
<file path=[Content_Types].xml><?xml version="1.0" encoding="utf-8"?>
<Types xmlns="http://schemas.openxmlformats.org/package/2006/content-types">
  <Override ContentType="application/vnd.openxmlformats-officedocument.wordprocessingml.footnotes+xml" PartName="/word/footnotes.xml"/>
  <Default ContentType="image/png" Extension="png"/>
  <Override ContentType="application/vnd.openxmlformats-officedocument.customXmlProperties+xml" PartName="/customXml/itemProps1.xml"/>
  <Default ContentType="image/jpeg" Extension="jpe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endnotes+xml" PartName="/word/endnotes.xml"/>
  <Override ContentType="application/vnd.openxmlformats-officedocument.extended-properties+xml" PartName="/docProps/app.xml"/>
  <Override ContentType="application/vnd.ms-word.stylesWithEffects+xml" PartName="/word/stylesWithEffects.xml"/>
  <Override ContentType="application/vnd.openxmlformats-officedocument.wordprocessingml.settings+xml" PartName="/word/settings.xml"/>
  <Default ContentType="image/gif" Extension="gif"/>
  <Override ContentType="application/vnd.openxmlformats-officedocument.wordprocessingml.footer+xml" PartName="/word/footer1.xml"/>
  <Override ContentType="application/vnd.openxmlformats-officedocument.theme+xml" PartName="/word/theme/theme1.xml"/>
  <Override ContentType="application/vnd.openxmlformats-officedocument.wordprocessingml.fontTable+xml" PartName="/word/fontTable.xml"/>
  <Override ContentType="application/vnd.openxmlformats-officedocument.wordprocessingml.webSettings+xml" PartName="/word/webSettings.xml"/>
  <Override ContentType="application/vnd.openxmlformats-package.core-properties+xml" PartName="/docProps/core.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0890" w:rsidRDefault="00D64AB3">
      <w:r w:rsidRPr="00D64AB3">
        <w:rPr>
          <w:noProof/>
          <w:color w:val="auto"/>
          <w:kern w:val="0"/>
          <w:sz w:val="24"/>
          <w:szCs w:val="24"/>
        </w:rPr>
        <w:pict>
          <v:group id="Группа 4" o:spid="_x0000_s1026" style="position:absolute;margin-left:-32.95pt;margin-top:-22.15pt;width:548.55pt;height:790.9pt;z-index:251661312" coordsize="69665,100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">
            <v:rect id="Прямоугольник 1" o:spid="_x0000_s1027" style="position:absolute;width:69665;height:1004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mktcIA&#10;AADaAAAADwAAAGRycy9kb3ducmV2LnhtbESPQWvDMAyF74P+B6PCbovdHkbJ4pZRWhijlyY77KjG&#10;apw1loPttdm/nwuDnYR47316qjaTG8SVQuw9a1gUCgRx603PnYaPZv+0AhETssHBM2n4oQib9eyh&#10;wtL4Gx/pWqdOZAjHEjXYlMZSythachgLPxJn7eyDw5TX0EkT8JbhbpBLpZ6lw57zBYsjbS21l/rb&#10;ZcqxV8tPTtJ+hVNzOKjd+0petH6cT68vIBJN6d/8l34zuT7cX7lP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SaS1wgAAANoAAAAPAAAAAAAAAAAAAAAAAJgCAABkcnMvZG93&#10;bnJldi54bWxQSwUGAAAAAAQABAD1AAAAhwMAAAAA&#10;" filled="f" strokecolor="black [0]" insetpen="t">
              <v:shadow color="#ccc"/>
              <v:textbox inset="2.88pt,2.88pt,2.88pt,2.88pt"/>
            </v:rect>
            <v:shapetype id="_x0000_t202" coordsize="21600,21600" o:spt="202" path="m,l,21600r21600,l21600,xe">
              <v:stroke joinstyle="miter"/>
              <v:path gradientshapeok="t" o:connecttype="rect"/>
            </v:shapetype>
            <v:shape id="_x0000_s1028" type="#_x0000_t202" style="position:absolute;left:1725;top:1466;width:66415;height:973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SXOsAA&#10;AADaAAAADwAAAGRycy9kb3ducmV2LnhtbESPT4vCMBTE78J+h/AEb5rqgrjVKK6ykKP/YK+P5tkW&#10;m5eSxFq//WZB8DjMzG+Y1aa3jejIh9qxgukkA0FcOFNzqeBy/hkvQISIbLBxTAqeFGCz/hisMDfu&#10;wUfqTrEUCcIhRwVVjG0uZSgqshgmriVO3tV5izFJX0rj8ZHgtpGzLJtLizWnhQpb2lVU3E53q0B3&#10;Z3/L7tp8dd/m97D91M0etVKjYb9dgojUx3f41dZGwQz+r6QbI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KSXOsAAAADaAAAADwAAAAAAAAAAAAAAAACYAgAAZHJzL2Rvd25y&#10;ZXYueG1sUEsFBgAAAAAEAAQA9QAAAIUDAAAAAA==&#10;" filled="f" strokecolor="black [0]" strokeweight="4.5pt">
              <v:stroke linestyle="thickThin"/>
              <v:shadow color="#ccc"/>
              <v:textbox inset="2.88pt,2.88pt,2.88pt,2.88pt">
                <w:txbxContent>
                  <w:p w:rsidR="00C91909" w:rsidRDefault="00C91909" w:rsidP="00170890">
                    <w:pPr>
                      <w:widowControl w:val="0"/>
                    </w:pPr>
                    <w:r>
                      <w:t> </w:t>
                    </w:r>
                  </w:p>
                  <w:p w:rsidR="00C91909" w:rsidRDefault="00C91909" w:rsidP="00170890">
                    <w:pPr>
                      <w:widowControl w:val="0"/>
                    </w:pPr>
                    <w:r>
                      <w:t> </w:t>
                    </w:r>
                  </w:p>
                  <w:p w:rsidR="00C91909" w:rsidRDefault="00C91909" w:rsidP="00170890">
                    <w:pPr>
                      <w:widowControl w:val="0"/>
                    </w:pPr>
                    <w:r>
                      <w:t> </w:t>
                    </w:r>
                  </w:p>
                  <w:p w:rsidR="00C91909" w:rsidRDefault="00C91909" w:rsidP="00170890">
                    <w:pPr>
                      <w:widowControl w:val="0"/>
                    </w:pPr>
                    <w:r>
                      <w:t> </w:t>
                    </w:r>
                  </w:p>
                  <w:p w:rsidR="00C91909" w:rsidRDefault="00C91909" w:rsidP="00170890">
                    <w:pPr>
                      <w:widowControl w:val="0"/>
                    </w:pPr>
                    <w:r>
                      <w:t xml:space="preserve">    </w:t>
                    </w:r>
                  </w:p>
                  <w:p w:rsidR="00C91909" w:rsidRDefault="00C91909" w:rsidP="00170890">
                    <w:pPr>
                      <w:widowControl w:val="0"/>
                    </w:pPr>
                    <w:r>
                      <w:t> </w:t>
                    </w:r>
                  </w:p>
                  <w:p w:rsidR="00C91909" w:rsidRDefault="00C91909" w:rsidP="00170890">
                    <w:pPr>
                      <w:widowControl w:val="0"/>
                      <w:jc w:val="center"/>
                      <w:rPr>
                        <w:b/>
                        <w:bCs/>
                        <w:color w:val="0066FF"/>
                      </w:rPr>
                    </w:pPr>
                  </w:p>
                  <w:p w:rsidR="00C91909" w:rsidRDefault="00C91909" w:rsidP="00170890">
                    <w:pPr>
                      <w:widowControl w:val="0"/>
                      <w:jc w:val="center"/>
                      <w:rPr>
                        <w:b/>
                        <w:bCs/>
                        <w:color w:val="0066FF"/>
                      </w:rPr>
                    </w:pPr>
                  </w:p>
                  <w:p w:rsidR="00C91909" w:rsidRPr="00222441" w:rsidRDefault="00C91909" w:rsidP="00170890">
                    <w:pPr>
                      <w:widowControl w:val="0"/>
                      <w:jc w:val="center"/>
                      <w:rPr>
                        <w:b/>
                        <w:bCs/>
                        <w:color w:val="0066FF"/>
                        <w:sz w:val="22"/>
                      </w:rPr>
                    </w:pPr>
                    <w:r w:rsidRPr="00222441">
                      <w:rPr>
                        <w:b/>
                        <w:bCs/>
                        <w:color w:val="0066FF"/>
                        <w:sz w:val="22"/>
                      </w:rPr>
                      <w:t>Российская Федерация</w:t>
                    </w:r>
                  </w:p>
                  <w:p w:rsidR="00C91909" w:rsidRPr="00222441" w:rsidRDefault="00C91909" w:rsidP="00170890">
                    <w:pPr>
                      <w:widowControl w:val="0"/>
                      <w:jc w:val="center"/>
                      <w:rPr>
                        <w:rFonts w:ascii="Bodoni MT" w:hAnsi="Arial" w:cs="Arial"/>
                        <w:b/>
                        <w:bCs/>
                        <w:sz w:val="18"/>
                        <w:szCs w:val="16"/>
                      </w:rPr>
                    </w:pPr>
                    <w:r w:rsidRPr="00222441">
                      <w:rPr>
                        <w:rFonts w:ascii="Bodoni MT" w:hAnsi="Arial" w:cs="Arial"/>
                        <w:b/>
                        <w:bCs/>
                        <w:sz w:val="18"/>
                        <w:szCs w:val="16"/>
                      </w:rPr>
                      <w:t>Ивановскаяобласть</w:t>
                    </w:r>
                  </w:p>
                  <w:p w:rsidR="00C91909" w:rsidRPr="00222441" w:rsidRDefault="00C91909" w:rsidP="00170890">
                    <w:pPr>
                      <w:widowControl w:val="0"/>
                      <w:jc w:val="center"/>
                      <w:rPr>
                        <w:rFonts w:ascii="Bodoni MT" w:hAnsi="Arial" w:cs="Arial"/>
                        <w:b/>
                        <w:bCs/>
                        <w:sz w:val="18"/>
                        <w:szCs w:val="16"/>
                      </w:rPr>
                    </w:pPr>
                    <w:r w:rsidRPr="00222441">
                      <w:rPr>
                        <w:rFonts w:ascii="Bodoni MT" w:hAnsi="Arial" w:cs="Arial"/>
                        <w:b/>
                        <w:bCs/>
                        <w:sz w:val="18"/>
                        <w:szCs w:val="16"/>
                      </w:rPr>
                      <w:t> </w:t>
                    </w:r>
                  </w:p>
                  <w:p w:rsidR="00C91909" w:rsidRPr="00222441" w:rsidRDefault="00C91909" w:rsidP="00170890">
                    <w:pPr>
                      <w:widowControl w:val="0"/>
                      <w:jc w:val="center"/>
                      <w:rPr>
                        <w:b/>
                        <w:bCs/>
                        <w:szCs w:val="18"/>
                      </w:rPr>
                    </w:pPr>
                    <w:r w:rsidRPr="00222441">
                      <w:rPr>
                        <w:b/>
                        <w:bCs/>
                        <w:szCs w:val="18"/>
                      </w:rPr>
                      <w:t>КОМСОМОЛЬСКИЙ МУНИЦИПАЛЬНЫЙ РАЙОН</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sz w:val="18"/>
                        <w:szCs w:val="18"/>
                      </w:rPr>
                    </w:pPr>
                    <w:r>
                      <w:rPr>
                        <w:sz w:val="18"/>
                        <w:szCs w:val="18"/>
                      </w:rPr>
                      <w:t> </w:t>
                    </w:r>
                  </w:p>
                  <w:p w:rsidR="00C91909" w:rsidRDefault="00C91909" w:rsidP="00170890">
                    <w:pPr>
                      <w:widowControl w:val="0"/>
                      <w:jc w:val="center"/>
                      <w:rPr>
                        <w:rFonts w:ascii="Palatino Linotype" w:hAnsi="Palatino Linotype"/>
                        <w:b/>
                        <w:bCs/>
                        <w:sz w:val="72"/>
                        <w:szCs w:val="72"/>
                      </w:rPr>
                    </w:pPr>
                  </w:p>
                  <w:p w:rsidR="00C91909" w:rsidRPr="00262E92" w:rsidRDefault="00C91909" w:rsidP="00170890">
                    <w:pPr>
                      <w:widowControl w:val="0"/>
                      <w:jc w:val="center"/>
                      <w:rPr>
                        <w:rFonts w:ascii="Palatino Linotype" w:hAnsi="Palatino Linotype"/>
                        <w:b/>
                        <w:bCs/>
                        <w:sz w:val="96"/>
                        <w:szCs w:val="72"/>
                      </w:rPr>
                    </w:pPr>
                    <w:r w:rsidRPr="00262E92">
                      <w:rPr>
                        <w:rFonts w:ascii="Palatino Linotype" w:hAnsi="Palatino Linotype"/>
                        <w:b/>
                        <w:bCs/>
                        <w:sz w:val="96"/>
                        <w:szCs w:val="72"/>
                      </w:rPr>
                      <w:t>ВЕСТНИК</w:t>
                    </w:r>
                  </w:p>
                  <w:p w:rsidR="00C91909" w:rsidRPr="00222441" w:rsidRDefault="00C91909" w:rsidP="00170890">
                    <w:pPr>
                      <w:widowControl w:val="0"/>
                      <w:jc w:val="center"/>
                      <w:rPr>
                        <w:rFonts w:ascii="Palatino Linotype" w:hAnsi="Palatino Linotype"/>
                        <w:b/>
                        <w:bCs/>
                        <w:sz w:val="36"/>
                        <w:szCs w:val="30"/>
                      </w:rPr>
                    </w:pPr>
                    <w:r w:rsidRPr="00222441">
                      <w:rPr>
                        <w:rFonts w:ascii="Palatino Linotype" w:hAnsi="Palatino Linotype"/>
                        <w:b/>
                        <w:bCs/>
                        <w:sz w:val="36"/>
                        <w:szCs w:val="30"/>
                      </w:rPr>
                      <w:t xml:space="preserve">нормативных правовых актов </w:t>
                    </w:r>
                  </w:p>
                  <w:p w:rsidR="00C91909" w:rsidRPr="00222441" w:rsidRDefault="00C91909" w:rsidP="00170890">
                    <w:pPr>
                      <w:widowControl w:val="0"/>
                      <w:jc w:val="center"/>
                      <w:rPr>
                        <w:rFonts w:ascii="Palatino Linotype" w:hAnsi="Palatino Linotype"/>
                        <w:b/>
                        <w:bCs/>
                        <w:sz w:val="36"/>
                        <w:szCs w:val="30"/>
                      </w:rPr>
                    </w:pPr>
                    <w:r w:rsidRPr="00222441">
                      <w:rPr>
                        <w:rFonts w:ascii="Palatino Linotype" w:hAnsi="Palatino Linotype"/>
                        <w:b/>
                        <w:bCs/>
                        <w:sz w:val="36"/>
                        <w:szCs w:val="30"/>
                      </w:rPr>
                      <w:t>органов местного самоуправления</w:t>
                    </w:r>
                  </w:p>
                  <w:p w:rsidR="00C91909" w:rsidRDefault="00C91909" w:rsidP="00170890">
                    <w:pPr>
                      <w:widowControl w:val="0"/>
                      <w:jc w:val="center"/>
                      <w:rPr>
                        <w:rFonts w:ascii="Palatino Linotype" w:hAnsi="Palatino Linotype"/>
                        <w:b/>
                        <w:bCs/>
                        <w:sz w:val="30"/>
                        <w:szCs w:val="30"/>
                      </w:rPr>
                    </w:pPr>
                    <w:r w:rsidRPr="00222441">
                      <w:rPr>
                        <w:rFonts w:ascii="Palatino Linotype" w:hAnsi="Palatino Linotype"/>
                        <w:b/>
                        <w:bCs/>
                        <w:sz w:val="36"/>
                        <w:szCs w:val="30"/>
                      </w:rPr>
                      <w:t>Комсомольского муниципального района</w:t>
                    </w:r>
                  </w:p>
                  <w:p w:rsidR="00C91909" w:rsidRDefault="00C91909"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C91909" w:rsidRDefault="00C91909"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C91909" w:rsidRDefault="00C91909"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C91909" w:rsidRDefault="00C91909" w:rsidP="00170890">
                    <w:pPr>
                      <w:widowControl w:val="0"/>
                      <w:jc w:val="center"/>
                      <w:rPr>
                        <w:b/>
                        <w:bCs/>
                        <w:sz w:val="30"/>
                        <w:szCs w:val="30"/>
                      </w:rPr>
                    </w:pPr>
                    <w:r>
                      <w:rPr>
                        <w:b/>
                        <w:bCs/>
                        <w:sz w:val="30"/>
                        <w:szCs w:val="30"/>
                      </w:rPr>
                      <w:t> </w:t>
                    </w:r>
                  </w:p>
                  <w:p w:rsidR="00C91909" w:rsidRPr="00222441" w:rsidRDefault="00C91909" w:rsidP="00170890">
                    <w:pPr>
                      <w:widowControl w:val="0"/>
                      <w:jc w:val="center"/>
                      <w:rPr>
                        <w:b/>
                        <w:bCs/>
                        <w:sz w:val="52"/>
                        <w:szCs w:val="30"/>
                      </w:rPr>
                    </w:pPr>
                    <w:r>
                      <w:rPr>
                        <w:b/>
                        <w:bCs/>
                        <w:sz w:val="52"/>
                        <w:szCs w:val="30"/>
                      </w:rPr>
                      <w:t>№7-1</w:t>
                    </w:r>
                  </w:p>
                  <w:p w:rsidR="00C91909" w:rsidRPr="00222441" w:rsidRDefault="00C91909" w:rsidP="00625C34">
                    <w:pPr>
                      <w:widowControl w:val="0"/>
                      <w:jc w:val="center"/>
                      <w:rPr>
                        <w:b/>
                        <w:bCs/>
                        <w:sz w:val="30"/>
                        <w:szCs w:val="30"/>
                      </w:rPr>
                    </w:pPr>
                    <w:r w:rsidRPr="00222441">
                      <w:rPr>
                        <w:b/>
                        <w:bCs/>
                        <w:sz w:val="52"/>
                        <w:szCs w:val="30"/>
                      </w:rPr>
                      <w:t xml:space="preserve"> </w:t>
                    </w:r>
                    <w:r>
                      <w:rPr>
                        <w:b/>
                        <w:bCs/>
                        <w:sz w:val="52"/>
                        <w:szCs w:val="30"/>
                      </w:rPr>
                      <w:t xml:space="preserve"> 5 марта 2019г.</w:t>
                    </w:r>
                  </w:p>
                  <w:p w:rsidR="00C91909" w:rsidRPr="00222441" w:rsidRDefault="00C91909" w:rsidP="00170890">
                    <w:pPr>
                      <w:widowControl w:val="0"/>
                      <w:jc w:val="center"/>
                      <w:rPr>
                        <w:b/>
                        <w:bCs/>
                        <w:sz w:val="30"/>
                        <w:szCs w:val="30"/>
                      </w:rPr>
                    </w:pPr>
                    <w:r>
                      <w:rPr>
                        <w:b/>
                        <w:bCs/>
                        <w:sz w:val="30"/>
                        <w:szCs w:val="30"/>
                        <w:lang w:val="en-US"/>
                      </w:rPr>
                      <w:t> </w:t>
                    </w:r>
                  </w:p>
                  <w:p w:rsidR="00C91909" w:rsidRPr="00222441" w:rsidRDefault="00C91909" w:rsidP="00170890">
                    <w:pPr>
                      <w:widowControl w:val="0"/>
                      <w:jc w:val="center"/>
                      <w:rPr>
                        <w:b/>
                        <w:bCs/>
                        <w:sz w:val="30"/>
                        <w:szCs w:val="30"/>
                      </w:rPr>
                    </w:pPr>
                    <w:r>
                      <w:rPr>
                        <w:b/>
                        <w:bCs/>
                        <w:sz w:val="30"/>
                        <w:szCs w:val="30"/>
                        <w:lang w:val="en-US"/>
                      </w:rPr>
                      <w:t> </w:t>
                    </w:r>
                  </w:p>
                  <w:p w:rsidR="00C91909" w:rsidRPr="00222441" w:rsidRDefault="00C91909" w:rsidP="00170890">
                    <w:pPr>
                      <w:widowControl w:val="0"/>
                      <w:jc w:val="center"/>
                      <w:rPr>
                        <w:b/>
                        <w:bCs/>
                        <w:sz w:val="30"/>
                        <w:szCs w:val="30"/>
                      </w:rPr>
                    </w:pPr>
                    <w:r>
                      <w:rPr>
                        <w:b/>
                        <w:bCs/>
                        <w:sz w:val="30"/>
                        <w:szCs w:val="30"/>
                        <w:lang w:val="en-US"/>
                      </w:rPr>
                      <w:t> </w:t>
                    </w: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r>
                      <w:rPr>
                        <w:b/>
                        <w:bCs/>
                        <w:sz w:val="30"/>
                        <w:szCs w:val="30"/>
                      </w:rPr>
                      <w:t>Официальное издание</w:t>
                    </w: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p w:rsidR="00C91909" w:rsidRDefault="00C91909" w:rsidP="00170890">
                    <w:pPr>
                      <w:widowControl w:val="0"/>
                      <w:jc w:val="center"/>
                      <w:rPr>
                        <w:b/>
                        <w:bCs/>
                        <w:sz w:val="30"/>
                        <w:szCs w:val="30"/>
                      </w:rPr>
                    </w:pPr>
                  </w:p>
                </w:txbxContent>
              </v:textbox>
            </v:shape>
          </v:group>
        </w:pict>
      </w:r>
      <w:r w:rsidR="00604CF5">
        <w:rPr>
          <w:noProof/>
          <w:color w:val="auto"/>
          <w:kern w:val="0"/>
          <w:sz w:val="24"/>
          <w:szCs w:val="24"/>
        </w:rPr>
        <w:drawing>
          <wp:anchor distT="36576" distB="36576" distL="36576" distR="36576" simplePos="0" relativeHeight="251658240" behindDoc="0" locked="0" layoutInCell="1" allowOverlap="1">
            <wp:simplePos x="0" y="0"/>
            <wp:positionH relativeFrom="column">
              <wp:posOffset>2715260</wp:posOffset>
            </wp:positionH>
            <wp:positionV relativeFrom="paragraph">
              <wp:posOffset>67945</wp:posOffset>
            </wp:positionV>
            <wp:extent cx="795655" cy="1007110"/>
            <wp:effectExtent l="0" t="0" r="4445" b="2540"/>
            <wp:wrapNone/>
            <wp:docPr id="3" name="Рисунок 3" descr="komsomolsky_rayon_coa_n8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msomolsky_rayon_coa_n8035"/>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5655" cy="1007110"/>
                    </a:xfrm>
                    <a:prstGeom prst="rect">
                      <a:avLst/>
                    </a:prstGeom>
                    <a:noFill/>
                    <a:ln>
                      <a:noFill/>
                    </a:ln>
                    <a:effectLst/>
                  </pic:spPr>
                </pic:pic>
              </a:graphicData>
            </a:graphic>
          </wp:anchor>
        </w:drawing>
      </w:r>
    </w:p>
    <w:p w:rsidR="00490378" w:rsidRDefault="00490378"/>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F1470D" w:rsidRDefault="00F1470D">
      <w:pPr>
        <w:sectPr w:rsidR="00F1470D" w:rsidSect="00C66F05">
          <w:footerReference w:type="default" r:id="rId9"/>
          <w:pgSz w:w="11906" w:h="16838"/>
          <w:pgMar w:top="851" w:right="850" w:bottom="1134" w:left="1134" w:header="708" w:footer="708" w:gutter="0"/>
          <w:pgNumType w:start="2"/>
          <w:cols w:space="708"/>
          <w:docGrid w:linePitch="360"/>
        </w:sectPr>
      </w:pPr>
    </w:p>
    <w:tbl>
      <w:tblPr>
        <w:tblW w:w="10260" w:type="dxa"/>
        <w:tblCellMar>
          <w:left w:w="0" w:type="dxa"/>
          <w:right w:w="0" w:type="dxa"/>
        </w:tblCellMar>
        <w:tblLook w:val="04A0"/>
      </w:tblPr>
      <w:tblGrid>
        <w:gridCol w:w="1901"/>
        <w:gridCol w:w="7513"/>
        <w:gridCol w:w="846"/>
      </w:tblGrid>
      <w:tr w:rsidR="001D1DE9" w:rsidTr="00AD3013">
        <w:trPr>
          <w:trHeight w:val="292"/>
        </w:trPr>
        <w:tc>
          <w:tcPr>
            <w:tcW w:w="10260" w:type="dxa"/>
            <w:gridSpan w:val="3"/>
            <w:tcMar>
              <w:top w:w="58" w:type="dxa"/>
              <w:left w:w="58" w:type="dxa"/>
              <w:bottom w:w="58" w:type="dxa"/>
              <w:right w:w="58" w:type="dxa"/>
            </w:tcMar>
            <w:hideMark/>
          </w:tcPr>
          <w:p w:rsidR="001D1DE9" w:rsidRPr="001D1DE9" w:rsidRDefault="001D1DE9" w:rsidP="00AD3013">
            <w:pPr>
              <w:widowControl w:val="0"/>
              <w:jc w:val="center"/>
              <w:rPr>
                <w:b/>
                <w:bCs/>
                <w:sz w:val="28"/>
                <w:szCs w:val="28"/>
              </w:rPr>
            </w:pPr>
            <w:r w:rsidRPr="001D1DE9">
              <w:rPr>
                <w:b/>
                <w:bCs/>
                <w:sz w:val="28"/>
                <w:szCs w:val="28"/>
              </w:rPr>
              <w:lastRenderedPageBreak/>
              <w:t>Содержание</w:t>
            </w:r>
          </w:p>
        </w:tc>
      </w:tr>
      <w:tr w:rsidR="001D1DE9" w:rsidTr="00AD3013">
        <w:trPr>
          <w:trHeight w:val="297"/>
        </w:trPr>
        <w:tc>
          <w:tcPr>
            <w:tcW w:w="10260" w:type="dxa"/>
            <w:gridSpan w:val="3"/>
            <w:tcMar>
              <w:top w:w="58" w:type="dxa"/>
              <w:left w:w="58" w:type="dxa"/>
              <w:bottom w:w="58" w:type="dxa"/>
              <w:right w:w="58" w:type="dxa"/>
            </w:tcMar>
          </w:tcPr>
          <w:p w:rsidR="001D1DE9" w:rsidRPr="002E68E3" w:rsidRDefault="00DD0F7B" w:rsidP="00AD3013">
            <w:pPr>
              <w:widowControl w:val="0"/>
              <w:jc w:val="center"/>
              <w:rPr>
                <w:b/>
                <w:bCs/>
              </w:rPr>
            </w:pPr>
            <w:r>
              <w:rPr>
                <w:b/>
                <w:bCs/>
              </w:rPr>
              <w:t xml:space="preserve">Решения Совета </w:t>
            </w:r>
            <w:r w:rsidR="00084B88">
              <w:rPr>
                <w:b/>
                <w:bCs/>
              </w:rPr>
              <w:t>Комсомольского муниципального района Ивановской области</w:t>
            </w:r>
          </w:p>
        </w:tc>
      </w:tr>
      <w:tr w:rsidR="001D1DE9" w:rsidTr="00AD3013">
        <w:trPr>
          <w:trHeight w:val="291"/>
        </w:trPr>
        <w:tc>
          <w:tcPr>
            <w:tcW w:w="10260" w:type="dxa"/>
            <w:gridSpan w:val="3"/>
            <w:tcMar>
              <w:top w:w="58" w:type="dxa"/>
              <w:left w:w="58" w:type="dxa"/>
              <w:bottom w:w="58" w:type="dxa"/>
              <w:right w:w="58" w:type="dxa"/>
            </w:tcMar>
            <w:hideMark/>
          </w:tcPr>
          <w:p w:rsidR="001D1DE9" w:rsidRPr="002E68E3" w:rsidRDefault="001D1DE9" w:rsidP="00AD3013">
            <w:pPr>
              <w:widowControl w:val="0"/>
              <w:jc w:val="center"/>
            </w:pPr>
          </w:p>
        </w:tc>
      </w:tr>
      <w:tr w:rsidR="001D1DE9" w:rsidTr="00AD3013">
        <w:trPr>
          <w:trHeight w:val="1265"/>
        </w:trPr>
        <w:tc>
          <w:tcPr>
            <w:tcW w:w="1901" w:type="dxa"/>
            <w:tcMar>
              <w:top w:w="58" w:type="dxa"/>
              <w:left w:w="58" w:type="dxa"/>
              <w:bottom w:w="58" w:type="dxa"/>
              <w:right w:w="58" w:type="dxa"/>
            </w:tcMar>
            <w:hideMark/>
          </w:tcPr>
          <w:p w:rsidR="001D1DE9" w:rsidRPr="00084B88" w:rsidRDefault="00DD0F7B" w:rsidP="00AD3013">
            <w:pPr>
              <w:widowControl w:val="0"/>
            </w:pPr>
            <w:r>
              <w:t>№389 от 28.02.2019</w:t>
            </w:r>
          </w:p>
        </w:tc>
        <w:tc>
          <w:tcPr>
            <w:tcW w:w="7513" w:type="dxa"/>
            <w:tcMar>
              <w:top w:w="58" w:type="dxa"/>
              <w:left w:w="58" w:type="dxa"/>
              <w:bottom w:w="58" w:type="dxa"/>
              <w:right w:w="58" w:type="dxa"/>
            </w:tcMar>
            <w:hideMark/>
          </w:tcPr>
          <w:p w:rsidR="001D1DE9" w:rsidRPr="00084B88" w:rsidRDefault="00DD0F7B" w:rsidP="00AD3013">
            <w:pPr>
              <w:widowControl w:val="0"/>
              <w:jc w:val="both"/>
            </w:pPr>
            <w:r>
              <w:rPr>
                <w:sz w:val="24"/>
                <w:szCs w:val="24"/>
              </w:rPr>
              <w:t>О внесении изменений в Решение Совета Комсомольского муниципального района  от 14.12.2018 г. №266 «О бюджете Комсомольского муниципального района на 2019 год и на плановый период 2020 и 2021 годов»</w:t>
            </w:r>
          </w:p>
        </w:tc>
        <w:tc>
          <w:tcPr>
            <w:tcW w:w="846" w:type="dxa"/>
            <w:tcMar>
              <w:top w:w="58" w:type="dxa"/>
              <w:left w:w="58" w:type="dxa"/>
              <w:bottom w:w="58" w:type="dxa"/>
              <w:right w:w="58" w:type="dxa"/>
            </w:tcMar>
            <w:hideMark/>
          </w:tcPr>
          <w:p w:rsidR="001D1DE9" w:rsidRDefault="001D1DE9" w:rsidP="00AD3013">
            <w:pPr>
              <w:widowControl w:val="0"/>
              <w:jc w:val="center"/>
            </w:pPr>
          </w:p>
        </w:tc>
      </w:tr>
      <w:tr w:rsidR="001D1DE9" w:rsidTr="00AD3013">
        <w:trPr>
          <w:trHeight w:val="1265"/>
        </w:trPr>
        <w:tc>
          <w:tcPr>
            <w:tcW w:w="1901" w:type="dxa"/>
            <w:tcMar>
              <w:top w:w="58" w:type="dxa"/>
              <w:left w:w="58" w:type="dxa"/>
              <w:bottom w:w="58" w:type="dxa"/>
              <w:right w:w="58" w:type="dxa"/>
            </w:tcMar>
          </w:tcPr>
          <w:p w:rsidR="001D1DE9" w:rsidRPr="00084B88" w:rsidRDefault="00DD0F7B" w:rsidP="00AD3013">
            <w:pPr>
              <w:widowControl w:val="0"/>
            </w:pPr>
            <w:r>
              <w:t>№390 от 28.02.2019</w:t>
            </w:r>
          </w:p>
        </w:tc>
        <w:tc>
          <w:tcPr>
            <w:tcW w:w="7513" w:type="dxa"/>
            <w:tcMar>
              <w:top w:w="58" w:type="dxa"/>
              <w:left w:w="58" w:type="dxa"/>
              <w:bottom w:w="58" w:type="dxa"/>
              <w:right w:w="58" w:type="dxa"/>
            </w:tcMar>
          </w:tcPr>
          <w:p w:rsidR="001D1DE9" w:rsidRPr="00084B88" w:rsidRDefault="00DD0F7B" w:rsidP="00AD3013">
            <w:pPr>
              <w:widowControl w:val="0"/>
              <w:jc w:val="both"/>
            </w:pPr>
            <w:r>
              <w:rPr>
                <w:sz w:val="24"/>
                <w:szCs w:val="24"/>
              </w:rPr>
              <w:t>О внесении изменений в некоторые муниципальные правовые акты Комсомольского муниципального района Ивановской области</w:t>
            </w:r>
          </w:p>
        </w:tc>
        <w:tc>
          <w:tcPr>
            <w:tcW w:w="846" w:type="dxa"/>
            <w:tcMar>
              <w:top w:w="58" w:type="dxa"/>
              <w:left w:w="58" w:type="dxa"/>
              <w:bottom w:w="58" w:type="dxa"/>
              <w:right w:w="58" w:type="dxa"/>
            </w:tcMar>
          </w:tcPr>
          <w:p w:rsidR="001D1DE9" w:rsidRDefault="001D1DE9" w:rsidP="00AD3013">
            <w:pPr>
              <w:widowControl w:val="0"/>
              <w:jc w:val="center"/>
            </w:pPr>
          </w:p>
        </w:tc>
      </w:tr>
      <w:tr w:rsidR="001D1DE9" w:rsidTr="00AD3013">
        <w:trPr>
          <w:trHeight w:val="1265"/>
        </w:trPr>
        <w:tc>
          <w:tcPr>
            <w:tcW w:w="1901" w:type="dxa"/>
            <w:tcMar>
              <w:top w:w="58" w:type="dxa"/>
              <w:left w:w="58" w:type="dxa"/>
              <w:bottom w:w="58" w:type="dxa"/>
              <w:right w:w="58" w:type="dxa"/>
            </w:tcMar>
          </w:tcPr>
          <w:p w:rsidR="001D1DE9" w:rsidRDefault="00DD0F7B" w:rsidP="00AD3013">
            <w:pPr>
              <w:widowControl w:val="0"/>
              <w:rPr>
                <w:b/>
              </w:rPr>
            </w:pPr>
            <w:r>
              <w:rPr>
                <w:b/>
              </w:rPr>
              <w:t>№391 от 28.02.2019</w:t>
            </w:r>
          </w:p>
        </w:tc>
        <w:tc>
          <w:tcPr>
            <w:tcW w:w="7513" w:type="dxa"/>
            <w:tcMar>
              <w:top w:w="58" w:type="dxa"/>
              <w:left w:w="58" w:type="dxa"/>
              <w:bottom w:w="58" w:type="dxa"/>
              <w:right w:w="58" w:type="dxa"/>
            </w:tcMar>
          </w:tcPr>
          <w:p w:rsidR="001D1DE9" w:rsidRDefault="00DD0F7B" w:rsidP="00AD3013">
            <w:pPr>
              <w:widowControl w:val="0"/>
              <w:jc w:val="both"/>
            </w:pPr>
            <w:r>
              <w:rPr>
                <w:sz w:val="24"/>
                <w:szCs w:val="24"/>
              </w:rPr>
              <w:t>О внесении изменений в Решение Комсомольского районного Совета №42 от 19.08.2010г. «О пенсионном  обеспечении  лиц, замещавших выборные муниципальные должности на постоянной основе муниципальные  должности муниципальной службы Комсомольского муниципального района»</w:t>
            </w:r>
          </w:p>
        </w:tc>
        <w:tc>
          <w:tcPr>
            <w:tcW w:w="846" w:type="dxa"/>
            <w:tcMar>
              <w:top w:w="58" w:type="dxa"/>
              <w:left w:w="58" w:type="dxa"/>
              <w:bottom w:w="58" w:type="dxa"/>
              <w:right w:w="58" w:type="dxa"/>
            </w:tcMar>
          </w:tcPr>
          <w:p w:rsidR="001D1DE9" w:rsidRDefault="001D1DE9" w:rsidP="00AD3013">
            <w:pPr>
              <w:widowControl w:val="0"/>
              <w:jc w:val="center"/>
            </w:pPr>
          </w:p>
        </w:tc>
      </w:tr>
      <w:tr w:rsidR="001D1DE9" w:rsidTr="00AD3013">
        <w:trPr>
          <w:trHeight w:val="1265"/>
        </w:trPr>
        <w:tc>
          <w:tcPr>
            <w:tcW w:w="1901" w:type="dxa"/>
            <w:tcMar>
              <w:top w:w="58" w:type="dxa"/>
              <w:left w:w="58" w:type="dxa"/>
              <w:bottom w:w="58" w:type="dxa"/>
              <w:right w:w="58" w:type="dxa"/>
            </w:tcMar>
          </w:tcPr>
          <w:p w:rsidR="001D1DE9" w:rsidRDefault="00DD0F7B" w:rsidP="00AD3013">
            <w:pPr>
              <w:widowControl w:val="0"/>
              <w:rPr>
                <w:b/>
              </w:rPr>
            </w:pPr>
            <w:r>
              <w:rPr>
                <w:b/>
              </w:rPr>
              <w:t>№392 от 28.02.2019</w:t>
            </w:r>
          </w:p>
        </w:tc>
        <w:tc>
          <w:tcPr>
            <w:tcW w:w="7513" w:type="dxa"/>
            <w:tcMar>
              <w:top w:w="58" w:type="dxa"/>
              <w:left w:w="58" w:type="dxa"/>
              <w:bottom w:w="58" w:type="dxa"/>
              <w:right w:w="58" w:type="dxa"/>
            </w:tcMar>
          </w:tcPr>
          <w:p w:rsidR="001D1DE9" w:rsidRPr="00DD0F7B" w:rsidRDefault="00DD0F7B" w:rsidP="00AD3013">
            <w:pPr>
              <w:widowControl w:val="0"/>
              <w:jc w:val="both"/>
              <w:rPr>
                <w:sz w:val="24"/>
                <w:szCs w:val="24"/>
              </w:rPr>
            </w:pPr>
            <w:r w:rsidRPr="00DD0F7B">
              <w:rPr>
                <w:sz w:val="24"/>
                <w:szCs w:val="24"/>
              </w:rPr>
              <w:t>О внесении изменений в решение Совета Комсомольского муниципального района  от 28.08.2014 г.  № 377 «О комиссии по делам несовершеннолетних и защите их прав  Комсомольского муниципального района»</w:t>
            </w:r>
          </w:p>
        </w:tc>
        <w:tc>
          <w:tcPr>
            <w:tcW w:w="846" w:type="dxa"/>
            <w:tcMar>
              <w:top w:w="58" w:type="dxa"/>
              <w:left w:w="58" w:type="dxa"/>
              <w:bottom w:w="58" w:type="dxa"/>
              <w:right w:w="58" w:type="dxa"/>
            </w:tcMar>
          </w:tcPr>
          <w:p w:rsidR="001D1DE9" w:rsidRDefault="001D1DE9" w:rsidP="00AD3013">
            <w:pPr>
              <w:widowControl w:val="0"/>
              <w:jc w:val="center"/>
            </w:pPr>
          </w:p>
        </w:tc>
      </w:tr>
      <w:tr w:rsidR="001D1DE9" w:rsidTr="00AD3013">
        <w:trPr>
          <w:trHeight w:val="1265"/>
        </w:trPr>
        <w:tc>
          <w:tcPr>
            <w:tcW w:w="1901" w:type="dxa"/>
            <w:tcMar>
              <w:top w:w="58" w:type="dxa"/>
              <w:left w:w="58" w:type="dxa"/>
              <w:bottom w:w="58" w:type="dxa"/>
              <w:right w:w="58" w:type="dxa"/>
            </w:tcMar>
          </w:tcPr>
          <w:p w:rsidR="001D1DE9" w:rsidRDefault="00DD0F7B" w:rsidP="00AD3013">
            <w:pPr>
              <w:widowControl w:val="0"/>
              <w:rPr>
                <w:b/>
              </w:rPr>
            </w:pPr>
            <w:r>
              <w:rPr>
                <w:b/>
              </w:rPr>
              <w:t>№393 от 28.02.2019</w:t>
            </w:r>
          </w:p>
        </w:tc>
        <w:tc>
          <w:tcPr>
            <w:tcW w:w="7513" w:type="dxa"/>
            <w:tcMar>
              <w:top w:w="58" w:type="dxa"/>
              <w:left w:w="58" w:type="dxa"/>
              <w:bottom w:w="58" w:type="dxa"/>
              <w:right w:w="58" w:type="dxa"/>
            </w:tcMar>
          </w:tcPr>
          <w:p w:rsidR="00DD0F7B" w:rsidRPr="00DD0F7B" w:rsidRDefault="00DD0F7B" w:rsidP="00DD0F7B">
            <w:pPr>
              <w:widowControl w:val="0"/>
              <w:suppressAutoHyphens/>
              <w:autoSpaceDN w:val="0"/>
              <w:jc w:val="center"/>
              <w:textAlignment w:val="baseline"/>
              <w:rPr>
                <w:sz w:val="24"/>
                <w:szCs w:val="24"/>
              </w:rPr>
            </w:pPr>
            <w:r w:rsidRPr="00DD0F7B">
              <w:rPr>
                <w:noProof/>
                <w:sz w:val="24"/>
                <w:szCs w:val="24"/>
              </w:rPr>
              <w:pict>
                <v:shape id="Поле 2" o:spid="_x0000_s1030" type="#_x0000_t202" style="position:absolute;left:0;text-align:left;margin-left:0;margin-top:.05pt;width:471pt;height:86.25pt;z-index:251663360;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" filled="f" stroked="f">
                  <v:path arrowok="t"/>
                  <v:textbox style="mso-next-textbox:#Поле 2;mso-fit-shape-to-text:t" inset="0,0,0,0">
                    <w:txbxContent>
                      <w:p w:rsidR="00C91909" w:rsidRDefault="00C91909" w:rsidP="00DD0F7B"/>
                    </w:txbxContent>
                  </v:textbox>
                  <w10:wrap type="square"/>
                </v:shape>
              </w:pict>
            </w:r>
            <w:r w:rsidRPr="00DD0F7B">
              <w:rPr>
                <w:sz w:val="24"/>
                <w:szCs w:val="24"/>
              </w:rPr>
              <w:t>О внесении изменений в решение Совета Комсомольского муниципального района от 01.03.2018г. №278 «Об утверждении реестра заказчиков и сумм закупок на 2018 год»</w:t>
            </w:r>
          </w:p>
          <w:p w:rsidR="00DD0F7B" w:rsidRDefault="00DD0F7B" w:rsidP="00DD0F7B">
            <w:pPr>
              <w:autoSpaceDE w:val="0"/>
              <w:autoSpaceDN w:val="0"/>
              <w:adjustRightInd w:val="0"/>
              <w:ind w:firstLine="540"/>
              <w:jc w:val="both"/>
            </w:pPr>
          </w:p>
          <w:p w:rsidR="001D1DE9" w:rsidRDefault="001D1DE9" w:rsidP="00AD3013">
            <w:pPr>
              <w:widowControl w:val="0"/>
              <w:jc w:val="both"/>
            </w:pPr>
          </w:p>
        </w:tc>
        <w:tc>
          <w:tcPr>
            <w:tcW w:w="846" w:type="dxa"/>
            <w:tcMar>
              <w:top w:w="58" w:type="dxa"/>
              <w:left w:w="58" w:type="dxa"/>
              <w:bottom w:w="58" w:type="dxa"/>
              <w:right w:w="58" w:type="dxa"/>
            </w:tcMar>
          </w:tcPr>
          <w:p w:rsidR="001D1DE9" w:rsidRDefault="001D1DE9"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№394 от 28.02.2019</w:t>
            </w:r>
          </w:p>
        </w:tc>
        <w:tc>
          <w:tcPr>
            <w:tcW w:w="7513" w:type="dxa"/>
            <w:tcMar>
              <w:top w:w="58" w:type="dxa"/>
              <w:left w:w="58" w:type="dxa"/>
              <w:bottom w:w="58" w:type="dxa"/>
              <w:right w:w="58" w:type="dxa"/>
            </w:tcMar>
          </w:tcPr>
          <w:p w:rsidR="00DD0F7B" w:rsidRPr="00DD0F7B" w:rsidRDefault="00DD0F7B" w:rsidP="00DD0F7B">
            <w:pPr>
              <w:widowControl w:val="0"/>
              <w:suppressAutoHyphens/>
              <w:autoSpaceDN w:val="0"/>
              <w:jc w:val="center"/>
              <w:textAlignment w:val="baseline"/>
              <w:rPr>
                <w:sz w:val="24"/>
                <w:szCs w:val="24"/>
              </w:rPr>
            </w:pPr>
            <w:r w:rsidRPr="00DD0F7B">
              <w:rPr>
                <w:noProof/>
                <w:sz w:val="24"/>
                <w:szCs w:val="24"/>
              </w:rPr>
              <w:pict>
                <v:shape id="_x0000_s1031" type="#_x0000_t202" style="position:absolute;left:0;text-align:left;margin-left:0;margin-top:.05pt;width:471pt;height:86.25pt;z-index:251665408;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" filled="f" stroked="f">
                  <v:path arrowok="t"/>
                  <v:textbox style="mso-next-textbox:#_x0000_s1031;mso-fit-shape-to-text:t" inset="0,0,0,0">
                    <w:txbxContent>
                      <w:p w:rsidR="00C91909" w:rsidRDefault="00C91909" w:rsidP="00DD0F7B"/>
                    </w:txbxContent>
                  </v:textbox>
                  <w10:wrap type="square"/>
                </v:shape>
              </w:pict>
            </w:r>
            <w:r w:rsidRPr="00DD0F7B">
              <w:rPr>
                <w:sz w:val="24"/>
                <w:szCs w:val="24"/>
              </w:rPr>
              <w:t>Об утверждении реестра заказчиков и сумм закупок на 2019 год</w:t>
            </w:r>
          </w:p>
          <w:p w:rsidR="00DD0F7B" w:rsidRDefault="00DD0F7B" w:rsidP="00DD0F7B">
            <w:pPr>
              <w:autoSpaceDE w:val="0"/>
              <w:autoSpaceDN w:val="0"/>
              <w:adjustRightInd w:val="0"/>
              <w:ind w:firstLine="540"/>
              <w:jc w:val="both"/>
            </w:pPr>
          </w:p>
          <w:p w:rsidR="00DD0F7B" w:rsidRPr="00DD0F7B" w:rsidRDefault="00DD0F7B" w:rsidP="00DD0F7B">
            <w:pPr>
              <w:widowControl w:val="0"/>
              <w:suppressAutoHyphens/>
              <w:autoSpaceDN w:val="0"/>
              <w:jc w:val="center"/>
              <w:textAlignment w:val="baseline"/>
              <w:rPr>
                <w:noProof/>
                <w:sz w:val="24"/>
                <w:szCs w:val="24"/>
              </w:rPr>
            </w:pP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№395 от 28.02.2019</w:t>
            </w:r>
          </w:p>
        </w:tc>
        <w:tc>
          <w:tcPr>
            <w:tcW w:w="7513" w:type="dxa"/>
            <w:tcMar>
              <w:top w:w="58" w:type="dxa"/>
              <w:left w:w="58" w:type="dxa"/>
              <w:bottom w:w="58" w:type="dxa"/>
              <w:right w:w="58" w:type="dxa"/>
            </w:tcMar>
          </w:tcPr>
          <w:p w:rsidR="00DD0F7B" w:rsidRPr="00DD0F7B" w:rsidRDefault="00DD0F7B" w:rsidP="00DD0F7B">
            <w:pPr>
              <w:widowControl w:val="0"/>
              <w:suppressAutoHyphens/>
              <w:autoSpaceDN w:val="0"/>
              <w:jc w:val="center"/>
              <w:textAlignment w:val="baseline"/>
              <w:rPr>
                <w:noProof/>
                <w:sz w:val="24"/>
                <w:szCs w:val="24"/>
              </w:rPr>
            </w:pPr>
            <w:r>
              <w:rPr>
                <w:sz w:val="24"/>
                <w:szCs w:val="24"/>
              </w:rPr>
              <w:t>Об утверждении местных нормативов градостроительного проектирования Марковского сельского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№396 от 28.02.2019</w:t>
            </w:r>
          </w:p>
        </w:tc>
        <w:tc>
          <w:tcPr>
            <w:tcW w:w="7513" w:type="dxa"/>
            <w:tcMar>
              <w:top w:w="58" w:type="dxa"/>
              <w:left w:w="58" w:type="dxa"/>
              <w:bottom w:w="58" w:type="dxa"/>
              <w:right w:w="58" w:type="dxa"/>
            </w:tcMar>
          </w:tcPr>
          <w:p w:rsidR="00DD0F7B" w:rsidRDefault="00DD0F7B" w:rsidP="00DD0F7B">
            <w:pPr>
              <w:widowControl w:val="0"/>
              <w:suppressAutoHyphens/>
              <w:autoSpaceDN w:val="0"/>
              <w:jc w:val="center"/>
              <w:textAlignment w:val="baseline"/>
              <w:rPr>
                <w:sz w:val="24"/>
                <w:szCs w:val="24"/>
              </w:rPr>
            </w:pPr>
            <w:r>
              <w:rPr>
                <w:sz w:val="24"/>
                <w:szCs w:val="24"/>
              </w:rPr>
              <w:t>Об утверждении местных нормативов градостроительного проектирования Новоусадебского сельского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№397 от 28.02.2019</w:t>
            </w:r>
          </w:p>
        </w:tc>
        <w:tc>
          <w:tcPr>
            <w:tcW w:w="7513" w:type="dxa"/>
            <w:tcMar>
              <w:top w:w="58" w:type="dxa"/>
              <w:left w:w="58" w:type="dxa"/>
              <w:bottom w:w="58" w:type="dxa"/>
              <w:right w:w="58" w:type="dxa"/>
            </w:tcMar>
          </w:tcPr>
          <w:p w:rsidR="00DD0F7B" w:rsidRDefault="00DD0F7B" w:rsidP="00DD0F7B">
            <w:pPr>
              <w:widowControl w:val="0"/>
              <w:suppressAutoHyphens/>
              <w:autoSpaceDN w:val="0"/>
              <w:jc w:val="center"/>
              <w:textAlignment w:val="baseline"/>
              <w:rPr>
                <w:sz w:val="24"/>
                <w:szCs w:val="24"/>
              </w:rPr>
            </w:pPr>
            <w:r>
              <w:rPr>
                <w:sz w:val="24"/>
                <w:szCs w:val="24"/>
              </w:rPr>
              <w:t>Об утверждении местных нормативов градостроительного проектирования Октябрьского сельского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lastRenderedPageBreak/>
              <w:t>№398 от 28.02.2019</w:t>
            </w:r>
          </w:p>
        </w:tc>
        <w:tc>
          <w:tcPr>
            <w:tcW w:w="7513" w:type="dxa"/>
            <w:tcMar>
              <w:top w:w="58" w:type="dxa"/>
              <w:left w:w="58" w:type="dxa"/>
              <w:bottom w:w="58" w:type="dxa"/>
              <w:right w:w="58" w:type="dxa"/>
            </w:tcMar>
          </w:tcPr>
          <w:p w:rsidR="00DD0F7B" w:rsidRDefault="00DD0F7B" w:rsidP="00DD0F7B">
            <w:pPr>
              <w:widowControl w:val="0"/>
              <w:suppressAutoHyphens/>
              <w:autoSpaceDN w:val="0"/>
              <w:jc w:val="center"/>
              <w:textAlignment w:val="baseline"/>
              <w:rPr>
                <w:sz w:val="24"/>
                <w:szCs w:val="24"/>
              </w:rPr>
            </w:pPr>
            <w:r>
              <w:rPr>
                <w:sz w:val="24"/>
                <w:szCs w:val="24"/>
              </w:rPr>
              <w:t>Об утверждении местных нормативов градостроительного проектирования Писцовского сельского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№399 от 28.02.2019</w:t>
            </w:r>
          </w:p>
        </w:tc>
        <w:tc>
          <w:tcPr>
            <w:tcW w:w="7513" w:type="dxa"/>
            <w:tcMar>
              <w:top w:w="58" w:type="dxa"/>
              <w:left w:w="58" w:type="dxa"/>
              <w:bottom w:w="58" w:type="dxa"/>
              <w:right w:w="58" w:type="dxa"/>
            </w:tcMar>
          </w:tcPr>
          <w:p w:rsidR="00DD0F7B" w:rsidRDefault="00DD0F7B" w:rsidP="00DD0F7B">
            <w:pPr>
              <w:widowControl w:val="0"/>
              <w:suppressAutoHyphens/>
              <w:autoSpaceDN w:val="0"/>
              <w:jc w:val="center"/>
              <w:textAlignment w:val="baseline"/>
              <w:rPr>
                <w:sz w:val="24"/>
                <w:szCs w:val="24"/>
              </w:rPr>
            </w:pPr>
            <w:r>
              <w:rPr>
                <w:sz w:val="24"/>
                <w:szCs w:val="24"/>
              </w:rPr>
              <w:t>Об утверждении местных нормативов градостроительного проектирования Подозерского сельского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DD0F7B" w:rsidRDefault="00DD0F7B" w:rsidP="00AD3013">
            <w:pPr>
              <w:widowControl w:val="0"/>
              <w:jc w:val="center"/>
            </w:pPr>
          </w:p>
        </w:tc>
      </w:tr>
      <w:tr w:rsidR="00DD0F7B" w:rsidTr="00AD3013">
        <w:trPr>
          <w:trHeight w:val="1265"/>
        </w:trPr>
        <w:tc>
          <w:tcPr>
            <w:tcW w:w="1901" w:type="dxa"/>
            <w:tcMar>
              <w:top w:w="58" w:type="dxa"/>
              <w:left w:w="58" w:type="dxa"/>
              <w:bottom w:w="58" w:type="dxa"/>
              <w:right w:w="58" w:type="dxa"/>
            </w:tcMar>
          </w:tcPr>
          <w:p w:rsidR="00DD0F7B" w:rsidRDefault="00DD0F7B" w:rsidP="00AD3013">
            <w:pPr>
              <w:widowControl w:val="0"/>
              <w:rPr>
                <w:b/>
              </w:rPr>
            </w:pPr>
            <w:r>
              <w:rPr>
                <w:b/>
              </w:rPr>
              <w:t>№400 от 28.02.2019</w:t>
            </w:r>
          </w:p>
        </w:tc>
        <w:tc>
          <w:tcPr>
            <w:tcW w:w="7513" w:type="dxa"/>
            <w:tcMar>
              <w:top w:w="58" w:type="dxa"/>
              <w:left w:w="58" w:type="dxa"/>
              <w:bottom w:w="58" w:type="dxa"/>
              <w:right w:w="58" w:type="dxa"/>
            </w:tcMar>
          </w:tcPr>
          <w:p w:rsidR="00DD0F7B" w:rsidRDefault="00DD0F7B" w:rsidP="00DD0F7B">
            <w:pPr>
              <w:widowControl w:val="0"/>
              <w:suppressAutoHyphens/>
              <w:autoSpaceDN w:val="0"/>
              <w:jc w:val="center"/>
              <w:textAlignment w:val="baseline"/>
              <w:rPr>
                <w:sz w:val="24"/>
                <w:szCs w:val="24"/>
              </w:rPr>
            </w:pPr>
            <w:r>
              <w:rPr>
                <w:sz w:val="24"/>
                <w:szCs w:val="24"/>
              </w:rPr>
              <w:t>О внесении изменений в Решение Совета Комсомольского  муниципального района от 10.04.2014 №358 «Об утверждении Положения о порядке использования отдельных видов земель промышленности и иного специального назначения и установления зон с особыми условиями использования  земель данной категории в отношении земель, находящихся в муниципальной собственности Комсомольского муниципального района»</w:t>
            </w:r>
          </w:p>
        </w:tc>
        <w:tc>
          <w:tcPr>
            <w:tcW w:w="846" w:type="dxa"/>
            <w:tcMar>
              <w:top w:w="58" w:type="dxa"/>
              <w:left w:w="58" w:type="dxa"/>
              <w:bottom w:w="58" w:type="dxa"/>
              <w:right w:w="58" w:type="dxa"/>
            </w:tcMar>
          </w:tcPr>
          <w:p w:rsidR="00DD0F7B" w:rsidRDefault="00DD0F7B" w:rsidP="00AD3013">
            <w:pPr>
              <w:widowControl w:val="0"/>
              <w:jc w:val="center"/>
            </w:pPr>
          </w:p>
        </w:tc>
      </w:tr>
    </w:tbl>
    <w:p w:rsidR="001D1DE9" w:rsidRDefault="001D1DE9" w:rsidP="001D1DE9"/>
    <w:p w:rsidR="001D1DE9" w:rsidRDefault="001D1DE9" w:rsidP="001D1DE9"/>
    <w:p w:rsidR="001D1DE9" w:rsidRDefault="001D1DE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C91909" w:rsidRDefault="00C91909" w:rsidP="001D1DE9"/>
    <w:p w:rsidR="001D1DE9" w:rsidRDefault="001D1DE9" w:rsidP="001D1DE9"/>
    <w:p w:rsidR="00AD3013" w:rsidRPr="00886957" w:rsidRDefault="00AD3013" w:rsidP="00AD3013">
      <w:pPr>
        <w:pStyle w:val="ab"/>
        <w:rPr>
          <w:b w:val="0"/>
          <w:bCs/>
        </w:rPr>
      </w:pPr>
      <w:r w:rsidRPr="00886957">
        <w:rPr>
          <w:noProof/>
          <w:lang w:eastAsia="ru-RU"/>
        </w:rPr>
        <w:lastRenderedPageBreak/>
        <w:drawing>
          <wp:inline distT="0" distB="0" distL="0" distR="0">
            <wp:extent cx="542925" cy="67627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lum bright="6000" contrast="42000"/>
                    </a:blip>
                    <a:srcRect/>
                    <a:stretch>
                      <a:fillRect/>
                    </a:stretch>
                  </pic:blipFill>
                  <pic:spPr bwMode="auto">
                    <a:xfrm>
                      <a:off x="0" y="0"/>
                      <a:ext cx="542925" cy="676275"/>
                    </a:xfrm>
                    <a:prstGeom prst="rect">
                      <a:avLst/>
                    </a:prstGeom>
                    <a:solidFill>
                      <a:srgbClr val="FFFFFF"/>
                    </a:solidFill>
                    <a:ln w="9525">
                      <a:noFill/>
                      <a:miter lim="800000"/>
                      <a:headEnd/>
                      <a:tailEnd/>
                    </a:ln>
                  </pic:spPr>
                </pic:pic>
              </a:graphicData>
            </a:graphic>
          </wp:inline>
        </w:drawing>
      </w:r>
    </w:p>
    <w:p w:rsidR="00AD3013" w:rsidRPr="00886957" w:rsidRDefault="00AD3013" w:rsidP="00AD3013">
      <w:pPr>
        <w:pStyle w:val="ab"/>
        <w:rPr>
          <w:bCs/>
        </w:rPr>
      </w:pPr>
      <w:r w:rsidRPr="00886957">
        <w:rPr>
          <w:bCs/>
        </w:rPr>
        <w:t>ИВАНОВСКАЯ ОБЛАСТЬ</w:t>
      </w:r>
    </w:p>
    <w:p w:rsidR="00AD3013" w:rsidRPr="00886957" w:rsidRDefault="00AD3013" w:rsidP="00AD3013">
      <w:pPr>
        <w:pStyle w:val="ab"/>
        <w:rPr>
          <w:bCs/>
        </w:rPr>
      </w:pPr>
      <w:r w:rsidRPr="00886957">
        <w:rPr>
          <w:bCs/>
        </w:rPr>
        <w:t xml:space="preserve">СОВЕТ КОМСОМОЛЬСКОГО МУНИЦИПАЛЬНОГО РАЙОНА </w:t>
      </w:r>
    </w:p>
    <w:tbl>
      <w:tblPr>
        <w:tblW w:w="9900" w:type="dxa"/>
        <w:tblInd w:w="135" w:type="dxa"/>
        <w:tblLayout w:type="fixed"/>
        <w:tblLook w:val="04A0"/>
      </w:tblPr>
      <w:tblGrid>
        <w:gridCol w:w="9900"/>
      </w:tblGrid>
      <w:tr w:rsidR="00AD3013" w:rsidRPr="00886957" w:rsidTr="00AD3013">
        <w:trPr>
          <w:trHeight w:val="100"/>
        </w:trPr>
        <w:tc>
          <w:tcPr>
            <w:tcW w:w="9900" w:type="dxa"/>
            <w:tcBorders>
              <w:top w:val="double" w:sz="18" w:space="0" w:color="000000"/>
              <w:left w:val="nil"/>
              <w:bottom w:val="nil"/>
              <w:right w:val="nil"/>
            </w:tcBorders>
            <w:hideMark/>
          </w:tcPr>
          <w:p w:rsidR="00AD3013" w:rsidRPr="00886957" w:rsidRDefault="00AD3013" w:rsidP="00AD3013">
            <w:pPr>
              <w:pStyle w:val="ab"/>
              <w:snapToGrid w:val="0"/>
              <w:jc w:val="left"/>
              <w:rPr>
                <w:bCs/>
                <w:sz w:val="20"/>
                <w:szCs w:val="15"/>
              </w:rPr>
            </w:pPr>
            <w:r w:rsidRPr="00886957">
              <w:rPr>
                <w:bCs/>
                <w:i/>
                <w:sz w:val="20"/>
                <w:szCs w:val="15"/>
              </w:rPr>
              <w:t>155150 Ивановская область, г. Комсомольск, ул. 50 лет ВЛКСМ, д. 2</w:t>
            </w:r>
          </w:p>
          <w:p w:rsidR="00AD3013" w:rsidRPr="00886957" w:rsidRDefault="00AD3013" w:rsidP="00AD3013">
            <w:pPr>
              <w:rPr>
                <w:sz w:val="28"/>
                <w:szCs w:val="18"/>
                <w:lang w:eastAsia="ar-SA"/>
              </w:rPr>
            </w:pPr>
          </w:p>
        </w:tc>
      </w:tr>
    </w:tbl>
    <w:p w:rsidR="00AD3013" w:rsidRPr="00886957" w:rsidRDefault="00AD3013" w:rsidP="00AD3013">
      <w:pPr>
        <w:pStyle w:val="ab"/>
      </w:pPr>
      <w:r w:rsidRPr="00886957">
        <w:rPr>
          <w:sz w:val="24"/>
          <w:szCs w:val="18"/>
        </w:rPr>
        <w:t xml:space="preserve">  </w:t>
      </w:r>
      <w:r w:rsidRPr="00886957">
        <w:t>РЕШЕНИЕ</w:t>
      </w:r>
    </w:p>
    <w:p w:rsidR="00AD3013" w:rsidRDefault="00AD3013" w:rsidP="00AD3013">
      <w:pPr>
        <w:pStyle w:val="ab"/>
      </w:pPr>
      <w:r w:rsidRPr="00886957">
        <w:t xml:space="preserve">от </w:t>
      </w:r>
      <w:r>
        <w:t xml:space="preserve">28 февраля </w:t>
      </w:r>
      <w:r w:rsidRPr="00886957">
        <w:t>201</w:t>
      </w:r>
      <w:r>
        <w:t>9</w:t>
      </w:r>
      <w:r w:rsidRPr="00886957">
        <w:rPr>
          <w:sz w:val="24"/>
          <w:szCs w:val="18"/>
        </w:rPr>
        <w:t xml:space="preserve">г.                                                                            </w:t>
      </w:r>
      <w:r w:rsidRPr="00886957">
        <w:t>№</w:t>
      </w:r>
      <w:r>
        <w:t>389</w:t>
      </w:r>
    </w:p>
    <w:p w:rsidR="00AD3013" w:rsidRPr="00D5604F" w:rsidRDefault="00AD3013" w:rsidP="00AD3013">
      <w:pPr>
        <w:rPr>
          <w:lang w:eastAsia="ar-SA"/>
        </w:rPr>
      </w:pPr>
    </w:p>
    <w:p w:rsidR="00AD3013" w:rsidRPr="00886957" w:rsidRDefault="00AD3013" w:rsidP="00AD3013">
      <w:pPr>
        <w:pStyle w:val="a4"/>
        <w:jc w:val="center"/>
        <w:rPr>
          <w:b/>
          <w:bCs/>
          <w:sz w:val="28"/>
          <w:szCs w:val="20"/>
        </w:rPr>
      </w:pPr>
      <w:r w:rsidRPr="00886957">
        <w:rPr>
          <w:b/>
          <w:bCs/>
          <w:sz w:val="28"/>
          <w:szCs w:val="20"/>
        </w:rPr>
        <w:t xml:space="preserve">О ВНЕСЕНИИ ИЗМЕНЕНИЙ В РЕШЕНИЕ СОВЕТА КОМСОМОЛЬСКОГО МУНИЦИПАЛЬНОГО РАЙОНА  ОТ </w:t>
      </w:r>
      <w:r>
        <w:rPr>
          <w:b/>
          <w:bCs/>
          <w:sz w:val="28"/>
          <w:szCs w:val="20"/>
        </w:rPr>
        <w:t>14</w:t>
      </w:r>
      <w:r w:rsidRPr="00886957">
        <w:rPr>
          <w:b/>
          <w:bCs/>
          <w:sz w:val="28"/>
          <w:szCs w:val="20"/>
        </w:rPr>
        <w:t xml:space="preserve"> ДЕКАБРЯ 201</w:t>
      </w:r>
      <w:r>
        <w:rPr>
          <w:b/>
          <w:bCs/>
          <w:sz w:val="28"/>
          <w:szCs w:val="20"/>
        </w:rPr>
        <w:t>8</w:t>
      </w:r>
      <w:r w:rsidRPr="00886957">
        <w:rPr>
          <w:b/>
          <w:bCs/>
          <w:sz w:val="28"/>
          <w:szCs w:val="20"/>
        </w:rPr>
        <w:t xml:space="preserve"> ГОДА №</w:t>
      </w:r>
      <w:r>
        <w:rPr>
          <w:b/>
          <w:bCs/>
          <w:sz w:val="28"/>
          <w:szCs w:val="20"/>
        </w:rPr>
        <w:t>366</w:t>
      </w:r>
      <w:r w:rsidRPr="00886957">
        <w:rPr>
          <w:b/>
          <w:bCs/>
          <w:sz w:val="28"/>
          <w:szCs w:val="20"/>
        </w:rPr>
        <w:t xml:space="preserve"> «О БЮДЖЕТЕ КОМСОМОЛЬСКОГО МУНИЦИПАЛЬНОГО РАЙОНА НА 201</w:t>
      </w:r>
      <w:r>
        <w:rPr>
          <w:b/>
          <w:bCs/>
          <w:sz w:val="28"/>
          <w:szCs w:val="20"/>
        </w:rPr>
        <w:t>9</w:t>
      </w:r>
      <w:r w:rsidRPr="00886957">
        <w:rPr>
          <w:b/>
          <w:bCs/>
          <w:sz w:val="28"/>
          <w:szCs w:val="20"/>
        </w:rPr>
        <w:t xml:space="preserve"> ГОД</w:t>
      </w:r>
      <w:r>
        <w:rPr>
          <w:b/>
          <w:bCs/>
          <w:sz w:val="28"/>
          <w:szCs w:val="20"/>
        </w:rPr>
        <w:t xml:space="preserve"> И НА ПЛАНОВЫЙ ПЕРИОД 2020 И 2021 ГОДОВ</w:t>
      </w:r>
      <w:r w:rsidRPr="00886957">
        <w:rPr>
          <w:b/>
          <w:bCs/>
          <w:sz w:val="28"/>
          <w:szCs w:val="20"/>
        </w:rPr>
        <w:t>»</w:t>
      </w:r>
    </w:p>
    <w:p w:rsidR="00AD3013" w:rsidRDefault="00AD3013" w:rsidP="00AD3013">
      <w:pPr>
        <w:pStyle w:val="a4"/>
        <w:jc w:val="center"/>
        <w:rPr>
          <w:b/>
          <w:bCs/>
          <w:sz w:val="28"/>
          <w:szCs w:val="20"/>
        </w:rPr>
      </w:pPr>
    </w:p>
    <w:p w:rsidR="00AD3013" w:rsidRDefault="00AD3013" w:rsidP="00AD3013">
      <w:pPr>
        <w:pStyle w:val="a4"/>
        <w:ind w:firstLine="709"/>
        <w:jc w:val="both"/>
        <w:rPr>
          <w:bCs/>
          <w:sz w:val="28"/>
          <w:szCs w:val="20"/>
        </w:rPr>
      </w:pPr>
      <w:r w:rsidRPr="00886957">
        <w:rPr>
          <w:bCs/>
          <w:sz w:val="28"/>
          <w:szCs w:val="20"/>
        </w:rPr>
        <w:t xml:space="preserve"> В соответствии с Бюджетным кодексом Российской Федерации, Федеральным законом от 06.10.2003 № 131-ФЗ «Об общих принципах организации местного самоуправления в Российской Федерации», Уставом Комсомольского муниципального района и в целях регулирования бюджетных правоотношений, Совет Комсомольского муниципального района </w:t>
      </w:r>
    </w:p>
    <w:p w:rsidR="00AD3013" w:rsidRDefault="00AD3013" w:rsidP="00AD3013">
      <w:pPr>
        <w:pStyle w:val="a4"/>
        <w:ind w:firstLine="709"/>
        <w:jc w:val="both"/>
        <w:rPr>
          <w:b/>
          <w:bCs/>
          <w:sz w:val="28"/>
          <w:szCs w:val="20"/>
        </w:rPr>
      </w:pPr>
      <w:r w:rsidRPr="00886957">
        <w:rPr>
          <w:b/>
          <w:bCs/>
          <w:sz w:val="28"/>
          <w:szCs w:val="20"/>
        </w:rPr>
        <w:t>РЕШИЛ:</w:t>
      </w:r>
    </w:p>
    <w:p w:rsidR="00AD3013" w:rsidRPr="00886957" w:rsidRDefault="00AD3013" w:rsidP="00AD3013">
      <w:pPr>
        <w:pStyle w:val="a4"/>
        <w:ind w:firstLine="709"/>
        <w:jc w:val="both"/>
        <w:rPr>
          <w:b/>
          <w:bCs/>
          <w:sz w:val="28"/>
          <w:szCs w:val="20"/>
        </w:rPr>
      </w:pPr>
    </w:p>
    <w:p w:rsidR="00AD3013" w:rsidRPr="00886957" w:rsidRDefault="00AD3013" w:rsidP="00AD3013">
      <w:pPr>
        <w:pStyle w:val="a4"/>
        <w:ind w:firstLine="709"/>
        <w:jc w:val="both"/>
        <w:rPr>
          <w:bCs/>
          <w:sz w:val="28"/>
          <w:szCs w:val="20"/>
        </w:rPr>
      </w:pPr>
      <w:r w:rsidRPr="00886957">
        <w:rPr>
          <w:bCs/>
          <w:sz w:val="28"/>
          <w:szCs w:val="20"/>
        </w:rPr>
        <w:t xml:space="preserve">Внести в решение Совета Комсомольского муниципального района от </w:t>
      </w:r>
      <w:r>
        <w:rPr>
          <w:bCs/>
          <w:sz w:val="28"/>
          <w:szCs w:val="20"/>
        </w:rPr>
        <w:t>14</w:t>
      </w:r>
      <w:r w:rsidRPr="00886957">
        <w:rPr>
          <w:bCs/>
          <w:sz w:val="28"/>
          <w:szCs w:val="20"/>
        </w:rPr>
        <w:t xml:space="preserve"> декабря 201</w:t>
      </w:r>
      <w:r>
        <w:rPr>
          <w:bCs/>
          <w:sz w:val="28"/>
          <w:szCs w:val="20"/>
        </w:rPr>
        <w:t>8</w:t>
      </w:r>
      <w:r w:rsidRPr="00886957">
        <w:rPr>
          <w:bCs/>
          <w:sz w:val="28"/>
          <w:szCs w:val="20"/>
        </w:rPr>
        <w:t xml:space="preserve"> года №</w:t>
      </w:r>
      <w:r>
        <w:rPr>
          <w:bCs/>
          <w:sz w:val="28"/>
          <w:szCs w:val="20"/>
        </w:rPr>
        <w:t>366</w:t>
      </w:r>
      <w:r w:rsidRPr="00886957">
        <w:rPr>
          <w:bCs/>
          <w:sz w:val="28"/>
          <w:szCs w:val="20"/>
        </w:rPr>
        <w:t xml:space="preserve"> «О бюджете Комсомольского муниципального района на 201</w:t>
      </w:r>
      <w:r>
        <w:rPr>
          <w:bCs/>
          <w:sz w:val="28"/>
          <w:szCs w:val="20"/>
        </w:rPr>
        <w:t>9</w:t>
      </w:r>
      <w:r w:rsidRPr="00886957">
        <w:rPr>
          <w:bCs/>
          <w:sz w:val="28"/>
          <w:szCs w:val="20"/>
        </w:rPr>
        <w:t xml:space="preserve"> год</w:t>
      </w:r>
      <w:r>
        <w:rPr>
          <w:bCs/>
          <w:sz w:val="28"/>
          <w:szCs w:val="20"/>
        </w:rPr>
        <w:t xml:space="preserve"> и на плановый период 2020 и 2021 годов</w:t>
      </w:r>
      <w:r w:rsidRPr="00886957">
        <w:rPr>
          <w:bCs/>
          <w:sz w:val="28"/>
          <w:szCs w:val="20"/>
        </w:rPr>
        <w:t>» следующие изменения:</w:t>
      </w:r>
    </w:p>
    <w:p w:rsidR="00AD3013" w:rsidRDefault="00AD3013" w:rsidP="00AD3013">
      <w:pPr>
        <w:pStyle w:val="a4"/>
        <w:numPr>
          <w:ilvl w:val="0"/>
          <w:numId w:val="8"/>
        </w:numPr>
        <w:ind w:hanging="847"/>
        <w:jc w:val="both"/>
        <w:rPr>
          <w:bCs/>
          <w:sz w:val="28"/>
          <w:szCs w:val="20"/>
        </w:rPr>
      </w:pPr>
      <w:r>
        <w:rPr>
          <w:bCs/>
          <w:sz w:val="28"/>
          <w:szCs w:val="20"/>
        </w:rPr>
        <w:t xml:space="preserve">В </w:t>
      </w:r>
      <w:r w:rsidRPr="00886957">
        <w:rPr>
          <w:bCs/>
          <w:sz w:val="28"/>
          <w:szCs w:val="20"/>
        </w:rPr>
        <w:t>пункт</w:t>
      </w:r>
      <w:r>
        <w:rPr>
          <w:bCs/>
          <w:sz w:val="28"/>
          <w:szCs w:val="20"/>
        </w:rPr>
        <w:t>е</w:t>
      </w:r>
      <w:r w:rsidRPr="00886957">
        <w:rPr>
          <w:bCs/>
          <w:sz w:val="28"/>
          <w:szCs w:val="20"/>
        </w:rPr>
        <w:t xml:space="preserve"> 1 статьи 1  решения:</w:t>
      </w:r>
    </w:p>
    <w:p w:rsidR="00AD3013" w:rsidRPr="00886957" w:rsidRDefault="00AD3013" w:rsidP="00AD3013">
      <w:pPr>
        <w:pStyle w:val="a4"/>
        <w:ind w:left="1556"/>
        <w:jc w:val="both"/>
        <w:rPr>
          <w:bCs/>
          <w:sz w:val="28"/>
          <w:szCs w:val="20"/>
        </w:rPr>
      </w:pPr>
      <w:r>
        <w:rPr>
          <w:bCs/>
          <w:sz w:val="28"/>
          <w:szCs w:val="20"/>
        </w:rPr>
        <w:t>На 2019 год:</w:t>
      </w:r>
    </w:p>
    <w:p w:rsidR="00AD3013" w:rsidRPr="00EC130F" w:rsidRDefault="00AD3013" w:rsidP="00AD3013">
      <w:pPr>
        <w:pStyle w:val="a4"/>
        <w:ind w:firstLine="709"/>
        <w:jc w:val="both"/>
        <w:rPr>
          <w:sz w:val="28"/>
          <w:szCs w:val="28"/>
        </w:rPr>
      </w:pPr>
      <w:r w:rsidRPr="00886957">
        <w:rPr>
          <w:bCs/>
          <w:sz w:val="28"/>
          <w:szCs w:val="20"/>
        </w:rPr>
        <w:t xml:space="preserve">- </w:t>
      </w:r>
      <w:r w:rsidRPr="00EC130F">
        <w:rPr>
          <w:bCs/>
          <w:sz w:val="28"/>
          <w:szCs w:val="20"/>
        </w:rPr>
        <w:t>в подпункте первом цифру «</w:t>
      </w:r>
      <w:r>
        <w:rPr>
          <w:sz w:val="28"/>
          <w:szCs w:val="28"/>
        </w:rPr>
        <w:t>277266238,92</w:t>
      </w:r>
      <w:r w:rsidRPr="00EC130F">
        <w:rPr>
          <w:sz w:val="28"/>
          <w:szCs w:val="28"/>
        </w:rPr>
        <w:t>» заменить цифрой «</w:t>
      </w:r>
      <w:r>
        <w:rPr>
          <w:sz w:val="28"/>
          <w:szCs w:val="28"/>
        </w:rPr>
        <w:t>279059196,71</w:t>
      </w:r>
      <w:r w:rsidRPr="00EC130F">
        <w:rPr>
          <w:sz w:val="28"/>
          <w:szCs w:val="28"/>
        </w:rPr>
        <w:t>»</w:t>
      </w:r>
    </w:p>
    <w:p w:rsidR="00AD3013" w:rsidRPr="00EC130F" w:rsidRDefault="00AD3013" w:rsidP="00AD3013">
      <w:pPr>
        <w:pStyle w:val="a4"/>
        <w:ind w:firstLine="709"/>
        <w:jc w:val="both"/>
        <w:rPr>
          <w:sz w:val="28"/>
          <w:szCs w:val="28"/>
        </w:rPr>
      </w:pPr>
      <w:r w:rsidRPr="00EC130F">
        <w:rPr>
          <w:sz w:val="28"/>
          <w:szCs w:val="28"/>
        </w:rPr>
        <w:t>- в подпункте втором цифру «</w:t>
      </w:r>
      <w:r>
        <w:rPr>
          <w:sz w:val="28"/>
          <w:szCs w:val="28"/>
        </w:rPr>
        <w:t>274766238,92</w:t>
      </w:r>
      <w:r w:rsidRPr="00EC130F">
        <w:rPr>
          <w:sz w:val="28"/>
          <w:szCs w:val="28"/>
        </w:rPr>
        <w:t xml:space="preserve">» заменить цифрой </w:t>
      </w:r>
      <w:r>
        <w:rPr>
          <w:sz w:val="28"/>
          <w:szCs w:val="28"/>
        </w:rPr>
        <w:t>«276559196,71</w:t>
      </w:r>
      <w:r w:rsidRPr="00EC130F">
        <w:rPr>
          <w:sz w:val="28"/>
          <w:szCs w:val="28"/>
        </w:rPr>
        <w:t>»</w:t>
      </w:r>
    </w:p>
    <w:p w:rsidR="00AD3013" w:rsidRDefault="00AD3013" w:rsidP="00AD3013">
      <w:pPr>
        <w:pStyle w:val="a4"/>
        <w:numPr>
          <w:ilvl w:val="0"/>
          <w:numId w:val="8"/>
        </w:numPr>
        <w:ind w:left="0" w:firstLine="709"/>
        <w:jc w:val="both"/>
        <w:rPr>
          <w:sz w:val="28"/>
          <w:szCs w:val="20"/>
        </w:rPr>
      </w:pPr>
      <w:r w:rsidRPr="00886957">
        <w:rPr>
          <w:sz w:val="28"/>
          <w:szCs w:val="20"/>
        </w:rPr>
        <w:t>Приложения</w:t>
      </w:r>
      <w:r>
        <w:rPr>
          <w:sz w:val="28"/>
          <w:szCs w:val="20"/>
        </w:rPr>
        <w:t xml:space="preserve"> </w:t>
      </w:r>
      <w:r w:rsidRPr="00EC130F">
        <w:rPr>
          <w:sz w:val="28"/>
          <w:szCs w:val="20"/>
        </w:rPr>
        <w:t>3,</w:t>
      </w:r>
      <w:r>
        <w:rPr>
          <w:sz w:val="28"/>
          <w:szCs w:val="20"/>
        </w:rPr>
        <w:t>4,</w:t>
      </w:r>
      <w:r w:rsidRPr="00EC130F">
        <w:rPr>
          <w:sz w:val="28"/>
          <w:szCs w:val="20"/>
        </w:rPr>
        <w:t>5,7,</w:t>
      </w:r>
      <w:r>
        <w:rPr>
          <w:sz w:val="28"/>
          <w:szCs w:val="20"/>
        </w:rPr>
        <w:t>8,</w:t>
      </w:r>
      <w:r w:rsidRPr="00EC130F">
        <w:rPr>
          <w:sz w:val="28"/>
          <w:szCs w:val="20"/>
        </w:rPr>
        <w:t>9</w:t>
      </w:r>
      <w:r>
        <w:rPr>
          <w:sz w:val="28"/>
          <w:szCs w:val="20"/>
        </w:rPr>
        <w:t xml:space="preserve">,10,11,12 к решению </w:t>
      </w:r>
      <w:r w:rsidRPr="00886957">
        <w:rPr>
          <w:sz w:val="28"/>
          <w:szCs w:val="20"/>
        </w:rPr>
        <w:t xml:space="preserve"> изложить в новой редакции, согласно приложениям.</w:t>
      </w:r>
    </w:p>
    <w:p w:rsidR="00AD3013" w:rsidRDefault="00AD3013" w:rsidP="00AD3013">
      <w:pPr>
        <w:pStyle w:val="a4"/>
        <w:numPr>
          <w:ilvl w:val="0"/>
          <w:numId w:val="8"/>
        </w:numPr>
        <w:ind w:left="0" w:firstLine="709"/>
        <w:jc w:val="both"/>
        <w:rPr>
          <w:sz w:val="28"/>
          <w:szCs w:val="20"/>
        </w:rPr>
      </w:pPr>
      <w:r w:rsidRPr="00592D80">
        <w:rPr>
          <w:sz w:val="28"/>
          <w:szCs w:val="20"/>
        </w:rPr>
        <w:t>В пункт 1 статьи 8 решения изложить в новой редакции:</w:t>
      </w:r>
    </w:p>
    <w:p w:rsidR="00AD3013" w:rsidRPr="00C45ACD" w:rsidRDefault="00AD3013" w:rsidP="00AD3013">
      <w:pPr>
        <w:autoSpaceDE w:val="0"/>
        <w:autoSpaceDN w:val="0"/>
        <w:adjustRightInd w:val="0"/>
        <w:ind w:left="567" w:firstLine="989"/>
        <w:jc w:val="both"/>
        <w:rPr>
          <w:sz w:val="28"/>
          <w:szCs w:val="28"/>
        </w:rPr>
      </w:pPr>
      <w:r>
        <w:rPr>
          <w:sz w:val="28"/>
          <w:szCs w:val="28"/>
        </w:rPr>
        <w:t>«1.</w:t>
      </w:r>
      <w:r>
        <w:rPr>
          <w:sz w:val="28"/>
          <w:szCs w:val="28"/>
        </w:rPr>
        <w:tab/>
        <w:t> Утвердить</w:t>
      </w:r>
      <w:r w:rsidRPr="00C45ACD">
        <w:rPr>
          <w:sz w:val="28"/>
          <w:szCs w:val="28"/>
        </w:rPr>
        <w:t xml:space="preserve"> общий объем межбюджетных трансфертов, предоставляемых из бюджета </w:t>
      </w:r>
      <w:r>
        <w:rPr>
          <w:sz w:val="28"/>
          <w:szCs w:val="28"/>
        </w:rPr>
        <w:t xml:space="preserve">Комсомольского муниципального района </w:t>
      </w:r>
      <w:r w:rsidRPr="00C45ACD">
        <w:rPr>
          <w:sz w:val="28"/>
          <w:szCs w:val="28"/>
        </w:rPr>
        <w:t>другим бюджетам бюджетн</w:t>
      </w:r>
      <w:r>
        <w:rPr>
          <w:sz w:val="28"/>
          <w:szCs w:val="28"/>
        </w:rPr>
        <w:t xml:space="preserve">ой системы Российской Федерации, </w:t>
      </w:r>
      <w:r w:rsidRPr="00C45ACD">
        <w:rPr>
          <w:sz w:val="28"/>
          <w:szCs w:val="28"/>
        </w:rPr>
        <w:t>в том числе:</w:t>
      </w:r>
    </w:p>
    <w:p w:rsidR="00AD3013" w:rsidRDefault="00AD3013" w:rsidP="00AD3013">
      <w:pPr>
        <w:autoSpaceDE w:val="0"/>
        <w:autoSpaceDN w:val="0"/>
        <w:adjustRightInd w:val="0"/>
        <w:ind w:firstLine="709"/>
        <w:jc w:val="both"/>
        <w:rPr>
          <w:sz w:val="28"/>
          <w:szCs w:val="28"/>
        </w:rPr>
      </w:pPr>
      <w:r>
        <w:rPr>
          <w:sz w:val="28"/>
          <w:szCs w:val="28"/>
        </w:rPr>
        <w:t xml:space="preserve">1) </w:t>
      </w:r>
      <w:r w:rsidRPr="00C45ACD">
        <w:rPr>
          <w:sz w:val="28"/>
          <w:szCs w:val="28"/>
        </w:rPr>
        <w:t xml:space="preserve">бюджетам </w:t>
      </w:r>
      <w:r>
        <w:rPr>
          <w:sz w:val="28"/>
          <w:szCs w:val="28"/>
        </w:rPr>
        <w:t>сельских поселений:</w:t>
      </w:r>
    </w:p>
    <w:p w:rsidR="00AD3013" w:rsidRPr="004843B1" w:rsidRDefault="00AD3013" w:rsidP="00AD3013">
      <w:pPr>
        <w:autoSpaceDE w:val="0"/>
        <w:autoSpaceDN w:val="0"/>
        <w:adjustRightInd w:val="0"/>
        <w:ind w:firstLine="709"/>
        <w:jc w:val="both"/>
        <w:rPr>
          <w:sz w:val="28"/>
          <w:szCs w:val="28"/>
        </w:rPr>
      </w:pPr>
      <w:r w:rsidRPr="004843B1">
        <w:rPr>
          <w:sz w:val="28"/>
          <w:szCs w:val="28"/>
        </w:rPr>
        <w:t>а) в 201</w:t>
      </w:r>
      <w:r>
        <w:rPr>
          <w:sz w:val="28"/>
          <w:szCs w:val="28"/>
        </w:rPr>
        <w:t>9</w:t>
      </w:r>
      <w:r w:rsidRPr="004843B1">
        <w:rPr>
          <w:sz w:val="28"/>
          <w:szCs w:val="28"/>
        </w:rPr>
        <w:t xml:space="preserve"> году в сумме </w:t>
      </w:r>
      <w:r>
        <w:rPr>
          <w:sz w:val="28"/>
          <w:szCs w:val="28"/>
        </w:rPr>
        <w:t>9735290,93</w:t>
      </w:r>
      <w:r w:rsidRPr="004843B1">
        <w:rPr>
          <w:sz w:val="28"/>
          <w:szCs w:val="28"/>
        </w:rPr>
        <w:t>руб.;</w:t>
      </w:r>
    </w:p>
    <w:p w:rsidR="00AD3013" w:rsidRPr="004843B1" w:rsidRDefault="00AD3013" w:rsidP="00AD3013">
      <w:pPr>
        <w:autoSpaceDE w:val="0"/>
        <w:autoSpaceDN w:val="0"/>
        <w:adjustRightInd w:val="0"/>
        <w:ind w:firstLine="709"/>
        <w:jc w:val="both"/>
        <w:rPr>
          <w:sz w:val="28"/>
          <w:szCs w:val="28"/>
        </w:rPr>
      </w:pPr>
      <w:r w:rsidRPr="004843B1">
        <w:rPr>
          <w:sz w:val="28"/>
          <w:szCs w:val="28"/>
        </w:rPr>
        <w:t>б) в 20</w:t>
      </w:r>
      <w:r>
        <w:rPr>
          <w:sz w:val="28"/>
          <w:szCs w:val="28"/>
        </w:rPr>
        <w:t>20 году в сумме 3034100,00</w:t>
      </w:r>
      <w:r w:rsidRPr="004843B1">
        <w:rPr>
          <w:sz w:val="28"/>
          <w:szCs w:val="28"/>
        </w:rPr>
        <w:t>руб.;</w:t>
      </w:r>
    </w:p>
    <w:p w:rsidR="00AD3013" w:rsidRPr="004843B1" w:rsidRDefault="00AD3013" w:rsidP="00AD3013">
      <w:pPr>
        <w:autoSpaceDE w:val="0"/>
        <w:autoSpaceDN w:val="0"/>
        <w:adjustRightInd w:val="0"/>
        <w:ind w:firstLine="709"/>
        <w:jc w:val="both"/>
        <w:rPr>
          <w:sz w:val="28"/>
          <w:szCs w:val="28"/>
        </w:rPr>
      </w:pPr>
      <w:r w:rsidRPr="004843B1">
        <w:rPr>
          <w:sz w:val="28"/>
          <w:szCs w:val="28"/>
        </w:rPr>
        <w:t>в) в 20</w:t>
      </w:r>
      <w:r>
        <w:rPr>
          <w:sz w:val="28"/>
          <w:szCs w:val="28"/>
        </w:rPr>
        <w:t>21</w:t>
      </w:r>
      <w:r w:rsidRPr="004843B1">
        <w:rPr>
          <w:sz w:val="28"/>
          <w:szCs w:val="28"/>
        </w:rPr>
        <w:t xml:space="preserve"> году в сумме </w:t>
      </w:r>
      <w:r>
        <w:rPr>
          <w:sz w:val="28"/>
          <w:szCs w:val="28"/>
        </w:rPr>
        <w:t xml:space="preserve"> 2897200,00руб.»</w:t>
      </w:r>
    </w:p>
    <w:p w:rsidR="00AD3013" w:rsidRDefault="00AD3013" w:rsidP="00AD3013">
      <w:pPr>
        <w:pStyle w:val="a4"/>
        <w:numPr>
          <w:ilvl w:val="0"/>
          <w:numId w:val="8"/>
        </w:numPr>
        <w:ind w:left="0" w:firstLine="851"/>
        <w:jc w:val="both"/>
        <w:rPr>
          <w:sz w:val="28"/>
          <w:szCs w:val="20"/>
        </w:rPr>
      </w:pPr>
      <w:r>
        <w:rPr>
          <w:sz w:val="28"/>
          <w:szCs w:val="20"/>
        </w:rPr>
        <w:lastRenderedPageBreak/>
        <w:t>Приложение 12 к решению изложить в новой редакции.</w:t>
      </w:r>
    </w:p>
    <w:p w:rsidR="00AD3013" w:rsidRPr="00886957" w:rsidRDefault="00AD3013" w:rsidP="00AD3013">
      <w:pPr>
        <w:pStyle w:val="a4"/>
        <w:numPr>
          <w:ilvl w:val="0"/>
          <w:numId w:val="8"/>
        </w:numPr>
        <w:ind w:left="0" w:firstLine="851"/>
        <w:jc w:val="both"/>
        <w:rPr>
          <w:sz w:val="28"/>
          <w:szCs w:val="20"/>
        </w:rPr>
      </w:pPr>
      <w:r w:rsidRPr="00886957">
        <w:rPr>
          <w:sz w:val="28"/>
          <w:szCs w:val="20"/>
        </w:rPr>
        <w:t xml:space="preserve">В связи с изменениями, принятыми настоящим решением, подготовить актуальную версию решения Совета Комсомольского муниципального района от </w:t>
      </w:r>
      <w:r>
        <w:rPr>
          <w:sz w:val="28"/>
          <w:szCs w:val="20"/>
        </w:rPr>
        <w:t>14</w:t>
      </w:r>
      <w:r w:rsidRPr="00886957">
        <w:rPr>
          <w:sz w:val="28"/>
          <w:szCs w:val="20"/>
        </w:rPr>
        <w:t xml:space="preserve"> декабря 201</w:t>
      </w:r>
      <w:r>
        <w:rPr>
          <w:sz w:val="28"/>
          <w:szCs w:val="20"/>
        </w:rPr>
        <w:t>8</w:t>
      </w:r>
      <w:r w:rsidRPr="00886957">
        <w:rPr>
          <w:sz w:val="28"/>
          <w:szCs w:val="20"/>
        </w:rPr>
        <w:t xml:space="preserve"> года №</w:t>
      </w:r>
      <w:r>
        <w:rPr>
          <w:sz w:val="28"/>
          <w:szCs w:val="20"/>
        </w:rPr>
        <w:t>366</w:t>
      </w:r>
      <w:r w:rsidRPr="00886957">
        <w:rPr>
          <w:sz w:val="28"/>
          <w:szCs w:val="20"/>
        </w:rPr>
        <w:t xml:space="preserve"> «О бюджете Комсомольского муниципального района на 201</w:t>
      </w:r>
      <w:r>
        <w:rPr>
          <w:sz w:val="28"/>
          <w:szCs w:val="20"/>
        </w:rPr>
        <w:t>9</w:t>
      </w:r>
      <w:r w:rsidRPr="00886957">
        <w:rPr>
          <w:sz w:val="28"/>
          <w:szCs w:val="20"/>
        </w:rPr>
        <w:t xml:space="preserve"> год</w:t>
      </w:r>
      <w:r>
        <w:rPr>
          <w:sz w:val="28"/>
          <w:szCs w:val="20"/>
        </w:rPr>
        <w:t xml:space="preserve"> и на плановый период 2020 и 2021 годов</w:t>
      </w:r>
      <w:r w:rsidRPr="00886957">
        <w:rPr>
          <w:sz w:val="28"/>
          <w:szCs w:val="20"/>
        </w:rPr>
        <w:t>».</w:t>
      </w:r>
    </w:p>
    <w:p w:rsidR="00AD3013" w:rsidRPr="00886957" w:rsidRDefault="00AD3013" w:rsidP="00AD3013">
      <w:pPr>
        <w:pStyle w:val="a4"/>
        <w:ind w:firstLine="709"/>
        <w:jc w:val="both"/>
        <w:rPr>
          <w:sz w:val="28"/>
          <w:szCs w:val="20"/>
        </w:rPr>
      </w:pPr>
    </w:p>
    <w:p w:rsidR="00AD3013" w:rsidRPr="00886957" w:rsidRDefault="00AD3013" w:rsidP="00AD3013">
      <w:pPr>
        <w:pStyle w:val="a4"/>
        <w:jc w:val="both"/>
        <w:rPr>
          <w:b/>
          <w:sz w:val="28"/>
          <w:szCs w:val="20"/>
        </w:rPr>
      </w:pPr>
      <w:r w:rsidRPr="00886957">
        <w:rPr>
          <w:b/>
          <w:sz w:val="28"/>
          <w:szCs w:val="20"/>
        </w:rPr>
        <w:t>Председатель Совета Комсомольского</w:t>
      </w:r>
    </w:p>
    <w:p w:rsidR="00AD3013" w:rsidRPr="00886957" w:rsidRDefault="00AD3013" w:rsidP="00AD3013">
      <w:pPr>
        <w:pStyle w:val="a4"/>
        <w:jc w:val="both"/>
        <w:rPr>
          <w:b/>
          <w:sz w:val="28"/>
          <w:szCs w:val="20"/>
        </w:rPr>
      </w:pPr>
      <w:r w:rsidRPr="00886957">
        <w:rPr>
          <w:b/>
          <w:sz w:val="28"/>
          <w:szCs w:val="20"/>
        </w:rPr>
        <w:t xml:space="preserve">муниципального района </w:t>
      </w:r>
    </w:p>
    <w:p w:rsidR="00AD3013" w:rsidRDefault="00AD3013" w:rsidP="00AD3013">
      <w:pPr>
        <w:pStyle w:val="a4"/>
        <w:jc w:val="both"/>
        <w:rPr>
          <w:b/>
          <w:sz w:val="28"/>
          <w:szCs w:val="20"/>
        </w:rPr>
      </w:pPr>
      <w:r w:rsidRPr="00886957">
        <w:rPr>
          <w:b/>
          <w:sz w:val="28"/>
          <w:szCs w:val="20"/>
        </w:rPr>
        <w:t>Ивановской области                                                                 Т.В. Воронина</w:t>
      </w: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pStyle w:val="a4"/>
        <w:jc w:val="both"/>
        <w:rPr>
          <w:b/>
          <w:sz w:val="28"/>
          <w:szCs w:val="20"/>
        </w:rPr>
      </w:pPr>
    </w:p>
    <w:p w:rsidR="00AD3013" w:rsidRDefault="00AD3013" w:rsidP="00AD3013">
      <w:pPr>
        <w:rPr>
          <w:rFonts w:ascii="Calibri" w:hAnsi="Calibri"/>
          <w:sz w:val="22"/>
          <w:szCs w:val="22"/>
        </w:rPr>
        <w:sectPr w:rsidR="00AD3013" w:rsidSect="00AD3013">
          <w:pgSz w:w="11906" w:h="16838"/>
          <w:pgMar w:top="851" w:right="851" w:bottom="851" w:left="1701" w:header="709" w:footer="709" w:gutter="0"/>
          <w:cols w:space="708"/>
          <w:docGrid w:linePitch="360"/>
        </w:sectPr>
      </w:pPr>
    </w:p>
    <w:tbl>
      <w:tblPr>
        <w:tblW w:w="15324" w:type="dxa"/>
        <w:tblInd w:w="93" w:type="dxa"/>
        <w:tblLayout w:type="fixed"/>
        <w:tblLook w:val="04A0"/>
      </w:tblPr>
      <w:tblGrid>
        <w:gridCol w:w="3220"/>
        <w:gridCol w:w="6434"/>
        <w:gridCol w:w="1843"/>
        <w:gridCol w:w="284"/>
        <w:gridCol w:w="1701"/>
        <w:gridCol w:w="425"/>
        <w:gridCol w:w="1417"/>
      </w:tblGrid>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Приложение 3</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 xml:space="preserve">к решению Совета Комсомольского муниципального района  </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 xml:space="preserve">"О внесении изменений в решение Совета </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 xml:space="preserve">Комсомольского муниципального района </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 xml:space="preserve">"О бюджете Комсомольского муниципального района </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vAlign w:val="bottom"/>
            <w:hideMark/>
          </w:tcPr>
          <w:p w:rsidR="00AD3013" w:rsidRDefault="00AD3013" w:rsidP="00AD3013">
            <w:pPr>
              <w:jc w:val="right"/>
            </w:pPr>
            <w:r>
              <w:t>на 2019 год и на плановый период 2020 и 2021 годов"</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2104" w:type="dxa"/>
            <w:gridSpan w:val="6"/>
            <w:tcBorders>
              <w:top w:val="nil"/>
              <w:left w:val="nil"/>
              <w:bottom w:val="nil"/>
              <w:right w:val="nil"/>
            </w:tcBorders>
            <w:shd w:val="clear" w:color="000000" w:fill="FFFFFF"/>
            <w:noWrap/>
            <w:vAlign w:val="bottom"/>
            <w:hideMark/>
          </w:tcPr>
          <w:p w:rsidR="00AD3013" w:rsidRDefault="00AD3013" w:rsidP="00AD3013">
            <w:pPr>
              <w:jc w:val="right"/>
            </w:pPr>
            <w:r>
              <w:t>от</w:t>
            </w:r>
            <w:r>
              <w:rPr>
                <w:u w:val="single"/>
              </w:rPr>
              <w:t xml:space="preserve"> 28.02.2019г. </w:t>
            </w:r>
            <w:r>
              <w:t>№</w:t>
            </w:r>
            <w:r w:rsidRPr="00F66F0F">
              <w:rPr>
                <w:u w:val="single"/>
              </w:rPr>
              <w:t>389</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5670" w:type="dxa"/>
            <w:gridSpan w:val="5"/>
            <w:tcBorders>
              <w:top w:val="nil"/>
              <w:left w:val="nil"/>
              <w:bottom w:val="nil"/>
              <w:right w:val="nil"/>
            </w:tcBorders>
            <w:shd w:val="clear" w:color="auto" w:fill="auto"/>
            <w:noWrap/>
            <w:vAlign w:val="bottom"/>
            <w:hideMark/>
          </w:tcPr>
          <w:p w:rsidR="00AD3013" w:rsidRDefault="00AD3013" w:rsidP="00AD3013">
            <w:pPr>
              <w:jc w:val="right"/>
            </w:pPr>
            <w:r>
              <w:t>Приложение  3</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5670" w:type="dxa"/>
            <w:gridSpan w:val="5"/>
            <w:tcBorders>
              <w:top w:val="nil"/>
              <w:left w:val="nil"/>
              <w:bottom w:val="nil"/>
              <w:right w:val="nil"/>
            </w:tcBorders>
            <w:shd w:val="clear" w:color="auto" w:fill="auto"/>
            <w:noWrap/>
            <w:vAlign w:val="bottom"/>
            <w:hideMark/>
          </w:tcPr>
          <w:p w:rsidR="00AD3013" w:rsidRDefault="00AD3013" w:rsidP="00AD3013">
            <w:pPr>
              <w:jc w:val="right"/>
            </w:pPr>
            <w:r>
              <w:t xml:space="preserve"> к решению Совета Комсомольского муниципального района</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5670" w:type="dxa"/>
            <w:gridSpan w:val="5"/>
            <w:tcBorders>
              <w:top w:val="nil"/>
              <w:left w:val="nil"/>
              <w:bottom w:val="nil"/>
              <w:right w:val="nil"/>
            </w:tcBorders>
            <w:shd w:val="clear" w:color="auto" w:fill="auto"/>
            <w:noWrap/>
            <w:vAlign w:val="bottom"/>
            <w:hideMark/>
          </w:tcPr>
          <w:p w:rsidR="00AD3013" w:rsidRDefault="00AD3013" w:rsidP="00AD3013">
            <w:pPr>
              <w:jc w:val="right"/>
            </w:pPr>
            <w:r>
              <w:t>« О  бюджете Комсомольского муниципального района</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5670" w:type="dxa"/>
            <w:gridSpan w:val="5"/>
            <w:tcBorders>
              <w:top w:val="nil"/>
              <w:left w:val="nil"/>
              <w:bottom w:val="nil"/>
              <w:right w:val="nil"/>
            </w:tcBorders>
            <w:shd w:val="clear" w:color="auto" w:fill="auto"/>
            <w:noWrap/>
            <w:vAlign w:val="bottom"/>
            <w:hideMark/>
          </w:tcPr>
          <w:p w:rsidR="00AD3013" w:rsidRDefault="00AD3013" w:rsidP="00AD3013">
            <w:pPr>
              <w:jc w:val="right"/>
            </w:pPr>
            <w:r>
              <w:t xml:space="preserve"> на 2019 год и на плановый период 2020 и 2021 года»</w:t>
            </w:r>
          </w:p>
        </w:tc>
      </w:tr>
      <w:tr w:rsidR="00AD3013" w:rsidTr="00AD3013">
        <w:trPr>
          <w:trHeight w:val="315"/>
        </w:trPr>
        <w:tc>
          <w:tcPr>
            <w:tcW w:w="3220"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5670" w:type="dxa"/>
            <w:gridSpan w:val="5"/>
            <w:tcBorders>
              <w:top w:val="nil"/>
              <w:left w:val="nil"/>
              <w:bottom w:val="nil"/>
              <w:right w:val="nil"/>
            </w:tcBorders>
            <w:shd w:val="clear" w:color="auto" w:fill="auto"/>
            <w:noWrap/>
            <w:vAlign w:val="bottom"/>
            <w:hideMark/>
          </w:tcPr>
          <w:p w:rsidR="00AD3013" w:rsidRDefault="00AD3013" w:rsidP="00AD3013">
            <w:pPr>
              <w:jc w:val="right"/>
            </w:pPr>
            <w:r>
              <w:t>от 14.12.2018   № 366</w:t>
            </w:r>
          </w:p>
        </w:tc>
      </w:tr>
      <w:tr w:rsidR="00AD3013" w:rsidTr="00AD3013">
        <w:trPr>
          <w:trHeight w:val="300"/>
        </w:trPr>
        <w:tc>
          <w:tcPr>
            <w:tcW w:w="3220" w:type="dxa"/>
            <w:tcBorders>
              <w:top w:val="nil"/>
              <w:left w:val="nil"/>
              <w:bottom w:val="nil"/>
              <w:right w:val="nil"/>
            </w:tcBorders>
            <w:shd w:val="clear" w:color="auto" w:fill="auto"/>
            <w:noWrap/>
            <w:vAlign w:val="bottom"/>
            <w:hideMark/>
          </w:tcPr>
          <w:p w:rsidR="00AD3013" w:rsidRDefault="00AD3013" w:rsidP="00AD3013">
            <w:pPr>
              <w:jc w:val="right"/>
            </w:pPr>
          </w:p>
        </w:tc>
        <w:tc>
          <w:tcPr>
            <w:tcW w:w="6434"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2127" w:type="dxa"/>
            <w:gridSpan w:val="2"/>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2126" w:type="dxa"/>
            <w:gridSpan w:val="2"/>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c>
          <w:tcPr>
            <w:tcW w:w="1417" w:type="dxa"/>
            <w:tcBorders>
              <w:top w:val="nil"/>
              <w:left w:val="nil"/>
              <w:bottom w:val="nil"/>
              <w:right w:val="nil"/>
            </w:tcBorders>
            <w:shd w:val="clear" w:color="auto" w:fill="auto"/>
            <w:noWrap/>
            <w:vAlign w:val="bottom"/>
            <w:hideMark/>
          </w:tcPr>
          <w:p w:rsidR="00AD3013" w:rsidRDefault="00AD3013" w:rsidP="00AD3013">
            <w:pPr>
              <w:rPr>
                <w:rFonts w:ascii="Calibri" w:hAnsi="Calibri"/>
              </w:rPr>
            </w:pPr>
          </w:p>
        </w:tc>
      </w:tr>
      <w:tr w:rsidR="00AD3013" w:rsidTr="00AD3013">
        <w:trPr>
          <w:trHeight w:val="315"/>
        </w:trPr>
        <w:tc>
          <w:tcPr>
            <w:tcW w:w="15324" w:type="dxa"/>
            <w:gridSpan w:val="7"/>
            <w:tcBorders>
              <w:top w:val="nil"/>
              <w:left w:val="nil"/>
              <w:bottom w:val="nil"/>
              <w:right w:val="nil"/>
            </w:tcBorders>
            <w:shd w:val="clear" w:color="auto" w:fill="auto"/>
            <w:noWrap/>
            <w:vAlign w:val="bottom"/>
            <w:hideMark/>
          </w:tcPr>
          <w:p w:rsidR="00AD3013" w:rsidRDefault="00AD3013" w:rsidP="00AD3013">
            <w:pPr>
              <w:jc w:val="center"/>
              <w:rPr>
                <w:b/>
                <w:bCs/>
              </w:rPr>
            </w:pPr>
            <w:r>
              <w:rPr>
                <w:b/>
                <w:bCs/>
              </w:rPr>
              <w:t xml:space="preserve">Доходы  бюджета Комсомольского муниципального района по кодам классификации доходов бюджетов </w:t>
            </w:r>
          </w:p>
        </w:tc>
      </w:tr>
      <w:tr w:rsidR="00AD3013" w:rsidTr="00AD3013">
        <w:trPr>
          <w:trHeight w:val="315"/>
        </w:trPr>
        <w:tc>
          <w:tcPr>
            <w:tcW w:w="15324" w:type="dxa"/>
            <w:gridSpan w:val="7"/>
            <w:tcBorders>
              <w:top w:val="nil"/>
              <w:left w:val="nil"/>
              <w:bottom w:val="nil"/>
              <w:right w:val="nil"/>
            </w:tcBorders>
            <w:shd w:val="clear" w:color="auto" w:fill="auto"/>
            <w:noWrap/>
            <w:vAlign w:val="bottom"/>
            <w:hideMark/>
          </w:tcPr>
          <w:p w:rsidR="00AD3013" w:rsidRDefault="00AD3013" w:rsidP="00AD3013">
            <w:pPr>
              <w:jc w:val="center"/>
              <w:rPr>
                <w:b/>
                <w:bCs/>
              </w:rPr>
            </w:pPr>
            <w:r>
              <w:rPr>
                <w:b/>
                <w:bCs/>
              </w:rPr>
              <w:t>на 2019 год и на плановый период 2020 и 2021 годов</w:t>
            </w:r>
          </w:p>
        </w:tc>
      </w:tr>
      <w:tr w:rsidR="00AD3013" w:rsidTr="00AD3013">
        <w:trPr>
          <w:trHeight w:val="330"/>
        </w:trPr>
        <w:tc>
          <w:tcPr>
            <w:tcW w:w="3220" w:type="dxa"/>
            <w:tcBorders>
              <w:top w:val="nil"/>
              <w:left w:val="nil"/>
              <w:bottom w:val="single" w:sz="4" w:space="0" w:color="auto"/>
              <w:right w:val="nil"/>
            </w:tcBorders>
            <w:shd w:val="clear" w:color="auto" w:fill="auto"/>
            <w:noWrap/>
            <w:vAlign w:val="bottom"/>
            <w:hideMark/>
          </w:tcPr>
          <w:p w:rsidR="00AD3013" w:rsidRDefault="00AD3013" w:rsidP="00AD3013">
            <w:pPr>
              <w:rPr>
                <w:b/>
                <w:bCs/>
              </w:rPr>
            </w:pPr>
            <w:r>
              <w:rPr>
                <w:b/>
                <w:bCs/>
              </w:rPr>
              <w:t xml:space="preserve">      </w:t>
            </w:r>
          </w:p>
        </w:tc>
        <w:tc>
          <w:tcPr>
            <w:tcW w:w="6434" w:type="dxa"/>
            <w:tcBorders>
              <w:top w:val="nil"/>
              <w:left w:val="nil"/>
              <w:bottom w:val="single" w:sz="4" w:space="0" w:color="auto"/>
              <w:right w:val="nil"/>
            </w:tcBorders>
            <w:shd w:val="clear" w:color="auto" w:fill="auto"/>
            <w:noWrap/>
            <w:vAlign w:val="bottom"/>
            <w:hideMark/>
          </w:tcPr>
          <w:p w:rsidR="00AD3013" w:rsidRDefault="00AD3013" w:rsidP="00AD3013">
            <w:pPr>
              <w:rPr>
                <w:rFonts w:ascii="Calibri" w:hAnsi="Calibri"/>
              </w:rPr>
            </w:pPr>
          </w:p>
        </w:tc>
        <w:tc>
          <w:tcPr>
            <w:tcW w:w="2127" w:type="dxa"/>
            <w:gridSpan w:val="2"/>
            <w:tcBorders>
              <w:top w:val="nil"/>
              <w:left w:val="nil"/>
              <w:bottom w:val="single" w:sz="4" w:space="0" w:color="auto"/>
              <w:right w:val="nil"/>
            </w:tcBorders>
            <w:shd w:val="clear" w:color="auto" w:fill="auto"/>
            <w:noWrap/>
            <w:vAlign w:val="bottom"/>
            <w:hideMark/>
          </w:tcPr>
          <w:p w:rsidR="00AD3013" w:rsidRDefault="00AD3013" w:rsidP="00AD3013">
            <w:pPr>
              <w:rPr>
                <w:rFonts w:ascii="Calibri" w:hAnsi="Calibri"/>
              </w:rPr>
            </w:pPr>
          </w:p>
        </w:tc>
        <w:tc>
          <w:tcPr>
            <w:tcW w:w="2126" w:type="dxa"/>
            <w:gridSpan w:val="2"/>
            <w:tcBorders>
              <w:top w:val="nil"/>
              <w:left w:val="nil"/>
              <w:bottom w:val="single" w:sz="4" w:space="0" w:color="auto"/>
              <w:right w:val="nil"/>
            </w:tcBorders>
            <w:shd w:val="clear" w:color="auto" w:fill="auto"/>
            <w:noWrap/>
            <w:vAlign w:val="bottom"/>
            <w:hideMark/>
          </w:tcPr>
          <w:p w:rsidR="00AD3013" w:rsidRDefault="00AD3013" w:rsidP="00AD3013">
            <w:pPr>
              <w:rPr>
                <w:rFonts w:ascii="Calibri" w:hAnsi="Calibri"/>
              </w:rPr>
            </w:pPr>
          </w:p>
        </w:tc>
        <w:tc>
          <w:tcPr>
            <w:tcW w:w="1417" w:type="dxa"/>
            <w:tcBorders>
              <w:top w:val="nil"/>
              <w:left w:val="nil"/>
              <w:bottom w:val="single" w:sz="4" w:space="0" w:color="auto"/>
              <w:right w:val="nil"/>
            </w:tcBorders>
            <w:shd w:val="clear" w:color="auto" w:fill="auto"/>
            <w:noWrap/>
            <w:vAlign w:val="bottom"/>
            <w:hideMark/>
          </w:tcPr>
          <w:p w:rsidR="00AD3013" w:rsidRDefault="00AD3013" w:rsidP="00AD3013">
            <w:pPr>
              <w:rPr>
                <w:rFonts w:ascii="Calibri" w:hAnsi="Calibri"/>
              </w:rPr>
            </w:pPr>
          </w:p>
        </w:tc>
      </w:tr>
      <w:tr w:rsidR="00AD3013" w:rsidTr="00AD3013">
        <w:trPr>
          <w:trHeight w:val="330"/>
        </w:trPr>
        <w:tc>
          <w:tcPr>
            <w:tcW w:w="322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rPr>
                <w:b/>
                <w:bCs/>
              </w:rPr>
            </w:pPr>
            <w:r w:rsidRPr="00F66F0F">
              <w:rPr>
                <w:b/>
                <w:bCs/>
              </w:rPr>
              <w:t>Код классификации доходов   бюджетов Российской Федерации</w:t>
            </w:r>
          </w:p>
        </w:tc>
        <w:tc>
          <w:tcPr>
            <w:tcW w:w="6434"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rPr>
                <w:b/>
                <w:bCs/>
              </w:rPr>
            </w:pPr>
            <w:r w:rsidRPr="00F66F0F">
              <w:rPr>
                <w:b/>
                <w:bCs/>
              </w:rPr>
              <w:t>Наименование доходов</w:t>
            </w:r>
          </w:p>
        </w:tc>
        <w:tc>
          <w:tcPr>
            <w:tcW w:w="5670" w:type="dxa"/>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pPr>
            <w:r w:rsidRPr="00F66F0F">
              <w:t>Сумма  руб.</w:t>
            </w:r>
          </w:p>
        </w:tc>
      </w:tr>
      <w:tr w:rsidR="00AD3013" w:rsidTr="00AD3013">
        <w:trPr>
          <w:trHeight w:val="330"/>
        </w:trPr>
        <w:tc>
          <w:tcPr>
            <w:tcW w:w="3220" w:type="dxa"/>
            <w:vMerge/>
            <w:tcBorders>
              <w:top w:val="single" w:sz="4" w:space="0" w:color="auto"/>
              <w:left w:val="single" w:sz="4" w:space="0" w:color="auto"/>
              <w:bottom w:val="single" w:sz="4" w:space="0" w:color="auto"/>
              <w:right w:val="single" w:sz="4" w:space="0" w:color="auto"/>
            </w:tcBorders>
            <w:vAlign w:val="center"/>
            <w:hideMark/>
          </w:tcPr>
          <w:p w:rsidR="00AD3013" w:rsidRPr="00F66F0F" w:rsidRDefault="00AD3013" w:rsidP="00AD3013">
            <w:pPr>
              <w:rPr>
                <w:b/>
                <w:bCs/>
              </w:rPr>
            </w:pPr>
          </w:p>
        </w:tc>
        <w:tc>
          <w:tcPr>
            <w:tcW w:w="6434" w:type="dxa"/>
            <w:vMerge/>
            <w:tcBorders>
              <w:top w:val="single" w:sz="4" w:space="0" w:color="auto"/>
              <w:left w:val="single" w:sz="4" w:space="0" w:color="auto"/>
              <w:bottom w:val="single" w:sz="4" w:space="0" w:color="auto"/>
              <w:right w:val="single" w:sz="4" w:space="0" w:color="auto"/>
            </w:tcBorders>
            <w:vAlign w:val="center"/>
            <w:hideMark/>
          </w:tcPr>
          <w:p w:rsidR="00AD3013" w:rsidRPr="00F66F0F" w:rsidRDefault="00AD3013" w:rsidP="00AD3013">
            <w:pPr>
              <w:rPr>
                <w:b/>
                <w:bCs/>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rPr>
                <w:b/>
                <w:bCs/>
              </w:rPr>
            </w:pPr>
            <w:r w:rsidRPr="00F66F0F">
              <w:rPr>
                <w:b/>
                <w:bCs/>
              </w:rPr>
              <w:t xml:space="preserve"> 2019 год</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rPr>
                <w:b/>
                <w:bCs/>
              </w:rPr>
            </w:pPr>
            <w:r w:rsidRPr="00F66F0F">
              <w:rPr>
                <w:b/>
                <w:bCs/>
              </w:rPr>
              <w:t xml:space="preserve"> 2020 год</w:t>
            </w:r>
          </w:p>
        </w:tc>
        <w:tc>
          <w:tcPr>
            <w:tcW w:w="1842"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F66F0F" w:rsidRDefault="00AD3013" w:rsidP="00AD3013">
            <w:pPr>
              <w:jc w:val="center"/>
              <w:rPr>
                <w:b/>
                <w:bCs/>
              </w:rPr>
            </w:pPr>
            <w:r w:rsidRPr="00F66F0F">
              <w:rPr>
                <w:b/>
                <w:bCs/>
              </w:rPr>
              <w:t xml:space="preserve"> 2021 год</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000 1 00 00000 00 0000 000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НАЛОГОВЫЕ И НЕНАЛОГОВЫЕ ДОХОДЫ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61 350 594,89</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56 427 579,83</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54 104 893,66</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000 1 01 00000 00 0000 000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Налоги  на прибыль, доходы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33 885 500,00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32 602 000,00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30 352 000,00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000 1 01 02000 01 0000 110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Налог на доходы физических лиц</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33 885 500,00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32 602 000,00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30 352 000,00</w:t>
            </w:r>
          </w:p>
        </w:tc>
      </w:tr>
      <w:tr w:rsidR="00AD3013" w:rsidTr="00AD3013">
        <w:trPr>
          <w:trHeight w:val="163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000 1 01 02010 01 0000 110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w:t>
            </w:r>
            <w:r>
              <w:rPr>
                <w:vertAlign w:val="superscript"/>
              </w:rPr>
              <w:t xml:space="preserve"> </w:t>
            </w:r>
            <w:r>
              <w:t>и  228 Налогового кодекса Российской Федерации</w:t>
            </w:r>
            <w:r>
              <w:rPr>
                <w:vertAlign w:val="superscript"/>
              </w:rPr>
              <w:t xml:space="preserve">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32 150 000,00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30 800 000,00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28 550 000,00</w:t>
            </w:r>
          </w:p>
        </w:tc>
      </w:tr>
      <w:tr w:rsidR="00AD3013" w:rsidTr="00AD3013">
        <w:trPr>
          <w:trHeight w:val="163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182 1 01 02010 01 0000 110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w:t>
            </w:r>
            <w:r>
              <w:rPr>
                <w:vertAlign w:val="superscript"/>
              </w:rPr>
              <w:t xml:space="preserve"> </w:t>
            </w:r>
            <w:r>
              <w:t>и  228 Налогового кодекса Российской Федерации</w:t>
            </w:r>
            <w:r>
              <w:rPr>
                <w:vertAlign w:val="superscript"/>
              </w:rPr>
              <w:t xml:space="preserve">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32 150 000,00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30 800 000,00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28 550 000,00</w:t>
            </w:r>
          </w:p>
        </w:tc>
      </w:tr>
      <w:tr w:rsidR="00AD3013" w:rsidTr="00AD3013">
        <w:trPr>
          <w:trHeight w:val="220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000 1 01 02020 01 0000 110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131 500,00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198 000,00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198 000,00</w:t>
            </w:r>
          </w:p>
        </w:tc>
      </w:tr>
      <w:tr w:rsidR="00AD3013" w:rsidTr="00AD3013">
        <w:trPr>
          <w:trHeight w:val="220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182 1 01 02020 01 0000 110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131 500,00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198 000,00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198 000,00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000 1 01 02030 01 0000 110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182 1 01 02030 01 0000 110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154 000,00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000 1 01 02040 01 0000 110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182 1 01 02040 01 0000 110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227.1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1 450 000,00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 xml:space="preserve">000 1 03 00000 00 0000 000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Налоги на товары (работы, услуги), реализуемые на территории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6 592 729,48</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6 924 457,72</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6 924 457,70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000 1 03 02000 01 0000 110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 xml:space="preserve">Акцизы по подакцизным товарам (продукции), производимым на территории Российской Федерации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6 592 729,48</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6 924 457,72</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6 924 457,70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000 1 03 02230 01 0000 110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2 390 695,92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2 634 013,69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2 634 013,68</w:t>
            </w:r>
          </w:p>
        </w:tc>
      </w:tr>
      <w:tr w:rsidR="00AD3013" w:rsidTr="00AD3013">
        <w:trPr>
          <w:trHeight w:val="15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100 1 03 02230 01 0000 110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2 390 695,92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2 634 013,69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2 634 013,68</w:t>
            </w:r>
          </w:p>
        </w:tc>
      </w:tr>
      <w:tr w:rsidR="00AD3013" w:rsidTr="00AD3013">
        <w:trPr>
          <w:trHeight w:val="21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sz w:val="22"/>
                <w:szCs w:val="22"/>
              </w:rPr>
              <w:lastRenderedPageBreak/>
              <w:t>100 1 03 02231 01 0000 110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i/>
                <w:iCs/>
              </w:rPr>
            </w:pPr>
            <w:r>
              <w:rPr>
                <w:i/>
                <w:iCs/>
                <w:sz w:val="22"/>
                <w:szCs w:val="22"/>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pPr>
            <w:r>
              <w:t>2 390 695,92</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pPr>
            <w:r>
              <w:t>2 634 013,69</w:t>
            </w:r>
          </w:p>
        </w:tc>
        <w:tc>
          <w:tcPr>
            <w:tcW w:w="1842" w:type="dxa"/>
            <w:gridSpan w:val="2"/>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pPr>
            <w:r>
              <w:t>2 634 013,68</w:t>
            </w:r>
          </w:p>
        </w:tc>
      </w:tr>
      <w:tr w:rsidR="00AD3013" w:rsidTr="00AD3013">
        <w:trPr>
          <w:trHeight w:val="220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rPr>
                <w:b/>
                <w:bCs/>
                <w:i/>
                <w:iCs/>
              </w:rPr>
            </w:pPr>
            <w:r>
              <w:rPr>
                <w:b/>
                <w:bCs/>
                <w:i/>
                <w:iCs/>
              </w:rPr>
              <w:t>000 1 03 02240 01 0000 110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уплаты акцизов на моторные масла для дизельных и (или) карбюраторных (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16 750,61</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17 980,81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17 980,81</w:t>
            </w:r>
          </w:p>
        </w:tc>
      </w:tr>
      <w:tr w:rsidR="00AD3013" w:rsidTr="00AD3013">
        <w:trPr>
          <w:trHeight w:val="190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r>
              <w:t>100 1 03 02240 01 0000 110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Доходы от уплаты акцизов на моторные масла для дизельных и (или) карбюраторных (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16 750,61</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17 980,81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17 980,81</w:t>
            </w:r>
          </w:p>
        </w:tc>
      </w:tr>
      <w:tr w:rsidR="00AD3013" w:rsidTr="00AD3013">
        <w:trPr>
          <w:trHeight w:val="271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rPr>
                <w:i/>
                <w:iCs/>
              </w:rPr>
            </w:pPr>
            <w:r>
              <w:rPr>
                <w:i/>
                <w:iCs/>
                <w:sz w:val="22"/>
                <w:szCs w:val="22"/>
              </w:rPr>
              <w:t>100 1 03 02241 01 0000 110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i/>
                <w:iCs/>
              </w:rPr>
            </w:pPr>
            <w:r>
              <w:rPr>
                <w:i/>
                <w:iCs/>
                <w:sz w:val="22"/>
                <w:szCs w:val="22"/>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16 750,61</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17 980,81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17 980,81</w:t>
            </w:r>
          </w:p>
        </w:tc>
      </w:tr>
      <w:tr w:rsidR="00AD3013" w:rsidTr="00AD3013">
        <w:trPr>
          <w:trHeight w:val="157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rPr>
                <w:b/>
                <w:bCs/>
                <w:i/>
                <w:iCs/>
              </w:rPr>
            </w:pPr>
            <w:r>
              <w:rPr>
                <w:b/>
                <w:bCs/>
                <w:i/>
                <w:iCs/>
              </w:rPr>
              <w:lastRenderedPageBreak/>
              <w:t>000 1 03 02250 01 0000 110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4 629 837,77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4 728 624,13</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4 728 624,12</w:t>
            </w:r>
          </w:p>
        </w:tc>
      </w:tr>
      <w:tr w:rsidR="00AD3013" w:rsidTr="00AD3013">
        <w:trPr>
          <w:trHeight w:val="159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r>
              <w:t>100 1 03 02250 01 0000 110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4 629 837,77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4 728 624,13</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4 728 624,12</w:t>
            </w:r>
          </w:p>
        </w:tc>
      </w:tr>
      <w:tr w:rsidR="00AD3013" w:rsidTr="00AD3013">
        <w:trPr>
          <w:trHeight w:val="241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jc w:val="center"/>
              <w:rPr>
                <w:i/>
                <w:iCs/>
              </w:rPr>
            </w:pPr>
            <w:r>
              <w:rPr>
                <w:i/>
                <w:iCs/>
                <w:sz w:val="22"/>
                <w:szCs w:val="22"/>
              </w:rPr>
              <w:t>100 1 03 02251 01 0000 110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i/>
                <w:iCs/>
              </w:rPr>
            </w:pPr>
            <w:r>
              <w:rPr>
                <w:i/>
                <w:iCs/>
                <w:sz w:val="22"/>
                <w:szCs w:val="22"/>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4 629 837,77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4 728 624,13</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4 728 624,12</w:t>
            </w:r>
          </w:p>
        </w:tc>
      </w:tr>
      <w:tr w:rsidR="00AD3013" w:rsidTr="00AD3013">
        <w:trPr>
          <w:trHeight w:val="1575"/>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rPr>
                <w:b/>
                <w:bCs/>
                <w:i/>
                <w:iCs/>
              </w:rPr>
            </w:pPr>
            <w:r>
              <w:rPr>
                <w:b/>
                <w:bCs/>
                <w:i/>
                <w:iCs/>
              </w:rPr>
              <w:t>000 1 03 02260 01 0000 110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-444 554,82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-456 160,91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-456 160,91</w:t>
            </w:r>
          </w:p>
        </w:tc>
      </w:tr>
      <w:tr w:rsidR="00AD3013" w:rsidTr="00AD3013">
        <w:trPr>
          <w:trHeight w:val="159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r>
              <w:t>100 1 03 02260 01 0000 110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-444 554,82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-456 160,91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-456 160,91</w:t>
            </w:r>
          </w:p>
        </w:tc>
      </w:tr>
      <w:tr w:rsidR="00AD3013" w:rsidTr="00AD3013">
        <w:trPr>
          <w:trHeight w:val="240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jc w:val="center"/>
              <w:rPr>
                <w:i/>
                <w:iCs/>
              </w:rPr>
            </w:pPr>
            <w:r>
              <w:rPr>
                <w:i/>
                <w:iCs/>
                <w:sz w:val="22"/>
                <w:szCs w:val="22"/>
              </w:rPr>
              <w:lastRenderedPageBreak/>
              <w:t>100 1 03 02261 01 0000 110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i/>
                <w:iCs/>
              </w:rPr>
            </w:pPr>
            <w:r>
              <w:rPr>
                <w:i/>
                <w:iCs/>
                <w:sz w:val="22"/>
                <w:szCs w:val="22"/>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(по нормативам, установленным Федеральным законом о федеральном бюджете в целях формирования дорожных фондов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-444 554,82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-456 160,91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-456 160,91</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000 1 05 00000 00 0000 000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НАЛОГИ НА СОВОКУПНЫЙ ДОХОД</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3 840 000,00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3 940 000,00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3 940 000,00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000 1 05 02000 02 0000 110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Единый налог на вмененный доход для отдельных видов деятельности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3 503 000,00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3 603 000,00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3 603 000,00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000 1 05 02010 02 0000 110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Единый налог на вмененный доход для отдельных видов деятельности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3 600 000,00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3 600 000,00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182 1 05 02010 02 0000 110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Единый налог на вмененный доход для отдельных видов деятельности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3 600 000,00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3 600 000,00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000 1 05 02020 02 0000 110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Единый налог на вмененный доход для отдельных видов деятельности (за налоговые периоды , истекшие до 1 января)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182 1 05 02020 02 0000 110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Единый налог на вмененный доход для отдельных видов деятельности (за налоговые периоды , истекшие до 1 января)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000  1 05 03000 01 0000 110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Единый сельскохозяйственный налог</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147 000,00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147 000,00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147 000,00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000 1 05 03010 01 0000 110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Единый сельскохозяйственный налог</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182 1 05 03010 01 0000 110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Единый сельскохозяйственный налог</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147 000,00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000 1 05 04000 02 0000 110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Налог, взимаемый в связи с применением патентной системы налогообложения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190 000,00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190 000,00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190 000,00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182 1 05 04020 02 0000 110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Налог, взимаемый в связи с применением патентной системы налогообложения, зачисляемый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190 000,00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lastRenderedPageBreak/>
              <w:t>000 1 07 00000 00 0000 110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 xml:space="preserve">Налоги, сборы и регулярные платежи за пользование природными ресурсами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1 500 000,00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1 500 000,00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000 1 07 01000 01 0000 110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Налог на добычу  полезных ископаемых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1 500 000,00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000 1 07 01020 01 0000 110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Налог на добычу общераспространенных полезных ископаемых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182 1 07 01020 01 0000 110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Налог на добычу общераспространенных полезных ископаемых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000 1 08 00000 00 0000 000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ГОСУДАРСТВЕННАЯ ПОШЛИНА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1 550 000,00</w:t>
            </w:r>
          </w:p>
        </w:tc>
      </w:tr>
      <w:tr w:rsidR="00AD3013" w:rsidTr="00AD3013">
        <w:trPr>
          <w:trHeight w:val="78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000 1 08 03000 01 0000 110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Государственная пошлина по делам, рассматриваемым в судах общей юрисдикции, мировыми судьями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r>
      <w:tr w:rsidR="00AD3013" w:rsidTr="00AD3013">
        <w:trPr>
          <w:trHeight w:val="118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000 1 08 03010 01 0000 110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r>
      <w:tr w:rsidR="00AD3013" w:rsidTr="00AD3013">
        <w:trPr>
          <w:trHeight w:val="18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182 1 08 03010 01 1000 110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Государственная пошлина по делам, рассматриваемым в судах общей юрисдикции, мировыми судьями (за исключением Верховного Суда Российской Федерации) (сумма платежа (перерасчеты, недоимка и задолженность по соответствующему платежу, в том числе по отмененному)</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1 500 000,00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1 550 000,00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000 1 11 00000 00 0000 000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ДОХОДЫ ОТ ИСПОЛЬЗОВАНИЯ ИМУЩЕСТВА, НАХОДЯЩЕГОСЯ В ГОСУДАРСТВЕННОЙ И МУНИЦИПАЛЬНОЙ СОБСТВЕННОСТИ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5 045 907,50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5 024 100,00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5 024 100,00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000 1 11 03000 00 0000 120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Проценты, полученные от предоставления бюджетных кредитов внутри страны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21 807,50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000 1 11 03050 05 0000 120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 xml:space="preserve">Проценты, полученные от предоставления бюджетных кредитов внутри страны за счет средств бюджетов муниципальных районов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21 807,50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053 1 11 03050 05 0000 120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 xml:space="preserve">Проценты, полученные от предоставления бюджетных кредитов внутри страны за счет средств бюджетов муниципальных районов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21 807,50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000 1 11 05000 00 0000 120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4 659 300,00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4 659 300,00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4 659 300,00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000 1 11 05010 00 0000 120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Доходы, получаемые в виде арендной платы за земельные участки, государственная собственность на которые не разграничена, а также средства от продажи права на заключение договоров аренды указанных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4 105 000,00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4 105 000,00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4 105 000,00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000 1 11 05013 05 0000 120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а также средства от продажи права на заключение договоров аренды указанных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1 670 000,00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1 670 000,00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1 670 000,00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050 1 11 05013 05 0000 120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а также средства от продажи права на заключение договоров аренды указанных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1 670 000,00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1 670 000,00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1 670 000,00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lastRenderedPageBreak/>
              <w:t>000 1 11 05013 13 0000 120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2 435 000,00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2 435 000,00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2 435 000,00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050 1 11 05013 13 0000 120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2 435 000,00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2 435 000,00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2 435 000,00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000 1 11 05020 00 0000 120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получаемые в виде арендной платы за  земли после разграничения государственной собственности на землю , а также средства от продажи права на заключение договоров аренды  указанных земельных участков ( за исключением земельных участков  бюджетных и автономных учреждений)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15 300,00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15 300,00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15 300,00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000 1 11 05025 05 0000 120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 за исключением земельных участков муниципальных бюджетных и автономных учреждений)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15 300,00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15 300,00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15 300,00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050 1 11 05025 05 0000 120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 за исключением земельных участков муниципальных бюджетных и автономных учреждений)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15 300,00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15 300,00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15 300,00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lastRenderedPageBreak/>
              <w:t>000 1 11 05070 00 0000 120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сдачи в аренду имущества, составляющего государственную ( муниципальную) казну ( за исключением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539 000,00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539 000,00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539 000,00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000 1 11 05075 05 0000 120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от сдачи в аренду имущества, составляющего казну муниципальных районов ( за исключением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539 000,00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539 000,00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539 000,00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050 1 11 05075 05 0000 120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от сдачи в аренду имущества, составляющего казну муниципальных районов ( за исключением земельных участков)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539 000,00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539 000,00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539 000,00</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000 1 11 09000 00 0000 120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364 800,00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364 800,00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364 800,00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055 1 11 09045 05 0000 120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доходы от использования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r>
              <w:rPr>
                <w:b/>
                <w:bCs/>
                <w:i/>
                <w:iCs/>
              </w:rPr>
              <w:t>)</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364 800,00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364 800,00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364 800,00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000 1 12 00000 00 0000 000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ПЛАТЕЖИ ПРИ ПОЛЬЗОВАНИИ ПРИРОДНЫМИ РЕСУРСАМИ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132 400,00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138 800,00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146 300,00</w:t>
            </w:r>
          </w:p>
        </w:tc>
      </w:tr>
      <w:tr w:rsidR="00AD3013" w:rsidTr="00AD3013">
        <w:trPr>
          <w:trHeight w:val="300"/>
        </w:trPr>
        <w:tc>
          <w:tcPr>
            <w:tcW w:w="322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000 1 12 01000 01 6000 120</w:t>
            </w:r>
          </w:p>
        </w:tc>
        <w:tc>
          <w:tcPr>
            <w:tcW w:w="643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Плата за негативное воздействие на окружающую среду</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132 400,00</w:t>
            </w:r>
          </w:p>
        </w:tc>
        <w:tc>
          <w:tcPr>
            <w:tcW w:w="1985"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138 800,00</w:t>
            </w:r>
          </w:p>
        </w:tc>
        <w:tc>
          <w:tcPr>
            <w:tcW w:w="1842"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146 300,00</w:t>
            </w:r>
          </w:p>
        </w:tc>
      </w:tr>
      <w:tr w:rsidR="00AD3013" w:rsidTr="00AD3013">
        <w:trPr>
          <w:trHeight w:val="300"/>
        </w:trPr>
        <w:tc>
          <w:tcPr>
            <w:tcW w:w="3220" w:type="dxa"/>
            <w:vMerge/>
            <w:tcBorders>
              <w:top w:val="single" w:sz="4" w:space="0" w:color="auto"/>
              <w:left w:val="single" w:sz="4" w:space="0" w:color="auto"/>
              <w:bottom w:val="single" w:sz="4" w:space="0" w:color="auto"/>
              <w:right w:val="single" w:sz="4" w:space="0" w:color="auto"/>
            </w:tcBorders>
            <w:vAlign w:val="center"/>
            <w:hideMark/>
          </w:tcPr>
          <w:p w:rsidR="00AD3013" w:rsidRDefault="00AD3013" w:rsidP="00AD3013">
            <w:pPr>
              <w:rPr>
                <w:b/>
                <w:bCs/>
                <w:i/>
                <w:iCs/>
              </w:rPr>
            </w:pPr>
          </w:p>
        </w:tc>
        <w:tc>
          <w:tcPr>
            <w:tcW w:w="6434" w:type="dxa"/>
            <w:vMerge/>
            <w:tcBorders>
              <w:top w:val="single" w:sz="4" w:space="0" w:color="auto"/>
              <w:left w:val="single" w:sz="4" w:space="0" w:color="auto"/>
              <w:bottom w:val="single" w:sz="4" w:space="0" w:color="auto"/>
              <w:right w:val="single" w:sz="4" w:space="0" w:color="auto"/>
            </w:tcBorders>
            <w:vAlign w:val="center"/>
            <w:hideMark/>
          </w:tcPr>
          <w:p w:rsidR="00AD3013" w:rsidRDefault="00AD3013" w:rsidP="00AD3013">
            <w:pPr>
              <w:rPr>
                <w:b/>
                <w:bCs/>
                <w:i/>
                <w:i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AD3013" w:rsidRDefault="00AD3013" w:rsidP="00AD3013">
            <w:pPr>
              <w:rPr>
                <w:b/>
                <w:bCs/>
                <w:i/>
                <w:iCs/>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hideMark/>
          </w:tcPr>
          <w:p w:rsidR="00AD3013" w:rsidRDefault="00AD3013" w:rsidP="00AD3013">
            <w:pPr>
              <w:rPr>
                <w:b/>
                <w:bCs/>
                <w:i/>
                <w:iCs/>
              </w:rPr>
            </w:pPr>
          </w:p>
        </w:tc>
        <w:tc>
          <w:tcPr>
            <w:tcW w:w="1842" w:type="dxa"/>
            <w:gridSpan w:val="2"/>
            <w:vMerge/>
            <w:tcBorders>
              <w:top w:val="single" w:sz="4" w:space="0" w:color="auto"/>
              <w:left w:val="single" w:sz="4" w:space="0" w:color="auto"/>
              <w:bottom w:val="single" w:sz="4" w:space="0" w:color="auto"/>
              <w:right w:val="single" w:sz="4" w:space="0" w:color="auto"/>
            </w:tcBorders>
            <w:vAlign w:val="center"/>
            <w:hideMark/>
          </w:tcPr>
          <w:p w:rsidR="00AD3013" w:rsidRDefault="00AD3013" w:rsidP="00AD3013">
            <w:pPr>
              <w:rPr>
                <w:b/>
                <w:bCs/>
                <w:i/>
                <w:iCs/>
              </w:rPr>
            </w:pP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000 1 12 01010 01 6000 120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Плата за выбросы загрязняющих веществ в атмосферный воздух стационарными объектами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67 400,00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70 800,00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74 300,00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048 1 12 01010 01 6000 120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Плата за выбросы загрязняющих веществ в атмосферный воздух стационарными объектами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67 400,00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70 800,00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74 300,00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lastRenderedPageBreak/>
              <w:t>000 1 12 01030 01 6000 120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Плата за сбросы загрязняющих веществ в водные объекты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048 1 12 01030 01 6000 120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Плата за сбросы загрязняющих веществ в водные объекты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000 1 12 01041 01 6000 120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 xml:space="preserve">Плата за размещение отходов производства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68 000,00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72 000,00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048 1 12 01041 01 6000 120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 xml:space="preserve">Плата за размещение отходов производства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68 000,00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72 000,00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000 1 13 00000 00 0000 000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Доходы от оказания платных услуг (работ) и компенсации затрат государства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3 818 404,40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3 817 049,00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3 817 049,00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 xml:space="preserve">000 1 13 01000 00 0000 130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 xml:space="preserve">Доходы от оказания платных услуг (работ)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3 818 404,40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000 1 13 01990 00 0000 130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Прочие доходы от оказания платных услуг (работ)</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3 818 404,40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000 1 13 01995 05 0000 130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 xml:space="preserve">Прочие доходы от оказания платных услуг (работ) получателями средств бюджетов муниципальных районов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3 818 404,40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3 817 049,00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052 1 13 01995 05 0001 130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 xml:space="preserve">Прочие доходы от оказания платных услуг (работ) получателями средств бюджетов муниципальных районов: доходы от оказания платных услуг казенными учреждениями отдела образования – поступление родительской платы по детским садам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3 683 404,40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3 682 049,00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3 682 049,00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052 1 13 01995 05 0002 130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 xml:space="preserve">Прочие доходы от оказания платных услуг (работ) получателями средств бюджетов муниципальных районов: прочие доходы от оказания платных услуг казенными учреждениями отдела образования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135 000,00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135 000,00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135 000,00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000 1 14 00000 00 0000 000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ДОХОДЫ ОТ ПРОДАЖИ МАТЕРИАЛЬНЫХ И НЕМАТЕРИАЛЬНЫХ АКТИВОВ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4 422 206,75</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335 351,11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239 581,96</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000 1 14 02000 00 0000 000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 xml:space="preserve">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3 754 412,75</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335 351,11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239 581,96</w:t>
            </w:r>
          </w:p>
        </w:tc>
      </w:tr>
      <w:tr w:rsidR="00AD3013" w:rsidTr="00AD3013">
        <w:trPr>
          <w:trHeight w:val="220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lastRenderedPageBreak/>
              <w:t>000 1 14 02050 05 0000 410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Доходы от реализации имущества, находящегося в собственности муниципальных районов (за исключением движимого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3 754 412,75</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335 351,11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239 581,96</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000 1 14 02053 05 0000 410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 в том числе казенных ), в части реализации основных средств по указанному имуществу</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3 754 412,75</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335 351,11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239 581,96</w:t>
            </w:r>
          </w:p>
        </w:tc>
      </w:tr>
      <w:tr w:rsidR="00AD3013" w:rsidTr="00AD3013">
        <w:trPr>
          <w:trHeight w:val="189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050 1 14 02053 05 0000 410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Доходы от реализации иного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 в том числе казенных ), в части реализации основных средств по указанному имуществу</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3 754 412,75</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335 351,11</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239 581,96</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000 1 14 06000 00 0000 430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Доходы от продажи земельных участков , находящихся в государственной и муниципальной собственности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667 794,00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000 1 14 06013 05 0000 430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 xml:space="preserve">Доходы от продажи земельных участков,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667 794,00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w:t>
            </w:r>
          </w:p>
        </w:tc>
      </w:tr>
      <w:tr w:rsidR="00AD3013" w:rsidTr="00AD3013">
        <w:trPr>
          <w:trHeight w:val="15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050 1 14 06013 05 0000 430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 xml:space="preserve">Доходы от продажи земельных участков,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667 794,00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ШТРАФЫ, САНКЦИИ, ВОЗМЕЩЕНИЕ УЩЕРБА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613 446,76</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595 822,00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611 405,00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000 1 16 03000 00 0000 140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Денежные взыскания (штрафы) за нарушение законодательства о налогах и сборах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35 000,00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000 1 16 03010 01 6000 140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Денежные взыскания (штрафы) за нарушение законодательства о налогах и сборах, предусмотренные статьями 116, 1191, 1192, пунктами 1 и 2 статьи 120, статьями 125, 126, 1261, 128, 129, 1291, 1294, 132, 133, 134, 135, 1351, 1352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30 000,00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182 1 16 03010 01 6000 140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Денежные взыскания (штрафы) за нарушение законодательства о налогах и сборах, предусмотренные статьями 116, 1191, 1192, пунктами 1 и 2 статьи 120, статьями 125, 126, 1261, 128, 129, 1291, 1294, 132, 133, 134, 135, 1351, 1352 Налогового кодекса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30 000,00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000 1 16 03030 01 6000 140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5 000,00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182 1 16 03030 01 6000 140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5 000,00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lastRenderedPageBreak/>
              <w:t>000 1 16 08 000 01 0000 140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 и табачной продукции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29 610,00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30 270,00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39 280,00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 xml:space="preserve">000 1 16 08010 01 6000 140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 xml:space="preserve">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17 170,00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21 220,00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27 800,00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 xml:space="preserve">188 1 16 08010 01 6000 140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 xml:space="preserve">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17 170,00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21 220,00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27 800,00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 xml:space="preserve">000 1 16 08020 01 6000 140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 xml:space="preserve">Денежные взыскания (штрафы) за административные правонарушения в области государственного регулирования производства и оборота табачной  продукции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12 440,00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9 050,00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11 480,00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 xml:space="preserve">188 1 16 08020 01 6000 140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Денежные взыскания (штрафы) за административные правонарушения в области государственного регулирования производства и оборота табачной продукции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12 440,00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9 050,00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11 480,00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 xml:space="preserve">000 1 16 21000 00 6000 140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Денежные взыскания (штрафы) и иные суммы, взыскиваемые с лиц, виновных в совершении преступлений, и в возмещение ущерба имуществу</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46 580,00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45 440,00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43 980,00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 xml:space="preserve">000 1 16 21050 05 6000 140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46 580,00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45 440,00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43 980,00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 xml:space="preserve">188 1 16 21050 05 6000 140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46 580,00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45 440,00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43 980,00</w:t>
            </w:r>
          </w:p>
        </w:tc>
      </w:tr>
      <w:tr w:rsidR="00AD3013" w:rsidTr="00AD3013">
        <w:trPr>
          <w:trHeight w:val="252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000 1 16 25000 00 6000 140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 xml:space="preserve">Денежные взыскания (штрафы) за нарушение  законодательства Российской Федерации о недрах, об особо охраняемых природных территориях, об охране и использовании животного мира, об экологической экспертизе, в области охраны окружающей среды, о рыболовстве и сохранении водных биологических ресурсов, земельного законодательства, лесного законодательства, водного законодательства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15 000,00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000 1 16 25060 01 6000 140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Денежные взыскания ( штрафы) за нарушение земельного законодательства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15 000,00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321 1 16 25060 01 6000 140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Денежные взыскания ( штрафы) за нарушение земельного законодательства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r>
      <w:tr w:rsidR="00AD3013" w:rsidTr="00AD3013">
        <w:trPr>
          <w:trHeight w:val="63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jc w:val="center"/>
              <w:rPr>
                <w:b/>
                <w:bCs/>
              </w:rPr>
            </w:pPr>
            <w:r>
              <w:rPr>
                <w:b/>
                <w:bCs/>
              </w:rPr>
              <w:t>000 1 16 30000 01 0000 140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Денежные взыскания ( штрафы) за правонарушения в области дорожного движения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18 368,76</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0,00</w:t>
            </w:r>
          </w:p>
        </w:tc>
      </w:tr>
      <w:tr w:rsidR="00AD3013" w:rsidTr="00AD3013">
        <w:trPr>
          <w:trHeight w:val="63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jc w:val="center"/>
              <w:rPr>
                <w:i/>
                <w:iCs/>
              </w:rPr>
            </w:pPr>
            <w:r>
              <w:rPr>
                <w:i/>
                <w:iCs/>
              </w:rPr>
              <w:t>000 1 16 30030 01 0000 140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Денежные взыскания ( штрафы) за правонарушения в области дорожного движения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18 368,76</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r>
      <w:tr w:rsidR="00AD3013" w:rsidTr="00AD3013">
        <w:trPr>
          <w:trHeight w:val="630"/>
        </w:trPr>
        <w:tc>
          <w:tcPr>
            <w:tcW w:w="3220" w:type="dxa"/>
            <w:tcBorders>
              <w:top w:val="single" w:sz="4" w:space="0" w:color="auto"/>
              <w:left w:val="single" w:sz="4" w:space="0" w:color="auto"/>
              <w:bottom w:val="single" w:sz="4" w:space="0" w:color="auto"/>
              <w:right w:val="nil"/>
            </w:tcBorders>
            <w:shd w:val="clear" w:color="auto" w:fill="auto"/>
            <w:hideMark/>
          </w:tcPr>
          <w:p w:rsidR="00AD3013" w:rsidRDefault="00AD3013" w:rsidP="00AD3013">
            <w:pPr>
              <w:jc w:val="center"/>
            </w:pPr>
            <w:r>
              <w:t>188 1 16 30030 01 0000 140</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Денежные взыскания ( штрафы) за правонарушения в области дорожного движения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18 368,76</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000 1 16 28000 01 0000 140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Денежные взыскания (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25 330,00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33 280,00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25 870,00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188 1 16 28000 01 0600 140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Денежные взыскания (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25 330,00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33 280,00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25 870,00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000 1 16 43000 01 6000 140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Денежные взыскания ( штрафы) за нарушение  законодательства Российской Федерации об административных правонарушениях , предусмотренные статьей 20.25 Кодекса Российской Федерации об административных правонарушениях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31 840,00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33 440,00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30 670,00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188 1 16 43000 01 6000 140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Денежные взыскания (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31 840,00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33 440,00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30 670,00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000 1 16 90000 00 0000 140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Прочие поступления от денежных взысканий (штрафов) и иных сумм в возмещение ущерба</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411 718,00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403 392,00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421 605,00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000 1 16 90050 05 0000 140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поступления от денежных взысканий (штрафов) и иных сумм в возмещение ущерба, зачисляемые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411 718,00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403 392,00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421 605,00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010 1 16 90050 05 0000 140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поступления от денежных взысканий (штрафов) и иных сумм в возмещение ущерба, зачисляемые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15 000,00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050 1 16 90050 05 0008 140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поступления от денежных взысканий (штрафов) и иных сумм в возмещение ущерба, зачисляемые в бюджеты муниципальных районов - прочие поступления от денежных взысканий (штрафов), зачисляемые в  районный бюджет от комиссии по делам несовершеннолетних и защите их прав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33 848,00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37 232,00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40 955,00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188 1 16 90050 05 6000 140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поступления от денежных взысканий (штрафов) и иных сумм в возмещение ущерба, зачисляемые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362 870,00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351 160,00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365 650,00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000 2 00 0000 00 0000 000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Безвозмездные поступления</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217 603 162,19</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200 696 405,39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201 995 668,39</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 xml:space="preserve">Безвозмездные поступления от других  бюджетов бюджетной системы Российской Федерации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217 273 162,19</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200 366 405,39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201 665 668,39</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000 2 02 10000 00 0000 150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 xml:space="preserve">Дотации бюджетам бюджетной системы Российской Федерации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95 082 700,00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83 692 200,00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80 814 600,00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000 2 02 15 001 00 0000 150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Дотации на выравнивание бюджетной обеспеченности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88 814 700,00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83 692 200,00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80 814 600,00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000 2 02 15001 05 0000 150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Дотации  бюджетам  муниципальных районов на выравнивание бюджетной обеспеченности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88 814 700,00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83 692 200,00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80 814 600,00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053 2 02 15001 05 0000 150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Дотации  бюджетам  муниципальных районов на выравнивание бюджетной обеспеченности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88 814 700,00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83 692 200,00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80 814 600,00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000 2 02 15 002 00 0000 150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Дотации бюджетам на поддержку мер по обеспечению сбалансированности бюджетов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6 268 000,00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000 2 02 15002 05 0000 150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Дотации  бюджетам  муниципальных районов на поддержку мер по обеспечению сбалансированности бюджетов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6 268 000,00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053 2 02 15002 05 0000 150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Дотации  бюджетам  муниципальных районов на поддержку мер по обеспечению сбалансированности бюджетов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6 268 000,00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000 2 02 20000 00 0000 150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Субсидии бюджетам бюджетной системы Российской Федерации ( межбюджетные субсидии)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7 045 543,22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415 800,00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415 800,00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 xml:space="preserve">000 2 02 25097 00 0000 150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Субсидии бюджетам  на создание в общеобразовательных организациях , расположенных в сельской местности , условий для занятий физической культурой и спортом</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2 141 354,90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 xml:space="preserve">053 2 02 25097 05 0000 150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Субсидии бюджетам муниципальных районов на создание в общеобразовательных организациях , расположенных в сельской местности , условий для занятий физической культурой и спортом</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2 141 354,90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lastRenderedPageBreak/>
              <w:t>000 2 02 25519 00 0000 150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Субсидия бюджетам на поддержку отрасли культуры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6 350,00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053 2 02 25519 05 0000 150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Субсидия бюджетам муниципальных районов на поддержку отрасли культуры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6 350,00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 xml:space="preserve">000 2 02 29999 00 0000 150 </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Прочие субсидии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4 897 838,32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415 800,00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415 800,00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000 2 02 29999 05 0000 150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Прочие субсидии бюджетам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4 897 838,32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415 800,00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415 800,00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053 2 02 29999 05 0000 150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Прочие субсидии бюджетам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4 897 838,32</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415 800,00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415 800,00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000 2 02 30000 00 0000 150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Субвенции бюджетам бюджетной системы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89 664 213,97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94 044 905,39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98 221 768,39</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000 2 02 30024 00 0000 150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Субвенции местным бюджетам на выполнение передаваемых полномочий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1 945 385,97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2 300 849,39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2 300 849,39</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000 2 02 30024 05 0000 150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Субвенции бюджетам муниципальных районов  на выполнение передаваемых полномочий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1 945 385,97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2 300 849,39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2 300 849,39</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053 2 02 30024 05 0000 150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Субвенции бюджетам муниципальных районов  на выполнение передаваемых полномочий субъектов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1 945 385,97</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2 300 849,39</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2 300 849,39</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053 2 02 35082 00 0000 150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Субвенции бюджетам муниципальных образований  на предоставление жилых помещений детям –сиротам и детям, оставшимся без попечения родителей, лицам из их числа по договорам найма специализированных жилых помещений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1 073 457,00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1 073 457,00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053 2 02 35082 05 0000 150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Субвенции бюджетам муниципальных районов на предоставление жилых помещений детям – сиротам и детям, оставшимся без попечения родителей, лицам из их числа по договорам найма специализированных жилых помещений</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1 073 457,00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1 073 457,00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000 2 02 35120 00 0000 150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Субвенции бюджетам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9 215,00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9 635,00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10 135,00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lastRenderedPageBreak/>
              <w:t>053 2 02 35120 05 0000 150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Субвенции бюджетам муниципальных районов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9 215,00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9 635,00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10 135,00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000 2 02 39999 00 0000 150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 xml:space="preserve">Прочие субвенции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87 709 613,00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90 660 964,00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94 837 327,00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000 2 02 39999 05 0000 150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i/>
                <w:iCs/>
              </w:rPr>
            </w:pPr>
            <w:r>
              <w:rPr>
                <w:b/>
                <w:bCs/>
                <w:i/>
                <w:iCs/>
              </w:rPr>
              <w:t>Прочие субвенции бюджетам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87 709 613,00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90 660 964,00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94 837 327,00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053 2 02 39999 05 0000 150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Прочие субвенции бюджетам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87 709 613,00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90 660 964,00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94 837 327,00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000 2 02 40000 00 0000 150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rPr>
            </w:pPr>
            <w:r>
              <w:rPr>
                <w:b/>
                <w:bCs/>
              </w:rPr>
              <w:t>Иные межбюджетные трансферты</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25 480 705,00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22 213 500,00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22 213 500,00</w:t>
            </w:r>
          </w:p>
        </w:tc>
      </w:tr>
      <w:tr w:rsidR="00AD3013" w:rsidTr="00AD3013">
        <w:trPr>
          <w:trHeight w:val="12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000 2 02 40014 05 0000 150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i/>
                <w:iCs/>
              </w:rPr>
            </w:pPr>
            <w:r>
              <w:rPr>
                <w:i/>
                <w:iCs/>
              </w:rPr>
              <w:t xml:space="preserve">Межбюджетные трансферты, передаваемые бюджетам муниципальных образований на осуществление части полномочий  по решению вопросов местного значения в соответствии с заключенными соглашениями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25 480 705,00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22 213 500,00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22 213 500,00</w:t>
            </w:r>
          </w:p>
        </w:tc>
      </w:tr>
      <w:tr w:rsidR="00AD3013" w:rsidTr="00AD3013">
        <w:trPr>
          <w:trHeight w:val="157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053 2 02 40014 05 0000 150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pPr>
            <w:r>
              <w:t xml:space="preserve">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25 480 705,00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22 213 500,00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22 213 500,00</w:t>
            </w:r>
          </w:p>
        </w:tc>
      </w:tr>
      <w:tr w:rsidR="00AD3013" w:rsidTr="00AD3013">
        <w:trPr>
          <w:trHeight w:val="31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000 207 00000 00 0000 000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rPr>
            </w:pPr>
            <w:r>
              <w:rPr>
                <w:b/>
                <w:bCs/>
              </w:rPr>
              <w:t xml:space="preserve">Прочие безвозмездные поступления </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rPr>
            </w:pPr>
            <w:r>
              <w:rPr>
                <w:b/>
                <w:bCs/>
              </w:rPr>
              <w:t>330 000,00</w:t>
            </w:r>
          </w:p>
        </w:tc>
      </w:tr>
      <w:tr w:rsidR="00AD3013" w:rsidTr="00AD3013">
        <w:trPr>
          <w:trHeight w:val="6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i/>
                <w:iCs/>
              </w:rPr>
            </w:pPr>
            <w:r>
              <w:rPr>
                <w:b/>
                <w:bCs/>
                <w:i/>
                <w:iCs/>
              </w:rPr>
              <w:t>000 2 07 05000 05 0000 150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b/>
                <w:bCs/>
                <w:i/>
                <w:iCs/>
              </w:rPr>
            </w:pPr>
            <w:r>
              <w:rPr>
                <w:b/>
                <w:bCs/>
                <w:i/>
                <w:iCs/>
              </w:rPr>
              <w:t>Прочие безвозмездные поступления в бюджеты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b/>
                <w:bCs/>
                <w:i/>
                <w:iCs/>
              </w:rPr>
            </w:pPr>
            <w:r>
              <w:rPr>
                <w:b/>
                <w:bCs/>
                <w:i/>
                <w:iCs/>
              </w:rPr>
              <w:t>330 000,00</w:t>
            </w:r>
          </w:p>
        </w:tc>
      </w:tr>
      <w:tr w:rsidR="00AD3013" w:rsidTr="00AD3013">
        <w:trPr>
          <w:trHeight w:val="945"/>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i/>
                <w:iCs/>
              </w:rPr>
            </w:pPr>
            <w:r>
              <w:rPr>
                <w:i/>
                <w:iCs/>
              </w:rPr>
              <w:t>000 2 07 05020 05 0000 150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rPr>
                <w:i/>
                <w:iCs/>
              </w:rPr>
            </w:pPr>
            <w:r>
              <w:rPr>
                <w:i/>
                <w:iCs/>
              </w:rPr>
              <w:t>Поступления от денежных пожертвований, предоставляемых физическими лицами получателям средств бюджетов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rPr>
                <w:i/>
                <w:iCs/>
              </w:rPr>
            </w:pPr>
            <w:r>
              <w:rPr>
                <w:i/>
                <w:iCs/>
              </w:rPr>
              <w:t>330 000,00</w:t>
            </w:r>
          </w:p>
        </w:tc>
      </w:tr>
      <w:tr w:rsidR="00AD3013" w:rsidTr="00AD3013">
        <w:trPr>
          <w:trHeight w:val="96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r>
              <w:t>054 2 07 05020 05 0000 150</w:t>
            </w:r>
          </w:p>
        </w:tc>
        <w:tc>
          <w:tcPr>
            <w:tcW w:w="6434" w:type="dxa"/>
            <w:tcBorders>
              <w:top w:val="single" w:sz="4" w:space="0" w:color="auto"/>
              <w:left w:val="nil"/>
              <w:bottom w:val="single" w:sz="4" w:space="0" w:color="auto"/>
              <w:right w:val="single" w:sz="4" w:space="0" w:color="auto"/>
            </w:tcBorders>
            <w:shd w:val="clear" w:color="auto" w:fill="auto"/>
            <w:hideMark/>
          </w:tcPr>
          <w:p w:rsidR="00AD3013" w:rsidRDefault="00AD3013" w:rsidP="00AD3013">
            <w:r>
              <w:t>Поступления от денежных пожертвований, предоставляемых физическими лицами получателям средств бюджетов муниципальных районов</w:t>
            </w:r>
          </w:p>
        </w:tc>
        <w:tc>
          <w:tcPr>
            <w:tcW w:w="1843" w:type="dxa"/>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330 000,00</w:t>
            </w:r>
          </w:p>
        </w:tc>
        <w:tc>
          <w:tcPr>
            <w:tcW w:w="1985"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330 000,00</w:t>
            </w:r>
          </w:p>
        </w:tc>
        <w:tc>
          <w:tcPr>
            <w:tcW w:w="1842"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center"/>
            </w:pPr>
            <w:r>
              <w:t>330 000,00</w:t>
            </w:r>
          </w:p>
        </w:tc>
      </w:tr>
      <w:tr w:rsidR="00AD3013" w:rsidTr="00AD3013">
        <w:trPr>
          <w:trHeight w:val="330"/>
        </w:trPr>
        <w:tc>
          <w:tcPr>
            <w:tcW w:w="3220"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rPr>
                <w:b/>
                <w:bCs/>
              </w:rPr>
            </w:pPr>
            <w:r>
              <w:rPr>
                <w:b/>
                <w:bCs/>
              </w:rPr>
              <w:t> </w:t>
            </w:r>
          </w:p>
        </w:tc>
        <w:tc>
          <w:tcPr>
            <w:tcW w:w="6434"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b/>
                <w:bCs/>
              </w:rPr>
            </w:pPr>
            <w:r>
              <w:rPr>
                <w:b/>
                <w:bCs/>
              </w:rPr>
              <w:t>Всего доходов</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rPr>
            </w:pPr>
            <w:r>
              <w:rPr>
                <w:b/>
                <w:bCs/>
              </w:rPr>
              <w:t>278 953 757,08</w:t>
            </w:r>
          </w:p>
        </w:tc>
        <w:tc>
          <w:tcPr>
            <w:tcW w:w="1985" w:type="dxa"/>
            <w:gridSpan w:val="2"/>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rPr>
            </w:pPr>
            <w:r>
              <w:rPr>
                <w:b/>
                <w:bCs/>
              </w:rPr>
              <w:t>257 123 985,22</w:t>
            </w:r>
          </w:p>
        </w:tc>
        <w:tc>
          <w:tcPr>
            <w:tcW w:w="1842" w:type="dxa"/>
            <w:gridSpan w:val="2"/>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center"/>
              <w:rPr>
                <w:b/>
                <w:bCs/>
              </w:rPr>
            </w:pPr>
            <w:r>
              <w:rPr>
                <w:b/>
                <w:bCs/>
              </w:rPr>
              <w:t>256 100 562,05</w:t>
            </w:r>
          </w:p>
        </w:tc>
      </w:tr>
    </w:tbl>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sectPr w:rsidR="00AD3013" w:rsidSect="00AD3013">
          <w:pgSz w:w="16838" w:h="11906" w:orient="landscape"/>
          <w:pgMar w:top="1701" w:right="851" w:bottom="851" w:left="851" w:header="709" w:footer="709" w:gutter="0"/>
          <w:cols w:space="708"/>
          <w:docGrid w:linePitch="360"/>
        </w:sectPr>
      </w:pPr>
    </w:p>
    <w:p w:rsidR="00AD3013" w:rsidRDefault="00AD3013" w:rsidP="00AD3013">
      <w:pPr>
        <w:pStyle w:val="a4"/>
        <w:jc w:val="both"/>
        <w:rPr>
          <w:sz w:val="20"/>
          <w:szCs w:val="18"/>
        </w:rPr>
      </w:pPr>
    </w:p>
    <w:p w:rsidR="00AD3013" w:rsidRPr="00F66F0F" w:rsidRDefault="00AD3013" w:rsidP="00AD3013">
      <w:pPr>
        <w:jc w:val="right"/>
        <w:rPr>
          <w:bCs/>
          <w:szCs w:val="16"/>
        </w:rPr>
      </w:pPr>
      <w:r w:rsidRPr="00F66F0F">
        <w:rPr>
          <w:bCs/>
          <w:szCs w:val="16"/>
        </w:rPr>
        <w:t xml:space="preserve">                                              Приложение 4</w:t>
      </w:r>
    </w:p>
    <w:p w:rsidR="00AD3013" w:rsidRPr="00F66F0F" w:rsidRDefault="00AD3013" w:rsidP="00AD3013">
      <w:pPr>
        <w:jc w:val="right"/>
        <w:rPr>
          <w:bCs/>
          <w:szCs w:val="16"/>
        </w:rPr>
      </w:pPr>
      <w:r w:rsidRPr="00F66F0F">
        <w:rPr>
          <w:bCs/>
          <w:szCs w:val="16"/>
        </w:rPr>
        <w:t xml:space="preserve">к решению Совета Комсомольского </w:t>
      </w:r>
    </w:p>
    <w:p w:rsidR="00AD3013" w:rsidRPr="00F66F0F" w:rsidRDefault="00AD3013" w:rsidP="00AD3013">
      <w:pPr>
        <w:jc w:val="right"/>
        <w:rPr>
          <w:bCs/>
          <w:szCs w:val="16"/>
        </w:rPr>
      </w:pPr>
      <w:r w:rsidRPr="00F66F0F">
        <w:rPr>
          <w:bCs/>
          <w:szCs w:val="16"/>
        </w:rPr>
        <w:t xml:space="preserve">муниципального района </w:t>
      </w:r>
    </w:p>
    <w:p w:rsidR="00AD3013" w:rsidRPr="00F66F0F" w:rsidRDefault="00AD3013" w:rsidP="00AD3013">
      <w:pPr>
        <w:jc w:val="right"/>
        <w:rPr>
          <w:bCs/>
          <w:szCs w:val="16"/>
        </w:rPr>
      </w:pPr>
      <w:r w:rsidRPr="00F66F0F">
        <w:rPr>
          <w:bCs/>
          <w:szCs w:val="16"/>
        </w:rPr>
        <w:t xml:space="preserve">от </w:t>
      </w:r>
      <w:r>
        <w:rPr>
          <w:bCs/>
          <w:szCs w:val="16"/>
        </w:rPr>
        <w:t>28.02.</w:t>
      </w:r>
      <w:r w:rsidRPr="00F66F0F">
        <w:rPr>
          <w:bCs/>
          <w:szCs w:val="16"/>
        </w:rPr>
        <w:t>2019  №</w:t>
      </w:r>
      <w:r>
        <w:rPr>
          <w:bCs/>
          <w:szCs w:val="16"/>
        </w:rPr>
        <w:t>389</w:t>
      </w:r>
      <w:r w:rsidRPr="00F66F0F">
        <w:rPr>
          <w:bCs/>
          <w:szCs w:val="16"/>
        </w:rPr>
        <w:t xml:space="preserve"> </w:t>
      </w:r>
    </w:p>
    <w:p w:rsidR="00AD3013" w:rsidRPr="00F66F0F" w:rsidRDefault="00AD3013" w:rsidP="00AD3013">
      <w:pPr>
        <w:jc w:val="right"/>
        <w:rPr>
          <w:bCs/>
          <w:szCs w:val="16"/>
        </w:rPr>
      </w:pPr>
      <w:r w:rsidRPr="00F66F0F">
        <w:rPr>
          <w:bCs/>
          <w:szCs w:val="16"/>
        </w:rPr>
        <w:t>Приложение 4</w:t>
      </w:r>
    </w:p>
    <w:p w:rsidR="00AD3013" w:rsidRPr="00F66F0F" w:rsidRDefault="00AD3013" w:rsidP="00AD3013">
      <w:pPr>
        <w:jc w:val="right"/>
        <w:rPr>
          <w:bCs/>
          <w:szCs w:val="16"/>
        </w:rPr>
      </w:pPr>
      <w:r w:rsidRPr="00F66F0F">
        <w:rPr>
          <w:bCs/>
          <w:szCs w:val="16"/>
        </w:rPr>
        <w:t xml:space="preserve">к решению Совета Комсомольского </w:t>
      </w:r>
    </w:p>
    <w:p w:rsidR="00AD3013" w:rsidRPr="00F66F0F" w:rsidRDefault="00AD3013" w:rsidP="00AD3013">
      <w:pPr>
        <w:jc w:val="right"/>
        <w:rPr>
          <w:bCs/>
          <w:szCs w:val="16"/>
        </w:rPr>
      </w:pPr>
      <w:r w:rsidRPr="00F66F0F">
        <w:rPr>
          <w:bCs/>
          <w:szCs w:val="16"/>
        </w:rPr>
        <w:t xml:space="preserve">муниципального района « О  бюджете Комсомольского </w:t>
      </w:r>
    </w:p>
    <w:p w:rsidR="00AD3013" w:rsidRPr="00F66F0F" w:rsidRDefault="00AD3013" w:rsidP="00AD3013">
      <w:pPr>
        <w:jc w:val="right"/>
        <w:rPr>
          <w:bCs/>
          <w:szCs w:val="16"/>
        </w:rPr>
      </w:pPr>
      <w:r w:rsidRPr="00F66F0F">
        <w:rPr>
          <w:bCs/>
          <w:szCs w:val="16"/>
        </w:rPr>
        <w:t xml:space="preserve">муниципального района  на 2019 год  </w:t>
      </w:r>
    </w:p>
    <w:p w:rsidR="00AD3013" w:rsidRPr="00F66F0F" w:rsidRDefault="00AD3013" w:rsidP="00AD3013">
      <w:pPr>
        <w:jc w:val="right"/>
        <w:rPr>
          <w:bCs/>
          <w:szCs w:val="16"/>
        </w:rPr>
      </w:pPr>
      <w:r w:rsidRPr="00F66F0F">
        <w:rPr>
          <w:bCs/>
          <w:szCs w:val="16"/>
        </w:rPr>
        <w:t>и на плановый период 2020 и 2021 годов»</w:t>
      </w:r>
    </w:p>
    <w:p w:rsidR="00AD3013" w:rsidRPr="00F66F0F" w:rsidRDefault="00AD3013" w:rsidP="00AD3013">
      <w:pPr>
        <w:jc w:val="right"/>
        <w:rPr>
          <w:bCs/>
          <w:szCs w:val="16"/>
        </w:rPr>
      </w:pPr>
      <w:r w:rsidRPr="00F66F0F">
        <w:rPr>
          <w:bCs/>
          <w:szCs w:val="16"/>
        </w:rPr>
        <w:t>от  14.12 .2018  № 366</w:t>
      </w:r>
    </w:p>
    <w:p w:rsidR="00AD3013" w:rsidRPr="00F66F0F" w:rsidRDefault="00AD3013" w:rsidP="00AD3013">
      <w:pPr>
        <w:jc w:val="right"/>
        <w:rPr>
          <w:b/>
          <w:bCs/>
          <w:sz w:val="32"/>
        </w:rPr>
      </w:pPr>
    </w:p>
    <w:p w:rsidR="00AD3013" w:rsidRDefault="00AD3013" w:rsidP="00AD3013">
      <w:pPr>
        <w:jc w:val="center"/>
        <w:rPr>
          <w:b/>
          <w:bCs/>
        </w:rPr>
      </w:pPr>
      <w:r w:rsidRPr="000B56C6">
        <w:rPr>
          <w:b/>
          <w:bCs/>
        </w:rPr>
        <w:t>Перечень   главных администраторов доходов  районного бюджета Комсомольского муниципального района, закрепляемые за ними виды (подвиды) доходов районного бюджета на 2018 год и на плановый период 2019 и 2020 годов</w:t>
      </w:r>
    </w:p>
    <w:p w:rsidR="00AD3013" w:rsidRPr="000B56C6" w:rsidRDefault="00AD3013" w:rsidP="00AD3013">
      <w:pPr>
        <w:jc w:val="center"/>
        <w:rPr>
          <w:b/>
          <w:bCs/>
        </w:rPr>
      </w:pPr>
    </w:p>
    <w:tbl>
      <w:tblPr>
        <w:tblW w:w="978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3969"/>
        <w:gridCol w:w="5812"/>
      </w:tblGrid>
      <w:tr w:rsidR="00AD3013" w:rsidRPr="000B56C6" w:rsidTr="00AD3013">
        <w:trPr>
          <w:trHeight w:val="179"/>
        </w:trPr>
        <w:tc>
          <w:tcPr>
            <w:tcW w:w="3969" w:type="dxa"/>
            <w:tcBorders>
              <w:bottom w:val="nil"/>
            </w:tcBorders>
          </w:tcPr>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Код классификации доходов</w:t>
            </w:r>
          </w:p>
        </w:tc>
        <w:tc>
          <w:tcPr>
            <w:tcW w:w="5812" w:type="dxa"/>
            <w:vMerge w:val="restart"/>
          </w:tcPr>
          <w:p w:rsidR="00AD3013" w:rsidRPr="000B56C6" w:rsidRDefault="00AD3013" w:rsidP="00AD3013">
            <w:pPr>
              <w:pStyle w:val="ae"/>
              <w:jc w:val="center"/>
              <w:rPr>
                <w:rFonts w:ascii="Times New Roman" w:hAnsi="Times New Roman"/>
                <w:b/>
                <w:szCs w:val="20"/>
              </w:rPr>
            </w:pPr>
          </w:p>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Наименование</w:t>
            </w:r>
          </w:p>
          <w:p w:rsidR="00AD3013" w:rsidRPr="000B56C6" w:rsidRDefault="00AD3013" w:rsidP="00AD3013">
            <w:pPr>
              <w:pStyle w:val="ae"/>
              <w:jc w:val="center"/>
              <w:rPr>
                <w:rFonts w:ascii="Times New Roman" w:hAnsi="Times New Roman"/>
                <w:b/>
                <w:szCs w:val="20"/>
              </w:rPr>
            </w:pPr>
          </w:p>
        </w:tc>
      </w:tr>
      <w:tr w:rsidR="00AD3013" w:rsidRPr="000B56C6" w:rsidTr="00AD3013">
        <w:trPr>
          <w:trHeight w:val="456"/>
        </w:trPr>
        <w:tc>
          <w:tcPr>
            <w:tcW w:w="3969" w:type="dxa"/>
            <w:tcBorders>
              <w:top w:val="nil"/>
            </w:tcBorders>
          </w:tcPr>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бюджетов Российской Федерации, код главного администратора доходов районного бюджета</w:t>
            </w:r>
          </w:p>
        </w:tc>
        <w:tc>
          <w:tcPr>
            <w:tcW w:w="5812" w:type="dxa"/>
            <w:vMerge/>
          </w:tcPr>
          <w:p w:rsidR="00AD3013" w:rsidRPr="000B56C6" w:rsidRDefault="00AD3013" w:rsidP="00AD3013">
            <w:pPr>
              <w:jc w:val="center"/>
              <w:rPr>
                <w:b/>
              </w:rPr>
            </w:pP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010</w:t>
            </w:r>
          </w:p>
        </w:tc>
        <w:tc>
          <w:tcPr>
            <w:tcW w:w="5812" w:type="dxa"/>
          </w:tcPr>
          <w:p w:rsidR="00AD3013" w:rsidRPr="000B56C6" w:rsidRDefault="00AD3013" w:rsidP="00AD3013">
            <w:pPr>
              <w:jc w:val="both"/>
              <w:rPr>
                <w:b/>
              </w:rPr>
            </w:pPr>
            <w:r w:rsidRPr="000B56C6">
              <w:rPr>
                <w:b/>
              </w:rPr>
              <w:t>Департамент сельского хозяйства и продовольствия Ивановской области</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010 1 16 90050 05 0000 140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Прочие поступления от денежных взысканий (штрафов) и иных сумм в возмещение ущерба, зачисляемые в бюджеты муниципальных районов</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041</w:t>
            </w:r>
          </w:p>
        </w:tc>
        <w:tc>
          <w:tcPr>
            <w:tcW w:w="5812" w:type="dxa"/>
          </w:tcPr>
          <w:p w:rsidR="00AD3013" w:rsidRPr="000B56C6" w:rsidRDefault="00AD3013" w:rsidP="00AD3013">
            <w:pPr>
              <w:pStyle w:val="ae"/>
              <w:jc w:val="both"/>
              <w:rPr>
                <w:rFonts w:ascii="Times New Roman" w:hAnsi="Times New Roman"/>
                <w:b/>
                <w:szCs w:val="20"/>
              </w:rPr>
            </w:pPr>
            <w:r w:rsidRPr="000B56C6">
              <w:rPr>
                <w:rFonts w:ascii="Times New Roman" w:hAnsi="Times New Roman"/>
                <w:b/>
                <w:szCs w:val="20"/>
              </w:rPr>
              <w:t>Департамент природных ресурсов и экологии Ивановской области</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041 1 16 25030 01 0000 140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Денежные взыскания (штрафы) за нарушение  законодательства Российской Федерации об охране и использовании животного мира</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041 1 16 90050 05 0000 140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Прочие поступления от денежных взысканий (штрафов) и иных сумм в возмещение ущерба, зачисляемые в бюджеты муниципальных районов</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b/>
                <w:szCs w:val="20"/>
              </w:rPr>
            </w:pPr>
            <w:r w:rsidRPr="000B56C6">
              <w:rPr>
                <w:rFonts w:ascii="Times New Roman" w:hAnsi="Times New Roman"/>
                <w:b/>
                <w:szCs w:val="20"/>
              </w:rPr>
              <w:t>042</w:t>
            </w:r>
          </w:p>
        </w:tc>
        <w:tc>
          <w:tcPr>
            <w:tcW w:w="5812" w:type="dxa"/>
          </w:tcPr>
          <w:p w:rsidR="00AD3013" w:rsidRPr="000B56C6" w:rsidRDefault="00AD3013" w:rsidP="00AD3013">
            <w:pPr>
              <w:pStyle w:val="ae"/>
              <w:jc w:val="both"/>
              <w:rPr>
                <w:rFonts w:ascii="Times New Roman" w:hAnsi="Times New Roman"/>
                <w:b/>
                <w:szCs w:val="20"/>
              </w:rPr>
            </w:pPr>
            <w:r w:rsidRPr="000B56C6">
              <w:rPr>
                <w:rFonts w:ascii="Times New Roman" w:hAnsi="Times New Roman"/>
                <w:b/>
                <w:szCs w:val="20"/>
              </w:rPr>
              <w:t>Административный Департамент Ивановской области</w:t>
            </w:r>
          </w:p>
        </w:tc>
      </w:tr>
      <w:tr w:rsidR="00AD3013" w:rsidRPr="000B56C6" w:rsidTr="00AD3013">
        <w:tc>
          <w:tcPr>
            <w:tcW w:w="3969" w:type="dxa"/>
            <w:tcBorders>
              <w:top w:val="nil"/>
            </w:tcBorders>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042 1 16 33050 05 0000 140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b/>
                <w:bCs/>
                <w:szCs w:val="20"/>
              </w:rPr>
            </w:pPr>
            <w:r w:rsidRPr="000B56C6">
              <w:rPr>
                <w:rFonts w:ascii="Times New Roman" w:hAnsi="Times New Roman"/>
                <w:b/>
                <w:bCs/>
                <w:szCs w:val="20"/>
              </w:rPr>
              <w:t>048</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b/>
                <w:bCs/>
                <w:szCs w:val="20"/>
              </w:rPr>
              <w:t>Управление Федеральной службы по надзору в сфере природопользования по Ивановской области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048 1 12 01010 01 6000 120</w:t>
            </w:r>
          </w:p>
        </w:tc>
        <w:tc>
          <w:tcPr>
            <w:tcW w:w="5812" w:type="dxa"/>
          </w:tcPr>
          <w:p w:rsidR="00AD3013" w:rsidRPr="000B56C6" w:rsidRDefault="00AD3013" w:rsidP="00AD3013">
            <w:pPr>
              <w:snapToGrid w:val="0"/>
              <w:jc w:val="both"/>
            </w:pPr>
            <w:r w:rsidRPr="000B56C6">
              <w:t>Плата за выбросы загрязняющих веществ в атмосферный воздух стационарными объектами</w:t>
            </w:r>
          </w:p>
        </w:tc>
      </w:tr>
      <w:tr w:rsidR="00AD3013" w:rsidRPr="000B56C6" w:rsidTr="00AD3013">
        <w:tc>
          <w:tcPr>
            <w:tcW w:w="3969" w:type="dxa"/>
          </w:tcPr>
          <w:p w:rsidR="00AD3013" w:rsidRPr="000B56C6" w:rsidRDefault="00AD3013" w:rsidP="00AD3013">
            <w:pPr>
              <w:snapToGrid w:val="0"/>
              <w:jc w:val="center"/>
            </w:pPr>
            <w:r w:rsidRPr="000B56C6">
              <w:t>048 1 12 01020 01 6000 120</w:t>
            </w:r>
          </w:p>
        </w:tc>
        <w:tc>
          <w:tcPr>
            <w:tcW w:w="5812" w:type="dxa"/>
          </w:tcPr>
          <w:p w:rsidR="00AD3013" w:rsidRPr="000B56C6" w:rsidRDefault="00AD3013" w:rsidP="00AD3013">
            <w:pPr>
              <w:snapToGrid w:val="0"/>
              <w:jc w:val="both"/>
            </w:pPr>
            <w:r w:rsidRPr="000B56C6">
              <w:t>Плата за выбросы загрязняющих веществ в атмосферный воздух передвижными объектами</w:t>
            </w:r>
          </w:p>
        </w:tc>
      </w:tr>
      <w:tr w:rsidR="00AD3013" w:rsidRPr="000B56C6" w:rsidTr="00AD3013">
        <w:tc>
          <w:tcPr>
            <w:tcW w:w="3969" w:type="dxa"/>
          </w:tcPr>
          <w:p w:rsidR="00AD3013" w:rsidRPr="000B56C6" w:rsidRDefault="00AD3013" w:rsidP="00AD3013">
            <w:pPr>
              <w:snapToGrid w:val="0"/>
              <w:jc w:val="center"/>
            </w:pPr>
            <w:r w:rsidRPr="000B56C6">
              <w:t>048 1 12 01030 01 6000 120</w:t>
            </w:r>
          </w:p>
        </w:tc>
        <w:tc>
          <w:tcPr>
            <w:tcW w:w="5812" w:type="dxa"/>
          </w:tcPr>
          <w:p w:rsidR="00AD3013" w:rsidRPr="000B56C6" w:rsidRDefault="00AD3013" w:rsidP="00AD3013">
            <w:pPr>
              <w:snapToGrid w:val="0"/>
              <w:jc w:val="both"/>
            </w:pPr>
            <w:r w:rsidRPr="000B56C6">
              <w:t>Плата за сбросы загрязняющих веществ в водные объекты</w:t>
            </w:r>
          </w:p>
        </w:tc>
      </w:tr>
      <w:tr w:rsidR="00AD3013" w:rsidRPr="000B56C6" w:rsidTr="00AD3013">
        <w:tc>
          <w:tcPr>
            <w:tcW w:w="3969" w:type="dxa"/>
          </w:tcPr>
          <w:p w:rsidR="00AD3013" w:rsidRPr="000B56C6" w:rsidRDefault="00AD3013" w:rsidP="00AD3013">
            <w:pPr>
              <w:snapToGrid w:val="0"/>
              <w:jc w:val="center"/>
            </w:pPr>
            <w:r w:rsidRPr="000B56C6">
              <w:t>048 1 12 01040 01 6000 120</w:t>
            </w:r>
          </w:p>
        </w:tc>
        <w:tc>
          <w:tcPr>
            <w:tcW w:w="5812" w:type="dxa"/>
          </w:tcPr>
          <w:p w:rsidR="00AD3013" w:rsidRPr="000B56C6" w:rsidRDefault="00AD3013" w:rsidP="00AD3013">
            <w:pPr>
              <w:snapToGrid w:val="0"/>
              <w:jc w:val="both"/>
            </w:pPr>
            <w:r w:rsidRPr="000B56C6">
              <w:t>Плата за размещение отходов производства и потребления</w:t>
            </w:r>
          </w:p>
        </w:tc>
      </w:tr>
      <w:tr w:rsidR="00AD3013" w:rsidRPr="000B56C6" w:rsidTr="00AD3013">
        <w:tc>
          <w:tcPr>
            <w:tcW w:w="3969" w:type="dxa"/>
          </w:tcPr>
          <w:p w:rsidR="00AD3013" w:rsidRPr="000B56C6" w:rsidRDefault="00AD3013" w:rsidP="00AD3013">
            <w:pPr>
              <w:pStyle w:val="ae"/>
              <w:jc w:val="center"/>
              <w:rPr>
                <w:rFonts w:ascii="Times New Roman" w:hAnsi="Times New Roman"/>
                <w:b/>
                <w:bCs/>
                <w:szCs w:val="20"/>
              </w:rPr>
            </w:pPr>
            <w:r w:rsidRPr="000B56C6">
              <w:rPr>
                <w:rFonts w:ascii="Times New Roman" w:hAnsi="Times New Roman"/>
                <w:b/>
                <w:bCs/>
                <w:szCs w:val="20"/>
              </w:rPr>
              <w:t>050</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b/>
                <w:bCs/>
                <w:szCs w:val="20"/>
              </w:rPr>
              <w:t>Администрация Комсомольского муниципального района</w:t>
            </w:r>
          </w:p>
        </w:tc>
      </w:tr>
      <w:tr w:rsidR="00AD3013" w:rsidRPr="000B56C6" w:rsidTr="00AD3013">
        <w:tc>
          <w:tcPr>
            <w:tcW w:w="3969" w:type="dxa"/>
          </w:tcPr>
          <w:p w:rsidR="00AD3013" w:rsidRPr="000B56C6" w:rsidRDefault="00AD3013" w:rsidP="00AD3013">
            <w:pPr>
              <w:pStyle w:val="ae"/>
              <w:jc w:val="center"/>
              <w:rPr>
                <w:rFonts w:ascii="Times New Roman" w:hAnsi="Times New Roman"/>
                <w:bCs/>
                <w:szCs w:val="20"/>
              </w:rPr>
            </w:pPr>
            <w:r w:rsidRPr="000B56C6">
              <w:rPr>
                <w:rFonts w:ascii="Times New Roman" w:hAnsi="Times New Roman"/>
                <w:bCs/>
                <w:szCs w:val="20"/>
              </w:rPr>
              <w:t>050 1 08 07150 01 0000 110</w:t>
            </w:r>
          </w:p>
        </w:tc>
        <w:tc>
          <w:tcPr>
            <w:tcW w:w="5812" w:type="dxa"/>
          </w:tcPr>
          <w:p w:rsidR="00AD3013" w:rsidRPr="000B56C6" w:rsidRDefault="00AD3013" w:rsidP="00AD3013">
            <w:pPr>
              <w:pStyle w:val="ae"/>
              <w:jc w:val="both"/>
              <w:rPr>
                <w:rFonts w:ascii="Times New Roman" w:hAnsi="Times New Roman"/>
                <w:bCs/>
                <w:szCs w:val="20"/>
              </w:rPr>
            </w:pPr>
            <w:r w:rsidRPr="000B56C6">
              <w:rPr>
                <w:rFonts w:ascii="Times New Roman" w:hAnsi="Times New Roman"/>
                <w:bCs/>
                <w:szCs w:val="20"/>
              </w:rPr>
              <w:t>Государственная пошлина за выдачу разрешения на установку рекламной конструкции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050 1 11 05013 05 0000 120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а также средства от продажи права на заключение договоров </w:t>
            </w:r>
            <w:r w:rsidRPr="000B56C6">
              <w:rPr>
                <w:rFonts w:ascii="Times New Roman" w:hAnsi="Times New Roman"/>
                <w:szCs w:val="20"/>
              </w:rPr>
              <w:lastRenderedPageBreak/>
              <w:t xml:space="preserve">аренды указанных земельных участков </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050 1 11 05013 10 0000 120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а также средства от продажи права на заключение договоров аренды указанных земельных участков </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050 1 11 05013 13 0000 120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поселений, а также средства от продажи права на заключение договоров аренды указанных земельных участков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050 1 11 05025 05 0000 120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 за исключением земельных участков муниципальных бюджетных и автономных учреждений)</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050 1 11 05035 05 0000 120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w:t>
            </w:r>
          </w:p>
        </w:tc>
      </w:tr>
      <w:tr w:rsidR="00AD3013" w:rsidRPr="000B56C6" w:rsidTr="00AD3013">
        <w:tc>
          <w:tcPr>
            <w:tcW w:w="3969" w:type="dxa"/>
          </w:tcPr>
          <w:p w:rsidR="00AD3013" w:rsidRPr="000B56C6" w:rsidRDefault="00AD3013" w:rsidP="00AD3013">
            <w:pPr>
              <w:snapToGrid w:val="0"/>
              <w:ind w:right="-108"/>
              <w:jc w:val="center"/>
            </w:pPr>
            <w:r w:rsidRPr="000B56C6">
              <w:t>050 1 11 05313 13 0000 120</w:t>
            </w:r>
          </w:p>
        </w:tc>
        <w:tc>
          <w:tcPr>
            <w:tcW w:w="5812" w:type="dxa"/>
          </w:tcPr>
          <w:p w:rsidR="00AD3013" w:rsidRPr="000B56C6" w:rsidRDefault="00AD3013" w:rsidP="00AD3013">
            <w:pPr>
              <w:snapToGrid w:val="0"/>
            </w:pPr>
            <w:r w:rsidRPr="000B56C6">
              <w:t xml:space="preserve">Плата по соглашениям об установлении сервитута, заключенным органами местного самоуправления  муниципальных районов, государственными или муниципальными предприятиями либо государственными или муниципальными учреждениями в отношении земельных участков, государственная собственность на которые не разграничена и которые расположены в границах городских поселений  </w:t>
            </w:r>
          </w:p>
        </w:tc>
      </w:tr>
      <w:tr w:rsidR="00AD3013" w:rsidRPr="000B56C6" w:rsidTr="00AD3013">
        <w:tc>
          <w:tcPr>
            <w:tcW w:w="3969" w:type="dxa"/>
          </w:tcPr>
          <w:p w:rsidR="00AD3013" w:rsidRPr="000B56C6" w:rsidRDefault="00AD3013" w:rsidP="00AD3013">
            <w:pPr>
              <w:snapToGrid w:val="0"/>
              <w:ind w:right="-108"/>
              <w:jc w:val="center"/>
            </w:pPr>
            <w:r w:rsidRPr="000B56C6">
              <w:t>050 1 11 05325 05 0000 120</w:t>
            </w:r>
          </w:p>
        </w:tc>
        <w:tc>
          <w:tcPr>
            <w:tcW w:w="5812" w:type="dxa"/>
          </w:tcPr>
          <w:p w:rsidR="00AD3013" w:rsidRPr="000B56C6" w:rsidRDefault="00AD3013" w:rsidP="00AD3013">
            <w:pPr>
              <w:snapToGrid w:val="0"/>
            </w:pPr>
            <w:r w:rsidRPr="000B56C6">
              <w:t xml:space="preserve">Плата по соглашениям об установлении сервитута, заключенным органами местного самоуправления  муниципальных районов,  государственными или муниципальными предприятиями либо государственными или муниципальными учреждениями в отношении земельных участков, находящихся в собственности муниципальных районов   </w:t>
            </w:r>
          </w:p>
        </w:tc>
      </w:tr>
      <w:tr w:rsidR="00AD3013" w:rsidRPr="000B56C6" w:rsidTr="00AD3013">
        <w:tc>
          <w:tcPr>
            <w:tcW w:w="3969" w:type="dxa"/>
            <w:tcBorders>
              <w:left w:val="single" w:sz="4" w:space="0" w:color="auto"/>
            </w:tcBorders>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050 1 11 07015 05 0000 120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муниципальными районами</w:t>
            </w:r>
          </w:p>
          <w:p w:rsidR="00AD3013" w:rsidRPr="000B56C6" w:rsidRDefault="00AD3013" w:rsidP="00AD3013">
            <w:pPr>
              <w:pStyle w:val="ae"/>
              <w:jc w:val="both"/>
              <w:rPr>
                <w:rFonts w:ascii="Times New Roman" w:hAnsi="Times New Roman"/>
                <w:szCs w:val="20"/>
              </w:rPr>
            </w:pPr>
          </w:p>
        </w:tc>
      </w:tr>
      <w:tr w:rsidR="00AD3013" w:rsidRPr="000B56C6" w:rsidTr="00AD3013">
        <w:tc>
          <w:tcPr>
            <w:tcW w:w="3969" w:type="dxa"/>
            <w:tcBorders>
              <w:left w:val="single" w:sz="4" w:space="0" w:color="auto"/>
            </w:tcBorders>
          </w:tcPr>
          <w:p w:rsidR="00AD3013" w:rsidRPr="000B56C6" w:rsidRDefault="00AD3013" w:rsidP="00AD3013">
            <w:pPr>
              <w:tabs>
                <w:tab w:val="left" w:pos="7797"/>
              </w:tabs>
              <w:jc w:val="center"/>
              <w:rPr>
                <w:lang w:eastAsia="en-US"/>
              </w:rPr>
            </w:pPr>
            <w:r w:rsidRPr="000B56C6">
              <w:t>050 1 13 02065 05 0000 130</w:t>
            </w:r>
          </w:p>
        </w:tc>
        <w:tc>
          <w:tcPr>
            <w:tcW w:w="5812" w:type="dxa"/>
          </w:tcPr>
          <w:p w:rsidR="00AD3013" w:rsidRPr="000B56C6" w:rsidRDefault="00AD3013" w:rsidP="00AD3013">
            <w:pPr>
              <w:pStyle w:val="ConsPlusNormal"/>
              <w:jc w:val="both"/>
              <w:rPr>
                <w:rFonts w:ascii="Times New Roman" w:hAnsi="Times New Roman"/>
              </w:rPr>
            </w:pPr>
            <w:r w:rsidRPr="000B56C6">
              <w:rPr>
                <w:rFonts w:ascii="Times New Roman" w:hAnsi="Times New Roman"/>
              </w:rPr>
              <w:t>Доходы, поступающие в порядке возмещения расходов, понесенных в связи с эксплуатацией имущества муниципальных районов  (возмещение расходов, понесенных в связи с эксплуатацией имущества, закрепленного за органами местного самоуправления)</w:t>
            </w:r>
          </w:p>
        </w:tc>
      </w:tr>
      <w:tr w:rsidR="00AD3013" w:rsidRPr="000B56C6" w:rsidTr="00AD3013">
        <w:tc>
          <w:tcPr>
            <w:tcW w:w="3969" w:type="dxa"/>
            <w:tcBorders>
              <w:left w:val="single" w:sz="4" w:space="0" w:color="auto"/>
            </w:tcBorders>
          </w:tcPr>
          <w:p w:rsidR="00AD3013" w:rsidRPr="000B56C6" w:rsidRDefault="00AD3013" w:rsidP="00AD3013">
            <w:pPr>
              <w:tabs>
                <w:tab w:val="left" w:pos="7797"/>
              </w:tabs>
              <w:jc w:val="center"/>
              <w:rPr>
                <w:lang w:eastAsia="en-US"/>
              </w:rPr>
            </w:pPr>
            <w:r w:rsidRPr="000B56C6">
              <w:t>050 1 13 02065 05 0000 130</w:t>
            </w:r>
          </w:p>
        </w:tc>
        <w:tc>
          <w:tcPr>
            <w:tcW w:w="5812" w:type="dxa"/>
          </w:tcPr>
          <w:p w:rsidR="00AD3013" w:rsidRPr="000B56C6" w:rsidRDefault="00AD3013" w:rsidP="00AD3013">
            <w:pPr>
              <w:tabs>
                <w:tab w:val="left" w:pos="7797"/>
              </w:tabs>
              <w:jc w:val="both"/>
              <w:rPr>
                <w:lang w:eastAsia="en-US"/>
              </w:rPr>
            </w:pPr>
            <w:r w:rsidRPr="000B56C6">
              <w:t>Доходы, поступающие в порядке возмещения расходов, понесенных в связи с эксплуатацией имущества муниципальных районов     (возмещение расходов, понесенных в связи с эксплуатацией имущества, закрепленного за казенными учреждениями)</w:t>
            </w:r>
          </w:p>
        </w:tc>
      </w:tr>
      <w:tr w:rsidR="00AD3013" w:rsidRPr="000B56C6" w:rsidTr="00AD3013">
        <w:tc>
          <w:tcPr>
            <w:tcW w:w="3969" w:type="dxa"/>
            <w:tcBorders>
              <w:left w:val="single" w:sz="4" w:space="0" w:color="auto"/>
            </w:tcBorders>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050 1 13 02995 05 0003 130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Прочие доходы от компенсации затрат бюджетов муниципальных районов (прочие доходы от компенсации затрат районного бюджета)</w:t>
            </w:r>
          </w:p>
        </w:tc>
      </w:tr>
      <w:tr w:rsidR="00AD3013" w:rsidRPr="000B56C6" w:rsidTr="00AD3013">
        <w:tc>
          <w:tcPr>
            <w:tcW w:w="3969" w:type="dxa"/>
            <w:tcBorders>
              <w:left w:val="single" w:sz="4" w:space="0" w:color="auto"/>
            </w:tcBorders>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050 1 13 02995 05 0005 130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Прочие доходы от компенсации затрат бюджетов муниципальных районов (выплата страховой премии ОСАГО)</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050 1 14 02 052 05 0000 410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Доходы от реализации имущества, находящегося в оперативном управлении учреждений, находящихся в ведении органов управления муниципальных районов (за исключением имущества муниципальных автономных учреждений), в части реализации </w:t>
            </w:r>
            <w:r w:rsidRPr="000B56C6">
              <w:rPr>
                <w:rFonts w:ascii="Times New Roman" w:hAnsi="Times New Roman"/>
                <w:szCs w:val="20"/>
              </w:rPr>
              <w:lastRenderedPageBreak/>
              <w:t>основных средств по указанному имуществу</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lastRenderedPageBreak/>
              <w:t>050 1 14 06013 05 0000 430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от продажи земельных участков,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050 1 14 06013 10 0000 430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от продажи земельных участков, государственная собственность на которые не разграничена и которые расположены в границах сельских  поселений</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050 1 14 06013 13 0000 430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Доходы от продажи земельных участков, государственная собственность на которые не разграничена и которые расположены в границах городских поселений</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050 1 16 25010 01 0000 140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Денежные взыскания (штрафы) за нарушение законодательства Российской Федерации о недрах</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050 1 16 33050 05 0000 140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муниципальных районов </w:t>
            </w:r>
          </w:p>
        </w:tc>
      </w:tr>
      <w:tr w:rsidR="00AD3013" w:rsidRPr="000B56C6" w:rsidTr="00AD3013">
        <w:tc>
          <w:tcPr>
            <w:tcW w:w="3969" w:type="dxa"/>
          </w:tcPr>
          <w:p w:rsidR="00AD3013" w:rsidRPr="000B56C6" w:rsidRDefault="00AD3013" w:rsidP="00AD3013">
            <w:pPr>
              <w:jc w:val="center"/>
            </w:pPr>
            <w:r w:rsidRPr="000B56C6">
              <w:t>050 1 16 90050 05 0007 140</w:t>
            </w:r>
          </w:p>
        </w:tc>
        <w:tc>
          <w:tcPr>
            <w:tcW w:w="5812" w:type="dxa"/>
          </w:tcPr>
          <w:p w:rsidR="00AD3013" w:rsidRPr="000B56C6" w:rsidRDefault="00AD3013" w:rsidP="00AD3013">
            <w:pPr>
              <w:jc w:val="both"/>
              <w:rPr>
                <w:b/>
              </w:rPr>
            </w:pPr>
            <w:r w:rsidRPr="000B56C6">
              <w:t>Прочие поступления от денежных взысканий (штрафов) и иных сумм в возмещение ущерба, зачисляемые в бюджеты муниципальных районов (прочие поступления от денежных взысканий (штрафов) и иных сумм в возмещение ущерба, зачисляемые в районный бюджет)</w:t>
            </w:r>
          </w:p>
        </w:tc>
      </w:tr>
      <w:tr w:rsidR="00AD3013" w:rsidRPr="000B56C6" w:rsidTr="00AD3013">
        <w:tc>
          <w:tcPr>
            <w:tcW w:w="3969" w:type="dxa"/>
          </w:tcPr>
          <w:p w:rsidR="00AD3013" w:rsidRPr="000B56C6" w:rsidRDefault="00AD3013" w:rsidP="00AD3013">
            <w:pPr>
              <w:jc w:val="center"/>
            </w:pPr>
            <w:r w:rsidRPr="000B56C6">
              <w:t>050 1 16 90050 05 0008 140</w:t>
            </w:r>
          </w:p>
        </w:tc>
        <w:tc>
          <w:tcPr>
            <w:tcW w:w="5812" w:type="dxa"/>
          </w:tcPr>
          <w:p w:rsidR="00AD3013" w:rsidRPr="000B56C6" w:rsidRDefault="00AD3013" w:rsidP="00AD3013">
            <w:pPr>
              <w:jc w:val="both"/>
              <w:rPr>
                <w:b/>
              </w:rPr>
            </w:pPr>
            <w:r w:rsidRPr="000B56C6">
              <w:t>Прочие поступления от денежных взысканий (штрафов) и иных сумм в возмещение ущерба, зачисляемые в бюджеты муниципальных районов (прочие поступления от денежных взысканий (штрафов) и иных сумм в возмещение ущерба, зачисляемые в районный бюджет от комиссии по делам несовершеннолетних и защите их прав)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050 117 01050 05 0000 180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Невыясненные поступления, зачисляемые в бюджеты муниципальных районов</w:t>
            </w:r>
          </w:p>
        </w:tc>
      </w:tr>
      <w:tr w:rsidR="00AD3013" w:rsidRPr="000B56C6" w:rsidTr="00AD3013">
        <w:tc>
          <w:tcPr>
            <w:tcW w:w="3969" w:type="dxa"/>
          </w:tcPr>
          <w:p w:rsidR="00AD3013" w:rsidRPr="000B56C6" w:rsidRDefault="00AD3013" w:rsidP="00AD3013">
            <w:pPr>
              <w:jc w:val="center"/>
              <w:rPr>
                <w:bCs/>
              </w:rPr>
            </w:pPr>
            <w:r w:rsidRPr="000B56C6">
              <w:rPr>
                <w:bCs/>
              </w:rPr>
              <w:t>050 1 17 05050 05 0009 180</w:t>
            </w:r>
          </w:p>
        </w:tc>
        <w:tc>
          <w:tcPr>
            <w:tcW w:w="5812" w:type="dxa"/>
          </w:tcPr>
          <w:p w:rsidR="00AD3013" w:rsidRPr="000B56C6" w:rsidRDefault="00AD3013" w:rsidP="00AD3013">
            <w:pPr>
              <w:jc w:val="both"/>
            </w:pPr>
            <w:r w:rsidRPr="000B56C6">
              <w:t>Прочие неналоговые доходы бюджетов муниципальных районов (прочие неналоговые доходы районного бюджета)</w:t>
            </w:r>
          </w:p>
        </w:tc>
      </w:tr>
      <w:tr w:rsidR="00AD3013" w:rsidRPr="000B56C6" w:rsidTr="00AD3013">
        <w:tc>
          <w:tcPr>
            <w:tcW w:w="3969" w:type="dxa"/>
          </w:tcPr>
          <w:p w:rsidR="00AD3013" w:rsidRPr="000B56C6" w:rsidRDefault="00AD3013" w:rsidP="00AD3013">
            <w:pPr>
              <w:jc w:val="center"/>
              <w:rPr>
                <w:b/>
                <w:bCs/>
              </w:rPr>
            </w:pPr>
            <w:r w:rsidRPr="000B56C6">
              <w:rPr>
                <w:b/>
                <w:bCs/>
              </w:rPr>
              <w:t>052</w:t>
            </w:r>
          </w:p>
        </w:tc>
        <w:tc>
          <w:tcPr>
            <w:tcW w:w="5812" w:type="dxa"/>
          </w:tcPr>
          <w:p w:rsidR="00AD3013" w:rsidRPr="000B56C6" w:rsidRDefault="00AD3013" w:rsidP="00AD3013">
            <w:pPr>
              <w:jc w:val="both"/>
            </w:pPr>
            <w:r w:rsidRPr="000B56C6">
              <w:rPr>
                <w:b/>
              </w:rPr>
              <w:t>Управление образования</w:t>
            </w:r>
            <w:r w:rsidRPr="000B56C6">
              <w:t xml:space="preserve"> </w:t>
            </w:r>
            <w:r w:rsidRPr="000B56C6">
              <w:rPr>
                <w:b/>
                <w:bCs/>
              </w:rPr>
              <w:t>Администрации Комсомольского муниципального района</w:t>
            </w:r>
          </w:p>
        </w:tc>
      </w:tr>
      <w:tr w:rsidR="00AD3013" w:rsidRPr="000B56C6" w:rsidTr="00AD3013">
        <w:tc>
          <w:tcPr>
            <w:tcW w:w="3969" w:type="dxa"/>
          </w:tcPr>
          <w:p w:rsidR="00AD3013" w:rsidRPr="000B56C6" w:rsidRDefault="00AD3013" w:rsidP="00AD3013">
            <w:pPr>
              <w:tabs>
                <w:tab w:val="left" w:pos="7797"/>
              </w:tabs>
              <w:jc w:val="center"/>
              <w:rPr>
                <w:lang w:eastAsia="en-US"/>
              </w:rPr>
            </w:pPr>
            <w:r w:rsidRPr="000B56C6">
              <w:t>052 1 13 01995 05 0001 130</w:t>
            </w:r>
          </w:p>
        </w:tc>
        <w:tc>
          <w:tcPr>
            <w:tcW w:w="5812" w:type="dxa"/>
          </w:tcPr>
          <w:p w:rsidR="00AD3013" w:rsidRPr="000B56C6" w:rsidRDefault="00AD3013" w:rsidP="00AD3013">
            <w:pPr>
              <w:pStyle w:val="ConsPlusNormal"/>
              <w:jc w:val="both"/>
              <w:rPr>
                <w:rFonts w:ascii="Times New Roman" w:hAnsi="Times New Roman"/>
              </w:rPr>
            </w:pPr>
            <w:r w:rsidRPr="000B56C6">
              <w:rPr>
                <w:rFonts w:ascii="Times New Roman" w:hAnsi="Times New Roman"/>
              </w:rPr>
              <w:t>Прочие доходы от оказания платных услуг (работ) получателями средств бюджетов муниципальных районов (доходы от оказания платных услуг казенными учреждениями отдела образования – поступление  родительской платы по детским садам )</w:t>
            </w:r>
          </w:p>
        </w:tc>
      </w:tr>
      <w:tr w:rsidR="00AD3013" w:rsidRPr="000B56C6" w:rsidTr="00AD3013">
        <w:tc>
          <w:tcPr>
            <w:tcW w:w="3969" w:type="dxa"/>
          </w:tcPr>
          <w:p w:rsidR="00AD3013" w:rsidRPr="000B56C6" w:rsidRDefault="00AD3013" w:rsidP="00AD3013">
            <w:pPr>
              <w:tabs>
                <w:tab w:val="left" w:pos="7797"/>
              </w:tabs>
              <w:jc w:val="center"/>
              <w:rPr>
                <w:lang w:eastAsia="en-US"/>
              </w:rPr>
            </w:pPr>
            <w:r w:rsidRPr="000B56C6">
              <w:t>052 1 13 01995 05 0002 130</w:t>
            </w:r>
          </w:p>
        </w:tc>
        <w:tc>
          <w:tcPr>
            <w:tcW w:w="5812" w:type="dxa"/>
          </w:tcPr>
          <w:p w:rsidR="00AD3013" w:rsidRPr="000B56C6" w:rsidRDefault="00AD3013" w:rsidP="00AD3013">
            <w:pPr>
              <w:tabs>
                <w:tab w:val="left" w:pos="7797"/>
              </w:tabs>
              <w:jc w:val="both"/>
              <w:rPr>
                <w:lang w:eastAsia="en-US"/>
              </w:rPr>
            </w:pPr>
            <w:r w:rsidRPr="000B56C6">
              <w:t>Прочие доходы от оказания платных услуг (работ) получателями средств бюджетов муниципальных районов (прочие доходы от оказания платных услуг)</w:t>
            </w:r>
          </w:p>
        </w:tc>
      </w:tr>
      <w:tr w:rsidR="00AD3013" w:rsidRPr="000B56C6" w:rsidTr="00AD3013">
        <w:tc>
          <w:tcPr>
            <w:tcW w:w="3969" w:type="dxa"/>
          </w:tcPr>
          <w:p w:rsidR="00AD3013" w:rsidRPr="000B56C6" w:rsidRDefault="00AD3013" w:rsidP="00AD3013">
            <w:pPr>
              <w:tabs>
                <w:tab w:val="left" w:pos="7797"/>
              </w:tabs>
              <w:jc w:val="center"/>
            </w:pPr>
            <w:r w:rsidRPr="000B56C6">
              <w:t>052 1 13 02995 05 0003 130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(прочие доходы от компенсации затрат районного бюджета)</w:t>
            </w:r>
          </w:p>
        </w:tc>
      </w:tr>
      <w:tr w:rsidR="00AD3013" w:rsidRPr="000B56C6" w:rsidTr="00AD3013">
        <w:tc>
          <w:tcPr>
            <w:tcW w:w="3969" w:type="dxa"/>
          </w:tcPr>
          <w:p w:rsidR="00AD3013" w:rsidRPr="000B56C6" w:rsidRDefault="00AD3013" w:rsidP="00AD3013">
            <w:pPr>
              <w:tabs>
                <w:tab w:val="left" w:pos="7797"/>
              </w:tabs>
              <w:jc w:val="center"/>
            </w:pPr>
            <w:r w:rsidRPr="000B56C6">
              <w:t>052 1 13 02995 05 0004 130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(средства поступающие от возврата учреждениями субсидий на выполнение ими муниципального задания прошлых лет)</w:t>
            </w:r>
          </w:p>
        </w:tc>
      </w:tr>
      <w:tr w:rsidR="00AD3013" w:rsidRPr="000B56C6" w:rsidTr="00AD3013">
        <w:tc>
          <w:tcPr>
            <w:tcW w:w="3969" w:type="dxa"/>
          </w:tcPr>
          <w:p w:rsidR="00AD3013" w:rsidRPr="000B56C6" w:rsidRDefault="00AD3013" w:rsidP="00AD3013">
            <w:pPr>
              <w:tabs>
                <w:tab w:val="left" w:pos="7797"/>
              </w:tabs>
              <w:jc w:val="center"/>
            </w:pPr>
            <w:r w:rsidRPr="000B56C6">
              <w:t>052 1 13 02995 05 0005 130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(выплата страховой премии ОСАГО)</w:t>
            </w:r>
          </w:p>
        </w:tc>
      </w:tr>
      <w:tr w:rsidR="00AD3013" w:rsidRPr="000B56C6" w:rsidTr="00AD3013">
        <w:tc>
          <w:tcPr>
            <w:tcW w:w="3969" w:type="dxa"/>
          </w:tcPr>
          <w:p w:rsidR="00AD3013" w:rsidRPr="000B56C6" w:rsidRDefault="00AD3013" w:rsidP="00AD3013">
            <w:pPr>
              <w:tabs>
                <w:tab w:val="left" w:pos="7797"/>
              </w:tabs>
              <w:jc w:val="center"/>
            </w:pPr>
            <w:r w:rsidRPr="000B56C6">
              <w:t>052 1 13 02995 05 0006 130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 возмещение расходов по актам проверок)</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052 1 16 33050 05 0000 140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 xml:space="preserve">Денежные взыскания (штрафы) за нарушение законодательства Российской Федерации о контрактной системе в сфере закупок </w:t>
            </w:r>
            <w:r w:rsidRPr="000B56C6">
              <w:rPr>
                <w:rFonts w:ascii="Times New Roman" w:hAnsi="Times New Roman"/>
                <w:szCs w:val="20"/>
              </w:rPr>
              <w:lastRenderedPageBreak/>
              <w:t>товаров, работ, услуг для обеспечения государственных и муниципальных нужд для нужд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lastRenderedPageBreak/>
              <w:t>052 1 17 01050 05 0000 180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Невыясненные поступления, зачисляемые в бюджеты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 xml:space="preserve">052 2 04 05020 05 0000 </w:t>
            </w:r>
            <w:r>
              <w:rPr>
                <w:rFonts w:ascii="Times New Roman" w:hAnsi="Times New Roman"/>
                <w:szCs w:val="20"/>
              </w:rPr>
              <w:t>150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Поступления от денежных пожертвований предоставляемых негосударственными организациями получателям средств бюджетов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b/>
                <w:bCs/>
                <w:szCs w:val="20"/>
              </w:rPr>
            </w:pPr>
            <w:r w:rsidRPr="000B56C6">
              <w:rPr>
                <w:rFonts w:ascii="Times New Roman" w:hAnsi="Times New Roman"/>
                <w:b/>
                <w:bCs/>
                <w:szCs w:val="20"/>
              </w:rPr>
              <w:t>053</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b/>
                <w:bCs/>
                <w:szCs w:val="20"/>
              </w:rPr>
              <w:t>Финансовое управление Администрации Комсомольского муниципального района</w:t>
            </w:r>
          </w:p>
        </w:tc>
      </w:tr>
      <w:tr w:rsidR="00AD3013" w:rsidRPr="000B56C6" w:rsidTr="00AD3013">
        <w:tc>
          <w:tcPr>
            <w:tcW w:w="3969" w:type="dxa"/>
          </w:tcPr>
          <w:p w:rsidR="00AD3013" w:rsidRPr="000B56C6" w:rsidRDefault="00AD3013" w:rsidP="00AD3013">
            <w:pPr>
              <w:pStyle w:val="ae"/>
              <w:jc w:val="center"/>
              <w:rPr>
                <w:rFonts w:ascii="Times New Roman" w:hAnsi="Times New Roman"/>
                <w:bCs/>
                <w:szCs w:val="20"/>
              </w:rPr>
            </w:pPr>
            <w:r w:rsidRPr="000B56C6">
              <w:rPr>
                <w:rFonts w:ascii="Times New Roman" w:hAnsi="Times New Roman"/>
                <w:bCs/>
                <w:szCs w:val="20"/>
              </w:rPr>
              <w:t>053 1 11 03050 05 0000 120</w:t>
            </w:r>
          </w:p>
        </w:tc>
        <w:tc>
          <w:tcPr>
            <w:tcW w:w="5812" w:type="dxa"/>
          </w:tcPr>
          <w:p w:rsidR="00AD3013" w:rsidRPr="000B56C6" w:rsidRDefault="00AD3013" w:rsidP="00AD3013">
            <w:pPr>
              <w:pStyle w:val="ae"/>
              <w:jc w:val="both"/>
              <w:rPr>
                <w:rFonts w:ascii="Times New Roman" w:hAnsi="Times New Roman"/>
                <w:bCs/>
                <w:szCs w:val="20"/>
              </w:rPr>
            </w:pPr>
            <w:r w:rsidRPr="000B56C6">
              <w:rPr>
                <w:rFonts w:ascii="Times New Roman" w:hAnsi="Times New Roman"/>
                <w:bCs/>
                <w:szCs w:val="20"/>
              </w:rPr>
              <w:t>Проценты, полученные от предоставления бюджетных кредитов внутри страны за счет средств бюджетов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053 1 13 02 995 05 0003 130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Прочие доходы от компенсации затрат бюджетов муниципальных районов (прочие доходы от компенсации затрат районного бюджета)</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053 1 13 02 995 05 0005 130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Прочие доходы от компенсации затрат бюджетов муниципальных районов (выплата страховой премии ОСАГО)</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053 1 13 02 995 05 0006 130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Прочие доходы от компенсации затрат бюджетов муниципальных районов (возмещение расходов по актам проверки)</w:t>
            </w:r>
          </w:p>
        </w:tc>
      </w:tr>
      <w:tr w:rsidR="00AD3013" w:rsidRPr="000B56C6" w:rsidTr="00AD3013">
        <w:tc>
          <w:tcPr>
            <w:tcW w:w="3969" w:type="dxa"/>
          </w:tcPr>
          <w:p w:rsidR="00AD3013" w:rsidRPr="000B56C6" w:rsidRDefault="00AD3013" w:rsidP="00AD3013">
            <w:pPr>
              <w:jc w:val="center"/>
            </w:pPr>
            <w:r w:rsidRPr="000B56C6">
              <w:t>053 1 16 18050 05 0000 140</w:t>
            </w:r>
          </w:p>
        </w:tc>
        <w:tc>
          <w:tcPr>
            <w:tcW w:w="5812" w:type="dxa"/>
          </w:tcPr>
          <w:p w:rsidR="00AD3013" w:rsidRPr="000B56C6" w:rsidRDefault="00AD3013" w:rsidP="00AD3013">
            <w:pPr>
              <w:jc w:val="both"/>
            </w:pPr>
            <w:r w:rsidRPr="000B56C6">
              <w:t>Денежные взыскания (штрафы) за нарушение бюджетного законодательства (в части бюджетов муниципальных районов)</w:t>
            </w:r>
          </w:p>
        </w:tc>
      </w:tr>
      <w:tr w:rsidR="00AD3013" w:rsidRPr="000B56C6" w:rsidTr="00AD3013">
        <w:tc>
          <w:tcPr>
            <w:tcW w:w="3969" w:type="dxa"/>
          </w:tcPr>
          <w:p w:rsidR="00AD3013" w:rsidRPr="000B56C6" w:rsidRDefault="00AD3013" w:rsidP="00AD3013">
            <w:pPr>
              <w:jc w:val="center"/>
            </w:pPr>
            <w:r w:rsidRPr="000B56C6">
              <w:t>053 1 16 32000 05 0000 140</w:t>
            </w:r>
          </w:p>
        </w:tc>
        <w:tc>
          <w:tcPr>
            <w:tcW w:w="5812" w:type="dxa"/>
          </w:tcPr>
          <w:p w:rsidR="00AD3013" w:rsidRPr="000B56C6" w:rsidRDefault="00AD3013" w:rsidP="00AD3013">
            <w:pPr>
              <w:jc w:val="both"/>
            </w:pPr>
            <w:r w:rsidRPr="000B56C6">
              <w:t>Денежные взыскания, налагаемые в возмещение ущерба, причиненного в результате незаконного или нецелевого использования бюджетных средств (в части бюджетов муниципальных районов)</w:t>
            </w:r>
          </w:p>
        </w:tc>
      </w:tr>
      <w:tr w:rsidR="00AD3013" w:rsidRPr="000B56C6" w:rsidTr="00AD3013">
        <w:tc>
          <w:tcPr>
            <w:tcW w:w="3969" w:type="dxa"/>
          </w:tcPr>
          <w:p w:rsidR="00AD3013" w:rsidRPr="000B56C6" w:rsidRDefault="00AD3013" w:rsidP="00AD3013">
            <w:pPr>
              <w:jc w:val="center"/>
            </w:pPr>
            <w:r w:rsidRPr="000B56C6">
              <w:t>053 1 16 90050 05 0000 140</w:t>
            </w:r>
          </w:p>
        </w:tc>
        <w:tc>
          <w:tcPr>
            <w:tcW w:w="5812" w:type="dxa"/>
          </w:tcPr>
          <w:p w:rsidR="00AD3013" w:rsidRPr="000B56C6" w:rsidRDefault="00AD3013" w:rsidP="00AD3013">
            <w:pPr>
              <w:jc w:val="both"/>
            </w:pPr>
            <w:r w:rsidRPr="000B56C6">
              <w:t>Прочие поступления от денежных взысканий (штрафов) и иных сумм в возмещение ущерба, зачисляемые в бюджеты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053 117 01050 05 0000 180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Невыясненные поступления, зачисляемые в бюджеты муниципальных районов</w:t>
            </w:r>
          </w:p>
        </w:tc>
      </w:tr>
      <w:tr w:rsidR="00AD3013" w:rsidRPr="000B56C6" w:rsidTr="00AD3013">
        <w:tc>
          <w:tcPr>
            <w:tcW w:w="3969" w:type="dxa"/>
          </w:tcPr>
          <w:p w:rsidR="00AD3013" w:rsidRPr="000B56C6" w:rsidRDefault="00AD3013" w:rsidP="00AD3013">
            <w:pPr>
              <w:jc w:val="center"/>
              <w:rPr>
                <w:bCs/>
              </w:rPr>
            </w:pPr>
            <w:r w:rsidRPr="000B56C6">
              <w:rPr>
                <w:bCs/>
              </w:rPr>
              <w:t>053 1 17 05050 05 0009 180</w:t>
            </w:r>
          </w:p>
        </w:tc>
        <w:tc>
          <w:tcPr>
            <w:tcW w:w="5812" w:type="dxa"/>
          </w:tcPr>
          <w:p w:rsidR="00AD3013" w:rsidRPr="000B56C6" w:rsidRDefault="00AD3013" w:rsidP="00AD3013">
            <w:pPr>
              <w:jc w:val="both"/>
            </w:pPr>
            <w:r w:rsidRPr="000B56C6">
              <w:t>Прочие неналоговые доходы бюджетов муниципальных районов (прочие неналоговые доходы районного бюджета)</w:t>
            </w:r>
          </w:p>
        </w:tc>
      </w:tr>
      <w:tr w:rsidR="00AD3013" w:rsidRPr="000B56C6" w:rsidTr="00AD3013">
        <w:tc>
          <w:tcPr>
            <w:tcW w:w="3969" w:type="dxa"/>
          </w:tcPr>
          <w:p w:rsidR="00AD3013" w:rsidRPr="000B56C6" w:rsidRDefault="00AD3013" w:rsidP="00AD3013">
            <w:pPr>
              <w:snapToGrid w:val="0"/>
              <w:jc w:val="center"/>
            </w:pPr>
            <w:r w:rsidRPr="000B56C6">
              <w:t>053 2 02 15001 05 0000 15</w:t>
            </w:r>
            <w:r>
              <w:t>0</w:t>
            </w:r>
          </w:p>
        </w:tc>
        <w:tc>
          <w:tcPr>
            <w:tcW w:w="5812" w:type="dxa"/>
          </w:tcPr>
          <w:p w:rsidR="00AD3013" w:rsidRPr="000B56C6" w:rsidRDefault="00AD3013" w:rsidP="00AD3013">
            <w:pPr>
              <w:snapToGrid w:val="0"/>
              <w:jc w:val="both"/>
            </w:pPr>
            <w:r w:rsidRPr="000B56C6">
              <w:t>Дотации  бюджетам  муниципальных районов на выравнивание бюджетной обеспеченности</w:t>
            </w:r>
          </w:p>
        </w:tc>
      </w:tr>
      <w:tr w:rsidR="00AD3013" w:rsidRPr="000B56C6" w:rsidTr="00AD3013">
        <w:tc>
          <w:tcPr>
            <w:tcW w:w="3969" w:type="dxa"/>
          </w:tcPr>
          <w:p w:rsidR="00AD3013" w:rsidRPr="000B56C6" w:rsidRDefault="00AD3013" w:rsidP="00AD3013">
            <w:pPr>
              <w:snapToGrid w:val="0"/>
              <w:jc w:val="center"/>
            </w:pPr>
            <w:r w:rsidRPr="000B56C6">
              <w:t>053 2 02 15002 05 0000 15</w:t>
            </w:r>
            <w:r>
              <w:t>0</w:t>
            </w:r>
          </w:p>
        </w:tc>
        <w:tc>
          <w:tcPr>
            <w:tcW w:w="5812" w:type="dxa"/>
          </w:tcPr>
          <w:p w:rsidR="00AD3013" w:rsidRPr="000B56C6" w:rsidRDefault="00AD3013" w:rsidP="00AD3013">
            <w:pPr>
              <w:snapToGrid w:val="0"/>
              <w:jc w:val="both"/>
            </w:pPr>
            <w:r w:rsidRPr="000B56C6">
              <w:t>Дотации бюджетам  муниципальных районов на поддержку мер по обеспечению сбалансированности бюджетов</w:t>
            </w:r>
          </w:p>
        </w:tc>
      </w:tr>
      <w:tr w:rsidR="00AD3013" w:rsidRPr="000B56C6" w:rsidTr="00AD3013">
        <w:tc>
          <w:tcPr>
            <w:tcW w:w="3969" w:type="dxa"/>
          </w:tcPr>
          <w:p w:rsidR="00AD3013" w:rsidRPr="000B56C6" w:rsidRDefault="00AD3013" w:rsidP="00AD3013">
            <w:pPr>
              <w:snapToGrid w:val="0"/>
              <w:jc w:val="center"/>
            </w:pPr>
            <w:r w:rsidRPr="000B56C6">
              <w:t>053 202 15009 05 0000 15</w:t>
            </w:r>
            <w:r>
              <w:t>0</w:t>
            </w:r>
          </w:p>
        </w:tc>
        <w:tc>
          <w:tcPr>
            <w:tcW w:w="5812" w:type="dxa"/>
          </w:tcPr>
          <w:p w:rsidR="00AD3013" w:rsidRPr="000B56C6" w:rsidRDefault="00AD3013" w:rsidP="00AD3013">
            <w:pPr>
              <w:snapToGrid w:val="0"/>
              <w:jc w:val="both"/>
            </w:pPr>
            <w:r w:rsidRPr="000B56C6">
              <w:t>Дотации бюджетам  муниципальных районов на частичную компенсацию дополнительных расходов на повышение оплаты труда работников бюджетной сферы</w:t>
            </w:r>
          </w:p>
        </w:tc>
      </w:tr>
      <w:tr w:rsidR="00AD3013" w:rsidRPr="000B56C6" w:rsidTr="00AD3013">
        <w:tc>
          <w:tcPr>
            <w:tcW w:w="3969" w:type="dxa"/>
          </w:tcPr>
          <w:p w:rsidR="00AD3013" w:rsidRPr="000B56C6" w:rsidRDefault="00AD3013" w:rsidP="00AD3013">
            <w:pPr>
              <w:snapToGrid w:val="0"/>
              <w:jc w:val="center"/>
            </w:pPr>
            <w:r w:rsidRPr="000B56C6">
              <w:t>053 202 19999 05 0000 15</w:t>
            </w:r>
            <w:r>
              <w:t>0</w:t>
            </w:r>
          </w:p>
        </w:tc>
        <w:tc>
          <w:tcPr>
            <w:tcW w:w="5812" w:type="dxa"/>
          </w:tcPr>
          <w:p w:rsidR="00AD3013" w:rsidRPr="000B56C6" w:rsidRDefault="00AD3013" w:rsidP="00AD3013">
            <w:pPr>
              <w:snapToGrid w:val="0"/>
              <w:jc w:val="both"/>
            </w:pPr>
            <w:r w:rsidRPr="000B56C6">
              <w:t>Прочие дотации бюджетам муниципальных районов</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053 202 20041 05 0000 15</w:t>
            </w:r>
            <w:r>
              <w:rPr>
                <w:bCs/>
              </w:rPr>
              <w:t>0</w:t>
            </w:r>
          </w:p>
        </w:tc>
        <w:tc>
          <w:tcPr>
            <w:tcW w:w="5812" w:type="dxa"/>
          </w:tcPr>
          <w:p w:rsidR="00AD3013" w:rsidRPr="000B56C6" w:rsidRDefault="00AD3013" w:rsidP="00AD3013">
            <w:pPr>
              <w:pStyle w:val="ConsPlusNormal"/>
              <w:rPr>
                <w:rFonts w:ascii="Times New Roman" w:hAnsi="Times New Roman"/>
                <w:b/>
                <w:bCs/>
              </w:rPr>
            </w:pPr>
            <w:r w:rsidRPr="000B56C6">
              <w:rPr>
                <w:rFonts w:ascii="Times New Roman" w:hAnsi="Times New Roman"/>
                <w:bCs/>
              </w:rPr>
              <w:t>Субсидии бюджетам муниципальных районов на строительство, модернизацию, ремонт и содержание автомобильных дорог общего пользования , в том числе дорог в поселениях  (за исключением автомобильных дорог федерального значения)</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053 2 02 20051 05 0000 15</w:t>
            </w:r>
            <w:r>
              <w:rPr>
                <w:bCs/>
              </w:rPr>
              <w:t>0</w:t>
            </w:r>
          </w:p>
        </w:tc>
        <w:tc>
          <w:tcPr>
            <w:tcW w:w="5812" w:type="dxa"/>
          </w:tcPr>
          <w:p w:rsidR="00AD3013" w:rsidRPr="000B56C6" w:rsidRDefault="00AD3013" w:rsidP="00AD3013">
            <w:pPr>
              <w:pStyle w:val="ConsPlusNormal"/>
              <w:rPr>
                <w:rFonts w:ascii="Times New Roman" w:hAnsi="Times New Roman"/>
                <w:bCs/>
              </w:rPr>
            </w:pPr>
            <w:r w:rsidRPr="000B56C6">
              <w:rPr>
                <w:rFonts w:ascii="Times New Roman" w:hAnsi="Times New Roman"/>
                <w:bCs/>
              </w:rPr>
              <w:t>Субсидии бюджетам муниципальных районов на реализацию федеральных целевых программ</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053 202 20077 05 0000 15</w:t>
            </w:r>
            <w:r>
              <w:rPr>
                <w:bCs/>
              </w:rPr>
              <w:t>0</w:t>
            </w:r>
          </w:p>
        </w:tc>
        <w:tc>
          <w:tcPr>
            <w:tcW w:w="5812" w:type="dxa"/>
          </w:tcPr>
          <w:p w:rsidR="00AD3013" w:rsidRPr="000B56C6" w:rsidRDefault="00AD3013" w:rsidP="00AD3013">
            <w:pPr>
              <w:pStyle w:val="ConsPlusNormal"/>
              <w:rPr>
                <w:rFonts w:ascii="Times New Roman" w:hAnsi="Times New Roman"/>
                <w:bCs/>
              </w:rPr>
            </w:pPr>
            <w:r w:rsidRPr="000B56C6">
              <w:rPr>
                <w:rFonts w:ascii="Times New Roman" w:hAnsi="Times New Roman"/>
                <w:bCs/>
              </w:rPr>
              <w:t xml:space="preserve">Субсидии бюджетам муниципальных районов на софинансирование капитальных вложений в объекты муниципальной собственности </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053 202 20216 05 0000 15</w:t>
            </w:r>
            <w:r>
              <w:rPr>
                <w:bCs/>
              </w:rPr>
              <w:t>0</w:t>
            </w:r>
          </w:p>
        </w:tc>
        <w:tc>
          <w:tcPr>
            <w:tcW w:w="5812" w:type="dxa"/>
          </w:tcPr>
          <w:p w:rsidR="00AD3013" w:rsidRPr="000B56C6" w:rsidRDefault="00AD3013" w:rsidP="00AD3013">
            <w:pPr>
              <w:pStyle w:val="ConsPlusNormal"/>
              <w:jc w:val="both"/>
              <w:rPr>
                <w:rFonts w:ascii="Times New Roman" w:hAnsi="Times New Roman"/>
                <w:bCs/>
              </w:rPr>
            </w:pPr>
            <w:r w:rsidRPr="000B56C6">
              <w:rPr>
                <w:rFonts w:ascii="Times New Roman" w:hAnsi="Times New Roman"/>
              </w:rPr>
              <w:t xml:space="preserve">Субсидии бюджетам муниципальных районов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w:t>
            </w:r>
            <w:r w:rsidRPr="000B56C6">
              <w:rPr>
                <w:rFonts w:ascii="Times New Roman" w:hAnsi="Times New Roman"/>
              </w:rPr>
              <w:lastRenderedPageBreak/>
              <w:t>пунктов</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lastRenderedPageBreak/>
              <w:t>053 2 02 25097 05 0000 15</w:t>
            </w:r>
            <w:r>
              <w:rPr>
                <w:bCs/>
              </w:rPr>
              <w:t>0</w:t>
            </w:r>
          </w:p>
        </w:tc>
        <w:tc>
          <w:tcPr>
            <w:tcW w:w="5812" w:type="dxa"/>
          </w:tcPr>
          <w:p w:rsidR="00AD3013" w:rsidRPr="000B56C6" w:rsidRDefault="00AD3013" w:rsidP="00AD3013">
            <w:pPr>
              <w:pStyle w:val="ConsPlusNormal"/>
              <w:jc w:val="both"/>
              <w:rPr>
                <w:rFonts w:ascii="Times New Roman" w:hAnsi="Times New Roman"/>
                <w:bCs/>
              </w:rPr>
            </w:pPr>
            <w:r w:rsidRPr="000B56C6">
              <w:rPr>
                <w:rFonts w:ascii="Times New Roman" w:hAnsi="Times New Roman"/>
                <w:bCs/>
              </w:rPr>
              <w:t>Субсидии бюджетам муниципальных районов на создание в общеобразовательных организациях, расположенных в сельской местности, условий для занятий физической культурой и спортом</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053 2 02 25519 05 0000 15</w:t>
            </w:r>
            <w:r>
              <w:rPr>
                <w:bCs/>
              </w:rPr>
              <w:t>0</w:t>
            </w:r>
          </w:p>
        </w:tc>
        <w:tc>
          <w:tcPr>
            <w:tcW w:w="5812" w:type="dxa"/>
          </w:tcPr>
          <w:p w:rsidR="00AD3013" w:rsidRPr="000B56C6" w:rsidRDefault="00AD3013" w:rsidP="00AD3013">
            <w:pPr>
              <w:pStyle w:val="ConsPlusNormal"/>
              <w:jc w:val="both"/>
              <w:rPr>
                <w:rFonts w:ascii="Times New Roman" w:hAnsi="Times New Roman"/>
                <w:bCs/>
              </w:rPr>
            </w:pPr>
            <w:r w:rsidRPr="000B56C6">
              <w:rPr>
                <w:rFonts w:ascii="Times New Roman" w:hAnsi="Times New Roman"/>
                <w:bCs/>
              </w:rPr>
              <w:t>Субсидии бюджетам муниципальных районов на поддержку отрасли культуры</w:t>
            </w:r>
          </w:p>
        </w:tc>
      </w:tr>
      <w:tr w:rsidR="00AD3013" w:rsidRPr="000B56C6" w:rsidTr="00AD3013">
        <w:tc>
          <w:tcPr>
            <w:tcW w:w="3969" w:type="dxa"/>
          </w:tcPr>
          <w:p w:rsidR="00AD3013" w:rsidRPr="000B56C6" w:rsidRDefault="00AD3013" w:rsidP="00AD3013">
            <w:pPr>
              <w:snapToGrid w:val="0"/>
              <w:ind w:right="-108"/>
              <w:jc w:val="center"/>
              <w:rPr>
                <w:bCs/>
              </w:rPr>
            </w:pPr>
            <w:r>
              <w:rPr>
                <w:bCs/>
              </w:rPr>
              <w:t>053 202 25567 05 0000 150</w:t>
            </w:r>
          </w:p>
        </w:tc>
        <w:tc>
          <w:tcPr>
            <w:tcW w:w="5812" w:type="dxa"/>
          </w:tcPr>
          <w:p w:rsidR="00AD3013" w:rsidRPr="000B56C6" w:rsidRDefault="00AD3013" w:rsidP="00AD3013">
            <w:pPr>
              <w:pStyle w:val="ConsPlusNormal"/>
              <w:jc w:val="both"/>
              <w:rPr>
                <w:rFonts w:ascii="Times New Roman" w:hAnsi="Times New Roman"/>
                <w:bCs/>
              </w:rPr>
            </w:pPr>
            <w:r>
              <w:rPr>
                <w:rFonts w:ascii="Times New Roman" w:hAnsi="Times New Roman"/>
                <w:bCs/>
              </w:rPr>
              <w:t>Субсидии бюджетам муниципальных районов на реализацию мероприятий по устойчивому развитию сельских территорий</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053 202 29998 05 0000 15</w:t>
            </w:r>
            <w:r>
              <w:rPr>
                <w:bCs/>
              </w:rPr>
              <w:t>0</w:t>
            </w:r>
          </w:p>
        </w:tc>
        <w:tc>
          <w:tcPr>
            <w:tcW w:w="5812" w:type="dxa"/>
          </w:tcPr>
          <w:p w:rsidR="00AD3013" w:rsidRPr="000B56C6" w:rsidRDefault="00AD3013" w:rsidP="00AD3013">
            <w:pPr>
              <w:pStyle w:val="ConsPlusNormal"/>
              <w:jc w:val="both"/>
              <w:rPr>
                <w:rFonts w:ascii="Times New Roman" w:hAnsi="Times New Roman"/>
              </w:rPr>
            </w:pPr>
            <w:r w:rsidRPr="000B56C6">
              <w:rPr>
                <w:rFonts w:ascii="Times New Roman" w:hAnsi="Times New Roman"/>
              </w:rPr>
              <w:t>Субсидии бюджетам муниципальных районов  на финансовое обеспечение отдельных полномочий</w:t>
            </w:r>
          </w:p>
        </w:tc>
      </w:tr>
      <w:tr w:rsidR="00AD3013" w:rsidRPr="000B56C6" w:rsidTr="00AD3013">
        <w:tc>
          <w:tcPr>
            <w:tcW w:w="3969" w:type="dxa"/>
          </w:tcPr>
          <w:p w:rsidR="00AD3013" w:rsidRPr="000B56C6" w:rsidRDefault="00AD3013" w:rsidP="00AD3013">
            <w:pPr>
              <w:snapToGrid w:val="0"/>
              <w:jc w:val="center"/>
              <w:rPr>
                <w:bCs/>
              </w:rPr>
            </w:pPr>
            <w:r w:rsidRPr="000B56C6">
              <w:rPr>
                <w:bCs/>
              </w:rPr>
              <w:t>053 2 02 29999 05 0000 15</w:t>
            </w:r>
            <w:r>
              <w:rPr>
                <w:bCs/>
              </w:rPr>
              <w:t>0</w:t>
            </w:r>
          </w:p>
        </w:tc>
        <w:tc>
          <w:tcPr>
            <w:tcW w:w="5812" w:type="dxa"/>
          </w:tcPr>
          <w:p w:rsidR="00AD3013" w:rsidRPr="000B56C6" w:rsidRDefault="00AD3013" w:rsidP="00AD3013">
            <w:pPr>
              <w:snapToGrid w:val="0"/>
              <w:jc w:val="both"/>
            </w:pPr>
            <w:r w:rsidRPr="000B56C6">
              <w:t>Прочие субсидии бюджетам муниципальных районов</w:t>
            </w:r>
          </w:p>
        </w:tc>
      </w:tr>
      <w:tr w:rsidR="00AD3013" w:rsidRPr="000B56C6" w:rsidTr="00AD3013">
        <w:tc>
          <w:tcPr>
            <w:tcW w:w="3969" w:type="dxa"/>
          </w:tcPr>
          <w:p w:rsidR="00AD3013" w:rsidRPr="000B56C6" w:rsidRDefault="00AD3013" w:rsidP="00AD3013">
            <w:pPr>
              <w:snapToGrid w:val="0"/>
              <w:jc w:val="center"/>
              <w:rPr>
                <w:kern w:val="2"/>
              </w:rPr>
            </w:pPr>
            <w:r w:rsidRPr="000B56C6">
              <w:rPr>
                <w:kern w:val="2"/>
              </w:rPr>
              <w:t>053 2 02 30024 05 0000 15</w:t>
            </w:r>
            <w:r>
              <w:rPr>
                <w:kern w:val="2"/>
              </w:rPr>
              <w:t>0</w:t>
            </w:r>
          </w:p>
        </w:tc>
        <w:tc>
          <w:tcPr>
            <w:tcW w:w="5812" w:type="dxa"/>
          </w:tcPr>
          <w:p w:rsidR="00AD3013" w:rsidRPr="000B56C6" w:rsidRDefault="00AD3013" w:rsidP="00AD3013">
            <w:pPr>
              <w:snapToGrid w:val="0"/>
              <w:jc w:val="both"/>
            </w:pPr>
            <w:r w:rsidRPr="000B56C6">
              <w:t>Субвенции бюджетам муниципальных районов  на выполнение передаваемых полномочий субъектов Российской Федерации</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053 202 35082 05 0000 15</w:t>
            </w:r>
            <w:r>
              <w:rPr>
                <w:bCs/>
              </w:rPr>
              <w:t>0</w:t>
            </w:r>
          </w:p>
        </w:tc>
        <w:tc>
          <w:tcPr>
            <w:tcW w:w="5812" w:type="dxa"/>
          </w:tcPr>
          <w:p w:rsidR="00AD3013" w:rsidRPr="000B56C6" w:rsidRDefault="00AD3013" w:rsidP="00AD3013">
            <w:pPr>
              <w:pStyle w:val="ConsPlusNormal"/>
              <w:jc w:val="both"/>
              <w:rPr>
                <w:rFonts w:ascii="Times New Roman" w:hAnsi="Times New Roman"/>
              </w:rPr>
            </w:pPr>
            <w:r w:rsidRPr="000B56C6">
              <w:rPr>
                <w:rFonts w:ascii="Times New Roman" w:hAnsi="Times New Roman"/>
              </w:rPr>
              <w:t>Субвенции бюджетам муниципальных районов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r>
      <w:tr w:rsidR="00AD3013" w:rsidRPr="000B56C6" w:rsidTr="00AD3013">
        <w:tc>
          <w:tcPr>
            <w:tcW w:w="3969" w:type="dxa"/>
          </w:tcPr>
          <w:p w:rsidR="00AD3013" w:rsidRPr="000B56C6" w:rsidRDefault="00AD3013" w:rsidP="00AD3013">
            <w:pPr>
              <w:snapToGrid w:val="0"/>
              <w:jc w:val="center"/>
              <w:rPr>
                <w:bCs/>
              </w:rPr>
            </w:pPr>
            <w:r w:rsidRPr="000B56C6">
              <w:rPr>
                <w:bCs/>
              </w:rPr>
              <w:t>053 2 02 35120 05 0000 15</w:t>
            </w:r>
            <w:r>
              <w:rPr>
                <w:bCs/>
              </w:rPr>
              <w:t>0</w:t>
            </w:r>
          </w:p>
        </w:tc>
        <w:tc>
          <w:tcPr>
            <w:tcW w:w="5812" w:type="dxa"/>
          </w:tcPr>
          <w:p w:rsidR="00AD3013" w:rsidRPr="000B56C6" w:rsidRDefault="00AD3013" w:rsidP="00AD3013">
            <w:pPr>
              <w:snapToGrid w:val="0"/>
              <w:jc w:val="both"/>
              <w:rPr>
                <w:bCs/>
              </w:rPr>
            </w:pPr>
            <w:r w:rsidRPr="000B56C6">
              <w:rPr>
                <w:bCs/>
              </w:rPr>
              <w:t xml:space="preserve">Субвенции бюджетам муниципальных районов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w:t>
            </w:r>
          </w:p>
        </w:tc>
      </w:tr>
      <w:tr w:rsidR="00AD3013" w:rsidRPr="000B56C6" w:rsidTr="00AD3013">
        <w:tc>
          <w:tcPr>
            <w:tcW w:w="3969" w:type="dxa"/>
          </w:tcPr>
          <w:p w:rsidR="00AD3013" w:rsidRPr="000B56C6" w:rsidRDefault="00AD3013" w:rsidP="00AD3013">
            <w:pPr>
              <w:snapToGrid w:val="0"/>
              <w:jc w:val="center"/>
              <w:rPr>
                <w:kern w:val="2"/>
              </w:rPr>
            </w:pPr>
            <w:r w:rsidRPr="000B56C6">
              <w:rPr>
                <w:kern w:val="2"/>
              </w:rPr>
              <w:t>053 202 39998 05 0000 15</w:t>
            </w:r>
            <w:r>
              <w:rPr>
                <w:kern w:val="2"/>
              </w:rPr>
              <w:t>0</w:t>
            </w:r>
          </w:p>
        </w:tc>
        <w:tc>
          <w:tcPr>
            <w:tcW w:w="5812" w:type="dxa"/>
          </w:tcPr>
          <w:p w:rsidR="00AD3013" w:rsidRPr="000B56C6" w:rsidRDefault="00AD3013" w:rsidP="00AD3013">
            <w:pPr>
              <w:snapToGrid w:val="0"/>
              <w:jc w:val="both"/>
            </w:pPr>
            <w:r w:rsidRPr="000B56C6">
              <w:t>Единая субвенция бюджетам муниципальных районов</w:t>
            </w:r>
          </w:p>
        </w:tc>
      </w:tr>
      <w:tr w:rsidR="00AD3013" w:rsidRPr="000B56C6" w:rsidTr="00AD3013">
        <w:tc>
          <w:tcPr>
            <w:tcW w:w="3969" w:type="dxa"/>
          </w:tcPr>
          <w:p w:rsidR="00AD3013" w:rsidRPr="000B56C6" w:rsidRDefault="00AD3013" w:rsidP="00AD3013">
            <w:pPr>
              <w:snapToGrid w:val="0"/>
              <w:jc w:val="center"/>
              <w:rPr>
                <w:bCs/>
              </w:rPr>
            </w:pPr>
            <w:r w:rsidRPr="000B56C6">
              <w:rPr>
                <w:bCs/>
              </w:rPr>
              <w:t>053 2 02 39999 05 0000 15</w:t>
            </w:r>
            <w:r>
              <w:rPr>
                <w:bCs/>
              </w:rPr>
              <w:t>0</w:t>
            </w:r>
          </w:p>
        </w:tc>
        <w:tc>
          <w:tcPr>
            <w:tcW w:w="5812" w:type="dxa"/>
          </w:tcPr>
          <w:p w:rsidR="00AD3013" w:rsidRPr="000B56C6" w:rsidRDefault="00AD3013" w:rsidP="00AD3013">
            <w:pPr>
              <w:snapToGrid w:val="0"/>
              <w:jc w:val="both"/>
              <w:rPr>
                <w:bCs/>
              </w:rPr>
            </w:pPr>
            <w:r w:rsidRPr="000B56C6">
              <w:rPr>
                <w:bCs/>
              </w:rPr>
              <w:t>Прочие субвенции бюджетам муниципальных районов</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053 2 02 40014 05 0000 15</w:t>
            </w:r>
            <w:r>
              <w:rPr>
                <w:kern w:val="2"/>
              </w:rPr>
              <w:t>0</w:t>
            </w:r>
          </w:p>
        </w:tc>
        <w:tc>
          <w:tcPr>
            <w:tcW w:w="5812" w:type="dxa"/>
          </w:tcPr>
          <w:p w:rsidR="00AD3013" w:rsidRPr="000B56C6" w:rsidRDefault="00AD3013" w:rsidP="00AD3013">
            <w:pPr>
              <w:snapToGrid w:val="0"/>
              <w:jc w:val="both"/>
            </w:pPr>
            <w:r w:rsidRPr="000B56C6">
              <w:t>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053 202 45144 05 0000 15</w:t>
            </w:r>
            <w:r>
              <w:rPr>
                <w:kern w:val="2"/>
              </w:rPr>
              <w:t>0</w:t>
            </w:r>
          </w:p>
        </w:tc>
        <w:tc>
          <w:tcPr>
            <w:tcW w:w="5812" w:type="dxa"/>
          </w:tcPr>
          <w:p w:rsidR="00AD3013" w:rsidRPr="000B56C6" w:rsidRDefault="00AD3013" w:rsidP="00AD3013">
            <w:pPr>
              <w:snapToGrid w:val="0"/>
              <w:jc w:val="both"/>
            </w:pPr>
            <w:r w:rsidRPr="000B56C6">
              <w:t>Межбюджетные трансферты, передаваемые бюджетам муниципальных районов на комплектование книжных фондов библиотек муниципальных образований</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053 202 45147 05 0000 15</w:t>
            </w:r>
            <w:r>
              <w:rPr>
                <w:kern w:val="2"/>
              </w:rPr>
              <w:t>0</w:t>
            </w:r>
          </w:p>
        </w:tc>
        <w:tc>
          <w:tcPr>
            <w:tcW w:w="5812" w:type="dxa"/>
          </w:tcPr>
          <w:p w:rsidR="00AD3013" w:rsidRPr="000B56C6" w:rsidRDefault="00AD3013" w:rsidP="00AD3013">
            <w:pPr>
              <w:snapToGrid w:val="0"/>
              <w:jc w:val="both"/>
            </w:pPr>
            <w:r w:rsidRPr="000B56C6">
              <w:t>Межбюджетные трансферты, передаваемые бюджетам муниципальных районов на государственную поддержку муниципальных учреждений культуры, находящихся на территориях сельских поселений</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053 202 45457 05 0000 15</w:t>
            </w:r>
            <w:r>
              <w:rPr>
                <w:kern w:val="2"/>
              </w:rPr>
              <w:t>0</w:t>
            </w:r>
          </w:p>
        </w:tc>
        <w:tc>
          <w:tcPr>
            <w:tcW w:w="5812" w:type="dxa"/>
          </w:tcPr>
          <w:p w:rsidR="00AD3013" w:rsidRPr="000B56C6" w:rsidRDefault="00AD3013" w:rsidP="00AD3013">
            <w:pPr>
              <w:snapToGrid w:val="0"/>
              <w:jc w:val="both"/>
            </w:pPr>
            <w:r w:rsidRPr="000B56C6">
              <w:t xml:space="preserve">Межбюджетные трансферты, передаваемые бюджетам муниципальных районов на финансовое обеспечение мероприятий, связанных с отдыхом и оздоровлением детей, находящихся в трудной жизненной ситуации  </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053 2 02 49999 05 0000 15</w:t>
            </w:r>
            <w:r>
              <w:rPr>
                <w:kern w:val="2"/>
              </w:rPr>
              <w:t>0</w:t>
            </w:r>
          </w:p>
        </w:tc>
        <w:tc>
          <w:tcPr>
            <w:tcW w:w="5812" w:type="dxa"/>
          </w:tcPr>
          <w:p w:rsidR="00AD3013" w:rsidRPr="000B56C6" w:rsidRDefault="00AD3013" w:rsidP="00AD3013">
            <w:pPr>
              <w:snapToGrid w:val="0"/>
              <w:jc w:val="both"/>
            </w:pPr>
            <w:r w:rsidRPr="000B56C6">
              <w:t>Прочие межбюджетные трансферты, передаваемые бюджетам муниципальных районов</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053 202 90024 05 0000 15</w:t>
            </w:r>
            <w:r>
              <w:rPr>
                <w:kern w:val="2"/>
              </w:rPr>
              <w:t>0</w:t>
            </w:r>
          </w:p>
        </w:tc>
        <w:tc>
          <w:tcPr>
            <w:tcW w:w="5812" w:type="dxa"/>
          </w:tcPr>
          <w:p w:rsidR="00AD3013" w:rsidRPr="000B56C6" w:rsidRDefault="00AD3013" w:rsidP="00AD3013">
            <w:pPr>
              <w:snapToGrid w:val="0"/>
              <w:jc w:val="both"/>
            </w:pPr>
            <w:r w:rsidRPr="000B56C6">
              <w:t>Прочие безвозмездные поступления в бюджеты муниципальных районов  от бюджетов субъектов Российской Федерации</w:t>
            </w:r>
          </w:p>
        </w:tc>
      </w:tr>
      <w:tr w:rsidR="00AD3013" w:rsidRPr="000B56C6" w:rsidTr="00AD3013">
        <w:tc>
          <w:tcPr>
            <w:tcW w:w="3969" w:type="dxa"/>
          </w:tcPr>
          <w:p w:rsidR="00AD3013" w:rsidRPr="000B56C6" w:rsidRDefault="00AD3013" w:rsidP="00AD3013">
            <w:pPr>
              <w:snapToGrid w:val="0"/>
              <w:ind w:right="-108"/>
              <w:jc w:val="center"/>
              <w:rPr>
                <w:kern w:val="2"/>
              </w:rPr>
            </w:pPr>
            <w:r w:rsidRPr="000B56C6">
              <w:rPr>
                <w:kern w:val="2"/>
              </w:rPr>
              <w:t>053 2 08 05000 05 0000 1</w:t>
            </w:r>
            <w:r>
              <w:rPr>
                <w:kern w:val="2"/>
              </w:rPr>
              <w:t>50</w:t>
            </w:r>
          </w:p>
        </w:tc>
        <w:tc>
          <w:tcPr>
            <w:tcW w:w="5812" w:type="dxa"/>
          </w:tcPr>
          <w:p w:rsidR="00AD3013" w:rsidRPr="000B56C6" w:rsidRDefault="00AD3013" w:rsidP="00AD3013">
            <w:pPr>
              <w:snapToGrid w:val="0"/>
              <w:jc w:val="both"/>
            </w:pPr>
            <w:r w:rsidRPr="000B56C6">
              <w:t>Перечисления из бюджетов муниципальных районов (в бюджеты муниципальных районов)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начисленных на излишне взысканные суммы</w:t>
            </w:r>
          </w:p>
        </w:tc>
      </w:tr>
      <w:tr w:rsidR="00AD3013" w:rsidRPr="000B56C6" w:rsidTr="00AD3013">
        <w:trPr>
          <w:trHeight w:val="414"/>
        </w:trPr>
        <w:tc>
          <w:tcPr>
            <w:tcW w:w="3969" w:type="dxa"/>
          </w:tcPr>
          <w:p w:rsidR="00AD3013" w:rsidRPr="000B56C6" w:rsidRDefault="00AD3013" w:rsidP="00AD3013">
            <w:pPr>
              <w:snapToGrid w:val="0"/>
              <w:ind w:right="-108"/>
              <w:jc w:val="center"/>
              <w:rPr>
                <w:bCs/>
              </w:rPr>
            </w:pPr>
            <w:r w:rsidRPr="000B56C6">
              <w:rPr>
                <w:bCs/>
              </w:rPr>
              <w:t>053 218 05010 05 0000 1</w:t>
            </w:r>
            <w:r>
              <w:rPr>
                <w:bCs/>
              </w:rPr>
              <w:t>5</w:t>
            </w:r>
            <w:r w:rsidRPr="000B56C6">
              <w:rPr>
                <w:bCs/>
              </w:rPr>
              <w:t>0</w:t>
            </w:r>
          </w:p>
        </w:tc>
        <w:tc>
          <w:tcPr>
            <w:tcW w:w="5812" w:type="dxa"/>
          </w:tcPr>
          <w:p w:rsidR="00AD3013" w:rsidRPr="000B56C6" w:rsidRDefault="00AD3013" w:rsidP="00AD3013">
            <w:pPr>
              <w:jc w:val="both"/>
            </w:pPr>
            <w:r w:rsidRPr="00005EEE">
              <w:rPr>
                <w:szCs w:val="26"/>
              </w:rPr>
              <w:t>Доходы бюджетов муниципальных районов от возврата бюджетными учреждениями остатков субсидий прошлых лет</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053 218 05020 05 0000 1</w:t>
            </w:r>
            <w:r>
              <w:rPr>
                <w:bCs/>
              </w:rPr>
              <w:t>5</w:t>
            </w:r>
            <w:r w:rsidRPr="000B56C6">
              <w:rPr>
                <w:bCs/>
              </w:rPr>
              <w:t>0</w:t>
            </w:r>
          </w:p>
        </w:tc>
        <w:tc>
          <w:tcPr>
            <w:tcW w:w="5812" w:type="dxa"/>
          </w:tcPr>
          <w:p w:rsidR="00AD3013" w:rsidRPr="000B56C6" w:rsidRDefault="00AD3013" w:rsidP="00AD3013">
            <w:pPr>
              <w:snapToGrid w:val="0"/>
              <w:jc w:val="both"/>
            </w:pPr>
            <w:r w:rsidRPr="000B56C6">
              <w:t>Доходы бюджетов муниципальных районов от возврата автономными учреждениями остатков субсидий прошлых лет</w:t>
            </w:r>
          </w:p>
        </w:tc>
      </w:tr>
      <w:tr w:rsidR="00AD3013" w:rsidRPr="000B56C6" w:rsidTr="00AD3013">
        <w:tc>
          <w:tcPr>
            <w:tcW w:w="3969" w:type="dxa"/>
          </w:tcPr>
          <w:p w:rsidR="00AD3013" w:rsidRPr="000B56C6" w:rsidRDefault="00AD3013" w:rsidP="00AD3013">
            <w:pPr>
              <w:snapToGrid w:val="0"/>
              <w:ind w:right="-108"/>
              <w:jc w:val="center"/>
              <w:rPr>
                <w:bCs/>
              </w:rPr>
            </w:pPr>
            <w:r>
              <w:rPr>
                <w:bCs/>
              </w:rPr>
              <w:t>053 218 05030 05 0000 15</w:t>
            </w:r>
            <w:r w:rsidRPr="000B56C6">
              <w:rPr>
                <w:bCs/>
              </w:rPr>
              <w:t>0</w:t>
            </w:r>
          </w:p>
        </w:tc>
        <w:tc>
          <w:tcPr>
            <w:tcW w:w="5812" w:type="dxa"/>
          </w:tcPr>
          <w:p w:rsidR="00AD3013" w:rsidRPr="000B56C6" w:rsidRDefault="00AD3013" w:rsidP="00AD3013">
            <w:pPr>
              <w:snapToGrid w:val="0"/>
              <w:jc w:val="both"/>
            </w:pPr>
            <w:r w:rsidRPr="000B56C6">
              <w:t xml:space="preserve">Доходы бюджетов муниципальных районов от возврата иными </w:t>
            </w:r>
            <w:r w:rsidRPr="000B56C6">
              <w:lastRenderedPageBreak/>
              <w:t>организациями остатков субсидий прошлых лет</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lastRenderedPageBreak/>
              <w:t>053 2 18 60010 05 0000 15</w:t>
            </w:r>
            <w:r>
              <w:rPr>
                <w:bCs/>
              </w:rPr>
              <w:t>0</w:t>
            </w:r>
          </w:p>
        </w:tc>
        <w:tc>
          <w:tcPr>
            <w:tcW w:w="5812" w:type="dxa"/>
          </w:tcPr>
          <w:p w:rsidR="00AD3013" w:rsidRPr="000B56C6" w:rsidRDefault="00AD3013" w:rsidP="00AD3013">
            <w:pPr>
              <w:snapToGrid w:val="0"/>
              <w:jc w:val="both"/>
            </w:pPr>
            <w:r w:rsidRPr="000B56C6">
              <w:t xml:space="preserve">Доходы бюджетов муниципальных районов от возврата </w:t>
            </w:r>
            <w:r>
              <w:t xml:space="preserve">прочих </w:t>
            </w:r>
            <w:r w:rsidRPr="000B56C6">
              <w:t>остатков субсидий, субвенций и иных межбюджетных трансфертов, имеющих целевое назначение, прошлых лет из бюджетов поселений</w:t>
            </w:r>
          </w:p>
        </w:tc>
      </w:tr>
      <w:tr w:rsidR="00AD3013" w:rsidRPr="000B56C6" w:rsidTr="00AD3013">
        <w:tc>
          <w:tcPr>
            <w:tcW w:w="3969" w:type="dxa"/>
          </w:tcPr>
          <w:p w:rsidR="00AD3013" w:rsidRPr="000B56C6" w:rsidRDefault="00AD3013" w:rsidP="00AD3013">
            <w:pPr>
              <w:snapToGrid w:val="0"/>
              <w:ind w:right="-108"/>
              <w:jc w:val="center"/>
              <w:rPr>
                <w:bCs/>
              </w:rPr>
            </w:pPr>
            <w:r w:rsidRPr="000B56C6">
              <w:rPr>
                <w:bCs/>
              </w:rPr>
              <w:t>053 2 19 60010 05 0000 15</w:t>
            </w:r>
            <w:r>
              <w:rPr>
                <w:bCs/>
              </w:rPr>
              <w:t>0</w:t>
            </w:r>
          </w:p>
        </w:tc>
        <w:tc>
          <w:tcPr>
            <w:tcW w:w="5812" w:type="dxa"/>
          </w:tcPr>
          <w:p w:rsidR="00AD3013" w:rsidRPr="000B56C6" w:rsidRDefault="00AD3013" w:rsidP="00AD3013">
            <w:pPr>
              <w:snapToGrid w:val="0"/>
              <w:jc w:val="both"/>
            </w:pPr>
            <w:r w:rsidRPr="000B56C6">
              <w:t>Возврат прочих остатков субсидий, субвенций и иных межбюджетных трансфертов, имеющих целевое назначение, прошлых лет из бюджетов муниципальных районов</w:t>
            </w:r>
          </w:p>
        </w:tc>
      </w:tr>
      <w:tr w:rsidR="00AD3013" w:rsidRPr="000B56C6" w:rsidTr="00AD3013">
        <w:tc>
          <w:tcPr>
            <w:tcW w:w="3969" w:type="dxa"/>
          </w:tcPr>
          <w:p w:rsidR="00AD3013" w:rsidRPr="000B56C6" w:rsidRDefault="00AD3013" w:rsidP="00AD3013">
            <w:pPr>
              <w:snapToGrid w:val="0"/>
              <w:ind w:right="-108"/>
              <w:jc w:val="center"/>
              <w:rPr>
                <w:b/>
                <w:bCs/>
              </w:rPr>
            </w:pPr>
            <w:r w:rsidRPr="000B56C6">
              <w:rPr>
                <w:b/>
                <w:bCs/>
              </w:rPr>
              <w:t>054</w:t>
            </w:r>
          </w:p>
        </w:tc>
        <w:tc>
          <w:tcPr>
            <w:tcW w:w="5812" w:type="dxa"/>
          </w:tcPr>
          <w:p w:rsidR="00AD3013" w:rsidRPr="000B56C6" w:rsidRDefault="00AD3013" w:rsidP="00AD3013">
            <w:pPr>
              <w:snapToGrid w:val="0"/>
              <w:jc w:val="both"/>
            </w:pPr>
            <w:r w:rsidRPr="000B56C6">
              <w:rPr>
                <w:b/>
              </w:rPr>
              <w:t>Отдел по делам культуры, молодежи и спорта Администрации Комсомольского муниципального района</w:t>
            </w:r>
          </w:p>
        </w:tc>
      </w:tr>
      <w:tr w:rsidR="00AD3013" w:rsidRPr="000B56C6" w:rsidTr="00AD3013">
        <w:tc>
          <w:tcPr>
            <w:tcW w:w="3969" w:type="dxa"/>
          </w:tcPr>
          <w:p w:rsidR="00AD3013" w:rsidRPr="000B56C6" w:rsidRDefault="00AD3013" w:rsidP="00AD3013">
            <w:pPr>
              <w:tabs>
                <w:tab w:val="left" w:pos="7797"/>
              </w:tabs>
              <w:jc w:val="center"/>
              <w:rPr>
                <w:lang w:eastAsia="en-US"/>
              </w:rPr>
            </w:pPr>
            <w:r w:rsidRPr="000B56C6">
              <w:t>054 1 13 02995 05 0003 130</w:t>
            </w:r>
          </w:p>
          <w:p w:rsidR="00AD3013" w:rsidRPr="000B56C6" w:rsidRDefault="00AD3013" w:rsidP="00AD3013">
            <w:pPr>
              <w:tabs>
                <w:tab w:val="left" w:pos="7797"/>
              </w:tabs>
              <w:jc w:val="center"/>
              <w:rPr>
                <w:lang w:eastAsia="en-US"/>
              </w:rPr>
            </w:pPr>
          </w:p>
        </w:tc>
        <w:tc>
          <w:tcPr>
            <w:tcW w:w="5812" w:type="dxa"/>
          </w:tcPr>
          <w:p w:rsidR="00AD3013" w:rsidRPr="000B56C6" w:rsidRDefault="00AD3013" w:rsidP="00AD3013">
            <w:pPr>
              <w:tabs>
                <w:tab w:val="left" w:pos="7797"/>
              </w:tabs>
              <w:jc w:val="both"/>
              <w:rPr>
                <w:lang w:eastAsia="en-US"/>
              </w:rPr>
            </w:pPr>
            <w:r w:rsidRPr="000B56C6">
              <w:t>Прочие доходы от компенсации затрат бюджетов муниципальных районов (прочие доходы от компенсации затрат районного бюджета)</w:t>
            </w:r>
          </w:p>
        </w:tc>
      </w:tr>
      <w:tr w:rsidR="00AD3013" w:rsidRPr="000B56C6" w:rsidTr="00AD3013">
        <w:tc>
          <w:tcPr>
            <w:tcW w:w="3969" w:type="dxa"/>
          </w:tcPr>
          <w:p w:rsidR="00AD3013" w:rsidRPr="000B56C6" w:rsidRDefault="00AD3013" w:rsidP="00AD3013">
            <w:pPr>
              <w:tabs>
                <w:tab w:val="left" w:pos="7797"/>
              </w:tabs>
              <w:jc w:val="center"/>
            </w:pPr>
            <w:r w:rsidRPr="000B56C6">
              <w:t>054 1 13 02995 05 0005 130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(выплата страховой премии ОСАГО)</w:t>
            </w:r>
          </w:p>
        </w:tc>
      </w:tr>
      <w:tr w:rsidR="00AD3013" w:rsidRPr="000B56C6" w:rsidTr="00AD3013">
        <w:tc>
          <w:tcPr>
            <w:tcW w:w="3969" w:type="dxa"/>
          </w:tcPr>
          <w:p w:rsidR="00AD3013" w:rsidRPr="000B56C6" w:rsidRDefault="00AD3013" w:rsidP="00AD3013">
            <w:pPr>
              <w:tabs>
                <w:tab w:val="left" w:pos="7797"/>
              </w:tabs>
              <w:jc w:val="center"/>
            </w:pPr>
            <w:r w:rsidRPr="000B56C6">
              <w:t>054 1 13 02995 05 0006 130</w:t>
            </w:r>
          </w:p>
        </w:tc>
        <w:tc>
          <w:tcPr>
            <w:tcW w:w="5812" w:type="dxa"/>
          </w:tcPr>
          <w:p w:rsidR="00AD3013" w:rsidRPr="000B56C6" w:rsidRDefault="00AD3013" w:rsidP="00AD3013">
            <w:pPr>
              <w:tabs>
                <w:tab w:val="left" w:pos="7797"/>
              </w:tabs>
              <w:jc w:val="both"/>
            </w:pPr>
            <w:r w:rsidRPr="000B56C6">
              <w:t>Прочие доходы от компенсации затрат бюджетов муниципальных районов (возмещение расходов по актам проверки)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054 117 01050 05 0000 180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Невыясненные поступления, зачисляемые в бюджеты муниципальных районов</w:t>
            </w:r>
          </w:p>
        </w:tc>
      </w:tr>
      <w:tr w:rsidR="00AD3013" w:rsidRPr="000B56C6" w:rsidTr="00AD3013">
        <w:tc>
          <w:tcPr>
            <w:tcW w:w="3969" w:type="dxa"/>
          </w:tcPr>
          <w:p w:rsidR="00AD3013" w:rsidRPr="000B56C6" w:rsidRDefault="00AD3013" w:rsidP="00AD3013">
            <w:pPr>
              <w:jc w:val="center"/>
              <w:rPr>
                <w:bCs/>
              </w:rPr>
            </w:pPr>
            <w:r w:rsidRPr="000B56C6">
              <w:rPr>
                <w:bCs/>
              </w:rPr>
              <w:t>054 1 17 05050 05 0009 180</w:t>
            </w:r>
          </w:p>
        </w:tc>
        <w:tc>
          <w:tcPr>
            <w:tcW w:w="5812" w:type="dxa"/>
          </w:tcPr>
          <w:p w:rsidR="00AD3013" w:rsidRPr="000B56C6" w:rsidRDefault="00AD3013" w:rsidP="00AD3013">
            <w:pPr>
              <w:jc w:val="both"/>
            </w:pPr>
            <w:r w:rsidRPr="000B56C6">
              <w:t>Прочие неналоговые доходы бюджетов муниципальных районов (прочие неналоговые доходы районного бюджета)</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054 2 04 05020 05 0000 1</w:t>
            </w:r>
            <w:r>
              <w:rPr>
                <w:rFonts w:ascii="Times New Roman" w:hAnsi="Times New Roman"/>
                <w:szCs w:val="20"/>
              </w:rPr>
              <w:t>5</w:t>
            </w:r>
            <w:r w:rsidRPr="000B56C6">
              <w:rPr>
                <w:rFonts w:ascii="Times New Roman" w:hAnsi="Times New Roman"/>
                <w:szCs w:val="20"/>
              </w:rPr>
              <w:t>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Поступления от денежных пожертвований предоставляемых негосударственными организациями получателям средств бюджетов муниципальных районов</w:t>
            </w:r>
          </w:p>
        </w:tc>
      </w:tr>
      <w:tr w:rsidR="00AD3013" w:rsidRPr="000B56C6" w:rsidTr="00AD3013">
        <w:tc>
          <w:tcPr>
            <w:tcW w:w="3969" w:type="dxa"/>
          </w:tcPr>
          <w:p w:rsidR="00AD3013" w:rsidRPr="000B56C6" w:rsidRDefault="00AD3013" w:rsidP="00AD3013">
            <w:pPr>
              <w:tabs>
                <w:tab w:val="left" w:pos="330"/>
              </w:tabs>
              <w:snapToGrid w:val="0"/>
              <w:ind w:right="-108"/>
              <w:jc w:val="center"/>
              <w:rPr>
                <w:kern w:val="2"/>
              </w:rPr>
            </w:pPr>
            <w:r w:rsidRPr="000B56C6">
              <w:rPr>
                <w:kern w:val="2"/>
              </w:rPr>
              <w:t>054 2 07 05020 05 0000 1</w:t>
            </w:r>
            <w:r>
              <w:rPr>
                <w:kern w:val="2"/>
              </w:rPr>
              <w:t>50</w:t>
            </w:r>
          </w:p>
        </w:tc>
        <w:tc>
          <w:tcPr>
            <w:tcW w:w="5812" w:type="dxa"/>
          </w:tcPr>
          <w:p w:rsidR="00AD3013" w:rsidRPr="000B56C6" w:rsidRDefault="00AD3013" w:rsidP="00AD3013">
            <w:pPr>
              <w:snapToGrid w:val="0"/>
              <w:jc w:val="both"/>
              <w:rPr>
                <w:bCs/>
              </w:rPr>
            </w:pPr>
            <w:r w:rsidRPr="000B56C6">
              <w:rPr>
                <w:bCs/>
              </w:rPr>
              <w:t>Поступления от денежных пожертвований, предоставляемых физическими лицами получателям средств бюджетов муниципальных районов</w:t>
            </w:r>
          </w:p>
        </w:tc>
      </w:tr>
      <w:tr w:rsidR="00AD3013" w:rsidRPr="000B56C6" w:rsidTr="00AD3013">
        <w:tc>
          <w:tcPr>
            <w:tcW w:w="3969" w:type="dxa"/>
          </w:tcPr>
          <w:p w:rsidR="00AD3013" w:rsidRPr="000B56C6" w:rsidRDefault="00AD3013" w:rsidP="00AD3013">
            <w:pPr>
              <w:tabs>
                <w:tab w:val="left" w:pos="330"/>
              </w:tabs>
              <w:snapToGrid w:val="0"/>
              <w:ind w:right="-108"/>
              <w:jc w:val="center"/>
              <w:rPr>
                <w:kern w:val="2"/>
              </w:rPr>
            </w:pPr>
            <w:r>
              <w:rPr>
                <w:kern w:val="2"/>
              </w:rPr>
              <w:t>054 2 03 05099 05 0000 150</w:t>
            </w:r>
          </w:p>
        </w:tc>
        <w:tc>
          <w:tcPr>
            <w:tcW w:w="5812" w:type="dxa"/>
          </w:tcPr>
          <w:p w:rsidR="00AD3013" w:rsidRPr="000B56C6" w:rsidRDefault="00AD3013" w:rsidP="00AD3013">
            <w:pPr>
              <w:snapToGrid w:val="0"/>
              <w:jc w:val="both"/>
              <w:rPr>
                <w:bCs/>
              </w:rPr>
            </w:pPr>
            <w:r>
              <w:rPr>
                <w:bCs/>
              </w:rPr>
              <w:t xml:space="preserve">Прочие безвозмездные поступления от государственных  (муниципальных) организаций в бюджеты муниципальных районов </w:t>
            </w:r>
          </w:p>
        </w:tc>
      </w:tr>
      <w:tr w:rsidR="00AD3013" w:rsidRPr="000B56C6" w:rsidTr="00AD3013">
        <w:tc>
          <w:tcPr>
            <w:tcW w:w="3969" w:type="dxa"/>
          </w:tcPr>
          <w:p w:rsidR="00AD3013" w:rsidRPr="000B56C6" w:rsidRDefault="00AD3013" w:rsidP="00AD3013">
            <w:pPr>
              <w:tabs>
                <w:tab w:val="left" w:pos="330"/>
              </w:tabs>
              <w:snapToGrid w:val="0"/>
              <w:ind w:right="-108"/>
              <w:jc w:val="center"/>
              <w:rPr>
                <w:b/>
                <w:kern w:val="2"/>
              </w:rPr>
            </w:pPr>
            <w:r w:rsidRPr="000B56C6">
              <w:rPr>
                <w:b/>
                <w:kern w:val="2"/>
              </w:rPr>
              <w:t>055</w:t>
            </w:r>
          </w:p>
        </w:tc>
        <w:tc>
          <w:tcPr>
            <w:tcW w:w="5812" w:type="dxa"/>
          </w:tcPr>
          <w:p w:rsidR="00AD3013" w:rsidRPr="000B56C6" w:rsidRDefault="00AD3013" w:rsidP="00AD3013">
            <w:pPr>
              <w:snapToGrid w:val="0"/>
              <w:jc w:val="both"/>
              <w:rPr>
                <w:b/>
                <w:bCs/>
              </w:rPr>
            </w:pPr>
            <w:r w:rsidRPr="000B56C6">
              <w:rPr>
                <w:b/>
                <w:bCs/>
              </w:rPr>
              <w:t>Управление по вопросу развития инфраструктуры Администрации Комсомольского муниципального района</w:t>
            </w:r>
          </w:p>
        </w:tc>
      </w:tr>
      <w:tr w:rsidR="00AD3013" w:rsidRPr="000B56C6" w:rsidTr="00AD3013">
        <w:tc>
          <w:tcPr>
            <w:tcW w:w="3969" w:type="dxa"/>
          </w:tcPr>
          <w:p w:rsidR="00AD3013" w:rsidRPr="000B56C6" w:rsidRDefault="00AD3013" w:rsidP="00AD3013">
            <w:pPr>
              <w:tabs>
                <w:tab w:val="left" w:pos="330"/>
              </w:tabs>
              <w:snapToGrid w:val="0"/>
              <w:ind w:right="-108"/>
              <w:jc w:val="both"/>
              <w:rPr>
                <w:kern w:val="2"/>
              </w:rPr>
            </w:pPr>
            <w:r w:rsidRPr="000B56C6">
              <w:rPr>
                <w:kern w:val="2"/>
              </w:rPr>
              <w:t xml:space="preserve">       </w:t>
            </w:r>
            <w:r>
              <w:rPr>
                <w:kern w:val="2"/>
              </w:rPr>
              <w:t xml:space="preserve">     </w:t>
            </w:r>
            <w:r w:rsidRPr="000B56C6">
              <w:rPr>
                <w:kern w:val="2"/>
              </w:rPr>
              <w:t xml:space="preserve">  055 1 11 09045 05 0000 120</w:t>
            </w:r>
          </w:p>
        </w:tc>
        <w:tc>
          <w:tcPr>
            <w:tcW w:w="5812" w:type="dxa"/>
          </w:tcPr>
          <w:p w:rsidR="00AD3013" w:rsidRPr="000B56C6" w:rsidRDefault="00AD3013" w:rsidP="00AD3013">
            <w:pPr>
              <w:snapToGrid w:val="0"/>
              <w:jc w:val="both"/>
              <w:rPr>
                <w:bCs/>
              </w:rPr>
            </w:pPr>
            <w:r w:rsidRPr="000B56C6">
              <w:t>Прочие поступления от использования имущества, находящегося в собственности муниципальных районов (за исключением имущества муниципальных бюджетных и автономных учреждений, а так же имущества муниципальных унитарных предприятий, в том числе казенных)</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w:t>
            </w:r>
            <w:r>
              <w:rPr>
                <w:rFonts w:ascii="Times New Roman" w:hAnsi="Times New Roman"/>
                <w:szCs w:val="20"/>
              </w:rPr>
              <w:t xml:space="preserve">5 </w:t>
            </w:r>
            <w:r w:rsidRPr="000B56C6">
              <w:rPr>
                <w:rFonts w:ascii="Times New Roman" w:hAnsi="Times New Roman"/>
                <w:szCs w:val="20"/>
              </w:rPr>
              <w:t> 117 01050 05 0000 180</w:t>
            </w:r>
          </w:p>
        </w:tc>
        <w:tc>
          <w:tcPr>
            <w:tcW w:w="5812" w:type="dxa"/>
          </w:tcPr>
          <w:p w:rsidR="00AD3013" w:rsidRPr="000B56C6" w:rsidRDefault="00AD3013" w:rsidP="00AD3013">
            <w:pPr>
              <w:pStyle w:val="ae"/>
              <w:rPr>
                <w:rFonts w:ascii="Times New Roman" w:hAnsi="Times New Roman"/>
                <w:szCs w:val="20"/>
              </w:rPr>
            </w:pPr>
            <w:r w:rsidRPr="000B56C6">
              <w:rPr>
                <w:rFonts w:ascii="Times New Roman" w:hAnsi="Times New Roman"/>
                <w:szCs w:val="20"/>
              </w:rPr>
              <w:t>Невыясненные поступления, зачисляемые в бюджеты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05</w:t>
            </w:r>
            <w:r>
              <w:rPr>
                <w:rFonts w:ascii="Times New Roman" w:hAnsi="Times New Roman"/>
                <w:szCs w:val="20"/>
              </w:rPr>
              <w:t>5</w:t>
            </w:r>
            <w:r w:rsidRPr="000B56C6">
              <w:rPr>
                <w:rFonts w:ascii="Times New Roman" w:hAnsi="Times New Roman"/>
                <w:szCs w:val="20"/>
              </w:rPr>
              <w:t xml:space="preserve"> 1 16 33050 05 0000 140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муниципальных районов </w:t>
            </w:r>
          </w:p>
        </w:tc>
      </w:tr>
      <w:tr w:rsidR="00AD3013" w:rsidRPr="000B56C6" w:rsidTr="00AD3013">
        <w:tc>
          <w:tcPr>
            <w:tcW w:w="3969" w:type="dxa"/>
          </w:tcPr>
          <w:p w:rsidR="00AD3013" w:rsidRPr="000B56C6" w:rsidRDefault="00AD3013" w:rsidP="00AD3013">
            <w:pPr>
              <w:tabs>
                <w:tab w:val="left" w:pos="330"/>
              </w:tabs>
              <w:snapToGrid w:val="0"/>
              <w:ind w:right="-108"/>
              <w:jc w:val="center"/>
              <w:rPr>
                <w:b/>
                <w:kern w:val="2"/>
              </w:rPr>
            </w:pPr>
            <w:r w:rsidRPr="000B56C6">
              <w:rPr>
                <w:b/>
                <w:kern w:val="2"/>
              </w:rPr>
              <w:t>076</w:t>
            </w:r>
          </w:p>
        </w:tc>
        <w:tc>
          <w:tcPr>
            <w:tcW w:w="5812" w:type="dxa"/>
          </w:tcPr>
          <w:p w:rsidR="00AD3013" w:rsidRPr="000B56C6" w:rsidRDefault="00AD3013" w:rsidP="00AD3013">
            <w:pPr>
              <w:snapToGrid w:val="0"/>
              <w:jc w:val="both"/>
              <w:rPr>
                <w:b/>
                <w:bCs/>
              </w:rPr>
            </w:pPr>
            <w:r w:rsidRPr="000B56C6">
              <w:rPr>
                <w:b/>
                <w:bCs/>
              </w:rPr>
              <w:t>Федеральное агентство по рыболовству</w:t>
            </w:r>
          </w:p>
        </w:tc>
      </w:tr>
      <w:tr w:rsidR="00AD3013" w:rsidRPr="000B56C6" w:rsidTr="00AD3013">
        <w:tc>
          <w:tcPr>
            <w:tcW w:w="3969" w:type="dxa"/>
          </w:tcPr>
          <w:p w:rsidR="00AD3013" w:rsidRPr="000B56C6" w:rsidRDefault="00AD3013" w:rsidP="00AD3013">
            <w:pPr>
              <w:tabs>
                <w:tab w:val="left" w:pos="330"/>
              </w:tabs>
              <w:snapToGrid w:val="0"/>
              <w:ind w:right="-108"/>
              <w:jc w:val="center"/>
              <w:rPr>
                <w:kern w:val="2"/>
              </w:rPr>
            </w:pPr>
            <w:r w:rsidRPr="000B56C6">
              <w:rPr>
                <w:kern w:val="2"/>
              </w:rPr>
              <w:t>076 1 16 90005 05 0000 140</w:t>
            </w:r>
          </w:p>
        </w:tc>
        <w:tc>
          <w:tcPr>
            <w:tcW w:w="5812" w:type="dxa"/>
          </w:tcPr>
          <w:p w:rsidR="00AD3013" w:rsidRPr="000B56C6" w:rsidRDefault="00AD3013" w:rsidP="00AD3013">
            <w:pPr>
              <w:snapToGrid w:val="0"/>
              <w:jc w:val="both"/>
              <w:rPr>
                <w:bCs/>
              </w:rPr>
            </w:pPr>
            <w:r w:rsidRPr="000B56C6">
              <w:rPr>
                <w:bCs/>
              </w:rPr>
              <w:t xml:space="preserve">Прочие поступления от денежных взысканий (штрафов) и иных сумм в возмещение ущерба, зачисляемые в бюджеты муниципальных районов </w:t>
            </w:r>
          </w:p>
        </w:tc>
      </w:tr>
      <w:tr w:rsidR="00AD3013" w:rsidRPr="000B56C6" w:rsidTr="00AD3013">
        <w:tc>
          <w:tcPr>
            <w:tcW w:w="3969" w:type="dxa"/>
          </w:tcPr>
          <w:p w:rsidR="00AD3013" w:rsidRPr="000B56C6" w:rsidRDefault="00AD3013" w:rsidP="00AD3013">
            <w:pPr>
              <w:snapToGrid w:val="0"/>
              <w:jc w:val="center"/>
              <w:rPr>
                <w:b/>
                <w:bCs/>
              </w:rPr>
            </w:pPr>
            <w:r w:rsidRPr="000B56C6">
              <w:rPr>
                <w:b/>
                <w:bCs/>
              </w:rPr>
              <w:t>100</w:t>
            </w:r>
          </w:p>
        </w:tc>
        <w:tc>
          <w:tcPr>
            <w:tcW w:w="5812" w:type="dxa"/>
          </w:tcPr>
          <w:p w:rsidR="00AD3013" w:rsidRPr="000B56C6" w:rsidRDefault="00AD3013" w:rsidP="00AD3013">
            <w:pPr>
              <w:snapToGrid w:val="0"/>
              <w:jc w:val="both"/>
              <w:rPr>
                <w:b/>
              </w:rPr>
            </w:pPr>
            <w:r w:rsidRPr="000B56C6">
              <w:rPr>
                <w:b/>
              </w:rPr>
              <w:t>Управление Федерального казначейства по Ивановской области</w:t>
            </w:r>
          </w:p>
        </w:tc>
      </w:tr>
      <w:tr w:rsidR="00AD3013" w:rsidRPr="000B56C6" w:rsidTr="00AD3013">
        <w:tc>
          <w:tcPr>
            <w:tcW w:w="3969" w:type="dxa"/>
          </w:tcPr>
          <w:p w:rsidR="00AD3013" w:rsidRPr="000B56C6" w:rsidRDefault="00AD3013" w:rsidP="00AD3013">
            <w:pPr>
              <w:snapToGrid w:val="0"/>
              <w:jc w:val="center"/>
            </w:pPr>
            <w:r w:rsidRPr="000B56C6">
              <w:t>100 1 03 02230 01 0000 110</w:t>
            </w:r>
          </w:p>
        </w:tc>
        <w:tc>
          <w:tcPr>
            <w:tcW w:w="5812" w:type="dxa"/>
          </w:tcPr>
          <w:p w:rsidR="00AD3013" w:rsidRPr="000B56C6" w:rsidRDefault="00AD3013" w:rsidP="00AD3013">
            <w:pPr>
              <w:snapToGrid w:val="0"/>
              <w:jc w:val="both"/>
            </w:pPr>
            <w:r w:rsidRPr="000B56C6">
              <w:t xml:space="preserve">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w:t>
            </w:r>
            <w:r w:rsidRPr="000B56C6">
              <w:lastRenderedPageBreak/>
              <w:t>бюджеты</w:t>
            </w:r>
          </w:p>
        </w:tc>
      </w:tr>
      <w:tr w:rsidR="00AD3013" w:rsidRPr="000B56C6" w:rsidTr="00AD3013">
        <w:tc>
          <w:tcPr>
            <w:tcW w:w="3969" w:type="dxa"/>
          </w:tcPr>
          <w:p w:rsidR="00AD3013" w:rsidRPr="000B56C6" w:rsidRDefault="00AD3013" w:rsidP="00AD3013">
            <w:pPr>
              <w:snapToGrid w:val="0"/>
              <w:jc w:val="center"/>
            </w:pPr>
            <w:r>
              <w:lastRenderedPageBreak/>
              <w:t>100 1 03 02231 01 0000 110</w:t>
            </w:r>
          </w:p>
        </w:tc>
        <w:tc>
          <w:tcPr>
            <w:tcW w:w="5812" w:type="dxa"/>
          </w:tcPr>
          <w:p w:rsidR="00AD3013" w:rsidRPr="000B56C6" w:rsidRDefault="00AD3013" w:rsidP="00AD3013">
            <w:pPr>
              <w:snapToGrid w:val="0"/>
              <w:jc w:val="both"/>
            </w:pPr>
            <w:r w:rsidRPr="000B56C6">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формирования дорожных фондов субъектов Российской Федерации)</w:t>
            </w:r>
          </w:p>
        </w:tc>
      </w:tr>
      <w:tr w:rsidR="00AD3013" w:rsidRPr="000B56C6" w:rsidTr="00AD3013">
        <w:tc>
          <w:tcPr>
            <w:tcW w:w="3969" w:type="dxa"/>
          </w:tcPr>
          <w:p w:rsidR="00AD3013" w:rsidRPr="000B56C6" w:rsidRDefault="00AD3013" w:rsidP="00AD3013">
            <w:pPr>
              <w:snapToGrid w:val="0"/>
              <w:jc w:val="center"/>
            </w:pPr>
            <w:r>
              <w:t>100 1 03 02232 01 0000 110</w:t>
            </w:r>
          </w:p>
        </w:tc>
        <w:tc>
          <w:tcPr>
            <w:tcW w:w="5812" w:type="dxa"/>
          </w:tcPr>
          <w:p w:rsidR="00AD3013" w:rsidRPr="000B56C6" w:rsidRDefault="00AD3013" w:rsidP="00AD3013">
            <w:pPr>
              <w:snapToGrid w:val="0"/>
              <w:jc w:val="both"/>
            </w:pPr>
            <w:r w:rsidRPr="000B56C6">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реализации национального проекта «Безопасные и качественные автомобильные дороги»)</w:t>
            </w:r>
          </w:p>
        </w:tc>
      </w:tr>
      <w:tr w:rsidR="00AD3013" w:rsidRPr="000B56C6" w:rsidTr="00AD3013">
        <w:tc>
          <w:tcPr>
            <w:tcW w:w="3969" w:type="dxa"/>
          </w:tcPr>
          <w:p w:rsidR="00AD3013" w:rsidRPr="000B56C6" w:rsidRDefault="00AD3013" w:rsidP="00AD3013">
            <w:pPr>
              <w:snapToGrid w:val="0"/>
              <w:jc w:val="center"/>
            </w:pPr>
            <w:r w:rsidRPr="000B56C6">
              <w:t>100 1 03 02240 01 0000 110</w:t>
            </w:r>
          </w:p>
        </w:tc>
        <w:tc>
          <w:tcPr>
            <w:tcW w:w="5812" w:type="dxa"/>
          </w:tcPr>
          <w:p w:rsidR="00AD3013" w:rsidRPr="000B56C6" w:rsidRDefault="00AD3013" w:rsidP="00AD3013">
            <w:pPr>
              <w:snapToGrid w:val="0"/>
              <w:jc w:val="both"/>
            </w:pPr>
            <w:r w:rsidRPr="000B56C6">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AD3013" w:rsidRPr="000B56C6" w:rsidTr="00AD3013">
        <w:tc>
          <w:tcPr>
            <w:tcW w:w="3969" w:type="dxa"/>
          </w:tcPr>
          <w:p w:rsidR="00AD3013" w:rsidRPr="000B56C6" w:rsidRDefault="00AD3013" w:rsidP="00AD3013">
            <w:pPr>
              <w:snapToGrid w:val="0"/>
              <w:jc w:val="center"/>
            </w:pPr>
            <w:r w:rsidRPr="000B56C6">
              <w:t>100 1 03 0224</w:t>
            </w:r>
            <w:r>
              <w:t>1</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формирования дорожных фондов субъектов Российской Федерации)</w:t>
            </w:r>
          </w:p>
        </w:tc>
      </w:tr>
      <w:tr w:rsidR="00AD3013" w:rsidRPr="000B56C6" w:rsidTr="00AD3013">
        <w:tc>
          <w:tcPr>
            <w:tcW w:w="3969" w:type="dxa"/>
          </w:tcPr>
          <w:p w:rsidR="00AD3013" w:rsidRPr="000B56C6" w:rsidRDefault="00AD3013" w:rsidP="00AD3013">
            <w:pPr>
              <w:snapToGrid w:val="0"/>
              <w:jc w:val="center"/>
            </w:pPr>
            <w:r w:rsidRPr="000B56C6">
              <w:t>100 1 03 0224</w:t>
            </w:r>
            <w:r>
              <w:t>2</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реализации национального проекта «Безопасные и качественные автомобильные дороги»)</w:t>
            </w:r>
          </w:p>
        </w:tc>
      </w:tr>
      <w:tr w:rsidR="00AD3013" w:rsidRPr="000B56C6" w:rsidTr="00AD3013">
        <w:tc>
          <w:tcPr>
            <w:tcW w:w="3969" w:type="dxa"/>
          </w:tcPr>
          <w:p w:rsidR="00AD3013" w:rsidRPr="000B56C6" w:rsidRDefault="00AD3013" w:rsidP="00AD3013">
            <w:pPr>
              <w:snapToGrid w:val="0"/>
              <w:jc w:val="center"/>
            </w:pPr>
            <w:r w:rsidRPr="000B56C6">
              <w:t>100 1 03 02250 01 0000 110</w:t>
            </w:r>
          </w:p>
        </w:tc>
        <w:tc>
          <w:tcPr>
            <w:tcW w:w="5812" w:type="dxa"/>
          </w:tcPr>
          <w:p w:rsidR="00AD3013" w:rsidRPr="000B56C6" w:rsidRDefault="00AD3013" w:rsidP="00AD3013">
            <w:pPr>
              <w:snapToGrid w:val="0"/>
              <w:jc w:val="both"/>
            </w:pPr>
            <w:r w:rsidRPr="000B56C6">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AD3013" w:rsidRPr="000B56C6" w:rsidTr="00AD3013">
        <w:tc>
          <w:tcPr>
            <w:tcW w:w="3969" w:type="dxa"/>
          </w:tcPr>
          <w:p w:rsidR="00AD3013" w:rsidRPr="000B56C6" w:rsidRDefault="00AD3013" w:rsidP="00AD3013">
            <w:pPr>
              <w:snapToGrid w:val="0"/>
              <w:jc w:val="center"/>
            </w:pPr>
            <w:r>
              <w:t>100 1 03 02251</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формирования дорожных фондов субъектов Российской Федерации)</w:t>
            </w:r>
          </w:p>
        </w:tc>
      </w:tr>
      <w:tr w:rsidR="00AD3013" w:rsidRPr="000B56C6" w:rsidTr="00AD3013">
        <w:tc>
          <w:tcPr>
            <w:tcW w:w="3969" w:type="dxa"/>
          </w:tcPr>
          <w:p w:rsidR="00AD3013" w:rsidRPr="000B56C6" w:rsidRDefault="00AD3013" w:rsidP="00AD3013">
            <w:pPr>
              <w:snapToGrid w:val="0"/>
              <w:jc w:val="center"/>
            </w:pPr>
            <w:r>
              <w:t>100 1 03 02252</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реализации национального проекта «Безопасные и качественные автомобильные дороги»)</w:t>
            </w:r>
          </w:p>
        </w:tc>
      </w:tr>
      <w:tr w:rsidR="00AD3013" w:rsidRPr="000B56C6" w:rsidTr="00AD3013">
        <w:tc>
          <w:tcPr>
            <w:tcW w:w="3969" w:type="dxa"/>
          </w:tcPr>
          <w:p w:rsidR="00AD3013" w:rsidRPr="000B56C6" w:rsidRDefault="00AD3013" w:rsidP="00AD3013">
            <w:pPr>
              <w:snapToGrid w:val="0"/>
              <w:jc w:val="center"/>
            </w:pPr>
            <w:r w:rsidRPr="000B56C6">
              <w:t>100 1 03 02260 01 0000 110</w:t>
            </w:r>
          </w:p>
        </w:tc>
        <w:tc>
          <w:tcPr>
            <w:tcW w:w="5812" w:type="dxa"/>
          </w:tcPr>
          <w:p w:rsidR="00AD3013" w:rsidRPr="000B56C6" w:rsidRDefault="00AD3013" w:rsidP="00AD3013">
            <w:pPr>
              <w:snapToGrid w:val="0"/>
              <w:jc w:val="both"/>
            </w:pPr>
            <w:r w:rsidRPr="000B56C6">
              <w:t xml:space="preserve">Доходы от уплаты акцизов на прямогонный бензин, подлежащие распределению между бюджетами      субъектов Российской </w:t>
            </w:r>
            <w:r w:rsidRPr="000B56C6">
              <w:lastRenderedPageBreak/>
              <w:t>Федерации и местными бюджетами с учетом установленных дифференцированных нормативов отчислений в местные бюджеты</w:t>
            </w:r>
          </w:p>
        </w:tc>
      </w:tr>
      <w:tr w:rsidR="00AD3013" w:rsidRPr="000B56C6" w:rsidTr="00AD3013">
        <w:tc>
          <w:tcPr>
            <w:tcW w:w="3969" w:type="dxa"/>
          </w:tcPr>
          <w:p w:rsidR="00AD3013" w:rsidRPr="000B56C6" w:rsidRDefault="00AD3013" w:rsidP="00AD3013">
            <w:pPr>
              <w:snapToGrid w:val="0"/>
              <w:jc w:val="center"/>
            </w:pPr>
            <w:r w:rsidRPr="000B56C6">
              <w:lastRenderedPageBreak/>
              <w:t>100 1 03 0226</w:t>
            </w:r>
            <w:r>
              <w:t>1</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формирования дорожных фондов субъектов Российской Федерации)</w:t>
            </w:r>
          </w:p>
        </w:tc>
      </w:tr>
      <w:tr w:rsidR="00AD3013" w:rsidRPr="000B56C6" w:rsidTr="00AD3013">
        <w:tc>
          <w:tcPr>
            <w:tcW w:w="3969" w:type="dxa"/>
          </w:tcPr>
          <w:p w:rsidR="00AD3013" w:rsidRPr="000B56C6" w:rsidRDefault="00AD3013" w:rsidP="00AD3013">
            <w:pPr>
              <w:snapToGrid w:val="0"/>
              <w:jc w:val="center"/>
            </w:pPr>
            <w:r w:rsidRPr="000B56C6">
              <w:t>100 1 03 0226</w:t>
            </w:r>
            <w:r>
              <w:t>2</w:t>
            </w:r>
            <w:r w:rsidRPr="000B56C6">
              <w:t xml:space="preserve"> 01 0000 110</w:t>
            </w:r>
          </w:p>
        </w:tc>
        <w:tc>
          <w:tcPr>
            <w:tcW w:w="5812" w:type="dxa"/>
          </w:tcPr>
          <w:p w:rsidR="00AD3013" w:rsidRPr="000B56C6" w:rsidRDefault="00AD3013" w:rsidP="00AD3013">
            <w:pPr>
              <w:snapToGrid w:val="0"/>
              <w:jc w:val="both"/>
            </w:pPr>
            <w:r w:rsidRPr="000B56C6">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t xml:space="preserve"> (по нормативам, установленным Федеральным законом о федеральном бюджете в целях реализации национального проекта «Безопасные и качественные автомобильные дороги»)</w:t>
            </w:r>
          </w:p>
        </w:tc>
      </w:tr>
      <w:tr w:rsidR="00AD3013" w:rsidRPr="000B56C6" w:rsidTr="00AD3013">
        <w:tc>
          <w:tcPr>
            <w:tcW w:w="3969" w:type="dxa"/>
          </w:tcPr>
          <w:p w:rsidR="00AD3013" w:rsidRPr="000B56C6" w:rsidRDefault="00AD3013" w:rsidP="00AD3013">
            <w:pPr>
              <w:pStyle w:val="ae"/>
              <w:jc w:val="center"/>
              <w:rPr>
                <w:rFonts w:ascii="Times New Roman" w:hAnsi="Times New Roman"/>
                <w:b/>
                <w:bCs/>
                <w:szCs w:val="20"/>
              </w:rPr>
            </w:pPr>
            <w:r w:rsidRPr="000B56C6">
              <w:rPr>
                <w:rFonts w:ascii="Times New Roman" w:hAnsi="Times New Roman"/>
                <w:b/>
                <w:bCs/>
                <w:szCs w:val="20"/>
              </w:rPr>
              <w:t>182</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b/>
                <w:bCs/>
                <w:szCs w:val="20"/>
              </w:rPr>
              <w:t>Управление Федеральной налоговой службы  по Ивановской области</w:t>
            </w:r>
          </w:p>
        </w:tc>
      </w:tr>
      <w:tr w:rsidR="00AD3013" w:rsidRPr="000B56C6" w:rsidTr="00AD3013">
        <w:tc>
          <w:tcPr>
            <w:tcW w:w="3969" w:type="dxa"/>
          </w:tcPr>
          <w:p w:rsidR="00AD3013" w:rsidRPr="000B56C6" w:rsidRDefault="00AD3013" w:rsidP="00AD3013">
            <w:pPr>
              <w:pStyle w:val="ae"/>
              <w:jc w:val="center"/>
              <w:rPr>
                <w:rFonts w:ascii="Times New Roman" w:hAnsi="Times New Roman"/>
                <w:bCs/>
                <w:szCs w:val="20"/>
              </w:rPr>
            </w:pPr>
            <w:r w:rsidRPr="000B56C6">
              <w:rPr>
                <w:rFonts w:ascii="Times New Roman" w:hAnsi="Times New Roman"/>
                <w:bCs/>
                <w:szCs w:val="20"/>
              </w:rPr>
              <w:t>182 1 01 02010 01 0000 110</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szCs w:val="20"/>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w:t>
            </w:r>
            <w:r w:rsidRPr="000B56C6">
              <w:rPr>
                <w:rFonts w:ascii="Times New Roman" w:hAnsi="Times New Roman"/>
                <w:szCs w:val="20"/>
                <w:vertAlign w:val="superscript"/>
              </w:rPr>
              <w:t xml:space="preserve">1 </w:t>
            </w:r>
            <w:r w:rsidRPr="000B56C6">
              <w:rPr>
                <w:rFonts w:ascii="Times New Roman" w:hAnsi="Times New Roman"/>
                <w:szCs w:val="20"/>
              </w:rPr>
              <w:t>и  228 Налогового кодекса Российской Федерации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182 1 01 02020 01 0000 110</w:t>
            </w:r>
          </w:p>
        </w:tc>
        <w:tc>
          <w:tcPr>
            <w:tcW w:w="5812" w:type="dxa"/>
          </w:tcPr>
          <w:p w:rsidR="00AD3013" w:rsidRPr="000B56C6" w:rsidRDefault="00AD3013" w:rsidP="00AD3013">
            <w:pPr>
              <w:snapToGrid w:val="0"/>
              <w:jc w:val="both"/>
            </w:pPr>
            <w:r w:rsidRPr="000B56C6">
              <w:t>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r>
      <w:tr w:rsidR="00AD3013" w:rsidRPr="000B56C6" w:rsidTr="00AD3013">
        <w:tc>
          <w:tcPr>
            <w:tcW w:w="3969" w:type="dxa"/>
          </w:tcPr>
          <w:p w:rsidR="00AD3013" w:rsidRPr="000B56C6" w:rsidRDefault="00AD3013" w:rsidP="00AD3013">
            <w:pPr>
              <w:jc w:val="cente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182 1 01 02030 01 0000 110</w:t>
            </w:r>
          </w:p>
        </w:tc>
        <w:tc>
          <w:tcPr>
            <w:tcW w:w="5812" w:type="dxa"/>
          </w:tcPr>
          <w:p w:rsidR="00AD3013" w:rsidRPr="000B56C6" w:rsidRDefault="00AD3013" w:rsidP="00AD3013">
            <w:pPr>
              <w:snapToGrid w:val="0"/>
              <w:jc w:val="both"/>
            </w:pPr>
            <w:r w:rsidRPr="000B56C6">
              <w:t>Налог на доходы физических лиц с доходов, полученных физическими лицами в соответствии со статьей 228  Налогового кодекса Российской Федерации</w:t>
            </w:r>
          </w:p>
        </w:tc>
      </w:tr>
      <w:tr w:rsidR="00AD3013" w:rsidRPr="000B56C6" w:rsidTr="00AD3013">
        <w:tc>
          <w:tcPr>
            <w:tcW w:w="3969" w:type="dxa"/>
          </w:tcPr>
          <w:p w:rsidR="00AD3013" w:rsidRPr="000B56C6" w:rsidRDefault="00AD3013" w:rsidP="00AD3013">
            <w:pPr>
              <w:jc w:val="cente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182 1 01 02040 01 0000 110</w:t>
            </w:r>
          </w:p>
        </w:tc>
        <w:tc>
          <w:tcPr>
            <w:tcW w:w="5812" w:type="dxa"/>
          </w:tcPr>
          <w:p w:rsidR="00AD3013" w:rsidRPr="000B56C6" w:rsidRDefault="00AD3013" w:rsidP="00AD3013">
            <w:pPr>
              <w:snapToGrid w:val="0"/>
              <w:jc w:val="both"/>
            </w:pPr>
            <w:r w:rsidRPr="000B56C6">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w:t>
            </w:r>
            <w:r w:rsidRPr="000B56C6">
              <w:rPr>
                <w:vertAlign w:val="superscript"/>
              </w:rPr>
              <w:t>1</w:t>
            </w:r>
            <w:r w:rsidRPr="000B56C6">
              <w:t xml:space="preserve"> Налогового кодекса Российской Федерации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182 1 05 02010 02 0000 110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Единый налог на вмененный доход для отдельных видов деятельности</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182 1 05 02020 02 0000 110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Единый налог на вмененный доход для отдельных видов деятельности (за налоговые периоды, истекшие до 1 января 2011 года)</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p>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182 1 05 03010 01 0000 110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Единый сельскохозяйственный налог</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rPr>
            </w:pPr>
            <w:r w:rsidRPr="000B56C6">
              <w:rPr>
                <w:rFonts w:ascii="Times New Roman" w:hAnsi="Times New Roman"/>
                <w:szCs w:val="20"/>
              </w:rPr>
              <w:t>182 1 05 04020 02 0000110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Налог, взимаемый в связи с применением патентной системы налогообложения, зачисляемый в бюджеты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szCs w:val="20"/>
                <w:lang w:val="en-US"/>
              </w:rPr>
            </w:pPr>
            <w:r w:rsidRPr="000B56C6">
              <w:rPr>
                <w:rFonts w:ascii="Times New Roman" w:hAnsi="Times New Roman"/>
                <w:szCs w:val="20"/>
                <w:lang w:val="en-US"/>
              </w:rPr>
              <w:t>182 1 07 01020 01 0000 110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Налог на добычу общераспространенных полезных ископаемых </w:t>
            </w:r>
          </w:p>
        </w:tc>
      </w:tr>
      <w:tr w:rsidR="00AD3013" w:rsidRPr="000B56C6" w:rsidTr="00AD3013">
        <w:tc>
          <w:tcPr>
            <w:tcW w:w="3969" w:type="dxa"/>
          </w:tcPr>
          <w:p w:rsidR="00AD3013" w:rsidRPr="007C3A0F" w:rsidRDefault="00AD3013" w:rsidP="00AD3013">
            <w:pPr>
              <w:jc w:val="center"/>
            </w:pPr>
            <w:r w:rsidRPr="007C3A0F">
              <w:t>182 1 08 03010 01 1000 110</w:t>
            </w:r>
          </w:p>
        </w:tc>
        <w:tc>
          <w:tcPr>
            <w:tcW w:w="5812" w:type="dxa"/>
          </w:tcPr>
          <w:p w:rsidR="00AD3013" w:rsidRPr="007C3A0F" w:rsidRDefault="00AD3013" w:rsidP="00AD3013">
            <w:pPr>
              <w:jc w:val="both"/>
            </w:pPr>
            <w:r w:rsidRPr="007C3A0F">
              <w:t>Государственная пошлина по делам, рассматриваемым в судах общей юрисдикции, мировыми судьями (за исключением Верховного Суда Российской Федерации) (сумма платежа (перерасчеты, недоимка и задолженность по соответствующему платежу, в том числе по отмененному)</w:t>
            </w:r>
          </w:p>
        </w:tc>
      </w:tr>
      <w:tr w:rsidR="00AD3013" w:rsidRPr="000B56C6" w:rsidTr="00AD3013">
        <w:tc>
          <w:tcPr>
            <w:tcW w:w="3969" w:type="dxa"/>
          </w:tcPr>
          <w:p w:rsidR="00AD3013" w:rsidRPr="000B56C6" w:rsidRDefault="00AD3013" w:rsidP="00AD3013">
            <w:pPr>
              <w:snapToGrid w:val="0"/>
              <w:ind w:right="-108"/>
              <w:jc w:val="center"/>
            </w:pPr>
            <w:r w:rsidRPr="000B56C6">
              <w:lastRenderedPageBreak/>
              <w:t>182 109 01030 05 0000 110</w:t>
            </w:r>
          </w:p>
        </w:tc>
        <w:tc>
          <w:tcPr>
            <w:tcW w:w="5812" w:type="dxa"/>
          </w:tcPr>
          <w:p w:rsidR="00AD3013" w:rsidRPr="000B56C6" w:rsidRDefault="00AD3013" w:rsidP="00AD3013">
            <w:pPr>
              <w:snapToGrid w:val="0"/>
            </w:pPr>
            <w:r w:rsidRPr="000B56C6">
              <w:t xml:space="preserve">Налог на прибыль организаций, зачислявшийся до 1 января 2005 года в местные бюджеты, мобилизуемый на территориях муниципальных районов </w:t>
            </w:r>
          </w:p>
        </w:tc>
      </w:tr>
      <w:tr w:rsidR="00AD3013" w:rsidRPr="000B56C6" w:rsidTr="00AD3013">
        <w:tc>
          <w:tcPr>
            <w:tcW w:w="3969" w:type="dxa"/>
          </w:tcPr>
          <w:p w:rsidR="00AD3013" w:rsidRPr="000B56C6" w:rsidRDefault="00AD3013" w:rsidP="00AD3013">
            <w:pPr>
              <w:snapToGrid w:val="0"/>
              <w:ind w:right="-108"/>
              <w:jc w:val="center"/>
            </w:pPr>
            <w:r w:rsidRPr="000B56C6">
              <w:t>182 109 04053 05 0000 110</w:t>
            </w:r>
          </w:p>
        </w:tc>
        <w:tc>
          <w:tcPr>
            <w:tcW w:w="5812" w:type="dxa"/>
          </w:tcPr>
          <w:p w:rsidR="00AD3013" w:rsidRPr="000B56C6" w:rsidRDefault="00AD3013" w:rsidP="00AD3013">
            <w:pPr>
              <w:snapToGrid w:val="0"/>
            </w:pPr>
            <w:r w:rsidRPr="000B56C6">
              <w:t>Земельный налог (по обязательствам, возникшим до 1 января 2006 года), мобилизуемый на межселенных территориях</w:t>
            </w:r>
          </w:p>
        </w:tc>
      </w:tr>
      <w:tr w:rsidR="00AD3013" w:rsidRPr="000B56C6" w:rsidTr="00AD3013">
        <w:tc>
          <w:tcPr>
            <w:tcW w:w="3969" w:type="dxa"/>
          </w:tcPr>
          <w:p w:rsidR="00AD3013" w:rsidRPr="000B56C6" w:rsidRDefault="00AD3013" w:rsidP="00AD3013">
            <w:pPr>
              <w:snapToGrid w:val="0"/>
              <w:ind w:right="-108"/>
              <w:jc w:val="center"/>
            </w:pPr>
            <w:r w:rsidRPr="000B56C6">
              <w:t>182 109 07033 05 0000 110</w:t>
            </w:r>
          </w:p>
        </w:tc>
        <w:tc>
          <w:tcPr>
            <w:tcW w:w="5812" w:type="dxa"/>
          </w:tcPr>
          <w:p w:rsidR="00AD3013" w:rsidRPr="000B56C6" w:rsidRDefault="00AD3013" w:rsidP="00AD3013">
            <w:pPr>
              <w:snapToGrid w:val="0"/>
            </w:pPr>
            <w:r w:rsidRPr="000B56C6">
              <w:t xml:space="preserve">Целевые сборы с граждан и предприятий, учреждений, организаций на содержание милиции, благоустройство территорий, на нужды образования и другие цели, мобилизуемые на территориях муниципальных районов   </w:t>
            </w:r>
          </w:p>
        </w:tc>
      </w:tr>
      <w:tr w:rsidR="00AD3013" w:rsidRPr="000B56C6" w:rsidTr="00AD3013">
        <w:tc>
          <w:tcPr>
            <w:tcW w:w="3969" w:type="dxa"/>
          </w:tcPr>
          <w:p w:rsidR="00AD3013" w:rsidRPr="000B56C6" w:rsidRDefault="00AD3013" w:rsidP="00AD3013">
            <w:pPr>
              <w:snapToGrid w:val="0"/>
              <w:jc w:val="center"/>
            </w:pPr>
            <w:r w:rsidRPr="000B56C6">
              <w:t>182 1 16 03010 01 0000 140</w:t>
            </w:r>
          </w:p>
        </w:tc>
        <w:tc>
          <w:tcPr>
            <w:tcW w:w="5812" w:type="dxa"/>
          </w:tcPr>
          <w:p w:rsidR="00AD3013" w:rsidRPr="000B56C6" w:rsidRDefault="00AD3013" w:rsidP="00AD3013">
            <w:pPr>
              <w:snapToGrid w:val="0"/>
              <w:jc w:val="both"/>
            </w:pPr>
            <w:r w:rsidRPr="000B56C6">
              <w:t>Денежные взыскания (штрафы) за нарушение законодательства о налогах и сборах,  предусмотренные статьями 116, 118, статьей 119</w:t>
            </w:r>
            <w:r w:rsidRPr="000B56C6">
              <w:rPr>
                <w:vertAlign w:val="superscript"/>
              </w:rPr>
              <w:t>1</w:t>
            </w:r>
            <w:r w:rsidRPr="000B56C6">
              <w:t>, пунктами 1 и 2 статьи 120, статьями 125, 126, 128, 129, 129</w:t>
            </w:r>
            <w:r w:rsidRPr="000B56C6">
              <w:rPr>
                <w:vertAlign w:val="superscript"/>
              </w:rPr>
              <w:t>1</w:t>
            </w:r>
            <w:r w:rsidRPr="000B56C6">
              <w:t>, 132, 133, 134, 135, 135</w:t>
            </w:r>
            <w:r w:rsidRPr="000B56C6">
              <w:rPr>
                <w:vertAlign w:val="superscript"/>
              </w:rPr>
              <w:t>1</w:t>
            </w:r>
            <w:r w:rsidRPr="000B56C6">
              <w:t xml:space="preserve"> Налогового кодекса Российской Федерации </w:t>
            </w:r>
          </w:p>
        </w:tc>
      </w:tr>
      <w:tr w:rsidR="00AD3013" w:rsidRPr="000B56C6" w:rsidTr="00AD3013">
        <w:tc>
          <w:tcPr>
            <w:tcW w:w="3969" w:type="dxa"/>
          </w:tcPr>
          <w:p w:rsidR="00AD3013" w:rsidRPr="000B56C6" w:rsidRDefault="00AD3013" w:rsidP="00AD3013">
            <w:pPr>
              <w:snapToGrid w:val="0"/>
              <w:jc w:val="center"/>
            </w:pPr>
            <w:r w:rsidRPr="000B56C6">
              <w:t>182 1 16 03030 01 0000 140</w:t>
            </w:r>
          </w:p>
        </w:tc>
        <w:tc>
          <w:tcPr>
            <w:tcW w:w="5812" w:type="dxa"/>
          </w:tcPr>
          <w:p w:rsidR="00AD3013" w:rsidRPr="000B56C6" w:rsidRDefault="00AD3013" w:rsidP="00AD3013">
            <w:pPr>
              <w:snapToGrid w:val="0"/>
              <w:jc w:val="both"/>
            </w:pPr>
            <w:r w:rsidRPr="000B56C6">
              <w:t>Денежные взыскания (штрафы) за административные правонарушения в области налогов и сборов, предусмотренные Кодексом Российской Федерации об административных правонарушениях</w:t>
            </w:r>
          </w:p>
        </w:tc>
      </w:tr>
      <w:tr w:rsidR="00AD3013" w:rsidRPr="000B56C6" w:rsidTr="00AD3013">
        <w:tc>
          <w:tcPr>
            <w:tcW w:w="3969" w:type="dxa"/>
          </w:tcPr>
          <w:p w:rsidR="00AD3013" w:rsidRPr="000B56C6" w:rsidRDefault="00AD3013" w:rsidP="00AD3013">
            <w:pPr>
              <w:jc w:val="center"/>
            </w:pPr>
            <w:r w:rsidRPr="000B56C6">
              <w:t>182 1 16 06 000 01 0000 140</w:t>
            </w:r>
          </w:p>
        </w:tc>
        <w:tc>
          <w:tcPr>
            <w:tcW w:w="5812" w:type="dxa"/>
          </w:tcPr>
          <w:p w:rsidR="00AD3013" w:rsidRPr="000B56C6" w:rsidRDefault="00AD3013" w:rsidP="00AD3013">
            <w:pPr>
              <w:snapToGrid w:val="0"/>
            </w:pPr>
            <w:r w:rsidRPr="000B56C6">
              <w:t xml:space="preserve">Денежные взыскания (штрафы) за нарушение законодательства о применении контрольно-кассовой техники при осуществлении наличных денежных расчетов и (или) расчетов с использованием платежных карт  </w:t>
            </w:r>
          </w:p>
        </w:tc>
      </w:tr>
      <w:tr w:rsidR="00AD3013" w:rsidRPr="000B56C6" w:rsidTr="00AD3013">
        <w:trPr>
          <w:trHeight w:val="278"/>
        </w:trPr>
        <w:tc>
          <w:tcPr>
            <w:tcW w:w="3969" w:type="dxa"/>
          </w:tcPr>
          <w:p w:rsidR="00AD3013" w:rsidRPr="000B56C6" w:rsidRDefault="00AD3013" w:rsidP="00AD3013">
            <w:pPr>
              <w:jc w:val="center"/>
              <w:rPr>
                <w:b/>
              </w:rPr>
            </w:pPr>
            <w:r w:rsidRPr="000B56C6">
              <w:rPr>
                <w:b/>
              </w:rPr>
              <w:t>188</w:t>
            </w:r>
          </w:p>
        </w:tc>
        <w:tc>
          <w:tcPr>
            <w:tcW w:w="5812" w:type="dxa"/>
          </w:tcPr>
          <w:p w:rsidR="00AD3013" w:rsidRPr="000B56C6" w:rsidRDefault="00AD3013" w:rsidP="00AD3013">
            <w:pPr>
              <w:pStyle w:val="ae"/>
              <w:jc w:val="both"/>
              <w:rPr>
                <w:rFonts w:ascii="Times New Roman" w:hAnsi="Times New Roman"/>
                <w:b/>
                <w:szCs w:val="20"/>
              </w:rPr>
            </w:pPr>
            <w:r w:rsidRPr="000B56C6">
              <w:rPr>
                <w:rFonts w:ascii="Times New Roman" w:hAnsi="Times New Roman"/>
                <w:b/>
                <w:szCs w:val="20"/>
              </w:rPr>
              <w:t>Управление Министерства  внутренних дел Российской Федерации по Ивановской области</w:t>
            </w:r>
          </w:p>
        </w:tc>
      </w:tr>
      <w:tr w:rsidR="00AD3013" w:rsidRPr="000B56C6" w:rsidTr="00AD3013">
        <w:trPr>
          <w:trHeight w:val="278"/>
        </w:trPr>
        <w:tc>
          <w:tcPr>
            <w:tcW w:w="3969" w:type="dxa"/>
          </w:tcPr>
          <w:p w:rsidR="00AD3013" w:rsidRPr="000B56C6" w:rsidRDefault="00AD3013" w:rsidP="00AD3013">
            <w:pPr>
              <w:jc w:val="center"/>
            </w:pPr>
            <w:r w:rsidRPr="000B56C6">
              <w:t>188 1 16 08010 01 0000 140</w:t>
            </w:r>
          </w:p>
        </w:tc>
        <w:tc>
          <w:tcPr>
            <w:tcW w:w="5812" w:type="dxa"/>
          </w:tcPr>
          <w:p w:rsidR="00AD3013" w:rsidRPr="000B56C6" w:rsidRDefault="00AD3013" w:rsidP="00AD3013">
            <w:pPr>
              <w:snapToGrid w:val="0"/>
              <w:jc w:val="both"/>
            </w:pPr>
            <w:r w:rsidRPr="000B56C6">
              <w:t xml:space="preserve">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 </w:t>
            </w:r>
          </w:p>
        </w:tc>
      </w:tr>
      <w:tr w:rsidR="00AD3013" w:rsidRPr="000B56C6" w:rsidTr="00AD3013">
        <w:trPr>
          <w:trHeight w:val="278"/>
        </w:trPr>
        <w:tc>
          <w:tcPr>
            <w:tcW w:w="3969" w:type="dxa"/>
          </w:tcPr>
          <w:p w:rsidR="00AD3013" w:rsidRPr="000B56C6" w:rsidRDefault="00AD3013" w:rsidP="00AD3013">
            <w:pPr>
              <w:jc w:val="center"/>
            </w:pPr>
            <w:r w:rsidRPr="000B56C6">
              <w:t>188 1 16 08020 01 0000 140</w:t>
            </w:r>
          </w:p>
        </w:tc>
        <w:tc>
          <w:tcPr>
            <w:tcW w:w="5812" w:type="dxa"/>
          </w:tcPr>
          <w:p w:rsidR="00AD3013" w:rsidRPr="000B56C6" w:rsidRDefault="00AD3013" w:rsidP="00AD3013">
            <w:pPr>
              <w:snapToGrid w:val="0"/>
              <w:jc w:val="both"/>
            </w:pPr>
            <w:r w:rsidRPr="000B56C6">
              <w:t xml:space="preserve">Денежные взыскания (штрафы) за административные правонарушения в области государственного регулирования производства и оборота табачной продукции </w:t>
            </w:r>
          </w:p>
        </w:tc>
      </w:tr>
      <w:tr w:rsidR="00AD3013" w:rsidRPr="000B56C6" w:rsidTr="00AD3013">
        <w:trPr>
          <w:trHeight w:val="278"/>
        </w:trPr>
        <w:tc>
          <w:tcPr>
            <w:tcW w:w="3969" w:type="dxa"/>
          </w:tcPr>
          <w:p w:rsidR="00AD3013" w:rsidRPr="000B56C6" w:rsidRDefault="00AD3013" w:rsidP="00AD3013">
            <w:pPr>
              <w:jc w:val="center"/>
            </w:pPr>
            <w:r w:rsidRPr="000B56C6">
              <w:t>188 1 16 21050 05 0000 140</w:t>
            </w:r>
          </w:p>
        </w:tc>
        <w:tc>
          <w:tcPr>
            <w:tcW w:w="5812" w:type="dxa"/>
          </w:tcPr>
          <w:p w:rsidR="00AD3013" w:rsidRPr="000B56C6" w:rsidRDefault="00AD3013" w:rsidP="00AD3013">
            <w:pPr>
              <w:snapToGrid w:val="0"/>
              <w:jc w:val="both"/>
            </w:pPr>
            <w:r w:rsidRPr="000B56C6">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r>
      <w:tr w:rsidR="00AD3013" w:rsidRPr="000B56C6" w:rsidTr="00AD3013">
        <w:trPr>
          <w:trHeight w:val="278"/>
        </w:trPr>
        <w:tc>
          <w:tcPr>
            <w:tcW w:w="3969" w:type="dxa"/>
          </w:tcPr>
          <w:p w:rsidR="00AD3013" w:rsidRPr="000B56C6" w:rsidRDefault="00AD3013" w:rsidP="00AD3013">
            <w:pPr>
              <w:snapToGrid w:val="0"/>
              <w:ind w:right="-108"/>
              <w:jc w:val="center"/>
            </w:pPr>
            <w:r w:rsidRPr="000B56C6">
              <w:t>188 1 16 28000  01 0000 140</w:t>
            </w:r>
          </w:p>
        </w:tc>
        <w:tc>
          <w:tcPr>
            <w:tcW w:w="5812" w:type="dxa"/>
          </w:tcPr>
          <w:p w:rsidR="00AD3013" w:rsidRPr="000B56C6" w:rsidRDefault="00AD3013" w:rsidP="00AD3013">
            <w:pPr>
              <w:snapToGrid w:val="0"/>
            </w:pPr>
            <w:r w:rsidRPr="000B56C6">
              <w:t xml:space="preserve">Денежные взыскания (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  </w:t>
            </w:r>
          </w:p>
        </w:tc>
      </w:tr>
      <w:tr w:rsidR="00AD3013" w:rsidRPr="000B56C6" w:rsidTr="00AD3013">
        <w:trPr>
          <w:trHeight w:val="278"/>
        </w:trPr>
        <w:tc>
          <w:tcPr>
            <w:tcW w:w="3969" w:type="dxa"/>
          </w:tcPr>
          <w:p w:rsidR="00AD3013" w:rsidRPr="000B56C6" w:rsidRDefault="00AD3013" w:rsidP="00AD3013">
            <w:pPr>
              <w:snapToGrid w:val="0"/>
              <w:ind w:right="-108"/>
              <w:jc w:val="center"/>
            </w:pPr>
            <w:r w:rsidRPr="000B56C6">
              <w:t>188 1 16 30030 01 0000 140</w:t>
            </w:r>
          </w:p>
        </w:tc>
        <w:tc>
          <w:tcPr>
            <w:tcW w:w="5812" w:type="dxa"/>
          </w:tcPr>
          <w:p w:rsidR="00AD3013" w:rsidRPr="000B56C6" w:rsidRDefault="00AD3013" w:rsidP="00AD3013">
            <w:pPr>
              <w:snapToGrid w:val="0"/>
            </w:pPr>
            <w:r w:rsidRPr="000B56C6">
              <w:t>Денежные взыскания ( штрафы) за правонарушения в области дорожного движения</w:t>
            </w:r>
          </w:p>
        </w:tc>
      </w:tr>
      <w:tr w:rsidR="00AD3013" w:rsidRPr="000B56C6" w:rsidTr="00AD3013">
        <w:trPr>
          <w:trHeight w:val="278"/>
        </w:trPr>
        <w:tc>
          <w:tcPr>
            <w:tcW w:w="3969" w:type="dxa"/>
          </w:tcPr>
          <w:p w:rsidR="00AD3013" w:rsidRPr="000B56C6" w:rsidRDefault="00AD3013" w:rsidP="00AD3013">
            <w:pPr>
              <w:jc w:val="center"/>
            </w:pPr>
            <w:r w:rsidRPr="000B56C6">
              <w:t>188 1 16 43000 01 0000 140</w:t>
            </w:r>
          </w:p>
        </w:tc>
        <w:tc>
          <w:tcPr>
            <w:tcW w:w="5812" w:type="dxa"/>
          </w:tcPr>
          <w:p w:rsidR="00AD3013" w:rsidRPr="000B56C6" w:rsidRDefault="00AD3013" w:rsidP="00AD3013">
            <w:pPr>
              <w:snapToGrid w:val="0"/>
              <w:jc w:val="both"/>
            </w:pPr>
            <w:r w:rsidRPr="000B56C6">
              <w:t>Денежные взыскания (штрафы) за нарушение законодательства Российской Федерации об административных правонарушениях, предусмотренные статьей 20.25 Кодекса Российской Федерации об   административных правонарушениях</w:t>
            </w:r>
          </w:p>
        </w:tc>
      </w:tr>
      <w:tr w:rsidR="00AD3013" w:rsidRPr="000B56C6" w:rsidTr="00AD3013">
        <w:trPr>
          <w:trHeight w:val="278"/>
        </w:trPr>
        <w:tc>
          <w:tcPr>
            <w:tcW w:w="3969" w:type="dxa"/>
          </w:tcPr>
          <w:p w:rsidR="00AD3013" w:rsidRPr="000B56C6" w:rsidRDefault="00AD3013" w:rsidP="00AD3013">
            <w:pPr>
              <w:jc w:val="center"/>
            </w:pPr>
            <w:r w:rsidRPr="000B56C6">
              <w:t>188 1 16 90050 05 0000 140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bCs/>
                <w:szCs w:val="20"/>
              </w:rPr>
              <w:t>Прочие поступления от денежных взысканий (штрафов) и  иных сумм в возмещении ущерба, зачисляемые в бюджеты муниципальных  районов</w:t>
            </w:r>
          </w:p>
        </w:tc>
      </w:tr>
      <w:tr w:rsidR="00AD3013" w:rsidRPr="000B56C6" w:rsidTr="00AD3013">
        <w:tc>
          <w:tcPr>
            <w:tcW w:w="3969" w:type="dxa"/>
          </w:tcPr>
          <w:p w:rsidR="00AD3013" w:rsidRPr="000B56C6" w:rsidRDefault="00AD3013" w:rsidP="00AD3013">
            <w:pPr>
              <w:pStyle w:val="ae"/>
              <w:jc w:val="center"/>
              <w:rPr>
                <w:rFonts w:ascii="Times New Roman" w:hAnsi="Times New Roman"/>
                <w:b/>
                <w:bCs/>
                <w:szCs w:val="20"/>
              </w:rPr>
            </w:pPr>
            <w:r w:rsidRPr="000B56C6">
              <w:rPr>
                <w:rFonts w:ascii="Times New Roman" w:hAnsi="Times New Roman"/>
                <w:b/>
                <w:bCs/>
                <w:szCs w:val="20"/>
              </w:rPr>
              <w:t>321</w:t>
            </w:r>
          </w:p>
        </w:tc>
        <w:tc>
          <w:tcPr>
            <w:tcW w:w="5812" w:type="dxa"/>
          </w:tcPr>
          <w:p w:rsidR="00AD3013" w:rsidRPr="000B56C6" w:rsidRDefault="00AD3013" w:rsidP="00AD3013">
            <w:pPr>
              <w:pStyle w:val="ae"/>
              <w:jc w:val="both"/>
              <w:rPr>
                <w:rFonts w:ascii="Times New Roman" w:hAnsi="Times New Roman"/>
                <w:b/>
                <w:bCs/>
                <w:szCs w:val="20"/>
              </w:rPr>
            </w:pPr>
            <w:r w:rsidRPr="000B56C6">
              <w:rPr>
                <w:rFonts w:ascii="Times New Roman" w:hAnsi="Times New Roman"/>
                <w:b/>
                <w:bCs/>
                <w:szCs w:val="20"/>
              </w:rPr>
              <w:t>Управление Федеральной службы государственной регистрации, кадастра и картографии по Ивановской области</w:t>
            </w:r>
          </w:p>
        </w:tc>
      </w:tr>
      <w:tr w:rsidR="00AD3013" w:rsidRPr="000B56C6" w:rsidTr="00AD3013">
        <w:tc>
          <w:tcPr>
            <w:tcW w:w="3969" w:type="dxa"/>
          </w:tcPr>
          <w:p w:rsidR="00AD3013" w:rsidRPr="000B56C6" w:rsidRDefault="00AD3013" w:rsidP="00AD3013">
            <w:pPr>
              <w:pStyle w:val="ae"/>
              <w:jc w:val="center"/>
              <w:rPr>
                <w:rFonts w:ascii="Times New Roman" w:hAnsi="Times New Roman"/>
                <w:bCs/>
                <w:szCs w:val="20"/>
              </w:rPr>
            </w:pPr>
            <w:r w:rsidRPr="000B56C6">
              <w:rPr>
                <w:rFonts w:ascii="Times New Roman" w:hAnsi="Times New Roman"/>
                <w:bCs/>
                <w:szCs w:val="20"/>
              </w:rPr>
              <w:t>321 1 16 25060 01 6000 140</w:t>
            </w:r>
          </w:p>
        </w:tc>
        <w:tc>
          <w:tcPr>
            <w:tcW w:w="5812" w:type="dxa"/>
          </w:tcPr>
          <w:p w:rsidR="00AD3013" w:rsidRPr="000B56C6" w:rsidRDefault="00AD3013" w:rsidP="00AD3013">
            <w:pPr>
              <w:pStyle w:val="ae"/>
              <w:jc w:val="both"/>
              <w:rPr>
                <w:rFonts w:ascii="Times New Roman" w:hAnsi="Times New Roman"/>
                <w:szCs w:val="20"/>
              </w:rPr>
            </w:pPr>
            <w:r w:rsidRPr="000B56C6">
              <w:rPr>
                <w:rFonts w:ascii="Times New Roman" w:hAnsi="Times New Roman"/>
                <w:szCs w:val="20"/>
              </w:rPr>
              <w:t xml:space="preserve">Денежные взыскания (штрафы) за нарушение  земельного законодательства  </w:t>
            </w:r>
          </w:p>
        </w:tc>
      </w:tr>
    </w:tbl>
    <w:p w:rsidR="00AD3013" w:rsidRPr="000B56C6" w:rsidRDefault="00AD3013" w:rsidP="00AD3013">
      <w:pPr>
        <w:jc w:val="both"/>
        <w:rPr>
          <w:b/>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jc w:val="right"/>
        <w:rPr>
          <w:sz w:val="16"/>
          <w:szCs w:val="16"/>
        </w:rPr>
        <w:sectPr w:rsidR="00AD3013" w:rsidSect="00AD3013">
          <w:pgSz w:w="11906" w:h="16838"/>
          <w:pgMar w:top="851" w:right="851" w:bottom="851" w:left="1701" w:header="709" w:footer="709" w:gutter="0"/>
          <w:cols w:space="708"/>
          <w:docGrid w:linePitch="360"/>
        </w:sectPr>
      </w:pPr>
    </w:p>
    <w:p w:rsidR="00AD3013" w:rsidRDefault="00AD3013" w:rsidP="00AD3013">
      <w:pPr>
        <w:jc w:val="right"/>
        <w:rPr>
          <w:sz w:val="16"/>
          <w:szCs w:val="16"/>
        </w:rPr>
      </w:pPr>
    </w:p>
    <w:tbl>
      <w:tblPr>
        <w:tblW w:w="15043" w:type="dxa"/>
        <w:tblInd w:w="91" w:type="dxa"/>
        <w:tblLook w:val="04A0"/>
      </w:tblPr>
      <w:tblGrid>
        <w:gridCol w:w="1240"/>
        <w:gridCol w:w="1612"/>
        <w:gridCol w:w="12191"/>
      </w:tblGrid>
      <w:tr w:rsidR="00AD3013" w:rsidRPr="00331E8C" w:rsidTr="00AD3013">
        <w:trPr>
          <w:trHeight w:val="315"/>
        </w:trPr>
        <w:tc>
          <w:tcPr>
            <w:tcW w:w="1240" w:type="dxa"/>
            <w:tcBorders>
              <w:top w:val="nil"/>
              <w:left w:val="nil"/>
              <w:bottom w:val="nil"/>
              <w:right w:val="nil"/>
            </w:tcBorders>
            <w:shd w:val="clear" w:color="000000" w:fill="FFFFFF"/>
            <w:vAlign w:val="center"/>
            <w:hideMark/>
          </w:tcPr>
          <w:p w:rsidR="00AD3013" w:rsidRPr="00331E8C" w:rsidRDefault="00AD3013" w:rsidP="00AD3013">
            <w:pPr>
              <w:jc w:val="right"/>
            </w:pPr>
            <w:r w:rsidRPr="00331E8C">
              <w:t> </w:t>
            </w:r>
          </w:p>
        </w:tc>
        <w:tc>
          <w:tcPr>
            <w:tcW w:w="1612" w:type="dxa"/>
            <w:tcBorders>
              <w:top w:val="nil"/>
              <w:left w:val="nil"/>
              <w:bottom w:val="nil"/>
              <w:right w:val="nil"/>
            </w:tcBorders>
            <w:shd w:val="clear" w:color="000000" w:fill="FFFFFF"/>
            <w:vAlign w:val="center"/>
            <w:hideMark/>
          </w:tcPr>
          <w:p w:rsidR="00AD3013" w:rsidRPr="00331E8C" w:rsidRDefault="00AD3013" w:rsidP="00AD3013">
            <w:pPr>
              <w:jc w:val="right"/>
            </w:pPr>
            <w:r w:rsidRPr="00331E8C">
              <w:t> </w:t>
            </w:r>
          </w:p>
        </w:tc>
        <w:tc>
          <w:tcPr>
            <w:tcW w:w="12191" w:type="dxa"/>
            <w:tcBorders>
              <w:top w:val="nil"/>
              <w:left w:val="nil"/>
              <w:bottom w:val="nil"/>
              <w:right w:val="nil"/>
            </w:tcBorders>
            <w:shd w:val="clear" w:color="000000" w:fill="FFFFFF"/>
            <w:vAlign w:val="center"/>
            <w:hideMark/>
          </w:tcPr>
          <w:p w:rsidR="00AD3013" w:rsidRPr="00331E8C" w:rsidRDefault="00AD3013" w:rsidP="00AD3013">
            <w:pPr>
              <w:jc w:val="right"/>
            </w:pPr>
            <w:r w:rsidRPr="00331E8C">
              <w:t xml:space="preserve">Приложение </w:t>
            </w:r>
            <w:r>
              <w:t>5</w:t>
            </w:r>
          </w:p>
        </w:tc>
      </w:tr>
      <w:tr w:rsidR="00AD3013" w:rsidRPr="00331E8C" w:rsidTr="00AD3013">
        <w:trPr>
          <w:trHeight w:val="626"/>
        </w:trPr>
        <w:tc>
          <w:tcPr>
            <w:tcW w:w="15043" w:type="dxa"/>
            <w:gridSpan w:val="3"/>
            <w:tcBorders>
              <w:top w:val="nil"/>
              <w:left w:val="nil"/>
              <w:bottom w:val="nil"/>
              <w:right w:val="nil"/>
            </w:tcBorders>
            <w:shd w:val="clear" w:color="000000" w:fill="FFFFFF"/>
            <w:vAlign w:val="bottom"/>
            <w:hideMark/>
          </w:tcPr>
          <w:p w:rsidR="00AD3013" w:rsidRDefault="00AD3013" w:rsidP="00AD3013">
            <w:pPr>
              <w:jc w:val="right"/>
            </w:pPr>
            <w:r w:rsidRPr="00331E8C">
              <w:t xml:space="preserve">к Решению Совета Комсомольского муниципального района  </w:t>
            </w:r>
          </w:p>
          <w:p w:rsidR="00AD3013" w:rsidRDefault="00AD3013" w:rsidP="00AD3013">
            <w:pPr>
              <w:jc w:val="right"/>
            </w:pPr>
            <w:r>
              <w:t>«</w:t>
            </w:r>
            <w:r w:rsidRPr="00331E8C">
              <w:t xml:space="preserve">О внесении изменений в решение Совета Комсомольского </w:t>
            </w:r>
          </w:p>
          <w:p w:rsidR="00AD3013" w:rsidRDefault="00AD3013" w:rsidP="00AD3013">
            <w:pPr>
              <w:jc w:val="right"/>
            </w:pPr>
            <w:r w:rsidRPr="00331E8C">
              <w:t xml:space="preserve">муниципального района "О бюджете Комсомольского муниципального </w:t>
            </w:r>
          </w:p>
          <w:p w:rsidR="00AD3013" w:rsidRPr="00331E8C" w:rsidRDefault="00AD3013" w:rsidP="00AD3013">
            <w:pPr>
              <w:jc w:val="right"/>
            </w:pPr>
            <w:r>
              <w:t>района на 2019</w:t>
            </w:r>
            <w:r w:rsidRPr="00331E8C">
              <w:t xml:space="preserve"> год и на плановый период 20</w:t>
            </w:r>
            <w:r>
              <w:t>20</w:t>
            </w:r>
            <w:r w:rsidRPr="00331E8C">
              <w:t xml:space="preserve"> и 202</w:t>
            </w:r>
            <w:r>
              <w:t>1</w:t>
            </w:r>
            <w:r w:rsidRPr="00331E8C">
              <w:t xml:space="preserve"> годов</w:t>
            </w:r>
            <w:r>
              <w:t>»</w:t>
            </w:r>
          </w:p>
        </w:tc>
      </w:tr>
      <w:tr w:rsidR="00AD3013" w:rsidRPr="00331E8C" w:rsidTr="00AD3013">
        <w:trPr>
          <w:trHeight w:val="403"/>
        </w:trPr>
        <w:tc>
          <w:tcPr>
            <w:tcW w:w="1240" w:type="dxa"/>
            <w:tcBorders>
              <w:top w:val="nil"/>
              <w:left w:val="nil"/>
              <w:bottom w:val="nil"/>
              <w:right w:val="nil"/>
            </w:tcBorders>
            <w:shd w:val="clear" w:color="000000" w:fill="FFFFFF"/>
            <w:noWrap/>
            <w:vAlign w:val="bottom"/>
            <w:hideMark/>
          </w:tcPr>
          <w:p w:rsidR="00AD3013" w:rsidRPr="00331E8C" w:rsidRDefault="00AD3013" w:rsidP="00AD3013">
            <w:pPr>
              <w:jc w:val="right"/>
            </w:pPr>
          </w:p>
        </w:tc>
        <w:tc>
          <w:tcPr>
            <w:tcW w:w="13803" w:type="dxa"/>
            <w:gridSpan w:val="2"/>
            <w:tcBorders>
              <w:top w:val="nil"/>
              <w:left w:val="nil"/>
              <w:bottom w:val="nil"/>
              <w:right w:val="nil"/>
            </w:tcBorders>
            <w:shd w:val="clear" w:color="000000" w:fill="FFFFFF"/>
            <w:noWrap/>
            <w:vAlign w:val="center"/>
            <w:hideMark/>
          </w:tcPr>
          <w:p w:rsidR="00AD3013" w:rsidRPr="00331E8C" w:rsidRDefault="00AD3013" w:rsidP="00AD3013">
            <w:pPr>
              <w:jc w:val="right"/>
            </w:pPr>
            <w:r w:rsidRPr="00331E8C">
              <w:t>от</w:t>
            </w:r>
            <w:r w:rsidRPr="00331E8C">
              <w:rPr>
                <w:u w:val="single"/>
              </w:rPr>
              <w:t xml:space="preserve"> </w:t>
            </w:r>
            <w:r>
              <w:rPr>
                <w:u w:val="single"/>
              </w:rPr>
              <w:t>28.02. 2019</w:t>
            </w:r>
            <w:r w:rsidRPr="00331E8C">
              <w:rPr>
                <w:u w:val="single"/>
              </w:rPr>
              <w:t xml:space="preserve"> </w:t>
            </w:r>
            <w:r w:rsidRPr="00331E8C">
              <w:t>№</w:t>
            </w:r>
            <w:r>
              <w:t>389</w:t>
            </w:r>
          </w:p>
        </w:tc>
      </w:tr>
    </w:tbl>
    <w:p w:rsidR="00AD3013" w:rsidRDefault="00AD3013" w:rsidP="00AD3013">
      <w:pPr>
        <w:jc w:val="right"/>
        <w:rPr>
          <w:sz w:val="16"/>
          <w:szCs w:val="16"/>
        </w:rPr>
      </w:pPr>
    </w:p>
    <w:p w:rsidR="00AD3013" w:rsidRPr="00331E8C" w:rsidRDefault="00AD3013" w:rsidP="00AD3013">
      <w:pPr>
        <w:jc w:val="right"/>
        <w:rPr>
          <w:szCs w:val="16"/>
        </w:rPr>
      </w:pPr>
      <w:r w:rsidRPr="00331E8C">
        <w:rPr>
          <w:szCs w:val="16"/>
        </w:rPr>
        <w:t>Приложение  5</w:t>
      </w:r>
    </w:p>
    <w:p w:rsidR="00AD3013" w:rsidRPr="00331E8C" w:rsidRDefault="00AD3013" w:rsidP="00AD3013">
      <w:pPr>
        <w:jc w:val="right"/>
        <w:rPr>
          <w:szCs w:val="16"/>
        </w:rPr>
      </w:pPr>
      <w:r w:rsidRPr="00331E8C">
        <w:rPr>
          <w:szCs w:val="16"/>
        </w:rPr>
        <w:t>к решению Совета</w:t>
      </w:r>
      <w:r>
        <w:rPr>
          <w:szCs w:val="16"/>
        </w:rPr>
        <w:t xml:space="preserve"> </w:t>
      </w:r>
      <w:r w:rsidRPr="00331E8C">
        <w:rPr>
          <w:szCs w:val="16"/>
        </w:rPr>
        <w:t>Комсомольского</w:t>
      </w:r>
      <w:r>
        <w:rPr>
          <w:szCs w:val="16"/>
        </w:rPr>
        <w:t xml:space="preserve"> </w:t>
      </w:r>
      <w:r w:rsidRPr="00331E8C">
        <w:rPr>
          <w:szCs w:val="16"/>
        </w:rPr>
        <w:t>муниципального района</w:t>
      </w:r>
    </w:p>
    <w:p w:rsidR="00AD3013" w:rsidRPr="00331E8C" w:rsidRDefault="00AD3013" w:rsidP="00AD3013">
      <w:pPr>
        <w:jc w:val="right"/>
        <w:rPr>
          <w:szCs w:val="16"/>
        </w:rPr>
      </w:pPr>
      <w:r w:rsidRPr="00331E8C">
        <w:rPr>
          <w:szCs w:val="16"/>
        </w:rPr>
        <w:t>«О  бюджете Комсомольского муниципального района</w:t>
      </w:r>
    </w:p>
    <w:p w:rsidR="00AD3013" w:rsidRPr="00331E8C" w:rsidRDefault="00AD3013" w:rsidP="00AD3013">
      <w:pPr>
        <w:jc w:val="right"/>
        <w:rPr>
          <w:szCs w:val="16"/>
        </w:rPr>
      </w:pPr>
      <w:r w:rsidRPr="00331E8C">
        <w:rPr>
          <w:szCs w:val="16"/>
        </w:rPr>
        <w:t xml:space="preserve"> на 201</w:t>
      </w:r>
      <w:r>
        <w:rPr>
          <w:szCs w:val="16"/>
        </w:rPr>
        <w:t>9</w:t>
      </w:r>
      <w:r w:rsidRPr="00331E8C">
        <w:rPr>
          <w:szCs w:val="16"/>
        </w:rPr>
        <w:t xml:space="preserve"> год и плановый период 20</w:t>
      </w:r>
      <w:r>
        <w:rPr>
          <w:szCs w:val="16"/>
        </w:rPr>
        <w:t>20</w:t>
      </w:r>
      <w:r w:rsidRPr="00331E8C">
        <w:rPr>
          <w:szCs w:val="16"/>
        </w:rPr>
        <w:t xml:space="preserve"> и 202</w:t>
      </w:r>
      <w:r>
        <w:rPr>
          <w:szCs w:val="16"/>
        </w:rPr>
        <w:t>1</w:t>
      </w:r>
      <w:r w:rsidRPr="00331E8C">
        <w:rPr>
          <w:szCs w:val="16"/>
        </w:rPr>
        <w:t xml:space="preserve"> года»</w:t>
      </w:r>
    </w:p>
    <w:p w:rsidR="00AD3013" w:rsidRPr="00331E8C" w:rsidRDefault="00AD3013" w:rsidP="00AD3013">
      <w:pPr>
        <w:tabs>
          <w:tab w:val="left" w:pos="1680"/>
          <w:tab w:val="left" w:pos="6847"/>
          <w:tab w:val="left" w:pos="8505"/>
          <w:tab w:val="right" w:pos="9355"/>
          <w:tab w:val="left" w:pos="11846"/>
          <w:tab w:val="right" w:pos="14570"/>
        </w:tabs>
        <w:jc w:val="right"/>
        <w:rPr>
          <w:b/>
          <w:szCs w:val="16"/>
        </w:rPr>
      </w:pPr>
      <w:r w:rsidRPr="00331E8C">
        <w:rPr>
          <w:szCs w:val="16"/>
        </w:rPr>
        <w:t>от</w:t>
      </w:r>
      <w:r>
        <w:rPr>
          <w:szCs w:val="16"/>
        </w:rPr>
        <w:t xml:space="preserve"> 14.12.2018г.</w:t>
      </w:r>
      <w:r w:rsidRPr="00331E8C">
        <w:rPr>
          <w:szCs w:val="16"/>
        </w:rPr>
        <w:t xml:space="preserve"> №</w:t>
      </w:r>
      <w:r>
        <w:rPr>
          <w:szCs w:val="16"/>
        </w:rPr>
        <w:t>366</w:t>
      </w:r>
      <w:r w:rsidRPr="00331E8C">
        <w:rPr>
          <w:szCs w:val="16"/>
        </w:rPr>
        <w:t xml:space="preserve"> </w:t>
      </w:r>
    </w:p>
    <w:tbl>
      <w:tblPr>
        <w:tblW w:w="14995" w:type="dxa"/>
        <w:tblInd w:w="91" w:type="dxa"/>
        <w:tblLook w:val="04A0"/>
      </w:tblPr>
      <w:tblGrid>
        <w:gridCol w:w="2880"/>
        <w:gridCol w:w="6635"/>
        <w:gridCol w:w="1720"/>
        <w:gridCol w:w="1800"/>
        <w:gridCol w:w="1960"/>
      </w:tblGrid>
      <w:tr w:rsidR="00AD3013" w:rsidRPr="00D529A0" w:rsidTr="00AD3013">
        <w:trPr>
          <w:trHeight w:val="300"/>
        </w:trPr>
        <w:tc>
          <w:tcPr>
            <w:tcW w:w="14995" w:type="dxa"/>
            <w:gridSpan w:val="5"/>
            <w:tcBorders>
              <w:top w:val="nil"/>
              <w:left w:val="nil"/>
              <w:bottom w:val="nil"/>
              <w:right w:val="nil"/>
            </w:tcBorders>
            <w:shd w:val="clear" w:color="auto" w:fill="auto"/>
            <w:vAlign w:val="bottom"/>
            <w:hideMark/>
          </w:tcPr>
          <w:p w:rsidR="00AD3013" w:rsidRPr="00D529A0" w:rsidRDefault="00AD3013" w:rsidP="00AD3013">
            <w:pPr>
              <w:jc w:val="center"/>
              <w:rPr>
                <w:b/>
                <w:bCs/>
              </w:rPr>
            </w:pPr>
            <w:r w:rsidRPr="00D529A0">
              <w:rPr>
                <w:b/>
                <w:bCs/>
              </w:rPr>
              <w:t>Источники внутреннего финансирования дефицита бюджета Комсомольского муниципального района на 2019 год и на плановый период 2020 и 2021 года</w:t>
            </w:r>
          </w:p>
        </w:tc>
      </w:tr>
      <w:tr w:rsidR="00AD3013" w:rsidRPr="00D529A0" w:rsidTr="00AD3013">
        <w:trPr>
          <w:trHeight w:val="315"/>
        </w:trPr>
        <w:tc>
          <w:tcPr>
            <w:tcW w:w="2880" w:type="dxa"/>
            <w:tcBorders>
              <w:top w:val="nil"/>
              <w:left w:val="nil"/>
              <w:bottom w:val="nil"/>
              <w:right w:val="nil"/>
            </w:tcBorders>
            <w:shd w:val="clear" w:color="auto" w:fill="auto"/>
            <w:vAlign w:val="bottom"/>
            <w:hideMark/>
          </w:tcPr>
          <w:p w:rsidR="00AD3013" w:rsidRPr="00D529A0" w:rsidRDefault="00AD3013" w:rsidP="00AD3013"/>
        </w:tc>
        <w:tc>
          <w:tcPr>
            <w:tcW w:w="6635" w:type="dxa"/>
            <w:tcBorders>
              <w:top w:val="nil"/>
              <w:left w:val="nil"/>
              <w:bottom w:val="nil"/>
              <w:right w:val="nil"/>
            </w:tcBorders>
            <w:shd w:val="clear" w:color="auto" w:fill="auto"/>
            <w:vAlign w:val="bottom"/>
            <w:hideMark/>
          </w:tcPr>
          <w:p w:rsidR="00AD3013" w:rsidRPr="00D529A0" w:rsidRDefault="00AD3013" w:rsidP="00AD3013"/>
        </w:tc>
        <w:tc>
          <w:tcPr>
            <w:tcW w:w="1720" w:type="dxa"/>
            <w:tcBorders>
              <w:top w:val="nil"/>
              <w:left w:val="nil"/>
              <w:bottom w:val="nil"/>
              <w:right w:val="nil"/>
            </w:tcBorders>
            <w:shd w:val="clear" w:color="auto" w:fill="auto"/>
            <w:vAlign w:val="bottom"/>
            <w:hideMark/>
          </w:tcPr>
          <w:p w:rsidR="00AD3013" w:rsidRPr="00D529A0" w:rsidRDefault="00AD3013" w:rsidP="00AD3013"/>
        </w:tc>
        <w:tc>
          <w:tcPr>
            <w:tcW w:w="1800" w:type="dxa"/>
            <w:tcBorders>
              <w:top w:val="nil"/>
              <w:left w:val="nil"/>
              <w:bottom w:val="nil"/>
              <w:right w:val="nil"/>
            </w:tcBorders>
            <w:shd w:val="clear" w:color="auto" w:fill="auto"/>
            <w:vAlign w:val="bottom"/>
            <w:hideMark/>
          </w:tcPr>
          <w:p w:rsidR="00AD3013" w:rsidRPr="00D529A0" w:rsidRDefault="00AD3013" w:rsidP="00AD3013"/>
        </w:tc>
        <w:tc>
          <w:tcPr>
            <w:tcW w:w="1960" w:type="dxa"/>
            <w:tcBorders>
              <w:top w:val="nil"/>
              <w:left w:val="nil"/>
              <w:bottom w:val="nil"/>
              <w:right w:val="nil"/>
            </w:tcBorders>
            <w:shd w:val="clear" w:color="auto" w:fill="auto"/>
            <w:vAlign w:val="bottom"/>
            <w:hideMark/>
          </w:tcPr>
          <w:p w:rsidR="00AD3013" w:rsidRPr="00D529A0" w:rsidRDefault="00AD3013" w:rsidP="00AD3013"/>
        </w:tc>
      </w:tr>
      <w:tr w:rsidR="00AD3013" w:rsidRPr="00D529A0" w:rsidTr="00AD3013">
        <w:trPr>
          <w:trHeight w:val="315"/>
        </w:trPr>
        <w:tc>
          <w:tcPr>
            <w:tcW w:w="2880" w:type="dxa"/>
            <w:vMerge w:val="restart"/>
            <w:tcBorders>
              <w:top w:val="single" w:sz="8" w:space="0" w:color="000000"/>
              <w:left w:val="single" w:sz="8" w:space="0" w:color="000000"/>
              <w:bottom w:val="nil"/>
              <w:right w:val="single" w:sz="8" w:space="0" w:color="000000"/>
            </w:tcBorders>
            <w:shd w:val="clear" w:color="auto" w:fill="auto"/>
            <w:hideMark/>
          </w:tcPr>
          <w:p w:rsidR="00AD3013" w:rsidRPr="00D529A0" w:rsidRDefault="00AD3013" w:rsidP="00AD3013">
            <w:pPr>
              <w:jc w:val="center"/>
            </w:pPr>
            <w:r w:rsidRPr="00D529A0">
              <w:t>Код классификации источников финансирования дефицита бюджетов</w:t>
            </w:r>
          </w:p>
        </w:tc>
        <w:tc>
          <w:tcPr>
            <w:tcW w:w="6635" w:type="dxa"/>
            <w:vMerge w:val="restart"/>
            <w:tcBorders>
              <w:top w:val="single" w:sz="8" w:space="0" w:color="000000"/>
              <w:left w:val="single" w:sz="8" w:space="0" w:color="000000"/>
              <w:bottom w:val="nil"/>
              <w:right w:val="single" w:sz="8" w:space="0" w:color="000000"/>
            </w:tcBorders>
            <w:shd w:val="clear" w:color="auto" w:fill="auto"/>
            <w:hideMark/>
          </w:tcPr>
          <w:p w:rsidR="00AD3013" w:rsidRPr="00D529A0" w:rsidRDefault="00AD3013" w:rsidP="00AD3013">
            <w:pPr>
              <w:jc w:val="center"/>
            </w:pPr>
            <w:r w:rsidRPr="00D529A0">
              <w:t>Наименование кода классификации источников финансирования дефицита бюджетов</w:t>
            </w:r>
          </w:p>
        </w:tc>
        <w:tc>
          <w:tcPr>
            <w:tcW w:w="5480" w:type="dxa"/>
            <w:gridSpan w:val="3"/>
            <w:tcBorders>
              <w:top w:val="single" w:sz="8" w:space="0" w:color="000000"/>
              <w:left w:val="nil"/>
              <w:bottom w:val="single" w:sz="8" w:space="0" w:color="auto"/>
              <w:right w:val="single" w:sz="8" w:space="0" w:color="000000"/>
            </w:tcBorders>
            <w:shd w:val="clear" w:color="auto" w:fill="auto"/>
            <w:hideMark/>
          </w:tcPr>
          <w:p w:rsidR="00AD3013" w:rsidRPr="00D529A0" w:rsidRDefault="00AD3013" w:rsidP="00AD3013">
            <w:pPr>
              <w:jc w:val="center"/>
            </w:pPr>
            <w:r w:rsidRPr="00D529A0">
              <w:t>Сумма руб.</w:t>
            </w:r>
          </w:p>
        </w:tc>
      </w:tr>
      <w:tr w:rsidR="00AD3013" w:rsidRPr="00D529A0" w:rsidTr="00AD3013">
        <w:trPr>
          <w:trHeight w:val="510"/>
        </w:trPr>
        <w:tc>
          <w:tcPr>
            <w:tcW w:w="2880" w:type="dxa"/>
            <w:vMerge/>
            <w:tcBorders>
              <w:top w:val="single" w:sz="8" w:space="0" w:color="000000"/>
              <w:left w:val="single" w:sz="8" w:space="0" w:color="000000"/>
              <w:bottom w:val="nil"/>
              <w:right w:val="single" w:sz="8" w:space="0" w:color="000000"/>
            </w:tcBorders>
            <w:vAlign w:val="center"/>
            <w:hideMark/>
          </w:tcPr>
          <w:p w:rsidR="00AD3013" w:rsidRPr="00D529A0" w:rsidRDefault="00AD3013" w:rsidP="00AD3013"/>
        </w:tc>
        <w:tc>
          <w:tcPr>
            <w:tcW w:w="6635" w:type="dxa"/>
            <w:vMerge/>
            <w:tcBorders>
              <w:top w:val="single" w:sz="8" w:space="0" w:color="000000"/>
              <w:left w:val="single" w:sz="8" w:space="0" w:color="000000"/>
              <w:bottom w:val="nil"/>
              <w:right w:val="single" w:sz="8" w:space="0" w:color="000000"/>
            </w:tcBorders>
            <w:vAlign w:val="center"/>
            <w:hideMark/>
          </w:tcPr>
          <w:p w:rsidR="00AD3013" w:rsidRPr="00D529A0" w:rsidRDefault="00AD3013" w:rsidP="00AD3013"/>
        </w:tc>
        <w:tc>
          <w:tcPr>
            <w:tcW w:w="1720" w:type="dxa"/>
            <w:tcBorders>
              <w:top w:val="nil"/>
              <w:left w:val="nil"/>
              <w:bottom w:val="nil"/>
              <w:right w:val="single" w:sz="8" w:space="0" w:color="000000"/>
            </w:tcBorders>
            <w:shd w:val="clear" w:color="auto" w:fill="auto"/>
            <w:hideMark/>
          </w:tcPr>
          <w:p w:rsidR="00AD3013" w:rsidRPr="00D529A0" w:rsidRDefault="00AD3013" w:rsidP="00AD3013">
            <w:pPr>
              <w:jc w:val="center"/>
            </w:pPr>
            <w:r w:rsidRPr="00D529A0">
              <w:t xml:space="preserve"> 2019 год</w:t>
            </w:r>
          </w:p>
        </w:tc>
        <w:tc>
          <w:tcPr>
            <w:tcW w:w="1800" w:type="dxa"/>
            <w:tcBorders>
              <w:top w:val="nil"/>
              <w:left w:val="nil"/>
              <w:bottom w:val="nil"/>
              <w:right w:val="single" w:sz="8" w:space="0" w:color="000000"/>
            </w:tcBorders>
            <w:shd w:val="clear" w:color="auto" w:fill="auto"/>
            <w:hideMark/>
          </w:tcPr>
          <w:p w:rsidR="00AD3013" w:rsidRPr="00D529A0" w:rsidRDefault="00AD3013" w:rsidP="00AD3013">
            <w:pPr>
              <w:jc w:val="center"/>
            </w:pPr>
            <w:r w:rsidRPr="00D529A0">
              <w:t xml:space="preserve"> 2020 год</w:t>
            </w:r>
          </w:p>
        </w:tc>
        <w:tc>
          <w:tcPr>
            <w:tcW w:w="1960" w:type="dxa"/>
            <w:tcBorders>
              <w:top w:val="nil"/>
              <w:left w:val="nil"/>
              <w:bottom w:val="nil"/>
              <w:right w:val="single" w:sz="8" w:space="0" w:color="000000"/>
            </w:tcBorders>
            <w:shd w:val="clear" w:color="auto" w:fill="auto"/>
            <w:hideMark/>
          </w:tcPr>
          <w:p w:rsidR="00AD3013" w:rsidRPr="00D529A0" w:rsidRDefault="00AD3013" w:rsidP="00AD3013">
            <w:pPr>
              <w:jc w:val="center"/>
            </w:pPr>
            <w:r w:rsidRPr="00D529A0">
              <w:t xml:space="preserve"> 2021 год</w:t>
            </w:r>
          </w:p>
        </w:tc>
      </w:tr>
      <w:tr w:rsidR="00AD3013" w:rsidRPr="00D529A0" w:rsidTr="00AD3013">
        <w:trPr>
          <w:trHeight w:val="510"/>
        </w:trPr>
        <w:tc>
          <w:tcPr>
            <w:tcW w:w="2880" w:type="dxa"/>
            <w:tcBorders>
              <w:top w:val="single" w:sz="8" w:space="0" w:color="auto"/>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000 01 00 00 00 00 0000 000</w:t>
            </w:r>
          </w:p>
        </w:tc>
        <w:tc>
          <w:tcPr>
            <w:tcW w:w="6635" w:type="dxa"/>
            <w:tcBorders>
              <w:top w:val="single" w:sz="8" w:space="0" w:color="auto"/>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Источники внутреннего финансирования дефицита бюджетов</w:t>
            </w:r>
          </w:p>
        </w:tc>
        <w:tc>
          <w:tcPr>
            <w:tcW w:w="1720" w:type="dxa"/>
            <w:tcBorders>
              <w:top w:val="single" w:sz="8" w:space="0" w:color="auto"/>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w:t>
            </w:r>
            <w:r>
              <w:rPr>
                <w:b/>
                <w:bCs/>
              </w:rPr>
              <w:t xml:space="preserve">2 500 </w:t>
            </w:r>
            <w:r w:rsidRPr="00D529A0">
              <w:rPr>
                <w:b/>
                <w:bCs/>
              </w:rPr>
              <w:t>000,00</w:t>
            </w:r>
          </w:p>
        </w:tc>
        <w:tc>
          <w:tcPr>
            <w:tcW w:w="1800" w:type="dxa"/>
            <w:tcBorders>
              <w:top w:val="single" w:sz="8" w:space="0" w:color="auto"/>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-2 500 000,00</w:t>
            </w:r>
          </w:p>
        </w:tc>
        <w:tc>
          <w:tcPr>
            <w:tcW w:w="1960" w:type="dxa"/>
            <w:tcBorders>
              <w:top w:val="single" w:sz="8" w:space="0" w:color="auto"/>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000 01 02 00 00 00 0000 000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Кредиты кредитных организаций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-2 500 000,00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-2 500 000,00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rPr>
                <w:b/>
                <w:bCs/>
              </w:rPr>
            </w:pPr>
            <w:r w:rsidRPr="00D529A0">
              <w:rPr>
                <w:b/>
                <w:bCs/>
              </w:rPr>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000 01 02 00 00 00 0000 700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Получение кредитов от кредитных организаций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050 01 02 00 00 05 0000 710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 xml:space="preserve">Получение кредитов от кредитных организаций бюджетами муниципальных районов в валюте Российской Федерации </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000 01 02 00 00 00 0000 800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 xml:space="preserve">Погашение кредитов, предоставленных кредитными организациями в валюте Российской Федерации </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-2 500 000,00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-2 500 000,00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050 01 02 00 00 05 0000 810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Погашение бюджетами муниципальных районов  кредитов от кредитных организаций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-2 500 000,00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-2 500 000,00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0,00</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000 01 05 00 00 00 0000 000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Изменение остатков средств на счетах по учету средств бюджета</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w:t>
            </w:r>
            <w:r>
              <w:rPr>
                <w:b/>
                <w:bCs/>
              </w:rPr>
              <w:t>13 058</w:t>
            </w:r>
            <w:r w:rsidRPr="00D529A0">
              <w:rPr>
                <w:b/>
                <w:bCs/>
              </w:rPr>
              <w:t>,00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0,00</w:t>
            </w:r>
          </w:p>
        </w:tc>
        <w:tc>
          <w:tcPr>
            <w:tcW w:w="196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0,00</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000 01 05 00 00 00 0000 500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Увеличение остатков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Pr="00D51CF0" w:rsidRDefault="00AD3013" w:rsidP="00AD3013">
            <w:pPr>
              <w:rPr>
                <w:b/>
              </w:rPr>
            </w:pPr>
            <w:r w:rsidRPr="00D51CF0">
              <w:rPr>
                <w:b/>
              </w:rPr>
              <w:t>-279 072 254,71</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rPr>
                <w:b/>
                <w:bCs/>
              </w:rPr>
            </w:pPr>
            <w:r w:rsidRPr="00D529A0">
              <w:rPr>
                <w:b/>
                <w:bCs/>
              </w:rPr>
              <w:t>-256 100 562,05</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000 01 05 02 00 00 0000 500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Увеличение прочих  остатков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Pr="00FB290A" w:rsidRDefault="00AD3013" w:rsidP="00AD3013">
            <w:r>
              <w:t>-279 072 254,71</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-256 100 562,05</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lastRenderedPageBreak/>
              <w:t>000 01 05 02 01 00 0000 510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Увеличение прочих  остатков денежных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Pr="00FB290A" w:rsidRDefault="00AD3013" w:rsidP="00AD3013">
            <w:r>
              <w:t>-279 072 254,71</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-256 100 562,05</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053 01 05 02 01 05 0000 510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Увеличение прочих  остатков денежных средств бюджетов муниципальных районов</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-279 072 254,71</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-256 100 562,05</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000 01 05 00 00 00 0000 600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Уменьшение остатков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Pr="00D51CF0" w:rsidRDefault="00AD3013" w:rsidP="00AD3013">
            <w:pPr>
              <w:jc w:val="center"/>
              <w:rPr>
                <w:b/>
              </w:rPr>
            </w:pPr>
            <w:r w:rsidRPr="00D51CF0">
              <w:rPr>
                <w:b/>
              </w:rPr>
              <w:t>279 059 196,71</w:t>
            </w:r>
          </w:p>
          <w:p w:rsidR="00AD3013" w:rsidRPr="00D51CF0" w:rsidRDefault="00AD3013" w:rsidP="00AD3013">
            <w:pPr>
              <w:jc w:val="center"/>
              <w:rPr>
                <w:b/>
              </w:rPr>
            </w:pPr>
          </w:p>
        </w:tc>
        <w:tc>
          <w:tcPr>
            <w:tcW w:w="1800" w:type="dxa"/>
            <w:tcBorders>
              <w:top w:val="nil"/>
              <w:left w:val="nil"/>
              <w:bottom w:val="single" w:sz="4" w:space="0" w:color="auto"/>
              <w:right w:val="single" w:sz="4" w:space="0" w:color="auto"/>
            </w:tcBorders>
            <w:shd w:val="clear" w:color="auto" w:fill="auto"/>
            <w:hideMark/>
          </w:tcPr>
          <w:p w:rsidR="00AD3013" w:rsidRPr="004670D6" w:rsidRDefault="00AD3013" w:rsidP="00AD3013">
            <w:pPr>
              <w:jc w:val="center"/>
              <w:rPr>
                <w:b/>
              </w:rPr>
            </w:pPr>
            <w:r w:rsidRPr="004670D6">
              <w:rPr>
                <w:b/>
              </w:rPr>
              <w:t>257 123 985,21</w:t>
            </w:r>
          </w:p>
        </w:tc>
        <w:tc>
          <w:tcPr>
            <w:tcW w:w="1960" w:type="dxa"/>
            <w:tcBorders>
              <w:top w:val="nil"/>
              <w:left w:val="nil"/>
              <w:bottom w:val="single" w:sz="4" w:space="0" w:color="auto"/>
              <w:right w:val="single" w:sz="8" w:space="0" w:color="auto"/>
            </w:tcBorders>
            <w:shd w:val="clear" w:color="auto" w:fill="auto"/>
            <w:hideMark/>
          </w:tcPr>
          <w:p w:rsidR="00AD3013" w:rsidRPr="004670D6" w:rsidRDefault="00AD3013" w:rsidP="00AD3013">
            <w:pPr>
              <w:jc w:val="center"/>
              <w:rPr>
                <w:b/>
              </w:rPr>
            </w:pPr>
            <w:r w:rsidRPr="004670D6">
              <w:rPr>
                <w:b/>
              </w:rPr>
              <w:t>256 100 562,05</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000 01 05 02 00 00 0000 600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Уменьшение прочих  остатков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Default="00AD3013" w:rsidP="00AD3013">
            <w:pPr>
              <w:jc w:val="center"/>
            </w:pPr>
            <w:r>
              <w:t>279 059 196,71</w:t>
            </w:r>
          </w:p>
          <w:p w:rsidR="00AD3013" w:rsidRPr="00D529A0" w:rsidRDefault="00AD3013" w:rsidP="00AD3013">
            <w:pPr>
              <w:jc w:val="center"/>
            </w:pP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256 100 562,05</w:t>
            </w:r>
          </w:p>
        </w:tc>
      </w:tr>
      <w:tr w:rsidR="00AD3013" w:rsidRPr="00D529A0" w:rsidTr="00AD3013">
        <w:trPr>
          <w:trHeight w:val="30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000 01 05 02 01 00 0000 610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Уменьшение прочих  остатков денежных средств бюджетов</w:t>
            </w:r>
          </w:p>
        </w:tc>
        <w:tc>
          <w:tcPr>
            <w:tcW w:w="1720" w:type="dxa"/>
            <w:tcBorders>
              <w:top w:val="nil"/>
              <w:left w:val="nil"/>
              <w:bottom w:val="single" w:sz="4" w:space="0" w:color="auto"/>
              <w:right w:val="single" w:sz="4" w:space="0" w:color="auto"/>
            </w:tcBorders>
            <w:shd w:val="clear" w:color="auto" w:fill="auto"/>
            <w:hideMark/>
          </w:tcPr>
          <w:p w:rsidR="00AD3013" w:rsidRDefault="00AD3013" w:rsidP="00AD3013">
            <w:pPr>
              <w:jc w:val="center"/>
            </w:pPr>
            <w:r>
              <w:t>279 059 196,71</w:t>
            </w:r>
          </w:p>
          <w:p w:rsidR="00AD3013" w:rsidRPr="00D529A0" w:rsidRDefault="00AD3013" w:rsidP="00AD3013">
            <w:pPr>
              <w:jc w:val="center"/>
            </w:pP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256 100 562,05</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053 01 05 02 01 05 0000 610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Уменьшение прочих  остатков денежных средств бюджетов муниципальных районов</w:t>
            </w:r>
          </w:p>
        </w:tc>
        <w:tc>
          <w:tcPr>
            <w:tcW w:w="1720" w:type="dxa"/>
            <w:tcBorders>
              <w:top w:val="nil"/>
              <w:left w:val="nil"/>
              <w:bottom w:val="single" w:sz="4" w:space="0" w:color="auto"/>
              <w:right w:val="single" w:sz="4" w:space="0" w:color="auto"/>
            </w:tcBorders>
            <w:shd w:val="clear" w:color="auto" w:fill="auto"/>
            <w:hideMark/>
          </w:tcPr>
          <w:p w:rsidR="00AD3013" w:rsidRDefault="00AD3013" w:rsidP="00AD3013">
            <w:pPr>
              <w:jc w:val="center"/>
            </w:pPr>
            <w:r>
              <w:t>279 059 196,71</w:t>
            </w:r>
          </w:p>
          <w:p w:rsidR="00AD3013" w:rsidRPr="00D529A0" w:rsidRDefault="00AD3013" w:rsidP="00AD3013">
            <w:pPr>
              <w:jc w:val="center"/>
            </w:pP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257 123 985,21</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256 100 562,05</w:t>
            </w:r>
          </w:p>
        </w:tc>
      </w:tr>
      <w:tr w:rsidR="00AD3013" w:rsidRPr="00D529A0" w:rsidTr="00AD3013">
        <w:trPr>
          <w:trHeight w:val="51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rPr>
            </w:pPr>
            <w:r w:rsidRPr="00D529A0">
              <w:rPr>
                <w:b/>
                <w:bCs/>
              </w:rPr>
              <w:t>000 01 06 00 00 00 0000 000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Иные источники внутреннего финансирования дефицитов бюджетов</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13 058</w:t>
            </w:r>
            <w:r w:rsidRPr="00D529A0">
              <w:rPr>
                <w:b/>
                <w:bCs/>
              </w:rPr>
              <w:t>,00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Pr>
                <w:b/>
                <w:bCs/>
              </w:rP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rPr>
                <w:b/>
                <w:bCs/>
              </w:rPr>
            </w:pPr>
            <w:r>
              <w:rPr>
                <w:b/>
                <w:bCs/>
              </w:rPr>
              <w:t>0,00</w:t>
            </w:r>
          </w:p>
        </w:tc>
      </w:tr>
      <w:tr w:rsidR="00AD3013" w:rsidRPr="00D529A0" w:rsidTr="00AD3013">
        <w:trPr>
          <w:trHeight w:val="54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i/>
                <w:iCs/>
              </w:rPr>
            </w:pPr>
            <w:r w:rsidRPr="00D529A0">
              <w:rPr>
                <w:b/>
                <w:bCs/>
                <w:i/>
                <w:iCs/>
              </w:rPr>
              <w:t>000 01 06 05 00 00 0000 000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i/>
                <w:iCs/>
              </w:rPr>
            </w:pPr>
            <w:r w:rsidRPr="00D529A0">
              <w:rPr>
                <w:b/>
                <w:bCs/>
                <w:i/>
                <w:iCs/>
              </w:rPr>
              <w:t>Бюджетные кредиты, предоставляемые внутри страны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304FBD" w:rsidRDefault="00AD3013" w:rsidP="00AD3013">
            <w:pPr>
              <w:jc w:val="center"/>
              <w:rPr>
                <w:b/>
                <w:bCs/>
                <w:i/>
                <w:iCs/>
              </w:rPr>
            </w:pPr>
            <w:r w:rsidRPr="00304FBD">
              <w:rPr>
                <w:b/>
                <w:bCs/>
                <w:i/>
                <w:iCs/>
              </w:rPr>
              <w:t>13</w:t>
            </w:r>
            <w:r>
              <w:rPr>
                <w:b/>
                <w:bCs/>
                <w:i/>
                <w:iCs/>
              </w:rPr>
              <w:t xml:space="preserve"> </w:t>
            </w:r>
            <w:r w:rsidRPr="00304FBD">
              <w:rPr>
                <w:b/>
                <w:bCs/>
                <w:i/>
                <w:iCs/>
              </w:rPr>
              <w:t>058,00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i/>
                <w:iCs/>
              </w:rPr>
            </w:pPr>
            <w:r>
              <w:rPr>
                <w:b/>
                <w:bCs/>
                <w:i/>
                <w:iCs/>
              </w:rP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rPr>
                <w:b/>
                <w:bCs/>
                <w:i/>
                <w:iCs/>
              </w:rPr>
            </w:pPr>
            <w:r>
              <w:rPr>
                <w:b/>
                <w:bCs/>
                <w:i/>
                <w:iCs/>
              </w:rPr>
              <w:t>0,00</w:t>
            </w:r>
          </w:p>
        </w:tc>
      </w:tr>
      <w:tr w:rsidR="00AD3013" w:rsidRPr="00D529A0" w:rsidTr="00AD3013">
        <w:trPr>
          <w:trHeight w:val="525"/>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000 01 06 05 00 00 0000 600</w:t>
            </w:r>
          </w:p>
        </w:tc>
        <w:tc>
          <w:tcPr>
            <w:tcW w:w="6635" w:type="dxa"/>
            <w:tcBorders>
              <w:top w:val="nil"/>
              <w:left w:val="nil"/>
              <w:bottom w:val="nil"/>
              <w:right w:val="single" w:sz="4" w:space="0" w:color="auto"/>
            </w:tcBorders>
            <w:shd w:val="clear" w:color="auto" w:fill="auto"/>
            <w:hideMark/>
          </w:tcPr>
          <w:p w:rsidR="00AD3013" w:rsidRPr="00D529A0" w:rsidRDefault="00AD3013" w:rsidP="00AD3013">
            <w:r w:rsidRPr="00D529A0">
              <w:t>Возврат бюджетных кредитов,   предоставленных внутри страны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304FBD" w:rsidRDefault="00AD3013" w:rsidP="00AD3013">
            <w:pPr>
              <w:jc w:val="center"/>
            </w:pPr>
            <w:r w:rsidRPr="00304FBD">
              <w:t>13</w:t>
            </w:r>
            <w:r>
              <w:t xml:space="preserve"> </w:t>
            </w:r>
            <w:r w:rsidRPr="00304FBD">
              <w:t>058,00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0,00</w:t>
            </w:r>
          </w:p>
        </w:tc>
      </w:tr>
      <w:tr w:rsidR="00AD3013" w:rsidRPr="00D529A0" w:rsidTr="00AD3013">
        <w:trPr>
          <w:trHeight w:val="765"/>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000 01 06 05 02 00 0000 600</w:t>
            </w:r>
          </w:p>
        </w:tc>
        <w:tc>
          <w:tcPr>
            <w:tcW w:w="6635" w:type="dxa"/>
            <w:tcBorders>
              <w:top w:val="single" w:sz="4" w:space="0" w:color="auto"/>
              <w:left w:val="nil"/>
              <w:bottom w:val="single" w:sz="4" w:space="0" w:color="auto"/>
              <w:right w:val="single" w:sz="4" w:space="0" w:color="auto"/>
            </w:tcBorders>
            <w:shd w:val="clear" w:color="auto" w:fill="auto"/>
            <w:hideMark/>
          </w:tcPr>
          <w:p w:rsidR="00AD3013" w:rsidRPr="00D529A0" w:rsidRDefault="00AD3013" w:rsidP="00AD3013">
            <w:r w:rsidRPr="00D529A0">
              <w:t>Возврат бюджетных кредитов,   предоставленных другим бюджетам бюджетной системы  Российской Федерации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304FBD" w:rsidRDefault="00AD3013" w:rsidP="00AD3013">
            <w:pPr>
              <w:jc w:val="center"/>
            </w:pPr>
            <w:r w:rsidRPr="00304FBD">
              <w:t>13</w:t>
            </w:r>
            <w:r>
              <w:t xml:space="preserve"> </w:t>
            </w:r>
            <w:r w:rsidRPr="00304FBD">
              <w:t>058,00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0,00</w:t>
            </w:r>
          </w:p>
        </w:tc>
      </w:tr>
      <w:tr w:rsidR="00AD3013" w:rsidRPr="00D529A0" w:rsidTr="00AD3013">
        <w:trPr>
          <w:trHeight w:val="102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053 01 06 05 02 05 0000 640</w:t>
            </w:r>
          </w:p>
        </w:tc>
        <w:tc>
          <w:tcPr>
            <w:tcW w:w="6635" w:type="dxa"/>
            <w:tcBorders>
              <w:top w:val="nil"/>
              <w:left w:val="nil"/>
              <w:bottom w:val="single" w:sz="4" w:space="0" w:color="auto"/>
              <w:right w:val="single" w:sz="4" w:space="0" w:color="auto"/>
            </w:tcBorders>
            <w:shd w:val="clear" w:color="auto" w:fill="auto"/>
            <w:hideMark/>
          </w:tcPr>
          <w:p w:rsidR="00AD3013" w:rsidRPr="00D529A0" w:rsidRDefault="00AD3013" w:rsidP="00AD3013">
            <w:r w:rsidRPr="00D529A0">
              <w:t>Возврат бюджетных кредитов,   предоставленных другим бюджетам бюджетной системы  Российской Федерации из бюджетов муниципальных районов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304FBD" w:rsidRDefault="00AD3013" w:rsidP="00AD3013">
            <w:pPr>
              <w:jc w:val="center"/>
            </w:pPr>
            <w:r w:rsidRPr="00304FBD">
              <w:t>13</w:t>
            </w:r>
            <w:r>
              <w:t xml:space="preserve"> </w:t>
            </w:r>
            <w:r w:rsidRPr="00304FBD">
              <w:t>058,00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t>0,00</w:t>
            </w:r>
          </w:p>
        </w:tc>
      </w:tr>
      <w:tr w:rsidR="00AD3013" w:rsidRPr="00D529A0" w:rsidTr="00AD3013">
        <w:trPr>
          <w:trHeight w:val="570"/>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pPr>
              <w:rPr>
                <w:b/>
                <w:bCs/>
                <w:i/>
                <w:iCs/>
              </w:rPr>
            </w:pPr>
            <w:r w:rsidRPr="00D529A0">
              <w:rPr>
                <w:b/>
                <w:bCs/>
                <w:i/>
                <w:iCs/>
              </w:rPr>
              <w:t>000 01 06 05 00 00 0000 500</w:t>
            </w:r>
          </w:p>
        </w:tc>
        <w:tc>
          <w:tcPr>
            <w:tcW w:w="6635" w:type="dxa"/>
            <w:tcBorders>
              <w:top w:val="nil"/>
              <w:left w:val="nil"/>
              <w:bottom w:val="nil"/>
              <w:right w:val="single" w:sz="4" w:space="0" w:color="auto"/>
            </w:tcBorders>
            <w:shd w:val="clear" w:color="auto" w:fill="auto"/>
            <w:hideMark/>
          </w:tcPr>
          <w:p w:rsidR="00AD3013" w:rsidRPr="00D529A0" w:rsidRDefault="00AD3013" w:rsidP="00AD3013">
            <w:pPr>
              <w:rPr>
                <w:b/>
                <w:bCs/>
                <w:i/>
                <w:iCs/>
              </w:rPr>
            </w:pPr>
            <w:r w:rsidRPr="00D529A0">
              <w:rPr>
                <w:b/>
                <w:bCs/>
                <w:i/>
                <w:iCs/>
              </w:rPr>
              <w:t>Предоставление бюджетных кредитов внутри страны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rPr>
                <w:b/>
                <w:bCs/>
              </w:rPr>
            </w:pPr>
            <w:r w:rsidRPr="00D529A0">
              <w:rPr>
                <w:b/>
                <w:bCs/>
              </w:rPr>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rPr>
                <w:b/>
                <w:bCs/>
              </w:rPr>
            </w:pPr>
            <w:r w:rsidRPr="00D529A0">
              <w:rPr>
                <w:b/>
                <w:bCs/>
              </w:rPr>
              <w:t>0,00</w:t>
            </w:r>
          </w:p>
        </w:tc>
      </w:tr>
      <w:tr w:rsidR="00AD3013" w:rsidRPr="00D529A0" w:rsidTr="00AD3013">
        <w:trPr>
          <w:trHeight w:val="765"/>
        </w:trPr>
        <w:tc>
          <w:tcPr>
            <w:tcW w:w="2880" w:type="dxa"/>
            <w:tcBorders>
              <w:top w:val="nil"/>
              <w:left w:val="single" w:sz="8" w:space="0" w:color="auto"/>
              <w:bottom w:val="single" w:sz="4" w:space="0" w:color="auto"/>
              <w:right w:val="single" w:sz="4" w:space="0" w:color="auto"/>
            </w:tcBorders>
            <w:shd w:val="clear" w:color="auto" w:fill="auto"/>
            <w:hideMark/>
          </w:tcPr>
          <w:p w:rsidR="00AD3013" w:rsidRPr="00D529A0" w:rsidRDefault="00AD3013" w:rsidP="00AD3013">
            <w:r w:rsidRPr="00D529A0">
              <w:t>000 01 06 05 02 00 0000 500</w:t>
            </w:r>
          </w:p>
        </w:tc>
        <w:tc>
          <w:tcPr>
            <w:tcW w:w="6635" w:type="dxa"/>
            <w:tcBorders>
              <w:top w:val="single" w:sz="4" w:space="0" w:color="auto"/>
              <w:left w:val="nil"/>
              <w:bottom w:val="single" w:sz="4" w:space="0" w:color="auto"/>
              <w:right w:val="single" w:sz="4" w:space="0" w:color="auto"/>
            </w:tcBorders>
            <w:shd w:val="clear" w:color="auto" w:fill="auto"/>
            <w:hideMark/>
          </w:tcPr>
          <w:p w:rsidR="00AD3013" w:rsidRPr="00D529A0" w:rsidRDefault="00AD3013" w:rsidP="00AD3013">
            <w:r w:rsidRPr="00D529A0">
              <w:t>Предоставление бюджетных кредитов другим бюджетам бюджетной системы  Российской Федерации в валюте Российской Федерации</w:t>
            </w:r>
          </w:p>
        </w:tc>
        <w:tc>
          <w:tcPr>
            <w:tcW w:w="172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800" w:type="dxa"/>
            <w:tcBorders>
              <w:top w:val="nil"/>
              <w:left w:val="nil"/>
              <w:bottom w:val="single" w:sz="4" w:space="0" w:color="auto"/>
              <w:right w:val="single" w:sz="4" w:space="0" w:color="auto"/>
            </w:tcBorders>
            <w:shd w:val="clear" w:color="auto" w:fill="auto"/>
            <w:hideMark/>
          </w:tcPr>
          <w:p w:rsidR="00AD3013" w:rsidRPr="00D529A0" w:rsidRDefault="00AD3013" w:rsidP="00AD3013">
            <w:pPr>
              <w:jc w:val="center"/>
            </w:pPr>
            <w:r w:rsidRPr="00D529A0">
              <w:t>0,00</w:t>
            </w:r>
          </w:p>
        </w:tc>
        <w:tc>
          <w:tcPr>
            <w:tcW w:w="1960" w:type="dxa"/>
            <w:tcBorders>
              <w:top w:val="nil"/>
              <w:left w:val="nil"/>
              <w:bottom w:val="single" w:sz="4" w:space="0" w:color="auto"/>
              <w:right w:val="single" w:sz="8" w:space="0" w:color="auto"/>
            </w:tcBorders>
            <w:shd w:val="clear" w:color="auto" w:fill="auto"/>
            <w:hideMark/>
          </w:tcPr>
          <w:p w:rsidR="00AD3013" w:rsidRPr="00D529A0" w:rsidRDefault="00AD3013" w:rsidP="00AD3013">
            <w:pPr>
              <w:jc w:val="center"/>
            </w:pPr>
            <w:r w:rsidRPr="00D529A0">
              <w:t>0,00</w:t>
            </w:r>
          </w:p>
        </w:tc>
      </w:tr>
      <w:tr w:rsidR="00AD3013" w:rsidRPr="00D529A0" w:rsidTr="00AD3013">
        <w:trPr>
          <w:trHeight w:val="780"/>
        </w:trPr>
        <w:tc>
          <w:tcPr>
            <w:tcW w:w="2880" w:type="dxa"/>
            <w:tcBorders>
              <w:top w:val="nil"/>
              <w:left w:val="single" w:sz="8" w:space="0" w:color="auto"/>
              <w:bottom w:val="single" w:sz="8" w:space="0" w:color="auto"/>
              <w:right w:val="single" w:sz="4" w:space="0" w:color="auto"/>
            </w:tcBorders>
            <w:shd w:val="clear" w:color="auto" w:fill="auto"/>
            <w:hideMark/>
          </w:tcPr>
          <w:p w:rsidR="00AD3013" w:rsidRPr="00D529A0" w:rsidRDefault="00AD3013" w:rsidP="00AD3013">
            <w:r w:rsidRPr="00D529A0">
              <w:t>053 01 06 05 02 05 0000 540</w:t>
            </w:r>
          </w:p>
        </w:tc>
        <w:tc>
          <w:tcPr>
            <w:tcW w:w="6635" w:type="dxa"/>
            <w:tcBorders>
              <w:top w:val="nil"/>
              <w:left w:val="nil"/>
              <w:bottom w:val="single" w:sz="8" w:space="0" w:color="auto"/>
              <w:right w:val="single" w:sz="4" w:space="0" w:color="auto"/>
            </w:tcBorders>
            <w:shd w:val="clear" w:color="auto" w:fill="auto"/>
            <w:hideMark/>
          </w:tcPr>
          <w:p w:rsidR="00AD3013" w:rsidRPr="00D529A0" w:rsidRDefault="00AD3013" w:rsidP="00AD3013">
            <w:r w:rsidRPr="00D529A0">
              <w:t>Предоставление бюджетных кредитов другим бюджетам бюджетной системы  Российской Федерации из бюджетов муниципальных районов в валюте Российской Федерации</w:t>
            </w:r>
          </w:p>
        </w:tc>
        <w:tc>
          <w:tcPr>
            <w:tcW w:w="1720" w:type="dxa"/>
            <w:tcBorders>
              <w:top w:val="nil"/>
              <w:left w:val="nil"/>
              <w:bottom w:val="single" w:sz="8" w:space="0" w:color="auto"/>
              <w:right w:val="single" w:sz="4" w:space="0" w:color="auto"/>
            </w:tcBorders>
            <w:shd w:val="clear" w:color="auto" w:fill="auto"/>
            <w:hideMark/>
          </w:tcPr>
          <w:p w:rsidR="00AD3013" w:rsidRPr="00D529A0" w:rsidRDefault="00AD3013" w:rsidP="00AD3013">
            <w:pPr>
              <w:jc w:val="center"/>
            </w:pPr>
            <w:r w:rsidRPr="00D529A0">
              <w:t>0,00</w:t>
            </w:r>
          </w:p>
        </w:tc>
        <w:tc>
          <w:tcPr>
            <w:tcW w:w="1800" w:type="dxa"/>
            <w:tcBorders>
              <w:top w:val="nil"/>
              <w:left w:val="nil"/>
              <w:bottom w:val="single" w:sz="8" w:space="0" w:color="auto"/>
              <w:right w:val="single" w:sz="4" w:space="0" w:color="auto"/>
            </w:tcBorders>
            <w:shd w:val="clear" w:color="auto" w:fill="auto"/>
            <w:hideMark/>
          </w:tcPr>
          <w:p w:rsidR="00AD3013" w:rsidRPr="00D529A0" w:rsidRDefault="00AD3013" w:rsidP="00AD3013">
            <w:pPr>
              <w:jc w:val="center"/>
            </w:pPr>
            <w:r w:rsidRPr="00D529A0">
              <w:t>0,00</w:t>
            </w:r>
          </w:p>
        </w:tc>
        <w:tc>
          <w:tcPr>
            <w:tcW w:w="1960" w:type="dxa"/>
            <w:tcBorders>
              <w:top w:val="nil"/>
              <w:left w:val="nil"/>
              <w:bottom w:val="single" w:sz="8" w:space="0" w:color="auto"/>
              <w:right w:val="single" w:sz="8" w:space="0" w:color="auto"/>
            </w:tcBorders>
            <w:shd w:val="clear" w:color="auto" w:fill="auto"/>
            <w:hideMark/>
          </w:tcPr>
          <w:p w:rsidR="00AD3013" w:rsidRPr="00D529A0" w:rsidRDefault="00AD3013" w:rsidP="00AD3013">
            <w:pPr>
              <w:jc w:val="center"/>
            </w:pPr>
            <w:r w:rsidRPr="00D529A0">
              <w:t>0,00</w:t>
            </w:r>
          </w:p>
        </w:tc>
      </w:tr>
    </w:tbl>
    <w:p w:rsidR="00AD3013" w:rsidRPr="00C041EF" w:rsidRDefault="00AD3013" w:rsidP="00AD3013">
      <w:pPr>
        <w:tabs>
          <w:tab w:val="left" w:pos="1680"/>
          <w:tab w:val="left" w:pos="6847"/>
          <w:tab w:val="left" w:pos="8505"/>
          <w:tab w:val="right" w:pos="9355"/>
          <w:tab w:val="left" w:pos="11846"/>
          <w:tab w:val="right" w:pos="14570"/>
        </w:tabs>
        <w:jc w:val="both"/>
        <w:rPr>
          <w:sz w:val="16"/>
          <w:szCs w:val="16"/>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jc w:val="right"/>
        <w:sectPr w:rsidR="00AD3013" w:rsidSect="00AD3013">
          <w:pgSz w:w="16838" w:h="11906" w:orient="landscape"/>
          <w:pgMar w:top="1701" w:right="962" w:bottom="851" w:left="851" w:header="709" w:footer="709" w:gutter="0"/>
          <w:cols w:space="708"/>
          <w:docGrid w:linePitch="360"/>
        </w:sectPr>
      </w:pPr>
      <w:bookmarkStart w:id="0" w:name="RANGE!A1:D283"/>
    </w:p>
    <w:tbl>
      <w:tblPr>
        <w:tblW w:w="9978" w:type="dxa"/>
        <w:tblInd w:w="95" w:type="dxa"/>
        <w:tblLook w:val="04A0"/>
      </w:tblPr>
      <w:tblGrid>
        <w:gridCol w:w="5258"/>
        <w:gridCol w:w="1640"/>
        <w:gridCol w:w="1240"/>
        <w:gridCol w:w="1840"/>
      </w:tblGrid>
      <w:tr w:rsidR="00AD3013" w:rsidRPr="005C2803" w:rsidTr="00AD3013">
        <w:trPr>
          <w:trHeight w:val="315"/>
        </w:trPr>
        <w:tc>
          <w:tcPr>
            <w:tcW w:w="9978"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lastRenderedPageBreak/>
              <w:t>Приложение 7</w:t>
            </w:r>
            <w:bookmarkEnd w:id="0"/>
          </w:p>
        </w:tc>
      </w:tr>
      <w:tr w:rsidR="00AD3013" w:rsidRPr="005C2803" w:rsidTr="00AD3013">
        <w:trPr>
          <w:trHeight w:val="660"/>
        </w:trPr>
        <w:tc>
          <w:tcPr>
            <w:tcW w:w="5258" w:type="dxa"/>
            <w:tcBorders>
              <w:top w:val="nil"/>
              <w:left w:val="nil"/>
              <w:bottom w:val="nil"/>
              <w:right w:val="nil"/>
            </w:tcBorders>
            <w:shd w:val="clear" w:color="000000" w:fill="FFFFFF"/>
            <w:noWrap/>
            <w:vAlign w:val="bottom"/>
            <w:hideMark/>
          </w:tcPr>
          <w:p w:rsidR="00AD3013" w:rsidRPr="005C2803" w:rsidRDefault="00AD3013" w:rsidP="00AD3013">
            <w:r w:rsidRPr="005C2803">
              <w:t> </w:t>
            </w:r>
          </w:p>
        </w:tc>
        <w:tc>
          <w:tcPr>
            <w:tcW w:w="4720" w:type="dxa"/>
            <w:gridSpan w:val="3"/>
            <w:tcBorders>
              <w:top w:val="nil"/>
              <w:left w:val="nil"/>
              <w:bottom w:val="nil"/>
              <w:right w:val="nil"/>
            </w:tcBorders>
            <w:shd w:val="clear" w:color="000000" w:fill="FFFFFF"/>
            <w:vAlign w:val="bottom"/>
            <w:hideMark/>
          </w:tcPr>
          <w:p w:rsidR="00AD3013" w:rsidRPr="005C2803" w:rsidRDefault="00AD3013" w:rsidP="00AD3013">
            <w:pPr>
              <w:jc w:val="right"/>
            </w:pPr>
            <w:r w:rsidRPr="005C2803">
              <w:t xml:space="preserve">к Решению Совета Комсомольского муниципального района   </w:t>
            </w:r>
          </w:p>
        </w:tc>
      </w:tr>
      <w:tr w:rsidR="00AD3013" w:rsidRPr="005C2803" w:rsidTr="00AD3013">
        <w:trPr>
          <w:trHeight w:val="315"/>
        </w:trPr>
        <w:tc>
          <w:tcPr>
            <w:tcW w:w="9978" w:type="dxa"/>
            <w:gridSpan w:val="4"/>
            <w:tcBorders>
              <w:top w:val="nil"/>
              <w:left w:val="nil"/>
              <w:bottom w:val="nil"/>
              <w:right w:val="nil"/>
            </w:tcBorders>
            <w:shd w:val="clear" w:color="000000" w:fill="FFFFFF"/>
            <w:noWrap/>
            <w:vAlign w:val="center"/>
            <w:hideMark/>
          </w:tcPr>
          <w:p w:rsidR="00AD3013" w:rsidRPr="005C2803" w:rsidRDefault="00AD3013" w:rsidP="00AD3013">
            <w:pPr>
              <w:jc w:val="right"/>
            </w:pPr>
            <w:r w:rsidRPr="005C2803">
              <w:t>от 28.02.2019 №</w:t>
            </w:r>
          </w:p>
        </w:tc>
      </w:tr>
      <w:tr w:rsidR="00AD3013" w:rsidRPr="005C2803" w:rsidTr="00AD3013">
        <w:trPr>
          <w:trHeight w:val="315"/>
        </w:trPr>
        <w:tc>
          <w:tcPr>
            <w:tcW w:w="9978"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t>Приложение 7</w:t>
            </w:r>
          </w:p>
        </w:tc>
      </w:tr>
      <w:tr w:rsidR="00AD3013" w:rsidRPr="005C2803" w:rsidTr="00AD3013">
        <w:trPr>
          <w:trHeight w:val="1635"/>
        </w:trPr>
        <w:tc>
          <w:tcPr>
            <w:tcW w:w="5258" w:type="dxa"/>
            <w:tcBorders>
              <w:top w:val="nil"/>
              <w:left w:val="nil"/>
              <w:bottom w:val="nil"/>
              <w:right w:val="nil"/>
            </w:tcBorders>
            <w:shd w:val="clear" w:color="000000" w:fill="FFFFFF"/>
            <w:noWrap/>
            <w:vAlign w:val="bottom"/>
            <w:hideMark/>
          </w:tcPr>
          <w:p w:rsidR="00AD3013" w:rsidRPr="005C2803" w:rsidRDefault="00AD3013" w:rsidP="00AD3013">
            <w:r w:rsidRPr="005C2803">
              <w:t> </w:t>
            </w:r>
          </w:p>
        </w:tc>
        <w:tc>
          <w:tcPr>
            <w:tcW w:w="4720" w:type="dxa"/>
            <w:gridSpan w:val="3"/>
            <w:tcBorders>
              <w:top w:val="nil"/>
              <w:left w:val="nil"/>
              <w:bottom w:val="nil"/>
              <w:right w:val="nil"/>
            </w:tcBorders>
            <w:shd w:val="clear" w:color="000000" w:fill="FFFFFF"/>
            <w:vAlign w:val="bottom"/>
            <w:hideMark/>
          </w:tcPr>
          <w:p w:rsidR="00AD3013" w:rsidRPr="005C2803" w:rsidRDefault="00AD3013" w:rsidP="00AD3013">
            <w:pPr>
              <w:jc w:val="right"/>
            </w:pPr>
            <w:r w:rsidRPr="005C2803">
              <w:t xml:space="preserve">к Решению Совета Комсомольского муниципального района  "О бюджете Комсомольского муниципального района на 2019 год и на плановый период 2020 и 2021 годов" </w:t>
            </w:r>
          </w:p>
        </w:tc>
      </w:tr>
      <w:tr w:rsidR="00AD3013" w:rsidRPr="005C2803" w:rsidTr="00AD3013">
        <w:trPr>
          <w:trHeight w:val="315"/>
        </w:trPr>
        <w:tc>
          <w:tcPr>
            <w:tcW w:w="9978" w:type="dxa"/>
            <w:gridSpan w:val="4"/>
            <w:tcBorders>
              <w:top w:val="nil"/>
              <w:left w:val="nil"/>
              <w:bottom w:val="nil"/>
              <w:right w:val="nil"/>
            </w:tcBorders>
            <w:shd w:val="clear" w:color="000000" w:fill="FFFFFF"/>
            <w:noWrap/>
            <w:vAlign w:val="center"/>
            <w:hideMark/>
          </w:tcPr>
          <w:p w:rsidR="00AD3013" w:rsidRPr="005C2803" w:rsidRDefault="00AD3013" w:rsidP="00AD3013">
            <w:pPr>
              <w:jc w:val="right"/>
            </w:pPr>
            <w:r w:rsidRPr="005C2803">
              <w:t>от    14.12.</w:t>
            </w:r>
            <w:r w:rsidRPr="005C2803">
              <w:rPr>
                <w:u w:val="single"/>
              </w:rPr>
              <w:t>2018</w:t>
            </w:r>
            <w:r w:rsidRPr="005C2803">
              <w:t xml:space="preserve"> №366</w:t>
            </w:r>
          </w:p>
        </w:tc>
      </w:tr>
      <w:tr w:rsidR="00AD3013" w:rsidRPr="005C2803" w:rsidTr="00AD3013">
        <w:trPr>
          <w:trHeight w:val="315"/>
        </w:trPr>
        <w:tc>
          <w:tcPr>
            <w:tcW w:w="5258"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4720" w:type="dxa"/>
            <w:gridSpan w:val="3"/>
            <w:tcBorders>
              <w:top w:val="nil"/>
              <w:left w:val="nil"/>
              <w:bottom w:val="nil"/>
              <w:right w:val="nil"/>
            </w:tcBorders>
            <w:shd w:val="clear" w:color="000000" w:fill="FFFFFF"/>
            <w:vAlign w:val="center"/>
            <w:hideMark/>
          </w:tcPr>
          <w:p w:rsidR="00AD3013" w:rsidRPr="005C2803" w:rsidRDefault="00AD3013" w:rsidP="00AD3013">
            <w:pPr>
              <w:jc w:val="center"/>
            </w:pPr>
            <w:r w:rsidRPr="005C2803">
              <w:t> </w:t>
            </w:r>
          </w:p>
        </w:tc>
      </w:tr>
      <w:tr w:rsidR="00AD3013" w:rsidRPr="005C2803" w:rsidTr="00AD3013">
        <w:trPr>
          <w:trHeight w:val="1575"/>
        </w:trPr>
        <w:tc>
          <w:tcPr>
            <w:tcW w:w="9978" w:type="dxa"/>
            <w:gridSpan w:val="4"/>
            <w:tcBorders>
              <w:top w:val="nil"/>
              <w:left w:val="nil"/>
              <w:bottom w:val="nil"/>
              <w:right w:val="nil"/>
            </w:tcBorders>
            <w:shd w:val="clear" w:color="000000" w:fill="FFFFFF"/>
            <w:vAlign w:val="center"/>
            <w:hideMark/>
          </w:tcPr>
          <w:p w:rsidR="00AD3013" w:rsidRPr="005C2803" w:rsidRDefault="00AD3013" w:rsidP="00AD3013">
            <w:pPr>
              <w:jc w:val="center"/>
              <w:rPr>
                <w:b/>
                <w:bCs/>
              </w:rPr>
            </w:pPr>
            <w:r w:rsidRPr="005C2803">
              <w:rPr>
                <w:b/>
                <w:bCs/>
              </w:rPr>
              <w:t>Распределение бюджетных ассигнований по целевым статьям (муниципальным программам Комсомольского муниципального района и не включенным в муниципальные программы Комсомольского муниципального района направлениям деятельности органов местного самоуправления (муниципальных органов Комсомольского муниципального района)), группам видов расходов классификации расходов бюджета Комсомольского муниципального района на 2019 год</w:t>
            </w:r>
          </w:p>
        </w:tc>
      </w:tr>
      <w:tr w:rsidR="00AD3013" w:rsidRPr="005C2803" w:rsidTr="00AD3013">
        <w:trPr>
          <w:trHeight w:val="330"/>
        </w:trPr>
        <w:tc>
          <w:tcPr>
            <w:tcW w:w="5258"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164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124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184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Наименование</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Целевая статья</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Вид расходов</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Сумма,        руб.</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 xml:space="preserve">Муниципальная программа "Развитие образования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01 0 00 00000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169 802 118,48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дошкольных образовательных программ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58 362 884,12</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мероприятие"Развитие дошкольного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57 914 885,12</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Оказание муниципальной услуги "Предоставление дошкольного образования и воспитания"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4 892 384,48</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11 098 731,53</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12 213 266,88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190 049,23</w:t>
            </w:r>
          </w:p>
        </w:tc>
      </w:tr>
      <w:tr w:rsidR="00AD3013" w:rsidRPr="005C2803" w:rsidTr="00AD3013">
        <w:trPr>
          <w:trHeight w:val="378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13 217 640,00</w:t>
            </w:r>
          </w:p>
        </w:tc>
      </w:tr>
      <w:tr w:rsidR="00AD3013" w:rsidRPr="005C2803" w:rsidTr="00AD3013">
        <w:trPr>
          <w:trHeight w:val="315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 (муниципальных)нужд)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114 660,00</w:t>
            </w:r>
          </w:p>
        </w:tc>
      </w:tr>
      <w:tr w:rsidR="00AD3013" w:rsidRPr="005C2803" w:rsidTr="00AD3013">
        <w:trPr>
          <w:trHeight w:val="346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16 188 153,00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"Финансовое обеспечение предоставления мер социальной поддержки в сфере дошкольного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01 1 02 00000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447 999,00</w:t>
            </w:r>
          </w:p>
        </w:tc>
      </w:tr>
      <w:tr w:rsidR="00AD3013" w:rsidRPr="005C2803" w:rsidTr="00AD3013">
        <w:trPr>
          <w:trHeight w:val="252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01 1 02 80100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217 206,00</w:t>
            </w:r>
          </w:p>
        </w:tc>
      </w:tr>
      <w:tr w:rsidR="00AD3013" w:rsidRPr="005C2803" w:rsidTr="00AD3013">
        <w:trPr>
          <w:trHeight w:val="283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01 1 02 80100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230 793,00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"Реализация образовательных программ начального общего, основного общего, среднего основного образования в Комсомольском муниципальном районе"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01 2 00 00000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77 618 834,87</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"Реализация программ общего образования и государственной итоговой аттестации по образовательным программам основного общего и среднего общего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01 2 01 00000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74 498 479,97</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(Закупка товаров, работ и услуг для обеспечения государственных (муниципальных)нужд)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5 589 765,06</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10 579 466,17</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140 088,74</w:t>
            </w:r>
          </w:p>
        </w:tc>
      </w:tr>
      <w:tr w:rsidR="00AD3013" w:rsidRPr="005C2803" w:rsidTr="00AD3013">
        <w:trPr>
          <w:trHeight w:val="378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 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11 070 926,00</w:t>
            </w:r>
          </w:p>
        </w:tc>
      </w:tr>
      <w:tr w:rsidR="00AD3013" w:rsidRPr="005C2803" w:rsidTr="00AD3013">
        <w:trPr>
          <w:trHeight w:val="315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181 645,00</w:t>
            </w:r>
          </w:p>
        </w:tc>
      </w:tr>
      <w:tr w:rsidR="00AD3013" w:rsidRPr="005C2803" w:rsidTr="00AD3013">
        <w:trPr>
          <w:trHeight w:val="315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46 936 589,00</w:t>
            </w:r>
          </w:p>
        </w:tc>
      </w:tr>
      <w:tr w:rsidR="00AD3013" w:rsidRPr="005C2803" w:rsidTr="00AD3013">
        <w:trPr>
          <w:trHeight w:val="630"/>
        </w:trPr>
        <w:tc>
          <w:tcPr>
            <w:tcW w:w="5258"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5C2803" w:rsidRDefault="00AD3013" w:rsidP="00AD3013">
            <w:pPr>
              <w:rPr>
                <w:i/>
                <w:iCs/>
              </w:rPr>
            </w:pPr>
            <w:r w:rsidRPr="005C2803">
              <w:rPr>
                <w:i/>
                <w:iCs/>
              </w:rPr>
              <w:t xml:space="preserve">Основное мероприятие "Наказы избирателей депутатам Ивановской областной Думы" </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01 2 02 00000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79 000,00</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Реализация наказов избирателей депутатам Ивановской областной Думы на укрепление материально-технической базы образовательных организаций, реализация мероприятий по капитальному ремонту объектов общего образования  (Предоставление субсидий бюджетным, автономным учреждениям и иным некоммерческим организациям)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01 2 02 81950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 </w:t>
            </w:r>
          </w:p>
        </w:tc>
      </w:tr>
      <w:tr w:rsidR="00AD3013" w:rsidRPr="005C2803" w:rsidTr="00AD3013">
        <w:trPr>
          <w:trHeight w:val="1890"/>
        </w:trPr>
        <w:tc>
          <w:tcPr>
            <w:tcW w:w="5258"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5C2803" w:rsidRDefault="00AD3013" w:rsidP="00AD3013">
            <w:r w:rsidRPr="005C2803">
              <w:t>Расходы на реализацию наказов избирателей депутатам Ивановской областной Думы на укрепление материально-технической базы образовательных организаций, реализация мероприятий по капитальному ремонту объектов общего образования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01 2 02 S1950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79 000,00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Региональный проект "Успех каждого ребенка"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01 2 Е2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3 041 354,90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Создание в общеобразовательных организациях, расположенных в сельской местности, условий для занятия физической культурой и спортом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r w:rsidRPr="005C2803">
              <w:t>01 2 Е2 50970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3 041 354,90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образовательных программ по предоставлению дополнительного образования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01 3 00 00000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12 090 885,06</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мероприятие"Развитие дополнительного образования детей в сфере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01 3 01 00000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12 090 885,06</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Оказание муниципальной услуги "Предоставление дополнительного образования детям"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01 3 0100170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9 706 403,82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дополнительного образования детям"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01 3 01 00170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1 185 267,35</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дополнительного образования детям"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01 3 01 00170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12 500,00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связанные с поэтапным доведением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01 3 01 81420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1 172 473,32</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Поэтапное доведение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3 01 S1420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14 240,57</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"Укрепление пожарной безопасности образовательных учреждений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01 4 00 00000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802 058,05</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"Содействие развитию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01 4 01 00000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802 058,05</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Мероприятия по укреплению пожарной безопасности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01 4 01 00180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425 817,32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01 4 01 00180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376 240,73</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мер социальной поддержки детей в сфере образования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01 5 00 00000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7 862 911,27</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"Поддержка многодетных семей в сфере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01 5 01 00000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2 768 916,00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01 5 01 00340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907 485,00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01 5 01 00340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1 861 431,00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 xml:space="preserve">Основное мероприятие "Организация отдыха и </w:t>
            </w:r>
            <w:r w:rsidRPr="005C2803">
              <w:rPr>
                <w:i/>
                <w:iCs/>
              </w:rPr>
              <w:lastRenderedPageBreak/>
              <w:t>оздоровление детей"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lastRenderedPageBreak/>
              <w:t>01 5 02 00000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1 216 490,64</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lastRenderedPageBreak/>
              <w:t>Оказание муниципальной услуги "Организация отдыха, оздоровления и занятости детей в каникулярное время"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S0190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250 910,64</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Оказание муниципальной услуги "Организация отдыха, оздоровления и занятости детей в каникулярное время"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S0190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919 380,00</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Осуществление переданных государственных полномочий по организации двухразового питания детей - сирот и детей, находящихся в трудной жизненной ситуации, в лагерях дневного пребывания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01 5 02 80200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46 200,00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"Финансовое обеспечение мер социальной поддержки в сфере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01 5 03 00000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3 877 504,63</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Расходы на организацию питания обучающихся 1-4 классов муниципальных общеобразовательных организаций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01 5 03 00220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311 100,00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 Расходы на организацию питания обучающихся 1-4 классов муниципальных общеобразовательных организаций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01 5 03 00220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2 589 549,46</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образовательных организациях, реализующих образовательную программу дошкольного образования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01 5 03 80110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976 855,17</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"Управление в сфере образования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01 6 00 00000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13 064 545,11</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централизованной бухгалтерии в сфере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10 930 706,60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4 765 712,77</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6 159 804,83</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5 189,00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органов управления в сфере образования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1 873 060,27</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Расходы на содержание органов 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1 842 141,47</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содержание органов управления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4 384,80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содержание органов управления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26 534,00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"Реализация внешкольных мероприятий"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01 6 03 00000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51 700,00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Проведение районных мероприятий в сфере образования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01 6 03 20110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28 700,00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Проведение районных мероприятий в сфере образования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01 6 03 20110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23 000,00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 Организация целевой подготовки педагогов  для работы в муниципальных образовательных организациях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01 6 04 00000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209 078,24</w:t>
            </w:r>
          </w:p>
        </w:tc>
      </w:tr>
      <w:tr w:rsidR="00AD3013" w:rsidRPr="005C2803" w:rsidTr="00AD3013">
        <w:trPr>
          <w:trHeight w:val="12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организацию целевой подготовки педагогов для работы в муниципальных образовательных организациях Комсомольского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04 S3110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209 078,24</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Муниципальная программа "Развитие культуры, спорта и молодежной политики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02 0 00 00000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43 410 283,08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"Дополнительное образование детей в сфере культуры и искусства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10 220 453,55</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учреждений дополнительного образования в сфере культуры и искусства"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10 220 453,55</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"Дополнительное образование детей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02 1 01 00040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7 273 497,47</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"Дополнительное образование детей в сфере культуры и искусства"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02 1 01 00040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1 144 121,08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"Дополнительное образование детей в сфере культуры и искусства"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02 1 01 00040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128 404,00</w:t>
            </w:r>
          </w:p>
        </w:tc>
      </w:tr>
      <w:tr w:rsidR="00AD3013" w:rsidRPr="005C2803" w:rsidTr="00AD3013">
        <w:trPr>
          <w:trHeight w:val="252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Расходы, связанные с поэтапным доведением средней заработной платы педагогическим работникам муниципальных организаций дополнительного образования детей в сфере культуры и искусства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02 1 01 81430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1 657 686,00</w:t>
            </w:r>
          </w:p>
        </w:tc>
      </w:tr>
      <w:tr w:rsidR="00AD3013" w:rsidRPr="005C2803" w:rsidTr="00AD3013">
        <w:trPr>
          <w:trHeight w:val="252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Поэтапное доведение средней заработной платы педагогическим работникам муниципальных организаций дополнительного образования детей в сфере культуры и искусства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S1430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16 745,00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"Проведение мероприятий, связанных с государственными праздниками, юбилейными и памятными  датами"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02 4  00 00000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363 000,00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"Проведение мероприятий, связанных с государственными праздниками, юбилейными и памятными датами"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02 4 01 00000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363 000,00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Организация и проведение мероприятий, связанных с государственными праздниками, юбилейными и памятными  датами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02 4 01 00070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363 000,00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"Управление в сфере культуры, спорта и молодежной политики"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02 5 00 00000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4 466 148,00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органов местного самоуправления в сфере культуры, спорта и молодежной политики"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02 5 01 00000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1 521 429,00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02 5 01 00090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1 521 063,00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функций исполнительных органов местного самоуправления в сфере культуры, спорта и моложежной политики Комсомольского муниципального района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02 5 01 00090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"Обеспечене деятельности МКУ "Центр обслуживания учреждений культуры Комсомольского муниципального района Ивановской области"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02 5 02 00000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2 944 719,00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Обеспечене деятельности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02 5 02 00100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1 023 502,00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Обеспечене деятельности МКУ "Центр обслуживания учреждений культуры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02 5 02 00100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82 460,00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Содержание работников младшего обслуживающего персонала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02 G0040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1 838 757,00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"Организация деятельности в области спорта, культурно-досуговой деятельности с детьми, подростками и молодежью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02 6 00 00000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301 968,53</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учреждений по организации досуга населения по различным направлениям"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02 6 01 00000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301 968,53</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Создание условий для организации досуга населения по различным направлениям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02 6 01 00080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301 968,53</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"Библиотечное обслуживание населения, комплектование и обеспечение сохранности библиотечных фондов библиотек в Комсомольском муниципальном районе"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02 7 00 00000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4 416 765,00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"Организация библиотечного обслуживания населения, комплектование и обеспечение сохранности библиотечных фондов библиотек "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02 7 01 00000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4 416 765,00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Библиотечное обслуживание населения, комплектование и обеспечение сохранности библиотечных фондов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02 7 01 00380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2 310 526,00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Библиотечное обслуживание населения, комплектование и обеспечение сохранности библиотечных фондов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02 7 01 00380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431 259,00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lastRenderedPageBreak/>
              <w:t xml:space="preserve">Расходы, связанные с поэтапным доведением средней заработной платы работникам культуры муниципальных учреждений культуры Ивановской области до средней заработной платы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02 7 01 80340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1 651 879,00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Поэтапное доведение средней заработной платы работникам культуры муниципальных учреждений культуры Ивановской области до средней заработной платы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S0340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16 686,00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Поддержка отрасли культуры (Комплектование книжных фондов библиотек муниципальных образований)(Закупка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L5191</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6 415,00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Подпрограмма "Организация культурно-досугового обслуживания населения Комсомольского городского поселения"</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02 9 00 00000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17 236 997,00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"Организация культурно-досугового обслуживания населения Комсомольского городского поселения"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02 9 01 00000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14 950 038,00</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Организация обеспечения деятельности учреждения культуры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7 050 594,00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Организация обеспечения деятельности учреждения культуры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7 748 144,00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Организация обеспечения деятельности учреждения культуры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151 300,00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"Поэтапное доведение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Указами Президента Российской Федерации"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02 9 02 00000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1 686 959,00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Расходы  связанные с поэтапным доведением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02 S0340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84 349,00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lastRenderedPageBreak/>
              <w:t xml:space="preserve">Поэтапное доведение средней заработной платы работникам культуры поселения до средней заработной платы в Ивановской области в соответствии с Указами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02 9 02 80340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1 602 610,00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"Организация показа кинофильмов"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02 9 04 00000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Расходы по организации показа кинофильмов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04 G0060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"Библиотечное обслуживание населения, комплектование и обеспечение сохранности библиотечных фондов библиотек поселения"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А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6 404 951,00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"Библиотечное обслуживание населения, комплектование и обеспечение сохранности библиотечных фондов библиотек поселения"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А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5 561 471,00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Библиотечное обслуживание населения, комплектование и обеспечение  сохранности библиотечных фондов  библиотек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3 815 234,00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Библиотечное обслуживание населения, комплектование и обеспечение  сохранности библиотечных фондов  библиотек поселения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1 743 845,99</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Библиотечное обслуживание населения, комплектование и обеспечение  сохранности библиотечных фондов  библиотек поселения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2 391,01</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"Поэтапное доведение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Указами Президента Российской Федерации"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А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843 480,00</w:t>
            </w:r>
          </w:p>
        </w:tc>
      </w:tr>
      <w:tr w:rsidR="00AD3013" w:rsidRPr="005C2803" w:rsidTr="00AD3013">
        <w:trPr>
          <w:trHeight w:val="252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Расходы,  связанные с поэтапным доведением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Указами Президента Российской Федерации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02 S0340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42 175,00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lastRenderedPageBreak/>
              <w:t>Софинансирование расходов связанных с поэтапным доведением средней заработной платы работникам культуры поселения до средней заработной платы в Ивановской области в соответствии с Указами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02 80340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801 305,00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Муниципальная программа «Обеспечение доступным и комфортным жильем населения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03 0 00 00000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1 160 000,00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«Обеспечение жильем молодых семей»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03 1 00 00000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860 000,00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"Предоставление мер социальной поддержки по обеспечению жильем молодых семей"</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03 1 01 00000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860 000,00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Социальные выплаты молодым семьям на приобретение (строительство) жилого помещения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03 1 01 20590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860 000,00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Подпрограмма «Государственная поддержка граждан в сфере ипотечного жилищного кредитования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03 2 01 00000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мероприятие"Государственная поддержка граждан в сфере ипотечного жилищного кредитования"</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03 2 01 00000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300 000,00</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Субсидия гражданам на оплату первоначального взноса при получении ипотечного жилищного кредита или на погашение основной суммы долга и уплату процентов по ипотечному жилищному кредиту (в том числе рефинасированному)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03 2 01 S3100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Муниципальная программа «Развитие экономики Комсомольского муниципального района»</w:t>
            </w:r>
          </w:p>
        </w:tc>
        <w:tc>
          <w:tcPr>
            <w:tcW w:w="16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b/>
                <w:bCs/>
              </w:rPr>
            </w:pPr>
            <w:r w:rsidRPr="005C2803">
              <w:rPr>
                <w:b/>
                <w:bCs/>
              </w:rPr>
              <w:t>04 0 00 00000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Подпрограмма "Развитие малого и среднего предпринимательства"</w:t>
            </w:r>
          </w:p>
        </w:tc>
        <w:tc>
          <w:tcPr>
            <w:tcW w:w="16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b/>
                <w:bCs/>
                <w:i/>
                <w:iCs/>
              </w:rPr>
            </w:pPr>
            <w:r w:rsidRPr="005C2803">
              <w:rPr>
                <w:b/>
                <w:bCs/>
                <w:i/>
                <w:iCs/>
              </w:rPr>
              <w:t>04 1 00 00000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"Финансовая поддержка проектов, реализуемых субъектами малого и среднего предпринимательства"</w:t>
            </w:r>
          </w:p>
        </w:tc>
        <w:tc>
          <w:tcPr>
            <w:tcW w:w="16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rPr>
              <w:t>04 1 01 00000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100 000,00</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Субсидирование части процентной ставки по банковским кредитам на инвестиционные цели (Иные бюджетные ассигнования)</w:t>
            </w:r>
          </w:p>
        </w:tc>
        <w:tc>
          <w:tcPr>
            <w:tcW w:w="16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04 1 01 60030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"Обеспечение безопасности граждан и профилактика правонарушений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05 0 00 00000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1 114 029,80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"Предупреждение возникновения чрезвычайных ситуаций, обеспечение пожарной безопасности и безопасности на водных объектах"</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"Водолазное обследование и очистка подводных акваторий зон купания на северо-западной окраине с.Октябрьский"</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jc w:val="center"/>
              <w:rPr>
                <w:i/>
                <w:iCs/>
              </w:rPr>
            </w:pPr>
            <w:r w:rsidRPr="005C2803">
              <w:rPr>
                <w:i/>
                <w:iCs/>
              </w:rPr>
              <w:t>05 1 03 00000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10 000,00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Водолазное обследование и очистка подводных акваторий зон купания на северо-западной окраине с.Октябрьский</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jc w:val="center"/>
            </w:pPr>
            <w:r w:rsidRPr="005C2803">
              <w:t>05 1 03 20400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lastRenderedPageBreak/>
              <w:t>Подпрограмма "Профилактика правонарушений, борьба с преступностью и обеспечение безопасности граждан"</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05 2 00 00000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409 469,00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мероприяьтие "Обеспечение общественного порядка и профилактика правонарушений"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05 2 01 00000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409 469,00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полномочий по созданию и организации деятельности комиссий по делам несовершеннолетних и защите их прав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05 2 01 80360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387 595,00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полномочий по созданию и организации деятельности комиссий по делам несовершеннолетних и защите их прав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05 2 01 80360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21 874,00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"Проведение комплексных мероприятий по борьбе с преступностью, предупреждению терроризма и экстремизма, развитию  многоуровневой системы профилактики  правонарушений и обеспечения безопасности граждан "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05 3 00 00000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25 000,00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"Проведение мероприятий по борьбе с преступностью, предупреждению терроризма, экстремизма и обеспечения безопасности дорожного движения"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05 3 01 00000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25 000,00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Поощрение членов добровольной народной дружины (Социальное обеспечение и иные выплаты населению)</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05 3 01 20450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25 000,00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"Безопасный район"</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05 4 00 00000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639 796,00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"Совершенствование системы видеонаблюдения и видеофиксации проишествий и чрезвычайных ситуаций"</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05 4 01 00000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639 796,00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Снижение рисков возникновения проишествий и чрезвычайных ситуаций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05 4 01 20170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111 000,00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Приобретение систем видеонаблюдения с последующей установкой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05 4 01 20410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528 796,00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"Организация проведения мероприятий по отлову и содержанию безнадзорных животных"</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05 5 00 00000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17 868,00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"Организация проведения мероприятий по отлову и содержанию безнадзорных животных"</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05 5 01 00000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17 868,00</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отдельных государственных полномочий по организации проведения на территории Ивановской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05 5 01 80370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17 868,00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"Предупреждение и пресечение административных правонарушений в сфере административно-технического контроля"</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05 6 00 00000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11 896,80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"Предупреждение и пресечение административных правонарушений"</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05 6 01 00000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11 896,80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отдельных государственных полномочий в сфере административных правонарушений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05 6 01 80350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11 896,80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 xml:space="preserve">Муниципальная программа «Развитие здравоохранения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06 0 00 00000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40 000,00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«Поддержка молодых специалистов в системе здравоохранения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06 1 00 0000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40 000,00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мероприятие"Поддержка молодых специалистов"</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06 1 01 00000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Экономическая поддержка молодых специалистов  в виде выплаты подъемных в первый год работы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06 1 01 20160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"Охрана окружающей среды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07 0 00 00000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1 135 098,00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"Организация проведения мероприятий по содержанию сибиреязвенных скотомогильников"</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07 1 00 00000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35 098,00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 xml:space="preserve"> Основное мероприятие "Организация проведения на территории Комсомольского муниципального района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содержанию сибиреязвенных скотомогильников"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07 1 01 00000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35 098,00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проведения на территории Комсомольского муниципального района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содержанию сибиреязвенных скотомогильников</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07 1 01 82400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35 098,00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"Рекультивация земельного участка, расположенного по адресу: Ивановская область, Комсомольский район, вблизи с. Октябрьский"</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07 3 00 00000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1 100 000,00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"Рекультивация земельного участка с кадастровым номером 37:08:011101:19, расположенного по адресу: Ивановская область, Комсомольский район, вблизи с. Октябрьский"</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07 3 01 00000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1 100 000,00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Технический этап рекультивации</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07 3 01 20420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1 100 000,00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Муниципальная программа «Развитие транспортной системы Комсомольского муниципального района Ивановской области»</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08 0 00 00000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7 584 926,56</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"Строительство, реконструкция, ремонт, капитальный ремонт и содержание автомобильных дорог общего пользования местного значения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08 1 00 00000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6 592 729,48</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lastRenderedPageBreak/>
              <w:t>Основное мероприятие "Дорожный фонд"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08 1 01 00000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6 441 342,05</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Мероприятия по содержанию, ремонту, капитальному ремонту, проектированию, строительству и реконструкции автомобильных дорог местного значения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01 Р1000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500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6 126 629,48</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Ремонт автомобильной дороги "ул. Советская - ул. Железнодорожная" в с. Октябрьский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08 1 01 20680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93 880,76</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Ремон автомобильной дороги у. Молодежная в с. Писцово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08 1 01 20690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103 141,23</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Разработка проектно-сметной документации на реконструкцию автомобильных дорог общего пользования местного значения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08 1 01 20700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117 690,58</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"Ремонт автомобильной дороги "ул. Советская - ул. Железнодорожная" в селе Октябрьский Комсомольского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08 1 02 00000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102 646,24</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Ремонт автомобильной дороги "ул. Советская - ул. Железнодорожная" в селе Октябрьский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02 S0510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102 646,24</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"Ремонт автомобильной дороги у. Молодежная с. Писцово Комсомольского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08 1 03 00000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16 431,77</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Ремонт автомобильной дороги у. Молодежная с. Писцово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03 S0510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16 431,77</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"Ремонт ул. Центральная в с. Марково Комсомольского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08 1 04 00000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32 309,42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Ремонт ул. Центральная в с. Марково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04 S0510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32 309,42</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"Поддержка общественного транспорта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08 2 00 00000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992 197,08</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"Возмещение убытков, возникших вследствие регулирования тарифов на перевозку пассажиров на муниципальных маршрутах автомобильного транспорта"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08 2 01 00000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992 197,08</w:t>
            </w:r>
          </w:p>
        </w:tc>
      </w:tr>
      <w:tr w:rsidR="00AD3013" w:rsidRPr="005C2803" w:rsidTr="00AD3013">
        <w:trPr>
          <w:trHeight w:val="9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доступности пассажирского транспорта для населения по муниципальным маршрутам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08 2 01 60010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992 197,08</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"Осуществление финансовой политики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09 0 00 00000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5 681 239,00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"Деятельность финансового управления Администрации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09 1 00 00000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5 681 239,00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финансового управления Администрации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09 1 01 00000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5 681 239,00</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09 1 01 00150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4 727 201,86</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09 1 01 00150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952 237,14</w:t>
            </w:r>
          </w:p>
        </w:tc>
      </w:tr>
      <w:tr w:rsidR="00AD3013" w:rsidRPr="005C2803" w:rsidTr="00AD3013">
        <w:trPr>
          <w:trHeight w:val="9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09 1 01 00150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1 800,00</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"Совершенствование местного самоуправления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10 0 00 00000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34 177 339,25</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"Обеспечение деятельности органов местного самоуправления "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30 773 235,45</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центральных исполнительных органов Комсомольского мунциипального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15 546 110,84</w:t>
            </w:r>
          </w:p>
        </w:tc>
      </w:tr>
      <w:tr w:rsidR="00AD3013" w:rsidRPr="005C2803" w:rsidTr="00AD3013">
        <w:trPr>
          <w:trHeight w:val="189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10 1 01 00130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14 673 100,00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10 1 01 00130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811 750,00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10 1 01 00130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61 260,84</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казенного учреждения по обеспечению органов местного самоуправления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8 724 384,61</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МКУ "Управление МТХ обеспечения Комсомольского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10 1 02 00140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4 184 200,00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МТХ обеспечения Комсомольского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10 1 02 00140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4 434 284,61</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МТХ обеспечения Комсомольского района"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10 1 02 00140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105 900,00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lastRenderedPageBreak/>
              <w:t>Основное мероприятие "Обеспечение деятельности центральных исполнительных органов Управления по вопросу развития инфраструктуры Администрации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10 1 03 00000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6 275 273,31</w:t>
            </w:r>
          </w:p>
        </w:tc>
      </w:tr>
      <w:tr w:rsidR="00AD3013" w:rsidRPr="005C2803" w:rsidTr="00AD3013">
        <w:trPr>
          <w:trHeight w:val="22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100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5 890 223,31</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381 050,00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800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"Обеспечение деятельности органов местного самоуправления по передачи части полномочий"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10 1 04 00000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227 466,69</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деятельности органов местного самоуправления по передачи части полномочий (Межбюджетные трансферты)</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04 Р1120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500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227 466,69</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"Развитие муниципальной службы"</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10 2 00 00000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1 119 330,22</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"Подготовка кадров для муниципальной службы"</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10 2 01 00000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Подготовка, переподготовка и повышение квалификации кадров   (Закупка товаров, работ и услуг для 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10 2 01 00110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50 000,00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"Оплата членских взносов в ассоциацию "Совет муниципальных образований"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10 2 02 00000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39 656,00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оплату членских взносов в ассоциацию Совет муниципальных образований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10 2 02 20010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800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39 656,00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социальных гарантий муниципальным служащим"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10 2 03 00000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1 029 674,22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Выплата и доставка пенсий за выслугу лет лицам, замещавшим выборные муниципальные должности и должности муниципальной службы  (Социальное обеспечение и иные выплаты населению)</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10 2 03 20130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1 029 674,22</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"Информатизация деятельности Администрации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10 3 00 00000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732 700,00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"Развитие информационных технологий"</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10 3 01 00000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732 700,00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Развитие и использование информационных технологий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10 3 01 00160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732 700,00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"Обеспечение деятельности Главы Комсомольского муниципального района "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10 5 00 00000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1 552 073,58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"Содержание Главы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10 5 01 00000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1 552 073,58</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Глава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10 5 01 00360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1 552 073,58</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"Повышение качества жизни граждан пожилого возраста в Комсомольском муниципальном районе"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11 0 00 00000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171 100,00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"Развитие ветеранского движения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11 1 00 00000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171 100,00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"Содержание социально ориентированных некоммерческих организаций и организация досуга людей старшего возраста"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171 100,00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Содержание социально ориентированных некоммерческих организаций и организация досуга дюдей старшего возраста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11 1 01 60020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171 100,00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"Улучшение условий и охраны труда в Комсомольском муниципальном районе"</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13 0 00 00000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192 816,66</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"Улучшение условий и охраны труда в Администрации Комсомольского муниципального района, структурных подразделениях Администрации, муниципальных учреждениях и организациях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13 1 00 00000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192 816,66</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"Улучшение условий и охрана труда"</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13 1 01 00000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192 816,66</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семинаров-совещаний и обучающих семинаров по охране труда для руководителей и специалистов учреждений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13 1 01 00350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Проведение диспансеризации муниципальных служащих Администрации Комсомольского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13 1 01 00390</w:t>
            </w:r>
          </w:p>
        </w:tc>
        <w:tc>
          <w:tcPr>
            <w:tcW w:w="124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162 816,66</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Проведение специальной оценки условий труда в Администрации Комсомольского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13 1 01 00400</w:t>
            </w:r>
          </w:p>
        </w:tc>
        <w:tc>
          <w:tcPr>
            <w:tcW w:w="12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"Газификация Комсомольского муниципального района на 2017-2020 годы"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14 0 00 00000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849 928,86</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"Газификация Комсомольского муниципального района на 2017-2020 годы"</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14 1 00 00000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849 928,86</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"Услуги по эксплуатации опасных производственных объектов (ОПО)"</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14 1 06 00000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149 366,50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Услуги по эксплуатации опасных производственных объектов на период строительства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14 1 06 20660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149 366,50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"Газификация жилых домов с. Октябрьский Комсомольского района Ивановской области"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14 1 07 00000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595 122,73</w:t>
            </w:r>
          </w:p>
        </w:tc>
      </w:tr>
      <w:tr w:rsidR="00AD3013" w:rsidRPr="005C2803" w:rsidTr="00AD3013">
        <w:trPr>
          <w:trHeight w:val="6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Газификация жилых домов с. Октябрьский Комсомольского района Ивановской области (Капитальные вложения в объекты государственной (муниципальной) собственности)</w:t>
            </w:r>
            <w:r w:rsidRPr="005C2803">
              <w:br w:type="page"/>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1 07 S2990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595 122,73</w:t>
            </w:r>
          </w:p>
        </w:tc>
      </w:tr>
      <w:tr w:rsidR="00AD3013" w:rsidRPr="005C2803" w:rsidTr="00AD3013">
        <w:trPr>
          <w:trHeight w:val="6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"Техническое обслуживание газового оборудования и газопроводов"</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14 1 08 00000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105 439,63</w:t>
            </w:r>
          </w:p>
        </w:tc>
      </w:tr>
      <w:tr w:rsidR="00AD3013" w:rsidRPr="005C2803" w:rsidTr="00AD3013">
        <w:trPr>
          <w:trHeight w:val="9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Техническое обслуживание газового оборудования и газопроводов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14 1 08 20810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105 439,63</w:t>
            </w:r>
          </w:p>
        </w:tc>
      </w:tr>
      <w:tr w:rsidR="00AD3013" w:rsidRPr="005C2803" w:rsidTr="00AD3013">
        <w:trPr>
          <w:trHeight w:val="70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"Обеспечение населения объектами инженерной инфраструктуры, услугами жилищно-коммунального хозяйства и благоустройства сельских поселений Комсомольского муниципального района"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15 0 00 00000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4 693 176,68</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"Содержание муниципального жилищного фонда и иных полномочий органов местного самоуправления в соответствии с жилищным законодательством"</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1 515 795,72</w:t>
            </w:r>
          </w:p>
        </w:tc>
      </w:tr>
      <w:tr w:rsidR="00AD3013" w:rsidRPr="005C2803" w:rsidTr="00AD3013">
        <w:trPr>
          <w:trHeight w:val="9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"Содержание муниципального жилищного фонда сельских поселений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577 100,00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Обследование аварийного и ветхого жилья (Закупка товаров, работ и услуг для обеспечения государственных (муниципальных) нужд) </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15 1 01 20180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200</w:t>
            </w:r>
          </w:p>
        </w:tc>
        <w:tc>
          <w:tcPr>
            <w:tcW w:w="18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муниципального жилищного фонда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1 01 Р1290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527 100,00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"Взносы на капитальный ремонт за муниципальные квартиры сельских поселений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15 1 02 00000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938 695,72</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Взносы на капитальный ремонт за муниципальные квартиры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1 02 Р1220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938 695,72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"Реализация мероприятий по организации в границах сельских поселений Комсомольского муниципального района электро-, тепло-, газо-, водоснабжения и водоотведения"</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15 2 00 00000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1 360 981,92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"Техническое обслуживание водопроводных сетей и артезианских скважин сельских поселений Комсомольского муниципального района"</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15 2 03 00000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rPr>
                <w:rFonts w:ascii="Calibri" w:hAnsi="Calibri"/>
              </w:rPr>
            </w:pPr>
            <w:r w:rsidRPr="005C2803">
              <w:rPr>
                <w:rFonts w:ascii="Calibri" w:hAnsi="Calibri"/>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Ремонт водопроводной сети (Межбюджетные трансферты)</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15 2 03 Р1210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 xml:space="preserve">Основное мероприятие " Организация электро-, тепло-, газо-, водоснабжения и водоотведения" </w:t>
            </w:r>
            <w:r w:rsidRPr="005C2803">
              <w:rPr>
                <w:b/>
                <w:bCs/>
                <w:i/>
                <w:iCs/>
              </w:rPr>
              <w:t xml:space="preserve">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15 2 06 00000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1 360 981,92</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ПСД на строительство скважины в с. Октябрьский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15 2 06 20150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128 180,00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Актуализация схем теплоснабжения, водоснабжения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 xml:space="preserve">15 2 06 20160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Реконструкция канализационных сетей в с. Светиково и на территории Новоусадебского с/п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15 2 06 20170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811 981,92</w:t>
            </w:r>
          </w:p>
        </w:tc>
      </w:tr>
      <w:tr w:rsidR="00AD3013" w:rsidRPr="005C2803" w:rsidTr="00AD3013">
        <w:trPr>
          <w:trHeight w:val="1260"/>
        </w:trPr>
        <w:tc>
          <w:tcPr>
            <w:tcW w:w="5258"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5C2803" w:rsidRDefault="00AD3013" w:rsidP="00AD3013">
            <w:r w:rsidRPr="005C2803">
              <w:t>Прочие мероприятия в области коммунального хозяйства сельских поселений Комсомольского муниципального района (Закупка товаров, работ и услуг для обеспечения государственных (муниципальных) нужд)</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15 2 06 20710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221 820,00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Организация в границах поселения тепло-, водоснабжения населения, водоотведения в пределах полномочий, установленных законодательством Российской Федерации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15 2 06 Р1320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99 000,00</w:t>
            </w:r>
          </w:p>
        </w:tc>
      </w:tr>
      <w:tr w:rsidR="00AD3013" w:rsidRPr="005C2803" w:rsidTr="00AD3013">
        <w:trPr>
          <w:trHeight w:val="180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Подпрограмма "Транспортные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15 3 00 00000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95 000,00</w:t>
            </w:r>
          </w:p>
        </w:tc>
      </w:tr>
      <w:tr w:rsidR="00AD3013" w:rsidRPr="005C2803" w:rsidTr="00AD3013">
        <w:trPr>
          <w:trHeight w:val="180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t>Основное мероприятие "Транспортные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15 3 01 00000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95 000,00</w:t>
            </w:r>
          </w:p>
        </w:tc>
      </w:tr>
      <w:tr w:rsidR="00AD3013" w:rsidRPr="005C2803" w:rsidTr="00AD3013">
        <w:trPr>
          <w:trHeight w:val="1800"/>
        </w:trPr>
        <w:tc>
          <w:tcPr>
            <w:tcW w:w="5258"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5C2803" w:rsidRDefault="00AD3013" w:rsidP="00AD3013">
            <w:r w:rsidRPr="005C2803">
              <w:rPr>
                <w:sz w:val="22"/>
                <w:szCs w:val="22"/>
              </w:rPr>
              <w:t xml:space="preserve">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 (Межбюджетные трансферты) </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3 01 Р1250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95 000,00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"Благоустройство сельских поселениях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15 4 00 00000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1 266 399,04</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"Мероприятия по благоустройству сельских поселений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15 4 01 00000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1 266 399,04</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колодцев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Р1260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555 000,00</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кладбищ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Р1270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471 399,04</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Строительство колодцев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Р1300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240 000,00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15 5 00 00000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455 000,00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15 5 01 00000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455 000,00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  (Межбюджетные трансферты)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5 01 Р0330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455 000,00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"Управление имуществом Комсомольского муниципального района Ивановской области и земельными ресурсами"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16 0 00 00000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2 776 361,30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"Повышение эффективности управления и распоряжения имуществом Комсомольского муниципального района Ивановской области и земельными ресурсами"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16 1 00 00000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2 776 361,30</w:t>
            </w:r>
          </w:p>
        </w:tc>
      </w:tr>
      <w:tr w:rsidR="00AD3013" w:rsidRPr="005C2803" w:rsidTr="00AD3013">
        <w:trPr>
          <w:trHeight w:val="9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"Управление и распоряжение имуществом Комсомольского муниципального района Ивановской области и земельными ресурсаи"</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16 1 01 00000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2 157 606,49</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Проведение оценки имущества Комсомольского муниципального района Ивановской области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16 1 01 20470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79 100,00</w:t>
            </w:r>
          </w:p>
        </w:tc>
      </w:tr>
      <w:tr w:rsidR="00AD3013" w:rsidRPr="005C2803" w:rsidTr="00AD3013">
        <w:trPr>
          <w:trHeight w:val="157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Проведение комплекса работ по межеванию земель для постановки на кадастровый учет земельных участков, на которые возникает правов собственности  Комсомольского муниципального района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16 1 01 20480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1 152 249,29</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Обеспечение сохранности и содержания имущества казны Комсомольского муниципального района Ивановской области  (Закупка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16 1 01 20490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855 657,20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сохранности и содержания имущества казны Комсомольского муниципального района Ивановской области  (Иные бюджетные ассигнования)</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16 1 01 20490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70 600,00</w:t>
            </w:r>
          </w:p>
        </w:tc>
      </w:tr>
      <w:tr w:rsidR="00AD3013" w:rsidRPr="005C2803" w:rsidTr="00AD3013">
        <w:trPr>
          <w:trHeight w:val="60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sz w:val="22"/>
                <w:szCs w:val="22"/>
              </w:rPr>
              <w:t>Основное мероприятие "Описание границ населенных пунктов Комсомольского муниципального района Ивановской области"</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sz w:val="22"/>
                <w:szCs w:val="22"/>
              </w:rPr>
              <w:t>16 1 02 00000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618 754,81</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Описание границ населенных пунктов Комсомольского муниципального района Ивановской области(Закупка товаров, работ и услуг для обеспечения государственных (муниципальных) нужд) </w:t>
            </w:r>
          </w:p>
        </w:tc>
        <w:tc>
          <w:tcPr>
            <w:tcW w:w="164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16 1 02 20630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618 754,81</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Муниципальная программа "Организация предоставления государственных и муниципальных услуг на базе МФЦ"</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sz w:val="22"/>
                <w:szCs w:val="22"/>
              </w:rPr>
              <w:t>18 0 00 00000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2 624 000,00</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"Обеспечение деятельности МФЦ предоставления государственных и муниципальных услуг"</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18 1 00 00000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2 400 076,00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lastRenderedPageBreak/>
              <w:t>Основное мероприятие "Обеспечение эффективного функционирования МФЦ оказания государственных и муниципальных услуг"</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t>18 1 01 00000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2 400 076,00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эффективного функционирования МФЦ оказания государственных и муниципальных услуг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18 1 01 00320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2 400 076,00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"Повышение качества и доступности предоставления государственных и муниципальных услуг на базе МФЦ"</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18 2 00 00000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223 924,00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"Повышение эффективности организации предоставления государственных и муниципальных услуг на базе МФЦ"</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t>18 2 01 00000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223 924,00</w:t>
            </w:r>
          </w:p>
        </w:tc>
      </w:tr>
      <w:tr w:rsidR="00AD3013" w:rsidRPr="005C2803" w:rsidTr="00AD3013">
        <w:trPr>
          <w:trHeight w:val="126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Повышение эффективности организации предоставления государственных и муниципальных услуг на базе МФЦ  (Предоставление субсидий бюджетным автономным учреждениям и иным некоммерческим организациям)</w:t>
            </w:r>
          </w:p>
        </w:tc>
        <w:tc>
          <w:tcPr>
            <w:tcW w:w="1640" w:type="dxa"/>
            <w:tcBorders>
              <w:top w:val="single" w:sz="4" w:space="0" w:color="auto"/>
              <w:left w:val="nil"/>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18 2 01 20140</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223 924,00</w:t>
            </w:r>
          </w:p>
        </w:tc>
      </w:tr>
      <w:tr w:rsidR="00AD3013" w:rsidRPr="005C2803" w:rsidTr="00AD3013">
        <w:trPr>
          <w:trHeight w:val="6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Непрограммные направления деятельности органов местного самоуправления</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30 0 00 00000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1 046 779,04</w:t>
            </w:r>
          </w:p>
        </w:tc>
      </w:tr>
      <w:tr w:rsidR="00AD3013" w:rsidRPr="005C2803" w:rsidTr="00AD3013">
        <w:trPr>
          <w:trHeight w:val="31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Иные непрограммные мероприятия</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30 9 00 00000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1 046 779,04</w:t>
            </w:r>
          </w:p>
        </w:tc>
      </w:tr>
      <w:tr w:rsidR="00AD3013" w:rsidRPr="005C2803" w:rsidTr="00AD3013">
        <w:trPr>
          <w:trHeight w:val="6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Проведение мероприятий резервного фонда (иные бюджетные ассигнования)</w:t>
            </w:r>
          </w:p>
        </w:tc>
        <w:tc>
          <w:tcPr>
            <w:tcW w:w="16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30 9 00 20100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800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300 000,00</w:t>
            </w:r>
          </w:p>
        </w:tc>
      </w:tr>
      <w:tr w:rsidR="00AD3013" w:rsidRPr="005C2803" w:rsidTr="00AD3013">
        <w:trPr>
          <w:trHeight w:val="1260"/>
        </w:trPr>
        <w:tc>
          <w:tcPr>
            <w:tcW w:w="5258" w:type="dxa"/>
            <w:tcBorders>
              <w:top w:val="single" w:sz="4" w:space="0" w:color="auto"/>
              <w:left w:val="single" w:sz="4" w:space="0" w:color="auto"/>
              <w:bottom w:val="single" w:sz="4" w:space="0" w:color="auto"/>
              <w:right w:val="nil"/>
            </w:tcBorders>
            <w:shd w:val="clear" w:color="auto" w:fill="FFFFFF" w:themeFill="background1"/>
            <w:hideMark/>
          </w:tcPr>
          <w:p w:rsidR="00AD3013" w:rsidRPr="005C2803" w:rsidRDefault="00AD3013" w:rsidP="00AD3013">
            <w:r w:rsidRPr="005C2803">
              <w:t xml:space="preserve">Составление (изменение) списков кандидатов в присяжные заседатели федеральных судов общей юрисдикции в Российской Федерации (Закупка товаров, работ и услуг для обеспечения государственных (муниципальных) нужд) </w:t>
            </w:r>
          </w:p>
        </w:tc>
        <w:tc>
          <w:tcPr>
            <w:tcW w:w="16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30 9 00 51200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9 215,00</w:t>
            </w:r>
          </w:p>
        </w:tc>
      </w:tr>
      <w:tr w:rsidR="00AD3013" w:rsidRPr="005C2803" w:rsidTr="00AD3013">
        <w:trPr>
          <w:trHeight w:val="60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Аудиторская проверка ООО "Фармация"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nil"/>
            </w:tcBorders>
            <w:shd w:val="clear" w:color="auto" w:fill="FFFFFF" w:themeFill="background1"/>
            <w:noWrap/>
            <w:vAlign w:val="bottom"/>
            <w:hideMark/>
          </w:tcPr>
          <w:p w:rsidR="00AD3013" w:rsidRPr="005C2803" w:rsidRDefault="00AD3013" w:rsidP="00AD3013">
            <w:pPr>
              <w:jc w:val="center"/>
            </w:pPr>
            <w:r w:rsidRPr="005C2803">
              <w:rPr>
                <w:sz w:val="22"/>
                <w:szCs w:val="22"/>
              </w:rPr>
              <w:t>30 9 00 20340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40 600,00</w:t>
            </w:r>
          </w:p>
        </w:tc>
      </w:tr>
      <w:tr w:rsidR="00AD3013" w:rsidRPr="005C2803" w:rsidTr="00AD3013">
        <w:trPr>
          <w:trHeight w:val="945"/>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Изготовление проекта внесения  изменений в Генеральный план сельских поселений (Закупка товаров, работ и услуг для обеспечения государственных (муниципальных) нужд)</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30 9 00 20370</w:t>
            </w:r>
          </w:p>
        </w:tc>
        <w:tc>
          <w:tcPr>
            <w:tcW w:w="12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200 000,00</w:t>
            </w:r>
          </w:p>
        </w:tc>
      </w:tr>
      <w:tr w:rsidR="00AD3013" w:rsidRPr="005C2803" w:rsidTr="00AD3013">
        <w:trPr>
          <w:trHeight w:val="960"/>
        </w:trPr>
        <w:tc>
          <w:tcPr>
            <w:tcW w:w="5258" w:type="dxa"/>
            <w:tcBorders>
              <w:top w:val="single" w:sz="4" w:space="0" w:color="auto"/>
              <w:left w:val="single" w:sz="4" w:space="0" w:color="auto"/>
              <w:bottom w:val="single" w:sz="4" w:space="0" w:color="auto"/>
              <w:right w:val="nil"/>
            </w:tcBorders>
            <w:shd w:val="clear" w:color="auto" w:fill="FFFFFF" w:themeFill="background1"/>
            <w:hideMark/>
          </w:tcPr>
          <w:p w:rsidR="00AD3013" w:rsidRPr="005C2803" w:rsidRDefault="00AD3013" w:rsidP="00AD3013">
            <w:r w:rsidRPr="005C2803">
              <w:t>Своевременное обслуживание и погашение долговых обязательств Комсомольского муниципального района ( Обслуживание государственного муниципального долга)</w:t>
            </w:r>
          </w:p>
        </w:tc>
        <w:tc>
          <w:tcPr>
            <w:tcW w:w="1640" w:type="dxa"/>
            <w:tcBorders>
              <w:top w:val="single" w:sz="4" w:space="0" w:color="auto"/>
              <w:left w:val="single" w:sz="4" w:space="0" w:color="auto"/>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t>30 9 00 20380</w:t>
            </w:r>
          </w:p>
        </w:tc>
        <w:tc>
          <w:tcPr>
            <w:tcW w:w="12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700</w:t>
            </w:r>
          </w:p>
        </w:tc>
        <w:tc>
          <w:tcPr>
            <w:tcW w:w="184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496 964,04</w:t>
            </w:r>
          </w:p>
        </w:tc>
      </w:tr>
      <w:tr w:rsidR="00AD3013" w:rsidRPr="005C2803" w:rsidTr="00AD3013">
        <w:trPr>
          <w:trHeight w:val="330"/>
        </w:trPr>
        <w:tc>
          <w:tcPr>
            <w:tcW w:w="525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ВСЕГО</w:t>
            </w:r>
          </w:p>
        </w:tc>
        <w:tc>
          <w:tcPr>
            <w:tcW w:w="16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2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18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276 559 196,71</w:t>
            </w:r>
          </w:p>
        </w:tc>
      </w:tr>
    </w:tbl>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sectPr w:rsidR="00AD3013" w:rsidSect="00AD3013">
          <w:pgSz w:w="11906" w:h="16838"/>
          <w:pgMar w:top="964" w:right="851" w:bottom="851" w:left="1701" w:header="709" w:footer="709" w:gutter="0"/>
          <w:cols w:space="708"/>
          <w:docGrid w:linePitch="360"/>
        </w:sectPr>
      </w:pPr>
      <w:bookmarkStart w:id="1" w:name="RANGE!A1:E189"/>
    </w:p>
    <w:tbl>
      <w:tblPr>
        <w:tblW w:w="14760" w:type="dxa"/>
        <w:tblInd w:w="95" w:type="dxa"/>
        <w:tblLayout w:type="fixed"/>
        <w:tblLook w:val="04A0"/>
      </w:tblPr>
      <w:tblGrid>
        <w:gridCol w:w="7620"/>
        <w:gridCol w:w="1891"/>
        <w:gridCol w:w="989"/>
        <w:gridCol w:w="2080"/>
        <w:gridCol w:w="2180"/>
      </w:tblGrid>
      <w:tr w:rsidR="00AD3013" w:rsidRPr="005C2803" w:rsidTr="00AD3013">
        <w:trPr>
          <w:trHeight w:val="315"/>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lastRenderedPageBreak/>
              <w:t> </w:t>
            </w:r>
            <w:bookmarkEnd w:id="1"/>
          </w:p>
        </w:tc>
        <w:tc>
          <w:tcPr>
            <w:tcW w:w="7140"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t xml:space="preserve">Приложение 8 </w:t>
            </w:r>
          </w:p>
        </w:tc>
      </w:tr>
      <w:tr w:rsidR="00AD3013" w:rsidRPr="005C2803" w:rsidTr="00AD3013">
        <w:trPr>
          <w:trHeight w:val="630"/>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7140" w:type="dxa"/>
            <w:gridSpan w:val="4"/>
            <w:tcBorders>
              <w:top w:val="nil"/>
              <w:left w:val="nil"/>
              <w:bottom w:val="nil"/>
              <w:right w:val="nil"/>
            </w:tcBorders>
            <w:shd w:val="clear" w:color="000000" w:fill="FFFFFF"/>
            <w:vAlign w:val="bottom"/>
            <w:hideMark/>
          </w:tcPr>
          <w:p w:rsidR="00AD3013" w:rsidRPr="005C2803" w:rsidRDefault="00AD3013" w:rsidP="00AD3013">
            <w:pPr>
              <w:jc w:val="right"/>
            </w:pPr>
            <w:r w:rsidRPr="005C2803">
              <w:t xml:space="preserve">к Решению Совета Комсомольского                                               муниципального района                                                                                                 </w:t>
            </w:r>
          </w:p>
        </w:tc>
      </w:tr>
      <w:tr w:rsidR="00AD3013" w:rsidRPr="005C2803" w:rsidTr="00AD3013">
        <w:trPr>
          <w:trHeight w:val="315"/>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7140"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t>от   28.02.2019</w:t>
            </w:r>
            <w:r w:rsidRPr="005C2803">
              <w:rPr>
                <w:u w:val="single"/>
              </w:rPr>
              <w:t>г.</w:t>
            </w:r>
            <w:r w:rsidRPr="005C2803">
              <w:t xml:space="preserve"> №</w:t>
            </w:r>
            <w:r>
              <w:t>389</w:t>
            </w:r>
          </w:p>
        </w:tc>
      </w:tr>
      <w:tr w:rsidR="00AD3013" w:rsidRPr="005C2803" w:rsidTr="00AD3013">
        <w:trPr>
          <w:trHeight w:val="315"/>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7140"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t xml:space="preserve">Приложение 8 </w:t>
            </w:r>
          </w:p>
        </w:tc>
      </w:tr>
      <w:tr w:rsidR="00AD3013" w:rsidRPr="005C2803" w:rsidTr="00AD3013">
        <w:trPr>
          <w:trHeight w:val="1320"/>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7140" w:type="dxa"/>
            <w:gridSpan w:val="4"/>
            <w:tcBorders>
              <w:top w:val="nil"/>
              <w:left w:val="nil"/>
              <w:bottom w:val="nil"/>
              <w:right w:val="nil"/>
            </w:tcBorders>
            <w:shd w:val="clear" w:color="000000" w:fill="FFFFFF"/>
            <w:vAlign w:val="bottom"/>
            <w:hideMark/>
          </w:tcPr>
          <w:p w:rsidR="00AD3013" w:rsidRPr="005C2803" w:rsidRDefault="00AD3013" w:rsidP="00AD3013">
            <w:pPr>
              <w:jc w:val="right"/>
            </w:pPr>
            <w:r w:rsidRPr="005C2803">
              <w:t>к Решению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RPr="005C2803" w:rsidTr="00AD3013">
        <w:trPr>
          <w:trHeight w:val="315"/>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7140" w:type="dxa"/>
            <w:gridSpan w:val="4"/>
            <w:tcBorders>
              <w:top w:val="nil"/>
              <w:left w:val="nil"/>
              <w:bottom w:val="nil"/>
              <w:right w:val="nil"/>
            </w:tcBorders>
            <w:shd w:val="clear" w:color="000000" w:fill="FFFFFF"/>
            <w:vAlign w:val="center"/>
            <w:hideMark/>
          </w:tcPr>
          <w:p w:rsidR="00AD3013" w:rsidRPr="005C2803" w:rsidRDefault="00AD3013" w:rsidP="00AD3013">
            <w:pPr>
              <w:jc w:val="right"/>
            </w:pPr>
            <w:r w:rsidRPr="005C2803">
              <w:t>от  14.12.</w:t>
            </w:r>
            <w:r w:rsidRPr="005C2803">
              <w:rPr>
                <w:u w:val="single"/>
              </w:rPr>
              <w:t>2018г.</w:t>
            </w:r>
            <w:r w:rsidRPr="005C2803">
              <w:t xml:space="preserve"> №366</w:t>
            </w:r>
          </w:p>
        </w:tc>
      </w:tr>
      <w:tr w:rsidR="00AD3013" w:rsidRPr="005C2803" w:rsidTr="00AD3013">
        <w:trPr>
          <w:trHeight w:val="315"/>
        </w:trPr>
        <w:tc>
          <w:tcPr>
            <w:tcW w:w="7620" w:type="dxa"/>
            <w:tcBorders>
              <w:top w:val="nil"/>
              <w:left w:val="nil"/>
              <w:bottom w:val="nil"/>
              <w:right w:val="nil"/>
            </w:tcBorders>
            <w:shd w:val="clear" w:color="000000" w:fill="FFFFFF"/>
            <w:vAlign w:val="bottom"/>
            <w:hideMark/>
          </w:tcPr>
          <w:p w:rsidR="00AD3013" w:rsidRPr="005C2803" w:rsidRDefault="00AD3013" w:rsidP="00AD3013">
            <w:r w:rsidRPr="005C2803">
              <w:t> </w:t>
            </w:r>
          </w:p>
        </w:tc>
        <w:tc>
          <w:tcPr>
            <w:tcW w:w="4960" w:type="dxa"/>
            <w:gridSpan w:val="3"/>
            <w:tcBorders>
              <w:top w:val="nil"/>
              <w:left w:val="nil"/>
              <w:bottom w:val="nil"/>
              <w:right w:val="nil"/>
            </w:tcBorders>
            <w:shd w:val="clear" w:color="000000" w:fill="FFFFFF"/>
            <w:vAlign w:val="center"/>
            <w:hideMark/>
          </w:tcPr>
          <w:p w:rsidR="00AD3013" w:rsidRPr="005C2803" w:rsidRDefault="00AD3013" w:rsidP="00AD3013">
            <w:pPr>
              <w:jc w:val="center"/>
            </w:pPr>
            <w:r w:rsidRPr="005C2803">
              <w:t> </w:t>
            </w:r>
          </w:p>
        </w:tc>
        <w:tc>
          <w:tcPr>
            <w:tcW w:w="2180" w:type="dxa"/>
            <w:tcBorders>
              <w:top w:val="nil"/>
              <w:left w:val="nil"/>
              <w:bottom w:val="nil"/>
              <w:right w:val="nil"/>
            </w:tcBorders>
            <w:shd w:val="clear" w:color="000000" w:fill="FFFFFF"/>
            <w:noWrap/>
            <w:vAlign w:val="bottom"/>
            <w:hideMark/>
          </w:tcPr>
          <w:p w:rsidR="00AD3013" w:rsidRPr="005C2803" w:rsidRDefault="00AD3013" w:rsidP="00AD3013">
            <w:r w:rsidRPr="005C2803">
              <w:t> </w:t>
            </w:r>
          </w:p>
        </w:tc>
      </w:tr>
      <w:tr w:rsidR="00AD3013" w:rsidRPr="005C2803" w:rsidTr="00AD3013">
        <w:trPr>
          <w:trHeight w:val="1635"/>
        </w:trPr>
        <w:tc>
          <w:tcPr>
            <w:tcW w:w="14760" w:type="dxa"/>
            <w:gridSpan w:val="5"/>
            <w:tcBorders>
              <w:top w:val="nil"/>
              <w:left w:val="nil"/>
              <w:bottom w:val="nil"/>
              <w:right w:val="nil"/>
            </w:tcBorders>
            <w:shd w:val="clear" w:color="000000" w:fill="FFFFFF"/>
            <w:vAlign w:val="center"/>
            <w:hideMark/>
          </w:tcPr>
          <w:p w:rsidR="00AD3013" w:rsidRPr="005C2803" w:rsidRDefault="00AD3013" w:rsidP="00AD3013">
            <w:pPr>
              <w:jc w:val="center"/>
              <w:rPr>
                <w:b/>
                <w:bCs/>
              </w:rPr>
            </w:pPr>
            <w:r w:rsidRPr="005C2803">
              <w:rPr>
                <w:b/>
                <w:bCs/>
              </w:rPr>
              <w:t>Распределение бюджетных ассигнований по целевым статьям (муниципальным программам Комсомольского муниципального района и не включенным в муниципальные программы Комсомольского муниципального района направлениям деятельности органов местного самоуправления (муниципальных органов Комсомольского муниципального района)), группам видов расходов классификации расходов бюджета Комсомольского муниципального района на 2020 и 2021 годы</w:t>
            </w:r>
          </w:p>
        </w:tc>
      </w:tr>
      <w:tr w:rsidR="00AD3013" w:rsidRPr="005C2803" w:rsidTr="00AD3013">
        <w:trPr>
          <w:trHeight w:val="330"/>
        </w:trPr>
        <w:tc>
          <w:tcPr>
            <w:tcW w:w="762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1891"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989"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208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c>
          <w:tcPr>
            <w:tcW w:w="2180" w:type="dxa"/>
            <w:tcBorders>
              <w:top w:val="nil"/>
              <w:left w:val="nil"/>
              <w:bottom w:val="single" w:sz="4" w:space="0" w:color="auto"/>
              <w:right w:val="nil"/>
            </w:tcBorders>
            <w:shd w:val="clear" w:color="000000" w:fill="FFFFFF"/>
            <w:vAlign w:val="center"/>
            <w:hideMark/>
          </w:tcPr>
          <w:p w:rsidR="00AD3013" w:rsidRPr="005C2803" w:rsidRDefault="00AD3013" w:rsidP="00AD3013">
            <w:pPr>
              <w:jc w:val="center"/>
              <w:rPr>
                <w:b/>
                <w:bCs/>
              </w:rPr>
            </w:pPr>
            <w:r w:rsidRPr="005C2803">
              <w:rPr>
                <w:b/>
                <w:bCs/>
              </w:rPr>
              <w:t> </w:t>
            </w:r>
          </w:p>
        </w:tc>
      </w:tr>
      <w:tr w:rsidR="00AD3013" w:rsidRPr="005C2803" w:rsidTr="00AD3013">
        <w:trPr>
          <w:trHeight w:val="330"/>
        </w:trPr>
        <w:tc>
          <w:tcPr>
            <w:tcW w:w="762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Наименование</w:t>
            </w:r>
          </w:p>
        </w:tc>
        <w:tc>
          <w:tcPr>
            <w:tcW w:w="189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Целевая статья</w:t>
            </w:r>
          </w:p>
        </w:tc>
        <w:tc>
          <w:tcPr>
            <w:tcW w:w="989"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Вид расходов</w:t>
            </w:r>
          </w:p>
        </w:tc>
        <w:tc>
          <w:tcPr>
            <w:tcW w:w="4260"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Сумма,        руб.</w:t>
            </w:r>
          </w:p>
        </w:tc>
      </w:tr>
      <w:tr w:rsidR="00AD3013" w:rsidRPr="005C2803" w:rsidTr="00AD3013">
        <w:trPr>
          <w:trHeight w:val="330"/>
        </w:trPr>
        <w:tc>
          <w:tcPr>
            <w:tcW w:w="762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p>
        </w:tc>
        <w:tc>
          <w:tcPr>
            <w:tcW w:w="189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p>
        </w:tc>
        <w:tc>
          <w:tcPr>
            <w:tcW w:w="989"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2020 год</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2021 год</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 xml:space="preserve">Муниципальная программа "Развитие образования Комсомольского муниципального района"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01 0 00 00000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163 927 126,91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165 201 334,47</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дошкольных образовательных программ в Комсомольском муниципальном районе"</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55 785 602,80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56 300 433,41</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мероприятие"Развитие дошкольного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55 337 603,80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55 852 434,41</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Оказание муниципальной услуги "Предоставление дошкольного образования и воспитания"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4 892 384,48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4 892 384,48</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10 057 980,42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9 214 986,56</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9 760 076,83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9 721 600,30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дошкольного образования и воспитания"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01 1 01 00020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130 875,07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130 875,07</w:t>
            </w:r>
          </w:p>
        </w:tc>
      </w:tr>
      <w:tr w:rsidR="00AD3013" w:rsidRPr="005C2803" w:rsidTr="00AD3013">
        <w:trPr>
          <w:trHeight w:val="378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13 719 690,00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14 350 720,00</w:t>
            </w:r>
          </w:p>
        </w:tc>
      </w:tr>
      <w:tr w:rsidR="00AD3013" w:rsidRPr="005C2803" w:rsidTr="00AD3013">
        <w:trPr>
          <w:trHeight w:val="315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 (муниципальных)нужд)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51 975,00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51 975,00</w:t>
            </w:r>
          </w:p>
        </w:tc>
      </w:tr>
      <w:tr w:rsidR="00AD3013" w:rsidRPr="005C2803" w:rsidTr="00AD3013">
        <w:trPr>
          <w:trHeight w:val="346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01 1 01 80170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16 724 622,00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17 489 893,00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"Финансовое обеспечение предоставления мер социальной поддержки в сфере дошкольного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01 1 02 00000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447 999,00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447 999,00</w:t>
            </w:r>
          </w:p>
        </w:tc>
      </w:tr>
      <w:tr w:rsidR="00AD3013" w:rsidRPr="005C2803" w:rsidTr="00AD3013">
        <w:trPr>
          <w:trHeight w:val="252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01 1 02 80100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217 206,00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217 206,00</w:t>
            </w:r>
          </w:p>
        </w:tc>
      </w:tr>
      <w:tr w:rsidR="00AD3013" w:rsidRPr="005C2803" w:rsidTr="00AD3013">
        <w:trPr>
          <w:trHeight w:val="283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01 1 02 80100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230 793,00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230 793,00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"Реализация образовательных программ начального общего, основного общего, среднего основного образования в Комсомольском муниципальном районе"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01 2 00 00000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75 058 597,36</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76 271 549,91</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"Реализация программ общего образования и государственной итоговой аттестации по образовательным программам основного общего и среднего общего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75 058 597,36</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76 271 549,91</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(Закупка товаров, работ и услуг для обеспечения государственных (муниципальных)нужд)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6 210 663,43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6 611 802,32</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8 470 834,43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6 502 586,09</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01 2 01 00030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212 422,50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212 422,50</w:t>
            </w:r>
          </w:p>
        </w:tc>
      </w:tr>
      <w:tr w:rsidR="00AD3013" w:rsidRPr="005C2803" w:rsidTr="00AD3013">
        <w:trPr>
          <w:trHeight w:val="378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 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11 495 233,00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12 020 399,00</w:t>
            </w:r>
          </w:p>
        </w:tc>
      </w:tr>
      <w:tr w:rsidR="00AD3013" w:rsidRPr="005C2803" w:rsidTr="00AD3013">
        <w:trPr>
          <w:trHeight w:val="315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142 375,00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142 375,00</w:t>
            </w:r>
          </w:p>
        </w:tc>
      </w:tr>
      <w:tr w:rsidR="00AD3013" w:rsidRPr="005C2803" w:rsidTr="00AD3013">
        <w:trPr>
          <w:trHeight w:val="315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01 2 01 80150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48 527 069,00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50 781 965,00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образовательных программ по предоставлению дополнительного образования в Комсомольском муниципальном районе"</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01 3 00 00000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11 931 148,80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10 977 402,09</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мероприятие"Развитие дополнительного образования детей в сфере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01 3 01 00000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11 931 148,80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10 977 402,09</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Оказание муниципальной услуги "Предоставление дополнительного образования детям"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01 3 0100170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10 735 960,31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10 735 960,31</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дополнительного образования детям"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01 3 01 00170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1 182 750,94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229 004,23</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"Предоставление дополнительного образования детям"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01 3 01 00170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12 437,55</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12 437,55</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"Укрепление пожарной безопасности образовательных учреждений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01 4 00 00000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697 411,00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712 931,00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"Содействие развитию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01 4 01 00000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697 411,00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712 931,00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Мероприятия по укреплению пожарной безопасности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01 4 01 00180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357 969,00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367 773,00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01 4 01 00180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339 442,00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345 158,00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"Реализация мер социальной поддержки детей в сфере образования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01 5 00 00000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7 436 921,61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7 656 760,97</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"Поддержка многодетных семей в сфере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01 5 01 00000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1 699 221,15</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1 779 865,34</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01 5 01 00340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948 321,83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990 996,31</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01 5 01 00340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750 899,32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788 869,03</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"Организация отдыха и оздоровление детей"</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01 5 02 00000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1 256 050,74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1 256 050,74</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Оказание муниципальной услуги "Организация отдыха, оздоровления и занятости детей в каникулярное время"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S0190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261 965,34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261 965,34</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Оказание муниципальной услуги "Организация отдыха, оздоровления и занятости детей в каникулярное время"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S0190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947 885,40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947 885,40</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Осуществление переданных государственных полномочий по организации двухразового питания детей - сирот и детей, находящихся в трудной жизненной ситуации, в лагерях дневного пребывания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01 5 02 80200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46 200,00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46 200,00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"Финансовое обеспечение мер социальной поддержки в сфере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01 5 03 00000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4 481 649,72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4 620 844,89</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Расходы на организацию питания обучающихся 1-4 классов муниципальных общеобразовательных организаций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01 5 03 00220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325 099,50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339 728,98</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 Расходы на организацию питания обучающихся 1-4 классов муниципальных общеобразовательных организаций (Предоставление субсидий бюджетным, автономным учреждениям и иным некоммерческим организациям)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01 5 03 00220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2 768 126,63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2 892 692,32</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образовательных организациях, реализующих образовательную программу дошкольного образования (Социальное обеспечение и иные выплаты населению)</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01 5 03 80110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1 388 423,59</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1 388 423,59</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"Управление в сфере образования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01 6 00 00000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13 017 445,34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13 282 257,09</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централизованной бухгалтерии в сфере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11 043 470,61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11 305 436,40</w:t>
            </w:r>
          </w:p>
        </w:tc>
      </w:tr>
      <w:tr w:rsidR="00AD3013" w:rsidRPr="005C2803" w:rsidTr="00AD3013">
        <w:trPr>
          <w:trHeight w:val="22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4 765 712,77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4 765 712,77</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6 276 648,84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6 538 614,63</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01 6 01  00200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1 109,00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1 109,00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органов управления в сфере образования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1 914 014,47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1 914 161,69</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Расходы на содержание органов 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1 842 141,47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1 842 141,47</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содержание органов управления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3 273,00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3 420,22</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Расходы на содержание органов управления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01 6 02 00210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68 600,00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68 600,00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 Организация целевой подготовки педагогов  для работы в муниципальных образовательных организациях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01 6 04 00000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59 960,26</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62 659,00</w:t>
            </w:r>
          </w:p>
        </w:tc>
      </w:tr>
      <w:tr w:rsidR="00AD3013" w:rsidRPr="005C2803" w:rsidTr="00AD3013">
        <w:trPr>
          <w:trHeight w:val="12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Организация целевой подготовки педагогов для работы в муниципальных образовательных организациях Комсомольского муниципального района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01 6 04 20240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59 960,26</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62 659,00</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Муниципальная программа "Развитие культуры, спорта и молодежной политики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02 0 00 00000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38 133 941,02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36 934 609,78</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"Дополнительное образование детей в сфере культуры и искусства в Комсомольском муниципальном районе"</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9 734 514,02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9 335 182,78</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учреждений дополнительного образования в сфере культуры и искусства"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9 734 514,02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9 335 182,78</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"Дополнительное образование детей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02 1 01 00040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8 461 989,00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8 062 657,00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Оказание муниципальной услуги "Дополнительное образование детей в сфере культуры и искусства"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02 1 01 00040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1 144 121,02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1 144 121,78</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Оказание муниципальной услуги "Дополнительное образование детей в сфере культуры и искусства"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xml:space="preserve">02 1 01 00040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128 404,00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128 404,00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"Управление в сфере культуры, спорта и молодежной политики"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02 5 00 00000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2 627 391,00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2 627 391,00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органов местного самоуправления в сфере культуры, спорта и молодежной политики"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02 5 01 00000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1 521 429,00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1 521 429,00</w:t>
            </w:r>
          </w:p>
        </w:tc>
      </w:tr>
      <w:tr w:rsidR="00AD3013" w:rsidRPr="005C2803" w:rsidTr="00AD3013">
        <w:trPr>
          <w:trHeight w:val="22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функций исполнительных органов местного самоуправления в сфере культуры, спорта и моложежной политики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02 5 01 00090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1 521 063,00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1 521 063,00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функций исполнительных органов местного самоуправления в сфере культуры, спорта и моложежной политики Комсомольского муниципального района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02 5 01 00090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366,00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"Обеспечене деятельности МКУ "Центр обслуживания учреждений культуры Комсомольского муниципального района Ивановской области"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02 5 02 00000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1 105 962,00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1 105 962,00</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Обеспечене деятельности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02 5 02 00100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1 023 502,00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1 023 502,00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Обеспечене деятельности МКУ "Центр обслуживания учреждений культуры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02 5 02 00100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82 460,00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82 460,00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"Библиотечное обслуживание населения, комплектование и обеспечение сохранности библиотечных фондов библиотек в Комсомольском муниципальном районе"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02 7 00 00000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3 558 536,00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2 758 536,00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"Организация библиотечного обслуживания населения, комплектование и обеспечение сохранности библиотечных фондов библиотек "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02 7 01 00000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3 558 536,00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2 758 536,00</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Библиотечное обслуживание населения, комплектование и обеспечение сохранности библиотечных фондов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02 7 01 00380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3 127 212,00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2 327 212,00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Библиотечное обслуживание населения, комплектование и обеспечение сохранности библиотечных фондов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02 7 01 00380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431 324,00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431 324,00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Подпрограмма "Организация культурно-досугового обслуживания населения Комсомольского городского поселения"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02 9 00 00000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16 097 400,00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16 179 400,00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lastRenderedPageBreak/>
              <w:t xml:space="preserve">Основное мероприятие "Организация культурно-досугового обслуживания населения Комсомольского городского поселения"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02 9 01 00000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15 297 400,00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15 179 400,00</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Организация обеспечения деятельности учреждения культуры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10 213 000,00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10 213 000,00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Организация обеспечения деятельности учреждения культуры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4 933 100,00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4 835 100,00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Организация обеспечения деятельности учреждения культуры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01 G0040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151 300,00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131 300,00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"Организация показа кинофильмов"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02 9 04 00000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1 000 000,00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Расходы по организации показа кинофильмов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9 04 G0060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1 000 000,00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"Библиотечное обслуживание населения, комплектование и обеспечение сохранности библиотечных фондов библиотек поселения"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02 А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6 116 100,00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6 034 100,00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 xml:space="preserve">Основное мероприятие   "Библиотечное обслуживание населения, комплектование и обеспечение сохранности библиотечных фондов библиотек поселения"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02 А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6 116 100,00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6 034 100,00</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Библиотечное обслуживание населения, комплектование и обеспечение  сохранности библиотечных фондов  библиотек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4 582 400,00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4 582 400,00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lastRenderedPageBreak/>
              <w:t>Библиотечное обслуживание населения, комплектование и обеспечение  сохранности библиотечных фондов  библиотек поселения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1 531 500,00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1 449 700,00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Библиотечное обслуживание населения, комплектование и обеспечение  сохранности библиотечных фондов  библиотек поселения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02 А 01 G0050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2 200,00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Муниципальная программа «Обеспечение доступным и комфортным жильем населения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03 0 00 00000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3 500 000,00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«Обеспечение жильем молодых семей»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03 1 00 00000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3 200 000,00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"Предоставление мер социальной поддержки по обеспечению жильем молодых семей"</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03 1 01 00000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3 200 000,00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Реализация мероприятий по предоставлению социальных выплат молодым семьям на приобретение (строительство) жилого помещения (Социальное обеспечение и иные выплаты населению)</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03 1 0120590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3 200 000,00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Подпрограмма «Государственная поддержка граждан в сфере ипотечного жилищного кредитования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03 2 01 00000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мероприятие"Государственная поддержка граждан в сфере ипотечного жилищного кредитования"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03 2 01 00000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r>
      <w:tr w:rsidR="00AD3013" w:rsidRPr="005C2803" w:rsidTr="00AD3013">
        <w:trPr>
          <w:trHeight w:val="15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Субсидия гражданам на оплату первоначального взноса при получении ипотечного жилищного кредита или на погашение основной суммы долга и уплату процентов по ипотечному жилищному кредиту (в том числе рефинансированному)    (Социальное обеспечение и иные выплаты населению)</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03 2 01 20600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"Обеспечение безопасности граждан и профилактика правонарушений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05 0 00 00000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418 226,80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418 226,80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lastRenderedPageBreak/>
              <w:t>Подпрограмма "Профилактика правонарушений, борьба с преступностью и обеспечение безопасности граждан"</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05 2 00 00000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397 396,00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397 396,00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мероприяьтие "Обеспечение общественного порядка и профилактика правонарушений"</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05 2 01 00000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397 396,00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397 396,00</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полномочий по созданию и организации деятельности комиссий по делам несовершеннолетних и защите их прав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05 2 01 80360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387 595,64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387 595,64</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полномочий по созданию и организации деятельности комиссий по делам несовершеннолетних и защите их прав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05 2 01 80360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9 800,36</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9 800,36</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"Организация проведения мероприятий по отлову и содержанию безнадзорных животных"</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05 5 00 00000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8 934,00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8 934,00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"Организация проведения мероприятий по отлову и содержанию безнадзорных животных"</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05 5 01 00000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8 934,00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8 934,00</w:t>
            </w:r>
          </w:p>
        </w:tc>
      </w:tr>
      <w:tr w:rsidR="00AD3013" w:rsidRPr="005C2803" w:rsidTr="00AD3013">
        <w:trPr>
          <w:trHeight w:val="22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отдельных государственных полномочий по организации проведения на территории Ивановской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05 5 01 80370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8 934,00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8 934,00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"Предупреждение и пресечение административных правонарушений в сфере административно-технического контроля"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05 6 00 00000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11 896,80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11 896,80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lastRenderedPageBreak/>
              <w:t>Основное мероприятие "Предупреждение и пресечение административных правонарушений"</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05 6 01 00000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11 896,80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11 896,80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Осуществление отдельных государственных полномочий в сфере административных правонарушений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05 6 01 80350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11 896,80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11 896,80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прогамма " Охрана окружающей среды Комсомольского муниципального района"</w:t>
            </w:r>
          </w:p>
        </w:tc>
        <w:tc>
          <w:tcPr>
            <w:tcW w:w="1891"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07 0 00 00000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700 000,00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350 000,00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"Рекультивация земельного участка, расположенного по адресу: Ивановская область, Комсомольский район, вблизи с. Октябрьский"</w:t>
            </w:r>
          </w:p>
        </w:tc>
        <w:tc>
          <w:tcPr>
            <w:tcW w:w="1891"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07 3 00 00000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20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700 000,00</w:t>
            </w:r>
          </w:p>
        </w:tc>
        <w:tc>
          <w:tcPr>
            <w:tcW w:w="21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350 000,00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"Рекультивация земельного участка с кадастровым номером 37:08:011101:19, расположенного по адресу: Ивановская область, Комсомольский район, вблизи с. Октябрьский"</w:t>
            </w:r>
          </w:p>
        </w:tc>
        <w:tc>
          <w:tcPr>
            <w:tcW w:w="1891"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07 3 01 00000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20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700 000,00</w:t>
            </w:r>
          </w:p>
        </w:tc>
        <w:tc>
          <w:tcPr>
            <w:tcW w:w="21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350 000,00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Технический этап рекультивации ( Закупка товаров, работ и услуг для государственных (муниципальных) нужд)</w:t>
            </w:r>
          </w:p>
        </w:tc>
        <w:tc>
          <w:tcPr>
            <w:tcW w:w="1891"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07 3 01 20420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20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700 000,00</w:t>
            </w:r>
          </w:p>
        </w:tc>
        <w:tc>
          <w:tcPr>
            <w:tcW w:w="2180"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350 000,00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Муниципальная программа «Развитие транспортной системы Комсомольского муниципального района Ивановской области»</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08 0 00 00000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 </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7 177 700,71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7 251 000,70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 xml:space="preserve">Подпрограмма "Строительство, реконструкция, ремонт, капитальный ремонт и содержание автомобильных дорог общего пользования местного значения Комсомольского муниципального района" </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08 1 00 00000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6 924 457,71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6 924 457,70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i/>
                <w:iCs/>
              </w:rPr>
            </w:pPr>
            <w:r w:rsidRPr="005C2803">
              <w:rPr>
                <w:i/>
                <w:iCs/>
              </w:rPr>
              <w:t>Основное мероприятие "Дорожный фонд"</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08 1 01 00000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6 924 457,71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6 924 457,70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Содержание, ремонт, капитальный ремонт, проектирование, строительство и реконструкция автомобильных дорог местного значения  (Закупка товаров, работ и услуг для обеспечения государственных (муниципальных) нужд) </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08 1 01 21000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200</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rPr>
                <w:sz w:val="22"/>
                <w:szCs w:val="22"/>
              </w:rPr>
              <w:t>6 924 457,71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6 924 457,70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"Поддержка общественного транспорта Комсомольского муниципального района"</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08 2 00 00000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253 243,00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326 543,00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lastRenderedPageBreak/>
              <w:t>Основное мероприятие "Возмещение убытков, возникших вследствие регулирования тарифов на перевозку пассажиров на муниципальных маршрутах автомобильного транспорта"</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08 2 01 00000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 </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253 243,00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i/>
                <w:iCs/>
              </w:rPr>
            </w:pPr>
            <w:r w:rsidRPr="005C2803">
              <w:rPr>
                <w:i/>
                <w:iCs/>
                <w:sz w:val="22"/>
                <w:szCs w:val="22"/>
              </w:rPr>
              <w:t>326 543,00</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доступности пассажирского транспорта для населения по муниципальным маршрутам   (Иные бюджетные ассигнования)</w:t>
            </w:r>
          </w:p>
        </w:tc>
        <w:tc>
          <w:tcPr>
            <w:tcW w:w="1891"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08 2 01 60010</w:t>
            </w:r>
          </w:p>
        </w:tc>
        <w:tc>
          <w:tcPr>
            <w:tcW w:w="989"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800</w:t>
            </w:r>
          </w:p>
        </w:tc>
        <w:tc>
          <w:tcPr>
            <w:tcW w:w="2080" w:type="dxa"/>
            <w:tcBorders>
              <w:top w:val="single" w:sz="4" w:space="0" w:color="auto"/>
              <w:left w:val="nil"/>
              <w:bottom w:val="single" w:sz="4" w:space="0" w:color="auto"/>
              <w:right w:val="nil"/>
            </w:tcBorders>
            <w:shd w:val="clear" w:color="auto" w:fill="FFFFFF" w:themeFill="background1"/>
            <w:vAlign w:val="center"/>
            <w:hideMark/>
          </w:tcPr>
          <w:p w:rsidR="00AD3013" w:rsidRPr="005C2803" w:rsidRDefault="00AD3013" w:rsidP="00AD3013">
            <w:pPr>
              <w:jc w:val="center"/>
            </w:pPr>
            <w:r w:rsidRPr="005C2803">
              <w:rPr>
                <w:sz w:val="22"/>
                <w:szCs w:val="22"/>
              </w:rPr>
              <w:t>253 243,00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rPr>
                <w:sz w:val="22"/>
                <w:szCs w:val="22"/>
              </w:rPr>
              <w:t>326 543,00</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"Осуществление финансовой политики Комсомольского муниципального района"</w:t>
            </w:r>
          </w:p>
        </w:tc>
        <w:tc>
          <w:tcPr>
            <w:tcW w:w="189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09 0 00 00000</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3 942 591,48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3 710 583,16</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Подпрограмма "Деятельность финансового управления Администрации Комсомольского муниципального района"</w:t>
            </w:r>
          </w:p>
        </w:tc>
        <w:tc>
          <w:tcPr>
            <w:tcW w:w="189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09 1 00 00000</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3 942 591,48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3 710 583,16</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финансового управления Администрации Комсомольского муниципального района"</w:t>
            </w:r>
          </w:p>
        </w:tc>
        <w:tc>
          <w:tcPr>
            <w:tcW w:w="189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09 1 01 00000</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i/>
                <w:iCs/>
              </w:rPr>
            </w:pPr>
            <w:r w:rsidRPr="005C2803">
              <w:rPr>
                <w:i/>
                <w:iCs/>
              </w:rPr>
              <w:t>3 942 591,48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3 710 583,16</w:t>
            </w:r>
          </w:p>
        </w:tc>
      </w:tr>
      <w:tr w:rsidR="00AD3013" w:rsidRPr="005C2803" w:rsidTr="00AD3013">
        <w:trPr>
          <w:trHeight w:val="19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09 1 01 00150</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pPr>
            <w:r w:rsidRPr="005C2803">
              <w:t>3 942 591,48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3 710 583,16</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Муниципальная программа "Совершенствование местного самоуправления в Комсомольском муниципальном районе"</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10 0 00 00000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26 749 001,11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28 288 214,69</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"Обеспечение деятельности органов местного самоуправления "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25 196 927,53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26 736 141,11</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центральных исполнительных органов Комсомольского мунциипального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14 313 126,42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14 625 659,15</w:t>
            </w:r>
          </w:p>
        </w:tc>
      </w:tr>
      <w:tr w:rsidR="00AD3013" w:rsidRPr="005C2803" w:rsidTr="00AD3013">
        <w:trPr>
          <w:trHeight w:val="189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lastRenderedPageBreak/>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10 1 01 00130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14 313 126,42</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14 313 126,42</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10 1 01 00130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312 532,73</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"Обеспечение деятельности казенного учреждения по обеспечению органов местного самоуправления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4 191 251,11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5 189 681,96</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Обеспечение деятельности МКУ "Управление МТХ обеспечения Комсомольского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10 1 02 00140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4 191 251,11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4 184 200,00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Обеспечение деятельности МКУ "Управление МТХ обеспечения Комсомольского района"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10 1 02 00140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1 005 481,96</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"Обеспечение деятельности центральных исполнительных органов Управления по вопросу развития инфраструктуры Администрации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10 1 03 00000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6 692 550,00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6 920 800,00</w:t>
            </w:r>
          </w:p>
        </w:tc>
      </w:tr>
      <w:tr w:rsidR="00AD3013" w:rsidRPr="005C2803" w:rsidTr="00AD3013">
        <w:trPr>
          <w:trHeight w:val="22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lastRenderedPageBreak/>
              <w:t xml:space="preserve">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6 362 500,00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6 616 800,00</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326 050,00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300 000,00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(Иные бюджетные ассигнования)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10 1 03 00370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800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rPr>
              <w:t xml:space="preserve">Подпрограмма "Обеспечение деятельности Главы Комсомольского муниципального района "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10 5 00 00000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1 552 073,58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1 552 073,58</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rPr>
              <w:t>Основное мероприятие "Содержание Главы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10 5 01 00000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1 552 073,58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1 552 073,58</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Глава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10 5 01 00360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1 552 073,58</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1 552 073,58</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"Газификация Комсомольского муниципального района на 2017-2020 годы"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14 0 00 00000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68 354,10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"Газификация Комсомольского муниципального района на 2017-2020 годы"</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14 1 00 00000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68 354,10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"Газификация жилых домов с. Октябрьский Комсомольского района Ивановской области"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14 1 07 00000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47 266,17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Газификация жилых домов с. Октябрьский Комсомольского района Ивановской области (Капитальные вложения в объекты государственной (муниципальной) собственности)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1 07 S2990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47 266,17</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Техническое обслуживание газового оборудования и газопроводов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14 1 08 20810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21 087,93</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"Обеспечение населения объектами инженерной инфраструктуры, услугами жилищно-коммунального хозяйства и благоустройства сельских поселений Комсомольского муниципального района"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15 0 00 00000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3 948 030,91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3 476 799,86</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"Содержание муниципального жилищного фонда и иных полномочий органов местного самоуправления в соответствии с жилищным законодательством"</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1 824 100,00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1 937 200,00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"Содержание муниципального жилищного фонда сельских поселений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846 000,00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959 100,00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 xml:space="preserve">Обследование аварийного и ветхого жилья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15 1 01 20180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муниципального жилищного фонда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1 01 Р1290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816 000,00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929 100,00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"Взносы на капитальный ремонт за муниципальные квартиры сельских поселений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15 1 02 00000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978 100,00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978 100,00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Взносы на капитальный ремонт за муниципальные квартиры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1 02 Р1220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978 100,00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978 100,00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"Реализация мероприятий по организации в границах сельских поселений Комсомольского муниципального района электро-, тепло-, газо-, водоснабжения и водоотведения"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15 2 00 00000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833 930,91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499 599,86</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"Техническое обслуживание водопроводных сетей и артезианских скважин сельских поселений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15 2 03 00000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rPr>
                <w:rFonts w:ascii="Calibri" w:hAnsi="Calibri"/>
              </w:rPr>
            </w:pPr>
            <w:r w:rsidRPr="005C2803">
              <w:rPr>
                <w:rFonts w:ascii="Calibri" w:hAnsi="Calibri"/>
                <w:sz w:val="22"/>
                <w:szCs w:val="22"/>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Ремонт водопроводной сети (Межбюджетные трансферты)</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2 03 Р1210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 xml:space="preserve">Основное мероприятие " Организация электро-, тепло-, газо-, водоснабжения и водоотведения" </w:t>
            </w:r>
            <w:r w:rsidRPr="005C2803">
              <w:rPr>
                <w:b/>
                <w:bCs/>
                <w:i/>
                <w:iCs/>
              </w:rPr>
              <w:t xml:space="preserve">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15 2 06 00000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833 930,91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499 599,86</w:t>
            </w:r>
          </w:p>
        </w:tc>
      </w:tr>
      <w:tr w:rsidR="00AD3013" w:rsidRPr="005C2803" w:rsidTr="00AD3013">
        <w:trPr>
          <w:trHeight w:val="407"/>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ПСД на строительство скважины в с. Октябрьский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15 2 06 20150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100 000,00</w:t>
            </w:r>
          </w:p>
        </w:tc>
      </w:tr>
      <w:tr w:rsidR="00AD3013" w:rsidRPr="005C2803" w:rsidTr="00AD3013">
        <w:trPr>
          <w:trHeight w:val="70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Актуализация схем теплоснабжения, водоснабжения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 xml:space="preserve">15 2 06 20160 </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Реконструкция канализационных сетей в с. Светиково и на территории Новоусадебского с/п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pPr>
            <w:r w:rsidRPr="005C2803">
              <w:t>15 2 06 20170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463 930,91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249 599,86</w:t>
            </w:r>
          </w:p>
        </w:tc>
      </w:tr>
      <w:tr w:rsidR="00AD3013" w:rsidRPr="005C2803" w:rsidTr="00AD3013">
        <w:trPr>
          <w:trHeight w:val="9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t>Прочие мероприятия в области коммунального хозяйства сельских поселений Комсомольского муниципального района (Закупка товаров, работ и услуг для обеспечения государственных (муниципальных) нужд)</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r w:rsidRPr="005C2803">
              <w:t>15 2 06 20710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80 000,00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70 000,00</w:t>
            </w:r>
          </w:p>
        </w:tc>
      </w:tr>
      <w:tr w:rsidR="00AD3013" w:rsidRPr="005C2803" w:rsidTr="00AD3013">
        <w:trPr>
          <w:trHeight w:val="180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Подпрограмма "Транспортные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15 3 00 00000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90 000,00</w:t>
            </w:r>
          </w:p>
        </w:tc>
      </w:tr>
      <w:tr w:rsidR="00AD3013" w:rsidRPr="005C2803" w:rsidTr="00AD3013">
        <w:trPr>
          <w:trHeight w:val="180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lastRenderedPageBreak/>
              <w:t>Основное мероприятие "Транспортные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15 3 01 00000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90 000,00</w:t>
            </w:r>
          </w:p>
        </w:tc>
      </w:tr>
      <w:tr w:rsidR="00AD3013" w:rsidRPr="005C2803" w:rsidTr="00AD3013">
        <w:trPr>
          <w:trHeight w:val="1128"/>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 xml:space="preserve">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Комсомольского муниципального района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3 01 Р1250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90 000,00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"Благоустройство сельских поселениях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15 4 00 00000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925 000,00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700 000,00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"Мероприятия по благоустройству сельских поселений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15 4 01 00000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925 000,00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700 000,00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колодцев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Р1260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275 000,00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250 000,00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Содержание кладбищ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Р1270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400 000,00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Строительство колодцев (Закупка товаров, работ и услуг для обеспечения государственных (муниципальных) нужд) )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15 4 01 20130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50 000,00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15 5 00 00000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275 000,00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250 000,00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15 5 01 00000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275 000,00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250 000,00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lastRenderedPageBreak/>
              <w:t xml:space="preserve">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  (Межбюджетные трансферты)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15 5 01 Р0330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500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275 000,00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250 000,00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 xml:space="preserve">Муниципальная программа "Управление имуществом Комсомольского муниципального района Ивановской области и земельными ресурсами"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16 0 00 00000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317 118,00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0,00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"Планировка территории и проведение комплексных кадастровых работ на территории Комсомольского муниципального района Ивановской области"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16 2 00 00000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317 118,00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"Разработка проектов планировки и межевания территории"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16 2 01 00000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317 118,00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r>
      <w:tr w:rsidR="00AD3013" w:rsidRPr="005C2803" w:rsidTr="00AD3013">
        <w:trPr>
          <w:trHeight w:val="15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 xml:space="preserve">Проведение комплексных кадастровых работ в кадастровом квартале 37:08:050303 площадью 20,8 га с разработкой и утверждением карты-плана выполненных комплексных кадастровых работ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16 2 02 20550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317 118,00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rPr>
            </w:pPr>
            <w:r w:rsidRPr="005C2803">
              <w:rPr>
                <w:b/>
                <w:bCs/>
              </w:rPr>
              <w:t>Муниципальная программа "Организация предоставления государственных и муниципальных услуг на базе МФЦ"</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sz w:val="22"/>
                <w:szCs w:val="22"/>
              </w:rPr>
              <w:t>18 0 00 00000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rPr>
            </w:pPr>
            <w:r w:rsidRPr="005C2803">
              <w:rPr>
                <w:b/>
                <w:b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1 008 117,51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2 624 000,00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t>Подпрограмма "Обеспечение деятельности МФЦ предоставления государственных и муниципальных услуг"</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18 1 00 00000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1 008 117,51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2 400 076,00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Основное мероприятие "Обеспечение эффективного функционирования МФЦ оказания государственных и муниципальных услуг"</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t>18 1 01 00000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1 008 117,51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2 400 076,00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Обеспечение эффективного функционирования МФЦ оказания государственных и муниципальных услуг</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18 1 01 00320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1 008 117,51</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2 400 076,00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b/>
                <w:bCs/>
                <w:i/>
                <w:iCs/>
              </w:rPr>
            </w:pPr>
            <w:r w:rsidRPr="005C2803">
              <w:rPr>
                <w:b/>
                <w:bCs/>
                <w:i/>
                <w:iCs/>
              </w:rPr>
              <w:lastRenderedPageBreak/>
              <w:t>Подпрограмма "Повышение качества и доступности предоставления государственных и муниципальных услуг на базе МФЦ"</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i/>
                <w:iCs/>
              </w:rPr>
            </w:pPr>
            <w:r w:rsidRPr="005C2803">
              <w:rPr>
                <w:b/>
                <w:bCs/>
                <w:i/>
                <w:iCs/>
                <w:sz w:val="22"/>
                <w:szCs w:val="22"/>
              </w:rPr>
              <w:t>18 2 00 00000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b/>
                <w:bCs/>
                <w:i/>
                <w:iCs/>
              </w:rPr>
            </w:pPr>
            <w:r w:rsidRPr="005C2803">
              <w:rPr>
                <w:b/>
                <w:bCs/>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i/>
                <w:iCs/>
              </w:rPr>
            </w:pPr>
            <w:r w:rsidRPr="005C2803">
              <w:rPr>
                <w:b/>
                <w:bCs/>
                <w:i/>
                <w:iCs/>
              </w:rPr>
              <w:t>223 924,00</w:t>
            </w:r>
          </w:p>
        </w:tc>
      </w:tr>
      <w:tr w:rsidR="00AD3013" w:rsidRPr="005C2803" w:rsidTr="00AD3013">
        <w:trPr>
          <w:trHeight w:val="9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rPr>
                <w:i/>
                <w:iCs/>
              </w:rPr>
            </w:pPr>
            <w:r w:rsidRPr="005C2803">
              <w:rPr>
                <w:i/>
                <w:iCs/>
              </w:rPr>
              <w:t>Оснвное мероприятие "Повышение эффективности организации предоставления государственных и муниципальных услуг на базе МФЦ"</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i/>
                <w:iCs/>
              </w:rPr>
            </w:pPr>
            <w:r w:rsidRPr="005C2803">
              <w:rPr>
                <w:i/>
                <w:iCs/>
                <w:sz w:val="22"/>
                <w:szCs w:val="22"/>
              </w:rPr>
              <w:t>18 2 01 00000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5C2803" w:rsidRDefault="00AD3013" w:rsidP="00AD3013">
            <w:pPr>
              <w:jc w:val="center"/>
              <w:rPr>
                <w:i/>
                <w:iCs/>
              </w:rPr>
            </w:pPr>
            <w:r w:rsidRPr="005C2803">
              <w:rPr>
                <w:i/>
                <w:iCs/>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i/>
                <w:iCs/>
              </w:rPr>
            </w:pPr>
            <w:r w:rsidRPr="005C2803">
              <w:rPr>
                <w:i/>
                <w:iCs/>
              </w:rPr>
              <w:t>223 924,00</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r w:rsidRPr="005C2803">
              <w:t>Повышение эффективности организации предоставления государственных и муниципальных услуг на базе МФЦ</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r w:rsidRPr="005C2803">
              <w:rPr>
                <w:sz w:val="22"/>
                <w:szCs w:val="22"/>
              </w:rPr>
              <w:t>18 2 01 20140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600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0,00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pPr>
            <w:r w:rsidRPr="005C2803">
              <w:t>223 924,00</w:t>
            </w:r>
          </w:p>
        </w:tc>
      </w:tr>
      <w:tr w:rsidR="00AD3013" w:rsidRPr="005C2803" w:rsidTr="00AD3013">
        <w:trPr>
          <w:trHeight w:val="64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rPr>
            </w:pPr>
            <w:r w:rsidRPr="005C2803">
              <w:rPr>
                <w:b/>
                <w:bCs/>
              </w:rPr>
              <w:t>Непрограммные направления деятельности органов местного самоуправления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30 0 00 00000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1 222 708,44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rPr>
            </w:pPr>
            <w:r w:rsidRPr="005C2803">
              <w:rPr>
                <w:b/>
                <w:bCs/>
                <w:sz w:val="22"/>
                <w:szCs w:val="22"/>
              </w:rPr>
              <w:t>1 083 592,00</w:t>
            </w:r>
          </w:p>
        </w:tc>
      </w:tr>
      <w:tr w:rsidR="00AD3013" w:rsidRPr="005C2803" w:rsidTr="00AD3013">
        <w:trPr>
          <w:trHeight w:val="31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pPr>
              <w:rPr>
                <w:b/>
                <w:bCs/>
                <w:i/>
                <w:iCs/>
              </w:rPr>
            </w:pPr>
            <w:r w:rsidRPr="005C2803">
              <w:rPr>
                <w:b/>
                <w:bCs/>
                <w:i/>
                <w:iCs/>
              </w:rPr>
              <w:t>Иные непрограммные мероприятия</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30 9 00 00000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 </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1 222 708,44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rPr>
                <w:b/>
                <w:bCs/>
                <w:i/>
                <w:iCs/>
              </w:rPr>
            </w:pPr>
            <w:r w:rsidRPr="005C2803">
              <w:rPr>
                <w:b/>
                <w:bCs/>
                <w:i/>
                <w:iCs/>
                <w:sz w:val="22"/>
                <w:szCs w:val="22"/>
              </w:rPr>
              <w:t>1 083 592,00</w:t>
            </w:r>
          </w:p>
        </w:tc>
      </w:tr>
      <w:tr w:rsidR="00AD3013" w:rsidRPr="005C2803" w:rsidTr="00AD3013">
        <w:trPr>
          <w:trHeight w:val="126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 xml:space="preserve">Составление (изменение) списков кандидатов в присяжные заседатели федеральных судов общей юрисдикции в Российской Федерации (Закупка товаров, работ и услуг для обеспечения государственных (муниципальных)  нужд) </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30 9 00 51200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200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9 635,00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10 135,00</w:t>
            </w:r>
          </w:p>
        </w:tc>
      </w:tr>
      <w:tr w:rsidR="00AD3013" w:rsidRPr="005C2803" w:rsidTr="00AD3013">
        <w:trPr>
          <w:trHeight w:val="6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Своевременное обслуживание и погашение долговых обязательств Комсомольского муниципального района</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30 9 00 20380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700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139 616,44</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 </w:t>
            </w:r>
          </w:p>
        </w:tc>
      </w:tr>
      <w:tr w:rsidR="00AD3013" w:rsidRPr="005C2803" w:rsidTr="00AD3013">
        <w:trPr>
          <w:trHeight w:val="1275"/>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5C2803" w:rsidRDefault="00AD3013" w:rsidP="00AD3013">
            <w:r w:rsidRPr="005C2803">
              <w:t>Предоставление жилых помещений детям-сиротам и детям, оставшимся без попечения родителей, лицам из их числа по договорам найм (Капитальные вложения в объекты государственной (муниципальной) собственности)</w:t>
            </w:r>
          </w:p>
        </w:tc>
        <w:tc>
          <w:tcPr>
            <w:tcW w:w="18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30 9 00 R0820</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400</w:t>
            </w:r>
          </w:p>
        </w:tc>
        <w:tc>
          <w:tcPr>
            <w:tcW w:w="20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1 073 457,00</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5C2803" w:rsidRDefault="00AD3013" w:rsidP="00AD3013">
            <w:pPr>
              <w:jc w:val="center"/>
            </w:pPr>
            <w:r w:rsidRPr="005C2803">
              <w:t>1 073 457,00</w:t>
            </w:r>
          </w:p>
        </w:tc>
      </w:tr>
      <w:tr w:rsidR="00AD3013" w:rsidRPr="005C2803" w:rsidTr="00AD3013">
        <w:trPr>
          <w:trHeight w:val="330"/>
        </w:trPr>
        <w:tc>
          <w:tcPr>
            <w:tcW w:w="76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5C2803" w:rsidRDefault="00AD3013" w:rsidP="00AD3013">
            <w:pPr>
              <w:rPr>
                <w:b/>
                <w:bCs/>
              </w:rPr>
            </w:pPr>
            <w:r w:rsidRPr="005C2803">
              <w:rPr>
                <w:b/>
                <w:bCs/>
              </w:rPr>
              <w:t>ВСЕГО</w:t>
            </w:r>
          </w:p>
        </w:tc>
        <w:tc>
          <w:tcPr>
            <w:tcW w:w="189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 </w:t>
            </w:r>
          </w:p>
        </w:tc>
        <w:tc>
          <w:tcPr>
            <w:tcW w:w="2080" w:type="dxa"/>
            <w:tcBorders>
              <w:top w:val="single" w:sz="4" w:space="0" w:color="auto"/>
              <w:left w:val="nil"/>
              <w:bottom w:val="single" w:sz="4" w:space="0" w:color="auto"/>
              <w:right w:val="nil"/>
            </w:tcBorders>
            <w:shd w:val="clear" w:color="auto" w:fill="FFFFFF" w:themeFill="background1"/>
            <w:noWrap/>
            <w:vAlign w:val="center"/>
            <w:hideMark/>
          </w:tcPr>
          <w:p w:rsidR="00AD3013" w:rsidRPr="005C2803" w:rsidRDefault="00AD3013" w:rsidP="00AD3013">
            <w:pPr>
              <w:jc w:val="center"/>
              <w:rPr>
                <w:b/>
                <w:bCs/>
              </w:rPr>
            </w:pPr>
            <w:r w:rsidRPr="005C2803">
              <w:rPr>
                <w:b/>
                <w:bCs/>
              </w:rPr>
              <w:t>251 112 916,99</w:t>
            </w:r>
          </w:p>
        </w:tc>
        <w:tc>
          <w:tcPr>
            <w:tcW w:w="21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5C2803" w:rsidRDefault="00AD3013" w:rsidP="00AD3013">
            <w:pPr>
              <w:jc w:val="center"/>
              <w:rPr>
                <w:b/>
                <w:bCs/>
              </w:rPr>
            </w:pPr>
            <w:r w:rsidRPr="005C2803">
              <w:rPr>
                <w:b/>
                <w:bCs/>
              </w:rPr>
              <w:t>249 338 361,46</w:t>
            </w:r>
          </w:p>
        </w:tc>
      </w:tr>
    </w:tbl>
    <w:p w:rsidR="00AD3013" w:rsidRDefault="00AD3013" w:rsidP="00AD3013">
      <w:pPr>
        <w:pStyle w:val="a4"/>
        <w:jc w:val="both"/>
        <w:rPr>
          <w:sz w:val="20"/>
          <w:szCs w:val="18"/>
        </w:rPr>
        <w:sectPr w:rsidR="00AD3013" w:rsidSect="00AD3013">
          <w:pgSz w:w="16838" w:h="11906" w:orient="landscape"/>
          <w:pgMar w:top="1701" w:right="964" w:bottom="851" w:left="851" w:header="709" w:footer="709" w:gutter="0"/>
          <w:cols w:space="708"/>
          <w:docGrid w:linePitch="360"/>
        </w:sectPr>
      </w:pPr>
    </w:p>
    <w:tbl>
      <w:tblPr>
        <w:tblW w:w="15394" w:type="dxa"/>
        <w:tblInd w:w="91" w:type="dxa"/>
        <w:tblLayout w:type="fixed"/>
        <w:tblLook w:val="04A0"/>
      </w:tblPr>
      <w:tblGrid>
        <w:gridCol w:w="7105"/>
        <w:gridCol w:w="992"/>
        <w:gridCol w:w="719"/>
        <w:gridCol w:w="132"/>
        <w:gridCol w:w="789"/>
        <w:gridCol w:w="203"/>
        <w:gridCol w:w="1059"/>
        <w:gridCol w:w="1209"/>
        <w:gridCol w:w="416"/>
        <w:gridCol w:w="718"/>
        <w:gridCol w:w="389"/>
        <w:gridCol w:w="1663"/>
      </w:tblGrid>
      <w:tr w:rsidR="00AD3013" w:rsidTr="00AD3013">
        <w:trPr>
          <w:trHeight w:val="315"/>
        </w:trPr>
        <w:tc>
          <w:tcPr>
            <w:tcW w:w="7105" w:type="dxa"/>
            <w:tcBorders>
              <w:top w:val="nil"/>
              <w:left w:val="nil"/>
              <w:bottom w:val="nil"/>
              <w:right w:val="nil"/>
            </w:tcBorders>
            <w:shd w:val="clear" w:color="000000" w:fill="FFFFFF"/>
            <w:noWrap/>
            <w:vAlign w:val="bottom"/>
            <w:hideMark/>
          </w:tcPr>
          <w:p w:rsidR="00AD3013" w:rsidRDefault="00AD3013" w:rsidP="00AD3013">
            <w:r>
              <w:lastRenderedPageBreak/>
              <w:t> </w:t>
            </w:r>
          </w:p>
        </w:tc>
        <w:tc>
          <w:tcPr>
            <w:tcW w:w="1711" w:type="dxa"/>
            <w:gridSpan w:val="2"/>
            <w:tcBorders>
              <w:top w:val="nil"/>
              <w:left w:val="nil"/>
              <w:bottom w:val="nil"/>
              <w:right w:val="nil"/>
            </w:tcBorders>
            <w:shd w:val="clear" w:color="000000" w:fill="FFFFFF"/>
            <w:noWrap/>
            <w:vAlign w:val="center"/>
            <w:hideMark/>
          </w:tcPr>
          <w:p w:rsidR="00AD3013" w:rsidRDefault="00AD3013" w:rsidP="00AD3013">
            <w:pPr>
              <w:jc w:val="center"/>
            </w:pPr>
            <w:r>
              <w:t> </w:t>
            </w:r>
          </w:p>
        </w:tc>
        <w:tc>
          <w:tcPr>
            <w:tcW w:w="921"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1262"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4395" w:type="dxa"/>
            <w:gridSpan w:val="5"/>
            <w:tcBorders>
              <w:top w:val="nil"/>
              <w:left w:val="nil"/>
              <w:bottom w:val="nil"/>
              <w:right w:val="nil"/>
            </w:tcBorders>
            <w:shd w:val="clear" w:color="000000" w:fill="FFFFFF"/>
            <w:noWrap/>
            <w:vAlign w:val="center"/>
            <w:hideMark/>
          </w:tcPr>
          <w:p w:rsidR="00AD3013" w:rsidRDefault="00AD3013" w:rsidP="00AD3013">
            <w:pPr>
              <w:jc w:val="right"/>
            </w:pPr>
            <w:r>
              <w:t> </w:t>
            </w:r>
          </w:p>
          <w:p w:rsidR="00AD3013" w:rsidRDefault="00AD3013" w:rsidP="00AD3013">
            <w:pPr>
              <w:jc w:val="right"/>
            </w:pPr>
            <w:r>
              <w:t>Приложение 9</w:t>
            </w:r>
          </w:p>
        </w:tc>
      </w:tr>
      <w:tr w:rsidR="00AD3013" w:rsidTr="00AD3013">
        <w:trPr>
          <w:trHeight w:val="1620"/>
        </w:trPr>
        <w:tc>
          <w:tcPr>
            <w:tcW w:w="7105" w:type="dxa"/>
            <w:tcBorders>
              <w:top w:val="nil"/>
              <w:left w:val="nil"/>
              <w:bottom w:val="nil"/>
              <w:right w:val="nil"/>
            </w:tcBorders>
            <w:shd w:val="clear" w:color="000000" w:fill="FFFFFF"/>
            <w:noWrap/>
            <w:vAlign w:val="bottom"/>
            <w:hideMark/>
          </w:tcPr>
          <w:p w:rsidR="00AD3013" w:rsidRDefault="00AD3013" w:rsidP="00AD3013">
            <w:r>
              <w:t> </w:t>
            </w:r>
          </w:p>
        </w:tc>
        <w:tc>
          <w:tcPr>
            <w:tcW w:w="1711" w:type="dxa"/>
            <w:gridSpan w:val="2"/>
            <w:tcBorders>
              <w:top w:val="nil"/>
              <w:left w:val="nil"/>
              <w:bottom w:val="nil"/>
              <w:right w:val="nil"/>
            </w:tcBorders>
            <w:shd w:val="clear" w:color="000000" w:fill="FFFFFF"/>
            <w:vAlign w:val="bottom"/>
            <w:hideMark/>
          </w:tcPr>
          <w:p w:rsidR="00AD3013" w:rsidRDefault="00AD3013" w:rsidP="00AD3013">
            <w:r>
              <w:t> </w:t>
            </w:r>
          </w:p>
        </w:tc>
        <w:tc>
          <w:tcPr>
            <w:tcW w:w="921" w:type="dxa"/>
            <w:gridSpan w:val="2"/>
            <w:tcBorders>
              <w:top w:val="nil"/>
              <w:left w:val="nil"/>
              <w:bottom w:val="nil"/>
              <w:right w:val="nil"/>
            </w:tcBorders>
            <w:shd w:val="clear" w:color="000000" w:fill="FFFFFF"/>
            <w:vAlign w:val="bottom"/>
            <w:hideMark/>
          </w:tcPr>
          <w:p w:rsidR="00AD3013" w:rsidRDefault="00AD3013" w:rsidP="00AD3013">
            <w:r>
              <w:t> </w:t>
            </w:r>
          </w:p>
        </w:tc>
        <w:tc>
          <w:tcPr>
            <w:tcW w:w="5657" w:type="dxa"/>
            <w:gridSpan w:val="7"/>
            <w:tcBorders>
              <w:top w:val="nil"/>
              <w:left w:val="nil"/>
              <w:bottom w:val="nil"/>
              <w:right w:val="nil"/>
            </w:tcBorders>
            <w:shd w:val="clear" w:color="000000" w:fill="FFFFFF"/>
            <w:vAlign w:val="bottom"/>
            <w:hideMark/>
          </w:tcPr>
          <w:p w:rsidR="00AD3013" w:rsidRDefault="00AD3013" w:rsidP="00AD3013">
            <w:pPr>
              <w:jc w:val="right"/>
            </w:pPr>
            <w:r>
              <w:t>к Решению Совета Комсомольского муниципального района  "О внесении изменений в решение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Tr="00AD3013">
        <w:trPr>
          <w:trHeight w:val="315"/>
        </w:trPr>
        <w:tc>
          <w:tcPr>
            <w:tcW w:w="7105" w:type="dxa"/>
            <w:tcBorders>
              <w:top w:val="nil"/>
              <w:left w:val="nil"/>
              <w:bottom w:val="nil"/>
              <w:right w:val="nil"/>
            </w:tcBorders>
            <w:shd w:val="clear" w:color="000000" w:fill="FFFFFF"/>
            <w:noWrap/>
            <w:vAlign w:val="bottom"/>
            <w:hideMark/>
          </w:tcPr>
          <w:p w:rsidR="00AD3013" w:rsidRDefault="00AD3013" w:rsidP="00AD3013">
            <w:pPr>
              <w:ind w:firstLineChars="1500" w:firstLine="3000"/>
              <w:jc w:val="right"/>
            </w:pPr>
            <w:r>
              <w:t> </w:t>
            </w:r>
          </w:p>
        </w:tc>
        <w:tc>
          <w:tcPr>
            <w:tcW w:w="1711" w:type="dxa"/>
            <w:gridSpan w:val="2"/>
            <w:tcBorders>
              <w:top w:val="nil"/>
              <w:left w:val="nil"/>
              <w:bottom w:val="nil"/>
              <w:right w:val="nil"/>
            </w:tcBorders>
            <w:shd w:val="clear" w:color="000000" w:fill="FFFFFF"/>
            <w:noWrap/>
            <w:vAlign w:val="center"/>
            <w:hideMark/>
          </w:tcPr>
          <w:p w:rsidR="00AD3013" w:rsidRDefault="00AD3013" w:rsidP="00AD3013">
            <w:pPr>
              <w:jc w:val="center"/>
            </w:pPr>
            <w:r>
              <w:t> </w:t>
            </w:r>
          </w:p>
        </w:tc>
        <w:tc>
          <w:tcPr>
            <w:tcW w:w="921"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5657" w:type="dxa"/>
            <w:gridSpan w:val="7"/>
            <w:tcBorders>
              <w:top w:val="nil"/>
              <w:left w:val="nil"/>
              <w:bottom w:val="nil"/>
              <w:right w:val="nil"/>
            </w:tcBorders>
            <w:shd w:val="clear" w:color="000000" w:fill="FFFFFF"/>
            <w:noWrap/>
            <w:vAlign w:val="center"/>
            <w:hideMark/>
          </w:tcPr>
          <w:p w:rsidR="00AD3013" w:rsidRDefault="00AD3013" w:rsidP="00AD3013">
            <w:pPr>
              <w:jc w:val="right"/>
            </w:pPr>
            <w:r>
              <w:t>от</w:t>
            </w:r>
            <w:r>
              <w:rPr>
                <w:u w:val="single"/>
              </w:rPr>
              <w:t xml:space="preserve">28.02.2019 </w:t>
            </w:r>
            <w:r>
              <w:t>№</w:t>
            </w:r>
          </w:p>
        </w:tc>
      </w:tr>
      <w:tr w:rsidR="00AD3013" w:rsidTr="00AD3013">
        <w:trPr>
          <w:trHeight w:val="315"/>
        </w:trPr>
        <w:tc>
          <w:tcPr>
            <w:tcW w:w="7105" w:type="dxa"/>
            <w:tcBorders>
              <w:top w:val="nil"/>
              <w:left w:val="nil"/>
              <w:bottom w:val="nil"/>
              <w:right w:val="nil"/>
            </w:tcBorders>
            <w:shd w:val="clear" w:color="000000" w:fill="FFFFFF"/>
            <w:noWrap/>
            <w:vAlign w:val="bottom"/>
            <w:hideMark/>
          </w:tcPr>
          <w:p w:rsidR="00AD3013" w:rsidRDefault="00AD3013" w:rsidP="00AD3013">
            <w:r>
              <w:t> </w:t>
            </w:r>
          </w:p>
        </w:tc>
        <w:tc>
          <w:tcPr>
            <w:tcW w:w="1711" w:type="dxa"/>
            <w:gridSpan w:val="2"/>
            <w:tcBorders>
              <w:top w:val="nil"/>
              <w:left w:val="nil"/>
              <w:bottom w:val="nil"/>
              <w:right w:val="nil"/>
            </w:tcBorders>
            <w:shd w:val="clear" w:color="000000" w:fill="FFFFFF"/>
            <w:noWrap/>
            <w:vAlign w:val="center"/>
            <w:hideMark/>
          </w:tcPr>
          <w:p w:rsidR="00AD3013" w:rsidRDefault="00AD3013" w:rsidP="00AD3013">
            <w:pPr>
              <w:jc w:val="center"/>
            </w:pPr>
            <w:r>
              <w:t> </w:t>
            </w:r>
          </w:p>
        </w:tc>
        <w:tc>
          <w:tcPr>
            <w:tcW w:w="921"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1262"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1625" w:type="dxa"/>
            <w:gridSpan w:val="2"/>
            <w:tcBorders>
              <w:top w:val="nil"/>
              <w:left w:val="nil"/>
              <w:bottom w:val="nil"/>
              <w:right w:val="nil"/>
            </w:tcBorders>
            <w:shd w:val="clear" w:color="000000" w:fill="FFFFFF"/>
            <w:noWrap/>
            <w:vAlign w:val="center"/>
            <w:hideMark/>
          </w:tcPr>
          <w:p w:rsidR="00AD3013" w:rsidRDefault="00AD3013" w:rsidP="00AD3013">
            <w:pPr>
              <w:jc w:val="right"/>
            </w:pPr>
            <w:r>
              <w:t> </w:t>
            </w:r>
          </w:p>
        </w:tc>
        <w:tc>
          <w:tcPr>
            <w:tcW w:w="2770" w:type="dxa"/>
            <w:gridSpan w:val="3"/>
            <w:tcBorders>
              <w:top w:val="nil"/>
              <w:left w:val="nil"/>
              <w:bottom w:val="nil"/>
              <w:right w:val="nil"/>
            </w:tcBorders>
            <w:shd w:val="clear" w:color="000000" w:fill="FFFFFF"/>
            <w:noWrap/>
            <w:vAlign w:val="center"/>
            <w:hideMark/>
          </w:tcPr>
          <w:p w:rsidR="00AD3013" w:rsidRDefault="00AD3013" w:rsidP="00AD3013">
            <w:pPr>
              <w:jc w:val="right"/>
            </w:pPr>
            <w:r>
              <w:t>Приложение 9</w:t>
            </w:r>
          </w:p>
        </w:tc>
      </w:tr>
      <w:tr w:rsidR="00AD3013" w:rsidTr="00AD3013">
        <w:trPr>
          <w:trHeight w:val="994"/>
        </w:trPr>
        <w:tc>
          <w:tcPr>
            <w:tcW w:w="7105" w:type="dxa"/>
            <w:tcBorders>
              <w:top w:val="nil"/>
              <w:left w:val="nil"/>
              <w:bottom w:val="nil"/>
              <w:right w:val="nil"/>
            </w:tcBorders>
            <w:shd w:val="clear" w:color="000000" w:fill="FFFFFF"/>
            <w:noWrap/>
            <w:vAlign w:val="bottom"/>
            <w:hideMark/>
          </w:tcPr>
          <w:p w:rsidR="00AD3013" w:rsidRDefault="00AD3013" w:rsidP="00AD3013">
            <w:r>
              <w:t> </w:t>
            </w:r>
          </w:p>
        </w:tc>
        <w:tc>
          <w:tcPr>
            <w:tcW w:w="1711" w:type="dxa"/>
            <w:gridSpan w:val="2"/>
            <w:tcBorders>
              <w:top w:val="nil"/>
              <w:left w:val="nil"/>
              <w:bottom w:val="nil"/>
              <w:right w:val="nil"/>
            </w:tcBorders>
            <w:shd w:val="clear" w:color="000000" w:fill="FFFFFF"/>
            <w:vAlign w:val="bottom"/>
            <w:hideMark/>
          </w:tcPr>
          <w:p w:rsidR="00AD3013" w:rsidRDefault="00AD3013" w:rsidP="00AD3013">
            <w:r>
              <w:t> </w:t>
            </w:r>
          </w:p>
        </w:tc>
        <w:tc>
          <w:tcPr>
            <w:tcW w:w="921" w:type="dxa"/>
            <w:gridSpan w:val="2"/>
            <w:tcBorders>
              <w:top w:val="nil"/>
              <w:left w:val="nil"/>
              <w:bottom w:val="nil"/>
              <w:right w:val="nil"/>
            </w:tcBorders>
            <w:shd w:val="clear" w:color="000000" w:fill="FFFFFF"/>
            <w:vAlign w:val="bottom"/>
            <w:hideMark/>
          </w:tcPr>
          <w:p w:rsidR="00AD3013" w:rsidRDefault="00AD3013" w:rsidP="00AD3013">
            <w:r>
              <w:t> </w:t>
            </w:r>
          </w:p>
        </w:tc>
        <w:tc>
          <w:tcPr>
            <w:tcW w:w="5657" w:type="dxa"/>
            <w:gridSpan w:val="7"/>
            <w:tcBorders>
              <w:top w:val="nil"/>
              <w:left w:val="nil"/>
              <w:bottom w:val="nil"/>
              <w:right w:val="nil"/>
            </w:tcBorders>
            <w:shd w:val="clear" w:color="000000" w:fill="FFFFFF"/>
            <w:vAlign w:val="bottom"/>
            <w:hideMark/>
          </w:tcPr>
          <w:p w:rsidR="00AD3013" w:rsidRDefault="00AD3013" w:rsidP="00AD3013">
            <w:pPr>
              <w:jc w:val="right"/>
            </w:pPr>
            <w:r>
              <w:t>к Решению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Tr="00AD3013">
        <w:trPr>
          <w:trHeight w:val="315"/>
        </w:trPr>
        <w:tc>
          <w:tcPr>
            <w:tcW w:w="7105" w:type="dxa"/>
            <w:tcBorders>
              <w:top w:val="nil"/>
              <w:left w:val="nil"/>
              <w:bottom w:val="nil"/>
              <w:right w:val="nil"/>
            </w:tcBorders>
            <w:shd w:val="clear" w:color="000000" w:fill="FFFFFF"/>
            <w:noWrap/>
            <w:vAlign w:val="bottom"/>
            <w:hideMark/>
          </w:tcPr>
          <w:p w:rsidR="00AD3013" w:rsidRDefault="00AD3013" w:rsidP="00AD3013">
            <w:pPr>
              <w:ind w:firstLineChars="1500" w:firstLine="3000"/>
              <w:jc w:val="right"/>
            </w:pPr>
            <w:r>
              <w:t> </w:t>
            </w:r>
          </w:p>
        </w:tc>
        <w:tc>
          <w:tcPr>
            <w:tcW w:w="1711" w:type="dxa"/>
            <w:gridSpan w:val="2"/>
            <w:tcBorders>
              <w:top w:val="nil"/>
              <w:left w:val="nil"/>
              <w:bottom w:val="nil"/>
              <w:right w:val="nil"/>
            </w:tcBorders>
            <w:shd w:val="clear" w:color="000000" w:fill="FFFFFF"/>
            <w:noWrap/>
            <w:vAlign w:val="center"/>
            <w:hideMark/>
          </w:tcPr>
          <w:p w:rsidR="00AD3013" w:rsidRDefault="00AD3013" w:rsidP="00AD3013">
            <w:pPr>
              <w:jc w:val="center"/>
            </w:pPr>
            <w:r>
              <w:t> </w:t>
            </w:r>
          </w:p>
        </w:tc>
        <w:tc>
          <w:tcPr>
            <w:tcW w:w="921"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5657" w:type="dxa"/>
            <w:gridSpan w:val="7"/>
            <w:tcBorders>
              <w:top w:val="nil"/>
              <w:left w:val="nil"/>
              <w:bottom w:val="nil"/>
              <w:right w:val="nil"/>
            </w:tcBorders>
            <w:shd w:val="clear" w:color="000000" w:fill="FFFFFF"/>
            <w:noWrap/>
            <w:vAlign w:val="center"/>
            <w:hideMark/>
          </w:tcPr>
          <w:p w:rsidR="00AD3013" w:rsidRDefault="00AD3013" w:rsidP="00AD3013">
            <w:pPr>
              <w:jc w:val="right"/>
            </w:pPr>
            <w:r>
              <w:t>от</w:t>
            </w:r>
            <w:r>
              <w:rPr>
                <w:u w:val="single"/>
              </w:rPr>
              <w:t xml:space="preserve"> 14.12.2018 </w:t>
            </w:r>
            <w:r>
              <w:t>№366</w:t>
            </w:r>
          </w:p>
        </w:tc>
      </w:tr>
      <w:tr w:rsidR="00AD3013" w:rsidTr="00AD3013">
        <w:trPr>
          <w:trHeight w:val="315"/>
        </w:trPr>
        <w:tc>
          <w:tcPr>
            <w:tcW w:w="7105" w:type="dxa"/>
            <w:tcBorders>
              <w:top w:val="nil"/>
              <w:left w:val="nil"/>
              <w:bottom w:val="nil"/>
              <w:right w:val="nil"/>
            </w:tcBorders>
            <w:shd w:val="clear" w:color="000000" w:fill="FFFFFF"/>
            <w:noWrap/>
            <w:vAlign w:val="bottom"/>
            <w:hideMark/>
          </w:tcPr>
          <w:p w:rsidR="00AD3013" w:rsidRDefault="00AD3013" w:rsidP="00AD3013">
            <w:pPr>
              <w:ind w:firstLineChars="1500" w:firstLine="3000"/>
              <w:jc w:val="right"/>
            </w:pPr>
            <w:r>
              <w:t> </w:t>
            </w:r>
          </w:p>
        </w:tc>
        <w:tc>
          <w:tcPr>
            <w:tcW w:w="1711" w:type="dxa"/>
            <w:gridSpan w:val="2"/>
            <w:tcBorders>
              <w:top w:val="nil"/>
              <w:left w:val="nil"/>
              <w:bottom w:val="nil"/>
              <w:right w:val="nil"/>
            </w:tcBorders>
            <w:shd w:val="clear" w:color="000000" w:fill="FFFFFF"/>
            <w:noWrap/>
            <w:vAlign w:val="center"/>
            <w:hideMark/>
          </w:tcPr>
          <w:p w:rsidR="00AD3013" w:rsidRDefault="00AD3013" w:rsidP="00AD3013">
            <w:pPr>
              <w:jc w:val="center"/>
            </w:pPr>
            <w:r>
              <w:t> </w:t>
            </w:r>
          </w:p>
        </w:tc>
        <w:tc>
          <w:tcPr>
            <w:tcW w:w="921"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1262" w:type="dxa"/>
            <w:gridSpan w:val="2"/>
            <w:tcBorders>
              <w:top w:val="nil"/>
              <w:left w:val="nil"/>
              <w:bottom w:val="nil"/>
              <w:right w:val="nil"/>
            </w:tcBorders>
            <w:shd w:val="clear" w:color="000000" w:fill="FFFFFF"/>
            <w:noWrap/>
            <w:vAlign w:val="center"/>
            <w:hideMark/>
          </w:tcPr>
          <w:p w:rsidR="00AD3013" w:rsidRDefault="00AD3013" w:rsidP="00AD3013">
            <w:r>
              <w:t> </w:t>
            </w:r>
          </w:p>
        </w:tc>
        <w:tc>
          <w:tcPr>
            <w:tcW w:w="1625" w:type="dxa"/>
            <w:gridSpan w:val="2"/>
            <w:tcBorders>
              <w:top w:val="nil"/>
              <w:left w:val="nil"/>
              <w:bottom w:val="nil"/>
              <w:right w:val="nil"/>
            </w:tcBorders>
            <w:shd w:val="clear" w:color="000000" w:fill="FFFFFF"/>
            <w:noWrap/>
            <w:vAlign w:val="center"/>
            <w:hideMark/>
          </w:tcPr>
          <w:p w:rsidR="00AD3013" w:rsidRDefault="00AD3013" w:rsidP="00AD3013">
            <w:pPr>
              <w:jc w:val="right"/>
            </w:pPr>
            <w:r>
              <w:t> </w:t>
            </w:r>
          </w:p>
        </w:tc>
        <w:tc>
          <w:tcPr>
            <w:tcW w:w="1107" w:type="dxa"/>
            <w:gridSpan w:val="2"/>
            <w:tcBorders>
              <w:top w:val="nil"/>
              <w:left w:val="nil"/>
              <w:bottom w:val="nil"/>
              <w:right w:val="nil"/>
            </w:tcBorders>
            <w:shd w:val="clear" w:color="000000" w:fill="FFFFFF"/>
            <w:noWrap/>
            <w:vAlign w:val="center"/>
            <w:hideMark/>
          </w:tcPr>
          <w:p w:rsidR="00AD3013" w:rsidRDefault="00AD3013" w:rsidP="00AD3013">
            <w:pPr>
              <w:jc w:val="right"/>
            </w:pPr>
            <w:r>
              <w:t> </w:t>
            </w:r>
          </w:p>
        </w:tc>
        <w:tc>
          <w:tcPr>
            <w:tcW w:w="1663" w:type="dxa"/>
            <w:tcBorders>
              <w:top w:val="nil"/>
              <w:left w:val="nil"/>
              <w:bottom w:val="nil"/>
              <w:right w:val="nil"/>
            </w:tcBorders>
            <w:shd w:val="clear" w:color="000000" w:fill="FFFFFF"/>
            <w:noWrap/>
            <w:vAlign w:val="center"/>
            <w:hideMark/>
          </w:tcPr>
          <w:p w:rsidR="00AD3013" w:rsidRDefault="00AD3013" w:rsidP="00AD3013">
            <w:pPr>
              <w:jc w:val="right"/>
            </w:pPr>
            <w:r>
              <w:t> </w:t>
            </w:r>
          </w:p>
        </w:tc>
      </w:tr>
      <w:tr w:rsidR="00AD3013" w:rsidTr="00AD3013">
        <w:trPr>
          <w:trHeight w:val="525"/>
        </w:trPr>
        <w:tc>
          <w:tcPr>
            <w:tcW w:w="15394" w:type="dxa"/>
            <w:gridSpan w:val="12"/>
            <w:tcBorders>
              <w:top w:val="nil"/>
              <w:left w:val="nil"/>
              <w:bottom w:val="nil"/>
              <w:right w:val="nil"/>
            </w:tcBorders>
            <w:shd w:val="clear" w:color="000000" w:fill="FFFFFF"/>
            <w:hideMark/>
          </w:tcPr>
          <w:p w:rsidR="00AD3013" w:rsidRDefault="00AD3013" w:rsidP="00AD3013">
            <w:pPr>
              <w:jc w:val="center"/>
              <w:rPr>
                <w:b/>
                <w:bCs/>
              </w:rPr>
            </w:pPr>
            <w:r>
              <w:rPr>
                <w:b/>
                <w:bCs/>
              </w:rPr>
              <w:t>Ведомственная структура расходов  бюджета Комсомольского муниципального района на 2019год</w:t>
            </w:r>
          </w:p>
        </w:tc>
      </w:tr>
      <w:tr w:rsidR="00AD3013" w:rsidTr="00AD3013">
        <w:trPr>
          <w:trHeight w:val="330"/>
        </w:trPr>
        <w:tc>
          <w:tcPr>
            <w:tcW w:w="7105" w:type="dxa"/>
            <w:tcBorders>
              <w:top w:val="nil"/>
              <w:left w:val="nil"/>
              <w:bottom w:val="single" w:sz="4" w:space="0" w:color="auto"/>
              <w:right w:val="nil"/>
            </w:tcBorders>
            <w:shd w:val="clear" w:color="000000" w:fill="FFFFFF"/>
            <w:hideMark/>
          </w:tcPr>
          <w:p w:rsidR="00AD3013" w:rsidRDefault="00AD3013" w:rsidP="00AD3013">
            <w:r>
              <w:t> </w:t>
            </w:r>
          </w:p>
        </w:tc>
        <w:tc>
          <w:tcPr>
            <w:tcW w:w="992" w:type="dxa"/>
            <w:tcBorders>
              <w:top w:val="nil"/>
              <w:left w:val="nil"/>
              <w:bottom w:val="single" w:sz="4" w:space="0" w:color="auto"/>
              <w:right w:val="nil"/>
            </w:tcBorders>
            <w:shd w:val="clear" w:color="000000" w:fill="FFFFFF"/>
            <w:vAlign w:val="center"/>
            <w:hideMark/>
          </w:tcPr>
          <w:p w:rsidR="00AD3013" w:rsidRDefault="00AD3013" w:rsidP="00AD3013">
            <w:pPr>
              <w:jc w:val="center"/>
            </w:pPr>
            <w:r>
              <w:t> </w:t>
            </w:r>
          </w:p>
        </w:tc>
        <w:tc>
          <w:tcPr>
            <w:tcW w:w="851" w:type="dxa"/>
            <w:gridSpan w:val="2"/>
            <w:tcBorders>
              <w:top w:val="nil"/>
              <w:left w:val="nil"/>
              <w:bottom w:val="single" w:sz="4" w:space="0" w:color="auto"/>
              <w:right w:val="nil"/>
            </w:tcBorders>
            <w:shd w:val="clear" w:color="000000" w:fill="FFFFFF"/>
            <w:vAlign w:val="center"/>
            <w:hideMark/>
          </w:tcPr>
          <w:p w:rsidR="00AD3013" w:rsidRDefault="00AD3013" w:rsidP="00AD3013">
            <w:r>
              <w:t> </w:t>
            </w:r>
          </w:p>
        </w:tc>
        <w:tc>
          <w:tcPr>
            <w:tcW w:w="992" w:type="dxa"/>
            <w:gridSpan w:val="2"/>
            <w:tcBorders>
              <w:top w:val="nil"/>
              <w:left w:val="nil"/>
              <w:bottom w:val="single" w:sz="4" w:space="0" w:color="auto"/>
              <w:right w:val="nil"/>
            </w:tcBorders>
            <w:shd w:val="clear" w:color="000000" w:fill="FFFFFF"/>
            <w:vAlign w:val="center"/>
            <w:hideMark/>
          </w:tcPr>
          <w:p w:rsidR="00AD3013" w:rsidRDefault="00AD3013" w:rsidP="00AD3013">
            <w:r>
              <w:t> </w:t>
            </w:r>
          </w:p>
        </w:tc>
        <w:tc>
          <w:tcPr>
            <w:tcW w:w="2268" w:type="dxa"/>
            <w:gridSpan w:val="2"/>
            <w:tcBorders>
              <w:top w:val="nil"/>
              <w:left w:val="nil"/>
              <w:bottom w:val="single" w:sz="4" w:space="0" w:color="auto"/>
              <w:right w:val="nil"/>
            </w:tcBorders>
            <w:shd w:val="clear" w:color="000000" w:fill="FFFFFF"/>
            <w:vAlign w:val="center"/>
            <w:hideMark/>
          </w:tcPr>
          <w:p w:rsidR="00AD3013" w:rsidRDefault="00AD3013" w:rsidP="00AD3013">
            <w:pPr>
              <w:jc w:val="center"/>
            </w:pPr>
            <w:r>
              <w:t> </w:t>
            </w:r>
          </w:p>
        </w:tc>
        <w:tc>
          <w:tcPr>
            <w:tcW w:w="1134" w:type="dxa"/>
            <w:gridSpan w:val="2"/>
            <w:tcBorders>
              <w:top w:val="nil"/>
              <w:left w:val="nil"/>
              <w:bottom w:val="single" w:sz="4" w:space="0" w:color="auto"/>
              <w:right w:val="nil"/>
            </w:tcBorders>
            <w:shd w:val="clear" w:color="000000" w:fill="FFFFFF"/>
            <w:vAlign w:val="center"/>
            <w:hideMark/>
          </w:tcPr>
          <w:p w:rsidR="00AD3013" w:rsidRDefault="00AD3013" w:rsidP="00AD3013">
            <w:pPr>
              <w:jc w:val="center"/>
            </w:pPr>
            <w:r>
              <w:t> </w:t>
            </w:r>
          </w:p>
        </w:tc>
        <w:tc>
          <w:tcPr>
            <w:tcW w:w="2052" w:type="dxa"/>
            <w:gridSpan w:val="2"/>
            <w:tcBorders>
              <w:top w:val="nil"/>
              <w:left w:val="nil"/>
              <w:bottom w:val="single" w:sz="4" w:space="0" w:color="auto"/>
              <w:right w:val="nil"/>
            </w:tcBorders>
            <w:shd w:val="clear" w:color="000000" w:fill="FFFFFF"/>
            <w:vAlign w:val="center"/>
            <w:hideMark/>
          </w:tcPr>
          <w:p w:rsidR="00AD3013" w:rsidRDefault="00AD3013" w:rsidP="00AD3013">
            <w:pPr>
              <w:jc w:val="center"/>
            </w:pPr>
            <w:r>
              <w:t> </w:t>
            </w:r>
          </w:p>
        </w:tc>
      </w:tr>
      <w:tr w:rsidR="00AD3013" w:rsidTr="00AD3013">
        <w:trPr>
          <w:trHeight w:val="144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Наименование</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Default="00AD3013" w:rsidP="00AD3013">
            <w:pPr>
              <w:jc w:val="center"/>
              <w:rPr>
                <w:b/>
                <w:bCs/>
              </w:rPr>
            </w:pPr>
            <w:r w:rsidRPr="000D7BCA">
              <w:rPr>
                <w:b/>
                <w:bCs/>
                <w:sz w:val="22"/>
                <w:szCs w:val="22"/>
              </w:rPr>
              <w:t>Код</w:t>
            </w:r>
          </w:p>
          <w:p w:rsidR="00AD3013" w:rsidRDefault="00AD3013" w:rsidP="00AD3013">
            <w:pPr>
              <w:jc w:val="center"/>
              <w:rPr>
                <w:b/>
                <w:bCs/>
              </w:rPr>
            </w:pPr>
            <w:r w:rsidRPr="000D7BCA">
              <w:rPr>
                <w:b/>
                <w:bCs/>
                <w:sz w:val="22"/>
                <w:szCs w:val="22"/>
              </w:rPr>
              <w:t xml:space="preserve"> главного распоряди</w:t>
            </w:r>
          </w:p>
          <w:p w:rsidR="00AD3013" w:rsidRPr="000D7BCA" w:rsidRDefault="00AD3013" w:rsidP="00AD3013">
            <w:pPr>
              <w:jc w:val="center"/>
              <w:rPr>
                <w:b/>
                <w:bCs/>
              </w:rPr>
            </w:pPr>
            <w:r w:rsidRPr="000D7BCA">
              <w:rPr>
                <w:b/>
                <w:bCs/>
                <w:sz w:val="22"/>
                <w:szCs w:val="22"/>
              </w:rPr>
              <w:t>теля</w:t>
            </w:r>
          </w:p>
        </w:tc>
        <w:tc>
          <w:tcPr>
            <w:tcW w:w="85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Раздел</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Подраздел</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Целевая статья</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Вид расходов</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sz w:val="22"/>
                <w:szCs w:val="22"/>
              </w:rPr>
              <w:t>Сумма, руб.</w:t>
            </w:r>
          </w:p>
        </w:tc>
      </w:tr>
      <w:tr w:rsidR="00AD3013" w:rsidTr="00AD3013">
        <w:trPr>
          <w:trHeight w:val="6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pPr>
              <w:rPr>
                <w:b/>
                <w:bCs/>
              </w:rPr>
            </w:pPr>
            <w:r w:rsidRPr="000D7BCA">
              <w:rPr>
                <w:b/>
                <w:bCs/>
              </w:rPr>
              <w:t>Администрация Комсомольского муниципального района Ивановской области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 </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rPr>
                <w:b/>
                <w:bCs/>
              </w:rPr>
            </w:pPr>
            <w:r w:rsidRPr="000D7BCA">
              <w:rPr>
                <w:b/>
                <w:bCs/>
              </w:rPr>
              <w:t> </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38 250 812,91</w:t>
            </w:r>
          </w:p>
        </w:tc>
      </w:tr>
      <w:tr w:rsidR="00AD3013" w:rsidTr="00AD3013">
        <w:trPr>
          <w:trHeight w:val="16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Глава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10 5 01 00360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1 552 073,58</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10 1 01 00130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11 729 300,00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10 1 01 00130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811 750,00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10 1 01 00130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61 260,84</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Осуществление полномочий по созданию и организации деятельности комиссий по делам несовершеннолетних и защите их прав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05 2 01 80360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387 595,00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Осуществление полномочий по созданию и организации деятельности комиссий по делам несовершеннолетних и защите их прав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05 2 01 80360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21 874,00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Составление (изменение) списков кандидатов в присяжные заседатели федеральных судов общей юрисдикции в Российской Федерации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30 9 00 51200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9 215,00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Проведение мероприятий резервного фонда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30 9 00 20100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300 000,00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и проведение мероприятий, связанных с государственными праздниками, юбилейными и памятными  датами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02 4 01 00070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Осуществление отдельных государственных полномочий в сфере административных правонарушений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05 6 01 80350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11 896,80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10 1 01 00130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2 943 800,00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10 1 01 00130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Обеспечение деятельности МКУ "Управление МТХ обеспечения Комсомольского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10 1 02 00140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4 184 200,00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МКУ "Управление МТХ обеспечения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10 1 02 00140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4 434 284,61</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МКУ "Управление МТХ обеспечения Комсомольского района"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10 1 02 00140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105 900,00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на оплату членских взносов в ассоциацию "Совет муниципальных образований"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10 2 02 20010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39 656,00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Выплата премий к Почетным грамотам и других премий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10 2 04 20080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Развитие и использование информационных технологий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10 3 01 00160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732 700,00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Обеспечение эффективного функционирования МФЦ оказания государственных и муниципальных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18 1 01 00320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2 400 076,00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Повышение эффективности организации предоставления государственных и муниципальных услуг на базе МФЦ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18 2 01 20140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223 924,00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платных образовательных услуг, семинаров-совещаний и обучающих семинаров по охране труда для руководителей и специалистов учреждений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13 1 01 00350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20 000,00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Проведение диспансеризации работников Администрации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13 1 01 00390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162 816,66</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Проведение специальной оценки условий труда в Администрации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13 1 01 00400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10 000,00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государственной регистрации прав собственности Комсомольского муниципального района Ивановской области на недвижимое имущество из состава имущества казны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16 1 01 20460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Проведение оценки имущества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16 1 01 20470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79 100,00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сохранности и содержания имущества казны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16 1 01 20490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855 657,20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сохранности и содержания имущества казны Комсомольского муниципального района Ивановской области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16 1 01 20490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70 600,00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Описание границ населенных пунктов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16 1 02 20630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Оплата за оказание юридических услуг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30 9 00 20230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Оплата за оказание медицинских услуг п флюорографическому осмотру на передвижном цифровом флюорографическом кабинете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30 9 00 20270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Аудиторская проверка ООО "Фармация"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40 600,00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Публикация объявления в районной газете "Заря"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30 9 00 20360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Создание системы обеспечения вызова экстренных оперативных служб по единому номеру "112"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05 1 01 20090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Водолазное обследование и очистка подводных акваторий зон купания на северо-западной окраине с.Октябрьский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05 1 03 20400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10 000,00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Снижение рисков возникновения проишествий и чрезвычайных ситуаций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05 4 01 20170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111 000,00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Приобретение систем видеонаблюдения с последующей установкой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 xml:space="preserve">05 4 01 20410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528 796,00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Поощрение членов добровольной народной дружины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05 3 01 20450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25 000,00</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Осуществление отдельных государственных полномочий по организации проведения на территории Ивановской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05 5 01 80370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17 868,00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Мероприятия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05 5 01 20570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Организация проведения на территории Комсомольского муниципального района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содержанию сибиреязвенных скотомогильников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07 1 01 82400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35 098,00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Содержание, ремонт, капитальный ремонт, проектирование, строительство и реконструкция автомобильных дорог местного значения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08 1 01 21000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Мероприятия по содержанию, ремонту, капитальному ремонту, проектированию, строительству и реконструкции автомобильных дорог местного значения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08 1 01 P1000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500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Ремонт автомобильной дороги ул. Советская - ул. Железнодорожная в с. Октябрьский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08 1 01 20680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93 880,76</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lastRenderedPageBreak/>
              <w:t>Ремон автомобильной дороги у. Молодежная с. Писцово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08 1 01 20690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103 141,23</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Разработка проектно-сметной документации на реконструкцию автомобильных дорог общего пользования местного значения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xml:space="preserve">.050 </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08 1 01 20700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117 690,58</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Ремонт ул.Центральная в с.Марково Комсомольского района((Закупка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08 1 04 S 0510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32 309,42</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Ремонт автомобильной дороги ул. Советская - ул. Железнодорожная в с. Октябрьский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08 1 02 S0510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102 646,24</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Ремонт автомобильной дороги ул. Молодежная с.Писцово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08 1 03 S0510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16 431,77</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Субсидирование части процентной ставки по банковским кредитам на инвестиционные цели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xml:space="preserve">.050 </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04 1 01 60030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100 000,00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Проведение комплекса работ по межеванию земель для постановки на кадастровый учет земельных участков, на которые возникает право собственности Комсомольского муниципального района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16 1 01 20480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1 152 249,29</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Описание границ населенных пунктов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16 1 02 20630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618 754,81</w:t>
            </w:r>
          </w:p>
        </w:tc>
      </w:tr>
      <w:tr w:rsidR="00AD3013" w:rsidTr="00AD3013">
        <w:trPr>
          <w:trHeight w:val="945"/>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Изготовление проекта внесения  изменений в Генеральный план сельских поселений (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30 9 00 20370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200 000,00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сети газораспределения для газификации жилых домов по адресу: Ивановская область, Комсомольский  район, д. Данилово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 1 01 L5672</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сети газораспределения для газификации жилых домов по адресу: Ивановская область, Комсомольский  район, д. Данилово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 1 02 L5672</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сети газораспределения для газификации жилых домов по адресу: Ивановская область, Комсомольский муниципальный район, д. Чудь, с. Дмитриевское, с. Сорохта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xml:space="preserve">.05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14 1 03 82990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Расходы на строительство сети газораспределения для газификации жилых домов по адресу: Ивановская область, Комсомольский район, д. Чудь, с. Дмитриевское, с. Сорохта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03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Наружные газопроводы к жилым домам НПК "Деревенька" в д. Шатры, д. Анисимцево, д. Степашево, д. Подболотье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14 1 04 82990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Расходы на строительство наружных газопроводов к жилым домам НПК "Деревенька" в д. Шатры, д. Анисимцево, д. Степашево, д. Подболотье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04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газораспределительной сети и газификациия 32 домовладений в с. Афанасьево,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14 1 05 82990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Расходы на строительство газораспределительной сети и газификациия 32 домовладений в с. Афанасьево,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05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Услуги по эксплуатации опасных производственных объектов на период строительства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14 1 06 20660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149 366,50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Газификация жилых домов с.Октябрьский Комсомольского района Ивановской области (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07 S 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595 122,73</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Техническое обслуживание газового оборудования и газопроводов ( Закупка товаров, работ и услуг для обеспечения государственных (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14 1 08 2 0810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105 439,63</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Возмещение собственникам земельных участков убытков, причиненных изъятием земельных участков для государственных нужд и (или) временным занятием земельных участков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 xml:space="preserve">30 9 00 20670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Расходы на оказание услуг по комплексному экологическому обследованию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.06</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07 2 01 20060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Подготовка, переподготовка и повышение квалификации кадров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10 2 01 00110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50 000,00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Выплата и доставка пенсий за выслугу лет лицам, замещавшим выборные муниципальные должности и должности муниципальной службы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10 2 03 20130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1 029 674,22</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Социальные выплаты молодым семьям на приобретение (строительство) жилого помещения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03 1 01 20590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860 000,00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Субсидия гражданам на оплату первоначального взноса при получении ипотечного жилищного кредита или на погашение основной суммы долга и уплату процентов по ипотечному жилищному кредиту (в том числе рефинансированному)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 2 01 S3100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300 000,00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Субсидия гражданам на оплату первоначального взноса при получении ипотечного жилищного кредита или на погашение основной суммы долга и уплату процентов по ипотечному жилищному кредиту (в том числе рефинансированному)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03 2 01 20600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Экономическая поддержка в виде выплаты подъемных в первый год работы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06 1 01 20160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40 000,00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Выплата персональных ежемесячных стипендий обучающимся в учреждениях высшего профессионального образования по договорам целевой подготовки специалистов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06 1 01 20580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Содержание социально- ориентированной некоммерческой организации и организация досуга людей старшего возраста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.06</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11 1 01 60020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171 100,00</w:t>
            </w:r>
          </w:p>
        </w:tc>
      </w:tr>
      <w:tr w:rsidR="00AD3013" w:rsidTr="00AD3013">
        <w:trPr>
          <w:trHeight w:val="9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Своевременное обслуживание и погашение долговых обязательств Комсомольского муниципального района  (Обслуживание государственного муниципального долга)</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.050</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.13</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30 9 00 20380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700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496 964,04</w:t>
            </w:r>
          </w:p>
        </w:tc>
      </w:tr>
      <w:tr w:rsidR="00AD3013" w:rsidTr="00AD3013">
        <w:trPr>
          <w:trHeight w:val="9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pPr>
              <w:rPr>
                <w:b/>
                <w:bCs/>
              </w:rPr>
            </w:pPr>
            <w:r w:rsidRPr="000D7BCA">
              <w:rPr>
                <w:b/>
                <w:bCs/>
              </w:rPr>
              <w:t>Управление образования Администрации Комсомольского муниципального района Ивановской области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169 802 118,48</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Оказание муниципальной услуги" Предоставление дошкольного образования и воспитания"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01 1 01 00020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4 892 384,48</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дошкольного образования и воспитания"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01 1 01 00020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11 098 731,53</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дошкольного образования и воспитания"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01 1 01 00020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12 213 266,88</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дошкольного образования и воспитания"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01 1 01 00020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190 049,23</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Реализация мероприятий по капитальному ремонту объектов образования (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01 1 01 83500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на мероприятия по капитальному ремонту объектов образования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S3500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472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01 1 01 80170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13 217 640,00</w:t>
            </w:r>
          </w:p>
        </w:tc>
      </w:tr>
      <w:tr w:rsidR="00AD3013" w:rsidTr="00AD3013">
        <w:trPr>
          <w:trHeight w:val="378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01 1 01 80170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114 660,00</w:t>
            </w:r>
          </w:p>
        </w:tc>
      </w:tr>
      <w:tr w:rsidR="00AD3013" w:rsidTr="00AD3013">
        <w:trPr>
          <w:trHeight w:val="409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01 1 01 80170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16 188 153,00</w:t>
            </w:r>
          </w:p>
        </w:tc>
      </w:tr>
      <w:tr w:rsidR="00AD3013" w:rsidTr="00AD3013">
        <w:trPr>
          <w:trHeight w:val="315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01 1 02 80100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217 206,00</w:t>
            </w:r>
          </w:p>
        </w:tc>
      </w:tr>
      <w:tr w:rsidR="00AD3013" w:rsidTr="00AD3013">
        <w:trPr>
          <w:trHeight w:val="346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01 1 02 80100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230 793,00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01 4 01 00180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164 167,48</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01 4 01 00180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121 548,69</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01 5 01 00340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661 050,00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01 5 01 00340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475 956,00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01 2 01 00030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01 2 01 00030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5 589 765,06</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01 2 01 00030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10 579 466,17</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01 2 01 00030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140 088,74</w:t>
            </w:r>
          </w:p>
        </w:tc>
      </w:tr>
      <w:tr w:rsidR="00AD3013" w:rsidTr="00AD3013">
        <w:trPr>
          <w:trHeight w:val="472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01 2 01 80150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11 070 926,00</w:t>
            </w:r>
          </w:p>
        </w:tc>
      </w:tr>
      <w:tr w:rsidR="00AD3013" w:rsidTr="00AD3013">
        <w:trPr>
          <w:trHeight w:val="378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01 2 01 80150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181 645,00</w:t>
            </w:r>
          </w:p>
        </w:tc>
      </w:tr>
      <w:tr w:rsidR="00AD3013" w:rsidTr="00AD3013">
        <w:trPr>
          <w:trHeight w:val="409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01 2 01 80150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46 936 589,00</w:t>
            </w:r>
          </w:p>
        </w:tc>
      </w:tr>
      <w:tr w:rsidR="00AD3013" w:rsidTr="00AD3013">
        <w:trPr>
          <w:trHeight w:val="1890"/>
        </w:trPr>
        <w:tc>
          <w:tcPr>
            <w:tcW w:w="7105"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0D7BCA" w:rsidRDefault="00AD3013" w:rsidP="00AD3013">
            <w:r w:rsidRPr="000D7BCA">
              <w:t>Реализация наказов избирателей депутатам Ивановской областной Думы на укрепление материально-технической базы образовательных организаций, реализация мероприятий по капитальному ремонту объектов общего образования (Предоставление субсидий бюджетным,автономным учреждениями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01 2 02 81950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2205"/>
        </w:trPr>
        <w:tc>
          <w:tcPr>
            <w:tcW w:w="7105"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0D7BCA" w:rsidRDefault="00AD3013" w:rsidP="00AD3013">
            <w:r w:rsidRPr="000D7BCA">
              <w:t>Расходы на реализацию наказов избирателей депутатам Ивановской областной Думы на укрепление материально-технической базы образовательных организаций, реализация мероприятий по капитальному ремонту объектов общего образования (Предоставление субсидий бюджетным,автономным учреждениями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 2 02 S1950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79 000,00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Создание в общеобразовательных организациях, расположенных в сельской местности, условий для занятий физической культурой и спортом в 2018 году (Предоставление субсидий бюджетным,автономным учреждениями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 2 04 L0971</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Создание в общеобразовательных организациях, расположенных в сельской местности, условий для занятий физической культурой и спортом  (Предоставление субсидий бюджетным,автономным учреждениями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xml:space="preserve">01 2 E2 50970 </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3 041 354,90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01 4 01 00180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176 523,59</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01 4 01 00180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254 692,04</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01 5 01 00340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246 435,00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01 5 01 00340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1 385 475,00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 Расходы на организацию питания обучающихся 1-4 классов муниципальных общеобразовательных организаций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01 5 03 00220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311 100,00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lastRenderedPageBreak/>
              <w:t xml:space="preserve"> Расходы на организацию питания обучающихся 1-4 классов муниципальных общеобразовательных организаций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01 5 03 00220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2 589 549,46</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дополнительного образования детям"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01 3 01 00170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9 706 403,82</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дополнительного образования детям"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01 3 01 00170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1 185 267,35</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"Предоставление дополнительного образования детям"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01 3 01 00170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12 500,00</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связанные с поэтапным доведением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xml:space="preserve">01 3 01 81420 </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1 172 473,32</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Поэтапное доведение средней заработной платы педагогическим работникам иных муниципальных организаций дополнительного образования детей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xml:space="preserve">01 3 01 S1420 </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14 240,57</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01 4 01 00180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85 126,25</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Оказание муниципальной услуги "Организация отдыха, оздоровления и занятости детей в каникулярное время"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02 S0190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250 910,64</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Оказание муниципальной услуги "Организация отдыха, оздоровления и занятости детей в каникулярное время"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02 S0190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919 380,00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Осуществление переданных государственных полномочий по организации двухразового питания детей - сирот и детей, находящихся в трудной жизненной ситуации, в лагерях дневного пребывания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01 5 02 80200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600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46 200,00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(Расходы на выплату персоналу в целях обеспечения выполнения функций государственными(муниципальными) органами, казёнными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01 6 01 00200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4 765 712,77</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01 6 01 00200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6 159 804,83</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01 6 01 00200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5 189,00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Расходы на содержание органов 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01 6 02 00210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1 842 141,47</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на содержание органов управления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01 6 02 00210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4 384,80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на содержание органов управления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01 6 02 00210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26 534,00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Проведение районных мероприятий в сфере образования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01 6 03 20110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28 700,00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Проведение районных мероприятий в сфере образования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01 6 03 20110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23 000,00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Организация целевой подготовки педагогов для работы в муниципальных образовательных организациях Комсомольского муниципального района (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01 6 04 83110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на организацию целевой подготовки педагогов для работы в муниципальных образовательных организациях Комсомольского муниципального района (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01 6 04 S3110</w:t>
            </w:r>
          </w:p>
        </w:tc>
        <w:tc>
          <w:tcPr>
            <w:tcW w:w="1134" w:type="dxa"/>
            <w:gridSpan w:val="2"/>
            <w:tcBorders>
              <w:top w:val="single" w:sz="4" w:space="0" w:color="auto"/>
              <w:left w:val="single" w:sz="4" w:space="0" w:color="auto"/>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209 078,24</w:t>
            </w:r>
          </w:p>
        </w:tc>
      </w:tr>
      <w:tr w:rsidR="00AD3013" w:rsidTr="00AD3013">
        <w:trPr>
          <w:trHeight w:val="22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образовательных организациях, реализующих образовательную программу дошкольного образования (Социальное обеспечение и иные выплаты населению)</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.052</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01 5 03 80110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976 855,17</w:t>
            </w:r>
          </w:p>
        </w:tc>
      </w:tr>
      <w:tr w:rsidR="00AD3013" w:rsidTr="00AD3013">
        <w:trPr>
          <w:trHeight w:val="6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pPr>
              <w:rPr>
                <w:b/>
                <w:bCs/>
              </w:rPr>
            </w:pPr>
            <w:r w:rsidRPr="000D7BCA">
              <w:rPr>
                <w:b/>
                <w:bCs/>
              </w:rPr>
              <w:t>Финансовое управление Администрации Комсомольского муниципального района</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.053</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 </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5 681 239,00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.053</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.06</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09 1 01 00150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4 727 201,86</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.053</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.06</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09 1 01 00150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952 237,14</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.053</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.06</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09 1 01 00150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1 800,00</w:t>
            </w:r>
          </w:p>
        </w:tc>
      </w:tr>
      <w:tr w:rsidR="00AD3013" w:rsidTr="00AD3013">
        <w:trPr>
          <w:trHeight w:val="9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pPr>
              <w:rPr>
                <w:b/>
                <w:bCs/>
              </w:rPr>
            </w:pPr>
            <w:r w:rsidRPr="000D7BCA">
              <w:rPr>
                <w:b/>
                <w:bCs/>
              </w:rPr>
              <w:t>Отдел по делам культуры, молодежи и спорта Администрации Комсомольского муниципального района</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 </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43 410 283,08</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Организация и проведение мероприятий, связанных с государственными праздниками, юбилейными и памятными  датами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02 4 01 00070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363 000,00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"Дополнительное образование детей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02 1 01 00040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7 273 497,47</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Оказание муниципальной услуги "Дополнительное образование детей в сфере культуры и искусства"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02 1 01 00040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1 144 121,08</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Оказание муниципальной услуги "Дополнительное образование детей в сфере культуры и искусства"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02 1 01 00040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128 404,00</w:t>
            </w:r>
          </w:p>
        </w:tc>
      </w:tr>
      <w:tr w:rsidR="00AD3013" w:rsidTr="00AD3013">
        <w:trPr>
          <w:trHeight w:val="315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Расходы, связанные с поэтапным доведением средней заработной платы педагогическим работникам муниципальных организаций дополнительного образования детей в сфере культуры и искусства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02 1 0181430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1 657 686,00</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Поэтапное доведение средней заработной платы педагогическим работникам муниципальных организаций дополнительного образования детей в сфере культуры и искусства до средней заработной платы учителей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1 01S1430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16 745,00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Создание условий для активной интеграции молодежи в социально-экономическую, культурную и общественно-политическую жизнь района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02 2 01 00050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Создание условий для активной интеграции молодежи в социально-экономическую, культурную и общественно-политическую жизнь района в сфере культуры и искусства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.07</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02 2 01 00050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Библиотечное обслуживание населения, комплектование и обеспечение сохранности библиотечных фондов библиотек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02 7 01 00380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2 310 526,00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Библиотечное обслуживание населения, комплектование и обеспечение сохранности библиотечных фондов библиотек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02 7 01 00380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431 259,00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 xml:space="preserve">Расходы, связанные с поэтапным доведением средней заработной платы работникам культуры муниципальных учреждений культуры Ивановской области до средней заработной платы в Иванвской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02 7 01 80340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1 651 879,00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Поэтапное доведение средней заработной платы работникам культуры муниципальных учреждений культуры Ивановской области до средней заработной платы в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S0340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16 686,00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Поддержка отрасли культуры (Комплектование книжных фондов библиотек муниципальных образований)(Закупка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L5191</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6 415,00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Государственная поддержка лучших работников муниципальных учреждений культуры,находящихся на территории сельских поселений Комсомольского муниципального района, на 2018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7 01 L5194</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lastRenderedPageBreak/>
              <w:t xml:space="preserve">Организация обеспечения деятельности учреждения культуры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01 G0040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7 050 594,00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Организация обеспечения деятельности учреждения культуры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01 G0040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7 748 144,00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Организация обеспечения деятельности учреждения культуры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01 G0040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151 300,00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Расходы по организации показа кинофильмов(Закупка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04 G0060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600 000,00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Поэтапное доведение средней заработной платы работникам культуры поселения до средней заработной платы в Ивановской области в соответствии с указами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02 9 02 80340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1 602 610,00</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lastRenderedPageBreak/>
              <w:t xml:space="preserve">Расходы  связанные с поэтапным доведением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указаниями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02 S0340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84 349,00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Укрепление материально-технической базы муниципальных учреждений культуры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02 9 03 81980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Ремонтные работы МКУ "Городской Дом культуры", замена кресел в зрительном зале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9 03 S1980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Библиотечное обслуживание населения, комплектование и обеспечение  сохранности библиотечных фондов  библиотек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01 G0050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3 815 234,00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Библиотечное обслуживание населения, комплектование и обеспечение  сохранности библиотечных фондов  библиотек поселения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01 G0050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1 743 845,99</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lastRenderedPageBreak/>
              <w:t>Библиотечное обслуживание населения, комплектование и обеспечение  сохранности библиотечных фондов  библиотек поселения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01 G0050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2 391,01</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Софинансирование расходов связанных с поэтапным доведением средней заработной платы работникам культуры поселения до средней заработной платы в Ивановской области в соответствии с указами Президента РФ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02 80340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801 305,00</w:t>
            </w:r>
          </w:p>
        </w:tc>
      </w:tr>
      <w:tr w:rsidR="00AD3013" w:rsidTr="00AD3013">
        <w:trPr>
          <w:trHeight w:val="283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Расходы  связанные с поэтапным доведением средней заработной платы работникам культуры муниципальных учреждений культуры до средней заработной платы в Ивановской области в соответствии с указаниями Президента Российской Федерации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02 S0340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42 175,00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Комплектование книжных фондов библиотек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03 R5191</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0D7BCA" w:rsidRDefault="00AD3013" w:rsidP="00AD3013">
            <w:pPr>
              <w:jc w:val="both"/>
            </w:pPr>
            <w:r w:rsidRPr="000D7BCA">
              <w:lastRenderedPageBreak/>
              <w:t>Софинансирование расходов федерального бюджета на комплектование книжных фондов библиотек Комсомольского городского поселения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A 03 L5191</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nil"/>
            </w:tcBorders>
            <w:shd w:val="clear" w:color="auto" w:fill="FFFFFF" w:themeFill="background1"/>
            <w:noWrap/>
            <w:vAlign w:val="bottom"/>
            <w:hideMark/>
          </w:tcPr>
          <w:p w:rsidR="00AD3013" w:rsidRPr="000D7BCA" w:rsidRDefault="00AD3013" w:rsidP="00AD3013">
            <w:pPr>
              <w:jc w:val="both"/>
            </w:pPr>
            <w:r w:rsidRPr="000D7BCA">
              <w:t>Приобретение аппаратуры для переоборудования кинозала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30 9 00 20320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02 5 01 00090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1 521 063,00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02 5 01 00090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02 5 01 00090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366,00</w:t>
            </w:r>
          </w:p>
        </w:tc>
      </w:tr>
      <w:tr w:rsidR="00AD3013" w:rsidTr="00AD3013">
        <w:trPr>
          <w:trHeight w:val="220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 xml:space="preserve">Обеспечение деятельности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02 5 02 00100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1 023 502,00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деятельности МКУ "Центр обслуживания учреждений культуры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02 5 02 00100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82 460,00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Содержание работников младшего обслуживающего персонала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02 5 02 00100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1 838 757,00</w:t>
            </w:r>
          </w:p>
        </w:tc>
      </w:tr>
      <w:tr w:rsidR="00AD3013" w:rsidTr="00AD3013">
        <w:trPr>
          <w:trHeight w:val="1575"/>
        </w:trPr>
        <w:tc>
          <w:tcPr>
            <w:tcW w:w="7105"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0D7BCA" w:rsidRDefault="00AD3013" w:rsidP="00AD3013">
            <w:r w:rsidRPr="000D7BCA">
              <w:t>Организация и проведение спортивно-массовых мероприятий, укрепление материально-технической базы для развития физкультуры и спорта  (Закупка товаров, работ и услуг для обеспечения государственных (муниципальных) 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02 3 01 00060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0D7BCA" w:rsidRDefault="00AD3013" w:rsidP="00AD3013">
            <w:r w:rsidRPr="000D7BCA">
              <w:lastRenderedPageBreak/>
              <w:t>Организация и проведение спортивно-массовых мероприятий, укрепление материально-технической базы для развития физкультуры и спорта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02 3 01 00060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189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Создание условий для организации досуга населения по различным направлениям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02 6 01 00080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301 968,53</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Создание условий для организации досуга населения по различным направлениям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02 6 01 00080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Создание условий для организации досуга населения по различным направлениям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.054</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02 6 01 00080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0,00</w:t>
            </w:r>
          </w:p>
        </w:tc>
      </w:tr>
      <w:tr w:rsidR="00AD3013" w:rsidTr="00AD3013">
        <w:trPr>
          <w:trHeight w:val="9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pPr>
              <w:rPr>
                <w:b/>
                <w:bCs/>
              </w:rPr>
            </w:pPr>
            <w:r w:rsidRPr="000D7BCA">
              <w:rPr>
                <w:b/>
                <w:bCs/>
              </w:rPr>
              <w:t>Управление по вопросу развития инфраструктуры Администрации Комсомольского муниципального района</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 </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rPr>
                <w:b/>
                <w:bCs/>
              </w:rPr>
            </w:pPr>
            <w:r w:rsidRPr="000D7BCA">
              <w:rPr>
                <w:b/>
                <w:bCs/>
              </w:rPr>
              <w:t>19 414 743,24</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Развитие и использование информационных технологий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10 3 01 00160</w:t>
            </w:r>
          </w:p>
        </w:tc>
        <w:tc>
          <w:tcPr>
            <w:tcW w:w="1134"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252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 xml:space="preserve">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10 1 03 00370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5 890 223,31</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10 1 03 00370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381 050,00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10 1 03 00370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4 000,00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Обеспечение деятельности органов местного самоуправления по передачи части полномочий (Межбюджетные трансферты)</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 1 04 Р1120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227 466,69</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Исполнение судебных актов по  исполнительным листам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.01</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30 9 00 20330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Обеспечение доступности пассажирского транспорта для населения по муниципальным маршрутам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08 2 01 60010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lastRenderedPageBreak/>
              <w:t>Обеспечение доступности пассажирского транспорта для населения по муниципальным маршрутам    (Иные бюджетные ассигнования)</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08 2 01 60010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800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992 197,08</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Организация по созданию условий для обеспечения транспортных услуг населению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08 2 02 20180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Изготовление информационной доски - расписание движения автобусов (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08 2 02 20190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Содержание, ремонт, капитальный ремонт, проектирование, строительство и реконструкция автомобильных дорог местного значения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08 1 01 21000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Содержание, ремонт, капитальный ремонт, проектирование, строительство и реконструкция автомобильных дорог местного значения  ( Межбюджетные трансферты)</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.09</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08 1 01 Р1000</w:t>
            </w:r>
          </w:p>
        </w:tc>
        <w:tc>
          <w:tcPr>
            <w:tcW w:w="1134"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6 126 629,48</w:t>
            </w:r>
          </w:p>
        </w:tc>
      </w:tr>
      <w:tr w:rsidR="00AD3013" w:rsidTr="00AD3013">
        <w:trPr>
          <w:trHeight w:val="945"/>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Изготовление проекта внесения  изменений в Генеральный план сельских поселений (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.04</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30 9 00 20370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 xml:space="preserve">Обследование аварийного и ветхого жилья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r w:rsidRPr="000D7BCA">
              <w:t>15 1 01 20180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50 000,00</w:t>
            </w:r>
          </w:p>
        </w:tc>
      </w:tr>
      <w:tr w:rsidR="00AD3013" w:rsidTr="00AD3013">
        <w:trPr>
          <w:trHeight w:val="630"/>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Содержание муниципального жилищного фонда  (Межбюджетные трансферты)</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15 1 01 Р1290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527 100,00</w:t>
            </w:r>
          </w:p>
        </w:tc>
      </w:tr>
      <w:tr w:rsidR="00AD3013" w:rsidTr="00AD3013">
        <w:trPr>
          <w:trHeight w:val="630"/>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lastRenderedPageBreak/>
              <w:t>Взносы на капитальный ремонт за муниципальные квартиры  (Межбюджетные трансферты)</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15 1 02 Р1220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938 695,72</w:t>
            </w:r>
          </w:p>
        </w:tc>
      </w:tr>
      <w:tr w:rsidR="00AD3013" w:rsidTr="00AD3013">
        <w:trPr>
          <w:trHeight w:val="945"/>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Оплата услуг БТИ по заполнению статистической формы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.01</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30 9 00 20200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 xml:space="preserve">Разработка проектной документации на газификацию жилых домов с.Октябрьский Комсомольского района Ивановской области (Капитальные вложения в объекты государственной (муниципальной) собственности)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01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 xml:space="preserve">Разработка проектной документации и газификация населенных пунктов, объектов социальной инфраструктуры Ивановской области  (Капитальные вложения в объекты государственной (муниципальной) собственности)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14 1 01 80320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nil"/>
            </w:tcBorders>
            <w:shd w:val="clear" w:color="auto" w:fill="FFFFFF" w:themeFill="background1"/>
            <w:hideMark/>
          </w:tcPr>
          <w:p w:rsidR="00AD3013" w:rsidRPr="000D7BCA" w:rsidRDefault="00AD3013" w:rsidP="00AD3013">
            <w:r w:rsidRPr="000D7BCA">
              <w:t xml:space="preserve">Разработка ( корректировка) проектной документации и газификации населенных пунктов, объектов социальной инфраструктуры Ивановской области ( Капитальные вложения в объекты государственной (муниципальной) собственности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14 1 01 82990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Разработка ПСД на газификацию МКД в д.Данилово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14 1 02 20240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сети газораспределения для газификации жилых домов по адресу: Ивановская область, Комсомольский муниципальный район, д. Данилово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 1 02 L5672</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Строительство сети газораспределения для газификации жилых домов по адресу: Ивановская область, Комсомольский муниципальный район, д. Чудь, с. Дмитриевское, с. Сорохта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 xml:space="preserve">.05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14 1 03 82990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Расходы на строительство сети газораспределения для газификации жилых домов по адресу: Ивановская область, Комсомольский район, д. Чудь, с. Дмитриевское, с. Сорохта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03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Наружные газопроводы к жилым домам НПК "Деревенька" в д. Шатры, д. Анисимцево, д. Степашево, д. Подболотье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14 1 04 82990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Расходы на строительство наружных газопроводов к жилым домам НПК "Деревенька" в д. Шатры, д. Анисимцево, д. Степашево, д. Подболотье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04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Строительство газораспределительной сети и газификациия 32 домовладений в с. Афанасьево,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14 1 05 82990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Расходы на строительство газораспределительной сети и газификациия 32 домовладений в с. Афанасьево, Комсомольского района, Ивановской области (Капитальные вложения в объекты государственной (муниципальной) собственности)</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vAlign w:val="center"/>
            <w:hideMark/>
          </w:tcPr>
          <w:p w:rsidR="00AD3013" w:rsidRPr="000D7BCA" w:rsidRDefault="00AD3013" w:rsidP="00AD3013">
            <w:pPr>
              <w:jc w:val="center"/>
            </w:pPr>
            <w:r w:rsidRPr="000D7BCA">
              <w:t>14 1 05 S2990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31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Ремонт водопроводной сети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03 Р1210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6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Содержание арезианских скважин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03 Р1280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Электроэнергия катодной станции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15 2 04 20620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Эксплуатация опасного производственного объекта: строительство газораспределительной сети и газификациия 35 домовладений в д.Юрьево Комсомольского района Ивановской области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15 2 05 20640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ПСД на строительство скважины в с. Октябрьский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15 2 06 20150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128 180,00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Актуализация схем теплоснабжения, водоснабжения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 xml:space="preserve">15 2 06 20160 </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100 000,00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0D7BCA" w:rsidRDefault="00AD3013" w:rsidP="00AD3013">
            <w:r w:rsidRPr="000D7BCA">
              <w:t>Реконструкция канализационных сетей в с. Светиково и на территории Новоусадебского с/п (Закупка товаров, работ и услуг для обеспечения государственных (муниципальных) нужд)</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15 2 06 20170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811 981,92</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 xml:space="preserve">Энергетическое обследование систем теплоснабжения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15 2 06 20650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Прочие мероприятия в области коммунального хозяйства сельских поселений Комсомольского муниципального района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15 2 06 20710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221 820,00</w:t>
            </w:r>
          </w:p>
        </w:tc>
      </w:tr>
      <w:tr w:rsidR="00AD3013" w:rsidTr="00AD3013">
        <w:trPr>
          <w:trHeight w:val="126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Организация в границах поселения тепло-, водоснабжения населения, водоотведения в пределах полномочий, установленных законодательством Российской Федерации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2 06 Р1320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99 000,00</w:t>
            </w:r>
          </w:p>
        </w:tc>
      </w:tr>
      <w:tr w:rsidR="00AD3013" w:rsidTr="00AD3013">
        <w:trPr>
          <w:trHeight w:val="2160"/>
        </w:trPr>
        <w:tc>
          <w:tcPr>
            <w:tcW w:w="7105" w:type="dxa"/>
            <w:tcBorders>
              <w:top w:val="single" w:sz="4" w:space="0" w:color="auto"/>
              <w:left w:val="single" w:sz="4" w:space="0" w:color="auto"/>
              <w:bottom w:val="single" w:sz="4" w:space="0" w:color="auto"/>
              <w:right w:val="nil"/>
            </w:tcBorders>
            <w:shd w:val="clear" w:color="auto" w:fill="FFFFFF" w:themeFill="background1"/>
            <w:vAlign w:val="bottom"/>
            <w:hideMark/>
          </w:tcPr>
          <w:p w:rsidR="00AD3013" w:rsidRPr="000D7BCA" w:rsidRDefault="00AD3013" w:rsidP="00AD3013">
            <w:r w:rsidRPr="000D7BCA">
              <w:t xml:space="preserve">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 (Межбюджетные трансферты)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3 01 Р1250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95 000,00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Участие в семинарах и получение консультационных услуг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.02</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30 9 00 20310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31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Содержание колодцев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4 01 Р1260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555 000,00</w:t>
            </w:r>
          </w:p>
        </w:tc>
      </w:tr>
      <w:tr w:rsidR="00AD3013" w:rsidTr="00AD3013">
        <w:trPr>
          <w:trHeight w:val="31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 xml:space="preserve">Содержание кладбищ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4 01 Р1270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471 399,04</w:t>
            </w:r>
          </w:p>
        </w:tc>
      </w:tr>
      <w:tr w:rsidR="00AD3013" w:rsidTr="00AD3013">
        <w:trPr>
          <w:trHeight w:val="31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Строительство колодцев (Межбюджетные трансферты) )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15 4 01 Р1300</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pPr>
            <w:r w:rsidRPr="000D7BCA">
              <w:t>240 000,00</w:t>
            </w:r>
          </w:p>
        </w:tc>
      </w:tr>
      <w:tr w:rsidR="00AD3013" w:rsidTr="00AD3013">
        <w:trPr>
          <w:trHeight w:val="26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0D7BCA" w:rsidRDefault="00AD3013" w:rsidP="00AD3013">
            <w:r w:rsidRPr="000D7BCA">
              <w:t>Капитальный ремонт колодцев (Межбюджетные трансферты)</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4 01 Р1310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0,00</w:t>
            </w:r>
          </w:p>
        </w:tc>
      </w:tr>
      <w:tr w:rsidR="00AD3013" w:rsidTr="00AD3013">
        <w:trPr>
          <w:trHeight w:val="157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lastRenderedPageBreak/>
              <w:t xml:space="preserve">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 (Межбюджетные трансферты)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15 5 01 Р0330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500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455 000,00</w:t>
            </w:r>
          </w:p>
        </w:tc>
      </w:tr>
      <w:tr w:rsidR="00AD3013" w:rsidTr="00AD3013">
        <w:trPr>
          <w:trHeight w:val="945"/>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r w:rsidRPr="000D7BCA">
              <w:t xml:space="preserve">Технический этап рекультивации (Закупка товаров, работ и услуг для обеспечения государственных (муниципальных) нужд) </w:t>
            </w:r>
          </w:p>
        </w:tc>
        <w:tc>
          <w:tcPr>
            <w:tcW w:w="992" w:type="dxa"/>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.055</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.06</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.03</w:t>
            </w:r>
          </w:p>
        </w:tc>
        <w:tc>
          <w:tcPr>
            <w:tcW w:w="2268" w:type="dxa"/>
            <w:gridSpan w:val="2"/>
            <w:tcBorders>
              <w:top w:val="single" w:sz="4" w:space="0" w:color="auto"/>
              <w:left w:val="nil"/>
              <w:bottom w:val="single" w:sz="4" w:space="0" w:color="auto"/>
              <w:right w:val="nil"/>
            </w:tcBorders>
            <w:shd w:val="clear" w:color="auto" w:fill="FFFFFF" w:themeFill="background1"/>
            <w:noWrap/>
            <w:vAlign w:val="center"/>
            <w:hideMark/>
          </w:tcPr>
          <w:p w:rsidR="00AD3013" w:rsidRPr="000D7BCA" w:rsidRDefault="00AD3013" w:rsidP="00AD3013">
            <w:pPr>
              <w:jc w:val="center"/>
            </w:pPr>
            <w:r w:rsidRPr="000D7BCA">
              <w:t>07 3 01 20420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200</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vAlign w:val="center"/>
            <w:hideMark/>
          </w:tcPr>
          <w:p w:rsidR="00AD3013" w:rsidRPr="000D7BCA" w:rsidRDefault="00AD3013" w:rsidP="00AD3013">
            <w:pPr>
              <w:jc w:val="center"/>
            </w:pPr>
            <w:r w:rsidRPr="000D7BCA">
              <w:t>1 100 000,00</w:t>
            </w:r>
          </w:p>
        </w:tc>
      </w:tr>
      <w:tr w:rsidR="00AD3013" w:rsidTr="00AD3013">
        <w:trPr>
          <w:trHeight w:val="330"/>
        </w:trPr>
        <w:tc>
          <w:tcPr>
            <w:tcW w:w="7105"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0D7BCA" w:rsidRDefault="00AD3013" w:rsidP="00AD3013">
            <w:pPr>
              <w:rPr>
                <w:b/>
                <w:bCs/>
              </w:rPr>
            </w:pPr>
            <w:r w:rsidRPr="000D7BCA">
              <w:rPr>
                <w:b/>
                <w:bCs/>
              </w:rPr>
              <w:t>ИТОГО</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851"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rPr>
                <w:b/>
                <w:bCs/>
              </w:rPr>
            </w:pPr>
            <w:r w:rsidRPr="000D7BCA">
              <w:rPr>
                <w:b/>
                <w:bCs/>
              </w:rPr>
              <w:t> </w:t>
            </w:r>
          </w:p>
        </w:tc>
        <w:tc>
          <w:tcPr>
            <w:tcW w:w="99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rPr>
                <w:b/>
                <w:bCs/>
              </w:rPr>
            </w:pPr>
            <w:r w:rsidRPr="000D7BCA">
              <w:rPr>
                <w:b/>
                <w:bCs/>
              </w:rPr>
              <w:t> </w:t>
            </w:r>
          </w:p>
        </w:tc>
        <w:tc>
          <w:tcPr>
            <w:tcW w:w="2268"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1134"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 </w:t>
            </w:r>
          </w:p>
        </w:tc>
        <w:tc>
          <w:tcPr>
            <w:tcW w:w="2052" w:type="dxa"/>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rsidR="00AD3013" w:rsidRPr="000D7BCA" w:rsidRDefault="00AD3013" w:rsidP="00AD3013">
            <w:pPr>
              <w:jc w:val="center"/>
              <w:rPr>
                <w:b/>
                <w:bCs/>
              </w:rPr>
            </w:pPr>
            <w:r w:rsidRPr="000D7BCA">
              <w:rPr>
                <w:b/>
                <w:bCs/>
              </w:rPr>
              <w:t>276 559 196,71</w:t>
            </w:r>
          </w:p>
        </w:tc>
      </w:tr>
    </w:tbl>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tbl>
      <w:tblPr>
        <w:tblW w:w="15575" w:type="dxa"/>
        <w:tblInd w:w="78" w:type="dxa"/>
        <w:tblLayout w:type="fixed"/>
        <w:tblLook w:val="04A0"/>
      </w:tblPr>
      <w:tblGrid>
        <w:gridCol w:w="5842"/>
        <w:gridCol w:w="992"/>
        <w:gridCol w:w="719"/>
        <w:gridCol w:w="415"/>
        <w:gridCol w:w="467"/>
        <w:gridCol w:w="667"/>
        <w:gridCol w:w="595"/>
        <w:gridCol w:w="1248"/>
        <w:gridCol w:w="271"/>
        <w:gridCol w:w="721"/>
        <w:gridCol w:w="386"/>
        <w:gridCol w:w="1457"/>
        <w:gridCol w:w="98"/>
        <w:gridCol w:w="1555"/>
        <w:gridCol w:w="142"/>
      </w:tblGrid>
      <w:tr w:rsidR="00AD3013" w:rsidRPr="00957720" w:rsidTr="00AD3013">
        <w:trPr>
          <w:gridAfter w:val="1"/>
          <w:wAfter w:w="142" w:type="dxa"/>
          <w:trHeight w:val="315"/>
        </w:trPr>
        <w:tc>
          <w:tcPr>
            <w:tcW w:w="5842" w:type="dxa"/>
            <w:tcBorders>
              <w:top w:val="nil"/>
              <w:left w:val="nil"/>
              <w:bottom w:val="nil"/>
              <w:right w:val="nil"/>
            </w:tcBorders>
            <w:shd w:val="clear" w:color="000000" w:fill="FFFFFF"/>
            <w:noWrap/>
            <w:vAlign w:val="bottom"/>
            <w:hideMark/>
          </w:tcPr>
          <w:p w:rsidR="00AD3013" w:rsidRPr="00957720" w:rsidRDefault="00AD3013" w:rsidP="00AD3013"/>
        </w:tc>
        <w:tc>
          <w:tcPr>
            <w:tcW w:w="1711" w:type="dxa"/>
            <w:gridSpan w:val="2"/>
            <w:tcBorders>
              <w:top w:val="nil"/>
              <w:left w:val="nil"/>
              <w:bottom w:val="nil"/>
              <w:right w:val="nil"/>
            </w:tcBorders>
            <w:shd w:val="clear" w:color="000000" w:fill="FFFFFF"/>
            <w:noWrap/>
            <w:vAlign w:val="center"/>
            <w:hideMark/>
          </w:tcPr>
          <w:p w:rsidR="00AD3013" w:rsidRPr="00957720" w:rsidRDefault="00AD3013" w:rsidP="00AD3013">
            <w:pPr>
              <w:jc w:val="center"/>
            </w:pPr>
            <w:r w:rsidRPr="00957720">
              <w:t> </w:t>
            </w:r>
          </w:p>
        </w:tc>
        <w:tc>
          <w:tcPr>
            <w:tcW w:w="88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126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1519" w:type="dxa"/>
            <w:gridSpan w:val="2"/>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c>
          <w:tcPr>
            <w:tcW w:w="1107" w:type="dxa"/>
            <w:gridSpan w:val="2"/>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c>
          <w:tcPr>
            <w:tcW w:w="3110" w:type="dxa"/>
            <w:gridSpan w:val="3"/>
            <w:tcBorders>
              <w:top w:val="nil"/>
              <w:left w:val="nil"/>
              <w:bottom w:val="nil"/>
              <w:right w:val="nil"/>
            </w:tcBorders>
            <w:shd w:val="clear" w:color="000000" w:fill="FFFFFF"/>
            <w:noWrap/>
            <w:vAlign w:val="bottom"/>
            <w:hideMark/>
          </w:tcPr>
          <w:p w:rsidR="00AD3013" w:rsidRPr="00957720" w:rsidRDefault="00AD3013" w:rsidP="00AD3013">
            <w:pPr>
              <w:jc w:val="right"/>
            </w:pPr>
            <w:r w:rsidRPr="00957720">
              <w:t> Приложение 10</w:t>
            </w:r>
          </w:p>
        </w:tc>
      </w:tr>
      <w:tr w:rsidR="00AD3013" w:rsidRPr="00957720" w:rsidTr="00AD3013">
        <w:trPr>
          <w:gridAfter w:val="1"/>
          <w:wAfter w:w="142" w:type="dxa"/>
          <w:trHeight w:val="1257"/>
        </w:trPr>
        <w:tc>
          <w:tcPr>
            <w:tcW w:w="5842" w:type="dxa"/>
            <w:tcBorders>
              <w:top w:val="nil"/>
              <w:left w:val="nil"/>
              <w:bottom w:val="nil"/>
              <w:right w:val="nil"/>
            </w:tcBorders>
            <w:shd w:val="clear" w:color="000000" w:fill="FFFFFF"/>
            <w:noWrap/>
            <w:vAlign w:val="bottom"/>
            <w:hideMark/>
          </w:tcPr>
          <w:p w:rsidR="00AD3013" w:rsidRPr="00957720" w:rsidRDefault="00AD3013" w:rsidP="00AD3013">
            <w:r w:rsidRPr="00957720">
              <w:t> </w:t>
            </w:r>
          </w:p>
        </w:tc>
        <w:tc>
          <w:tcPr>
            <w:tcW w:w="1711" w:type="dxa"/>
            <w:gridSpan w:val="2"/>
            <w:tcBorders>
              <w:top w:val="nil"/>
              <w:left w:val="nil"/>
              <w:bottom w:val="nil"/>
              <w:right w:val="nil"/>
            </w:tcBorders>
            <w:shd w:val="clear" w:color="000000" w:fill="FFFFFF"/>
            <w:vAlign w:val="bottom"/>
            <w:hideMark/>
          </w:tcPr>
          <w:p w:rsidR="00AD3013" w:rsidRPr="00957720" w:rsidRDefault="00AD3013" w:rsidP="00AD3013">
            <w:r w:rsidRPr="00957720">
              <w:t> </w:t>
            </w:r>
          </w:p>
        </w:tc>
        <w:tc>
          <w:tcPr>
            <w:tcW w:w="882" w:type="dxa"/>
            <w:gridSpan w:val="2"/>
            <w:tcBorders>
              <w:top w:val="nil"/>
              <w:left w:val="nil"/>
              <w:bottom w:val="nil"/>
              <w:right w:val="nil"/>
            </w:tcBorders>
            <w:shd w:val="clear" w:color="000000" w:fill="FFFFFF"/>
            <w:vAlign w:val="bottom"/>
            <w:hideMark/>
          </w:tcPr>
          <w:p w:rsidR="00AD3013" w:rsidRPr="00957720" w:rsidRDefault="00AD3013" w:rsidP="00AD3013">
            <w:r w:rsidRPr="00957720">
              <w:t> </w:t>
            </w:r>
          </w:p>
        </w:tc>
        <w:tc>
          <w:tcPr>
            <w:tcW w:w="6998" w:type="dxa"/>
            <w:gridSpan w:val="9"/>
            <w:tcBorders>
              <w:top w:val="nil"/>
              <w:left w:val="nil"/>
              <w:bottom w:val="nil"/>
              <w:right w:val="nil"/>
            </w:tcBorders>
            <w:shd w:val="clear" w:color="000000" w:fill="FFFFFF"/>
            <w:vAlign w:val="bottom"/>
            <w:hideMark/>
          </w:tcPr>
          <w:p w:rsidR="00AD3013" w:rsidRPr="00957720" w:rsidRDefault="00AD3013" w:rsidP="00AD3013">
            <w:pPr>
              <w:jc w:val="right"/>
            </w:pPr>
            <w:r w:rsidRPr="00957720">
              <w:t>к Решению Совета Комсомольского муниципального района  "О внесении изменений в решение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RPr="00957720" w:rsidTr="00AD3013">
        <w:trPr>
          <w:gridAfter w:val="1"/>
          <w:wAfter w:w="142" w:type="dxa"/>
          <w:trHeight w:val="315"/>
        </w:trPr>
        <w:tc>
          <w:tcPr>
            <w:tcW w:w="5842" w:type="dxa"/>
            <w:tcBorders>
              <w:top w:val="nil"/>
              <w:left w:val="nil"/>
              <w:bottom w:val="nil"/>
              <w:right w:val="nil"/>
            </w:tcBorders>
            <w:shd w:val="clear" w:color="000000" w:fill="FFFFFF"/>
            <w:noWrap/>
            <w:vAlign w:val="bottom"/>
            <w:hideMark/>
          </w:tcPr>
          <w:p w:rsidR="00AD3013" w:rsidRPr="00957720" w:rsidRDefault="00AD3013" w:rsidP="00AD3013">
            <w:pPr>
              <w:ind w:firstLineChars="1500" w:firstLine="3000"/>
              <w:jc w:val="right"/>
            </w:pPr>
            <w:r w:rsidRPr="00957720">
              <w:t> </w:t>
            </w:r>
          </w:p>
        </w:tc>
        <w:tc>
          <w:tcPr>
            <w:tcW w:w="1711" w:type="dxa"/>
            <w:gridSpan w:val="2"/>
            <w:tcBorders>
              <w:top w:val="nil"/>
              <w:left w:val="nil"/>
              <w:bottom w:val="nil"/>
              <w:right w:val="nil"/>
            </w:tcBorders>
            <w:shd w:val="clear" w:color="000000" w:fill="FFFFFF"/>
            <w:noWrap/>
            <w:vAlign w:val="center"/>
            <w:hideMark/>
          </w:tcPr>
          <w:p w:rsidR="00AD3013" w:rsidRPr="00957720" w:rsidRDefault="00AD3013" w:rsidP="00AD3013">
            <w:pPr>
              <w:jc w:val="center"/>
            </w:pPr>
            <w:r w:rsidRPr="00957720">
              <w:t> </w:t>
            </w:r>
          </w:p>
        </w:tc>
        <w:tc>
          <w:tcPr>
            <w:tcW w:w="88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6998" w:type="dxa"/>
            <w:gridSpan w:val="9"/>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от</w:t>
            </w:r>
            <w:r w:rsidRPr="00957720">
              <w:rPr>
                <w:u w:val="single"/>
              </w:rPr>
              <w:t xml:space="preserve"> 28.02.2019 </w:t>
            </w:r>
            <w:r w:rsidRPr="00957720">
              <w:t>№</w:t>
            </w:r>
            <w:r>
              <w:t>389</w:t>
            </w:r>
          </w:p>
        </w:tc>
      </w:tr>
      <w:tr w:rsidR="00AD3013" w:rsidRPr="00957720" w:rsidTr="00AD3013">
        <w:trPr>
          <w:gridAfter w:val="1"/>
          <w:wAfter w:w="142" w:type="dxa"/>
          <w:trHeight w:val="315"/>
        </w:trPr>
        <w:tc>
          <w:tcPr>
            <w:tcW w:w="5842" w:type="dxa"/>
            <w:tcBorders>
              <w:top w:val="nil"/>
              <w:left w:val="nil"/>
              <w:bottom w:val="nil"/>
              <w:right w:val="nil"/>
            </w:tcBorders>
            <w:shd w:val="clear" w:color="000000" w:fill="FFFFFF"/>
            <w:noWrap/>
            <w:vAlign w:val="bottom"/>
            <w:hideMark/>
          </w:tcPr>
          <w:p w:rsidR="00AD3013" w:rsidRPr="00957720" w:rsidRDefault="00AD3013" w:rsidP="00AD3013">
            <w:r w:rsidRPr="00957720">
              <w:t> </w:t>
            </w:r>
          </w:p>
        </w:tc>
        <w:tc>
          <w:tcPr>
            <w:tcW w:w="1711" w:type="dxa"/>
            <w:gridSpan w:val="2"/>
            <w:tcBorders>
              <w:top w:val="nil"/>
              <w:left w:val="nil"/>
              <w:bottom w:val="nil"/>
              <w:right w:val="nil"/>
            </w:tcBorders>
            <w:shd w:val="clear" w:color="000000" w:fill="FFFFFF"/>
            <w:noWrap/>
            <w:vAlign w:val="center"/>
            <w:hideMark/>
          </w:tcPr>
          <w:p w:rsidR="00AD3013" w:rsidRPr="00957720" w:rsidRDefault="00AD3013" w:rsidP="00AD3013">
            <w:pPr>
              <w:jc w:val="center"/>
            </w:pPr>
            <w:r w:rsidRPr="00957720">
              <w:t> </w:t>
            </w:r>
          </w:p>
        </w:tc>
        <w:tc>
          <w:tcPr>
            <w:tcW w:w="88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6998" w:type="dxa"/>
            <w:gridSpan w:val="9"/>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Приложение 10</w:t>
            </w:r>
          </w:p>
        </w:tc>
      </w:tr>
      <w:tr w:rsidR="00AD3013" w:rsidRPr="00957720" w:rsidTr="00AD3013">
        <w:trPr>
          <w:gridAfter w:val="1"/>
          <w:wAfter w:w="142" w:type="dxa"/>
          <w:trHeight w:val="803"/>
        </w:trPr>
        <w:tc>
          <w:tcPr>
            <w:tcW w:w="5842" w:type="dxa"/>
            <w:tcBorders>
              <w:top w:val="nil"/>
              <w:left w:val="nil"/>
              <w:bottom w:val="nil"/>
              <w:right w:val="nil"/>
            </w:tcBorders>
            <w:shd w:val="clear" w:color="000000" w:fill="FFFFFF"/>
            <w:noWrap/>
            <w:vAlign w:val="bottom"/>
            <w:hideMark/>
          </w:tcPr>
          <w:p w:rsidR="00AD3013" w:rsidRPr="00957720" w:rsidRDefault="00AD3013" w:rsidP="00AD3013">
            <w:r w:rsidRPr="00957720">
              <w:t> </w:t>
            </w:r>
          </w:p>
        </w:tc>
        <w:tc>
          <w:tcPr>
            <w:tcW w:w="1711" w:type="dxa"/>
            <w:gridSpan w:val="2"/>
            <w:tcBorders>
              <w:top w:val="nil"/>
              <w:left w:val="nil"/>
              <w:bottom w:val="nil"/>
              <w:right w:val="nil"/>
            </w:tcBorders>
            <w:shd w:val="clear" w:color="000000" w:fill="FFFFFF"/>
            <w:vAlign w:val="bottom"/>
            <w:hideMark/>
          </w:tcPr>
          <w:p w:rsidR="00AD3013" w:rsidRPr="00957720" w:rsidRDefault="00AD3013" w:rsidP="00AD3013">
            <w:r w:rsidRPr="00957720">
              <w:t> </w:t>
            </w:r>
          </w:p>
        </w:tc>
        <w:tc>
          <w:tcPr>
            <w:tcW w:w="882" w:type="dxa"/>
            <w:gridSpan w:val="2"/>
            <w:tcBorders>
              <w:top w:val="nil"/>
              <w:left w:val="nil"/>
              <w:bottom w:val="nil"/>
              <w:right w:val="nil"/>
            </w:tcBorders>
            <w:shd w:val="clear" w:color="000000" w:fill="FFFFFF"/>
            <w:vAlign w:val="bottom"/>
            <w:hideMark/>
          </w:tcPr>
          <w:p w:rsidR="00AD3013" w:rsidRPr="00957720" w:rsidRDefault="00AD3013" w:rsidP="00AD3013">
            <w:r w:rsidRPr="00957720">
              <w:t> </w:t>
            </w:r>
          </w:p>
        </w:tc>
        <w:tc>
          <w:tcPr>
            <w:tcW w:w="6998" w:type="dxa"/>
            <w:gridSpan w:val="9"/>
            <w:tcBorders>
              <w:top w:val="nil"/>
              <w:left w:val="nil"/>
              <w:bottom w:val="nil"/>
              <w:right w:val="nil"/>
            </w:tcBorders>
            <w:shd w:val="clear" w:color="000000" w:fill="FFFFFF"/>
            <w:vAlign w:val="bottom"/>
            <w:hideMark/>
          </w:tcPr>
          <w:p w:rsidR="00AD3013" w:rsidRPr="00957720" w:rsidRDefault="00AD3013" w:rsidP="00AD3013">
            <w:pPr>
              <w:jc w:val="right"/>
            </w:pPr>
            <w:r w:rsidRPr="00957720">
              <w:t>к Решению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RPr="00957720" w:rsidTr="00AD3013">
        <w:trPr>
          <w:gridAfter w:val="1"/>
          <w:wAfter w:w="142" w:type="dxa"/>
          <w:trHeight w:val="315"/>
        </w:trPr>
        <w:tc>
          <w:tcPr>
            <w:tcW w:w="5842" w:type="dxa"/>
            <w:tcBorders>
              <w:top w:val="nil"/>
              <w:left w:val="nil"/>
              <w:bottom w:val="nil"/>
              <w:right w:val="nil"/>
            </w:tcBorders>
            <w:shd w:val="clear" w:color="000000" w:fill="FFFFFF"/>
            <w:noWrap/>
            <w:vAlign w:val="bottom"/>
            <w:hideMark/>
          </w:tcPr>
          <w:p w:rsidR="00AD3013" w:rsidRPr="00957720" w:rsidRDefault="00AD3013" w:rsidP="00AD3013">
            <w:pPr>
              <w:ind w:firstLineChars="1500" w:firstLine="3000"/>
              <w:jc w:val="right"/>
            </w:pPr>
            <w:r w:rsidRPr="00957720">
              <w:t> </w:t>
            </w:r>
          </w:p>
        </w:tc>
        <w:tc>
          <w:tcPr>
            <w:tcW w:w="1711" w:type="dxa"/>
            <w:gridSpan w:val="2"/>
            <w:tcBorders>
              <w:top w:val="nil"/>
              <w:left w:val="nil"/>
              <w:bottom w:val="nil"/>
              <w:right w:val="nil"/>
            </w:tcBorders>
            <w:shd w:val="clear" w:color="000000" w:fill="FFFFFF"/>
            <w:noWrap/>
            <w:vAlign w:val="center"/>
            <w:hideMark/>
          </w:tcPr>
          <w:p w:rsidR="00AD3013" w:rsidRPr="00957720" w:rsidRDefault="00AD3013" w:rsidP="00AD3013">
            <w:pPr>
              <w:jc w:val="center"/>
            </w:pPr>
            <w:r w:rsidRPr="00957720">
              <w:t> </w:t>
            </w:r>
          </w:p>
        </w:tc>
        <w:tc>
          <w:tcPr>
            <w:tcW w:w="88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6998" w:type="dxa"/>
            <w:gridSpan w:val="9"/>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от</w:t>
            </w:r>
            <w:r w:rsidRPr="00957720">
              <w:rPr>
                <w:u w:val="single"/>
              </w:rPr>
              <w:t xml:space="preserve"> 14.12.2018 </w:t>
            </w:r>
            <w:r w:rsidRPr="00957720">
              <w:t>№366</w:t>
            </w:r>
          </w:p>
        </w:tc>
      </w:tr>
      <w:tr w:rsidR="00AD3013" w:rsidRPr="00957720" w:rsidTr="00AD3013">
        <w:trPr>
          <w:gridAfter w:val="1"/>
          <w:wAfter w:w="142" w:type="dxa"/>
          <w:trHeight w:val="315"/>
        </w:trPr>
        <w:tc>
          <w:tcPr>
            <w:tcW w:w="5842" w:type="dxa"/>
            <w:tcBorders>
              <w:top w:val="nil"/>
              <w:left w:val="nil"/>
              <w:bottom w:val="nil"/>
              <w:right w:val="nil"/>
            </w:tcBorders>
            <w:shd w:val="clear" w:color="000000" w:fill="FFFFFF"/>
            <w:noWrap/>
            <w:vAlign w:val="bottom"/>
            <w:hideMark/>
          </w:tcPr>
          <w:p w:rsidR="00AD3013" w:rsidRPr="00957720" w:rsidRDefault="00AD3013" w:rsidP="00AD3013">
            <w:pPr>
              <w:ind w:firstLineChars="1500" w:firstLine="3000"/>
              <w:jc w:val="right"/>
            </w:pPr>
            <w:r w:rsidRPr="00957720">
              <w:t> </w:t>
            </w:r>
          </w:p>
        </w:tc>
        <w:tc>
          <w:tcPr>
            <w:tcW w:w="1711" w:type="dxa"/>
            <w:gridSpan w:val="2"/>
            <w:tcBorders>
              <w:top w:val="nil"/>
              <w:left w:val="nil"/>
              <w:bottom w:val="nil"/>
              <w:right w:val="nil"/>
            </w:tcBorders>
            <w:shd w:val="clear" w:color="000000" w:fill="FFFFFF"/>
            <w:noWrap/>
            <w:vAlign w:val="center"/>
            <w:hideMark/>
          </w:tcPr>
          <w:p w:rsidR="00AD3013" w:rsidRPr="00957720" w:rsidRDefault="00AD3013" w:rsidP="00AD3013">
            <w:pPr>
              <w:jc w:val="center"/>
            </w:pPr>
            <w:r w:rsidRPr="00957720">
              <w:t> </w:t>
            </w:r>
          </w:p>
        </w:tc>
        <w:tc>
          <w:tcPr>
            <w:tcW w:w="88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1262" w:type="dxa"/>
            <w:gridSpan w:val="2"/>
            <w:tcBorders>
              <w:top w:val="nil"/>
              <w:left w:val="nil"/>
              <w:bottom w:val="nil"/>
              <w:right w:val="nil"/>
            </w:tcBorders>
            <w:shd w:val="clear" w:color="000000" w:fill="FFFFFF"/>
            <w:noWrap/>
            <w:vAlign w:val="center"/>
            <w:hideMark/>
          </w:tcPr>
          <w:p w:rsidR="00AD3013" w:rsidRPr="00957720" w:rsidRDefault="00AD3013" w:rsidP="00AD3013">
            <w:r w:rsidRPr="00957720">
              <w:t> </w:t>
            </w:r>
          </w:p>
        </w:tc>
        <w:tc>
          <w:tcPr>
            <w:tcW w:w="1519" w:type="dxa"/>
            <w:gridSpan w:val="2"/>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c>
          <w:tcPr>
            <w:tcW w:w="1107" w:type="dxa"/>
            <w:gridSpan w:val="2"/>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c>
          <w:tcPr>
            <w:tcW w:w="1555" w:type="dxa"/>
            <w:gridSpan w:val="2"/>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c>
          <w:tcPr>
            <w:tcW w:w="1555" w:type="dxa"/>
            <w:tcBorders>
              <w:top w:val="nil"/>
              <w:left w:val="nil"/>
              <w:bottom w:val="nil"/>
              <w:right w:val="nil"/>
            </w:tcBorders>
            <w:shd w:val="clear" w:color="000000" w:fill="FFFFFF"/>
            <w:noWrap/>
            <w:vAlign w:val="center"/>
            <w:hideMark/>
          </w:tcPr>
          <w:p w:rsidR="00AD3013" w:rsidRPr="00957720" w:rsidRDefault="00AD3013" w:rsidP="00AD3013">
            <w:pPr>
              <w:jc w:val="right"/>
            </w:pPr>
            <w:r w:rsidRPr="00957720">
              <w:t> </w:t>
            </w:r>
          </w:p>
        </w:tc>
      </w:tr>
      <w:tr w:rsidR="00AD3013" w:rsidRPr="00957720" w:rsidTr="00AD3013">
        <w:trPr>
          <w:gridAfter w:val="1"/>
          <w:wAfter w:w="142" w:type="dxa"/>
          <w:trHeight w:val="465"/>
        </w:trPr>
        <w:tc>
          <w:tcPr>
            <w:tcW w:w="13878" w:type="dxa"/>
            <w:gridSpan w:val="13"/>
            <w:tcBorders>
              <w:top w:val="nil"/>
              <w:left w:val="nil"/>
              <w:bottom w:val="nil"/>
              <w:right w:val="nil"/>
            </w:tcBorders>
            <w:shd w:val="clear" w:color="000000" w:fill="FFFFFF"/>
            <w:hideMark/>
          </w:tcPr>
          <w:p w:rsidR="00AD3013" w:rsidRPr="00957720" w:rsidRDefault="00AD3013" w:rsidP="00AD3013">
            <w:pPr>
              <w:jc w:val="center"/>
              <w:rPr>
                <w:b/>
                <w:bCs/>
              </w:rPr>
            </w:pPr>
            <w:r w:rsidRPr="00957720">
              <w:rPr>
                <w:b/>
                <w:bCs/>
              </w:rPr>
              <w:t>Ведомственная структура расходов  бюджета Комсомольского муниципального района на 2020 и 2021 годы</w:t>
            </w:r>
          </w:p>
        </w:tc>
        <w:tc>
          <w:tcPr>
            <w:tcW w:w="1555" w:type="dxa"/>
            <w:tcBorders>
              <w:top w:val="nil"/>
              <w:left w:val="nil"/>
              <w:bottom w:val="nil"/>
              <w:right w:val="nil"/>
            </w:tcBorders>
            <w:shd w:val="clear" w:color="000000" w:fill="FFFFFF"/>
            <w:noWrap/>
            <w:vAlign w:val="bottom"/>
            <w:hideMark/>
          </w:tcPr>
          <w:p w:rsidR="00AD3013" w:rsidRPr="00957720" w:rsidRDefault="00AD3013" w:rsidP="00AD3013">
            <w:r w:rsidRPr="00957720">
              <w:t> </w:t>
            </w:r>
          </w:p>
        </w:tc>
      </w:tr>
      <w:tr w:rsidR="00AD3013" w:rsidRPr="00957720" w:rsidTr="00AD3013">
        <w:trPr>
          <w:gridAfter w:val="1"/>
          <w:wAfter w:w="142" w:type="dxa"/>
          <w:trHeight w:val="330"/>
        </w:trPr>
        <w:tc>
          <w:tcPr>
            <w:tcW w:w="5842" w:type="dxa"/>
            <w:tcBorders>
              <w:top w:val="nil"/>
              <w:left w:val="nil"/>
              <w:bottom w:val="single" w:sz="4" w:space="0" w:color="auto"/>
              <w:right w:val="nil"/>
            </w:tcBorders>
            <w:shd w:val="clear" w:color="000000" w:fill="FFFFFF"/>
            <w:hideMark/>
          </w:tcPr>
          <w:p w:rsidR="00AD3013" w:rsidRPr="00957720" w:rsidRDefault="00AD3013" w:rsidP="00AD3013">
            <w:r w:rsidRPr="00957720">
              <w:t> </w:t>
            </w:r>
          </w:p>
        </w:tc>
        <w:tc>
          <w:tcPr>
            <w:tcW w:w="1711"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pPr>
              <w:jc w:val="center"/>
            </w:pPr>
            <w:r w:rsidRPr="00957720">
              <w:t> </w:t>
            </w:r>
          </w:p>
        </w:tc>
        <w:tc>
          <w:tcPr>
            <w:tcW w:w="882"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r w:rsidRPr="00957720">
              <w:t> </w:t>
            </w:r>
          </w:p>
        </w:tc>
        <w:tc>
          <w:tcPr>
            <w:tcW w:w="1262"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r w:rsidRPr="00957720">
              <w:t> </w:t>
            </w:r>
          </w:p>
        </w:tc>
        <w:tc>
          <w:tcPr>
            <w:tcW w:w="1519"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pPr>
              <w:jc w:val="center"/>
            </w:pPr>
            <w:r w:rsidRPr="00957720">
              <w:t> </w:t>
            </w:r>
          </w:p>
        </w:tc>
        <w:tc>
          <w:tcPr>
            <w:tcW w:w="1107"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pPr>
              <w:jc w:val="center"/>
            </w:pPr>
            <w:r w:rsidRPr="00957720">
              <w:t> </w:t>
            </w:r>
          </w:p>
        </w:tc>
        <w:tc>
          <w:tcPr>
            <w:tcW w:w="1555" w:type="dxa"/>
            <w:gridSpan w:val="2"/>
            <w:tcBorders>
              <w:top w:val="nil"/>
              <w:left w:val="nil"/>
              <w:bottom w:val="single" w:sz="4" w:space="0" w:color="auto"/>
              <w:right w:val="nil"/>
            </w:tcBorders>
            <w:shd w:val="clear" w:color="000000" w:fill="FFFFFF"/>
            <w:vAlign w:val="center"/>
            <w:hideMark/>
          </w:tcPr>
          <w:p w:rsidR="00AD3013" w:rsidRPr="00957720" w:rsidRDefault="00AD3013" w:rsidP="00AD3013">
            <w:pPr>
              <w:jc w:val="center"/>
            </w:pPr>
            <w:r w:rsidRPr="00957720">
              <w:t> </w:t>
            </w:r>
          </w:p>
        </w:tc>
        <w:tc>
          <w:tcPr>
            <w:tcW w:w="1555" w:type="dxa"/>
            <w:tcBorders>
              <w:top w:val="nil"/>
              <w:left w:val="nil"/>
              <w:bottom w:val="single" w:sz="4" w:space="0" w:color="auto"/>
              <w:right w:val="nil"/>
            </w:tcBorders>
            <w:shd w:val="clear" w:color="000000" w:fill="FFFFFF"/>
            <w:vAlign w:val="center"/>
            <w:hideMark/>
          </w:tcPr>
          <w:p w:rsidR="00AD3013" w:rsidRPr="00957720" w:rsidRDefault="00AD3013" w:rsidP="00AD3013">
            <w:pPr>
              <w:jc w:val="center"/>
            </w:pPr>
            <w:r w:rsidRPr="00957720">
              <w:t> </w:t>
            </w:r>
          </w:p>
        </w:tc>
      </w:tr>
      <w:tr w:rsidR="00AD3013" w:rsidRPr="00957720" w:rsidTr="00AD3013">
        <w:trPr>
          <w:trHeight w:val="330"/>
        </w:trPr>
        <w:tc>
          <w:tcPr>
            <w:tcW w:w="5842"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Наименование</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Код главного распорядителя</w:t>
            </w:r>
          </w:p>
        </w:tc>
        <w:tc>
          <w:tcPr>
            <w:tcW w:w="1134" w:type="dxa"/>
            <w:gridSpan w:val="2"/>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Раздел</w:t>
            </w:r>
          </w:p>
        </w:tc>
        <w:tc>
          <w:tcPr>
            <w:tcW w:w="1134" w:type="dxa"/>
            <w:gridSpan w:val="2"/>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Подраздел</w:t>
            </w:r>
          </w:p>
        </w:tc>
        <w:tc>
          <w:tcPr>
            <w:tcW w:w="1843" w:type="dxa"/>
            <w:gridSpan w:val="2"/>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Целевая статья</w:t>
            </w:r>
          </w:p>
        </w:tc>
        <w:tc>
          <w:tcPr>
            <w:tcW w:w="992" w:type="dxa"/>
            <w:gridSpan w:val="2"/>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Вид расходов</w:t>
            </w:r>
          </w:p>
        </w:tc>
        <w:tc>
          <w:tcPr>
            <w:tcW w:w="3638" w:type="dxa"/>
            <w:gridSpan w:val="5"/>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Сумма, руб.</w:t>
            </w:r>
          </w:p>
        </w:tc>
      </w:tr>
      <w:tr w:rsidR="00AD3013" w:rsidRPr="00957720" w:rsidTr="00AD3013">
        <w:trPr>
          <w:trHeight w:val="153"/>
        </w:trPr>
        <w:tc>
          <w:tcPr>
            <w:tcW w:w="584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99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1134" w:type="dxa"/>
            <w:gridSpan w:val="2"/>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1134" w:type="dxa"/>
            <w:gridSpan w:val="2"/>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1843" w:type="dxa"/>
            <w:gridSpan w:val="2"/>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992" w:type="dxa"/>
            <w:gridSpan w:val="2"/>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rPr>
                <w:b/>
                <w:bCs/>
              </w:rPr>
            </w:pP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2020 год</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sz w:val="22"/>
                <w:szCs w:val="22"/>
              </w:rPr>
              <w:t>2021 год</w:t>
            </w:r>
          </w:p>
        </w:tc>
      </w:tr>
      <w:tr w:rsidR="00AD3013" w:rsidRPr="00957720" w:rsidTr="00AD3013">
        <w:trPr>
          <w:trHeight w:val="6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pPr>
              <w:rPr>
                <w:b/>
                <w:bCs/>
              </w:rPr>
            </w:pPr>
            <w:r w:rsidRPr="00957720">
              <w:rPr>
                <w:b/>
                <w:bCs/>
              </w:rPr>
              <w:t>Администрация Комсомольского муниципального района Ивановской области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32 441 976,67</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31 344 234,19</w:t>
            </w:r>
          </w:p>
        </w:tc>
      </w:tr>
      <w:tr w:rsidR="00AD3013" w:rsidRPr="00957720" w:rsidTr="00AD3013">
        <w:trPr>
          <w:trHeight w:val="16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Глава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10 5 01 00360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1 552 073,58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1 552 073,58</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10 1 01 00130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11 369 326,42</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11 369 326,42</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10 1 01 00130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312 532,73</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10 1 01 00130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Осуществление полномочий по созданию и организации деятельности комиссий по делам несовершеннолетних и защите их прав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05 2 01 80360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387 595,64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387 595,64</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Осуществление полномочий по созданию и организации деятельности комиссий по делам несовершеннолетних и защите их прав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05 2 01 80360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9 800,36</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9 800,36</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 xml:space="preserve">Составление (изменение) списков кандидатов в присяжные заседатели федеральных судов общей юрисдикции в Российской Федерации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30 9 00 51200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9 635,00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10 135,00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Осуществление отдельных государственных полномочий в сфере административных правонарушений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05 6 01 80350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11 896,80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11 896,80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10 1 01 00130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2 943 800,00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2 943 800,00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Обеспечение деятельности МКУ "Управление МТХ обеспечения Комсомольского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10 1 02 00140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4 191 251,11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4 184 200,00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МКУ "Управление МТХ обеспечения Комсомольского района"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10 1 02 00140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1 005 481,96</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МКУ "Управление МТХ обеспечения Комсомольского района"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10 1 02 00140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11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Расходы на оплату членских взносов в ассоциацию "Совет муниципальных образований"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10 2 02 20010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Развитие и использование информационных технологий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10 3 01 00160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эффективного функционирования МФЦ оказания государственных и муниципальных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18 1 01 00320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1 008 117,51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2 400 076,00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Повышение эффективности организации предоставления государственных и муниципальных услуг на базе МФЦ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18 2 01 20140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223 924,00</w:t>
            </w:r>
          </w:p>
        </w:tc>
      </w:tr>
      <w:tr w:rsidR="00AD3013" w:rsidRPr="00957720" w:rsidTr="00AD3013">
        <w:trPr>
          <w:trHeight w:val="120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Обеспечение сохранности и содержания имущества казны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16 1 01 20490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31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Услуги газеты "Заря"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30 9 00 20360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Водолазное обследование и очистка подводных акваторий зон купания на северо-западной окраине с.Октябрьский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05 1 03 20400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Снижение рисков возникновения проишествий и чрезвычайных ситуаций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05 4 01 20170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283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 xml:space="preserve">Осуществление отдельных государственных полномочий по организации проведения на территории Ивановской области мероприятий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05 5 01 80370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8 934,00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8 934,00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Мероприятия по предупреждению и ликвидации болезней животных, их лечению, защите населения от болезней, общих для человека и животных, в части организации проведения мероприятий по отлову и содержанию безнадзорных животных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0 5 01 20570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Содержание, ремонт, капитальный ремонт, проектирование, строительство и реконструкция автомобильных дорог местного значения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08 1 01 21000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6 924 457,71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6 924 457,70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Проведение комплекса работ по межеванию земель для постановки на кадастровый учет земельных участков, на которые возникает право собственности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16 1 01 20480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Описание границ населенных пунктов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16 1 02 20630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Проведение комплексных кадастровых работ в кадастровом квартале 37:08:050303 площадью 20,8 га с разработкой и утверждением карты-плана выполненных комплексных кадастровых работ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16 2 02 20550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317 118,00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80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 xml:space="preserve">Проведение комплексных кадастровых работ в кадастровом квартале 37:08:050206 площадью 14,83 га, в кадастровом квартале 37:08:050203 площадью 13,5 га с разработкой и утверждением карты-плана выполненных комплексных кадастровых работ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16 2 02 20560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20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Газификация жилых домов с.Октябрьский Комсомольского района Ивановской области  ( Бюджетные инвестиции в объекты капитального строительства государственной (муниципальной ) собственности)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 1 07 S2990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47 266,17</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90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 xml:space="preserve">Техническое обслуживание газового оборудования и газопроводов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14 1 08 20810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21 087,93</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90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rPr>
                <w:sz w:val="22"/>
                <w:szCs w:val="22"/>
              </w:rPr>
              <w:t>Расходы на оказание услуг по комплексному экологическому обследованию (Закупка товаров, работ и услуг для обеспечения государственных ( муниципальных )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.06</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07 2 01 20060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Подготовка, переподготовка и повышение квалификации кадров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10 2 01 00110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Выплата и доставка пенсий за выслугу лет лицам, замещавшим выборные муниципальные должности и должности муниципальной службы   (Социальное обеспечение и иные выплаты населению)</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10 2 03 20130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Социальные выплаты молодым семьям на приобретение (строительство) жилого помещения (Социальное обеспечение и иные выплаты населению)</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03 1 01 20590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3 200 000,00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Субсидия гражданам на оплату первоначального взноса при получении ипотечного жилищного кредита или на погашение основной суммы долга и уплату процентов по ипотечному жилищному кредиту (в том числе рефинансированному) (Социальное обеспечение и иные выплаты населению)</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03 2 01 20600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Содержание социально- ориентированной некоммерческой организации и организация досуга людей старшего возраста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18 1 01 20610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Своевременное обслуживание и погашение долговых обязательств Комсомольского муниципального района (Обслуживание государственного муниципального долга)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30 9 00 20380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700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139 616,44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pPr>
              <w:rPr>
                <w:b/>
                <w:bCs/>
              </w:rPr>
            </w:pPr>
            <w:r w:rsidRPr="00957720">
              <w:rPr>
                <w:b/>
                <w:bCs/>
              </w:rPr>
              <w:t>Управление образования Администрации Комсомольского муниципального района Ивановской области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163 927 126,91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165 201 334,47</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 xml:space="preserve">Оказание муниципальной услуги" Предоставление дошкольного образования и воспитания"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01 1 01 00020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4 892 384,48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4 892 384,48</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дошкольного образования и воспитания"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01 1 01 00020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10 057 980,42</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9 214 986,56</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дошкольного образования и воспитания"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01 1 01 00020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9 760 076,83</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9 721 600,30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дошкольного образования и воспитания"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01 1 01 00020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130 875,07</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130 875,07</w:t>
            </w:r>
          </w:p>
        </w:tc>
      </w:tr>
      <w:tr w:rsidR="00AD3013" w:rsidRPr="00957720" w:rsidTr="00AD3013">
        <w:trPr>
          <w:trHeight w:val="472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01 1 01 80170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13 719 690,00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14 350 720,00</w:t>
            </w:r>
          </w:p>
        </w:tc>
      </w:tr>
      <w:tr w:rsidR="00AD3013" w:rsidRPr="00957720" w:rsidTr="00AD3013">
        <w:trPr>
          <w:trHeight w:val="378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01 1 01 80170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51 975,00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51 975,00</w:t>
            </w:r>
          </w:p>
        </w:tc>
      </w:tr>
      <w:tr w:rsidR="00AD3013" w:rsidRPr="00957720" w:rsidTr="00AD3013">
        <w:trPr>
          <w:trHeight w:val="409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Финансовое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и возмещение затрат на финансовое обеспечение получения дошкольного образования в частных дошкольных 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01 1 01 80170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16 724 622,00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17 489 893,00</w:t>
            </w:r>
          </w:p>
        </w:tc>
      </w:tr>
      <w:tr w:rsidR="00AD3013" w:rsidRPr="00957720" w:rsidTr="00AD3013">
        <w:trPr>
          <w:trHeight w:val="315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01 1 02 80100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217 206,00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217 206,00</w:t>
            </w:r>
          </w:p>
        </w:tc>
      </w:tr>
      <w:tr w:rsidR="00AD3013" w:rsidRPr="00957720" w:rsidTr="00AD3013">
        <w:trPr>
          <w:trHeight w:val="346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Осуществление переданных органам местного самоуправления государственных полномочий Ивановской области по присмотру и уходу за детьми-сиротами и детьми, оставшимися без попечения родителей, детьми-инвалидами в  муниципальных дошкольных образовательных организациях и детьми, нуждающимися в длительном лечении, в муниципальных дошкольных образовательных организациях, осуществляющих оздоровление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01 1 02 80100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230 793,00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230 793,00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01 4 01 00180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168 033,00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175 594,00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01 4 01 00180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127 019,00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132 735,00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01 5 01 00340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690 797,25</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721 883,13</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01 5 01 00340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493 374,74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519 755,85</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01 2 01 00030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6 210 663,43</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6 611 802,32</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01 2 01 00030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8 470 834,43</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6 502 586,09</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общедоступного и бесплатного начального общего, основного общего, среднего общего образования по основным общеобразовательным программам"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01 2 01 00030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212 422,50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212 422,50</w:t>
            </w:r>
          </w:p>
        </w:tc>
      </w:tr>
      <w:tr w:rsidR="00AD3013" w:rsidRPr="00957720" w:rsidTr="00AD3013">
        <w:trPr>
          <w:trHeight w:val="472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01 2 01 80150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11 495 233,00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12 020 399,00</w:t>
            </w:r>
          </w:p>
        </w:tc>
      </w:tr>
      <w:tr w:rsidR="00AD3013" w:rsidRPr="00957720" w:rsidTr="00AD3013">
        <w:trPr>
          <w:trHeight w:val="378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01 2 01 80150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142 375,00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142 375,00</w:t>
            </w:r>
          </w:p>
        </w:tc>
      </w:tr>
      <w:tr w:rsidR="00AD3013" w:rsidRPr="00957720" w:rsidTr="00AD3013">
        <w:trPr>
          <w:trHeight w:val="409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Финансовое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в общеобразовательных организациях, включая расходы на оплату труда, на учебники и учебные, учебно-наглядные пособия, технические средства обучения, игры, игрушки (за исключением расходов на содержание зданий и оплату коммунальных услуг)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01 2 01 80150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48 527 069,00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50 781 965,00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01 4 01 00180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140 089,00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140 089,00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Мероприятия по укреплению пожарной безопасности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01 4 01 00180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212 423,00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212 423,00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Организация бесплатного питания детей из многодетных семей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01 5 01 00340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257 524,58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269 113,18</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Организация бесплатного питания детей из многодетных семей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01 5 01 00340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257 524,58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269 113,18</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lastRenderedPageBreak/>
              <w:t xml:space="preserve"> Расходы на организацию питания обучающихся 1-4 классов муниципальных общеобразовательных организаций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01 5 03 00220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325 099,50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339 728,98</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 Расходы на организацию питания обучающихся 1-4 классов муниципальных общеобразовательных организаций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01 5 03 00220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2 768 126,63</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2 892 692,32</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дополнительного образования детям"  (Расходы на выплаты персоналу в целях обеспечения выполнения функций государственными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01 3 01 00170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10 735 960,31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10 735 960,31</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дополнительного образования детям"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01 3 01 00170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1 182 750,94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229 004,23</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"Предоставление дополнительного образования детям"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01 3 01 00170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12 437,55</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12 437,55</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Мероприятия по укреплению пожарной безопасности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01 4 01 00180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49 847,00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52 090,00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lastRenderedPageBreak/>
              <w:t>Оказание муниципальной услуги "Организация отдыха, оздоровления и занятости детей в каникулярное время"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02 S0190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261 965,34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261 965,34</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Оказание муниципальной услуги "Организация отдыха, оздоровления и занятости детей в каникулярное время"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02 S0190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947 885,40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947 885,40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Организация отдыха детей  в каникулярное время в части организации двухразового питания в лагерях дневного пребывания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01 5 02 80190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Организация отдыха детей  в каникулярное время в части организации двухразового питания в лагерях дневного пребывания  (Предоставление субсидий бюджетным, автономным учреждениям и иным некоммерческим организациям)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01 5 02 80190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Осуществление переданных государственных полномочий по организации двухразового питания детей - сирот и детей, находящихся в трудной жизненной ситуации, в лагерях дневного пребывания (Предоставление субсидий бюджетным, автономным учреждениям и иным некоммерческим организациям)</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01 5 02 80200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46 200,00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46 200,00</w:t>
            </w:r>
          </w:p>
        </w:tc>
      </w:tr>
      <w:tr w:rsidR="00AD3013" w:rsidRPr="00957720" w:rsidTr="00AD3013">
        <w:trPr>
          <w:trHeight w:val="25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 xml:space="preserve">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(Расходы на выплату персоналу в целях обеспечения выполнения функций государственными(муниципальными) органами, казёнными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01 6 01 00200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4 765 712,77</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4 765 712,77</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01 6 01 00200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6 276 648,84</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6 538 614,63</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МКУ "Управление по ведению бухгалтерского учета и хозяйственной деятельности учреждений образования Комсомольского муниципального района"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01 6 01 00200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1 109,00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1 109,00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Расходы на содержание органов управления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01 6 02 00210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1 842 141,47</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1 842 141,47</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Расходы на содержание органов управления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01 6 02 00210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3 273,00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3 420,22</w:t>
            </w:r>
          </w:p>
        </w:tc>
      </w:tr>
      <w:tr w:rsidR="00AD3013" w:rsidRPr="00957720" w:rsidTr="00AD3013">
        <w:trPr>
          <w:trHeight w:val="63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Расходы на содержание органов управления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01 6 02 00210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68 600,00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68 600,00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Организация целевой подготовки педагогов для работы в муниципальных образовательных организациях Комсомольского муниципального района (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xml:space="preserve">01 6 04 20240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59 960,26</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62 659,00</w:t>
            </w:r>
          </w:p>
        </w:tc>
      </w:tr>
      <w:tr w:rsidR="00AD3013" w:rsidRPr="00957720" w:rsidTr="00AD3013">
        <w:trPr>
          <w:trHeight w:val="22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Осуществление переданных органам местного самоуправления государственных полномочий Ивановской области по выплате компенсации части родительской платы за присмотр и уход за детьми в образовательных организациях, реализующих образовательную программу дошкольного образования (Социальное обеспечение и иные выплаты населению)</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01 5 03 80110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1 388 423,59</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1 388 423,59</w:t>
            </w:r>
          </w:p>
        </w:tc>
      </w:tr>
      <w:tr w:rsidR="00AD3013" w:rsidRPr="00957720" w:rsidTr="00AD3013">
        <w:trPr>
          <w:trHeight w:val="6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pPr>
              <w:rPr>
                <w:b/>
                <w:bCs/>
              </w:rPr>
            </w:pPr>
            <w:r w:rsidRPr="00957720">
              <w:rPr>
                <w:b/>
                <w:bCs/>
              </w:rPr>
              <w:t>Финансовое управление Администрации Комсомольского муниципального района</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.053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3 942 591,48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3 710 583,16</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Обеспечение деятельности исполнительных органов местного самоуправления в Комсомольском муниципальном районе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09 1 01 00150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3 942 591,48</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3 710 583,16</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исполнительных органов местного самоуправления в Комсомольском муниципальном районе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09 1 01 00150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деятельности исполнительных органов местного самоуправления в Комсомольском муниципальном районе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09 1 01 00150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w:t>
            </w:r>
          </w:p>
        </w:tc>
      </w:tr>
      <w:tr w:rsidR="00AD3013" w:rsidRPr="00957720" w:rsidTr="00AD3013">
        <w:trPr>
          <w:trHeight w:val="9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pPr>
              <w:rPr>
                <w:b/>
                <w:bCs/>
              </w:rPr>
            </w:pPr>
            <w:r w:rsidRPr="00957720">
              <w:rPr>
                <w:b/>
                <w:bCs/>
              </w:rPr>
              <w:lastRenderedPageBreak/>
              <w:t>Отдел по делам культуры, молодежи и спорта Администрации Комсомольского муниципального района</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38 133 941,02</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36 934 609,78</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"Дополнительное образование детей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02 1 01 00040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8 461 989,00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8 062 657,00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"Дополнительное образование детей в сфере культуры и искусства"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02 1 01 00040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1 144 121,02</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1 144 121,78</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Оказание муниципальной услуги "Дополнительное образование детей в сфере культуры и искусства"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02 1 01 00040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128 404,00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128 404,00</w:t>
            </w:r>
          </w:p>
        </w:tc>
      </w:tr>
      <w:tr w:rsidR="00AD3013" w:rsidRPr="00957720" w:rsidTr="00AD3013">
        <w:trPr>
          <w:trHeight w:val="25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Создание условий для активной интеграции молодежи в социально-экономическую, культурную и общественно-политическую жизнь района в сфере культуры и искусства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02 2 01 00050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Создание условий для активной интеграции молодежи в социально-экономическую, культурную и общественно-политическую жизнь района в сфере культуры и искусства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02 2 01 00050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Библиотечное обслуживание населения, комплектование и обеспечение сохранности библиотечных фондов библиотек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02 7 01 00380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3 127 212,00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2 327 212,00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Библиотечное обслуживание населения, комплектование и обеспечение сохранности библиотечных фондов библиотек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02 7 01 00380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431 324,00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431 324,00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Поддержка отрасли культуры (Комплектование книжных фондов библиотек муниципальных образований)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7 01 L5191</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lastRenderedPageBreak/>
              <w:t xml:space="preserve">Организация обеспечения деятельности учреждения культуры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9 01 G0040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10 213 000,00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10 213 000,00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Организация обеспечения деятельности учреждения культуры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9 01 G0040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4 933 100,00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4 835 100,00</w:t>
            </w:r>
          </w:p>
        </w:tc>
      </w:tr>
      <w:tr w:rsidR="00AD3013" w:rsidRPr="00957720" w:rsidTr="00AD3013">
        <w:trPr>
          <w:trHeight w:val="63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Организация обеспечения деятельности учреждения культуры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9 01 G0040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151 300,00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131 300,00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Расходы по организации показа кинофильмов(Закупка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9 04 G0060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1 000 000,00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 xml:space="preserve">Библиотечное обслуживание населения, комплектование и обеспечение  сохранности библиотечных фондов  библиотек поселения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A 01 G0050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4 582 400,00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4 582 400,00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Библиотечное обслуживание населения, комплектование и обеспечение  сохранности библиотечных фондов  библиотек поселения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A 01 G0050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1 531 500,00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1 449 700,00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Библиотечное обслуживание населения, комплектование и обеспечение  сохранности библиотечных фондов  библиотек поселения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A 01 G0050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2 200,00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lastRenderedPageBreak/>
              <w:t>Комплектование книжных фондов библиотек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A 03 R5191</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136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957720" w:rsidRDefault="00AD3013" w:rsidP="00AD3013">
            <w:pPr>
              <w:jc w:val="both"/>
            </w:pPr>
            <w:r w:rsidRPr="00957720">
              <w:t>Софинансирование расходов федерального бюджета на комплектование книжных фондов библиотек Комсомольского городского поселения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A 03 L5191</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231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02 5 01 00090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1 521 063,00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1 521 063,00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функций исполнительных органов местного самоуправления в сфере культуры, спорта и молодежной политики Комсомольского муниципального района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02 5 01 00090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366,00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366,00</w:t>
            </w:r>
          </w:p>
        </w:tc>
      </w:tr>
      <w:tr w:rsidR="00AD3013" w:rsidRPr="00957720" w:rsidTr="00AD3013">
        <w:trPr>
          <w:trHeight w:val="220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Обеспечение деятельности МКУ "Центр обслуживания учреждений культуры Комсомольского муниципального района Ивановской области"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02 5 02 00100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1 023 502,00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1 023 502,00</w:t>
            </w:r>
          </w:p>
        </w:tc>
      </w:tr>
      <w:tr w:rsidR="00AD3013" w:rsidRPr="00957720" w:rsidTr="00AD3013">
        <w:trPr>
          <w:trHeight w:val="12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Обеспечение деятельности МКУ "Центр обслуживания учреждений культуры Комсомольского муниципального района Ивановской области"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02 5 02 00100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82 460,00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82 460,00</w:t>
            </w:r>
          </w:p>
        </w:tc>
      </w:tr>
      <w:tr w:rsidR="00AD3013" w:rsidRPr="00957720" w:rsidTr="00AD3013">
        <w:trPr>
          <w:trHeight w:val="189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Создание условий для организации досуга населения по различным направлениям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02 6 01 00080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Создание условий для организации досуга населения по различным направлениям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02 6 01 00080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9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pPr>
              <w:rPr>
                <w:b/>
                <w:bCs/>
              </w:rPr>
            </w:pPr>
            <w:r w:rsidRPr="00957720">
              <w:rPr>
                <w:b/>
                <w:bCs/>
              </w:rPr>
              <w:t>Управление по вопросу развития инфраструктуры Администрации Комсомольского муниципального района</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12 667 280,91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rPr>
                <w:b/>
                <w:bCs/>
              </w:rPr>
            </w:pPr>
            <w:r w:rsidRPr="00957720">
              <w:rPr>
                <w:b/>
                <w:bCs/>
              </w:rPr>
              <w:t>12 147 599,86</w:t>
            </w:r>
          </w:p>
        </w:tc>
      </w:tr>
      <w:tr w:rsidR="00AD3013" w:rsidRPr="00957720" w:rsidTr="00AD3013">
        <w:trPr>
          <w:trHeight w:val="25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10 1 03 00370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6 362 500,00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6 616 800,00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lastRenderedPageBreak/>
              <w:t>Обеспечение деятельности исполнительных органов местного самоуправления Управления городского хозяйства Комсомольского муниципального района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10 1 03 00370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326 050,00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300 000,00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Обеспечение деятельности исполнительных органов местного самоуправления Управления по вопросу развития инфраструктуры Администрации Комсомольского муниципального района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10 1 03 00370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4 000,00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4 000,00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Обеспечение доступности пассажирского транспорта для населения по муниципальным маршрутам    (Иные бюджетные ассигнования)</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08 2 01 60010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800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253 243,00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326 543,00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Содержание, ремонт, капитальный ремонт, проектирование, строительство и реконструкция автомобильных дорог местного значения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.04</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.09</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08 1 01 21000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Обследование аварийного и ветхого жилья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r w:rsidRPr="00957720">
              <w:t>15 1 01 20180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30 000,00</w:t>
            </w:r>
          </w:p>
        </w:tc>
      </w:tr>
      <w:tr w:rsidR="00AD3013" w:rsidRPr="00957720" w:rsidTr="00AD3013">
        <w:trPr>
          <w:trHeight w:val="63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Содержание муниципального жилищного фонда  (Межбюджетные трансферты)</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15 1 01 Р1290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816 000,00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929 100,00</w:t>
            </w:r>
          </w:p>
        </w:tc>
      </w:tr>
      <w:tr w:rsidR="00AD3013" w:rsidRPr="00957720" w:rsidTr="00AD3013">
        <w:trPr>
          <w:trHeight w:val="63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Взносы на капитальный ремонт за муниципальные квартиры  (Межбюджетные трансферты)</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15 1 02 Р1220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978 100,00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978 100,00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Электроэнергия катодной станции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15 2 04 20620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lastRenderedPageBreak/>
              <w:t>ПСД на строительство скважины в с. Октябрьский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15 2 06 20150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100 000,00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Актуализация схем теплоснабжения, водоснабжения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 xml:space="preserve">15 2 06 20160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90 000,00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80 000,00</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Реконструкция канализационных сетей в с. Светиково и на территории Новоусадебского с/п (Закупка товаров, работ и услуг для обеспечения государственных (муниципальных) нужд)</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15 2 06 20170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463 930,91</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249 599,86</w:t>
            </w:r>
          </w:p>
        </w:tc>
      </w:tr>
      <w:tr w:rsidR="00AD3013" w:rsidRPr="00957720" w:rsidTr="00AD3013">
        <w:trPr>
          <w:trHeight w:val="126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Прочие мероприятия в области коммунального хозяйства сельских поселений Комсомольского муниципального района(Закупка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15 2 06 20710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80 000,00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70 000,00</w:t>
            </w:r>
          </w:p>
        </w:tc>
      </w:tr>
      <w:tr w:rsidR="00AD3013" w:rsidRPr="00957720" w:rsidTr="00AD3013">
        <w:trPr>
          <w:trHeight w:val="252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AD3013" w:rsidRPr="00957720" w:rsidRDefault="00AD3013" w:rsidP="00AD3013">
            <w:r w:rsidRPr="00957720">
              <w:t xml:space="preserve">Транспортные расходы на оказание услуг по перевозке умерших граждан, зарегистрированных на территории Комсомольского муниципального района, не востребованнных и не имеющих родственников, автомобильным транспортом из морга г. Иваново после проведения судебно-медицинской экспертизы до сельского поселения Комсоомльского муниципального района (Межбюджетные трансферты)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3 01 Р1250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90 000,00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Технический этап рекультивации (Закупка товаров, работ и услуг для обеспечения государственных (муниципальных) нужд)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.06</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07 3 01 20420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700 000,00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350 000,00</w:t>
            </w:r>
          </w:p>
        </w:tc>
      </w:tr>
      <w:tr w:rsidR="00AD3013" w:rsidRPr="00957720" w:rsidTr="00AD3013">
        <w:trPr>
          <w:trHeight w:val="94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Строительство колодцев (Закупка товаров, работ и услуг для обеспечения государственных (муниципальных) нужд) )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15 4 01 20130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50 000,00</w:t>
            </w:r>
          </w:p>
        </w:tc>
      </w:tr>
      <w:tr w:rsidR="00AD3013" w:rsidRPr="00957720" w:rsidTr="00AD3013">
        <w:trPr>
          <w:trHeight w:val="31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lastRenderedPageBreak/>
              <w:t>Ремонт водопроводной сети (Межбюджетные трансферты)</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2 03 Р1210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0,00</w:t>
            </w:r>
          </w:p>
        </w:tc>
      </w:tr>
      <w:tr w:rsidR="00AD3013" w:rsidRPr="00957720" w:rsidTr="00AD3013">
        <w:trPr>
          <w:trHeight w:val="31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Содержание колодцев (Межбюджетные трансферты)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4 01 Р1260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275 000,00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250 000,00</w:t>
            </w:r>
          </w:p>
        </w:tc>
      </w:tr>
      <w:tr w:rsidR="00AD3013" w:rsidRPr="00957720" w:rsidTr="00AD3013">
        <w:trPr>
          <w:trHeight w:val="31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Содержание кладбищ  (Межбюджетные трансферты)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4 01 Р1270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600 000,00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400 000,00</w:t>
            </w:r>
          </w:p>
        </w:tc>
      </w:tr>
      <w:tr w:rsidR="00AD3013" w:rsidRPr="00957720" w:rsidTr="00AD3013">
        <w:trPr>
          <w:trHeight w:val="15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r w:rsidRPr="00957720">
              <w:t xml:space="preserve">Ликвидация несанционированных навалов мусора, организация санитарной очистки, сборов и вывоз твердых отходов вне границ сельских населенных пунктов на территории Комсомольского муниципального района  (Межбюджетные трансферты) </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15 5 01 Р0330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500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275 000,00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250 000,00</w:t>
            </w:r>
          </w:p>
        </w:tc>
      </w:tr>
      <w:tr w:rsidR="00AD3013" w:rsidRPr="00957720" w:rsidTr="00AD3013">
        <w:trPr>
          <w:trHeight w:val="1275"/>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AD3013" w:rsidRPr="00957720" w:rsidRDefault="00AD3013" w:rsidP="00AD3013">
            <w:r w:rsidRPr="00957720">
              <w:t>Предоставление жилых помещений детям-сиротам и детям, оставшимся без попечения родителей, лицам из их числа по договорам найм (Капитальные вложения в объекты государственной (муниципальной) собственности)</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.055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.04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pPr>
            <w:r w:rsidRPr="00957720">
              <w:t>30 9 00 R0820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400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1 073 457,00</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D3013" w:rsidRPr="00957720" w:rsidRDefault="00AD3013" w:rsidP="00AD3013">
            <w:pPr>
              <w:jc w:val="center"/>
            </w:pPr>
            <w:r w:rsidRPr="00957720">
              <w:t>1 073 457,00</w:t>
            </w:r>
          </w:p>
        </w:tc>
      </w:tr>
      <w:tr w:rsidR="00AD3013" w:rsidRPr="00957720" w:rsidTr="00AD3013">
        <w:trPr>
          <w:trHeight w:val="330"/>
        </w:trPr>
        <w:tc>
          <w:tcPr>
            <w:tcW w:w="5842"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AD3013" w:rsidRPr="00957720" w:rsidRDefault="00AD3013" w:rsidP="00AD3013">
            <w:pPr>
              <w:rPr>
                <w:b/>
                <w:bCs/>
              </w:rPr>
            </w:pPr>
            <w:r w:rsidRPr="00957720">
              <w:rPr>
                <w:b/>
                <w:bCs/>
              </w:rPr>
              <w:t>ИТОГО</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rPr>
                <w:b/>
                <w:bCs/>
              </w:rPr>
            </w:pPr>
            <w:r w:rsidRPr="00957720">
              <w:rPr>
                <w:b/>
                <w:bCs/>
              </w:rPr>
              <w:t> </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992"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251 112 916,99</w:t>
            </w:r>
          </w:p>
        </w:tc>
        <w:tc>
          <w:tcPr>
            <w:tcW w:w="1795" w:type="dxa"/>
            <w:gridSpan w:val="3"/>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D3013" w:rsidRPr="00957720" w:rsidRDefault="00AD3013" w:rsidP="00AD3013">
            <w:pPr>
              <w:jc w:val="center"/>
              <w:rPr>
                <w:b/>
                <w:bCs/>
              </w:rPr>
            </w:pPr>
            <w:r w:rsidRPr="00957720">
              <w:rPr>
                <w:b/>
                <w:bCs/>
              </w:rPr>
              <w:t>249 338 361,46</w:t>
            </w:r>
          </w:p>
        </w:tc>
      </w:tr>
    </w:tbl>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tbl>
      <w:tblPr>
        <w:tblW w:w="15572" w:type="dxa"/>
        <w:tblInd w:w="78" w:type="dxa"/>
        <w:tblLook w:val="04A0"/>
      </w:tblPr>
      <w:tblGrid>
        <w:gridCol w:w="1460"/>
        <w:gridCol w:w="31"/>
        <w:gridCol w:w="7808"/>
        <w:gridCol w:w="2091"/>
        <w:gridCol w:w="2091"/>
        <w:gridCol w:w="2059"/>
        <w:gridCol w:w="32"/>
      </w:tblGrid>
      <w:tr w:rsidR="00AD3013" w:rsidRPr="002F1E95" w:rsidTr="00AD3013">
        <w:trPr>
          <w:trHeight w:val="37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bookmarkStart w:id="2" w:name="RANGE!A1:E54"/>
            <w:r w:rsidRPr="002F1E95">
              <w:rPr>
                <w:sz w:val="28"/>
                <w:szCs w:val="28"/>
              </w:rPr>
              <w:t> </w:t>
            </w:r>
            <w:bookmarkEnd w:id="2"/>
          </w:p>
        </w:tc>
        <w:tc>
          <w:tcPr>
            <w:tcW w:w="14081" w:type="dxa"/>
            <w:gridSpan w:val="5"/>
            <w:tcBorders>
              <w:top w:val="nil"/>
              <w:left w:val="nil"/>
              <w:bottom w:val="nil"/>
              <w:right w:val="nil"/>
            </w:tcBorders>
            <w:shd w:val="clear" w:color="000000" w:fill="FFFFFF"/>
            <w:vAlign w:val="center"/>
            <w:hideMark/>
          </w:tcPr>
          <w:p w:rsidR="00AD3013" w:rsidRPr="002F1E95" w:rsidRDefault="00AD3013" w:rsidP="00AD3013">
            <w:pPr>
              <w:jc w:val="right"/>
              <w:rPr>
                <w:sz w:val="28"/>
                <w:szCs w:val="28"/>
              </w:rPr>
            </w:pPr>
            <w:r w:rsidRPr="002F1E95">
              <w:rPr>
                <w:sz w:val="28"/>
                <w:szCs w:val="28"/>
              </w:rPr>
              <w:t xml:space="preserve">Приложение 11 </w:t>
            </w:r>
          </w:p>
        </w:tc>
      </w:tr>
      <w:tr w:rsidR="00AD3013" w:rsidRPr="002F1E95" w:rsidTr="00AD3013">
        <w:trPr>
          <w:trHeight w:val="73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r w:rsidRPr="002F1E95">
              <w:rPr>
                <w:sz w:val="28"/>
                <w:szCs w:val="28"/>
              </w:rPr>
              <w:t> </w:t>
            </w:r>
          </w:p>
        </w:tc>
        <w:tc>
          <w:tcPr>
            <w:tcW w:w="7808" w:type="dxa"/>
            <w:tcBorders>
              <w:top w:val="nil"/>
              <w:left w:val="nil"/>
              <w:bottom w:val="nil"/>
              <w:right w:val="nil"/>
            </w:tcBorders>
            <w:shd w:val="clear" w:color="000000" w:fill="FFFFFF"/>
            <w:noWrap/>
            <w:vAlign w:val="bottom"/>
            <w:hideMark/>
          </w:tcPr>
          <w:p w:rsidR="00AD3013" w:rsidRPr="002F1E95" w:rsidRDefault="00AD3013" w:rsidP="00AD3013">
            <w:pPr>
              <w:rPr>
                <w:sz w:val="28"/>
                <w:szCs w:val="28"/>
              </w:rPr>
            </w:pPr>
            <w:r w:rsidRPr="002F1E95">
              <w:rPr>
                <w:sz w:val="28"/>
                <w:szCs w:val="28"/>
              </w:rPr>
              <w:t> </w:t>
            </w:r>
          </w:p>
        </w:tc>
        <w:tc>
          <w:tcPr>
            <w:tcW w:w="6273" w:type="dxa"/>
            <w:gridSpan w:val="4"/>
            <w:tcBorders>
              <w:top w:val="nil"/>
              <w:left w:val="nil"/>
              <w:bottom w:val="nil"/>
              <w:right w:val="nil"/>
            </w:tcBorders>
            <w:shd w:val="clear" w:color="000000" w:fill="FFFFFF"/>
            <w:vAlign w:val="bottom"/>
            <w:hideMark/>
          </w:tcPr>
          <w:p w:rsidR="00AD3013" w:rsidRPr="002F1E95" w:rsidRDefault="00AD3013" w:rsidP="00AD3013">
            <w:pPr>
              <w:jc w:val="right"/>
              <w:rPr>
                <w:sz w:val="28"/>
                <w:szCs w:val="28"/>
              </w:rPr>
            </w:pPr>
            <w:r w:rsidRPr="002F1E95">
              <w:rPr>
                <w:sz w:val="28"/>
                <w:szCs w:val="28"/>
              </w:rPr>
              <w:t xml:space="preserve">к Решению Совета Комсомольского                                               муниципального района                                                                                                 </w:t>
            </w:r>
          </w:p>
        </w:tc>
      </w:tr>
      <w:tr w:rsidR="00AD3013" w:rsidRPr="002F1E95" w:rsidTr="00AD3013">
        <w:trPr>
          <w:trHeight w:val="37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r w:rsidRPr="002F1E95">
              <w:rPr>
                <w:sz w:val="28"/>
                <w:szCs w:val="28"/>
              </w:rPr>
              <w:t> </w:t>
            </w:r>
          </w:p>
        </w:tc>
        <w:tc>
          <w:tcPr>
            <w:tcW w:w="7808" w:type="dxa"/>
            <w:tcBorders>
              <w:top w:val="nil"/>
              <w:left w:val="nil"/>
              <w:bottom w:val="nil"/>
              <w:right w:val="nil"/>
            </w:tcBorders>
            <w:shd w:val="clear" w:color="000000" w:fill="FFFFFF"/>
            <w:noWrap/>
            <w:vAlign w:val="bottom"/>
            <w:hideMark/>
          </w:tcPr>
          <w:p w:rsidR="00AD3013" w:rsidRPr="002F1E95" w:rsidRDefault="00AD3013" w:rsidP="00AD3013">
            <w:pPr>
              <w:rPr>
                <w:sz w:val="28"/>
                <w:szCs w:val="28"/>
              </w:rPr>
            </w:pPr>
            <w:r w:rsidRPr="002F1E95">
              <w:rPr>
                <w:sz w:val="28"/>
                <w:szCs w:val="28"/>
              </w:rPr>
              <w:t> </w:t>
            </w:r>
          </w:p>
        </w:tc>
        <w:tc>
          <w:tcPr>
            <w:tcW w:w="6273" w:type="dxa"/>
            <w:gridSpan w:val="4"/>
            <w:tcBorders>
              <w:top w:val="nil"/>
              <w:left w:val="nil"/>
              <w:bottom w:val="nil"/>
              <w:right w:val="nil"/>
            </w:tcBorders>
            <w:shd w:val="clear" w:color="000000" w:fill="FFFFFF"/>
            <w:vAlign w:val="center"/>
            <w:hideMark/>
          </w:tcPr>
          <w:p w:rsidR="00AD3013" w:rsidRPr="002F1E95" w:rsidRDefault="00AD3013" w:rsidP="00AD3013">
            <w:pPr>
              <w:jc w:val="right"/>
              <w:rPr>
                <w:sz w:val="28"/>
                <w:szCs w:val="28"/>
              </w:rPr>
            </w:pPr>
            <w:r w:rsidRPr="002F1E95">
              <w:rPr>
                <w:sz w:val="28"/>
                <w:szCs w:val="28"/>
              </w:rPr>
              <w:t>от 28</w:t>
            </w:r>
            <w:r w:rsidRPr="002F1E95">
              <w:rPr>
                <w:sz w:val="28"/>
                <w:szCs w:val="28"/>
                <w:u w:val="single"/>
              </w:rPr>
              <w:t>.02.2019г.</w:t>
            </w:r>
            <w:r w:rsidRPr="002F1E95">
              <w:rPr>
                <w:sz w:val="28"/>
                <w:szCs w:val="28"/>
              </w:rPr>
              <w:t xml:space="preserve"> №</w:t>
            </w:r>
            <w:r>
              <w:rPr>
                <w:sz w:val="28"/>
                <w:szCs w:val="28"/>
              </w:rPr>
              <w:t>389</w:t>
            </w:r>
            <w:r w:rsidRPr="002F1E95">
              <w:rPr>
                <w:sz w:val="28"/>
                <w:szCs w:val="28"/>
              </w:rPr>
              <w:t xml:space="preserve">      </w:t>
            </w:r>
            <w:r w:rsidRPr="002F1E95">
              <w:rPr>
                <w:sz w:val="28"/>
                <w:szCs w:val="28"/>
                <w:u w:val="single"/>
              </w:rPr>
              <w:t xml:space="preserve"> </w:t>
            </w:r>
          </w:p>
        </w:tc>
      </w:tr>
      <w:tr w:rsidR="00AD3013" w:rsidRPr="002F1E95" w:rsidTr="00AD3013">
        <w:trPr>
          <w:trHeight w:val="37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r w:rsidRPr="002F1E95">
              <w:rPr>
                <w:sz w:val="28"/>
                <w:szCs w:val="28"/>
              </w:rPr>
              <w:t> </w:t>
            </w:r>
          </w:p>
        </w:tc>
        <w:tc>
          <w:tcPr>
            <w:tcW w:w="14081" w:type="dxa"/>
            <w:gridSpan w:val="5"/>
            <w:tcBorders>
              <w:top w:val="nil"/>
              <w:left w:val="nil"/>
              <w:bottom w:val="nil"/>
              <w:right w:val="nil"/>
            </w:tcBorders>
            <w:shd w:val="clear" w:color="000000" w:fill="FFFFFF"/>
            <w:vAlign w:val="center"/>
            <w:hideMark/>
          </w:tcPr>
          <w:p w:rsidR="00AD3013" w:rsidRPr="002F1E95" w:rsidRDefault="00AD3013" w:rsidP="00AD3013">
            <w:pPr>
              <w:jc w:val="right"/>
              <w:rPr>
                <w:sz w:val="28"/>
                <w:szCs w:val="28"/>
              </w:rPr>
            </w:pPr>
            <w:r w:rsidRPr="002F1E95">
              <w:rPr>
                <w:sz w:val="28"/>
                <w:szCs w:val="28"/>
              </w:rPr>
              <w:t xml:space="preserve">Приложение 11 </w:t>
            </w:r>
          </w:p>
        </w:tc>
      </w:tr>
      <w:tr w:rsidR="00AD3013" w:rsidRPr="002F1E95" w:rsidTr="00AD3013">
        <w:trPr>
          <w:trHeight w:val="145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r w:rsidRPr="002F1E95">
              <w:rPr>
                <w:sz w:val="28"/>
                <w:szCs w:val="28"/>
              </w:rPr>
              <w:t> </w:t>
            </w:r>
          </w:p>
        </w:tc>
        <w:tc>
          <w:tcPr>
            <w:tcW w:w="7808" w:type="dxa"/>
            <w:tcBorders>
              <w:top w:val="nil"/>
              <w:left w:val="nil"/>
              <w:bottom w:val="nil"/>
              <w:right w:val="nil"/>
            </w:tcBorders>
            <w:shd w:val="clear" w:color="000000" w:fill="FFFFFF"/>
            <w:noWrap/>
            <w:vAlign w:val="bottom"/>
            <w:hideMark/>
          </w:tcPr>
          <w:p w:rsidR="00AD3013" w:rsidRPr="002F1E95" w:rsidRDefault="00AD3013" w:rsidP="00AD3013">
            <w:pPr>
              <w:rPr>
                <w:sz w:val="28"/>
                <w:szCs w:val="28"/>
              </w:rPr>
            </w:pPr>
            <w:r w:rsidRPr="002F1E95">
              <w:rPr>
                <w:sz w:val="28"/>
                <w:szCs w:val="28"/>
              </w:rPr>
              <w:t> </w:t>
            </w:r>
          </w:p>
        </w:tc>
        <w:tc>
          <w:tcPr>
            <w:tcW w:w="6273" w:type="dxa"/>
            <w:gridSpan w:val="4"/>
            <w:tcBorders>
              <w:top w:val="nil"/>
              <w:left w:val="nil"/>
              <w:bottom w:val="nil"/>
              <w:right w:val="nil"/>
            </w:tcBorders>
            <w:shd w:val="clear" w:color="000000" w:fill="FFFFFF"/>
            <w:vAlign w:val="bottom"/>
            <w:hideMark/>
          </w:tcPr>
          <w:p w:rsidR="00AD3013" w:rsidRPr="002F1E95" w:rsidRDefault="00AD3013" w:rsidP="00AD3013">
            <w:pPr>
              <w:jc w:val="right"/>
              <w:rPr>
                <w:sz w:val="28"/>
                <w:szCs w:val="28"/>
              </w:rPr>
            </w:pPr>
            <w:r w:rsidRPr="002F1E95">
              <w:rPr>
                <w:sz w:val="28"/>
                <w:szCs w:val="28"/>
              </w:rPr>
              <w:t>к Решению Совета Комсомольского                                               муниципального района                                                                                                 "О  бюджете Комсомольского муниципального района на 2019 год и на плановый период 2020 и 2021 годов"</w:t>
            </w:r>
          </w:p>
        </w:tc>
      </w:tr>
      <w:tr w:rsidR="00AD3013" w:rsidRPr="002F1E95" w:rsidTr="00AD3013">
        <w:trPr>
          <w:trHeight w:val="375"/>
        </w:trPr>
        <w:tc>
          <w:tcPr>
            <w:tcW w:w="1491" w:type="dxa"/>
            <w:gridSpan w:val="2"/>
            <w:tcBorders>
              <w:top w:val="nil"/>
              <w:left w:val="nil"/>
              <w:bottom w:val="nil"/>
              <w:right w:val="nil"/>
            </w:tcBorders>
            <w:shd w:val="clear" w:color="000000" w:fill="FFFFFF"/>
            <w:vAlign w:val="bottom"/>
            <w:hideMark/>
          </w:tcPr>
          <w:p w:rsidR="00AD3013" w:rsidRPr="002F1E95" w:rsidRDefault="00AD3013" w:rsidP="00AD3013">
            <w:pPr>
              <w:rPr>
                <w:sz w:val="28"/>
                <w:szCs w:val="28"/>
              </w:rPr>
            </w:pPr>
            <w:r w:rsidRPr="002F1E95">
              <w:rPr>
                <w:sz w:val="28"/>
                <w:szCs w:val="28"/>
              </w:rPr>
              <w:t> </w:t>
            </w:r>
          </w:p>
        </w:tc>
        <w:tc>
          <w:tcPr>
            <w:tcW w:w="7808" w:type="dxa"/>
            <w:tcBorders>
              <w:top w:val="nil"/>
              <w:left w:val="nil"/>
              <w:bottom w:val="nil"/>
              <w:right w:val="nil"/>
            </w:tcBorders>
            <w:shd w:val="clear" w:color="000000" w:fill="FFFFFF"/>
            <w:noWrap/>
            <w:vAlign w:val="bottom"/>
            <w:hideMark/>
          </w:tcPr>
          <w:p w:rsidR="00AD3013" w:rsidRPr="002F1E95" w:rsidRDefault="00AD3013" w:rsidP="00AD3013">
            <w:pPr>
              <w:rPr>
                <w:sz w:val="28"/>
                <w:szCs w:val="28"/>
              </w:rPr>
            </w:pPr>
            <w:r w:rsidRPr="002F1E95">
              <w:rPr>
                <w:sz w:val="28"/>
                <w:szCs w:val="28"/>
              </w:rPr>
              <w:t> </w:t>
            </w:r>
          </w:p>
        </w:tc>
        <w:tc>
          <w:tcPr>
            <w:tcW w:w="6273" w:type="dxa"/>
            <w:gridSpan w:val="4"/>
            <w:tcBorders>
              <w:top w:val="nil"/>
              <w:left w:val="nil"/>
              <w:bottom w:val="nil"/>
              <w:right w:val="nil"/>
            </w:tcBorders>
            <w:shd w:val="clear" w:color="000000" w:fill="FFFFFF"/>
            <w:vAlign w:val="center"/>
            <w:hideMark/>
          </w:tcPr>
          <w:p w:rsidR="00AD3013" w:rsidRPr="002F1E95" w:rsidRDefault="00AD3013" w:rsidP="00AD3013">
            <w:pPr>
              <w:jc w:val="right"/>
              <w:rPr>
                <w:sz w:val="28"/>
                <w:szCs w:val="28"/>
              </w:rPr>
            </w:pPr>
            <w:r w:rsidRPr="002F1E95">
              <w:rPr>
                <w:sz w:val="28"/>
                <w:szCs w:val="28"/>
              </w:rPr>
              <w:t xml:space="preserve">от </w:t>
            </w:r>
            <w:r w:rsidRPr="002F1E95">
              <w:rPr>
                <w:sz w:val="28"/>
                <w:szCs w:val="28"/>
                <w:u w:val="single"/>
              </w:rPr>
              <w:t>14.12.2018г.</w:t>
            </w:r>
            <w:r w:rsidRPr="002F1E95">
              <w:rPr>
                <w:sz w:val="28"/>
                <w:szCs w:val="28"/>
              </w:rPr>
              <w:t xml:space="preserve"> №       </w:t>
            </w:r>
            <w:r w:rsidRPr="002F1E95">
              <w:rPr>
                <w:sz w:val="28"/>
                <w:szCs w:val="28"/>
                <w:u w:val="single"/>
              </w:rPr>
              <w:t xml:space="preserve"> </w:t>
            </w:r>
          </w:p>
        </w:tc>
      </w:tr>
      <w:tr w:rsidR="00AD3013" w:rsidRPr="002F1E95" w:rsidTr="00AD3013">
        <w:trPr>
          <w:trHeight w:val="300"/>
        </w:trPr>
        <w:tc>
          <w:tcPr>
            <w:tcW w:w="1491" w:type="dxa"/>
            <w:gridSpan w:val="2"/>
            <w:tcBorders>
              <w:top w:val="nil"/>
              <w:left w:val="nil"/>
              <w:bottom w:val="nil"/>
              <w:right w:val="nil"/>
            </w:tcBorders>
            <w:shd w:val="clear" w:color="auto" w:fill="auto"/>
            <w:noWrap/>
            <w:vAlign w:val="bottom"/>
            <w:hideMark/>
          </w:tcPr>
          <w:p w:rsidR="00AD3013" w:rsidRPr="002F1E95" w:rsidRDefault="00AD3013" w:rsidP="00AD3013">
            <w:pPr>
              <w:rPr>
                <w:rFonts w:ascii="Calibri" w:hAnsi="Calibri"/>
              </w:rPr>
            </w:pPr>
          </w:p>
        </w:tc>
        <w:tc>
          <w:tcPr>
            <w:tcW w:w="7808" w:type="dxa"/>
            <w:tcBorders>
              <w:top w:val="nil"/>
              <w:left w:val="nil"/>
              <w:bottom w:val="nil"/>
              <w:right w:val="nil"/>
            </w:tcBorders>
            <w:shd w:val="clear" w:color="auto" w:fill="auto"/>
            <w:noWrap/>
            <w:vAlign w:val="bottom"/>
            <w:hideMark/>
          </w:tcPr>
          <w:p w:rsidR="00AD3013" w:rsidRPr="002F1E95" w:rsidRDefault="00AD3013" w:rsidP="00AD3013">
            <w:pPr>
              <w:rPr>
                <w:rFonts w:ascii="Calibri" w:hAnsi="Calibri"/>
              </w:rPr>
            </w:pPr>
          </w:p>
        </w:tc>
        <w:tc>
          <w:tcPr>
            <w:tcW w:w="2091" w:type="dxa"/>
            <w:tcBorders>
              <w:top w:val="nil"/>
              <w:left w:val="nil"/>
              <w:bottom w:val="nil"/>
              <w:right w:val="nil"/>
            </w:tcBorders>
            <w:shd w:val="clear" w:color="auto" w:fill="auto"/>
            <w:noWrap/>
            <w:vAlign w:val="bottom"/>
            <w:hideMark/>
          </w:tcPr>
          <w:p w:rsidR="00AD3013" w:rsidRPr="002F1E95" w:rsidRDefault="00AD3013" w:rsidP="00AD3013">
            <w:pPr>
              <w:rPr>
                <w:rFonts w:ascii="Calibri" w:hAnsi="Calibri"/>
              </w:rPr>
            </w:pPr>
          </w:p>
        </w:tc>
        <w:tc>
          <w:tcPr>
            <w:tcW w:w="2091" w:type="dxa"/>
            <w:tcBorders>
              <w:top w:val="nil"/>
              <w:left w:val="nil"/>
              <w:bottom w:val="nil"/>
              <w:right w:val="nil"/>
            </w:tcBorders>
            <w:shd w:val="clear" w:color="auto" w:fill="auto"/>
            <w:noWrap/>
            <w:vAlign w:val="bottom"/>
            <w:hideMark/>
          </w:tcPr>
          <w:p w:rsidR="00AD3013" w:rsidRPr="002F1E95" w:rsidRDefault="00AD3013" w:rsidP="00AD3013">
            <w:pPr>
              <w:rPr>
                <w:rFonts w:ascii="Calibri" w:hAnsi="Calibri"/>
              </w:rPr>
            </w:pPr>
          </w:p>
        </w:tc>
        <w:tc>
          <w:tcPr>
            <w:tcW w:w="2091" w:type="dxa"/>
            <w:gridSpan w:val="2"/>
            <w:tcBorders>
              <w:top w:val="nil"/>
              <w:left w:val="nil"/>
              <w:bottom w:val="nil"/>
              <w:right w:val="nil"/>
            </w:tcBorders>
            <w:shd w:val="clear" w:color="auto" w:fill="auto"/>
            <w:noWrap/>
            <w:vAlign w:val="bottom"/>
            <w:hideMark/>
          </w:tcPr>
          <w:p w:rsidR="00AD3013" w:rsidRPr="002F1E95" w:rsidRDefault="00AD3013" w:rsidP="00AD3013">
            <w:pPr>
              <w:rPr>
                <w:rFonts w:ascii="Calibri" w:hAnsi="Calibri"/>
              </w:rPr>
            </w:pPr>
          </w:p>
        </w:tc>
      </w:tr>
      <w:tr w:rsidR="00AD3013" w:rsidRPr="002F1E95" w:rsidTr="00AD3013">
        <w:trPr>
          <w:trHeight w:val="1170"/>
        </w:trPr>
        <w:tc>
          <w:tcPr>
            <w:tcW w:w="15572" w:type="dxa"/>
            <w:gridSpan w:val="7"/>
            <w:tcBorders>
              <w:top w:val="nil"/>
              <w:left w:val="nil"/>
              <w:bottom w:val="nil"/>
              <w:right w:val="nil"/>
            </w:tcBorders>
            <w:shd w:val="clear" w:color="auto" w:fill="auto"/>
            <w:vAlign w:val="bottom"/>
            <w:hideMark/>
          </w:tcPr>
          <w:p w:rsidR="00AD3013" w:rsidRPr="002F1E95" w:rsidRDefault="00AD3013" w:rsidP="00AD3013">
            <w:pPr>
              <w:jc w:val="center"/>
              <w:rPr>
                <w:b/>
                <w:bCs/>
                <w:sz w:val="28"/>
                <w:szCs w:val="28"/>
              </w:rPr>
            </w:pPr>
            <w:r w:rsidRPr="002F1E95">
              <w:rPr>
                <w:b/>
                <w:bCs/>
                <w:sz w:val="28"/>
                <w:szCs w:val="28"/>
              </w:rPr>
              <w:t>Распределение бюджетных ассигнований  бюджета Комсомольского муниципального района по разделам и подразделам классификации расходов бюджетов на 2019 год и на плановый период 2020 и 2021 годов</w:t>
            </w:r>
          </w:p>
        </w:tc>
      </w:tr>
      <w:tr w:rsidR="00AD3013" w:rsidRPr="002F1E95" w:rsidTr="00AD3013">
        <w:trPr>
          <w:trHeight w:val="390"/>
        </w:trPr>
        <w:tc>
          <w:tcPr>
            <w:tcW w:w="1491" w:type="dxa"/>
            <w:gridSpan w:val="2"/>
            <w:tcBorders>
              <w:top w:val="nil"/>
              <w:left w:val="nil"/>
              <w:bottom w:val="single" w:sz="4" w:space="0" w:color="auto"/>
              <w:right w:val="nil"/>
            </w:tcBorders>
            <w:shd w:val="clear" w:color="auto" w:fill="auto"/>
            <w:noWrap/>
            <w:vAlign w:val="bottom"/>
            <w:hideMark/>
          </w:tcPr>
          <w:p w:rsidR="00AD3013" w:rsidRPr="002F1E95" w:rsidRDefault="00AD3013" w:rsidP="00AD3013">
            <w:pPr>
              <w:jc w:val="right"/>
              <w:rPr>
                <w:sz w:val="28"/>
                <w:szCs w:val="28"/>
              </w:rPr>
            </w:pPr>
          </w:p>
        </w:tc>
        <w:tc>
          <w:tcPr>
            <w:tcW w:w="7808" w:type="dxa"/>
            <w:tcBorders>
              <w:top w:val="nil"/>
              <w:left w:val="nil"/>
              <w:bottom w:val="single" w:sz="4" w:space="0" w:color="auto"/>
              <w:right w:val="nil"/>
            </w:tcBorders>
            <w:shd w:val="clear" w:color="auto" w:fill="auto"/>
            <w:noWrap/>
            <w:vAlign w:val="bottom"/>
            <w:hideMark/>
          </w:tcPr>
          <w:p w:rsidR="00AD3013" w:rsidRPr="002F1E95" w:rsidRDefault="00AD3013" w:rsidP="00AD3013">
            <w:pPr>
              <w:rPr>
                <w:rFonts w:ascii="Calibri" w:hAnsi="Calibri"/>
              </w:rPr>
            </w:pPr>
          </w:p>
        </w:tc>
        <w:tc>
          <w:tcPr>
            <w:tcW w:w="2091" w:type="dxa"/>
            <w:tcBorders>
              <w:top w:val="nil"/>
              <w:left w:val="nil"/>
              <w:bottom w:val="single" w:sz="4" w:space="0" w:color="auto"/>
              <w:right w:val="nil"/>
            </w:tcBorders>
            <w:shd w:val="clear" w:color="auto" w:fill="auto"/>
            <w:noWrap/>
            <w:vAlign w:val="bottom"/>
            <w:hideMark/>
          </w:tcPr>
          <w:p w:rsidR="00AD3013" w:rsidRPr="002F1E95" w:rsidRDefault="00AD3013" w:rsidP="00AD3013">
            <w:pPr>
              <w:rPr>
                <w:rFonts w:ascii="Calibri" w:hAnsi="Calibri"/>
              </w:rPr>
            </w:pPr>
          </w:p>
        </w:tc>
        <w:tc>
          <w:tcPr>
            <w:tcW w:w="2091" w:type="dxa"/>
            <w:tcBorders>
              <w:top w:val="nil"/>
              <w:left w:val="nil"/>
              <w:bottom w:val="single" w:sz="4" w:space="0" w:color="auto"/>
              <w:right w:val="nil"/>
            </w:tcBorders>
            <w:shd w:val="clear" w:color="auto" w:fill="auto"/>
            <w:noWrap/>
            <w:vAlign w:val="bottom"/>
            <w:hideMark/>
          </w:tcPr>
          <w:p w:rsidR="00AD3013" w:rsidRPr="002F1E95" w:rsidRDefault="00AD3013" w:rsidP="00AD3013">
            <w:pPr>
              <w:rPr>
                <w:rFonts w:ascii="Calibri" w:hAnsi="Calibri"/>
              </w:rPr>
            </w:pPr>
          </w:p>
        </w:tc>
        <w:tc>
          <w:tcPr>
            <w:tcW w:w="2091" w:type="dxa"/>
            <w:gridSpan w:val="2"/>
            <w:tcBorders>
              <w:top w:val="nil"/>
              <w:left w:val="nil"/>
              <w:bottom w:val="single" w:sz="4" w:space="0" w:color="auto"/>
              <w:right w:val="nil"/>
            </w:tcBorders>
            <w:shd w:val="clear" w:color="auto" w:fill="auto"/>
            <w:noWrap/>
            <w:vAlign w:val="bottom"/>
            <w:hideMark/>
          </w:tcPr>
          <w:p w:rsidR="00AD3013" w:rsidRPr="002F1E95" w:rsidRDefault="00AD3013" w:rsidP="00AD3013">
            <w:pPr>
              <w:rPr>
                <w:rFonts w:ascii="Calibri" w:hAnsi="Calibri"/>
              </w:rPr>
            </w:pPr>
          </w:p>
        </w:tc>
      </w:tr>
      <w:tr w:rsidR="00AD3013" w:rsidRPr="002F1E95" w:rsidTr="00AD3013">
        <w:trPr>
          <w:trHeight w:val="390"/>
        </w:trPr>
        <w:tc>
          <w:tcPr>
            <w:tcW w:w="1491"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rsidR="00AD3013" w:rsidRPr="002F1E95" w:rsidRDefault="00AD3013" w:rsidP="00AD3013">
            <w:pPr>
              <w:jc w:val="center"/>
              <w:rPr>
                <w:b/>
                <w:bCs/>
                <w:sz w:val="28"/>
                <w:szCs w:val="28"/>
              </w:rPr>
            </w:pPr>
            <w:r w:rsidRPr="002F1E95">
              <w:rPr>
                <w:b/>
                <w:bCs/>
                <w:sz w:val="28"/>
                <w:szCs w:val="28"/>
              </w:rPr>
              <w:t>Раздел, подраздел</w:t>
            </w:r>
          </w:p>
        </w:tc>
        <w:tc>
          <w:tcPr>
            <w:tcW w:w="780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D3013" w:rsidRPr="002F1E95" w:rsidRDefault="00AD3013" w:rsidP="00AD3013">
            <w:pPr>
              <w:jc w:val="center"/>
              <w:rPr>
                <w:b/>
                <w:bCs/>
                <w:sz w:val="28"/>
                <w:szCs w:val="28"/>
              </w:rPr>
            </w:pPr>
            <w:r w:rsidRPr="002F1E95">
              <w:rPr>
                <w:b/>
                <w:bCs/>
                <w:sz w:val="28"/>
                <w:szCs w:val="28"/>
              </w:rPr>
              <w:t>Наименование</w:t>
            </w:r>
          </w:p>
        </w:tc>
        <w:tc>
          <w:tcPr>
            <w:tcW w:w="6273" w:type="dxa"/>
            <w:gridSpan w:val="4"/>
            <w:tcBorders>
              <w:top w:val="single" w:sz="4" w:space="0" w:color="auto"/>
              <w:left w:val="single" w:sz="4" w:space="0" w:color="auto"/>
              <w:bottom w:val="single" w:sz="4" w:space="0" w:color="auto"/>
              <w:right w:val="single" w:sz="4" w:space="0" w:color="auto"/>
            </w:tcBorders>
            <w:shd w:val="clear" w:color="auto" w:fill="auto"/>
            <w:hideMark/>
          </w:tcPr>
          <w:p w:rsidR="00AD3013" w:rsidRPr="002F1E95" w:rsidRDefault="00AD3013" w:rsidP="00AD3013">
            <w:pPr>
              <w:jc w:val="center"/>
              <w:rPr>
                <w:b/>
                <w:bCs/>
                <w:sz w:val="28"/>
                <w:szCs w:val="28"/>
              </w:rPr>
            </w:pPr>
            <w:r w:rsidRPr="002F1E95">
              <w:rPr>
                <w:b/>
                <w:bCs/>
                <w:sz w:val="28"/>
                <w:szCs w:val="28"/>
              </w:rPr>
              <w:t>Сумма, руб.</w:t>
            </w:r>
          </w:p>
        </w:tc>
      </w:tr>
      <w:tr w:rsidR="00AD3013" w:rsidRPr="002F1E95" w:rsidTr="00AD3013">
        <w:trPr>
          <w:trHeight w:val="407"/>
        </w:trPr>
        <w:tc>
          <w:tcPr>
            <w:tcW w:w="1491" w:type="dxa"/>
            <w:gridSpan w:val="2"/>
            <w:vMerge/>
            <w:tcBorders>
              <w:top w:val="single" w:sz="4" w:space="0" w:color="auto"/>
              <w:left w:val="single" w:sz="4" w:space="0" w:color="auto"/>
              <w:bottom w:val="single" w:sz="4" w:space="0" w:color="auto"/>
              <w:right w:val="single" w:sz="4" w:space="0" w:color="auto"/>
            </w:tcBorders>
            <w:vAlign w:val="center"/>
            <w:hideMark/>
          </w:tcPr>
          <w:p w:rsidR="00AD3013" w:rsidRPr="002F1E95" w:rsidRDefault="00AD3013" w:rsidP="00AD3013">
            <w:pPr>
              <w:rPr>
                <w:b/>
                <w:bCs/>
                <w:sz w:val="28"/>
                <w:szCs w:val="28"/>
              </w:rPr>
            </w:pPr>
          </w:p>
        </w:tc>
        <w:tc>
          <w:tcPr>
            <w:tcW w:w="7808" w:type="dxa"/>
            <w:vMerge/>
            <w:tcBorders>
              <w:top w:val="single" w:sz="4" w:space="0" w:color="auto"/>
              <w:left w:val="single" w:sz="4" w:space="0" w:color="auto"/>
              <w:bottom w:val="single" w:sz="4" w:space="0" w:color="auto"/>
              <w:right w:val="single" w:sz="4" w:space="0" w:color="auto"/>
            </w:tcBorders>
            <w:vAlign w:val="center"/>
            <w:hideMark/>
          </w:tcPr>
          <w:p w:rsidR="00AD3013" w:rsidRPr="002F1E95" w:rsidRDefault="00AD3013" w:rsidP="00AD3013">
            <w:pPr>
              <w:rPr>
                <w:b/>
                <w:bCs/>
                <w:sz w:val="28"/>
                <w:szCs w:val="28"/>
              </w:rPr>
            </w:pPr>
          </w:p>
        </w:tc>
        <w:tc>
          <w:tcPr>
            <w:tcW w:w="2091"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Pr="002F1E95" w:rsidRDefault="00AD3013" w:rsidP="00AD3013">
            <w:pPr>
              <w:jc w:val="center"/>
              <w:rPr>
                <w:b/>
                <w:bCs/>
                <w:sz w:val="28"/>
                <w:szCs w:val="28"/>
              </w:rPr>
            </w:pPr>
            <w:r w:rsidRPr="002F1E95">
              <w:rPr>
                <w:b/>
                <w:bCs/>
                <w:sz w:val="28"/>
                <w:szCs w:val="28"/>
              </w:rPr>
              <w:t>2019 год</w:t>
            </w:r>
          </w:p>
        </w:tc>
        <w:tc>
          <w:tcPr>
            <w:tcW w:w="2091"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Pr="002F1E95" w:rsidRDefault="00AD3013" w:rsidP="00AD3013">
            <w:pPr>
              <w:jc w:val="center"/>
              <w:rPr>
                <w:b/>
                <w:bCs/>
                <w:sz w:val="28"/>
                <w:szCs w:val="28"/>
              </w:rPr>
            </w:pPr>
            <w:r w:rsidRPr="002F1E95">
              <w:rPr>
                <w:b/>
                <w:bCs/>
                <w:sz w:val="28"/>
                <w:szCs w:val="28"/>
              </w:rPr>
              <w:t>2020 год</w:t>
            </w:r>
          </w:p>
        </w:tc>
        <w:tc>
          <w:tcPr>
            <w:tcW w:w="2091"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AD3013" w:rsidRPr="002F1E95" w:rsidRDefault="00AD3013" w:rsidP="00AD3013">
            <w:pPr>
              <w:jc w:val="center"/>
              <w:rPr>
                <w:b/>
                <w:bCs/>
                <w:sz w:val="28"/>
                <w:szCs w:val="28"/>
              </w:rPr>
            </w:pPr>
            <w:r w:rsidRPr="002F1E95">
              <w:rPr>
                <w:b/>
                <w:bCs/>
                <w:sz w:val="28"/>
                <w:szCs w:val="28"/>
              </w:rPr>
              <w:t>2021 год</w:t>
            </w:r>
          </w:p>
        </w:tc>
      </w:tr>
      <w:tr w:rsidR="00AD3013" w:rsidTr="00AD3013">
        <w:trPr>
          <w:gridAfter w:val="1"/>
          <w:wAfter w:w="32" w:type="dxa"/>
          <w:trHeight w:val="39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0100</w:t>
            </w:r>
          </w:p>
        </w:tc>
        <w:tc>
          <w:tcPr>
            <w:tcW w:w="7839" w:type="dxa"/>
            <w:gridSpan w:val="2"/>
            <w:tcBorders>
              <w:top w:val="single" w:sz="4" w:space="0" w:color="auto"/>
              <w:left w:val="single" w:sz="4" w:space="0" w:color="auto"/>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ОБЩЕГОСУДАРСТВЕННЫЕ ВОПРОСЫ</w:t>
            </w:r>
          </w:p>
        </w:tc>
        <w:tc>
          <w:tcPr>
            <w:tcW w:w="2091"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43 735 258,69</w:t>
            </w:r>
          </w:p>
        </w:tc>
        <w:tc>
          <w:tcPr>
            <w:tcW w:w="2091"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32 118 637,90</w:t>
            </w:r>
          </w:p>
        </w:tc>
        <w:tc>
          <w:tcPr>
            <w:tcW w:w="2059"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35 042 225,65</w:t>
            </w:r>
          </w:p>
        </w:tc>
      </w:tr>
      <w:tr w:rsidR="00AD3013" w:rsidTr="00AD3013">
        <w:trPr>
          <w:gridAfter w:val="1"/>
          <w:wAfter w:w="32" w:type="dxa"/>
          <w:trHeight w:val="112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0102</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Функционирование высшего должностного лица субъекта Российской Федерации и муниципального образования</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1 552 073,58</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1 552 073,58</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1 552 073,58</w:t>
            </w:r>
          </w:p>
        </w:tc>
      </w:tr>
      <w:tr w:rsidR="00AD3013" w:rsidTr="00AD3013">
        <w:trPr>
          <w:gridAfter w:val="1"/>
          <w:wAfter w:w="32" w:type="dxa"/>
          <w:trHeight w:val="1257"/>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lastRenderedPageBreak/>
              <w:t>0104</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13 011 779,84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11 766 722,42</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12 079 255,15</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0105</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Судебная система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9 215,00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9 635,00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10 135,00</w:t>
            </w:r>
          </w:p>
        </w:tc>
      </w:tr>
      <w:tr w:rsidR="00AD3013" w:rsidTr="00AD3013">
        <w:trPr>
          <w:gridAfter w:val="1"/>
          <w:wAfter w:w="32" w:type="dxa"/>
          <w:trHeight w:val="112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0106</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Обеспечение деятельности финансовых, налоговых и таможенных органов и органов финансового (финансово-бюджетного) надзора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5 681 239,00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3 942 591,48</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3 710 583,16</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0111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Резервные фонды</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300 000,00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0113</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общегосударственные вопросы</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23 180 951,27</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14 847 615,42</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17 690 178,76</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0300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НАЦИОНАЛЬНАЯ БЕЗОПАСНОСТЬ И ПРАВООХРАНИТЕЛЬНАЯ ДЕЯТЕЛЬНОСТЬ</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674 796,00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0,00</w:t>
            </w:r>
          </w:p>
        </w:tc>
      </w:tr>
      <w:tr w:rsidR="00AD3013" w:rsidTr="00AD3013">
        <w:trPr>
          <w:gridAfter w:val="1"/>
          <w:wAfter w:w="32" w:type="dxa"/>
          <w:trHeight w:val="112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0309</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Защита населения и территории от чрезвычайных ситуаций природного и техногенного характера, гражданская оборона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649 796,00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0314</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национальной безопасности и правоохранительной деятельности</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25 000,00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0400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НАЦИОНАЛЬНАЯ ЭКОНОМИКА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9 708 896,66</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7 503 752,71</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7 259 934,70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0405</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Сельское хозяйство и рыболовство</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52 966,00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8 934,00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8 934,00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0408</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Транспорт</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992 197,08</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253 243,00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326 543,00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0409</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Дорожное хозяйство (дорожные фонды)</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6 592 729,48</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6 924 457,71</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6 924 457,70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0412</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национальной экономики</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2 071 004,10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317 118,00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0500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ЖИЛИЩНО-КОММУНАЛЬНОЕ ХОЗЯЙСТВО</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5 543 105,54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4 016 385,01</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3 476 799,86</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0501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Жилищное хозяйство</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1 515 795,72</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1 824 100,00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1 937 200,00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lastRenderedPageBreak/>
              <w:t>0502</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Коммунальное хозяйство</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2 305 910,78</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992 285,01</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589 599,86</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0503</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Благоустройство</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1 721 399,04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1 200 000,00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950 000,00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0505</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жилищно-коммунального хозяйства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0600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ОХРАНА ОКРУЖАЮЩЕЙ СРЕДЫ</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1 100 000,00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700 000,00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350 000,00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0603</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Охрана объектов растительного и животного мира и среды их обитания</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1 100 000,00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700 000,00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350 000,00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0700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ОБРАЗОВАНИЕ</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179 095 716,86</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172 273 217,34</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173 148 093,66</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Дошкольное образование</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59 785 606,29</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57 264 826,79</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57 850 401,39</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0702</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Общее образование</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82 582 609,96</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79 019 384,65</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80 394 709,57</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0703</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Дополнительное образование детей</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22 396 464,86</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21 715 509,82</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20 364 674,87</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0705</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Профессиональная подготовка, переподготовка и повышение квалификации</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50 000,00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0707</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Молодежная политика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1 216 490,64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1 256 050,74</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1 256 050,74</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0709</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образования</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13 064 545,11</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13 017 445,34</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13 282 257,09</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0800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КУЛЬТУРА, КИНЕМАТОГРАФИЯ</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32 524 861,00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28 399 427,00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27 599 427,00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0801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Культура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28 058 713,00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25 772 036,00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24 972 036,00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0804</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культуры, кинематографии</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4 466 148,00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2 627 391,00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2 627 391,00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1000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СОЦИАЛЬНАЯ ПОЛИТИКА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3 377 629,39</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5 961 880,59</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2 461 880,59</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1001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Пенсионное обеспечение</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1 029 674,22</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1003</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Социальное обеспечение населения</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1 200 000,00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3 500 000,00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1004</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Охрана семьи и детства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976 855,17</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2 461 880,59</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2 461 880,59</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lastRenderedPageBreak/>
              <w:t>1006</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социальной политики</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171 100,00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1100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ФИЗИЧЕСКАЯ КУЛЬТУРА И СПОРТ</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301 968,53</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0,00</w:t>
            </w:r>
          </w:p>
        </w:tc>
      </w:tr>
      <w:tr w:rsidR="00AD3013" w:rsidTr="00AD3013">
        <w:trPr>
          <w:gridAfter w:val="1"/>
          <w:wAfter w:w="32" w:type="dxa"/>
          <w:trHeight w:val="37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1101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Физическая культура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1105</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Другие вопросы в области физической культуры и спорта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301 968,53</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750"/>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b/>
                <w:bCs/>
                <w:sz w:val="28"/>
                <w:szCs w:val="28"/>
              </w:rPr>
            </w:pPr>
            <w:r>
              <w:rPr>
                <w:b/>
                <w:bCs/>
                <w:sz w:val="28"/>
                <w:szCs w:val="28"/>
              </w:rPr>
              <w:t>1300</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b/>
                <w:bCs/>
                <w:sz w:val="28"/>
                <w:szCs w:val="28"/>
              </w:rPr>
            </w:pPr>
            <w:r>
              <w:rPr>
                <w:b/>
                <w:bCs/>
                <w:sz w:val="28"/>
                <w:szCs w:val="28"/>
              </w:rPr>
              <w:t>ОБСЛУЖИВАНИЕ ГОСУДАРСТВЕННОГО И МУНИЦИПАЛЬНОГО ДОЛГА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496 964,04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139 616,44</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b/>
                <w:bCs/>
                <w:sz w:val="28"/>
                <w:szCs w:val="28"/>
              </w:rPr>
            </w:pPr>
            <w:r>
              <w:rPr>
                <w:b/>
                <w:bCs/>
                <w:sz w:val="28"/>
                <w:szCs w:val="28"/>
              </w:rPr>
              <w:t>0,00</w:t>
            </w:r>
          </w:p>
        </w:tc>
      </w:tr>
      <w:tr w:rsidR="00AD3013" w:rsidTr="00AD3013">
        <w:trPr>
          <w:gridAfter w:val="1"/>
          <w:wAfter w:w="32" w:type="dxa"/>
          <w:trHeight w:val="765"/>
        </w:trPr>
        <w:tc>
          <w:tcPr>
            <w:tcW w:w="1460" w:type="dxa"/>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jc w:val="center"/>
              <w:rPr>
                <w:sz w:val="28"/>
                <w:szCs w:val="28"/>
              </w:rPr>
            </w:pPr>
            <w:r>
              <w:rPr>
                <w:sz w:val="28"/>
                <w:szCs w:val="28"/>
              </w:rPr>
              <w:t>1301</w:t>
            </w:r>
          </w:p>
        </w:tc>
        <w:tc>
          <w:tcPr>
            <w:tcW w:w="7839" w:type="dxa"/>
            <w:gridSpan w:val="2"/>
            <w:tcBorders>
              <w:top w:val="single" w:sz="4" w:space="0" w:color="auto"/>
              <w:left w:val="nil"/>
              <w:bottom w:val="single" w:sz="4" w:space="0" w:color="auto"/>
              <w:right w:val="single" w:sz="4" w:space="0" w:color="auto"/>
            </w:tcBorders>
            <w:shd w:val="clear" w:color="auto" w:fill="auto"/>
            <w:hideMark/>
          </w:tcPr>
          <w:p w:rsidR="00AD3013" w:rsidRDefault="00AD3013" w:rsidP="00AD3013">
            <w:pPr>
              <w:jc w:val="both"/>
              <w:rPr>
                <w:sz w:val="28"/>
                <w:szCs w:val="28"/>
              </w:rPr>
            </w:pPr>
            <w:r>
              <w:rPr>
                <w:sz w:val="28"/>
                <w:szCs w:val="28"/>
              </w:rPr>
              <w:t>Обслуживание государственного внутреннего и муниципального долга</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496 964,04</w:t>
            </w:r>
          </w:p>
        </w:tc>
        <w:tc>
          <w:tcPr>
            <w:tcW w:w="2091"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139 616,44</w:t>
            </w:r>
          </w:p>
        </w:tc>
        <w:tc>
          <w:tcPr>
            <w:tcW w:w="2059" w:type="dxa"/>
            <w:tcBorders>
              <w:top w:val="single" w:sz="4" w:space="0" w:color="auto"/>
              <w:left w:val="nil"/>
              <w:bottom w:val="single" w:sz="4" w:space="0" w:color="auto"/>
              <w:right w:val="single" w:sz="4" w:space="0" w:color="auto"/>
            </w:tcBorders>
            <w:shd w:val="clear" w:color="auto" w:fill="auto"/>
            <w:noWrap/>
            <w:hideMark/>
          </w:tcPr>
          <w:p w:rsidR="00AD3013" w:rsidRDefault="00AD3013" w:rsidP="00AD3013">
            <w:pPr>
              <w:jc w:val="right"/>
              <w:rPr>
                <w:sz w:val="28"/>
                <w:szCs w:val="28"/>
              </w:rPr>
            </w:pPr>
            <w:r>
              <w:rPr>
                <w:sz w:val="28"/>
                <w:szCs w:val="28"/>
              </w:rPr>
              <w:t>0,00</w:t>
            </w:r>
          </w:p>
        </w:tc>
      </w:tr>
      <w:tr w:rsidR="00AD3013" w:rsidTr="00AD3013">
        <w:trPr>
          <w:gridAfter w:val="1"/>
          <w:wAfter w:w="32" w:type="dxa"/>
          <w:trHeight w:val="390"/>
        </w:trPr>
        <w:tc>
          <w:tcPr>
            <w:tcW w:w="9299" w:type="dxa"/>
            <w:gridSpan w:val="3"/>
            <w:tcBorders>
              <w:top w:val="single" w:sz="4" w:space="0" w:color="auto"/>
              <w:left w:val="single" w:sz="4" w:space="0" w:color="auto"/>
              <w:bottom w:val="single" w:sz="4" w:space="0" w:color="auto"/>
              <w:right w:val="single" w:sz="4" w:space="0" w:color="auto"/>
            </w:tcBorders>
            <w:shd w:val="clear" w:color="auto" w:fill="auto"/>
            <w:noWrap/>
            <w:hideMark/>
          </w:tcPr>
          <w:p w:rsidR="00AD3013" w:rsidRDefault="00AD3013" w:rsidP="00AD3013">
            <w:pPr>
              <w:rPr>
                <w:b/>
                <w:bCs/>
                <w:sz w:val="28"/>
                <w:szCs w:val="28"/>
              </w:rPr>
            </w:pPr>
            <w:r>
              <w:rPr>
                <w:b/>
                <w:bCs/>
                <w:sz w:val="28"/>
                <w:szCs w:val="28"/>
              </w:rPr>
              <w:t>ВСЕГО:</w:t>
            </w:r>
          </w:p>
        </w:tc>
        <w:tc>
          <w:tcPr>
            <w:tcW w:w="2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Default="00AD3013" w:rsidP="00AD3013">
            <w:pPr>
              <w:jc w:val="right"/>
              <w:rPr>
                <w:b/>
                <w:bCs/>
                <w:sz w:val="28"/>
                <w:szCs w:val="28"/>
              </w:rPr>
            </w:pPr>
            <w:r>
              <w:rPr>
                <w:b/>
                <w:bCs/>
                <w:sz w:val="28"/>
                <w:szCs w:val="28"/>
              </w:rPr>
              <w:t>276 559 196,71</w:t>
            </w:r>
          </w:p>
        </w:tc>
        <w:tc>
          <w:tcPr>
            <w:tcW w:w="2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Default="00AD3013" w:rsidP="00AD3013">
            <w:pPr>
              <w:jc w:val="right"/>
              <w:rPr>
                <w:b/>
                <w:bCs/>
                <w:sz w:val="28"/>
                <w:szCs w:val="28"/>
              </w:rPr>
            </w:pPr>
            <w:r>
              <w:rPr>
                <w:b/>
                <w:bCs/>
                <w:sz w:val="28"/>
                <w:szCs w:val="28"/>
              </w:rPr>
              <w:t>251 112 916,99</w:t>
            </w:r>
          </w:p>
        </w:tc>
        <w:tc>
          <w:tcPr>
            <w:tcW w:w="20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Default="00AD3013" w:rsidP="00AD3013">
            <w:pPr>
              <w:jc w:val="right"/>
              <w:rPr>
                <w:b/>
                <w:bCs/>
                <w:sz w:val="28"/>
                <w:szCs w:val="28"/>
              </w:rPr>
            </w:pPr>
            <w:r>
              <w:rPr>
                <w:b/>
                <w:bCs/>
                <w:sz w:val="28"/>
                <w:szCs w:val="28"/>
              </w:rPr>
              <w:t>249 338 361,46</w:t>
            </w:r>
          </w:p>
        </w:tc>
      </w:tr>
    </w:tbl>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pPr>
    </w:p>
    <w:p w:rsidR="00AD3013" w:rsidRDefault="00AD3013" w:rsidP="00AD3013">
      <w:pPr>
        <w:pStyle w:val="a4"/>
        <w:jc w:val="both"/>
        <w:rPr>
          <w:sz w:val="20"/>
          <w:szCs w:val="18"/>
        </w:rPr>
        <w:sectPr w:rsidR="00AD3013" w:rsidSect="00AD3013">
          <w:pgSz w:w="16838" w:h="11906" w:orient="landscape"/>
          <w:pgMar w:top="1701" w:right="2521" w:bottom="851" w:left="851" w:header="709" w:footer="709" w:gutter="0"/>
          <w:cols w:space="708"/>
          <w:docGrid w:linePitch="360"/>
        </w:sectPr>
      </w:pPr>
    </w:p>
    <w:tbl>
      <w:tblPr>
        <w:tblW w:w="15623" w:type="dxa"/>
        <w:tblInd w:w="78" w:type="dxa"/>
        <w:tblLayout w:type="fixed"/>
        <w:tblLook w:val="04A0"/>
      </w:tblPr>
      <w:tblGrid>
        <w:gridCol w:w="4850"/>
        <w:gridCol w:w="1701"/>
        <w:gridCol w:w="1843"/>
        <w:gridCol w:w="1842"/>
        <w:gridCol w:w="1701"/>
        <w:gridCol w:w="1418"/>
        <w:gridCol w:w="283"/>
        <w:gridCol w:w="142"/>
        <w:gridCol w:w="1701"/>
        <w:gridCol w:w="142"/>
      </w:tblGrid>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center"/>
            <w:hideMark/>
          </w:tcPr>
          <w:p w:rsidR="00AD3013" w:rsidRPr="00325E2B" w:rsidRDefault="00AD3013" w:rsidP="00AD3013">
            <w:pPr>
              <w:jc w:val="right"/>
            </w:pPr>
            <w:r w:rsidRPr="00325E2B">
              <w:t>Приложение 12</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noWrap/>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bottom"/>
            <w:hideMark/>
          </w:tcPr>
          <w:p w:rsidR="00AD3013" w:rsidRPr="00325E2B" w:rsidRDefault="00AD3013" w:rsidP="00AD3013">
            <w:pPr>
              <w:jc w:val="right"/>
            </w:pPr>
            <w:r w:rsidRPr="00325E2B">
              <w:t>к Решению Совета Комсомольского муниципального района  "О внесении изменений в решение Совета Комсомольского муниципального района "О бюджете Комсомольского муниципального района на 2019 год и на плановый период 2020 и 2021 годов"</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noWrap/>
            <w:vAlign w:val="bottom"/>
            <w:hideMark/>
          </w:tcPr>
          <w:p w:rsidR="00AD3013" w:rsidRPr="00325E2B" w:rsidRDefault="00AD3013" w:rsidP="00AD3013">
            <w:pPr>
              <w:ind w:firstLineChars="1500" w:firstLine="3000"/>
              <w:jc w:val="right"/>
            </w:pPr>
            <w:r w:rsidRPr="00325E2B">
              <w:t> </w:t>
            </w:r>
          </w:p>
        </w:tc>
        <w:tc>
          <w:tcPr>
            <w:tcW w:w="5386" w:type="dxa"/>
            <w:gridSpan w:val="3"/>
            <w:tcBorders>
              <w:top w:val="nil"/>
              <w:left w:val="nil"/>
              <w:bottom w:val="nil"/>
              <w:right w:val="nil"/>
            </w:tcBorders>
            <w:shd w:val="clear" w:color="000000" w:fill="FFFFFF"/>
            <w:noWrap/>
            <w:vAlign w:val="center"/>
            <w:hideMark/>
          </w:tcPr>
          <w:p w:rsidR="00AD3013" w:rsidRPr="00325E2B" w:rsidRDefault="00AD3013" w:rsidP="00AD3013">
            <w:pPr>
              <w:jc w:val="right"/>
            </w:pPr>
            <w:r w:rsidRPr="00325E2B">
              <w:t>от</w:t>
            </w:r>
            <w:r w:rsidRPr="00325E2B">
              <w:rPr>
                <w:u w:val="single"/>
              </w:rPr>
              <w:t xml:space="preserve"> 28.02.2019 </w:t>
            </w:r>
            <w:r w:rsidRPr="00325E2B">
              <w:t>№</w:t>
            </w:r>
            <w:r>
              <w:t>389</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center"/>
            <w:hideMark/>
          </w:tcPr>
          <w:p w:rsidR="00AD3013" w:rsidRPr="00325E2B" w:rsidRDefault="00AD3013" w:rsidP="00AD3013">
            <w:pPr>
              <w:jc w:val="right"/>
            </w:pPr>
            <w:r w:rsidRPr="00325E2B">
              <w:t>Приложение 12</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bottom"/>
            <w:hideMark/>
          </w:tcPr>
          <w:p w:rsidR="00AD3013" w:rsidRPr="00325E2B" w:rsidRDefault="00AD3013" w:rsidP="00AD3013">
            <w:pPr>
              <w:jc w:val="right"/>
            </w:pPr>
            <w:r w:rsidRPr="00325E2B">
              <w:t>к Решению Совета Комсомольского                                                    муниципального района                                                         "О  бюджете Комсомольского муниципального района на 2019год и на плановый период 2020 и 2021 годов"</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center"/>
            <w:hideMark/>
          </w:tcPr>
          <w:p w:rsidR="00AD3013" w:rsidRPr="00325E2B" w:rsidRDefault="00AD3013" w:rsidP="00AD3013">
            <w:pPr>
              <w:jc w:val="right"/>
            </w:pPr>
            <w:r w:rsidRPr="00325E2B">
              <w:t xml:space="preserve">от </w:t>
            </w:r>
            <w:r w:rsidRPr="00325E2B">
              <w:rPr>
                <w:u w:val="single"/>
              </w:rPr>
              <w:t>14.12.2018г.</w:t>
            </w:r>
            <w:r w:rsidRPr="00325E2B">
              <w:t xml:space="preserve"> №366</w:t>
            </w:r>
            <w:r w:rsidRPr="00325E2B">
              <w:rPr>
                <w:u w:val="single"/>
              </w:rPr>
              <w:t xml:space="preserve"> </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000000" w:fill="FFFFFF"/>
            <w:vAlign w:val="bottom"/>
            <w:hideMark/>
          </w:tcPr>
          <w:p w:rsidR="00AD3013" w:rsidRPr="00325E2B" w:rsidRDefault="00AD3013" w:rsidP="00AD3013">
            <w:r w:rsidRPr="00325E2B">
              <w:t> </w:t>
            </w:r>
          </w:p>
        </w:tc>
        <w:tc>
          <w:tcPr>
            <w:tcW w:w="5386" w:type="dxa"/>
            <w:gridSpan w:val="3"/>
            <w:tcBorders>
              <w:top w:val="nil"/>
              <w:left w:val="nil"/>
              <w:bottom w:val="nil"/>
              <w:right w:val="nil"/>
            </w:tcBorders>
            <w:shd w:val="clear" w:color="000000" w:fill="FFFFFF"/>
            <w:vAlign w:val="center"/>
            <w:hideMark/>
          </w:tcPr>
          <w:p w:rsidR="00AD3013" w:rsidRPr="00325E2B" w:rsidRDefault="00AD3013" w:rsidP="00AD3013">
            <w:pPr>
              <w:jc w:val="right"/>
            </w:pPr>
            <w:r w:rsidRPr="00325E2B">
              <w:t> </w:t>
            </w: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trHeight w:val="140"/>
        </w:trPr>
        <w:tc>
          <w:tcPr>
            <w:tcW w:w="15623" w:type="dxa"/>
            <w:gridSpan w:val="10"/>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Распределение  межбюджетных трансфертов, предоставляемых из бюджета Комсомольского муниципального района другим бюджетам бюджетной системы Российской Федерации</w:t>
            </w: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r w:rsidRPr="00325E2B">
              <w:rPr>
                <w:sz w:val="28"/>
                <w:szCs w:val="28"/>
              </w:rPr>
              <w:t>Таблица 1</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trHeight w:val="633"/>
        </w:trPr>
        <w:tc>
          <w:tcPr>
            <w:tcW w:w="15623" w:type="dxa"/>
            <w:gridSpan w:val="10"/>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 xml:space="preserve">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w:t>
            </w:r>
          </w:p>
        </w:tc>
      </w:tr>
      <w:tr w:rsidR="00AD3013" w:rsidRPr="00325E2B" w:rsidTr="00AD3013">
        <w:trPr>
          <w:gridAfter w:val="1"/>
          <w:wAfter w:w="142" w:type="dxa"/>
          <w:trHeight w:val="390"/>
        </w:trPr>
        <w:tc>
          <w:tcPr>
            <w:tcW w:w="4850" w:type="dxa"/>
            <w:tcBorders>
              <w:top w:val="nil"/>
              <w:left w:val="nil"/>
              <w:bottom w:val="single" w:sz="4" w:space="0" w:color="auto"/>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single" w:sz="4" w:space="0" w:color="auto"/>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single" w:sz="4" w:space="0" w:color="auto"/>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single" w:sz="4" w:space="0" w:color="auto"/>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trHeight w:val="390"/>
        </w:trPr>
        <w:tc>
          <w:tcPr>
            <w:tcW w:w="4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jc w:val="center"/>
              <w:rPr>
                <w:b/>
                <w:bCs/>
                <w:sz w:val="28"/>
                <w:szCs w:val="28"/>
              </w:rPr>
            </w:pPr>
            <w:r w:rsidRPr="00325E2B">
              <w:rPr>
                <w:b/>
                <w:bCs/>
                <w:sz w:val="28"/>
                <w:szCs w:val="28"/>
              </w:rPr>
              <w:t>Наименование поселения</w:t>
            </w:r>
          </w:p>
        </w:tc>
        <w:tc>
          <w:tcPr>
            <w:tcW w:w="538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Сумма, руб.</w:t>
            </w:r>
          </w:p>
        </w:tc>
        <w:tc>
          <w:tcPr>
            <w:tcW w:w="5387" w:type="dxa"/>
            <w:gridSpan w:val="6"/>
            <w:tcBorders>
              <w:top w:val="nil"/>
              <w:left w:val="single" w:sz="4" w:space="0" w:color="auto"/>
              <w:bottom w:val="nil"/>
              <w:right w:val="nil"/>
            </w:tcBorders>
            <w:shd w:val="clear" w:color="auto" w:fill="auto"/>
            <w:noWrap/>
            <w:vAlign w:val="bottom"/>
            <w:hideMark/>
          </w:tcPr>
          <w:p w:rsidR="00AD3013" w:rsidRPr="00325E2B" w:rsidRDefault="00AD3013" w:rsidP="00AD3013">
            <w:pPr>
              <w:jc w:val="center"/>
              <w:rPr>
                <w:b/>
                <w:bCs/>
                <w:sz w:val="28"/>
                <w:szCs w:val="28"/>
              </w:rPr>
            </w:pPr>
          </w:p>
        </w:tc>
      </w:tr>
      <w:tr w:rsidR="00AD3013" w:rsidRPr="00325E2B" w:rsidTr="00AD3013">
        <w:trPr>
          <w:gridAfter w:val="1"/>
          <w:wAfter w:w="142" w:type="dxa"/>
          <w:trHeight w:val="390"/>
        </w:trPr>
        <w:tc>
          <w:tcPr>
            <w:tcW w:w="4850" w:type="dxa"/>
            <w:vMerge/>
            <w:tcBorders>
              <w:top w:val="single" w:sz="4" w:space="0" w:color="auto"/>
              <w:left w:val="single" w:sz="4" w:space="0" w:color="auto"/>
              <w:bottom w:val="single" w:sz="4" w:space="0" w:color="auto"/>
              <w:right w:val="single" w:sz="4" w:space="0" w:color="auto"/>
            </w:tcBorders>
            <w:vAlign w:val="center"/>
            <w:hideMark/>
          </w:tcPr>
          <w:p w:rsidR="00AD3013" w:rsidRPr="00325E2B" w:rsidRDefault="00AD3013" w:rsidP="00AD3013">
            <w:pPr>
              <w:rPr>
                <w:b/>
                <w:bCs/>
                <w:sz w:val="28"/>
                <w:szCs w:val="28"/>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 год</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2021год</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jc w:val="center"/>
              <w:rPr>
                <w:b/>
                <w:bCs/>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jc w:val="center"/>
              <w:rPr>
                <w:b/>
                <w:bCs/>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jc w:val="center"/>
              <w:rPr>
                <w:b/>
                <w:bCs/>
                <w:sz w:val="28"/>
                <w:szCs w:val="28"/>
              </w:rPr>
            </w:pP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210 000,00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31 000,00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31 000,00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80 000,00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410 000,00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98 000,00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73 000,00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83 000,00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55 000,00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55 000,00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111 000,00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31 000,00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31 000,00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t>ВСЕГО</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894 000,00</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275 000,00</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250 000,00</w:t>
            </w:r>
          </w:p>
        </w:tc>
        <w:tc>
          <w:tcPr>
            <w:tcW w:w="1701" w:type="dxa"/>
            <w:tcBorders>
              <w:top w:val="nil"/>
              <w:left w:val="single" w:sz="4" w:space="0" w:color="auto"/>
              <w:bottom w:val="nil"/>
              <w:right w:val="nil"/>
            </w:tcBorders>
            <w:shd w:val="clear" w:color="auto" w:fill="auto"/>
            <w:noWrap/>
            <w:vAlign w:val="bottom"/>
            <w:hideMark/>
          </w:tcPr>
          <w:p w:rsidR="00AD3013" w:rsidRPr="00325E2B" w:rsidRDefault="00AD3013" w:rsidP="00AD3013">
            <w:pPr>
              <w:rPr>
                <w:b/>
                <w:bCs/>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r>
      <w:tr w:rsidR="00AD3013" w:rsidRPr="00325E2B" w:rsidTr="00AD3013">
        <w:trPr>
          <w:gridAfter w:val="1"/>
          <w:wAfter w:w="142" w:type="dxa"/>
          <w:trHeight w:val="375"/>
        </w:trPr>
        <w:tc>
          <w:tcPr>
            <w:tcW w:w="4850"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r w:rsidRPr="00325E2B">
              <w:rPr>
                <w:sz w:val="28"/>
                <w:szCs w:val="28"/>
              </w:rPr>
              <w:t>Таблица 2</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2925"/>
        </w:trPr>
        <w:tc>
          <w:tcPr>
            <w:tcW w:w="10236" w:type="dxa"/>
            <w:gridSpan w:val="4"/>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Дорожная деятельность в отношении автомобильных дорог местного значения вне границ населенных пунктов в границах муниципального района, а так же в границах населенных пунктов сельских поселений района, обеспечение безопасности дорожного движения на них, включая создание и обеспечение функционирования парковок, осуществление муниципального контроля за сохранностью автомобильных дорог, а так 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РФ</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vMerge w:val="restart"/>
            <w:tcBorders>
              <w:top w:val="single" w:sz="8" w:space="0" w:color="auto"/>
              <w:left w:val="single" w:sz="8" w:space="0" w:color="auto"/>
              <w:bottom w:val="nil"/>
              <w:right w:val="single" w:sz="8" w:space="0" w:color="auto"/>
            </w:tcBorders>
            <w:shd w:val="clear" w:color="auto" w:fill="auto"/>
            <w:noWrap/>
            <w:vAlign w:val="center"/>
            <w:hideMark/>
          </w:tcPr>
          <w:p w:rsidR="00AD3013" w:rsidRPr="00325E2B" w:rsidRDefault="00AD3013" w:rsidP="00AD3013">
            <w:pPr>
              <w:jc w:val="center"/>
              <w:rPr>
                <w:b/>
                <w:bCs/>
                <w:sz w:val="28"/>
                <w:szCs w:val="28"/>
              </w:rPr>
            </w:pPr>
            <w:r w:rsidRPr="00325E2B">
              <w:rPr>
                <w:b/>
                <w:bCs/>
                <w:sz w:val="28"/>
                <w:szCs w:val="28"/>
              </w:rPr>
              <w:t>Наименование поселения</w:t>
            </w:r>
          </w:p>
        </w:tc>
        <w:tc>
          <w:tcPr>
            <w:tcW w:w="5386" w:type="dxa"/>
            <w:gridSpan w:val="3"/>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Сумма, руб.</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vMerge/>
            <w:tcBorders>
              <w:top w:val="single" w:sz="8" w:space="0" w:color="auto"/>
              <w:left w:val="single" w:sz="8" w:space="0" w:color="auto"/>
              <w:bottom w:val="nil"/>
              <w:right w:val="single" w:sz="8" w:space="0" w:color="auto"/>
            </w:tcBorders>
            <w:vAlign w:val="center"/>
            <w:hideMark/>
          </w:tcPr>
          <w:p w:rsidR="00AD3013" w:rsidRPr="00325E2B" w:rsidRDefault="00AD3013" w:rsidP="00AD3013">
            <w:pPr>
              <w:rPr>
                <w:b/>
                <w:bCs/>
                <w:sz w:val="28"/>
                <w:szCs w:val="28"/>
              </w:rPr>
            </w:pPr>
          </w:p>
        </w:tc>
        <w:tc>
          <w:tcPr>
            <w:tcW w:w="1701" w:type="dxa"/>
            <w:tcBorders>
              <w:top w:val="nil"/>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1843" w:type="dxa"/>
            <w:tcBorders>
              <w:top w:val="nil"/>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 год</w:t>
            </w:r>
          </w:p>
        </w:tc>
        <w:tc>
          <w:tcPr>
            <w:tcW w:w="1842" w:type="dxa"/>
            <w:tcBorders>
              <w:top w:val="nil"/>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 год</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1 285 619,11</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1 052 634,33</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2 220 846,33</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451 605,79</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single" w:sz="8" w:space="0" w:color="auto"/>
              <w:bottom w:val="nil"/>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1 115 923,92</w:t>
            </w:r>
          </w:p>
        </w:tc>
        <w:tc>
          <w:tcPr>
            <w:tcW w:w="1843" w:type="dxa"/>
            <w:tcBorders>
              <w:top w:val="nil"/>
              <w:left w:val="nil"/>
              <w:bottom w:val="nil"/>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nil"/>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t>ВСЕГО</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6 126 629,48</w:t>
            </w:r>
          </w:p>
        </w:tc>
        <w:tc>
          <w:tcPr>
            <w:tcW w:w="1843"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0,00</w:t>
            </w:r>
          </w:p>
        </w:tc>
        <w:tc>
          <w:tcPr>
            <w:tcW w:w="1842"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Default="00AD3013" w:rsidP="00AD3013">
            <w:pPr>
              <w:rPr>
                <w:sz w:val="28"/>
                <w:szCs w:val="28"/>
              </w:rPr>
            </w:pPr>
          </w:p>
          <w:p w:rsidR="00AD3013" w:rsidRDefault="00AD3013" w:rsidP="00AD3013">
            <w:pPr>
              <w:rPr>
                <w:sz w:val="28"/>
                <w:szCs w:val="28"/>
              </w:rPr>
            </w:pPr>
          </w:p>
          <w:p w:rsidR="00AD3013" w:rsidRDefault="00AD3013" w:rsidP="00AD3013">
            <w:pPr>
              <w:rPr>
                <w:sz w:val="28"/>
                <w:szCs w:val="28"/>
              </w:rPr>
            </w:pPr>
          </w:p>
          <w:p w:rsidR="00AD3013" w:rsidRDefault="00AD3013" w:rsidP="00AD3013">
            <w:pPr>
              <w:rPr>
                <w:sz w:val="28"/>
                <w:szCs w:val="28"/>
              </w:rPr>
            </w:pPr>
          </w:p>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r w:rsidRPr="00325E2B">
              <w:rPr>
                <w:sz w:val="28"/>
                <w:szCs w:val="28"/>
              </w:rPr>
              <w:t>Таблица 3</w:t>
            </w: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trHeight w:val="1500"/>
        </w:trPr>
        <w:tc>
          <w:tcPr>
            <w:tcW w:w="15623" w:type="dxa"/>
            <w:gridSpan w:val="10"/>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jc w:val="center"/>
              <w:rPr>
                <w:b/>
                <w:bCs/>
                <w:sz w:val="28"/>
                <w:szCs w:val="28"/>
              </w:rPr>
            </w:pPr>
            <w:r w:rsidRPr="00325E2B">
              <w:rPr>
                <w:b/>
                <w:bCs/>
                <w:sz w:val="28"/>
                <w:szCs w:val="28"/>
              </w:rPr>
              <w:t>Наименование поселения</w:t>
            </w:r>
          </w:p>
        </w:tc>
        <w:tc>
          <w:tcPr>
            <w:tcW w:w="10631"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Сумма, руб.</w:t>
            </w:r>
          </w:p>
        </w:tc>
      </w:tr>
      <w:tr w:rsidR="00AD3013" w:rsidRPr="00325E2B" w:rsidTr="00AD3013">
        <w:trPr>
          <w:gridAfter w:val="1"/>
          <w:wAfter w:w="142" w:type="dxa"/>
          <w:trHeight w:val="390"/>
        </w:trPr>
        <w:tc>
          <w:tcPr>
            <w:tcW w:w="4850" w:type="dxa"/>
            <w:vMerge/>
            <w:tcBorders>
              <w:top w:val="single" w:sz="4" w:space="0" w:color="auto"/>
              <w:left w:val="single" w:sz="4" w:space="0" w:color="auto"/>
              <w:bottom w:val="single" w:sz="4" w:space="0" w:color="auto"/>
              <w:right w:val="single" w:sz="4" w:space="0" w:color="auto"/>
            </w:tcBorders>
            <w:vAlign w:val="center"/>
            <w:hideMark/>
          </w:tcPr>
          <w:p w:rsidR="00AD3013" w:rsidRPr="00325E2B" w:rsidRDefault="00AD3013" w:rsidP="00AD3013">
            <w:pPr>
              <w:rPr>
                <w:b/>
                <w:bCs/>
                <w:sz w:val="28"/>
                <w:szCs w:val="28"/>
              </w:rPr>
            </w:pPr>
          </w:p>
        </w:tc>
        <w:tc>
          <w:tcPr>
            <w:tcW w:w="354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35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 год</w:t>
            </w:r>
          </w:p>
        </w:tc>
        <w:tc>
          <w:tcPr>
            <w:tcW w:w="354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 год</w:t>
            </w:r>
          </w:p>
        </w:tc>
      </w:tr>
      <w:tr w:rsidR="00AD3013" w:rsidRPr="00325E2B" w:rsidTr="00AD3013">
        <w:trPr>
          <w:gridAfter w:val="1"/>
          <w:wAfter w:w="142" w:type="dxa"/>
          <w:trHeight w:val="2220"/>
        </w:trPr>
        <w:tc>
          <w:tcPr>
            <w:tcW w:w="4850" w:type="dxa"/>
            <w:vMerge/>
            <w:tcBorders>
              <w:top w:val="single" w:sz="4" w:space="0" w:color="auto"/>
              <w:left w:val="single" w:sz="4" w:space="0" w:color="auto"/>
              <w:bottom w:val="single" w:sz="4" w:space="0" w:color="auto"/>
              <w:right w:val="single" w:sz="4" w:space="0" w:color="auto"/>
            </w:tcBorders>
            <w:vAlign w:val="center"/>
            <w:hideMark/>
          </w:tcPr>
          <w:p w:rsidR="00AD3013" w:rsidRPr="00325E2B" w:rsidRDefault="00AD3013" w:rsidP="00AD3013">
            <w:pPr>
              <w:rPr>
                <w:b/>
                <w:bCs/>
                <w:sz w:val="28"/>
                <w:szCs w:val="28"/>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содержание муниципального жилищного фонда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взносы на капитальный ремонт муниципального жилищного фонда</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содержание муниципального жилищного фонда</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взносы на капитальный ремонт муниципального жилищного фонда</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содержание муниципального жилищного фонда</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3013" w:rsidRPr="00325E2B" w:rsidRDefault="00AD3013" w:rsidP="00AD3013">
            <w:pPr>
              <w:jc w:val="center"/>
              <w:rPr>
                <w:b/>
                <w:bCs/>
              </w:rPr>
            </w:pPr>
            <w:r w:rsidRPr="00325E2B">
              <w:rPr>
                <w:b/>
                <w:bCs/>
              </w:rPr>
              <w:t>взносы на капитальный ремонт муниципального жилищного фонда</w:t>
            </w: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71 300,00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222 900,00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242 900,00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272 900,00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242 900,00</w:t>
            </w: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139 500,00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462 795,72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139 500,00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148 600,00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139 500,00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148 600,00</w:t>
            </w: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205 200,00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274 600,00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205 200,00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274 600,00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205 200,00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274 600,00</w:t>
            </w:r>
          </w:p>
        </w:tc>
      </w:tr>
      <w:tr w:rsidR="00AD3013" w:rsidRPr="00325E2B" w:rsidTr="00AD3013">
        <w:trPr>
          <w:gridAfter w:val="1"/>
          <w:wAfter w:w="142" w:type="dxa"/>
          <w:trHeight w:val="375"/>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110 200,00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0,00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110 200,00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182 000,00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110 200,00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182 000,00</w:t>
            </w:r>
          </w:p>
        </w:tc>
      </w:tr>
      <w:tr w:rsidR="00AD3013" w:rsidRPr="00325E2B" w:rsidTr="00AD3013">
        <w:trPr>
          <w:gridAfter w:val="1"/>
          <w:wAfter w:w="142" w:type="dxa"/>
          <w:trHeight w:val="390"/>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72 200,00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130 000,00</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138 200,00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130 000,00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201 300,00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130 000,00</w:t>
            </w:r>
          </w:p>
        </w:tc>
      </w:tr>
      <w:tr w:rsidR="00AD3013" w:rsidRPr="00325E2B" w:rsidTr="00AD3013">
        <w:trPr>
          <w:gridAfter w:val="1"/>
          <w:wAfter w:w="142" w:type="dxa"/>
          <w:trHeight w:val="390"/>
        </w:trPr>
        <w:tc>
          <w:tcPr>
            <w:tcW w:w="4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t>ВСЕГО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527 100,00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938 695,72</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816 000,00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978 100,00</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929 100,00</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978 100,00</w:t>
            </w:r>
          </w:p>
        </w:tc>
      </w:tr>
      <w:tr w:rsidR="00AD3013" w:rsidRPr="00325E2B" w:rsidTr="00AD3013">
        <w:trPr>
          <w:gridAfter w:val="1"/>
          <w:wAfter w:w="142" w:type="dxa"/>
          <w:trHeight w:val="375"/>
        </w:trPr>
        <w:tc>
          <w:tcPr>
            <w:tcW w:w="4850"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gridSpan w:val="2"/>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2"/>
            <w:tcBorders>
              <w:top w:val="single" w:sz="4" w:space="0" w:color="auto"/>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gridSpan w:val="2"/>
            <w:tcBorders>
              <w:top w:val="nil"/>
              <w:left w:val="nil"/>
              <w:bottom w:val="nil"/>
              <w:right w:val="nil"/>
            </w:tcBorders>
            <w:shd w:val="clear" w:color="auto" w:fill="auto"/>
            <w:noWrap/>
            <w:vAlign w:val="bottom"/>
            <w:hideMark/>
          </w:tcPr>
          <w:p w:rsidR="00AD3013" w:rsidRDefault="00AD3013" w:rsidP="00AD3013">
            <w:pPr>
              <w:rPr>
                <w:sz w:val="28"/>
                <w:szCs w:val="28"/>
              </w:rPr>
            </w:pPr>
          </w:p>
          <w:p w:rsidR="00AD3013" w:rsidRDefault="00AD3013" w:rsidP="00AD3013">
            <w:pPr>
              <w:rPr>
                <w:sz w:val="28"/>
                <w:szCs w:val="28"/>
              </w:rPr>
            </w:pPr>
          </w:p>
          <w:p w:rsidR="00AD3013" w:rsidRDefault="00AD3013" w:rsidP="00AD3013">
            <w:pPr>
              <w:rPr>
                <w:sz w:val="28"/>
                <w:szCs w:val="28"/>
              </w:rPr>
            </w:pPr>
          </w:p>
          <w:p w:rsidR="00AD3013" w:rsidRDefault="00AD3013" w:rsidP="00AD3013">
            <w:pPr>
              <w:rPr>
                <w:sz w:val="28"/>
                <w:szCs w:val="28"/>
              </w:rPr>
            </w:pPr>
          </w:p>
          <w:p w:rsidR="00AD3013" w:rsidRPr="00325E2B" w:rsidRDefault="00AD3013" w:rsidP="00AD3013">
            <w:pPr>
              <w:rPr>
                <w:sz w:val="28"/>
                <w:szCs w:val="28"/>
              </w:rPr>
            </w:pPr>
          </w:p>
        </w:tc>
        <w:tc>
          <w:tcPr>
            <w:tcW w:w="1843" w:type="dxa"/>
            <w:gridSpan w:val="2"/>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gridSpan w:val="2"/>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2"/>
            <w:tcBorders>
              <w:top w:val="nil"/>
              <w:left w:val="nil"/>
              <w:bottom w:val="nil"/>
              <w:right w:val="nil"/>
            </w:tcBorders>
            <w:shd w:val="clear" w:color="auto" w:fill="auto"/>
            <w:noWrap/>
            <w:vAlign w:val="bottom"/>
            <w:hideMark/>
          </w:tcPr>
          <w:p w:rsidR="00AD3013" w:rsidRPr="00325E2B" w:rsidRDefault="00AD3013" w:rsidP="00AD3013">
            <w:pPr>
              <w:rPr>
                <w:sz w:val="28"/>
                <w:szCs w:val="28"/>
              </w:rPr>
            </w:pPr>
            <w:r w:rsidRPr="00325E2B">
              <w:rPr>
                <w:sz w:val="28"/>
                <w:szCs w:val="28"/>
              </w:rPr>
              <w:t>Таблица 4</w:t>
            </w: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gridSpan w:val="2"/>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2"/>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trHeight w:val="375"/>
        </w:trPr>
        <w:tc>
          <w:tcPr>
            <w:tcW w:w="15623" w:type="dxa"/>
            <w:gridSpan w:val="10"/>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Организация ритуальных услуг и содержание мест захоронения</w:t>
            </w:r>
          </w:p>
        </w:tc>
      </w:tr>
      <w:tr w:rsidR="00AD3013" w:rsidRPr="00325E2B" w:rsidTr="00AD3013">
        <w:trPr>
          <w:gridAfter w:val="1"/>
          <w:wAfter w:w="142" w:type="dxa"/>
          <w:trHeight w:val="390"/>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418"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2126"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AD3013" w:rsidRPr="00325E2B" w:rsidRDefault="00AD3013" w:rsidP="00AD3013">
            <w:pPr>
              <w:jc w:val="center"/>
              <w:rPr>
                <w:b/>
                <w:bCs/>
                <w:sz w:val="28"/>
                <w:szCs w:val="28"/>
              </w:rPr>
            </w:pPr>
            <w:r w:rsidRPr="00325E2B">
              <w:rPr>
                <w:b/>
                <w:bCs/>
                <w:sz w:val="28"/>
                <w:szCs w:val="28"/>
              </w:rPr>
              <w:t>Наименование поселения</w:t>
            </w:r>
          </w:p>
        </w:tc>
        <w:tc>
          <w:tcPr>
            <w:tcW w:w="10631" w:type="dxa"/>
            <w:gridSpan w:val="8"/>
            <w:tcBorders>
              <w:top w:val="single" w:sz="8" w:space="0" w:color="auto"/>
              <w:left w:val="nil"/>
              <w:bottom w:val="single" w:sz="8" w:space="0" w:color="auto"/>
              <w:right w:val="single" w:sz="8" w:space="0" w:color="000000"/>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Сумма, руб.</w:t>
            </w:r>
          </w:p>
        </w:tc>
      </w:tr>
      <w:tr w:rsidR="00AD3013" w:rsidRPr="00325E2B" w:rsidTr="00AD3013">
        <w:trPr>
          <w:gridAfter w:val="1"/>
          <w:wAfter w:w="142" w:type="dxa"/>
          <w:trHeight w:val="390"/>
        </w:trPr>
        <w:tc>
          <w:tcPr>
            <w:tcW w:w="4850" w:type="dxa"/>
            <w:vMerge/>
            <w:tcBorders>
              <w:top w:val="single" w:sz="8" w:space="0" w:color="auto"/>
              <w:left w:val="single" w:sz="8" w:space="0" w:color="auto"/>
              <w:bottom w:val="single" w:sz="8" w:space="0" w:color="000000"/>
              <w:right w:val="single" w:sz="8" w:space="0" w:color="auto"/>
            </w:tcBorders>
            <w:vAlign w:val="center"/>
            <w:hideMark/>
          </w:tcPr>
          <w:p w:rsidR="00AD3013" w:rsidRPr="00325E2B" w:rsidRDefault="00AD3013" w:rsidP="00AD3013">
            <w:pPr>
              <w:rPr>
                <w:b/>
                <w:bCs/>
                <w:sz w:val="28"/>
                <w:szCs w:val="28"/>
              </w:rPr>
            </w:pPr>
          </w:p>
        </w:tc>
        <w:tc>
          <w:tcPr>
            <w:tcW w:w="3544" w:type="dxa"/>
            <w:gridSpan w:val="2"/>
            <w:tcBorders>
              <w:top w:val="single" w:sz="8" w:space="0" w:color="auto"/>
              <w:left w:val="nil"/>
              <w:bottom w:val="single" w:sz="8" w:space="0" w:color="auto"/>
              <w:right w:val="single" w:sz="8" w:space="0" w:color="000000"/>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35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 год</w:t>
            </w:r>
          </w:p>
        </w:tc>
        <w:tc>
          <w:tcPr>
            <w:tcW w:w="3544" w:type="dxa"/>
            <w:gridSpan w:val="4"/>
            <w:tcBorders>
              <w:top w:val="single" w:sz="8" w:space="0" w:color="auto"/>
              <w:left w:val="nil"/>
              <w:bottom w:val="single" w:sz="8" w:space="0" w:color="auto"/>
              <w:right w:val="single" w:sz="8" w:space="0" w:color="000000"/>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 год</w:t>
            </w:r>
          </w:p>
        </w:tc>
      </w:tr>
      <w:tr w:rsidR="00AD3013" w:rsidRPr="00325E2B" w:rsidTr="00AD3013">
        <w:trPr>
          <w:gridAfter w:val="1"/>
          <w:wAfter w:w="142" w:type="dxa"/>
          <w:trHeight w:val="1590"/>
        </w:trPr>
        <w:tc>
          <w:tcPr>
            <w:tcW w:w="4850" w:type="dxa"/>
            <w:vMerge/>
            <w:tcBorders>
              <w:top w:val="single" w:sz="8" w:space="0" w:color="auto"/>
              <w:left w:val="single" w:sz="8" w:space="0" w:color="auto"/>
              <w:bottom w:val="single" w:sz="8" w:space="0" w:color="000000"/>
              <w:right w:val="single" w:sz="8" w:space="0" w:color="auto"/>
            </w:tcBorders>
            <w:vAlign w:val="center"/>
            <w:hideMark/>
          </w:tcPr>
          <w:p w:rsidR="00AD3013" w:rsidRPr="00325E2B" w:rsidRDefault="00AD3013" w:rsidP="00AD3013">
            <w:pPr>
              <w:rPr>
                <w:b/>
                <w:bCs/>
                <w:sz w:val="28"/>
                <w:szCs w:val="28"/>
              </w:rPr>
            </w:pPr>
          </w:p>
        </w:tc>
        <w:tc>
          <w:tcPr>
            <w:tcW w:w="1701" w:type="dxa"/>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Транспортные услуги по транспортировке трупов после СМЭ</w:t>
            </w:r>
          </w:p>
        </w:tc>
        <w:tc>
          <w:tcPr>
            <w:tcW w:w="1843" w:type="dxa"/>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содержание кладбищ</w:t>
            </w:r>
          </w:p>
        </w:tc>
        <w:tc>
          <w:tcPr>
            <w:tcW w:w="1842" w:type="dxa"/>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Транспортные услуги по транспортировке трупов после СМЭ</w:t>
            </w:r>
          </w:p>
        </w:tc>
        <w:tc>
          <w:tcPr>
            <w:tcW w:w="1701" w:type="dxa"/>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содержание кладбищ</w:t>
            </w:r>
          </w:p>
        </w:tc>
        <w:tc>
          <w:tcPr>
            <w:tcW w:w="1843" w:type="dxa"/>
            <w:gridSpan w:val="3"/>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Транспортные услуги по транспортировке трупов после СМЭ</w:t>
            </w:r>
          </w:p>
        </w:tc>
        <w:tc>
          <w:tcPr>
            <w:tcW w:w="1701" w:type="dxa"/>
            <w:tcBorders>
              <w:top w:val="nil"/>
              <w:left w:val="nil"/>
              <w:bottom w:val="single" w:sz="8" w:space="0" w:color="auto"/>
              <w:right w:val="single" w:sz="8" w:space="0" w:color="auto"/>
            </w:tcBorders>
            <w:shd w:val="clear" w:color="auto" w:fill="auto"/>
            <w:vAlign w:val="center"/>
            <w:hideMark/>
          </w:tcPr>
          <w:p w:rsidR="00AD3013" w:rsidRPr="00325E2B" w:rsidRDefault="00AD3013" w:rsidP="00AD3013">
            <w:pPr>
              <w:jc w:val="center"/>
              <w:rPr>
                <w:b/>
                <w:bCs/>
              </w:rPr>
            </w:pPr>
            <w:r w:rsidRPr="00325E2B">
              <w:rPr>
                <w:b/>
                <w:bCs/>
              </w:rPr>
              <w:t>содержание кладбищ</w:t>
            </w: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25 000,00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140 000,00</w:t>
            </w:r>
          </w:p>
        </w:tc>
        <w:tc>
          <w:tcPr>
            <w:tcW w:w="1842"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25 000,00</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160 000,00</w:t>
            </w:r>
          </w:p>
        </w:tc>
        <w:tc>
          <w:tcPr>
            <w:tcW w:w="1843" w:type="dxa"/>
            <w:gridSpan w:val="3"/>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25 000,00</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100 000,00</w:t>
            </w: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56 000,00</w:t>
            </w:r>
          </w:p>
        </w:tc>
        <w:tc>
          <w:tcPr>
            <w:tcW w:w="1842"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70 000,00</w:t>
            </w:r>
          </w:p>
        </w:tc>
        <w:tc>
          <w:tcPr>
            <w:tcW w:w="1843" w:type="dxa"/>
            <w:gridSpan w:val="3"/>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56 000,00</w:t>
            </w: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25 000,00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178 000,00</w:t>
            </w:r>
          </w:p>
        </w:tc>
        <w:tc>
          <w:tcPr>
            <w:tcW w:w="1842"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20 000,00</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210 000,00</w:t>
            </w:r>
          </w:p>
        </w:tc>
        <w:tc>
          <w:tcPr>
            <w:tcW w:w="1843" w:type="dxa"/>
            <w:gridSpan w:val="3"/>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20 000,00</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118 000,00</w:t>
            </w: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27 399,04</w:t>
            </w:r>
          </w:p>
        </w:tc>
        <w:tc>
          <w:tcPr>
            <w:tcW w:w="1842"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843" w:type="dxa"/>
            <w:gridSpan w:val="3"/>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single" w:sz="4" w:space="0" w:color="auto"/>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56 000,00</w:t>
            </w:r>
          </w:p>
        </w:tc>
      </w:tr>
      <w:tr w:rsidR="00AD3013" w:rsidRPr="00325E2B" w:rsidTr="00AD3013">
        <w:trPr>
          <w:gridAfter w:val="1"/>
          <w:wAfter w:w="142" w:type="dxa"/>
          <w:trHeight w:val="390"/>
        </w:trPr>
        <w:tc>
          <w:tcPr>
            <w:tcW w:w="4850" w:type="dxa"/>
            <w:tcBorders>
              <w:top w:val="nil"/>
              <w:left w:val="single" w:sz="8" w:space="0" w:color="auto"/>
              <w:bottom w:val="nil"/>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843"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70 000,00</w:t>
            </w:r>
          </w:p>
        </w:tc>
        <w:tc>
          <w:tcPr>
            <w:tcW w:w="1842"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100 000,00</w:t>
            </w:r>
          </w:p>
        </w:tc>
        <w:tc>
          <w:tcPr>
            <w:tcW w:w="1843" w:type="dxa"/>
            <w:gridSpan w:val="3"/>
            <w:tcBorders>
              <w:top w:val="nil"/>
              <w:left w:val="nil"/>
              <w:bottom w:val="nil"/>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15 000,00</w:t>
            </w:r>
          </w:p>
        </w:tc>
        <w:tc>
          <w:tcPr>
            <w:tcW w:w="1701" w:type="dxa"/>
            <w:tcBorders>
              <w:top w:val="nil"/>
              <w:left w:val="single" w:sz="4" w:space="0" w:color="auto"/>
              <w:bottom w:val="nil"/>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70 000,00</w:t>
            </w:r>
          </w:p>
        </w:tc>
      </w:tr>
      <w:tr w:rsidR="00AD3013" w:rsidRPr="00325E2B" w:rsidTr="00AD3013">
        <w:trPr>
          <w:gridAfter w:val="1"/>
          <w:wAfter w:w="142" w:type="dxa"/>
          <w:trHeight w:val="390"/>
        </w:trPr>
        <w:tc>
          <w:tcPr>
            <w:tcW w:w="485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t>ВСЕГО</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95 000,00</w:t>
            </w:r>
          </w:p>
        </w:tc>
        <w:tc>
          <w:tcPr>
            <w:tcW w:w="1843"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471 399,04</w:t>
            </w:r>
          </w:p>
        </w:tc>
        <w:tc>
          <w:tcPr>
            <w:tcW w:w="1842"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90 000,00</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600 000,00</w:t>
            </w:r>
          </w:p>
        </w:tc>
        <w:tc>
          <w:tcPr>
            <w:tcW w:w="1843" w:type="dxa"/>
            <w:gridSpan w:val="3"/>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90 000,00</w:t>
            </w:r>
          </w:p>
        </w:tc>
        <w:tc>
          <w:tcPr>
            <w:tcW w:w="1701" w:type="dxa"/>
            <w:tcBorders>
              <w:top w:val="single" w:sz="8" w:space="0" w:color="auto"/>
              <w:left w:val="single" w:sz="4" w:space="0" w:color="auto"/>
              <w:bottom w:val="single" w:sz="8" w:space="0" w:color="auto"/>
              <w:right w:val="single" w:sz="8"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400 000,00</w:t>
            </w: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p>
        </w:tc>
        <w:tc>
          <w:tcPr>
            <w:tcW w:w="1701" w:type="dxa"/>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p>
        </w:tc>
        <w:tc>
          <w:tcPr>
            <w:tcW w:w="1843" w:type="dxa"/>
            <w:tcBorders>
              <w:top w:val="nil"/>
              <w:left w:val="nil"/>
              <w:bottom w:val="nil"/>
              <w:right w:val="nil"/>
            </w:tcBorders>
            <w:shd w:val="clear" w:color="auto" w:fill="auto"/>
            <w:vAlign w:val="bottom"/>
            <w:hideMark/>
          </w:tcPr>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Pr="00325E2B" w:rsidRDefault="00AD3013" w:rsidP="00AD3013">
            <w:pPr>
              <w:jc w:val="center"/>
              <w:rPr>
                <w:b/>
                <w:bCs/>
                <w:sz w:val="28"/>
                <w:szCs w:val="28"/>
              </w:rPr>
            </w:pPr>
          </w:p>
        </w:tc>
        <w:tc>
          <w:tcPr>
            <w:tcW w:w="1842" w:type="dxa"/>
            <w:tcBorders>
              <w:top w:val="nil"/>
              <w:left w:val="nil"/>
              <w:bottom w:val="nil"/>
              <w:right w:val="nil"/>
            </w:tcBorders>
            <w:shd w:val="clear" w:color="auto" w:fill="auto"/>
            <w:vAlign w:val="bottom"/>
            <w:hideMark/>
          </w:tcPr>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Default="00AD3013" w:rsidP="00AD3013">
            <w:pPr>
              <w:jc w:val="center"/>
              <w:rPr>
                <w:b/>
                <w:bCs/>
                <w:sz w:val="28"/>
                <w:szCs w:val="28"/>
              </w:rPr>
            </w:pPr>
          </w:p>
          <w:p w:rsidR="00AD3013" w:rsidRPr="00325E2B" w:rsidRDefault="00AD3013" w:rsidP="00AD3013">
            <w:pPr>
              <w:jc w:val="cente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r w:rsidRPr="00325E2B">
              <w:rPr>
                <w:sz w:val="28"/>
                <w:szCs w:val="28"/>
              </w:rPr>
              <w:t>таблица 5</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19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1170"/>
        </w:trPr>
        <w:tc>
          <w:tcPr>
            <w:tcW w:w="10236" w:type="dxa"/>
            <w:gridSpan w:val="4"/>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Участие в организации деятельности по сбору (в том числе раздельному сбору), транспортированию, обработке, утилизации, обезвреживанию, захоронению твердых коммунальных отходов на территории поселения</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1843"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 год</w:t>
            </w:r>
          </w:p>
        </w:tc>
        <w:tc>
          <w:tcPr>
            <w:tcW w:w="1842"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 год</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110 000,00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175 000,00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110 000,00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0,00</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single" w:sz="8" w:space="0" w:color="auto"/>
              <w:bottom w:val="nil"/>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60 000,00</w:t>
            </w:r>
          </w:p>
        </w:tc>
        <w:tc>
          <w:tcPr>
            <w:tcW w:w="1843"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55 000,00</w:t>
            </w:r>
          </w:p>
        </w:tc>
        <w:tc>
          <w:tcPr>
            <w:tcW w:w="1842" w:type="dxa"/>
            <w:tcBorders>
              <w:top w:val="nil"/>
              <w:left w:val="nil"/>
              <w:bottom w:val="nil"/>
              <w:right w:val="single" w:sz="8"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lastRenderedPageBreak/>
              <w:t>ВСЕГО</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455 000,00</w:t>
            </w:r>
          </w:p>
        </w:tc>
        <w:tc>
          <w:tcPr>
            <w:tcW w:w="1843"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275 000,00</w:t>
            </w:r>
          </w:p>
        </w:tc>
        <w:tc>
          <w:tcPr>
            <w:tcW w:w="1842"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250 000,00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r>
      <w:tr w:rsidR="00AD3013" w:rsidRPr="00325E2B" w:rsidTr="00AD3013">
        <w:trPr>
          <w:gridAfter w:val="1"/>
          <w:wAfter w:w="142" w:type="dxa"/>
          <w:trHeight w:val="141"/>
        </w:trPr>
        <w:tc>
          <w:tcPr>
            <w:tcW w:w="4850" w:type="dxa"/>
            <w:tcBorders>
              <w:top w:val="nil"/>
              <w:left w:val="nil"/>
              <w:bottom w:val="nil"/>
              <w:right w:val="nil"/>
            </w:tcBorders>
            <w:shd w:val="clear" w:color="auto" w:fill="auto"/>
            <w:noWrap/>
            <w:vAlign w:val="center"/>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center"/>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center"/>
            <w:hideMark/>
          </w:tcPr>
          <w:p w:rsidR="00AD3013" w:rsidRPr="00325E2B" w:rsidRDefault="00AD3013" w:rsidP="00AD3013">
            <w:pPr>
              <w:rPr>
                <w:b/>
                <w:bCs/>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b/>
                <w:bCs/>
                <w:sz w:val="28"/>
                <w:szCs w:val="28"/>
              </w:rPr>
            </w:pPr>
            <w:r w:rsidRPr="00325E2B">
              <w:rPr>
                <w:b/>
                <w:bCs/>
                <w:sz w:val="28"/>
                <w:szCs w:val="28"/>
              </w:rPr>
              <w:t>таблица 6</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900"/>
        </w:trPr>
        <w:tc>
          <w:tcPr>
            <w:tcW w:w="10236" w:type="dxa"/>
            <w:gridSpan w:val="4"/>
            <w:tcBorders>
              <w:top w:val="nil"/>
              <w:left w:val="nil"/>
              <w:bottom w:val="nil"/>
              <w:right w:val="nil"/>
            </w:tcBorders>
            <w:shd w:val="clear" w:color="auto" w:fill="auto"/>
            <w:vAlign w:val="bottom"/>
            <w:hideMark/>
          </w:tcPr>
          <w:p w:rsidR="00AD3013" w:rsidRPr="00325E2B" w:rsidRDefault="00AD3013" w:rsidP="00AD3013">
            <w:pPr>
              <w:jc w:val="center"/>
              <w:rPr>
                <w:b/>
                <w:bCs/>
                <w:sz w:val="28"/>
                <w:szCs w:val="28"/>
              </w:rPr>
            </w:pPr>
            <w:r w:rsidRPr="00325E2B">
              <w:rPr>
                <w:b/>
                <w:bCs/>
                <w:sz w:val="28"/>
                <w:szCs w:val="28"/>
              </w:rPr>
              <w:t>Обеспечение деятельности органов местного самоупра</w:t>
            </w:r>
            <w:r>
              <w:rPr>
                <w:b/>
                <w:bCs/>
                <w:sz w:val="28"/>
                <w:szCs w:val="28"/>
              </w:rPr>
              <w:t>в</w:t>
            </w:r>
            <w:r w:rsidRPr="00325E2B">
              <w:rPr>
                <w:b/>
                <w:bCs/>
                <w:sz w:val="28"/>
                <w:szCs w:val="28"/>
              </w:rPr>
              <w:t>ления по передаче части полномочий</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2"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2019 год</w:t>
            </w:r>
          </w:p>
        </w:tc>
        <w:tc>
          <w:tcPr>
            <w:tcW w:w="1843"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2020год</w:t>
            </w:r>
          </w:p>
        </w:tc>
        <w:tc>
          <w:tcPr>
            <w:tcW w:w="1842" w:type="dxa"/>
            <w:tcBorders>
              <w:top w:val="single" w:sz="8" w:space="0" w:color="auto"/>
              <w:left w:val="nil"/>
              <w:bottom w:val="single" w:sz="8" w:space="0" w:color="auto"/>
              <w:right w:val="single" w:sz="8" w:space="0" w:color="auto"/>
            </w:tcBorders>
            <w:shd w:val="clear" w:color="auto" w:fill="auto"/>
            <w:noWrap/>
            <w:vAlign w:val="bottom"/>
            <w:hideMark/>
          </w:tcPr>
          <w:p w:rsidR="00AD3013" w:rsidRPr="00325E2B" w:rsidRDefault="00AD3013" w:rsidP="00AD3013">
            <w:pPr>
              <w:jc w:val="center"/>
              <w:rPr>
                <w:b/>
                <w:bCs/>
                <w:sz w:val="28"/>
                <w:szCs w:val="28"/>
              </w:rPr>
            </w:pPr>
            <w:r w:rsidRPr="00325E2B">
              <w:rPr>
                <w:b/>
                <w:bCs/>
                <w:sz w:val="28"/>
                <w:szCs w:val="28"/>
              </w:rPr>
              <w:t>2021год</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Новоусадебское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49 405,76</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Марковское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29 934,62</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Писцовское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94 011,98</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75"/>
        </w:trPr>
        <w:tc>
          <w:tcPr>
            <w:tcW w:w="4850" w:type="dxa"/>
            <w:tcBorders>
              <w:top w:val="nil"/>
              <w:left w:val="single" w:sz="8" w:space="0" w:color="auto"/>
              <w:bottom w:val="single" w:sz="4" w:space="0" w:color="auto"/>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Октябрьское сельское поселение</w:t>
            </w:r>
          </w:p>
        </w:tc>
        <w:tc>
          <w:tcPr>
            <w:tcW w:w="1701"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25 203,31</w:t>
            </w:r>
          </w:p>
        </w:tc>
        <w:tc>
          <w:tcPr>
            <w:tcW w:w="1843" w:type="dxa"/>
            <w:tcBorders>
              <w:top w:val="nil"/>
              <w:left w:val="nil"/>
              <w:bottom w:val="single" w:sz="4" w:space="0" w:color="auto"/>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single" w:sz="4" w:space="0" w:color="auto"/>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nil"/>
              <w:left w:val="single" w:sz="8" w:space="0" w:color="auto"/>
              <w:bottom w:val="nil"/>
              <w:right w:val="single" w:sz="4" w:space="0" w:color="auto"/>
            </w:tcBorders>
            <w:shd w:val="clear" w:color="auto" w:fill="auto"/>
            <w:noWrap/>
            <w:vAlign w:val="center"/>
            <w:hideMark/>
          </w:tcPr>
          <w:p w:rsidR="00AD3013" w:rsidRPr="00325E2B" w:rsidRDefault="00AD3013" w:rsidP="00AD3013">
            <w:pPr>
              <w:rPr>
                <w:sz w:val="28"/>
                <w:szCs w:val="28"/>
              </w:rPr>
            </w:pPr>
            <w:r w:rsidRPr="00325E2B">
              <w:rPr>
                <w:sz w:val="28"/>
                <w:szCs w:val="28"/>
              </w:rPr>
              <w:t>Подозерское сельское поселение</w:t>
            </w:r>
          </w:p>
        </w:tc>
        <w:tc>
          <w:tcPr>
            <w:tcW w:w="1701" w:type="dxa"/>
            <w:tcBorders>
              <w:top w:val="nil"/>
              <w:left w:val="nil"/>
              <w:bottom w:val="nil"/>
              <w:right w:val="single" w:sz="4" w:space="0" w:color="auto"/>
            </w:tcBorders>
            <w:shd w:val="clear" w:color="auto" w:fill="auto"/>
            <w:noWrap/>
            <w:vAlign w:val="bottom"/>
            <w:hideMark/>
          </w:tcPr>
          <w:p w:rsidR="00AD3013" w:rsidRPr="00325E2B" w:rsidRDefault="00AD3013" w:rsidP="00AD3013">
            <w:pPr>
              <w:jc w:val="right"/>
              <w:rPr>
                <w:sz w:val="28"/>
                <w:szCs w:val="28"/>
              </w:rPr>
            </w:pPr>
            <w:r w:rsidRPr="00325E2B">
              <w:rPr>
                <w:sz w:val="28"/>
                <w:szCs w:val="28"/>
              </w:rPr>
              <w:t>28 911,02</w:t>
            </w:r>
          </w:p>
        </w:tc>
        <w:tc>
          <w:tcPr>
            <w:tcW w:w="1843" w:type="dxa"/>
            <w:tcBorders>
              <w:top w:val="nil"/>
              <w:left w:val="nil"/>
              <w:bottom w:val="nil"/>
              <w:right w:val="single" w:sz="4"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842" w:type="dxa"/>
            <w:tcBorders>
              <w:top w:val="nil"/>
              <w:left w:val="nil"/>
              <w:bottom w:val="nil"/>
              <w:right w:val="single" w:sz="8" w:space="0" w:color="auto"/>
            </w:tcBorders>
            <w:shd w:val="clear" w:color="auto" w:fill="auto"/>
            <w:noWrap/>
            <w:vAlign w:val="bottom"/>
            <w:hideMark/>
          </w:tcPr>
          <w:p w:rsidR="00AD3013" w:rsidRPr="00325E2B" w:rsidRDefault="00AD3013" w:rsidP="00AD3013">
            <w:pPr>
              <w:rPr>
                <w:sz w:val="28"/>
                <w:szCs w:val="28"/>
              </w:rPr>
            </w:pPr>
            <w:r w:rsidRPr="00325E2B">
              <w:rPr>
                <w:sz w:val="28"/>
                <w:szCs w:val="28"/>
              </w:rPr>
              <w:t> </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r w:rsidR="00AD3013" w:rsidRPr="00325E2B" w:rsidTr="00AD3013">
        <w:trPr>
          <w:gridAfter w:val="1"/>
          <w:wAfter w:w="142" w:type="dxa"/>
          <w:trHeight w:val="390"/>
        </w:trPr>
        <w:tc>
          <w:tcPr>
            <w:tcW w:w="485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AD3013" w:rsidRPr="00325E2B" w:rsidRDefault="00AD3013" w:rsidP="00AD3013">
            <w:pPr>
              <w:rPr>
                <w:b/>
                <w:bCs/>
                <w:sz w:val="28"/>
                <w:szCs w:val="28"/>
              </w:rPr>
            </w:pPr>
            <w:r w:rsidRPr="00325E2B">
              <w:rPr>
                <w:b/>
                <w:bCs/>
                <w:sz w:val="28"/>
                <w:szCs w:val="28"/>
              </w:rPr>
              <w:t>ВСЕГО</w:t>
            </w:r>
          </w:p>
        </w:tc>
        <w:tc>
          <w:tcPr>
            <w:tcW w:w="1701"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227 466,69</w:t>
            </w:r>
          </w:p>
        </w:tc>
        <w:tc>
          <w:tcPr>
            <w:tcW w:w="1843"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0,00</w:t>
            </w:r>
          </w:p>
        </w:tc>
        <w:tc>
          <w:tcPr>
            <w:tcW w:w="1842" w:type="dxa"/>
            <w:tcBorders>
              <w:top w:val="single" w:sz="8" w:space="0" w:color="auto"/>
              <w:left w:val="nil"/>
              <w:bottom w:val="single" w:sz="8" w:space="0" w:color="auto"/>
              <w:right w:val="single" w:sz="4" w:space="0" w:color="auto"/>
            </w:tcBorders>
            <w:shd w:val="clear" w:color="auto" w:fill="auto"/>
            <w:noWrap/>
            <w:vAlign w:val="bottom"/>
            <w:hideMark/>
          </w:tcPr>
          <w:p w:rsidR="00AD3013" w:rsidRPr="00325E2B" w:rsidRDefault="00AD3013" w:rsidP="00AD3013">
            <w:pPr>
              <w:jc w:val="right"/>
              <w:rPr>
                <w:b/>
                <w:bCs/>
                <w:sz w:val="28"/>
                <w:szCs w:val="28"/>
              </w:rPr>
            </w:pPr>
            <w:r w:rsidRPr="00325E2B">
              <w:rPr>
                <w:b/>
                <w:bCs/>
                <w:sz w:val="28"/>
                <w:szCs w:val="28"/>
              </w:rPr>
              <w:t>0,00</w:t>
            </w: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843" w:type="dxa"/>
            <w:gridSpan w:val="3"/>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c>
          <w:tcPr>
            <w:tcW w:w="1701" w:type="dxa"/>
            <w:tcBorders>
              <w:top w:val="nil"/>
              <w:left w:val="nil"/>
              <w:bottom w:val="nil"/>
              <w:right w:val="nil"/>
            </w:tcBorders>
            <w:shd w:val="clear" w:color="auto" w:fill="auto"/>
            <w:noWrap/>
            <w:vAlign w:val="bottom"/>
            <w:hideMark/>
          </w:tcPr>
          <w:p w:rsidR="00AD3013" w:rsidRPr="00325E2B" w:rsidRDefault="00AD3013" w:rsidP="00AD3013">
            <w:pPr>
              <w:rPr>
                <w:sz w:val="28"/>
                <w:szCs w:val="28"/>
              </w:rPr>
            </w:pPr>
          </w:p>
        </w:tc>
      </w:tr>
    </w:tbl>
    <w:p w:rsidR="00AD3013" w:rsidRPr="00886957" w:rsidRDefault="00AD3013" w:rsidP="00AD3013">
      <w:pPr>
        <w:pStyle w:val="a4"/>
        <w:jc w:val="both"/>
        <w:rPr>
          <w:sz w:val="20"/>
          <w:szCs w:val="18"/>
        </w:rPr>
      </w:pPr>
    </w:p>
    <w:p w:rsidR="009E0E11" w:rsidRDefault="009E0E11"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C91909" w:rsidRDefault="00C91909" w:rsidP="009E0E11">
      <w:pPr>
        <w:jc w:val="center"/>
      </w:pPr>
    </w:p>
    <w:p w:rsidR="009E0E11" w:rsidRDefault="009E0E11" w:rsidP="009E0E11">
      <w:pPr>
        <w:jc w:val="center"/>
      </w:pPr>
      <w:r>
        <w:rPr>
          <w:noProof/>
          <w:color w:val="000080"/>
        </w:rPr>
        <w:lastRenderedPageBreak/>
        <w:drawing>
          <wp:inline distT="0" distB="0" distL="0" distR="0">
            <wp:extent cx="543560" cy="673100"/>
            <wp:effectExtent l="19050" t="0" r="8890" b="0"/>
            <wp:docPr id="2"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1" cstate="print">
                      <a:lum bright="6000" contrast="42000"/>
                    </a:blip>
                    <a:srcRect/>
                    <a:stretch>
                      <a:fillRect/>
                    </a:stretch>
                  </pic:blipFill>
                  <pic:spPr bwMode="auto">
                    <a:xfrm>
                      <a:off x="0" y="0"/>
                      <a:ext cx="543560" cy="673100"/>
                    </a:xfrm>
                    <a:prstGeom prst="rect">
                      <a:avLst/>
                    </a:prstGeom>
                    <a:noFill/>
                    <a:ln w="9525">
                      <a:noFill/>
                      <a:miter lim="800000"/>
                      <a:headEnd/>
                      <a:tailEnd/>
                    </a:ln>
                  </pic:spPr>
                </pic:pic>
              </a:graphicData>
            </a:graphic>
          </wp:inline>
        </w:drawing>
      </w:r>
    </w:p>
    <w:p w:rsidR="009E0E11" w:rsidRDefault="009E0E11" w:rsidP="009E0E11">
      <w:pPr>
        <w:pStyle w:val="1"/>
        <w:jc w:val="center"/>
      </w:pPr>
      <w:r>
        <w:t>Российская Федерация</w:t>
      </w:r>
    </w:p>
    <w:p w:rsidR="009E0E11" w:rsidRDefault="009E0E11" w:rsidP="009E0E11">
      <w:pPr>
        <w:pStyle w:val="1"/>
        <w:jc w:val="center"/>
      </w:pPr>
      <w:r>
        <w:t>Ивановская область</w:t>
      </w:r>
    </w:p>
    <w:p w:rsidR="009E0E11" w:rsidRDefault="009E0E11" w:rsidP="009E0E11">
      <w:pPr>
        <w:pStyle w:val="1"/>
        <w:jc w:val="center"/>
        <w:rPr>
          <w:sz w:val="28"/>
        </w:rPr>
      </w:pPr>
      <w:r>
        <w:rPr>
          <w:sz w:val="28"/>
        </w:rPr>
        <w:t>Комсомольский муниципальный район</w:t>
      </w:r>
    </w:p>
    <w:p w:rsidR="009E0E11" w:rsidRDefault="009E0E11" w:rsidP="009E0E11">
      <w:pPr>
        <w:jc w:val="center"/>
        <w:rPr>
          <w:b/>
          <w:szCs w:val="18"/>
        </w:rPr>
      </w:pPr>
      <w:r>
        <w:rPr>
          <w:b/>
          <w:szCs w:val="18"/>
        </w:rPr>
        <w:t>СОВЕТ КОМСОМОЛЬСКОГО МУНИЦИПАЛЬНОГО РАЙОНА</w:t>
      </w:r>
    </w:p>
    <w:tbl>
      <w:tblPr>
        <w:tblW w:w="9675" w:type="dxa"/>
        <w:tblInd w:w="108" w:type="dxa"/>
        <w:tblBorders>
          <w:top w:val="single" w:sz="4" w:space="0" w:color="auto"/>
        </w:tblBorders>
        <w:tblLayout w:type="fixed"/>
        <w:tblLook w:val="04A0"/>
      </w:tblPr>
      <w:tblGrid>
        <w:gridCol w:w="9675"/>
      </w:tblGrid>
      <w:tr w:rsidR="009E0E11" w:rsidTr="00C91909">
        <w:trPr>
          <w:trHeight w:val="92"/>
        </w:trPr>
        <w:tc>
          <w:tcPr>
            <w:tcW w:w="9682" w:type="dxa"/>
            <w:tcBorders>
              <w:top w:val="thinThickThinSmallGap" w:sz="24" w:space="0" w:color="auto"/>
              <w:left w:val="nil"/>
              <w:bottom w:val="nil"/>
              <w:right w:val="nil"/>
            </w:tcBorders>
            <w:hideMark/>
          </w:tcPr>
          <w:p w:rsidR="009E0E11" w:rsidRDefault="009E0E11" w:rsidP="00C91909">
            <w:pPr>
              <w:rPr>
                <w:b/>
                <w:i/>
                <w:sz w:val="18"/>
                <w:szCs w:val="18"/>
              </w:rPr>
            </w:pPr>
            <w:r>
              <w:rPr>
                <w:b/>
                <w:i/>
                <w:sz w:val="18"/>
                <w:szCs w:val="18"/>
              </w:rPr>
              <w:t>155150, Ивановская область, г. Комсомольск, ул. 50 лет ВЛКСМ, д. 2</w:t>
            </w:r>
          </w:p>
        </w:tc>
      </w:tr>
    </w:tbl>
    <w:p w:rsidR="009E0E11" w:rsidRDefault="009E0E11" w:rsidP="009E0E11">
      <w:pPr>
        <w:widowControl w:val="0"/>
        <w:autoSpaceDE w:val="0"/>
        <w:autoSpaceDN w:val="0"/>
        <w:adjustRightInd w:val="0"/>
        <w:jc w:val="center"/>
        <w:rPr>
          <w:b/>
          <w:bCs/>
        </w:rPr>
      </w:pPr>
    </w:p>
    <w:p w:rsidR="009E0E11" w:rsidRDefault="009E0E11" w:rsidP="009E0E11">
      <w:pPr>
        <w:widowControl w:val="0"/>
        <w:autoSpaceDE w:val="0"/>
        <w:autoSpaceDN w:val="0"/>
        <w:adjustRightInd w:val="0"/>
        <w:jc w:val="center"/>
        <w:rPr>
          <w:b/>
          <w:bCs/>
        </w:rPr>
      </w:pPr>
      <w:r>
        <w:rPr>
          <w:b/>
          <w:bCs/>
        </w:rPr>
        <w:t>РЕШЕНИЕ</w:t>
      </w:r>
    </w:p>
    <w:p w:rsidR="009E0E11" w:rsidRDefault="009E0E11" w:rsidP="009E0E11">
      <w:pPr>
        <w:widowControl w:val="0"/>
        <w:autoSpaceDE w:val="0"/>
        <w:autoSpaceDN w:val="0"/>
        <w:adjustRightInd w:val="0"/>
        <w:jc w:val="center"/>
        <w:rPr>
          <w:bCs/>
          <w:sz w:val="16"/>
          <w:szCs w:val="16"/>
        </w:rPr>
      </w:pPr>
      <w:r>
        <w:rPr>
          <w:bCs/>
        </w:rPr>
        <w:t>от «28» 02.019 г.                                                                                 № 390</w:t>
      </w:r>
    </w:p>
    <w:p w:rsidR="009E0E11" w:rsidRPr="007E5D2A" w:rsidRDefault="009E0E11" w:rsidP="009E0E11">
      <w:pPr>
        <w:widowControl w:val="0"/>
        <w:autoSpaceDE w:val="0"/>
        <w:autoSpaceDN w:val="0"/>
        <w:adjustRightInd w:val="0"/>
        <w:jc w:val="center"/>
        <w:rPr>
          <w:bCs/>
          <w:sz w:val="16"/>
          <w:szCs w:val="16"/>
        </w:rPr>
      </w:pPr>
    </w:p>
    <w:p w:rsidR="009E0E11" w:rsidRDefault="009E0E11" w:rsidP="009E0E11">
      <w:pPr>
        <w:pStyle w:val="ConsPlusTitle"/>
        <w:jc w:val="center"/>
        <w:rPr>
          <w:rFonts w:ascii="Times New Roman" w:hAnsi="Times New Roman" w:cs="Times New Roman"/>
          <w:sz w:val="16"/>
          <w:szCs w:val="16"/>
        </w:rPr>
      </w:pPr>
      <w:r>
        <w:rPr>
          <w:rFonts w:ascii="Times New Roman" w:hAnsi="Times New Roman" w:cs="Times New Roman"/>
          <w:sz w:val="28"/>
          <w:szCs w:val="28"/>
        </w:rPr>
        <w:t>О внесении изменений в некоторые муниципальные правовые акты Комсомольского муниципального района Ивановской области</w:t>
      </w:r>
    </w:p>
    <w:p w:rsidR="009E0E11" w:rsidRPr="007E5D2A" w:rsidRDefault="009E0E11" w:rsidP="009E0E11">
      <w:pPr>
        <w:pStyle w:val="ConsPlusTitle"/>
        <w:jc w:val="center"/>
        <w:rPr>
          <w:rFonts w:ascii="Times New Roman" w:hAnsi="Times New Roman" w:cs="Times New Roman"/>
          <w:sz w:val="16"/>
          <w:szCs w:val="16"/>
        </w:rPr>
      </w:pPr>
    </w:p>
    <w:p w:rsidR="009E0E11" w:rsidRDefault="009E0E11" w:rsidP="009E0E11">
      <w:pPr>
        <w:autoSpaceDE w:val="0"/>
        <w:autoSpaceDN w:val="0"/>
        <w:adjustRightInd w:val="0"/>
        <w:ind w:firstLine="680"/>
        <w:jc w:val="both"/>
        <w:rPr>
          <w:b/>
          <w:sz w:val="28"/>
          <w:szCs w:val="28"/>
        </w:rPr>
      </w:pPr>
      <w:r>
        <w:rPr>
          <w:sz w:val="28"/>
          <w:szCs w:val="28"/>
        </w:rPr>
        <w:t xml:space="preserve">В соответствии с ч. 2 ст. 25 Федерального закона «Об особо охраняемых природных территориях, Совет Комсомольского муниципального района            </w:t>
      </w:r>
    </w:p>
    <w:p w:rsidR="009E0E11" w:rsidRPr="00F74892" w:rsidRDefault="009E0E11" w:rsidP="009E0E11">
      <w:pPr>
        <w:autoSpaceDE w:val="0"/>
        <w:autoSpaceDN w:val="0"/>
        <w:adjustRightInd w:val="0"/>
        <w:ind w:firstLine="680"/>
        <w:jc w:val="center"/>
        <w:rPr>
          <w:sz w:val="28"/>
          <w:szCs w:val="28"/>
        </w:rPr>
      </w:pPr>
      <w:r>
        <w:rPr>
          <w:b/>
          <w:sz w:val="28"/>
          <w:szCs w:val="28"/>
        </w:rPr>
        <w:t>РЕШИЛ:</w:t>
      </w:r>
    </w:p>
    <w:p w:rsidR="009E0E11" w:rsidRDefault="009E0E11" w:rsidP="009E0E11">
      <w:pPr>
        <w:pStyle w:val="ConsPlusTitle"/>
        <w:ind w:firstLine="709"/>
        <w:jc w:val="both"/>
        <w:rPr>
          <w:rFonts w:ascii="Times New Roman" w:hAnsi="Times New Roman" w:cs="Times New Roman"/>
          <w:b w:val="0"/>
          <w:sz w:val="28"/>
          <w:szCs w:val="28"/>
        </w:rPr>
      </w:pPr>
      <w:r w:rsidRPr="008060EA">
        <w:rPr>
          <w:rFonts w:ascii="Times New Roman" w:hAnsi="Times New Roman" w:cs="Times New Roman"/>
          <w:b w:val="0"/>
          <w:bCs w:val="0"/>
          <w:sz w:val="28"/>
          <w:szCs w:val="28"/>
        </w:rPr>
        <w:t>1.</w:t>
      </w:r>
      <w:r>
        <w:rPr>
          <w:rFonts w:ascii="Times New Roman" w:hAnsi="Times New Roman" w:cs="Times New Roman"/>
          <w:b w:val="0"/>
          <w:sz w:val="28"/>
          <w:szCs w:val="28"/>
        </w:rPr>
        <w:t xml:space="preserve"> </w:t>
      </w:r>
      <w:r w:rsidRPr="008060EA">
        <w:rPr>
          <w:rFonts w:ascii="Times New Roman" w:hAnsi="Times New Roman" w:cs="Times New Roman"/>
          <w:b w:val="0"/>
          <w:sz w:val="28"/>
          <w:szCs w:val="28"/>
        </w:rPr>
        <w:t xml:space="preserve">Внести изменения в решение </w:t>
      </w:r>
      <w:r>
        <w:rPr>
          <w:rFonts w:ascii="Times New Roman" w:hAnsi="Times New Roman" w:cs="Times New Roman"/>
          <w:b w:val="0"/>
          <w:sz w:val="28"/>
          <w:szCs w:val="28"/>
        </w:rPr>
        <w:t xml:space="preserve">Совета </w:t>
      </w:r>
      <w:r w:rsidRPr="008060EA">
        <w:rPr>
          <w:rFonts w:ascii="Times New Roman" w:hAnsi="Times New Roman" w:cs="Times New Roman"/>
          <w:b w:val="0"/>
          <w:sz w:val="28"/>
          <w:szCs w:val="28"/>
        </w:rPr>
        <w:t>Комсомольского</w:t>
      </w:r>
      <w:r w:rsidRPr="0022474D">
        <w:rPr>
          <w:rFonts w:ascii="Times New Roman" w:hAnsi="Times New Roman" w:cs="Times New Roman"/>
          <w:b w:val="0"/>
          <w:sz w:val="28"/>
          <w:szCs w:val="28"/>
        </w:rPr>
        <w:t xml:space="preserve"> </w:t>
      </w:r>
      <w:r>
        <w:rPr>
          <w:rFonts w:ascii="Times New Roman" w:hAnsi="Times New Roman" w:cs="Times New Roman"/>
          <w:b w:val="0"/>
          <w:sz w:val="28"/>
          <w:szCs w:val="28"/>
        </w:rPr>
        <w:t>муниципального района</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 xml:space="preserve"> от 14.12.2018 </w:t>
      </w:r>
      <w:r w:rsidRPr="008060EA">
        <w:rPr>
          <w:rFonts w:ascii="Times New Roman" w:hAnsi="Times New Roman" w:cs="Times New Roman"/>
          <w:b w:val="0"/>
          <w:sz w:val="28"/>
          <w:szCs w:val="28"/>
        </w:rPr>
        <w:t xml:space="preserve"> № </w:t>
      </w:r>
      <w:r>
        <w:rPr>
          <w:rFonts w:ascii="Times New Roman" w:hAnsi="Times New Roman" w:cs="Times New Roman"/>
          <w:b w:val="0"/>
          <w:sz w:val="28"/>
          <w:szCs w:val="28"/>
        </w:rPr>
        <w:t>371</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Об особо охраняемой природной территории Комсомольского муниципального района Ивановской области «Маршовский святой родник</w:t>
      </w:r>
      <w:r w:rsidRPr="008060EA">
        <w:rPr>
          <w:rFonts w:ascii="Times New Roman" w:hAnsi="Times New Roman" w:cs="Times New Roman"/>
          <w:b w:val="0"/>
          <w:sz w:val="28"/>
          <w:szCs w:val="28"/>
        </w:rPr>
        <w:t>»</w:t>
      </w:r>
      <w:r>
        <w:rPr>
          <w:rFonts w:ascii="Times New Roman" w:hAnsi="Times New Roman" w:cs="Times New Roman"/>
          <w:b w:val="0"/>
          <w:sz w:val="28"/>
          <w:szCs w:val="28"/>
        </w:rPr>
        <w:t>:</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t>- в пункте 5 приложения к решению «Паспорт особо охраняемой природной территории Комсомольского муниципального района Ивановской области «Маршовский святой родник»  слова  «площадь памятника природы» заменить словами «площадь ООПТ».</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t xml:space="preserve">2. </w:t>
      </w:r>
      <w:r w:rsidRPr="008060EA">
        <w:rPr>
          <w:rFonts w:ascii="Times New Roman" w:hAnsi="Times New Roman" w:cs="Times New Roman"/>
          <w:b w:val="0"/>
          <w:sz w:val="28"/>
          <w:szCs w:val="28"/>
        </w:rPr>
        <w:t xml:space="preserve">Внести изменения в решение </w:t>
      </w:r>
      <w:r>
        <w:rPr>
          <w:rFonts w:ascii="Times New Roman" w:hAnsi="Times New Roman" w:cs="Times New Roman"/>
          <w:b w:val="0"/>
          <w:sz w:val="28"/>
          <w:szCs w:val="28"/>
        </w:rPr>
        <w:t xml:space="preserve">Совета </w:t>
      </w:r>
      <w:r w:rsidRPr="008060EA">
        <w:rPr>
          <w:rFonts w:ascii="Times New Roman" w:hAnsi="Times New Roman" w:cs="Times New Roman"/>
          <w:b w:val="0"/>
          <w:sz w:val="28"/>
          <w:szCs w:val="28"/>
        </w:rPr>
        <w:t>Комсомольского</w:t>
      </w:r>
      <w:r w:rsidRPr="0022474D">
        <w:rPr>
          <w:rFonts w:ascii="Times New Roman" w:hAnsi="Times New Roman" w:cs="Times New Roman"/>
          <w:b w:val="0"/>
          <w:sz w:val="28"/>
          <w:szCs w:val="28"/>
        </w:rPr>
        <w:t xml:space="preserve"> </w:t>
      </w:r>
      <w:r>
        <w:rPr>
          <w:rFonts w:ascii="Times New Roman" w:hAnsi="Times New Roman" w:cs="Times New Roman"/>
          <w:b w:val="0"/>
          <w:sz w:val="28"/>
          <w:szCs w:val="28"/>
        </w:rPr>
        <w:t>муниципального района</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 xml:space="preserve"> от 14.12.2018 </w:t>
      </w:r>
      <w:r w:rsidRPr="008060EA">
        <w:rPr>
          <w:rFonts w:ascii="Times New Roman" w:hAnsi="Times New Roman" w:cs="Times New Roman"/>
          <w:b w:val="0"/>
          <w:sz w:val="28"/>
          <w:szCs w:val="28"/>
        </w:rPr>
        <w:t xml:space="preserve"> № </w:t>
      </w:r>
      <w:r>
        <w:rPr>
          <w:rFonts w:ascii="Times New Roman" w:hAnsi="Times New Roman" w:cs="Times New Roman"/>
          <w:b w:val="0"/>
          <w:sz w:val="28"/>
          <w:szCs w:val="28"/>
        </w:rPr>
        <w:t>370</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Об особо охраняемой природной территории Комсомольского муниципального района Ивановской области «Кулеберьевский родник</w:t>
      </w:r>
      <w:r w:rsidRPr="008060EA">
        <w:rPr>
          <w:rFonts w:ascii="Times New Roman" w:hAnsi="Times New Roman" w:cs="Times New Roman"/>
          <w:b w:val="0"/>
          <w:sz w:val="28"/>
          <w:szCs w:val="28"/>
        </w:rPr>
        <w:t>»</w:t>
      </w:r>
      <w:r>
        <w:rPr>
          <w:rFonts w:ascii="Times New Roman" w:hAnsi="Times New Roman" w:cs="Times New Roman"/>
          <w:b w:val="0"/>
          <w:sz w:val="28"/>
          <w:szCs w:val="28"/>
        </w:rPr>
        <w:t>:</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t>- в пункте 5 приложения к решению «Паспорт особо охраняемой природной территории Комсомольского муниципального района Ивановской области «Кулеберьевский родник» слова  «площадь памятника природы» заменить словами «площадь ООПТ».</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t>3</w:t>
      </w:r>
      <w:r w:rsidRPr="008060EA">
        <w:rPr>
          <w:rFonts w:ascii="Times New Roman" w:hAnsi="Times New Roman" w:cs="Times New Roman"/>
          <w:b w:val="0"/>
          <w:sz w:val="28"/>
          <w:szCs w:val="28"/>
        </w:rPr>
        <w:t xml:space="preserve">. Внести изменения в решение </w:t>
      </w:r>
      <w:r>
        <w:rPr>
          <w:rFonts w:ascii="Times New Roman" w:hAnsi="Times New Roman" w:cs="Times New Roman"/>
          <w:b w:val="0"/>
          <w:sz w:val="28"/>
          <w:szCs w:val="28"/>
        </w:rPr>
        <w:t xml:space="preserve">Совета </w:t>
      </w:r>
      <w:r w:rsidRPr="008060EA">
        <w:rPr>
          <w:rFonts w:ascii="Times New Roman" w:hAnsi="Times New Roman" w:cs="Times New Roman"/>
          <w:b w:val="0"/>
          <w:sz w:val="28"/>
          <w:szCs w:val="28"/>
        </w:rPr>
        <w:t>Комсомольского</w:t>
      </w:r>
      <w:r w:rsidRPr="0022474D">
        <w:rPr>
          <w:rFonts w:ascii="Times New Roman" w:hAnsi="Times New Roman" w:cs="Times New Roman"/>
          <w:b w:val="0"/>
          <w:sz w:val="28"/>
          <w:szCs w:val="28"/>
        </w:rPr>
        <w:t xml:space="preserve"> </w:t>
      </w:r>
      <w:r>
        <w:rPr>
          <w:rFonts w:ascii="Times New Roman" w:hAnsi="Times New Roman" w:cs="Times New Roman"/>
          <w:b w:val="0"/>
          <w:sz w:val="28"/>
          <w:szCs w:val="28"/>
        </w:rPr>
        <w:t>муниципального района</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 xml:space="preserve"> от 14.12.2018 </w:t>
      </w:r>
      <w:r w:rsidRPr="008060EA">
        <w:rPr>
          <w:rFonts w:ascii="Times New Roman" w:hAnsi="Times New Roman" w:cs="Times New Roman"/>
          <w:b w:val="0"/>
          <w:sz w:val="28"/>
          <w:szCs w:val="28"/>
        </w:rPr>
        <w:t xml:space="preserve"> № </w:t>
      </w:r>
      <w:r>
        <w:rPr>
          <w:rFonts w:ascii="Times New Roman" w:hAnsi="Times New Roman" w:cs="Times New Roman"/>
          <w:b w:val="0"/>
          <w:sz w:val="28"/>
          <w:szCs w:val="28"/>
        </w:rPr>
        <w:t>369</w:t>
      </w:r>
      <w:r w:rsidRPr="008060EA">
        <w:rPr>
          <w:rFonts w:ascii="Times New Roman" w:hAnsi="Times New Roman" w:cs="Times New Roman"/>
          <w:b w:val="0"/>
          <w:sz w:val="28"/>
          <w:szCs w:val="28"/>
        </w:rPr>
        <w:t xml:space="preserve"> «</w:t>
      </w:r>
      <w:r>
        <w:rPr>
          <w:rFonts w:ascii="Times New Roman" w:hAnsi="Times New Roman" w:cs="Times New Roman"/>
          <w:b w:val="0"/>
          <w:sz w:val="28"/>
          <w:szCs w:val="28"/>
        </w:rPr>
        <w:t>Об особо охраняемой природной территории Комсомольского муниципального района Ивановской области «Бульвар на улице Комсомольской в г. Комсомольске</w:t>
      </w:r>
      <w:r w:rsidRPr="008060EA">
        <w:rPr>
          <w:rFonts w:ascii="Times New Roman" w:hAnsi="Times New Roman" w:cs="Times New Roman"/>
          <w:b w:val="0"/>
          <w:sz w:val="28"/>
          <w:szCs w:val="28"/>
        </w:rPr>
        <w:t>»</w:t>
      </w:r>
      <w:r>
        <w:rPr>
          <w:rFonts w:ascii="Times New Roman" w:hAnsi="Times New Roman" w:cs="Times New Roman"/>
          <w:b w:val="0"/>
          <w:sz w:val="28"/>
          <w:szCs w:val="28"/>
        </w:rPr>
        <w:t>:</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t>- в пункте 5 приложения к решению «Паспорт особо охраняемой природной территории Комсомольского муниципального района Ивановской области «Бульвар на улице Комсомольской в г. Комсомольске»  слова «площадь памятника природы» заменить словами «площадь ООПТ»</w:t>
      </w:r>
    </w:p>
    <w:p w:rsidR="009E0E11" w:rsidRDefault="009E0E11" w:rsidP="009E0E11">
      <w:pPr>
        <w:pStyle w:val="ConsPlusTitle"/>
        <w:ind w:firstLine="709"/>
        <w:jc w:val="both"/>
        <w:rPr>
          <w:rFonts w:ascii="Times New Roman" w:hAnsi="Times New Roman" w:cs="Times New Roman"/>
          <w:b w:val="0"/>
          <w:sz w:val="28"/>
          <w:szCs w:val="28"/>
        </w:rPr>
      </w:pPr>
      <w:r>
        <w:rPr>
          <w:rFonts w:ascii="Times New Roman" w:hAnsi="Times New Roman" w:cs="Times New Roman"/>
          <w:b w:val="0"/>
          <w:sz w:val="28"/>
          <w:szCs w:val="28"/>
        </w:rPr>
        <w:lastRenderedPageBreak/>
        <w:t xml:space="preserve">4. </w:t>
      </w:r>
      <w:r w:rsidRPr="008060EA">
        <w:rPr>
          <w:rFonts w:ascii="Times New Roman" w:hAnsi="Times New Roman" w:cs="Times New Roman"/>
          <w:b w:val="0"/>
          <w:sz w:val="28"/>
          <w:szCs w:val="28"/>
        </w:rPr>
        <w:t xml:space="preserve">Настоящее решение вступает в силу со дня его официального </w:t>
      </w:r>
      <w:r>
        <w:rPr>
          <w:rFonts w:ascii="Times New Roman" w:hAnsi="Times New Roman" w:cs="Times New Roman"/>
          <w:b w:val="0"/>
          <w:sz w:val="28"/>
          <w:szCs w:val="28"/>
        </w:rPr>
        <w:t>опубликования.</w:t>
      </w:r>
    </w:p>
    <w:p w:rsidR="009E0E11" w:rsidRDefault="009E0E11" w:rsidP="009E0E11">
      <w:pPr>
        <w:pStyle w:val="ConsPlusNormal"/>
        <w:ind w:firstLine="540"/>
        <w:jc w:val="both"/>
        <w:rPr>
          <w:rFonts w:ascii="Times New Roman" w:hAnsi="Times New Roman"/>
          <w:sz w:val="28"/>
          <w:szCs w:val="28"/>
        </w:rPr>
      </w:pPr>
      <w:r>
        <w:rPr>
          <w:rFonts w:ascii="Times New Roman" w:hAnsi="Times New Roman" w:cs="Times New Roman"/>
          <w:sz w:val="28"/>
          <w:szCs w:val="28"/>
        </w:rPr>
        <w:t xml:space="preserve">  5</w:t>
      </w:r>
      <w:r w:rsidRPr="007F6D90">
        <w:rPr>
          <w:rFonts w:ascii="Times New Roman" w:hAnsi="Times New Roman" w:cs="Times New Roman"/>
          <w:sz w:val="28"/>
          <w:szCs w:val="28"/>
        </w:rPr>
        <w:t>.</w:t>
      </w:r>
      <w:r w:rsidRPr="007F6D90">
        <w:rPr>
          <w:sz w:val="28"/>
          <w:szCs w:val="28"/>
        </w:rPr>
        <w:t xml:space="preserve"> </w:t>
      </w:r>
      <w:r w:rsidRPr="00867E75">
        <w:rPr>
          <w:rFonts w:ascii="Times New Roman" w:hAnsi="Times New Roman"/>
          <w:sz w:val="28"/>
          <w:szCs w:val="28"/>
        </w:rPr>
        <w:t>Опубликовать настоящее решение в Вестнике нормативных правовых актов органов местного самоуправления Комсомольского муниципального района и разместить на официальном сайте Комсомольского муниципального района в сети "Интернет".</w:t>
      </w:r>
    </w:p>
    <w:p w:rsidR="009E0E11" w:rsidRDefault="009E0E11" w:rsidP="009E0E11">
      <w:pPr>
        <w:pStyle w:val="a4"/>
        <w:jc w:val="both"/>
        <w:rPr>
          <w:rFonts w:ascii="Times New Roman" w:hAnsi="Times New Roman"/>
          <w:sz w:val="26"/>
          <w:szCs w:val="26"/>
        </w:rPr>
      </w:pPr>
    </w:p>
    <w:p w:rsidR="009E0E11" w:rsidRPr="00227EB8" w:rsidRDefault="009E0E11" w:rsidP="009E0E11">
      <w:pPr>
        <w:pStyle w:val="a4"/>
        <w:ind w:firstLine="567"/>
        <w:jc w:val="both"/>
        <w:rPr>
          <w:rFonts w:ascii="Times New Roman" w:hAnsi="Times New Roman"/>
          <w:sz w:val="26"/>
          <w:szCs w:val="26"/>
        </w:rPr>
      </w:pPr>
      <w:r w:rsidRPr="00227EB8">
        <w:rPr>
          <w:rFonts w:ascii="Times New Roman" w:hAnsi="Times New Roman"/>
          <w:sz w:val="26"/>
          <w:szCs w:val="26"/>
        </w:rPr>
        <w:t xml:space="preserve">Председатель Совета </w:t>
      </w:r>
    </w:p>
    <w:p w:rsidR="009E0E11" w:rsidRPr="007E5D2A" w:rsidRDefault="009E0E11" w:rsidP="009E0E11">
      <w:pPr>
        <w:pStyle w:val="a4"/>
        <w:ind w:firstLine="567"/>
        <w:jc w:val="both"/>
        <w:rPr>
          <w:rFonts w:ascii="Times New Roman" w:hAnsi="Times New Roman"/>
          <w:sz w:val="26"/>
          <w:szCs w:val="26"/>
        </w:rPr>
      </w:pPr>
      <w:r w:rsidRPr="00227EB8">
        <w:rPr>
          <w:rFonts w:ascii="Times New Roman" w:hAnsi="Times New Roman"/>
          <w:sz w:val="26"/>
          <w:szCs w:val="26"/>
        </w:rPr>
        <w:t xml:space="preserve">Комсомольского муниципального района:                   </w:t>
      </w:r>
      <w:r>
        <w:rPr>
          <w:rFonts w:ascii="Times New Roman" w:hAnsi="Times New Roman"/>
          <w:sz w:val="26"/>
          <w:szCs w:val="26"/>
        </w:rPr>
        <w:t xml:space="preserve">           </w:t>
      </w:r>
      <w:r w:rsidRPr="00227EB8">
        <w:rPr>
          <w:rFonts w:ascii="Times New Roman" w:hAnsi="Times New Roman"/>
          <w:sz w:val="26"/>
          <w:szCs w:val="26"/>
        </w:rPr>
        <w:t xml:space="preserve">    Т.В.Воронина</w:t>
      </w: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C91909" w:rsidRDefault="00C91909"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Default="009E0E11" w:rsidP="009E0E11">
      <w:pPr>
        <w:jc w:val="center"/>
        <w:rPr>
          <w:noProof/>
          <w:color w:val="000080"/>
          <w:sz w:val="28"/>
          <w:szCs w:val="28"/>
        </w:rPr>
      </w:pPr>
    </w:p>
    <w:p w:rsidR="009E0E11" w:rsidRPr="00257FA0" w:rsidRDefault="009E0E11" w:rsidP="009E0E11">
      <w:pPr>
        <w:jc w:val="center"/>
        <w:rPr>
          <w:noProof/>
          <w:color w:val="000080"/>
          <w:sz w:val="28"/>
          <w:szCs w:val="28"/>
        </w:rPr>
      </w:pPr>
      <w:r>
        <w:rPr>
          <w:noProof/>
          <w:color w:val="000080"/>
          <w:sz w:val="28"/>
          <w:szCs w:val="28"/>
        </w:rPr>
        <w:drawing>
          <wp:inline distT="0" distB="0" distL="0" distR="0">
            <wp:extent cx="543560" cy="664210"/>
            <wp:effectExtent l="19050" t="0" r="8890" b="0"/>
            <wp:docPr id="4"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2" cstate="print">
                      <a:lum bright="6000" contrast="42000"/>
                    </a:blip>
                    <a:srcRect/>
                    <a:stretch>
                      <a:fillRect/>
                    </a:stretch>
                  </pic:blipFill>
                  <pic:spPr bwMode="auto">
                    <a:xfrm>
                      <a:off x="0" y="0"/>
                      <a:ext cx="543560" cy="664210"/>
                    </a:xfrm>
                    <a:prstGeom prst="rect">
                      <a:avLst/>
                    </a:prstGeom>
                    <a:noFill/>
                    <a:ln w="9525">
                      <a:noFill/>
                      <a:miter lim="800000"/>
                      <a:headEnd/>
                      <a:tailEnd/>
                    </a:ln>
                  </pic:spPr>
                </pic:pic>
              </a:graphicData>
            </a:graphic>
          </wp:inline>
        </w:drawing>
      </w:r>
    </w:p>
    <w:p w:rsidR="009E0E11" w:rsidRDefault="009E0E11" w:rsidP="009E0E11">
      <w:pPr>
        <w:pStyle w:val="1"/>
        <w:jc w:val="center"/>
        <w:rPr>
          <w:sz w:val="28"/>
          <w:szCs w:val="28"/>
        </w:rPr>
      </w:pPr>
      <w:r>
        <w:rPr>
          <w:sz w:val="28"/>
          <w:szCs w:val="28"/>
        </w:rPr>
        <w:t>ИВАНОВСКАЯ ОБЛАСТЬ</w:t>
      </w:r>
    </w:p>
    <w:p w:rsidR="009E0E11" w:rsidRDefault="009E0E11" w:rsidP="009E0E11">
      <w:pPr>
        <w:jc w:val="center"/>
        <w:rPr>
          <w:b/>
          <w:sz w:val="28"/>
          <w:szCs w:val="28"/>
        </w:rPr>
      </w:pPr>
      <w:r>
        <w:rPr>
          <w:b/>
          <w:sz w:val="28"/>
          <w:szCs w:val="28"/>
        </w:rPr>
        <w:t>СОВЕТ КОМСОМОЛЬСКОГО МУНИЦИПАЛЬНОГО РАЙОНА</w:t>
      </w:r>
    </w:p>
    <w:tbl>
      <w:tblPr>
        <w:tblW w:w="0" w:type="auto"/>
        <w:tblInd w:w="-777" w:type="dxa"/>
        <w:tblBorders>
          <w:top w:val="single" w:sz="4" w:space="0" w:color="auto"/>
        </w:tblBorders>
        <w:tblLayout w:type="fixed"/>
        <w:tblLook w:val="0000"/>
      </w:tblPr>
      <w:tblGrid>
        <w:gridCol w:w="11001"/>
      </w:tblGrid>
      <w:tr w:rsidR="009E0E11" w:rsidTr="00C91909">
        <w:trPr>
          <w:trHeight w:val="100"/>
        </w:trPr>
        <w:tc>
          <w:tcPr>
            <w:tcW w:w="11001" w:type="dxa"/>
            <w:tcBorders>
              <w:top w:val="thinThickThinSmallGap" w:sz="24" w:space="0" w:color="auto"/>
              <w:left w:val="nil"/>
              <w:bottom w:val="nil"/>
              <w:right w:val="nil"/>
            </w:tcBorders>
          </w:tcPr>
          <w:p w:rsidR="009E0E11" w:rsidRDefault="009E0E11" w:rsidP="00C91909">
            <w:pPr>
              <w:jc w:val="center"/>
              <w:rPr>
                <w:b/>
                <w:i/>
              </w:rPr>
            </w:pPr>
            <w:r>
              <w:rPr>
                <w:b/>
                <w:i/>
              </w:rPr>
              <w:t>155150 Ивановская область, г. Комсомольск, ул. 50 лет ВЛКСМ, д. 2</w:t>
            </w:r>
          </w:p>
        </w:tc>
      </w:tr>
    </w:tbl>
    <w:p w:rsidR="009E0E11" w:rsidRPr="00747CFF" w:rsidRDefault="009E0E11" w:rsidP="009E0E11">
      <w:pPr>
        <w:rPr>
          <w:b/>
          <w:bCs/>
          <w:sz w:val="28"/>
          <w:szCs w:val="28"/>
        </w:rPr>
      </w:pPr>
    </w:p>
    <w:p w:rsidR="009E0E11" w:rsidRDefault="009E0E11" w:rsidP="009E0E11">
      <w:pPr>
        <w:jc w:val="center"/>
        <w:rPr>
          <w:b/>
          <w:sz w:val="28"/>
          <w:szCs w:val="28"/>
        </w:rPr>
      </w:pPr>
    </w:p>
    <w:p w:rsidR="009E0E11" w:rsidRPr="00747CFF" w:rsidRDefault="009E0E11" w:rsidP="009E0E11">
      <w:pPr>
        <w:jc w:val="center"/>
        <w:rPr>
          <w:b/>
          <w:sz w:val="28"/>
          <w:szCs w:val="28"/>
        </w:rPr>
      </w:pPr>
      <w:r w:rsidRPr="00747CFF">
        <w:rPr>
          <w:b/>
          <w:sz w:val="28"/>
          <w:szCs w:val="28"/>
        </w:rPr>
        <w:t>РЕШЕНИЕ</w:t>
      </w:r>
    </w:p>
    <w:p w:rsidR="009E0E11" w:rsidRPr="00747CFF" w:rsidRDefault="009E0E11" w:rsidP="009E0E11">
      <w:pPr>
        <w:jc w:val="center"/>
        <w:rPr>
          <w:b/>
          <w:sz w:val="28"/>
          <w:szCs w:val="28"/>
        </w:rPr>
      </w:pPr>
    </w:p>
    <w:p w:rsidR="009E0E11" w:rsidRPr="00D00238" w:rsidRDefault="009E0E11" w:rsidP="009E0E11">
      <w:pPr>
        <w:jc w:val="center"/>
        <w:rPr>
          <w:sz w:val="28"/>
          <w:szCs w:val="28"/>
          <w:u w:val="single"/>
        </w:rPr>
      </w:pPr>
      <w:r w:rsidRPr="00D00238">
        <w:rPr>
          <w:spacing w:val="-15"/>
          <w:sz w:val="28"/>
          <w:szCs w:val="28"/>
        </w:rPr>
        <w:t xml:space="preserve">от </w:t>
      </w:r>
      <w:r w:rsidRPr="00D00238">
        <w:rPr>
          <w:spacing w:val="-15"/>
          <w:sz w:val="28"/>
          <w:szCs w:val="28"/>
          <w:u w:val="single"/>
        </w:rPr>
        <w:t xml:space="preserve">       </w:t>
      </w:r>
      <w:r>
        <w:rPr>
          <w:spacing w:val="-15"/>
          <w:sz w:val="28"/>
          <w:szCs w:val="28"/>
          <w:u w:val="single"/>
        </w:rPr>
        <w:t>28.02.</w:t>
      </w:r>
      <w:r w:rsidRPr="00D00238">
        <w:rPr>
          <w:spacing w:val="-15"/>
          <w:sz w:val="28"/>
          <w:szCs w:val="28"/>
          <w:u w:val="single"/>
        </w:rPr>
        <w:t xml:space="preserve">     </w:t>
      </w:r>
      <w:r w:rsidRPr="00D00238">
        <w:rPr>
          <w:spacing w:val="-15"/>
          <w:sz w:val="28"/>
          <w:szCs w:val="28"/>
        </w:rPr>
        <w:t xml:space="preserve">  20</w:t>
      </w:r>
      <w:r>
        <w:rPr>
          <w:spacing w:val="-15"/>
          <w:sz w:val="28"/>
          <w:szCs w:val="28"/>
        </w:rPr>
        <w:t xml:space="preserve"> 19</w:t>
      </w:r>
      <w:r w:rsidRPr="00D00238">
        <w:rPr>
          <w:spacing w:val="-15"/>
          <w:sz w:val="28"/>
          <w:szCs w:val="28"/>
        </w:rPr>
        <w:t xml:space="preserve">  </w:t>
      </w:r>
      <w:r>
        <w:rPr>
          <w:spacing w:val="-15"/>
          <w:sz w:val="28"/>
          <w:szCs w:val="28"/>
        </w:rPr>
        <w:t xml:space="preserve"> </w:t>
      </w:r>
      <w:r w:rsidRPr="00D00238">
        <w:rPr>
          <w:spacing w:val="-15"/>
          <w:sz w:val="28"/>
          <w:szCs w:val="28"/>
        </w:rPr>
        <w:t xml:space="preserve"> г.</w:t>
      </w:r>
      <w:r w:rsidRPr="00D00238">
        <w:rPr>
          <w:sz w:val="28"/>
          <w:szCs w:val="28"/>
        </w:rPr>
        <w:t xml:space="preserve">                                                  </w:t>
      </w:r>
      <w:r w:rsidRPr="00D00238">
        <w:rPr>
          <w:sz w:val="28"/>
          <w:szCs w:val="28"/>
          <w:u w:val="single"/>
        </w:rPr>
        <w:t>№</w:t>
      </w:r>
      <w:r>
        <w:rPr>
          <w:sz w:val="28"/>
          <w:szCs w:val="28"/>
          <w:u w:val="single"/>
        </w:rPr>
        <w:t>391</w:t>
      </w:r>
    </w:p>
    <w:p w:rsidR="009E0E11" w:rsidRPr="00747CFF" w:rsidRDefault="009E0E11" w:rsidP="009E0E11">
      <w:pPr>
        <w:rPr>
          <w:sz w:val="28"/>
          <w:szCs w:val="28"/>
        </w:rPr>
      </w:pPr>
    </w:p>
    <w:p w:rsidR="009E0E11" w:rsidRDefault="009E0E11" w:rsidP="009E0E11">
      <w:pPr>
        <w:jc w:val="center"/>
        <w:rPr>
          <w:b/>
          <w:sz w:val="28"/>
          <w:szCs w:val="28"/>
        </w:rPr>
      </w:pPr>
    </w:p>
    <w:p w:rsidR="009E0E11" w:rsidRPr="00FE4E2A" w:rsidRDefault="009E0E11" w:rsidP="009E0E11">
      <w:pPr>
        <w:jc w:val="center"/>
        <w:rPr>
          <w:sz w:val="28"/>
          <w:szCs w:val="28"/>
        </w:rPr>
      </w:pPr>
      <w:r w:rsidRPr="00FE4E2A">
        <w:rPr>
          <w:b/>
          <w:sz w:val="28"/>
          <w:szCs w:val="28"/>
        </w:rPr>
        <w:t xml:space="preserve">О </w:t>
      </w:r>
      <w:r>
        <w:rPr>
          <w:b/>
          <w:sz w:val="28"/>
          <w:szCs w:val="28"/>
        </w:rPr>
        <w:t>внесении изменений в Решение Комсомольского районного Совета №42 от 19.08.2010г. «О пенсионном обеспечении лиц, замещавших выборные муниципальные должности на постоянной основе муниципальные должности муниципальной службы</w:t>
      </w:r>
      <w:r w:rsidRPr="00055D43">
        <w:rPr>
          <w:b/>
          <w:sz w:val="28"/>
          <w:szCs w:val="28"/>
        </w:rPr>
        <w:t xml:space="preserve"> </w:t>
      </w:r>
      <w:r>
        <w:rPr>
          <w:b/>
          <w:sz w:val="28"/>
          <w:szCs w:val="28"/>
        </w:rPr>
        <w:t>Комсомольского муниципального района»</w:t>
      </w:r>
    </w:p>
    <w:p w:rsidR="009E0E11" w:rsidRPr="00FE4E2A" w:rsidRDefault="009E0E11" w:rsidP="009E0E11">
      <w:pPr>
        <w:pStyle w:val="ConsPlusNormal"/>
        <w:jc w:val="center"/>
        <w:rPr>
          <w:rFonts w:ascii="Times New Roman" w:hAnsi="Times New Roman" w:cs="Times New Roman"/>
          <w:sz w:val="28"/>
          <w:szCs w:val="28"/>
        </w:rPr>
      </w:pPr>
    </w:p>
    <w:p w:rsidR="009E0E11" w:rsidRDefault="009E0E11" w:rsidP="009E0E11">
      <w:pPr>
        <w:ind w:firstLine="567"/>
        <w:jc w:val="both"/>
        <w:rPr>
          <w:sz w:val="28"/>
          <w:szCs w:val="28"/>
        </w:rPr>
      </w:pPr>
      <w:r>
        <w:rPr>
          <w:sz w:val="28"/>
          <w:szCs w:val="28"/>
        </w:rPr>
        <w:t>В соответствии с Постановлением Правительства Российской Федерации от 14.02.2017г. №181 «О Единой государственной системе социального обеспечения»</w:t>
      </w:r>
      <w:r w:rsidRPr="00FE4E2A">
        <w:rPr>
          <w:sz w:val="28"/>
          <w:szCs w:val="28"/>
        </w:rPr>
        <w:t xml:space="preserve"> Совет </w:t>
      </w:r>
      <w:r>
        <w:rPr>
          <w:sz w:val="28"/>
          <w:szCs w:val="28"/>
        </w:rPr>
        <w:t xml:space="preserve">Комсомольского </w:t>
      </w:r>
      <w:r w:rsidRPr="00FE4E2A">
        <w:rPr>
          <w:sz w:val="28"/>
          <w:szCs w:val="28"/>
        </w:rPr>
        <w:t xml:space="preserve">  муниципального района</w:t>
      </w:r>
      <w:r>
        <w:rPr>
          <w:sz w:val="28"/>
          <w:szCs w:val="28"/>
        </w:rPr>
        <w:t xml:space="preserve">   </w:t>
      </w:r>
      <w:r w:rsidRPr="00FE4E2A">
        <w:rPr>
          <w:sz w:val="28"/>
          <w:szCs w:val="28"/>
        </w:rPr>
        <w:t xml:space="preserve"> </w:t>
      </w:r>
    </w:p>
    <w:p w:rsidR="009E0E11" w:rsidRDefault="009E0E11" w:rsidP="009E0E11">
      <w:pPr>
        <w:ind w:firstLine="567"/>
        <w:jc w:val="both"/>
        <w:rPr>
          <w:b/>
          <w:sz w:val="28"/>
          <w:szCs w:val="28"/>
        </w:rPr>
      </w:pPr>
      <w:r w:rsidRPr="002F499C">
        <w:rPr>
          <w:b/>
          <w:sz w:val="28"/>
          <w:szCs w:val="28"/>
        </w:rPr>
        <w:t>РЕШИЛ:</w:t>
      </w:r>
    </w:p>
    <w:p w:rsidR="009E0E11" w:rsidRPr="00FE4E2A" w:rsidRDefault="009E0E11" w:rsidP="009E0E11">
      <w:pPr>
        <w:ind w:firstLine="708"/>
        <w:jc w:val="both"/>
        <w:rPr>
          <w:sz w:val="28"/>
          <w:szCs w:val="28"/>
        </w:rPr>
      </w:pPr>
    </w:p>
    <w:p w:rsidR="009E0E11" w:rsidRDefault="009E0E11" w:rsidP="009E0E11">
      <w:pPr>
        <w:pStyle w:val="ad"/>
        <w:numPr>
          <w:ilvl w:val="0"/>
          <w:numId w:val="15"/>
        </w:numPr>
        <w:autoSpaceDE w:val="0"/>
        <w:autoSpaceDN w:val="0"/>
        <w:adjustRightInd w:val="0"/>
        <w:ind w:left="0" w:firstLine="567"/>
        <w:jc w:val="both"/>
        <w:rPr>
          <w:sz w:val="28"/>
          <w:szCs w:val="28"/>
          <w:lang w:eastAsia="en-US"/>
        </w:rPr>
      </w:pPr>
      <w:r>
        <w:rPr>
          <w:sz w:val="28"/>
          <w:szCs w:val="28"/>
        </w:rPr>
        <w:t>В</w:t>
      </w:r>
      <w:r w:rsidRPr="00055D43">
        <w:rPr>
          <w:sz w:val="28"/>
          <w:szCs w:val="28"/>
        </w:rPr>
        <w:t>нес</w:t>
      </w:r>
      <w:r>
        <w:rPr>
          <w:sz w:val="28"/>
          <w:szCs w:val="28"/>
        </w:rPr>
        <w:t>ти</w:t>
      </w:r>
      <w:r w:rsidRPr="00055D43">
        <w:rPr>
          <w:sz w:val="28"/>
          <w:szCs w:val="28"/>
        </w:rPr>
        <w:t xml:space="preserve"> в Решение Комсомольского районного Совета №42 от 19.08.2010г. «О пенсионном обеспечении лиц, замещавших выборные муниципальные должности на постоянной основе муниципальные должности муниципальной службы Комсомольского муниципального района</w:t>
      </w:r>
      <w:r>
        <w:rPr>
          <w:sz w:val="28"/>
          <w:szCs w:val="28"/>
        </w:rPr>
        <w:t>»</w:t>
      </w:r>
      <w:r w:rsidRPr="00FE4E2A">
        <w:rPr>
          <w:sz w:val="28"/>
          <w:szCs w:val="28"/>
        </w:rPr>
        <w:t xml:space="preserve"> </w:t>
      </w:r>
      <w:r>
        <w:rPr>
          <w:sz w:val="28"/>
          <w:szCs w:val="28"/>
        </w:rPr>
        <w:t>следующее изменение:</w:t>
      </w:r>
    </w:p>
    <w:p w:rsidR="009E0E11" w:rsidRDefault="009E0E11" w:rsidP="009E0E11">
      <w:pPr>
        <w:numPr>
          <w:ilvl w:val="1"/>
          <w:numId w:val="15"/>
        </w:numPr>
        <w:autoSpaceDE w:val="0"/>
        <w:autoSpaceDN w:val="0"/>
        <w:adjustRightInd w:val="0"/>
        <w:ind w:left="0" w:firstLine="567"/>
        <w:jc w:val="both"/>
        <w:rPr>
          <w:sz w:val="28"/>
          <w:szCs w:val="28"/>
          <w:lang w:eastAsia="en-US"/>
        </w:rPr>
      </w:pPr>
      <w:r>
        <w:rPr>
          <w:sz w:val="28"/>
          <w:szCs w:val="28"/>
          <w:lang w:eastAsia="en-US"/>
        </w:rPr>
        <w:t xml:space="preserve">Раздел 12 Приложения к Решению </w:t>
      </w:r>
      <w:r w:rsidRPr="00055D43">
        <w:rPr>
          <w:sz w:val="28"/>
          <w:szCs w:val="28"/>
        </w:rPr>
        <w:t xml:space="preserve">Комсомольского районного Совета </w:t>
      </w:r>
      <w:r>
        <w:rPr>
          <w:sz w:val="28"/>
          <w:szCs w:val="28"/>
        </w:rPr>
        <w:t>дополнить пунктом следующего содержания:</w:t>
      </w:r>
    </w:p>
    <w:p w:rsidR="009E0E11" w:rsidRDefault="009E0E11" w:rsidP="009E0E11">
      <w:pPr>
        <w:shd w:val="clear" w:color="auto" w:fill="FFFFFF"/>
        <w:jc w:val="both"/>
        <w:rPr>
          <w:sz w:val="24"/>
          <w:szCs w:val="24"/>
        </w:rPr>
      </w:pPr>
      <w:r>
        <w:rPr>
          <w:sz w:val="28"/>
          <w:szCs w:val="28"/>
        </w:rPr>
        <w:t>«12.10. Информационное обеспечение предоставления пенсии за выслугу</w:t>
      </w:r>
      <w:r>
        <w:rPr>
          <w:sz w:val="24"/>
          <w:szCs w:val="24"/>
        </w:rPr>
        <w:t xml:space="preserve"> </w:t>
      </w:r>
      <w:r w:rsidRPr="0051481A">
        <w:rPr>
          <w:sz w:val="28"/>
          <w:szCs w:val="28"/>
        </w:rPr>
        <w:t>л</w:t>
      </w:r>
      <w:r>
        <w:rPr>
          <w:sz w:val="28"/>
          <w:szCs w:val="28"/>
        </w:rPr>
        <w:t>ет.</w:t>
      </w:r>
    </w:p>
    <w:p w:rsidR="009E0E11" w:rsidRPr="00F6340A" w:rsidRDefault="009E0E11" w:rsidP="009E0E11">
      <w:pPr>
        <w:jc w:val="both"/>
      </w:pPr>
      <w:r>
        <w:rPr>
          <w:sz w:val="28"/>
          <w:szCs w:val="28"/>
        </w:rPr>
        <w:t>Информация о назначении и выплате в соответствии с настоящим Положением пенсии за выслугу лет размещается в Единой государственной информационной системе социального обеспечения. Размещение (получение) указанной информации в Единой государственной информационной системе социального обеспечения осуществляется в соответствии с Федеральным законом от 17.07.1999 N 178-ФЗ "О государственной социальной помощи».</w:t>
      </w:r>
    </w:p>
    <w:p w:rsidR="009E0E11" w:rsidRPr="00FE4E2A" w:rsidRDefault="009E0E11" w:rsidP="009E0E11">
      <w:pPr>
        <w:ind w:firstLine="540"/>
        <w:jc w:val="both"/>
        <w:rPr>
          <w:sz w:val="28"/>
          <w:szCs w:val="28"/>
          <w:lang w:eastAsia="en-US"/>
        </w:rPr>
      </w:pPr>
      <w:r>
        <w:rPr>
          <w:sz w:val="28"/>
          <w:szCs w:val="28"/>
        </w:rPr>
        <w:t>2</w:t>
      </w:r>
      <w:r w:rsidRPr="00FE4E2A">
        <w:rPr>
          <w:sz w:val="28"/>
          <w:szCs w:val="28"/>
        </w:rPr>
        <w:t>.</w:t>
      </w:r>
      <w:r>
        <w:rPr>
          <w:sz w:val="28"/>
          <w:szCs w:val="28"/>
        </w:rPr>
        <w:t xml:space="preserve"> Н</w:t>
      </w:r>
      <w:r w:rsidRPr="00472782">
        <w:rPr>
          <w:sz w:val="28"/>
          <w:szCs w:val="28"/>
        </w:rPr>
        <w:t xml:space="preserve">астоящее решение </w:t>
      </w:r>
      <w:r>
        <w:rPr>
          <w:sz w:val="28"/>
          <w:szCs w:val="28"/>
        </w:rPr>
        <w:t>вступает в силу с момента его опубликования.</w:t>
      </w:r>
    </w:p>
    <w:p w:rsidR="009E0E11" w:rsidRDefault="009E0E11" w:rsidP="009E0E11">
      <w:pPr>
        <w:tabs>
          <w:tab w:val="left" w:pos="900"/>
        </w:tabs>
        <w:jc w:val="both"/>
        <w:rPr>
          <w:sz w:val="28"/>
          <w:szCs w:val="28"/>
        </w:rPr>
      </w:pPr>
    </w:p>
    <w:p w:rsidR="009E0E11" w:rsidRDefault="009E0E11" w:rsidP="009E0E11">
      <w:pPr>
        <w:shd w:val="clear" w:color="auto" w:fill="FFFFFF"/>
        <w:ind w:right="442"/>
        <w:jc w:val="both"/>
        <w:rPr>
          <w:b/>
          <w:spacing w:val="-7"/>
          <w:sz w:val="28"/>
          <w:szCs w:val="28"/>
        </w:rPr>
      </w:pPr>
      <w:r>
        <w:rPr>
          <w:b/>
          <w:spacing w:val="-7"/>
          <w:sz w:val="28"/>
          <w:szCs w:val="28"/>
        </w:rPr>
        <w:lastRenderedPageBreak/>
        <w:t>Председатель Совета</w:t>
      </w:r>
    </w:p>
    <w:p w:rsidR="009E0E11" w:rsidRPr="00472782" w:rsidRDefault="009E0E11" w:rsidP="009E0E11">
      <w:pPr>
        <w:shd w:val="clear" w:color="auto" w:fill="FFFFFF"/>
        <w:ind w:right="442"/>
        <w:jc w:val="both"/>
        <w:rPr>
          <w:b/>
          <w:spacing w:val="-7"/>
          <w:sz w:val="28"/>
          <w:szCs w:val="28"/>
        </w:rPr>
      </w:pPr>
      <w:r w:rsidRPr="002F499C">
        <w:rPr>
          <w:b/>
          <w:spacing w:val="-7"/>
          <w:sz w:val="28"/>
          <w:szCs w:val="28"/>
        </w:rPr>
        <w:t xml:space="preserve">Комсомольского </w:t>
      </w:r>
      <w:r w:rsidRPr="002F499C">
        <w:rPr>
          <w:b/>
          <w:sz w:val="28"/>
          <w:szCs w:val="28"/>
        </w:rPr>
        <w:t xml:space="preserve">муниципального района </w:t>
      </w:r>
    </w:p>
    <w:p w:rsidR="009E0E11" w:rsidRPr="000B5764" w:rsidRDefault="009E0E11" w:rsidP="009E0E11">
      <w:pPr>
        <w:shd w:val="clear" w:color="auto" w:fill="FFFFFF"/>
        <w:ind w:right="442"/>
        <w:jc w:val="both"/>
        <w:rPr>
          <w:sz w:val="28"/>
          <w:szCs w:val="28"/>
        </w:rPr>
      </w:pPr>
      <w:r w:rsidRPr="002F499C">
        <w:rPr>
          <w:b/>
          <w:sz w:val="28"/>
          <w:szCs w:val="28"/>
        </w:rPr>
        <w:t xml:space="preserve">Ивановской области:                                              </w:t>
      </w:r>
      <w:r>
        <w:rPr>
          <w:b/>
          <w:sz w:val="28"/>
          <w:szCs w:val="28"/>
        </w:rPr>
        <w:t xml:space="preserve">    </w:t>
      </w:r>
      <w:r w:rsidRPr="002F499C">
        <w:rPr>
          <w:b/>
          <w:sz w:val="28"/>
          <w:szCs w:val="28"/>
        </w:rPr>
        <w:t xml:space="preserve">  </w:t>
      </w:r>
      <w:r>
        <w:rPr>
          <w:b/>
          <w:sz w:val="28"/>
          <w:szCs w:val="28"/>
        </w:rPr>
        <w:t xml:space="preserve">  </w:t>
      </w:r>
      <w:r w:rsidRPr="002F499C">
        <w:rPr>
          <w:b/>
          <w:sz w:val="28"/>
          <w:szCs w:val="28"/>
        </w:rPr>
        <w:t xml:space="preserve"> </w:t>
      </w:r>
      <w:r>
        <w:rPr>
          <w:b/>
          <w:sz w:val="28"/>
          <w:szCs w:val="28"/>
        </w:rPr>
        <w:t xml:space="preserve">       Т.В. Воронина</w:t>
      </w:r>
    </w:p>
    <w:p w:rsidR="009E0E11" w:rsidRPr="000B5764" w:rsidRDefault="009E0E11" w:rsidP="009E0E11">
      <w:pPr>
        <w:jc w:val="right"/>
        <w:outlineLvl w:val="0"/>
        <w:rPr>
          <w:sz w:val="28"/>
          <w:szCs w:val="28"/>
        </w:rPr>
      </w:pPr>
    </w:p>
    <w:p w:rsidR="001D1DE9" w:rsidRDefault="001D1DE9" w:rsidP="001D1DE9"/>
    <w:p w:rsidR="001D1DE9" w:rsidRDefault="001D1DE9" w:rsidP="001D1DE9"/>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084B88" w:rsidRDefault="00084B88"/>
    <w:p w:rsidR="00084B88" w:rsidRDefault="00084B88"/>
    <w:p w:rsidR="00084B88" w:rsidRDefault="00084B88"/>
    <w:p w:rsidR="00786FD7" w:rsidRDefault="00786FD7"/>
    <w:p w:rsidR="00786FD7" w:rsidRDefault="00786FD7"/>
    <w:p w:rsidR="00084B88" w:rsidRDefault="00084B88"/>
    <w:p w:rsidR="00084B88" w:rsidRDefault="00084B88"/>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rPr>
          <w:b/>
          <w:sz w:val="28"/>
          <w:szCs w:val="28"/>
        </w:rPr>
      </w:pPr>
    </w:p>
    <w:p w:rsidR="00084B88" w:rsidRDefault="00084B88"/>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447E44" w:rsidRDefault="00447E44"/>
    <w:p w:rsidR="00447E44" w:rsidRDefault="00447E44"/>
    <w:p w:rsidR="00447E44" w:rsidRDefault="00447E44"/>
    <w:p w:rsidR="00447E44" w:rsidRDefault="00447E44"/>
    <w:p w:rsidR="00447E44" w:rsidRDefault="00447E44"/>
    <w:p w:rsidR="00447E44" w:rsidRDefault="00447E44"/>
    <w:p w:rsidR="00447E44" w:rsidRDefault="00447E44"/>
    <w:p w:rsidR="00447E44" w:rsidRDefault="00447E44"/>
    <w:p w:rsidR="00447E44" w:rsidRDefault="00447E44"/>
    <w:p w:rsidR="00170890" w:rsidRDefault="00170890"/>
    <w:p w:rsidR="00170890" w:rsidRDefault="00170890"/>
    <w:p w:rsidR="009E0E11" w:rsidRPr="004E0010" w:rsidRDefault="009E0E11" w:rsidP="009E0E11">
      <w:pPr>
        <w:jc w:val="center"/>
      </w:pPr>
      <w:r>
        <w:rPr>
          <w:noProof/>
          <w:color w:val="000080"/>
        </w:rPr>
        <w:lastRenderedPageBreak/>
        <w:drawing>
          <wp:inline distT="0" distB="0" distL="0" distR="0">
            <wp:extent cx="543560" cy="681355"/>
            <wp:effectExtent l="19050" t="0" r="8890" b="0"/>
            <wp:docPr id="5"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3" cstate="print">
                      <a:lum bright="6000" contrast="42000"/>
                    </a:blip>
                    <a:srcRect/>
                    <a:stretch>
                      <a:fillRect/>
                    </a:stretch>
                  </pic:blipFill>
                  <pic:spPr bwMode="auto">
                    <a:xfrm>
                      <a:off x="0" y="0"/>
                      <a:ext cx="543560" cy="681355"/>
                    </a:xfrm>
                    <a:prstGeom prst="rect">
                      <a:avLst/>
                    </a:prstGeom>
                    <a:noFill/>
                    <a:ln w="9525">
                      <a:noFill/>
                      <a:miter lim="800000"/>
                      <a:headEnd/>
                      <a:tailEnd/>
                    </a:ln>
                  </pic:spPr>
                </pic:pic>
              </a:graphicData>
            </a:graphic>
          </wp:inline>
        </w:drawing>
      </w:r>
    </w:p>
    <w:p w:rsidR="009E0E11" w:rsidRPr="00D830A9" w:rsidRDefault="009E0E11" w:rsidP="009E0E11">
      <w:pPr>
        <w:jc w:val="center"/>
        <w:rPr>
          <w:b/>
          <w:sz w:val="28"/>
          <w:szCs w:val="28"/>
        </w:rPr>
      </w:pPr>
      <w:r w:rsidRPr="00D830A9">
        <w:rPr>
          <w:b/>
          <w:sz w:val="28"/>
          <w:szCs w:val="28"/>
        </w:rPr>
        <w:t>ИВАНОВСКАЯ ОБЛАСТЬ</w:t>
      </w:r>
    </w:p>
    <w:p w:rsidR="009E0E11" w:rsidRPr="00D830A9" w:rsidRDefault="009E0E11" w:rsidP="009E0E11">
      <w:pPr>
        <w:jc w:val="center"/>
        <w:rPr>
          <w:b/>
          <w:sz w:val="28"/>
          <w:szCs w:val="28"/>
        </w:rPr>
      </w:pPr>
      <w:r w:rsidRPr="00D830A9">
        <w:rPr>
          <w:b/>
          <w:sz w:val="28"/>
          <w:szCs w:val="28"/>
        </w:rPr>
        <w:t>СОВЕТ КОМСОМОЛЬСКОГО МУНИЦИПАЛЬНОГО РАЙОНА</w:t>
      </w:r>
    </w:p>
    <w:tbl>
      <w:tblPr>
        <w:tblW w:w="9857" w:type="dxa"/>
        <w:tblInd w:w="108" w:type="dxa"/>
        <w:tblBorders>
          <w:top w:val="single" w:sz="4" w:space="0" w:color="auto"/>
        </w:tblBorders>
        <w:tblLayout w:type="fixed"/>
        <w:tblLook w:val="0000"/>
      </w:tblPr>
      <w:tblGrid>
        <w:gridCol w:w="9857"/>
      </w:tblGrid>
      <w:tr w:rsidR="009E0E11" w:rsidRPr="00D830A9" w:rsidTr="00C91909">
        <w:trPr>
          <w:trHeight w:val="82"/>
        </w:trPr>
        <w:tc>
          <w:tcPr>
            <w:tcW w:w="9857" w:type="dxa"/>
            <w:tcBorders>
              <w:top w:val="thinThickThinSmallGap" w:sz="24" w:space="0" w:color="auto"/>
              <w:left w:val="nil"/>
              <w:bottom w:val="nil"/>
              <w:right w:val="nil"/>
            </w:tcBorders>
          </w:tcPr>
          <w:p w:rsidR="009E0E11" w:rsidRPr="00D830A9" w:rsidRDefault="009E0E11" w:rsidP="00C91909">
            <w:pPr>
              <w:jc w:val="center"/>
              <w:rPr>
                <w:b/>
                <w:i/>
                <w:sz w:val="28"/>
                <w:szCs w:val="28"/>
              </w:rPr>
            </w:pPr>
            <w:r w:rsidRPr="00D830A9">
              <w:rPr>
                <w:b/>
                <w:i/>
                <w:sz w:val="28"/>
                <w:szCs w:val="28"/>
              </w:rPr>
              <w:t>155150, г. Комсомольск, ул. 50 лет ВЛКСМ, д. 2</w:t>
            </w:r>
          </w:p>
        </w:tc>
      </w:tr>
    </w:tbl>
    <w:p w:rsidR="009E0E11" w:rsidRPr="003D4A83" w:rsidRDefault="009E0E11" w:rsidP="00447E44">
      <w:pPr>
        <w:pStyle w:val="1"/>
        <w:jc w:val="center"/>
        <w:rPr>
          <w:sz w:val="28"/>
          <w:szCs w:val="28"/>
        </w:rPr>
      </w:pPr>
      <w:r w:rsidRPr="003D4A83">
        <w:rPr>
          <w:sz w:val="28"/>
          <w:szCs w:val="28"/>
        </w:rPr>
        <w:t>Р Е Ш Е Н И Е</w:t>
      </w:r>
    </w:p>
    <w:p w:rsidR="009E0E11" w:rsidRDefault="009E0E11" w:rsidP="009E0E11">
      <w:pPr>
        <w:jc w:val="both"/>
        <w:rPr>
          <w:sz w:val="28"/>
          <w:szCs w:val="28"/>
        </w:rPr>
      </w:pPr>
      <w:r>
        <w:rPr>
          <w:sz w:val="28"/>
          <w:szCs w:val="28"/>
        </w:rPr>
        <w:t>от   28.02.</w:t>
      </w:r>
      <w:r w:rsidRPr="00D830A9">
        <w:rPr>
          <w:sz w:val="28"/>
          <w:szCs w:val="28"/>
        </w:rPr>
        <w:t xml:space="preserve"> 201</w:t>
      </w:r>
      <w:r>
        <w:rPr>
          <w:sz w:val="28"/>
          <w:szCs w:val="28"/>
        </w:rPr>
        <w:t>9</w:t>
      </w:r>
      <w:r w:rsidRPr="00D830A9">
        <w:rPr>
          <w:sz w:val="28"/>
          <w:szCs w:val="28"/>
        </w:rPr>
        <w:t xml:space="preserve"> г.                                          </w:t>
      </w:r>
      <w:r>
        <w:rPr>
          <w:sz w:val="28"/>
          <w:szCs w:val="28"/>
        </w:rPr>
        <w:t xml:space="preserve">                          № 392</w:t>
      </w:r>
    </w:p>
    <w:p w:rsidR="009E0E11" w:rsidRPr="00D830A9" w:rsidRDefault="009E0E11" w:rsidP="009E0E11">
      <w:pPr>
        <w:jc w:val="both"/>
        <w:rPr>
          <w:sz w:val="28"/>
          <w:szCs w:val="28"/>
        </w:rPr>
      </w:pPr>
    </w:p>
    <w:p w:rsidR="009E0E11" w:rsidRDefault="009E0E11" w:rsidP="009E0E11">
      <w:pPr>
        <w:ind w:firstLine="708"/>
        <w:jc w:val="center"/>
        <w:rPr>
          <w:b/>
          <w:sz w:val="28"/>
          <w:szCs w:val="28"/>
        </w:rPr>
      </w:pPr>
      <w:r>
        <w:rPr>
          <w:b/>
          <w:sz w:val="28"/>
          <w:szCs w:val="28"/>
        </w:rPr>
        <w:t xml:space="preserve"> О внесении изменений в решение Совета Комсомольского муниципального района  от 28.08.2014 г.  № 377 «О комиссии по делам несовершеннолетних и защите их прав  Комсомольского муниципального района»</w:t>
      </w:r>
    </w:p>
    <w:p w:rsidR="009E0E11" w:rsidRPr="002A0559" w:rsidRDefault="009E0E11" w:rsidP="009E0E11">
      <w:pPr>
        <w:pStyle w:val="21"/>
        <w:ind w:firstLine="720"/>
        <w:rPr>
          <w:sz w:val="28"/>
          <w:szCs w:val="28"/>
        </w:rPr>
      </w:pPr>
      <w:r>
        <w:rPr>
          <w:rStyle w:val="FontStyle16"/>
          <w:sz w:val="28"/>
          <w:szCs w:val="28"/>
        </w:rPr>
        <w:t>Руководствуясь Постановлением Правительства РФ от 06.11.2013 г. № 995 «Об утверждении примерного Положения о комиссиях по делам несовершеннолетних и защите их прав», а также в связи с кадровыми изменениями в в</w:t>
      </w:r>
      <w:r w:rsidRPr="006D33DB">
        <w:rPr>
          <w:rStyle w:val="FontStyle12"/>
          <w:sz w:val="28"/>
          <w:szCs w:val="28"/>
        </w:rPr>
        <w:t>ОГКУ «Комсомольский ЦЗН</w:t>
      </w:r>
      <w:r>
        <w:rPr>
          <w:rStyle w:val="FontStyle12"/>
          <w:sz w:val="28"/>
          <w:szCs w:val="28"/>
        </w:rPr>
        <w:t xml:space="preserve"> и ОМВД России по Комсомольскому району </w:t>
      </w:r>
      <w:r>
        <w:rPr>
          <w:sz w:val="28"/>
          <w:szCs w:val="28"/>
        </w:rPr>
        <w:t>Совет Комсомольского муниципального района</w:t>
      </w:r>
    </w:p>
    <w:p w:rsidR="009E0E11" w:rsidRPr="006D33DB" w:rsidRDefault="009E0E11" w:rsidP="009E0E11">
      <w:pPr>
        <w:pStyle w:val="Style6"/>
        <w:widowControl/>
        <w:spacing w:before="72" w:line="317" w:lineRule="exact"/>
        <w:ind w:firstLine="0"/>
        <w:jc w:val="center"/>
        <w:rPr>
          <w:rStyle w:val="FontStyle16"/>
          <w:sz w:val="28"/>
          <w:szCs w:val="28"/>
        </w:rPr>
      </w:pPr>
      <w:r w:rsidRPr="006D33DB">
        <w:rPr>
          <w:rStyle w:val="FontStyle16"/>
          <w:sz w:val="28"/>
          <w:szCs w:val="28"/>
        </w:rPr>
        <w:t>РЕШИЛ:</w:t>
      </w:r>
    </w:p>
    <w:p w:rsidR="009E0E11" w:rsidRDefault="009E0E11" w:rsidP="009E0E11">
      <w:pPr>
        <w:pStyle w:val="Style7"/>
        <w:widowControl/>
        <w:ind w:right="10" w:firstLine="0"/>
        <w:jc w:val="both"/>
        <w:rPr>
          <w:rStyle w:val="FontStyle16"/>
          <w:sz w:val="28"/>
          <w:szCs w:val="28"/>
        </w:rPr>
      </w:pPr>
      <w:r w:rsidRPr="006D33DB">
        <w:rPr>
          <w:rStyle w:val="FontStyle16"/>
          <w:sz w:val="28"/>
          <w:szCs w:val="28"/>
        </w:rPr>
        <w:t>1. Внести изменения в решение Совета Комсомольского муниципального района от 28.08.2014 г. № 377 «О комиссии по делам несовершеннолетних и защите их прав Комсомольского муниципального района»</w:t>
      </w:r>
      <w:r>
        <w:rPr>
          <w:rStyle w:val="FontStyle16"/>
          <w:sz w:val="28"/>
          <w:szCs w:val="28"/>
        </w:rPr>
        <w:t xml:space="preserve"> следующего содержания</w:t>
      </w:r>
      <w:r w:rsidRPr="006D33DB">
        <w:rPr>
          <w:rStyle w:val="FontStyle16"/>
          <w:sz w:val="28"/>
          <w:szCs w:val="28"/>
        </w:rPr>
        <w:t>:</w:t>
      </w:r>
    </w:p>
    <w:p w:rsidR="009E0E11" w:rsidRPr="006D33DB" w:rsidRDefault="009E0E11" w:rsidP="009E0E11">
      <w:pPr>
        <w:pStyle w:val="Style7"/>
        <w:widowControl/>
        <w:ind w:right="10" w:firstLine="0"/>
        <w:jc w:val="both"/>
        <w:rPr>
          <w:rStyle w:val="FontStyle16"/>
          <w:sz w:val="28"/>
          <w:szCs w:val="28"/>
        </w:rPr>
      </w:pPr>
      <w:r>
        <w:rPr>
          <w:rStyle w:val="FontStyle16"/>
          <w:sz w:val="28"/>
          <w:szCs w:val="28"/>
        </w:rPr>
        <w:t xml:space="preserve">     - пункт 23  приложения № 1 к решению Совета Комсомольского муниципального района изложить в  новой редакции «23. Комиссия имеет бланк, штамп и печать со своим наименованием».</w:t>
      </w:r>
    </w:p>
    <w:p w:rsidR="009E0E11" w:rsidRPr="006D33DB" w:rsidRDefault="009E0E11" w:rsidP="009E0E11">
      <w:pPr>
        <w:pStyle w:val="Style8"/>
        <w:widowControl/>
        <w:rPr>
          <w:rStyle w:val="FontStyle16"/>
          <w:sz w:val="28"/>
          <w:szCs w:val="28"/>
        </w:rPr>
      </w:pPr>
      <w:r w:rsidRPr="006D33DB">
        <w:rPr>
          <w:rStyle w:val="FontStyle16"/>
          <w:sz w:val="28"/>
          <w:szCs w:val="28"/>
        </w:rPr>
        <w:t>- приложение № 2 к решению изложить в новой редакции:</w:t>
      </w:r>
    </w:p>
    <w:p w:rsidR="009E0E11" w:rsidRPr="00FD3C22" w:rsidRDefault="009E0E11" w:rsidP="009E0E11">
      <w:pPr>
        <w:pStyle w:val="Style10"/>
        <w:widowControl/>
        <w:spacing w:line="322" w:lineRule="exact"/>
        <w:jc w:val="both"/>
        <w:rPr>
          <w:rStyle w:val="FontStyle15"/>
          <w:b w:val="0"/>
          <w:sz w:val="28"/>
          <w:szCs w:val="28"/>
        </w:rPr>
      </w:pPr>
      <w:r w:rsidRPr="006D33DB">
        <w:rPr>
          <w:rStyle w:val="FontStyle15"/>
          <w:sz w:val="28"/>
          <w:szCs w:val="28"/>
        </w:rPr>
        <w:t>«</w:t>
      </w:r>
      <w:r w:rsidRPr="00FD3C22">
        <w:rPr>
          <w:rStyle w:val="FontStyle15"/>
          <w:sz w:val="28"/>
          <w:szCs w:val="28"/>
        </w:rPr>
        <w:t>Приложение № 2 к решению Совета Комсомольского муниципального района от 28.08.2014 г. № 377</w:t>
      </w:r>
    </w:p>
    <w:p w:rsidR="009E0E11" w:rsidRPr="006D33DB" w:rsidRDefault="009E0E11" w:rsidP="009E0E11">
      <w:pPr>
        <w:pStyle w:val="Style10"/>
        <w:widowControl/>
        <w:spacing w:line="322" w:lineRule="exact"/>
        <w:jc w:val="both"/>
        <w:rPr>
          <w:rStyle w:val="FontStyle15"/>
          <w:sz w:val="28"/>
          <w:szCs w:val="28"/>
        </w:rPr>
      </w:pPr>
      <w:r w:rsidRPr="006D33DB">
        <w:rPr>
          <w:rStyle w:val="FontStyle15"/>
          <w:sz w:val="28"/>
          <w:szCs w:val="28"/>
        </w:rPr>
        <w:t>Председатель комиссии:</w:t>
      </w:r>
    </w:p>
    <w:p w:rsidR="009E0E11" w:rsidRPr="006D33DB" w:rsidRDefault="009E0E11" w:rsidP="009E0E11">
      <w:pPr>
        <w:pStyle w:val="Style8"/>
        <w:widowControl/>
        <w:tabs>
          <w:tab w:val="left" w:pos="4378"/>
        </w:tabs>
        <w:rPr>
          <w:rStyle w:val="FontStyle16"/>
          <w:sz w:val="28"/>
          <w:szCs w:val="28"/>
        </w:rPr>
      </w:pPr>
      <w:r w:rsidRPr="006D33DB">
        <w:rPr>
          <w:rStyle w:val="FontStyle15"/>
          <w:sz w:val="28"/>
          <w:szCs w:val="28"/>
        </w:rPr>
        <w:t>Вершкова     Т.Н.</w:t>
      </w:r>
      <w:r>
        <w:rPr>
          <w:rStyle w:val="FontStyle15"/>
          <w:sz w:val="28"/>
          <w:szCs w:val="28"/>
        </w:rPr>
        <w:t xml:space="preserve"> - </w:t>
      </w:r>
      <w:r w:rsidRPr="006D33DB">
        <w:rPr>
          <w:rStyle w:val="FontStyle16"/>
          <w:sz w:val="28"/>
          <w:szCs w:val="28"/>
        </w:rPr>
        <w:t>заместитель     главы АдминистрацииКомсомольского муниципального района</w:t>
      </w:r>
      <w:r>
        <w:rPr>
          <w:rStyle w:val="FontStyle16"/>
          <w:sz w:val="28"/>
          <w:szCs w:val="28"/>
        </w:rPr>
        <w:t xml:space="preserve"> по социальной политике</w:t>
      </w:r>
      <w:r w:rsidRPr="006D33DB">
        <w:rPr>
          <w:rStyle w:val="FontStyle16"/>
          <w:sz w:val="28"/>
          <w:szCs w:val="28"/>
        </w:rPr>
        <w:t>;</w:t>
      </w:r>
    </w:p>
    <w:p w:rsidR="009E0E11" w:rsidRPr="006D33DB" w:rsidRDefault="009E0E11" w:rsidP="009E0E11">
      <w:pPr>
        <w:pStyle w:val="Style9"/>
        <w:widowControl/>
        <w:ind w:firstLine="0"/>
        <w:jc w:val="both"/>
        <w:rPr>
          <w:rStyle w:val="FontStyle16"/>
          <w:sz w:val="28"/>
          <w:szCs w:val="28"/>
        </w:rPr>
      </w:pPr>
      <w:r w:rsidRPr="006D33DB">
        <w:rPr>
          <w:rStyle w:val="FontStyle15"/>
          <w:sz w:val="28"/>
          <w:szCs w:val="28"/>
        </w:rPr>
        <w:t xml:space="preserve">Первый заместитель председателя комиссии: Клевитова Н.Ю. </w:t>
      </w:r>
      <w:r w:rsidRPr="006D33DB">
        <w:rPr>
          <w:rStyle w:val="FontStyle16"/>
          <w:sz w:val="28"/>
          <w:szCs w:val="28"/>
        </w:rPr>
        <w:t xml:space="preserve">- начальник </w:t>
      </w:r>
      <w:r>
        <w:rPr>
          <w:rStyle w:val="FontStyle16"/>
          <w:sz w:val="28"/>
          <w:szCs w:val="28"/>
        </w:rPr>
        <w:t>управления</w:t>
      </w:r>
      <w:r w:rsidRPr="006D33DB">
        <w:rPr>
          <w:rStyle w:val="FontStyle16"/>
          <w:sz w:val="28"/>
          <w:szCs w:val="28"/>
        </w:rPr>
        <w:t xml:space="preserve"> образования Администрации Комсомольского муниципального района;</w:t>
      </w:r>
    </w:p>
    <w:p w:rsidR="009E0E11" w:rsidRPr="006D33DB" w:rsidRDefault="009E0E11" w:rsidP="009E0E11">
      <w:pPr>
        <w:pStyle w:val="Style9"/>
        <w:widowControl/>
        <w:ind w:firstLine="0"/>
        <w:jc w:val="both"/>
        <w:rPr>
          <w:rStyle w:val="FontStyle16"/>
          <w:sz w:val="28"/>
          <w:szCs w:val="28"/>
        </w:rPr>
      </w:pPr>
      <w:r w:rsidRPr="006D33DB">
        <w:rPr>
          <w:rStyle w:val="FontStyle15"/>
          <w:sz w:val="28"/>
          <w:szCs w:val="28"/>
        </w:rPr>
        <w:t xml:space="preserve">Второй заместитель председателя комиссии: Румянцева Е.В. </w:t>
      </w:r>
      <w:r w:rsidRPr="006D33DB">
        <w:rPr>
          <w:rStyle w:val="FontStyle16"/>
          <w:sz w:val="28"/>
          <w:szCs w:val="28"/>
        </w:rPr>
        <w:t>- руководитель ТУСЗН по Комсомольскому району /по согласованию/;</w:t>
      </w:r>
    </w:p>
    <w:p w:rsidR="009E0E11" w:rsidRDefault="009E0E11" w:rsidP="009E0E11">
      <w:pPr>
        <w:pStyle w:val="Style9"/>
        <w:widowControl/>
        <w:ind w:firstLine="0"/>
        <w:jc w:val="both"/>
        <w:rPr>
          <w:rStyle w:val="FontStyle16"/>
          <w:sz w:val="28"/>
          <w:szCs w:val="28"/>
        </w:rPr>
      </w:pPr>
      <w:r w:rsidRPr="006D33DB">
        <w:rPr>
          <w:rStyle w:val="FontStyle15"/>
          <w:sz w:val="28"/>
          <w:szCs w:val="28"/>
        </w:rPr>
        <w:t xml:space="preserve">Секретарь комиссии: Пономарева М.Н. </w:t>
      </w:r>
      <w:r>
        <w:rPr>
          <w:rStyle w:val="FontStyle16"/>
          <w:sz w:val="28"/>
          <w:szCs w:val="28"/>
        </w:rPr>
        <w:t xml:space="preserve">–консультант, </w:t>
      </w:r>
      <w:r w:rsidRPr="006D33DB">
        <w:rPr>
          <w:rStyle w:val="FontStyle16"/>
          <w:sz w:val="28"/>
          <w:szCs w:val="28"/>
        </w:rPr>
        <w:t>ответственный секретарь комиссии по делам несовершеннолетних и защите их прав</w:t>
      </w:r>
      <w:r>
        <w:rPr>
          <w:rStyle w:val="FontStyle16"/>
          <w:sz w:val="28"/>
          <w:szCs w:val="28"/>
        </w:rPr>
        <w:t xml:space="preserve"> Комсомольского муниципального района</w:t>
      </w:r>
      <w:r w:rsidRPr="006D33DB">
        <w:rPr>
          <w:rStyle w:val="FontStyle16"/>
          <w:sz w:val="28"/>
          <w:szCs w:val="28"/>
        </w:rPr>
        <w:t xml:space="preserve">; </w:t>
      </w:r>
    </w:p>
    <w:p w:rsidR="009E0E11" w:rsidRPr="006D33DB" w:rsidRDefault="009E0E11" w:rsidP="009E0E11">
      <w:pPr>
        <w:pStyle w:val="Style9"/>
        <w:widowControl/>
        <w:ind w:firstLine="0"/>
        <w:jc w:val="both"/>
        <w:rPr>
          <w:rStyle w:val="FontStyle15"/>
          <w:sz w:val="28"/>
          <w:szCs w:val="28"/>
        </w:rPr>
      </w:pPr>
      <w:r w:rsidRPr="006D33DB">
        <w:rPr>
          <w:rStyle w:val="FontStyle15"/>
          <w:sz w:val="28"/>
          <w:szCs w:val="28"/>
        </w:rPr>
        <w:t>Члены комиссии:</w:t>
      </w:r>
    </w:p>
    <w:p w:rsidR="009E0E11" w:rsidRPr="006D33DB" w:rsidRDefault="009E0E11" w:rsidP="009E0E11">
      <w:pPr>
        <w:pStyle w:val="Style8"/>
        <w:widowControl/>
        <w:rPr>
          <w:rStyle w:val="FontStyle16"/>
          <w:sz w:val="28"/>
          <w:szCs w:val="28"/>
        </w:rPr>
      </w:pPr>
      <w:r>
        <w:rPr>
          <w:rStyle w:val="FontStyle15"/>
          <w:sz w:val="28"/>
          <w:szCs w:val="28"/>
        </w:rPr>
        <w:t>Кудрявцев Д.В.</w:t>
      </w:r>
      <w:r>
        <w:rPr>
          <w:rStyle w:val="FontStyle16"/>
          <w:sz w:val="28"/>
          <w:szCs w:val="28"/>
        </w:rPr>
        <w:t>–врио  начальника</w:t>
      </w:r>
      <w:r w:rsidRPr="006D33DB">
        <w:rPr>
          <w:rStyle w:val="FontStyle16"/>
          <w:sz w:val="28"/>
          <w:szCs w:val="28"/>
        </w:rPr>
        <w:t>ОМВД России по Комсомольскому району</w:t>
      </w:r>
      <w:r>
        <w:rPr>
          <w:rStyle w:val="FontStyle16"/>
          <w:sz w:val="28"/>
          <w:szCs w:val="28"/>
        </w:rPr>
        <w:t>, капитан полиции</w:t>
      </w:r>
      <w:r w:rsidRPr="006D33DB">
        <w:rPr>
          <w:rStyle w:val="FontStyle16"/>
          <w:sz w:val="28"/>
          <w:szCs w:val="28"/>
        </w:rPr>
        <w:t xml:space="preserve"> /по согласованию/;</w:t>
      </w:r>
    </w:p>
    <w:p w:rsidR="009E0E11" w:rsidRDefault="009E0E11" w:rsidP="009E0E11">
      <w:pPr>
        <w:pStyle w:val="Style8"/>
        <w:widowControl/>
        <w:rPr>
          <w:rStyle w:val="FontStyle12"/>
          <w:sz w:val="28"/>
          <w:szCs w:val="28"/>
        </w:rPr>
      </w:pPr>
      <w:r w:rsidRPr="006D33DB">
        <w:rPr>
          <w:rStyle w:val="FontStyle11"/>
          <w:sz w:val="28"/>
          <w:szCs w:val="28"/>
        </w:rPr>
        <w:lastRenderedPageBreak/>
        <w:t xml:space="preserve">Матькова Т.В. </w:t>
      </w:r>
      <w:r w:rsidRPr="006D33DB">
        <w:rPr>
          <w:rStyle w:val="FontStyle12"/>
          <w:sz w:val="28"/>
          <w:szCs w:val="28"/>
        </w:rPr>
        <w:t xml:space="preserve">- педиатр ОБУЗ «Комсомольская ЦБ», депутат Совета Комсомольского муниципального района /по согласованию/; </w:t>
      </w:r>
    </w:p>
    <w:p w:rsidR="009E0E11" w:rsidRPr="006D33DB" w:rsidRDefault="009E0E11" w:rsidP="009E0E11">
      <w:pPr>
        <w:pStyle w:val="Style1"/>
        <w:widowControl/>
        <w:spacing w:before="62" w:line="317" w:lineRule="exact"/>
        <w:ind w:left="350"/>
        <w:jc w:val="both"/>
        <w:rPr>
          <w:rStyle w:val="FontStyle12"/>
          <w:sz w:val="28"/>
          <w:szCs w:val="28"/>
        </w:rPr>
      </w:pPr>
      <w:r w:rsidRPr="006D33DB">
        <w:rPr>
          <w:rStyle w:val="FontStyle11"/>
          <w:sz w:val="28"/>
          <w:szCs w:val="28"/>
        </w:rPr>
        <w:t>Гандурин С</w:t>
      </w:r>
      <w:r>
        <w:rPr>
          <w:rStyle w:val="FontStyle11"/>
          <w:sz w:val="28"/>
          <w:szCs w:val="28"/>
        </w:rPr>
        <w:t>.Ю</w:t>
      </w:r>
      <w:r w:rsidRPr="006D33DB">
        <w:rPr>
          <w:rStyle w:val="FontStyle11"/>
          <w:sz w:val="28"/>
          <w:szCs w:val="28"/>
        </w:rPr>
        <w:t xml:space="preserve">. </w:t>
      </w:r>
      <w:r w:rsidRPr="006D33DB">
        <w:rPr>
          <w:rStyle w:val="FontStyle12"/>
          <w:sz w:val="28"/>
          <w:szCs w:val="28"/>
        </w:rPr>
        <w:t>- врач психиатр-нарколог ОБУЗ «Ивановский наркологический    диспансер»    наркологический    кабинет г. Комсомольск /по согласованию/;</w:t>
      </w:r>
    </w:p>
    <w:p w:rsidR="009E0E11" w:rsidRDefault="009E0E11" w:rsidP="009E0E11">
      <w:pPr>
        <w:pStyle w:val="Style1"/>
        <w:widowControl/>
        <w:spacing w:line="317" w:lineRule="exact"/>
        <w:jc w:val="both"/>
        <w:rPr>
          <w:rStyle w:val="FontStyle12"/>
          <w:sz w:val="28"/>
          <w:szCs w:val="28"/>
        </w:rPr>
      </w:pPr>
      <w:r>
        <w:rPr>
          <w:rStyle w:val="FontStyle11"/>
          <w:sz w:val="28"/>
          <w:szCs w:val="28"/>
        </w:rPr>
        <w:t>Батракова О.П.</w:t>
      </w:r>
      <w:r w:rsidRPr="006D33DB">
        <w:rPr>
          <w:rStyle w:val="FontStyle12"/>
          <w:sz w:val="28"/>
          <w:szCs w:val="28"/>
        </w:rPr>
        <w:t xml:space="preserve">- начальник отдела по делам культуры, молодежи и спорта Администрации Комсомольского муниципального района; </w:t>
      </w:r>
    </w:p>
    <w:p w:rsidR="009E0E11" w:rsidRPr="006D33DB" w:rsidRDefault="009E0E11" w:rsidP="009E0E11">
      <w:pPr>
        <w:pStyle w:val="Style1"/>
        <w:widowControl/>
        <w:spacing w:line="317" w:lineRule="exact"/>
        <w:jc w:val="both"/>
        <w:rPr>
          <w:rStyle w:val="FontStyle12"/>
          <w:sz w:val="28"/>
          <w:szCs w:val="28"/>
        </w:rPr>
      </w:pPr>
      <w:r w:rsidRPr="006D33DB">
        <w:rPr>
          <w:rStyle w:val="FontStyle11"/>
          <w:sz w:val="28"/>
          <w:szCs w:val="28"/>
        </w:rPr>
        <w:t xml:space="preserve">Маслова Е.В. </w:t>
      </w:r>
      <w:r w:rsidRPr="006D33DB">
        <w:rPr>
          <w:rStyle w:val="FontStyle12"/>
          <w:sz w:val="28"/>
          <w:szCs w:val="28"/>
        </w:rPr>
        <w:t>- консультант органа опеки и попечительства ТУСЗН по Комсомольскому району /по согласованию/;</w:t>
      </w:r>
    </w:p>
    <w:p w:rsidR="009E0E11" w:rsidRDefault="009E0E11" w:rsidP="009E0E11">
      <w:pPr>
        <w:pStyle w:val="Style1"/>
        <w:widowControl/>
        <w:spacing w:line="317" w:lineRule="exact"/>
        <w:jc w:val="both"/>
        <w:rPr>
          <w:rStyle w:val="FontStyle12"/>
          <w:sz w:val="28"/>
          <w:szCs w:val="28"/>
        </w:rPr>
      </w:pPr>
      <w:r w:rsidRPr="00C022DA">
        <w:rPr>
          <w:rStyle w:val="FontStyle12"/>
          <w:b/>
          <w:sz w:val="28"/>
          <w:szCs w:val="28"/>
        </w:rPr>
        <w:t>Кашицына О.А.</w:t>
      </w:r>
      <w:r w:rsidRPr="006D33DB">
        <w:rPr>
          <w:rStyle w:val="FontStyle12"/>
          <w:sz w:val="28"/>
          <w:szCs w:val="28"/>
        </w:rPr>
        <w:t xml:space="preserve">- начальник отдела активных форм занятости и технологий ОГКУ «Комсомольский ЦЗН» /по согласованию/; </w:t>
      </w:r>
    </w:p>
    <w:p w:rsidR="009E0E11" w:rsidRPr="006D33DB" w:rsidRDefault="009E0E11" w:rsidP="009E0E11">
      <w:pPr>
        <w:pStyle w:val="Style1"/>
        <w:widowControl/>
        <w:spacing w:line="317" w:lineRule="exact"/>
        <w:jc w:val="both"/>
        <w:rPr>
          <w:rStyle w:val="FontStyle12"/>
          <w:sz w:val="28"/>
          <w:szCs w:val="28"/>
        </w:rPr>
      </w:pPr>
      <w:r w:rsidRPr="00CB2B8B">
        <w:rPr>
          <w:rStyle w:val="FontStyle12"/>
          <w:b/>
          <w:sz w:val="28"/>
          <w:szCs w:val="28"/>
        </w:rPr>
        <w:t>Писковацкая А.С.</w:t>
      </w:r>
      <w:r>
        <w:rPr>
          <w:rStyle w:val="FontStyle12"/>
          <w:sz w:val="28"/>
          <w:szCs w:val="28"/>
        </w:rPr>
        <w:t xml:space="preserve">–заместитель директора, психолог </w:t>
      </w:r>
      <w:r w:rsidRPr="006D33DB">
        <w:rPr>
          <w:rStyle w:val="FontStyle12"/>
          <w:sz w:val="28"/>
          <w:szCs w:val="28"/>
        </w:rPr>
        <w:t xml:space="preserve"> МКУ ДО </w:t>
      </w:r>
      <w:r>
        <w:rPr>
          <w:rStyle w:val="FontStyle12"/>
          <w:sz w:val="28"/>
          <w:szCs w:val="28"/>
        </w:rPr>
        <w:t xml:space="preserve">Комсомольский </w:t>
      </w:r>
      <w:r w:rsidRPr="006D33DB">
        <w:rPr>
          <w:rStyle w:val="FontStyle12"/>
          <w:sz w:val="28"/>
          <w:szCs w:val="28"/>
        </w:rPr>
        <w:t>ДДТ;</w:t>
      </w:r>
    </w:p>
    <w:p w:rsidR="009E0E11" w:rsidRDefault="009E0E11" w:rsidP="009E0E11">
      <w:pPr>
        <w:pStyle w:val="Style2"/>
        <w:widowControl/>
        <w:spacing w:line="317" w:lineRule="exact"/>
        <w:rPr>
          <w:rStyle w:val="FontStyle12"/>
          <w:sz w:val="28"/>
          <w:szCs w:val="28"/>
        </w:rPr>
      </w:pPr>
      <w:r w:rsidRPr="006D33DB">
        <w:rPr>
          <w:rStyle w:val="FontStyle11"/>
          <w:sz w:val="28"/>
          <w:szCs w:val="28"/>
        </w:rPr>
        <w:t xml:space="preserve">Лобанова С.Н. </w:t>
      </w:r>
      <w:r w:rsidRPr="006D33DB">
        <w:rPr>
          <w:rStyle w:val="FontStyle12"/>
          <w:sz w:val="28"/>
          <w:szCs w:val="28"/>
        </w:rPr>
        <w:t xml:space="preserve">- ведущий специалист Администрации Подозерского сельского поселения, секретарь общественной комиссии по делам несовершеннолетних и защите их прав Подозерского сельского поселения /по согласованию/; </w:t>
      </w:r>
    </w:p>
    <w:p w:rsidR="009E0E11" w:rsidRDefault="009E0E11" w:rsidP="009E0E11">
      <w:pPr>
        <w:pStyle w:val="Style2"/>
        <w:widowControl/>
        <w:spacing w:line="317" w:lineRule="exact"/>
        <w:rPr>
          <w:rStyle w:val="FontStyle12"/>
          <w:sz w:val="28"/>
          <w:szCs w:val="28"/>
        </w:rPr>
      </w:pPr>
      <w:r w:rsidRPr="003F7548">
        <w:rPr>
          <w:rStyle w:val="FontStyle12"/>
          <w:b/>
          <w:sz w:val="28"/>
          <w:szCs w:val="28"/>
        </w:rPr>
        <w:t>Коканова М.С</w:t>
      </w:r>
      <w:r>
        <w:rPr>
          <w:rStyle w:val="FontStyle12"/>
          <w:sz w:val="28"/>
          <w:szCs w:val="28"/>
        </w:rPr>
        <w:t xml:space="preserve">.–ведущий специалист </w:t>
      </w:r>
      <w:r w:rsidRPr="006D33DB">
        <w:rPr>
          <w:rStyle w:val="FontStyle12"/>
          <w:sz w:val="28"/>
          <w:szCs w:val="28"/>
        </w:rPr>
        <w:t xml:space="preserve"> Новоусадебского сельского поселения, секретарь общественной комиссии по делам несовершеннолетних и защите их прав Новоусадебского сельского поселения /по согласованию/; </w:t>
      </w:r>
    </w:p>
    <w:p w:rsidR="009E0E11" w:rsidRPr="006D33DB" w:rsidRDefault="009E0E11" w:rsidP="009E0E11">
      <w:pPr>
        <w:pStyle w:val="Style2"/>
        <w:widowControl/>
        <w:spacing w:line="317" w:lineRule="exact"/>
        <w:rPr>
          <w:rStyle w:val="FontStyle12"/>
          <w:sz w:val="28"/>
          <w:szCs w:val="28"/>
        </w:rPr>
      </w:pPr>
      <w:r w:rsidRPr="006D33DB">
        <w:rPr>
          <w:rStyle w:val="FontStyle11"/>
          <w:sz w:val="28"/>
          <w:szCs w:val="28"/>
        </w:rPr>
        <w:t xml:space="preserve">Пухова СВ. </w:t>
      </w:r>
      <w:r w:rsidRPr="006D33DB">
        <w:rPr>
          <w:rStyle w:val="FontStyle12"/>
          <w:sz w:val="28"/>
          <w:szCs w:val="28"/>
        </w:rPr>
        <w:t>- главный специалист Администрации Октябрьского сельского поселения, председатель общественной комиссии по делам несовершеннолетних и защите их прав Октябрьского сельского поселения /по согласованию/;</w:t>
      </w:r>
    </w:p>
    <w:p w:rsidR="009E0E11" w:rsidRPr="006D33DB" w:rsidRDefault="009E0E11" w:rsidP="009E0E11">
      <w:pPr>
        <w:pStyle w:val="Style2"/>
        <w:widowControl/>
        <w:spacing w:line="317" w:lineRule="exact"/>
        <w:rPr>
          <w:rStyle w:val="FontStyle12"/>
          <w:sz w:val="28"/>
          <w:szCs w:val="28"/>
        </w:rPr>
      </w:pPr>
      <w:r>
        <w:rPr>
          <w:rStyle w:val="FontStyle11"/>
          <w:sz w:val="28"/>
          <w:szCs w:val="28"/>
        </w:rPr>
        <w:t xml:space="preserve">     Кошкин</w:t>
      </w:r>
      <w:r w:rsidRPr="006D33DB">
        <w:rPr>
          <w:rStyle w:val="FontStyle11"/>
          <w:sz w:val="28"/>
          <w:szCs w:val="28"/>
        </w:rPr>
        <w:t xml:space="preserve"> Е.В.- </w:t>
      </w:r>
      <w:r>
        <w:rPr>
          <w:rStyle w:val="FontStyle11"/>
          <w:sz w:val="28"/>
          <w:szCs w:val="28"/>
        </w:rPr>
        <w:t>за</w:t>
      </w:r>
      <w:r w:rsidRPr="00CB2B8B">
        <w:rPr>
          <w:rStyle w:val="FontStyle11"/>
          <w:sz w:val="28"/>
          <w:szCs w:val="28"/>
        </w:rPr>
        <w:t>меститель</w:t>
      </w:r>
      <w:r>
        <w:rPr>
          <w:rStyle w:val="FontStyle11"/>
          <w:sz w:val="28"/>
          <w:szCs w:val="28"/>
        </w:rPr>
        <w:t xml:space="preserve"> главы</w:t>
      </w:r>
      <w:r w:rsidRPr="006D33DB">
        <w:rPr>
          <w:rStyle w:val="FontStyle12"/>
          <w:sz w:val="28"/>
          <w:szCs w:val="28"/>
        </w:rPr>
        <w:t xml:space="preserve"> Администрации Писцовского сельского поселения, председатель общественной комиссии по делам несовершеннолетних и защите их прав Писцовского сельского поселения /по согласованию/;</w:t>
      </w:r>
    </w:p>
    <w:p w:rsidR="009E0E11" w:rsidRDefault="009E0E11" w:rsidP="009E0E11">
      <w:pPr>
        <w:pStyle w:val="Style3"/>
        <w:widowControl/>
        <w:spacing w:line="317" w:lineRule="exact"/>
        <w:ind w:right="5"/>
        <w:jc w:val="both"/>
        <w:rPr>
          <w:rStyle w:val="FontStyle12"/>
          <w:sz w:val="28"/>
          <w:szCs w:val="28"/>
        </w:rPr>
      </w:pPr>
      <w:r w:rsidRPr="006D33DB">
        <w:rPr>
          <w:rStyle w:val="FontStyle11"/>
          <w:sz w:val="28"/>
          <w:szCs w:val="28"/>
        </w:rPr>
        <w:t xml:space="preserve">Багрова Л.В. </w:t>
      </w:r>
      <w:r w:rsidRPr="006D33DB">
        <w:rPr>
          <w:rStyle w:val="FontStyle12"/>
          <w:sz w:val="28"/>
          <w:szCs w:val="28"/>
        </w:rPr>
        <w:t>- старший инспектор Администрации Марковского сельского поселения, председатель общественной комиссии по делам   несовершеннолетних   и   защите   их   прав Марковского сельского поселения /по согласованию/».</w:t>
      </w:r>
    </w:p>
    <w:p w:rsidR="009E0E11" w:rsidRPr="006D33DB" w:rsidRDefault="009E0E11" w:rsidP="009E0E11">
      <w:pPr>
        <w:pStyle w:val="Style3"/>
        <w:widowControl/>
        <w:spacing w:line="317" w:lineRule="exact"/>
        <w:ind w:right="5"/>
        <w:jc w:val="both"/>
        <w:rPr>
          <w:rStyle w:val="FontStyle12"/>
          <w:sz w:val="28"/>
          <w:szCs w:val="28"/>
        </w:rPr>
      </w:pPr>
      <w:r>
        <w:rPr>
          <w:rStyle w:val="FontStyle12"/>
          <w:sz w:val="28"/>
          <w:szCs w:val="28"/>
        </w:rPr>
        <w:t xml:space="preserve">     2.</w:t>
      </w:r>
      <w:r w:rsidRPr="006D33DB">
        <w:rPr>
          <w:rStyle w:val="FontStyle12"/>
          <w:sz w:val="28"/>
          <w:szCs w:val="28"/>
        </w:rPr>
        <w:t xml:space="preserve"> Настоящее решение  вступает в  силу со дня  его официального опубликования в «Вестнике нормативных правовых актов органов местного самоуправления Комсомольского муниципального района».</w:t>
      </w:r>
    </w:p>
    <w:p w:rsidR="009E0E11" w:rsidRDefault="009E0E11" w:rsidP="009E0E11">
      <w:pPr>
        <w:jc w:val="both"/>
        <w:rPr>
          <w:b/>
          <w:sz w:val="28"/>
          <w:szCs w:val="28"/>
        </w:rPr>
      </w:pPr>
    </w:p>
    <w:p w:rsidR="009E0E11" w:rsidRDefault="009E0E11" w:rsidP="009E0E11">
      <w:pPr>
        <w:jc w:val="both"/>
        <w:rPr>
          <w:b/>
          <w:sz w:val="28"/>
          <w:szCs w:val="28"/>
        </w:rPr>
      </w:pPr>
      <w:r>
        <w:rPr>
          <w:b/>
          <w:sz w:val="28"/>
          <w:szCs w:val="28"/>
        </w:rPr>
        <w:t>Председатель Совета</w:t>
      </w:r>
    </w:p>
    <w:p w:rsidR="009E0E11" w:rsidRDefault="009E0E11" w:rsidP="009E0E11">
      <w:pPr>
        <w:jc w:val="both"/>
        <w:rPr>
          <w:b/>
          <w:sz w:val="28"/>
          <w:szCs w:val="28"/>
        </w:rPr>
      </w:pPr>
      <w:r>
        <w:rPr>
          <w:b/>
          <w:sz w:val="28"/>
          <w:szCs w:val="28"/>
        </w:rPr>
        <w:t>Комсомольского муниципального района:                   Т.В.Воронина</w:t>
      </w:r>
    </w:p>
    <w:p w:rsidR="009E0E11" w:rsidRPr="002A0559" w:rsidRDefault="009E0E11" w:rsidP="009E0E11">
      <w:pPr>
        <w:jc w:val="both"/>
        <w:rPr>
          <w:b/>
          <w:sz w:val="28"/>
          <w:szCs w:val="28"/>
        </w:rPr>
      </w:pPr>
      <w:r>
        <w:rPr>
          <w:b/>
          <w:sz w:val="28"/>
          <w:szCs w:val="28"/>
        </w:rPr>
        <w:t>Глава</w:t>
      </w:r>
      <w:r w:rsidRPr="002A0559">
        <w:rPr>
          <w:b/>
          <w:sz w:val="28"/>
          <w:szCs w:val="28"/>
        </w:rPr>
        <w:t xml:space="preserve"> Комсомольского </w:t>
      </w:r>
    </w:p>
    <w:p w:rsidR="009E0E11" w:rsidRDefault="009E0E11" w:rsidP="009E0E11">
      <w:pPr>
        <w:jc w:val="both"/>
        <w:rPr>
          <w:b/>
          <w:sz w:val="28"/>
          <w:szCs w:val="28"/>
        </w:rPr>
      </w:pPr>
      <w:r w:rsidRPr="002A0559">
        <w:rPr>
          <w:b/>
          <w:sz w:val="28"/>
          <w:szCs w:val="28"/>
        </w:rPr>
        <w:t>муниципального    района</w:t>
      </w:r>
    </w:p>
    <w:p w:rsidR="009E0E11" w:rsidRPr="002A0559" w:rsidRDefault="009E0E11" w:rsidP="009E0E11">
      <w:pPr>
        <w:jc w:val="both"/>
        <w:rPr>
          <w:sz w:val="28"/>
          <w:szCs w:val="28"/>
        </w:rPr>
      </w:pPr>
      <w:r>
        <w:rPr>
          <w:b/>
          <w:sz w:val="28"/>
          <w:szCs w:val="28"/>
        </w:rPr>
        <w:t>Ивановской области</w:t>
      </w:r>
      <w:r w:rsidRPr="002A0559">
        <w:rPr>
          <w:b/>
          <w:sz w:val="28"/>
          <w:szCs w:val="28"/>
        </w:rPr>
        <w:t xml:space="preserve">:                                 </w:t>
      </w:r>
      <w:r>
        <w:rPr>
          <w:b/>
          <w:sz w:val="28"/>
          <w:szCs w:val="28"/>
        </w:rPr>
        <w:t>О.В. Бузулуцкая</w:t>
      </w:r>
    </w:p>
    <w:p w:rsidR="009E72FE" w:rsidRDefault="009E72FE"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Default="00447E44" w:rsidP="009E72FE">
      <w:pPr>
        <w:jc w:val="right"/>
      </w:pPr>
    </w:p>
    <w:p w:rsidR="00447E44" w:rsidRPr="007905C7" w:rsidRDefault="00447E44" w:rsidP="009E72FE">
      <w:pPr>
        <w:jc w:val="right"/>
      </w:pPr>
    </w:p>
    <w:p w:rsidR="009E72FE" w:rsidRPr="0041206F" w:rsidRDefault="009E72FE" w:rsidP="009E72FE">
      <w:pPr>
        <w:jc w:val="center"/>
        <w:rPr>
          <w:sz w:val="28"/>
          <w:szCs w:val="28"/>
        </w:rPr>
      </w:pPr>
      <w:r>
        <w:rPr>
          <w:noProof/>
        </w:rPr>
        <w:lastRenderedPageBreak/>
        <w:drawing>
          <wp:inline distT="0" distB="0" distL="0" distR="0">
            <wp:extent cx="542925" cy="676275"/>
            <wp:effectExtent l="19050" t="0" r="9525" b="0"/>
            <wp:docPr id="6"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1"/>
                    <pic:cNvPicPr>
                      <a:picLocks noChangeAspect="1" noChangeArrowheads="1"/>
                    </pic:cNvPicPr>
                  </pic:nvPicPr>
                  <pic:blipFill>
                    <a:blip r:embed="rId14" cstate="print">
                      <a:lum bright="6000" contrast="42000"/>
                    </a:blip>
                    <a:srcRect/>
                    <a:stretch>
                      <a:fillRect/>
                    </a:stretch>
                  </pic:blipFill>
                  <pic:spPr bwMode="auto">
                    <a:xfrm>
                      <a:off x="0" y="0"/>
                      <a:ext cx="542925" cy="676275"/>
                    </a:xfrm>
                    <a:prstGeom prst="rect">
                      <a:avLst/>
                    </a:prstGeom>
                    <a:noFill/>
                    <a:ln w="9525">
                      <a:noFill/>
                      <a:miter lim="800000"/>
                      <a:headEnd/>
                      <a:tailEnd/>
                    </a:ln>
                  </pic:spPr>
                </pic:pic>
              </a:graphicData>
            </a:graphic>
          </wp:inline>
        </w:drawing>
      </w:r>
    </w:p>
    <w:p w:rsidR="009E72FE" w:rsidRPr="000A17CB" w:rsidRDefault="009E72FE" w:rsidP="00447E44">
      <w:pPr>
        <w:pStyle w:val="1"/>
        <w:jc w:val="center"/>
        <w:rPr>
          <w:sz w:val="28"/>
          <w:szCs w:val="28"/>
        </w:rPr>
      </w:pPr>
      <w:r>
        <w:rPr>
          <w:sz w:val="28"/>
          <w:szCs w:val="28"/>
        </w:rPr>
        <w:t>ИВАНОВСКАЯ ОБЛАСТЬ</w:t>
      </w:r>
    </w:p>
    <w:p w:rsidR="009E72FE" w:rsidRDefault="009E72FE" w:rsidP="009E72FE">
      <w:pPr>
        <w:jc w:val="center"/>
        <w:rPr>
          <w:b/>
          <w:sz w:val="28"/>
          <w:szCs w:val="28"/>
        </w:rPr>
      </w:pPr>
      <w:r>
        <w:rPr>
          <w:b/>
          <w:sz w:val="28"/>
          <w:szCs w:val="28"/>
        </w:rPr>
        <w:t>СОВЕТ КОМСОМОЛЬСКОГО МУНИЦИПАЛЬНОГО РАЙОНА</w:t>
      </w:r>
    </w:p>
    <w:p w:rsidR="009E72FE" w:rsidRPr="00274188" w:rsidRDefault="009E72FE" w:rsidP="009E72FE">
      <w:pPr>
        <w:jc w:val="center"/>
        <w:rPr>
          <w:b/>
          <w:sz w:val="18"/>
          <w:szCs w:val="18"/>
        </w:rPr>
      </w:pPr>
    </w:p>
    <w:tbl>
      <w:tblPr>
        <w:tblW w:w="9468" w:type="dxa"/>
        <w:tblBorders>
          <w:top w:val="single" w:sz="4" w:space="0" w:color="auto"/>
        </w:tblBorders>
        <w:tblLayout w:type="fixed"/>
        <w:tblLook w:val="0000"/>
      </w:tblPr>
      <w:tblGrid>
        <w:gridCol w:w="705"/>
        <w:gridCol w:w="1980"/>
        <w:gridCol w:w="900"/>
        <w:gridCol w:w="3903"/>
        <w:gridCol w:w="1980"/>
      </w:tblGrid>
      <w:tr w:rsidR="009E72FE" w:rsidRPr="00274188" w:rsidTr="00C91909">
        <w:trPr>
          <w:trHeight w:val="100"/>
        </w:trPr>
        <w:tc>
          <w:tcPr>
            <w:tcW w:w="9468" w:type="dxa"/>
            <w:gridSpan w:val="5"/>
            <w:tcBorders>
              <w:top w:val="thinThickThinSmallGap" w:sz="24" w:space="0" w:color="auto"/>
              <w:left w:val="nil"/>
              <w:bottom w:val="nil"/>
              <w:right w:val="nil"/>
            </w:tcBorders>
            <w:shd w:val="clear" w:color="auto" w:fill="auto"/>
          </w:tcPr>
          <w:p w:rsidR="009E72FE" w:rsidRPr="00274188" w:rsidRDefault="009E72FE" w:rsidP="00C91909">
            <w:pPr>
              <w:rPr>
                <w:b/>
                <w:i/>
                <w:sz w:val="18"/>
                <w:szCs w:val="18"/>
              </w:rPr>
            </w:pPr>
            <w:r>
              <w:rPr>
                <w:b/>
                <w:i/>
                <w:sz w:val="18"/>
                <w:szCs w:val="18"/>
              </w:rPr>
              <w:t>155150,  Ивановская область,  г. Комсомольск</w:t>
            </w:r>
            <w:r w:rsidRPr="00274188">
              <w:rPr>
                <w:b/>
                <w:i/>
                <w:sz w:val="18"/>
                <w:szCs w:val="18"/>
              </w:rPr>
              <w:t>, ул. 50 лет ВЛКСМ, д. 2</w:t>
            </w:r>
          </w:p>
        </w:tc>
      </w:tr>
      <w:tr w:rsidR="009E72FE" w:rsidTr="00C91909">
        <w:tblPrEx>
          <w:tblBorders>
            <w:top w:val="none" w:sz="0" w:space="0" w:color="auto"/>
          </w:tblBorders>
        </w:tblPrEx>
        <w:trPr>
          <w:trHeight w:val="80"/>
        </w:trPr>
        <w:tc>
          <w:tcPr>
            <w:tcW w:w="9468" w:type="dxa"/>
            <w:gridSpan w:val="5"/>
          </w:tcPr>
          <w:p w:rsidR="009E72FE" w:rsidRDefault="009E72FE" w:rsidP="00C91909">
            <w:pPr>
              <w:jc w:val="center"/>
              <w:rPr>
                <w:b/>
                <w:bCs/>
              </w:rPr>
            </w:pPr>
          </w:p>
        </w:tc>
      </w:tr>
      <w:tr w:rsidR="009E72FE" w:rsidTr="00C91909">
        <w:tblPrEx>
          <w:tblBorders>
            <w:top w:val="none" w:sz="0" w:space="0" w:color="auto"/>
          </w:tblBorders>
        </w:tblPrEx>
        <w:trPr>
          <w:trHeight w:val="540"/>
        </w:trPr>
        <w:tc>
          <w:tcPr>
            <w:tcW w:w="9468" w:type="dxa"/>
            <w:gridSpan w:val="5"/>
          </w:tcPr>
          <w:p w:rsidR="009E72FE" w:rsidRPr="00474FFE" w:rsidRDefault="009E72FE" w:rsidP="00C91909">
            <w:pPr>
              <w:jc w:val="center"/>
              <w:rPr>
                <w:b/>
                <w:bCs/>
              </w:rPr>
            </w:pPr>
            <w:r w:rsidRPr="00474FFE">
              <w:rPr>
                <w:b/>
                <w:sz w:val="28"/>
                <w:szCs w:val="28"/>
              </w:rPr>
              <w:t>РЕШЕНИЕ</w:t>
            </w:r>
          </w:p>
        </w:tc>
      </w:tr>
      <w:tr w:rsidR="009E72FE" w:rsidTr="00C91909">
        <w:tblPrEx>
          <w:tblBorders>
            <w:top w:val="none" w:sz="0" w:space="0" w:color="auto"/>
          </w:tblBorders>
        </w:tblPrEx>
        <w:trPr>
          <w:trHeight w:val="495"/>
        </w:trPr>
        <w:tc>
          <w:tcPr>
            <w:tcW w:w="705" w:type="dxa"/>
            <w:vAlign w:val="bottom"/>
          </w:tcPr>
          <w:p w:rsidR="009E72FE" w:rsidRDefault="009E72FE" w:rsidP="00C91909">
            <w:pPr>
              <w:tabs>
                <w:tab w:val="left" w:pos="6450"/>
              </w:tabs>
              <w:jc w:val="right"/>
            </w:pPr>
            <w:r w:rsidRPr="00274188">
              <w:t>от</w:t>
            </w:r>
          </w:p>
        </w:tc>
        <w:tc>
          <w:tcPr>
            <w:tcW w:w="1980" w:type="dxa"/>
            <w:tcBorders>
              <w:bottom w:val="single" w:sz="4" w:space="0" w:color="auto"/>
            </w:tcBorders>
            <w:vAlign w:val="bottom"/>
          </w:tcPr>
          <w:p w:rsidR="009E72FE" w:rsidRPr="00E46D01" w:rsidRDefault="009E72FE" w:rsidP="00C91909">
            <w:pPr>
              <w:jc w:val="center"/>
            </w:pPr>
            <w:r>
              <w:t>28.02.</w:t>
            </w:r>
          </w:p>
        </w:tc>
        <w:tc>
          <w:tcPr>
            <w:tcW w:w="900" w:type="dxa"/>
            <w:shd w:val="clear" w:color="auto" w:fill="auto"/>
            <w:vAlign w:val="bottom"/>
          </w:tcPr>
          <w:p w:rsidR="009E72FE" w:rsidRDefault="009E72FE" w:rsidP="00C91909">
            <w:r>
              <w:t>2019</w:t>
            </w:r>
            <w:r w:rsidRPr="00274188">
              <w:t>г</w:t>
            </w:r>
            <w:r>
              <w:t>.</w:t>
            </w:r>
          </w:p>
        </w:tc>
        <w:tc>
          <w:tcPr>
            <w:tcW w:w="3903" w:type="dxa"/>
            <w:shd w:val="clear" w:color="auto" w:fill="auto"/>
            <w:vAlign w:val="bottom"/>
          </w:tcPr>
          <w:p w:rsidR="009E72FE" w:rsidRDefault="009E72FE" w:rsidP="00C91909">
            <w:pPr>
              <w:jc w:val="right"/>
            </w:pPr>
            <w:r w:rsidRPr="00274188">
              <w:t>№</w:t>
            </w:r>
          </w:p>
        </w:tc>
        <w:tc>
          <w:tcPr>
            <w:tcW w:w="1980" w:type="dxa"/>
            <w:tcBorders>
              <w:bottom w:val="single" w:sz="4" w:space="0" w:color="auto"/>
            </w:tcBorders>
            <w:shd w:val="clear" w:color="auto" w:fill="auto"/>
            <w:vAlign w:val="bottom"/>
          </w:tcPr>
          <w:p w:rsidR="009E72FE" w:rsidRDefault="009E72FE" w:rsidP="00C91909">
            <w:pPr>
              <w:jc w:val="center"/>
            </w:pPr>
            <w:r>
              <w:t>393</w:t>
            </w:r>
          </w:p>
        </w:tc>
      </w:tr>
    </w:tbl>
    <w:p w:rsidR="009E72FE" w:rsidRDefault="009E72FE" w:rsidP="009E72FE">
      <w:pPr>
        <w:widowControl w:val="0"/>
        <w:suppressAutoHyphens/>
        <w:autoSpaceDN w:val="0"/>
        <w:jc w:val="center"/>
        <w:textAlignment w:val="baseline"/>
        <w:rPr>
          <w:rFonts w:eastAsiaTheme="minorHAnsi"/>
          <w:b/>
          <w:bCs/>
          <w:lang w:eastAsia="en-US"/>
        </w:rPr>
      </w:pPr>
    </w:p>
    <w:p w:rsidR="009E72FE" w:rsidRDefault="009E72FE" w:rsidP="009E72FE">
      <w:pPr>
        <w:widowControl w:val="0"/>
        <w:suppressAutoHyphens/>
        <w:autoSpaceDN w:val="0"/>
        <w:jc w:val="center"/>
        <w:textAlignment w:val="baseline"/>
        <w:rPr>
          <w:b/>
          <w:sz w:val="28"/>
          <w:szCs w:val="28"/>
        </w:rPr>
      </w:pPr>
    </w:p>
    <w:p w:rsidR="009E72FE" w:rsidRPr="00F30032" w:rsidRDefault="009E72FE" w:rsidP="009E72FE">
      <w:pPr>
        <w:widowControl w:val="0"/>
        <w:suppressAutoHyphens/>
        <w:autoSpaceDN w:val="0"/>
        <w:jc w:val="center"/>
        <w:textAlignment w:val="baseline"/>
        <w:rPr>
          <w:b/>
          <w:sz w:val="28"/>
          <w:szCs w:val="28"/>
        </w:rPr>
      </w:pPr>
      <w:r w:rsidRPr="000E160D">
        <w:rPr>
          <w:noProof/>
          <w:sz w:val="24"/>
          <w:szCs w:val="24"/>
        </w:rPr>
        <w:pict>
          <v:shape id="_x0000_s1032" type="#_x0000_t202" style="position:absolute;left:0;text-align:left;margin-left:0;margin-top:.05pt;width:471pt;height:86.25pt;z-index:251667456;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" filled="f" stroked="f">
            <v:path arrowok="t"/>
            <v:textbox style="mso-next-textbox:#_x0000_s1032;mso-fit-shape-to-text:t" inset="0,0,0,0">
              <w:txbxContent>
                <w:p w:rsidR="00C91909" w:rsidRDefault="00C91909" w:rsidP="009E72FE"/>
              </w:txbxContent>
            </v:textbox>
            <w10:wrap type="square"/>
          </v:shape>
        </w:pict>
      </w:r>
      <w:r>
        <w:rPr>
          <w:b/>
          <w:sz w:val="28"/>
          <w:szCs w:val="28"/>
        </w:rPr>
        <w:t xml:space="preserve">О внесении изменений в решение Совета Комсомольского муниципального района от </w:t>
      </w:r>
      <w:r w:rsidRPr="00CF79C6">
        <w:rPr>
          <w:b/>
          <w:sz w:val="28"/>
          <w:szCs w:val="28"/>
        </w:rPr>
        <w:t>01.03.2018г. №278 «Об утверждении реестра заказчиков и сумм закупок на 2018 год»</w:t>
      </w:r>
    </w:p>
    <w:p w:rsidR="009E72FE" w:rsidRDefault="009E72FE" w:rsidP="009E72FE">
      <w:pPr>
        <w:autoSpaceDE w:val="0"/>
        <w:autoSpaceDN w:val="0"/>
        <w:adjustRightInd w:val="0"/>
        <w:ind w:firstLine="540"/>
        <w:jc w:val="both"/>
      </w:pPr>
    </w:p>
    <w:p w:rsidR="009E72FE" w:rsidRDefault="009E72FE" w:rsidP="009E72FE">
      <w:pPr>
        <w:autoSpaceDE w:val="0"/>
        <w:autoSpaceDN w:val="0"/>
        <w:adjustRightInd w:val="0"/>
        <w:ind w:firstLine="540"/>
        <w:jc w:val="both"/>
      </w:pPr>
    </w:p>
    <w:p w:rsidR="009E72FE" w:rsidRDefault="009E72FE" w:rsidP="009E72FE">
      <w:pPr>
        <w:autoSpaceDE w:val="0"/>
        <w:autoSpaceDN w:val="0"/>
        <w:adjustRightInd w:val="0"/>
        <w:spacing w:after="240"/>
        <w:jc w:val="both"/>
        <w:rPr>
          <w:rFonts w:eastAsiaTheme="minorHAnsi"/>
          <w:sz w:val="28"/>
          <w:szCs w:val="28"/>
          <w:lang w:eastAsia="en-US"/>
        </w:rPr>
      </w:pPr>
      <w:r>
        <w:rPr>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w:t>
      </w:r>
      <w:r w:rsidRPr="00BC24FA">
        <w:rPr>
          <w:sz w:val="28"/>
          <w:szCs w:val="28"/>
        </w:rPr>
        <w:t>Федеральным законом от 05.04.2013 №44-ФЗ «О контрактной системе в сфере закупок товаров, работ, услуг для государственных и муниципальных нужд»</w:t>
      </w:r>
      <w:r>
        <w:rPr>
          <w:sz w:val="28"/>
          <w:szCs w:val="28"/>
        </w:rPr>
        <w:t xml:space="preserve">, </w:t>
      </w:r>
      <w:r>
        <w:rPr>
          <w:rFonts w:eastAsiaTheme="minorHAnsi"/>
          <w:sz w:val="28"/>
          <w:szCs w:val="28"/>
          <w:lang w:eastAsia="en-US"/>
        </w:rPr>
        <w:t xml:space="preserve">и сведениями, представленными муниципальными заказчиками, в целях уточнения сумм муниципальных закупок за 2018 год для муниципальных заказчиков, Совет Комсомольского муниципального района </w:t>
      </w:r>
    </w:p>
    <w:p w:rsidR="009E72FE" w:rsidRDefault="009E72FE" w:rsidP="009E72FE">
      <w:pPr>
        <w:autoSpaceDE w:val="0"/>
        <w:autoSpaceDN w:val="0"/>
        <w:adjustRightInd w:val="0"/>
        <w:jc w:val="center"/>
        <w:rPr>
          <w:rFonts w:eastAsiaTheme="minorHAnsi"/>
          <w:sz w:val="28"/>
          <w:szCs w:val="28"/>
          <w:lang w:eastAsia="en-US"/>
        </w:rPr>
      </w:pPr>
      <w:r w:rsidRPr="001D013C">
        <w:rPr>
          <w:rFonts w:eastAsiaTheme="minorHAnsi"/>
          <w:b/>
          <w:sz w:val="28"/>
          <w:szCs w:val="28"/>
          <w:lang w:eastAsia="en-US"/>
        </w:rPr>
        <w:t>РЕШИЛ</w:t>
      </w:r>
      <w:r>
        <w:rPr>
          <w:rFonts w:eastAsiaTheme="minorHAnsi"/>
          <w:b/>
          <w:sz w:val="28"/>
          <w:szCs w:val="28"/>
          <w:lang w:eastAsia="en-US"/>
        </w:rPr>
        <w:t>:</w:t>
      </w:r>
    </w:p>
    <w:p w:rsidR="009E72FE" w:rsidRPr="00C05350" w:rsidRDefault="009E72FE" w:rsidP="009E72FE">
      <w:pPr>
        <w:pStyle w:val="ad"/>
        <w:numPr>
          <w:ilvl w:val="0"/>
          <w:numId w:val="16"/>
        </w:numPr>
        <w:autoSpaceDE w:val="0"/>
        <w:autoSpaceDN w:val="0"/>
        <w:adjustRightInd w:val="0"/>
        <w:ind w:left="0" w:firstLine="709"/>
        <w:jc w:val="both"/>
        <w:rPr>
          <w:sz w:val="28"/>
          <w:szCs w:val="28"/>
        </w:rPr>
      </w:pPr>
      <w:r w:rsidRPr="00C05350">
        <w:rPr>
          <w:sz w:val="28"/>
          <w:szCs w:val="28"/>
        </w:rPr>
        <w:t xml:space="preserve">Внести изменения в решение Совета Комсомольского муниципального района </w:t>
      </w:r>
      <w:r w:rsidRPr="0019731E">
        <w:rPr>
          <w:sz w:val="28"/>
          <w:szCs w:val="28"/>
        </w:rPr>
        <w:t>от 01.03.2018г. №278 «Об утверждении реестра муниципальных заказчиков и сумм муниципальных закупок на 2018 год»</w:t>
      </w:r>
      <w:r w:rsidRPr="00C05350">
        <w:rPr>
          <w:sz w:val="28"/>
          <w:szCs w:val="28"/>
        </w:rPr>
        <w:t>, изложив таблицу приложения №1 к решению в новой редакции:</w:t>
      </w:r>
    </w:p>
    <w:p w:rsidR="009E72FE" w:rsidRDefault="009E72FE" w:rsidP="009E72FE">
      <w:pPr>
        <w:autoSpaceDE w:val="0"/>
        <w:autoSpaceDN w:val="0"/>
        <w:adjustRightInd w:val="0"/>
        <w:ind w:left="765"/>
        <w:jc w:val="both"/>
        <w:rPr>
          <w:sz w:val="28"/>
          <w:szCs w:val="28"/>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6804"/>
        <w:gridCol w:w="2268"/>
      </w:tblGrid>
      <w:tr w:rsidR="009E72FE" w:rsidRPr="00D9470C" w:rsidTr="00C91909">
        <w:tc>
          <w:tcPr>
            <w:tcW w:w="568" w:type="dxa"/>
          </w:tcPr>
          <w:p w:rsidR="009E72FE" w:rsidRPr="00D9470C" w:rsidRDefault="009E72FE" w:rsidP="00C91909">
            <w:pPr>
              <w:jc w:val="center"/>
              <w:rPr>
                <w:b/>
                <w:sz w:val="26"/>
                <w:szCs w:val="26"/>
              </w:rPr>
            </w:pPr>
            <w:r w:rsidRPr="00D9470C">
              <w:rPr>
                <w:b/>
                <w:sz w:val="26"/>
                <w:szCs w:val="26"/>
              </w:rPr>
              <w:t>№ п/п</w:t>
            </w:r>
          </w:p>
        </w:tc>
        <w:tc>
          <w:tcPr>
            <w:tcW w:w="6804" w:type="dxa"/>
          </w:tcPr>
          <w:p w:rsidR="009E72FE" w:rsidRPr="00D9470C" w:rsidRDefault="009E72FE" w:rsidP="00C91909">
            <w:pPr>
              <w:jc w:val="center"/>
              <w:rPr>
                <w:b/>
                <w:sz w:val="26"/>
                <w:szCs w:val="26"/>
              </w:rPr>
            </w:pPr>
          </w:p>
          <w:p w:rsidR="009E72FE" w:rsidRPr="00D9470C" w:rsidRDefault="009E72FE" w:rsidP="00C91909">
            <w:pPr>
              <w:jc w:val="center"/>
              <w:rPr>
                <w:b/>
                <w:sz w:val="26"/>
                <w:szCs w:val="26"/>
              </w:rPr>
            </w:pPr>
          </w:p>
          <w:p w:rsidR="009E72FE" w:rsidRPr="00D9470C" w:rsidRDefault="009E72FE" w:rsidP="00C91909">
            <w:pPr>
              <w:jc w:val="center"/>
              <w:rPr>
                <w:b/>
                <w:sz w:val="26"/>
                <w:szCs w:val="26"/>
              </w:rPr>
            </w:pPr>
            <w:r w:rsidRPr="00D9470C">
              <w:rPr>
                <w:b/>
                <w:sz w:val="26"/>
                <w:szCs w:val="26"/>
              </w:rPr>
              <w:t>Наименование заказчика</w:t>
            </w:r>
          </w:p>
        </w:tc>
        <w:tc>
          <w:tcPr>
            <w:tcW w:w="2268" w:type="dxa"/>
          </w:tcPr>
          <w:p w:rsidR="009E72FE" w:rsidRPr="00D9470C" w:rsidRDefault="009E72FE" w:rsidP="00C91909">
            <w:pPr>
              <w:jc w:val="center"/>
              <w:rPr>
                <w:b/>
                <w:sz w:val="26"/>
                <w:szCs w:val="26"/>
              </w:rPr>
            </w:pPr>
            <w:r w:rsidRPr="00D9470C">
              <w:rPr>
                <w:b/>
                <w:sz w:val="26"/>
                <w:szCs w:val="26"/>
              </w:rPr>
              <w:t>Суммы закупок на 201</w:t>
            </w:r>
            <w:r>
              <w:rPr>
                <w:b/>
                <w:sz w:val="26"/>
                <w:szCs w:val="26"/>
              </w:rPr>
              <w:t>8</w:t>
            </w:r>
            <w:r w:rsidRPr="00D9470C">
              <w:rPr>
                <w:b/>
                <w:sz w:val="26"/>
                <w:szCs w:val="26"/>
              </w:rPr>
              <w:t xml:space="preserve"> год, рублей</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1.</w:t>
            </w:r>
          </w:p>
        </w:tc>
        <w:tc>
          <w:tcPr>
            <w:tcW w:w="6804" w:type="dxa"/>
          </w:tcPr>
          <w:p w:rsidR="009E72FE" w:rsidRPr="00D9470C" w:rsidRDefault="009E72FE" w:rsidP="00C91909">
            <w:pPr>
              <w:jc w:val="both"/>
              <w:rPr>
                <w:sz w:val="26"/>
                <w:szCs w:val="26"/>
              </w:rPr>
            </w:pPr>
            <w:r w:rsidRPr="00D9470C">
              <w:rPr>
                <w:sz w:val="26"/>
                <w:szCs w:val="26"/>
              </w:rPr>
              <w:t>Администрация Комсомольского муниципального района Ивановской области</w:t>
            </w:r>
          </w:p>
        </w:tc>
        <w:tc>
          <w:tcPr>
            <w:tcW w:w="2268" w:type="dxa"/>
          </w:tcPr>
          <w:p w:rsidR="009E72FE" w:rsidRPr="00BB6BE0" w:rsidRDefault="009E72FE" w:rsidP="00C91909">
            <w:pPr>
              <w:jc w:val="center"/>
              <w:rPr>
                <w:sz w:val="26"/>
                <w:szCs w:val="26"/>
                <w:highlight w:val="yellow"/>
              </w:rPr>
            </w:pPr>
            <w:r w:rsidRPr="00076CBA">
              <w:rPr>
                <w:sz w:val="26"/>
                <w:szCs w:val="26"/>
              </w:rPr>
              <w:t>8 120 714,43</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2.</w:t>
            </w:r>
          </w:p>
        </w:tc>
        <w:tc>
          <w:tcPr>
            <w:tcW w:w="6804" w:type="dxa"/>
          </w:tcPr>
          <w:p w:rsidR="009E72FE" w:rsidRPr="00D9470C" w:rsidRDefault="009E72FE" w:rsidP="00C91909">
            <w:pPr>
              <w:jc w:val="both"/>
              <w:rPr>
                <w:sz w:val="26"/>
                <w:szCs w:val="26"/>
              </w:rPr>
            </w:pPr>
            <w:r w:rsidRPr="00D9470C">
              <w:rPr>
                <w:sz w:val="26"/>
                <w:szCs w:val="26"/>
              </w:rPr>
              <w:t>Муниципальное казенное учреждение «Управление по материально-техническому и хозяйственному обеспечению деятельности органов местного самоуправления Комсомольского муниципального района Ивановской области»</w:t>
            </w:r>
          </w:p>
        </w:tc>
        <w:tc>
          <w:tcPr>
            <w:tcW w:w="2268" w:type="dxa"/>
          </w:tcPr>
          <w:p w:rsidR="009E72FE" w:rsidRPr="00BB6BE0" w:rsidRDefault="009E72FE" w:rsidP="00C91909">
            <w:pPr>
              <w:jc w:val="center"/>
              <w:rPr>
                <w:sz w:val="26"/>
                <w:szCs w:val="26"/>
                <w:highlight w:val="yellow"/>
              </w:rPr>
            </w:pPr>
            <w:r w:rsidRPr="003334B6">
              <w:rPr>
                <w:sz w:val="26"/>
                <w:szCs w:val="26"/>
              </w:rPr>
              <w:t>5 280 956,11</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3.</w:t>
            </w:r>
          </w:p>
        </w:tc>
        <w:tc>
          <w:tcPr>
            <w:tcW w:w="6804" w:type="dxa"/>
          </w:tcPr>
          <w:p w:rsidR="009E72FE" w:rsidRPr="00D9470C" w:rsidRDefault="009E72FE" w:rsidP="00C91909">
            <w:pPr>
              <w:jc w:val="both"/>
              <w:rPr>
                <w:sz w:val="26"/>
                <w:szCs w:val="26"/>
              </w:rPr>
            </w:pPr>
            <w:r w:rsidRPr="00D9470C">
              <w:rPr>
                <w:sz w:val="26"/>
                <w:szCs w:val="26"/>
              </w:rPr>
              <w:t>Финансовое управление Администрации Комсомольского муниципального района</w:t>
            </w:r>
          </w:p>
        </w:tc>
        <w:tc>
          <w:tcPr>
            <w:tcW w:w="2268" w:type="dxa"/>
          </w:tcPr>
          <w:p w:rsidR="009E72FE" w:rsidRPr="00BB6BE0" w:rsidRDefault="009E72FE" w:rsidP="00C91909">
            <w:pPr>
              <w:jc w:val="center"/>
              <w:rPr>
                <w:sz w:val="26"/>
                <w:szCs w:val="26"/>
                <w:highlight w:val="yellow"/>
              </w:rPr>
            </w:pPr>
            <w:r w:rsidRPr="009F2369">
              <w:rPr>
                <w:sz w:val="26"/>
                <w:szCs w:val="26"/>
              </w:rPr>
              <w:t>769 539,79</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4.</w:t>
            </w:r>
          </w:p>
        </w:tc>
        <w:tc>
          <w:tcPr>
            <w:tcW w:w="6804" w:type="dxa"/>
          </w:tcPr>
          <w:p w:rsidR="009E72FE" w:rsidRPr="00D9470C" w:rsidRDefault="009E72FE" w:rsidP="00C91909">
            <w:pPr>
              <w:jc w:val="both"/>
              <w:rPr>
                <w:sz w:val="26"/>
                <w:szCs w:val="26"/>
              </w:rPr>
            </w:pPr>
            <w:r w:rsidRPr="00D9470C">
              <w:rPr>
                <w:sz w:val="26"/>
                <w:szCs w:val="26"/>
              </w:rPr>
              <w:t>Муниципальное казённое учреждение «Досуговый центр «Спектр»</w:t>
            </w:r>
          </w:p>
        </w:tc>
        <w:tc>
          <w:tcPr>
            <w:tcW w:w="2268" w:type="dxa"/>
          </w:tcPr>
          <w:p w:rsidR="009E72FE" w:rsidRPr="00BB6BE0" w:rsidRDefault="009E72FE" w:rsidP="00C91909">
            <w:pPr>
              <w:jc w:val="center"/>
              <w:rPr>
                <w:sz w:val="26"/>
                <w:szCs w:val="26"/>
                <w:highlight w:val="yellow"/>
              </w:rPr>
            </w:pPr>
            <w:r w:rsidRPr="002A036F">
              <w:rPr>
                <w:sz w:val="26"/>
                <w:szCs w:val="26"/>
              </w:rPr>
              <w:t>679 831,59</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lastRenderedPageBreak/>
              <w:t>5.</w:t>
            </w:r>
          </w:p>
        </w:tc>
        <w:tc>
          <w:tcPr>
            <w:tcW w:w="6804" w:type="dxa"/>
          </w:tcPr>
          <w:p w:rsidR="009E72FE" w:rsidRPr="00D9470C" w:rsidRDefault="009E72FE" w:rsidP="00C91909">
            <w:pPr>
              <w:jc w:val="both"/>
              <w:rPr>
                <w:sz w:val="26"/>
                <w:szCs w:val="26"/>
              </w:rPr>
            </w:pPr>
            <w:r w:rsidRPr="00D9470C">
              <w:rPr>
                <w:sz w:val="26"/>
                <w:szCs w:val="26"/>
              </w:rPr>
              <w:t>муниципальное казённое учреждение дополнительного образования «Комсомольская детская школа искусств»</w:t>
            </w:r>
          </w:p>
        </w:tc>
        <w:tc>
          <w:tcPr>
            <w:tcW w:w="2268" w:type="dxa"/>
          </w:tcPr>
          <w:p w:rsidR="009E72FE" w:rsidRPr="00BB6BE0" w:rsidRDefault="009E72FE" w:rsidP="00C91909">
            <w:pPr>
              <w:jc w:val="center"/>
              <w:rPr>
                <w:sz w:val="26"/>
                <w:szCs w:val="26"/>
                <w:highlight w:val="yellow"/>
              </w:rPr>
            </w:pPr>
            <w:r w:rsidRPr="00FF4AEE">
              <w:rPr>
                <w:sz w:val="26"/>
                <w:szCs w:val="26"/>
              </w:rPr>
              <w:t>1 162 035,49</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6.</w:t>
            </w:r>
          </w:p>
        </w:tc>
        <w:tc>
          <w:tcPr>
            <w:tcW w:w="6804" w:type="dxa"/>
          </w:tcPr>
          <w:p w:rsidR="009E72FE" w:rsidRPr="00D9470C" w:rsidRDefault="009E72FE" w:rsidP="00C91909">
            <w:pPr>
              <w:jc w:val="both"/>
              <w:rPr>
                <w:sz w:val="26"/>
                <w:szCs w:val="26"/>
              </w:rPr>
            </w:pPr>
            <w:r w:rsidRPr="00D9470C">
              <w:rPr>
                <w:sz w:val="26"/>
                <w:szCs w:val="26"/>
              </w:rPr>
              <w:t>муниципальное казённое учреждение дополнительного образования «Детская школа искусств с. Писцово»</w:t>
            </w:r>
          </w:p>
        </w:tc>
        <w:tc>
          <w:tcPr>
            <w:tcW w:w="2268" w:type="dxa"/>
          </w:tcPr>
          <w:p w:rsidR="009E72FE" w:rsidRPr="00BB6BE0" w:rsidRDefault="009E72FE" w:rsidP="00C91909">
            <w:pPr>
              <w:jc w:val="center"/>
              <w:rPr>
                <w:sz w:val="26"/>
                <w:szCs w:val="26"/>
                <w:highlight w:val="yellow"/>
              </w:rPr>
            </w:pPr>
            <w:r w:rsidRPr="00FF4AEE">
              <w:rPr>
                <w:sz w:val="26"/>
                <w:szCs w:val="26"/>
              </w:rPr>
              <w:t>150 364,31</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7.</w:t>
            </w:r>
          </w:p>
        </w:tc>
        <w:tc>
          <w:tcPr>
            <w:tcW w:w="6804" w:type="dxa"/>
          </w:tcPr>
          <w:p w:rsidR="009E72FE" w:rsidRPr="00D9470C" w:rsidRDefault="009E72FE" w:rsidP="00C91909">
            <w:pPr>
              <w:jc w:val="both"/>
              <w:rPr>
                <w:sz w:val="26"/>
                <w:szCs w:val="26"/>
              </w:rPr>
            </w:pPr>
            <w:r w:rsidRPr="00D9470C">
              <w:rPr>
                <w:sz w:val="26"/>
                <w:szCs w:val="26"/>
              </w:rPr>
              <w:t>Отдел по делам культуры, молодежи и спорта Администрации Комсомольского муниципального района Ивановской области</w:t>
            </w:r>
          </w:p>
        </w:tc>
        <w:tc>
          <w:tcPr>
            <w:tcW w:w="2268" w:type="dxa"/>
          </w:tcPr>
          <w:p w:rsidR="009E72FE" w:rsidRPr="00BB6BE0" w:rsidRDefault="009E72FE" w:rsidP="00C91909">
            <w:pPr>
              <w:jc w:val="center"/>
              <w:rPr>
                <w:sz w:val="26"/>
                <w:szCs w:val="26"/>
                <w:highlight w:val="yellow"/>
              </w:rPr>
            </w:pPr>
            <w:r w:rsidRPr="002830AE">
              <w:rPr>
                <w:sz w:val="26"/>
                <w:szCs w:val="26"/>
              </w:rPr>
              <w:t>435 649,92</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8.</w:t>
            </w:r>
          </w:p>
        </w:tc>
        <w:tc>
          <w:tcPr>
            <w:tcW w:w="6804" w:type="dxa"/>
          </w:tcPr>
          <w:p w:rsidR="009E72FE" w:rsidRPr="00D9470C" w:rsidRDefault="009E72FE" w:rsidP="00C91909">
            <w:pPr>
              <w:jc w:val="both"/>
              <w:rPr>
                <w:sz w:val="26"/>
                <w:szCs w:val="26"/>
              </w:rPr>
            </w:pPr>
            <w:r w:rsidRPr="00D9470C">
              <w:rPr>
                <w:sz w:val="26"/>
                <w:szCs w:val="26"/>
              </w:rPr>
              <w:t>Муниципальное каз</w:t>
            </w:r>
            <w:r>
              <w:rPr>
                <w:sz w:val="26"/>
                <w:szCs w:val="26"/>
              </w:rPr>
              <w:t>ё</w:t>
            </w:r>
            <w:r w:rsidRPr="00D9470C">
              <w:rPr>
                <w:sz w:val="26"/>
                <w:szCs w:val="26"/>
              </w:rPr>
              <w:t>нное учреждение «Централизованная бухгалтерия отдела по делам культуры, молодежи и спорта Администрации Комсомольского муниципального района»</w:t>
            </w:r>
          </w:p>
        </w:tc>
        <w:tc>
          <w:tcPr>
            <w:tcW w:w="2268" w:type="dxa"/>
          </w:tcPr>
          <w:p w:rsidR="009E72FE" w:rsidRPr="00BB6BE0" w:rsidRDefault="009E72FE" w:rsidP="00C91909">
            <w:pPr>
              <w:jc w:val="center"/>
              <w:rPr>
                <w:sz w:val="26"/>
                <w:szCs w:val="26"/>
                <w:highlight w:val="yellow"/>
              </w:rPr>
            </w:pPr>
            <w:r>
              <w:rPr>
                <w:sz w:val="26"/>
                <w:szCs w:val="26"/>
              </w:rPr>
              <w:t>120 503,92</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9.</w:t>
            </w:r>
          </w:p>
        </w:tc>
        <w:tc>
          <w:tcPr>
            <w:tcW w:w="6804" w:type="dxa"/>
          </w:tcPr>
          <w:p w:rsidR="009E72FE" w:rsidRPr="00D9470C" w:rsidRDefault="009E72FE" w:rsidP="00C91909">
            <w:pPr>
              <w:jc w:val="both"/>
              <w:rPr>
                <w:sz w:val="26"/>
                <w:szCs w:val="26"/>
              </w:rPr>
            </w:pPr>
            <w:r w:rsidRPr="00D9470C">
              <w:rPr>
                <w:sz w:val="26"/>
                <w:szCs w:val="26"/>
              </w:rPr>
              <w:t>Муниципальное бюджетное учреждение «Многофункциональный центр предоставления государственных и муниципальных услуг Комсомольского муниципального района»</w:t>
            </w:r>
          </w:p>
        </w:tc>
        <w:tc>
          <w:tcPr>
            <w:tcW w:w="2268" w:type="dxa"/>
          </w:tcPr>
          <w:p w:rsidR="009E72FE" w:rsidRPr="00BB6BE0" w:rsidRDefault="009E72FE" w:rsidP="00C91909">
            <w:pPr>
              <w:jc w:val="center"/>
              <w:rPr>
                <w:sz w:val="26"/>
                <w:szCs w:val="26"/>
                <w:highlight w:val="yellow"/>
              </w:rPr>
            </w:pPr>
            <w:r w:rsidRPr="00321E72">
              <w:rPr>
                <w:sz w:val="26"/>
                <w:szCs w:val="26"/>
              </w:rPr>
              <w:t>1 227 848,01</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1</w:t>
            </w:r>
            <w:r>
              <w:rPr>
                <w:sz w:val="26"/>
                <w:szCs w:val="26"/>
              </w:rPr>
              <w:t>0</w:t>
            </w:r>
            <w:r w:rsidRPr="00D9470C">
              <w:rPr>
                <w:sz w:val="26"/>
                <w:szCs w:val="26"/>
              </w:rPr>
              <w:t>.</w:t>
            </w:r>
          </w:p>
        </w:tc>
        <w:tc>
          <w:tcPr>
            <w:tcW w:w="6804" w:type="dxa"/>
          </w:tcPr>
          <w:p w:rsidR="009E72FE" w:rsidRPr="00D9470C" w:rsidRDefault="009E72FE" w:rsidP="00C91909">
            <w:pPr>
              <w:jc w:val="both"/>
              <w:rPr>
                <w:sz w:val="26"/>
                <w:szCs w:val="26"/>
              </w:rPr>
            </w:pPr>
            <w:r w:rsidRPr="00D9470C">
              <w:rPr>
                <w:sz w:val="26"/>
                <w:szCs w:val="26"/>
              </w:rPr>
              <w:t>Муниципальное казенное учреждение культуры «Городская библиотека»</w:t>
            </w:r>
          </w:p>
        </w:tc>
        <w:tc>
          <w:tcPr>
            <w:tcW w:w="2268" w:type="dxa"/>
          </w:tcPr>
          <w:p w:rsidR="009E72FE" w:rsidRPr="00BB6BE0" w:rsidRDefault="009E72FE" w:rsidP="00C91909">
            <w:pPr>
              <w:jc w:val="center"/>
              <w:rPr>
                <w:sz w:val="26"/>
                <w:szCs w:val="26"/>
                <w:highlight w:val="yellow"/>
              </w:rPr>
            </w:pPr>
            <w:r w:rsidRPr="00C02D8D">
              <w:rPr>
                <w:sz w:val="26"/>
                <w:szCs w:val="26"/>
              </w:rPr>
              <w:t>2 402 934,53</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1</w:t>
            </w:r>
            <w:r>
              <w:rPr>
                <w:sz w:val="26"/>
                <w:szCs w:val="26"/>
              </w:rPr>
              <w:t>1</w:t>
            </w:r>
            <w:r w:rsidRPr="00D9470C">
              <w:rPr>
                <w:sz w:val="26"/>
                <w:szCs w:val="26"/>
              </w:rPr>
              <w:t>.</w:t>
            </w:r>
          </w:p>
        </w:tc>
        <w:tc>
          <w:tcPr>
            <w:tcW w:w="6804" w:type="dxa"/>
          </w:tcPr>
          <w:p w:rsidR="009E72FE" w:rsidRPr="00D9470C" w:rsidRDefault="009E72FE" w:rsidP="00C91909">
            <w:pPr>
              <w:jc w:val="both"/>
              <w:rPr>
                <w:sz w:val="26"/>
                <w:szCs w:val="26"/>
              </w:rPr>
            </w:pPr>
            <w:r w:rsidRPr="00D9470C">
              <w:rPr>
                <w:sz w:val="26"/>
                <w:szCs w:val="26"/>
              </w:rPr>
              <w:t>Муниципальное унитарное предприятие «Рынок»</w:t>
            </w:r>
          </w:p>
        </w:tc>
        <w:tc>
          <w:tcPr>
            <w:tcW w:w="2268" w:type="dxa"/>
            <w:shd w:val="clear" w:color="auto" w:fill="auto"/>
          </w:tcPr>
          <w:p w:rsidR="009E72FE" w:rsidRPr="00BB6BE0" w:rsidRDefault="009E72FE" w:rsidP="00C91909">
            <w:pPr>
              <w:jc w:val="center"/>
              <w:rPr>
                <w:sz w:val="26"/>
                <w:szCs w:val="26"/>
                <w:highlight w:val="yellow"/>
              </w:rPr>
            </w:pPr>
            <w:r w:rsidRPr="00DB0824">
              <w:rPr>
                <w:sz w:val="26"/>
                <w:szCs w:val="26"/>
              </w:rPr>
              <w:t>2 154 644,46</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1</w:t>
            </w:r>
            <w:r>
              <w:rPr>
                <w:sz w:val="26"/>
                <w:szCs w:val="26"/>
              </w:rPr>
              <w:t>2</w:t>
            </w:r>
            <w:r w:rsidRPr="00D9470C">
              <w:rPr>
                <w:sz w:val="26"/>
                <w:szCs w:val="26"/>
              </w:rPr>
              <w:t>.</w:t>
            </w:r>
          </w:p>
        </w:tc>
        <w:tc>
          <w:tcPr>
            <w:tcW w:w="6804" w:type="dxa"/>
          </w:tcPr>
          <w:p w:rsidR="009E72FE" w:rsidRPr="00D9470C" w:rsidRDefault="009E72FE" w:rsidP="00C91909">
            <w:pPr>
              <w:jc w:val="both"/>
              <w:rPr>
                <w:sz w:val="26"/>
                <w:szCs w:val="26"/>
              </w:rPr>
            </w:pPr>
            <w:r w:rsidRPr="00D9470C">
              <w:rPr>
                <w:sz w:val="26"/>
                <w:szCs w:val="26"/>
              </w:rPr>
              <w:t>Муниципальное унитарное предприятие «Комсомольский банно-прачечный комбинат»</w:t>
            </w:r>
          </w:p>
        </w:tc>
        <w:tc>
          <w:tcPr>
            <w:tcW w:w="2268" w:type="dxa"/>
          </w:tcPr>
          <w:p w:rsidR="009E72FE" w:rsidRPr="00BB6BE0" w:rsidRDefault="009E72FE" w:rsidP="00C91909">
            <w:pPr>
              <w:jc w:val="center"/>
              <w:rPr>
                <w:sz w:val="26"/>
                <w:szCs w:val="26"/>
                <w:highlight w:val="yellow"/>
              </w:rPr>
            </w:pPr>
            <w:r w:rsidRPr="00D974A9">
              <w:rPr>
                <w:sz w:val="26"/>
                <w:szCs w:val="26"/>
              </w:rPr>
              <w:t>1 406 964,00</w:t>
            </w:r>
          </w:p>
        </w:tc>
      </w:tr>
      <w:tr w:rsidR="009E72FE" w:rsidRPr="00D9470C" w:rsidTr="00C91909">
        <w:tc>
          <w:tcPr>
            <w:tcW w:w="568" w:type="dxa"/>
          </w:tcPr>
          <w:p w:rsidR="009E72FE" w:rsidRPr="00D9470C" w:rsidRDefault="009E72FE" w:rsidP="00C91909">
            <w:pPr>
              <w:jc w:val="center"/>
              <w:rPr>
                <w:sz w:val="26"/>
                <w:szCs w:val="26"/>
              </w:rPr>
            </w:pPr>
            <w:r w:rsidRPr="00D9470C">
              <w:rPr>
                <w:sz w:val="26"/>
                <w:szCs w:val="26"/>
              </w:rPr>
              <w:t>1</w:t>
            </w:r>
            <w:r>
              <w:rPr>
                <w:sz w:val="26"/>
                <w:szCs w:val="26"/>
              </w:rPr>
              <w:t>3</w:t>
            </w:r>
            <w:r w:rsidRPr="00D9470C">
              <w:rPr>
                <w:sz w:val="26"/>
                <w:szCs w:val="26"/>
              </w:rPr>
              <w:t>.</w:t>
            </w:r>
          </w:p>
        </w:tc>
        <w:tc>
          <w:tcPr>
            <w:tcW w:w="6804" w:type="dxa"/>
          </w:tcPr>
          <w:p w:rsidR="009E72FE" w:rsidRPr="00D9470C" w:rsidRDefault="009E72FE" w:rsidP="00C91909">
            <w:pPr>
              <w:jc w:val="both"/>
              <w:rPr>
                <w:sz w:val="26"/>
                <w:szCs w:val="26"/>
              </w:rPr>
            </w:pPr>
            <w:r w:rsidRPr="00D9470C">
              <w:rPr>
                <w:sz w:val="26"/>
                <w:szCs w:val="26"/>
              </w:rPr>
              <w:t>Управление земельно-имущественных отношений Администрации Комсомольского муниципального района Ивановской области</w:t>
            </w:r>
          </w:p>
        </w:tc>
        <w:tc>
          <w:tcPr>
            <w:tcW w:w="2268" w:type="dxa"/>
          </w:tcPr>
          <w:p w:rsidR="009E72FE" w:rsidRPr="00BB6BE0" w:rsidRDefault="009E72FE" w:rsidP="00C91909">
            <w:pPr>
              <w:jc w:val="center"/>
              <w:rPr>
                <w:sz w:val="26"/>
                <w:szCs w:val="26"/>
                <w:highlight w:val="yellow"/>
              </w:rPr>
            </w:pPr>
            <w:r w:rsidRPr="004574E3">
              <w:rPr>
                <w:sz w:val="26"/>
                <w:szCs w:val="26"/>
              </w:rPr>
              <w:t>81 302 441,82</w:t>
            </w:r>
          </w:p>
        </w:tc>
      </w:tr>
      <w:tr w:rsidR="009E72FE" w:rsidRPr="00D9470C" w:rsidTr="00C91909">
        <w:tc>
          <w:tcPr>
            <w:tcW w:w="568" w:type="dxa"/>
          </w:tcPr>
          <w:p w:rsidR="009E72FE" w:rsidRPr="00D9470C" w:rsidRDefault="009E72FE" w:rsidP="00C91909">
            <w:pPr>
              <w:jc w:val="center"/>
              <w:rPr>
                <w:sz w:val="26"/>
                <w:szCs w:val="26"/>
              </w:rPr>
            </w:pPr>
            <w:r>
              <w:rPr>
                <w:sz w:val="26"/>
                <w:szCs w:val="26"/>
              </w:rPr>
              <w:t>14.</w:t>
            </w:r>
          </w:p>
        </w:tc>
        <w:tc>
          <w:tcPr>
            <w:tcW w:w="6804" w:type="dxa"/>
          </w:tcPr>
          <w:p w:rsidR="009E72FE" w:rsidRPr="00D9470C" w:rsidRDefault="009E72FE" w:rsidP="00C91909">
            <w:pPr>
              <w:jc w:val="both"/>
              <w:rPr>
                <w:sz w:val="26"/>
                <w:szCs w:val="26"/>
              </w:rPr>
            </w:pPr>
            <w:r>
              <w:rPr>
                <w:sz w:val="26"/>
                <w:szCs w:val="26"/>
              </w:rPr>
              <w:t xml:space="preserve">Управление по вопросу развития инфраструктуры Администрации Комсомольского муниципального района </w:t>
            </w:r>
          </w:p>
        </w:tc>
        <w:tc>
          <w:tcPr>
            <w:tcW w:w="2268" w:type="dxa"/>
          </w:tcPr>
          <w:p w:rsidR="009E72FE" w:rsidRPr="004574E3" w:rsidRDefault="009E72FE" w:rsidP="00C91909">
            <w:pPr>
              <w:jc w:val="center"/>
              <w:rPr>
                <w:sz w:val="26"/>
                <w:szCs w:val="26"/>
              </w:rPr>
            </w:pPr>
            <w:r>
              <w:rPr>
                <w:sz w:val="26"/>
                <w:szCs w:val="26"/>
              </w:rPr>
              <w:t>2 955 816,89</w:t>
            </w:r>
          </w:p>
        </w:tc>
      </w:tr>
      <w:tr w:rsidR="009E72FE" w:rsidRPr="00D9470C" w:rsidTr="00C91909">
        <w:tc>
          <w:tcPr>
            <w:tcW w:w="568" w:type="dxa"/>
          </w:tcPr>
          <w:p w:rsidR="009E72FE" w:rsidRDefault="009E72FE" w:rsidP="00C91909">
            <w:pPr>
              <w:jc w:val="center"/>
              <w:rPr>
                <w:sz w:val="26"/>
                <w:szCs w:val="26"/>
              </w:rPr>
            </w:pPr>
            <w:r>
              <w:rPr>
                <w:sz w:val="26"/>
                <w:szCs w:val="26"/>
              </w:rPr>
              <w:t>15.</w:t>
            </w:r>
          </w:p>
        </w:tc>
        <w:tc>
          <w:tcPr>
            <w:tcW w:w="6804" w:type="dxa"/>
          </w:tcPr>
          <w:p w:rsidR="009E72FE" w:rsidRDefault="009E72FE" w:rsidP="00C91909">
            <w:pPr>
              <w:jc w:val="both"/>
              <w:rPr>
                <w:sz w:val="26"/>
                <w:szCs w:val="26"/>
              </w:rPr>
            </w:pPr>
            <w:r>
              <w:rPr>
                <w:sz w:val="26"/>
                <w:szCs w:val="26"/>
              </w:rPr>
              <w:t>Муниципальное казённое учреждение «Городской Дом культуры»</w:t>
            </w:r>
          </w:p>
        </w:tc>
        <w:tc>
          <w:tcPr>
            <w:tcW w:w="2268" w:type="dxa"/>
          </w:tcPr>
          <w:p w:rsidR="009E72FE" w:rsidRDefault="009E72FE" w:rsidP="00C91909">
            <w:pPr>
              <w:jc w:val="center"/>
              <w:rPr>
                <w:sz w:val="26"/>
                <w:szCs w:val="26"/>
              </w:rPr>
            </w:pPr>
            <w:r>
              <w:rPr>
                <w:sz w:val="26"/>
                <w:szCs w:val="26"/>
              </w:rPr>
              <w:t>14 933 696,04</w:t>
            </w:r>
          </w:p>
        </w:tc>
      </w:tr>
    </w:tbl>
    <w:p w:rsidR="009E72FE" w:rsidRPr="00C05350" w:rsidRDefault="009E72FE" w:rsidP="009E72FE">
      <w:pPr>
        <w:autoSpaceDE w:val="0"/>
        <w:autoSpaceDN w:val="0"/>
        <w:adjustRightInd w:val="0"/>
        <w:ind w:left="765"/>
        <w:jc w:val="both"/>
        <w:rPr>
          <w:sz w:val="28"/>
          <w:szCs w:val="28"/>
        </w:rPr>
      </w:pPr>
    </w:p>
    <w:p w:rsidR="009E72FE" w:rsidRDefault="009E72FE" w:rsidP="009E72FE">
      <w:pPr>
        <w:ind w:firstLine="720"/>
        <w:jc w:val="both"/>
        <w:rPr>
          <w:sz w:val="28"/>
          <w:szCs w:val="28"/>
        </w:rPr>
      </w:pPr>
      <w:r>
        <w:rPr>
          <w:sz w:val="28"/>
          <w:szCs w:val="28"/>
        </w:rPr>
        <w:t>2</w:t>
      </w:r>
      <w:r w:rsidRPr="0043162C">
        <w:rPr>
          <w:sz w:val="28"/>
          <w:szCs w:val="28"/>
        </w:rPr>
        <w:t>. Настоящее решение</w:t>
      </w:r>
      <w:r>
        <w:rPr>
          <w:sz w:val="28"/>
          <w:szCs w:val="28"/>
        </w:rPr>
        <w:t xml:space="preserve"> вступает в силу с момента подписания и  подлежит опубликованию в Вестнике нормативных правовых актов органов местного самоуправления Комсомольского муниципального района.</w:t>
      </w:r>
    </w:p>
    <w:p w:rsidR="009E72FE" w:rsidRDefault="009E72FE" w:rsidP="009E72FE">
      <w:pPr>
        <w:ind w:firstLine="720"/>
        <w:jc w:val="both"/>
        <w:rPr>
          <w:sz w:val="28"/>
          <w:szCs w:val="28"/>
        </w:rPr>
      </w:pPr>
    </w:p>
    <w:p w:rsidR="009E72FE" w:rsidRPr="00E05397" w:rsidRDefault="009E72FE" w:rsidP="009E72FE">
      <w:pPr>
        <w:widowControl w:val="0"/>
        <w:autoSpaceDE w:val="0"/>
        <w:autoSpaceDN w:val="0"/>
        <w:adjustRightInd w:val="0"/>
        <w:ind w:firstLine="540"/>
        <w:jc w:val="both"/>
        <w:rPr>
          <w:sz w:val="28"/>
          <w:szCs w:val="28"/>
        </w:rPr>
      </w:pPr>
    </w:p>
    <w:p w:rsidR="009E72FE" w:rsidRPr="004F30F5" w:rsidRDefault="009E72FE" w:rsidP="009E72FE">
      <w:pPr>
        <w:jc w:val="both"/>
        <w:rPr>
          <w:sz w:val="28"/>
          <w:szCs w:val="28"/>
        </w:rPr>
      </w:pPr>
    </w:p>
    <w:p w:rsidR="009E72FE" w:rsidRDefault="009E72FE" w:rsidP="009E72FE">
      <w:pPr>
        <w:autoSpaceDE w:val="0"/>
        <w:autoSpaceDN w:val="0"/>
        <w:adjustRightInd w:val="0"/>
        <w:ind w:firstLine="540"/>
        <w:jc w:val="both"/>
        <w:rPr>
          <w:sz w:val="28"/>
          <w:szCs w:val="28"/>
        </w:rPr>
      </w:pPr>
    </w:p>
    <w:p w:rsidR="009E72FE" w:rsidRDefault="009E72FE" w:rsidP="009E72FE">
      <w:pPr>
        <w:pStyle w:val="ConsPlusNormal"/>
        <w:ind w:firstLine="540"/>
        <w:jc w:val="both"/>
        <w:rPr>
          <w:rFonts w:ascii="Times New Roman" w:hAnsi="Times New Roman" w:cs="Times New Roman"/>
          <w:b/>
          <w:sz w:val="28"/>
          <w:szCs w:val="28"/>
        </w:rPr>
      </w:pPr>
      <w:r>
        <w:rPr>
          <w:rFonts w:ascii="Times New Roman" w:hAnsi="Times New Roman" w:cs="Times New Roman"/>
          <w:b/>
          <w:sz w:val="28"/>
          <w:szCs w:val="28"/>
        </w:rPr>
        <w:t xml:space="preserve">Председатель Совета Комсомольского </w:t>
      </w:r>
    </w:p>
    <w:p w:rsidR="009E72FE" w:rsidRDefault="009E72FE" w:rsidP="009E72FE">
      <w:pPr>
        <w:pStyle w:val="ConsPlusNormal"/>
        <w:ind w:firstLine="540"/>
        <w:jc w:val="both"/>
        <w:rPr>
          <w:rFonts w:ascii="Times New Roman" w:hAnsi="Times New Roman" w:cs="Times New Roman"/>
          <w:b/>
          <w:sz w:val="28"/>
          <w:szCs w:val="28"/>
        </w:rPr>
      </w:pPr>
      <w:r>
        <w:rPr>
          <w:rFonts w:ascii="Times New Roman" w:hAnsi="Times New Roman" w:cs="Times New Roman"/>
          <w:b/>
          <w:sz w:val="28"/>
          <w:szCs w:val="28"/>
        </w:rPr>
        <w:t>муниципального района:Т.В.Воронина</w:t>
      </w:r>
    </w:p>
    <w:p w:rsidR="009E72FE" w:rsidRPr="0043162C" w:rsidRDefault="009E72FE" w:rsidP="009E72FE">
      <w:pPr>
        <w:autoSpaceDE w:val="0"/>
        <w:autoSpaceDN w:val="0"/>
        <w:adjustRightInd w:val="0"/>
        <w:ind w:firstLine="540"/>
        <w:jc w:val="both"/>
        <w:rPr>
          <w:sz w:val="28"/>
          <w:szCs w:val="28"/>
        </w:rPr>
      </w:pPr>
    </w:p>
    <w:p w:rsidR="009E72FE" w:rsidRDefault="009E72FE" w:rsidP="009E72FE">
      <w:pPr>
        <w:jc w:val="center"/>
        <w:rPr>
          <w:b/>
        </w:rPr>
      </w:pPr>
    </w:p>
    <w:p w:rsidR="009E72FE" w:rsidRDefault="009E72FE" w:rsidP="009E72FE">
      <w:pPr>
        <w:jc w:val="center"/>
        <w:rPr>
          <w:b/>
        </w:rPr>
      </w:pPr>
    </w:p>
    <w:p w:rsidR="009E72FE" w:rsidRDefault="009E72FE" w:rsidP="009E72FE">
      <w:pPr>
        <w:jc w:val="center"/>
        <w:rPr>
          <w:b/>
        </w:rPr>
      </w:pPr>
    </w:p>
    <w:p w:rsidR="009E72FE" w:rsidRDefault="009E72FE" w:rsidP="009E72FE">
      <w:pPr>
        <w:jc w:val="center"/>
        <w:rPr>
          <w:b/>
        </w:rPr>
      </w:pPr>
    </w:p>
    <w:p w:rsidR="00447E44" w:rsidRDefault="00447E44" w:rsidP="009E72FE">
      <w:pPr>
        <w:jc w:val="center"/>
        <w:rPr>
          <w:b/>
        </w:rPr>
      </w:pPr>
    </w:p>
    <w:p w:rsidR="00447E44" w:rsidRDefault="00447E44" w:rsidP="009E72FE">
      <w:pPr>
        <w:jc w:val="center"/>
        <w:rPr>
          <w:b/>
        </w:rPr>
      </w:pPr>
    </w:p>
    <w:p w:rsidR="00447E44" w:rsidRDefault="00447E44" w:rsidP="009E72FE">
      <w:pPr>
        <w:jc w:val="center"/>
        <w:rPr>
          <w:b/>
        </w:rPr>
      </w:pPr>
    </w:p>
    <w:p w:rsidR="009E72FE" w:rsidRDefault="009E72FE" w:rsidP="009E72FE">
      <w:pPr>
        <w:jc w:val="center"/>
        <w:rPr>
          <w:b/>
        </w:rPr>
      </w:pPr>
    </w:p>
    <w:p w:rsidR="009E72FE" w:rsidRDefault="009E72FE" w:rsidP="009E72FE">
      <w:pPr>
        <w:pStyle w:val="ConsPlusNormal"/>
        <w:tabs>
          <w:tab w:val="left" w:pos="7755"/>
        </w:tabs>
        <w:ind w:firstLine="540"/>
        <w:jc w:val="both"/>
        <w:rPr>
          <w:rFonts w:ascii="Times New Roman" w:hAnsi="Times New Roman" w:cs="Times New Roman"/>
          <w:sz w:val="28"/>
          <w:szCs w:val="28"/>
        </w:rPr>
      </w:pPr>
    </w:p>
    <w:p w:rsidR="00B82B18" w:rsidRPr="007905C7" w:rsidRDefault="00B82B18" w:rsidP="00B82B18">
      <w:pPr>
        <w:jc w:val="right"/>
      </w:pPr>
    </w:p>
    <w:p w:rsidR="00B82B18" w:rsidRPr="0041206F" w:rsidRDefault="00B82B18" w:rsidP="00B82B18">
      <w:pPr>
        <w:jc w:val="center"/>
        <w:rPr>
          <w:sz w:val="28"/>
          <w:szCs w:val="28"/>
        </w:rPr>
      </w:pPr>
      <w:r>
        <w:rPr>
          <w:noProof/>
        </w:rPr>
        <w:lastRenderedPageBreak/>
        <w:drawing>
          <wp:inline distT="0" distB="0" distL="0" distR="0">
            <wp:extent cx="542925" cy="676275"/>
            <wp:effectExtent l="19050" t="0" r="9525" b="0"/>
            <wp:docPr id="7"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1"/>
                    <pic:cNvPicPr>
                      <a:picLocks noChangeAspect="1" noChangeArrowheads="1"/>
                    </pic:cNvPicPr>
                  </pic:nvPicPr>
                  <pic:blipFill>
                    <a:blip r:embed="rId14" cstate="print">
                      <a:lum bright="6000" contrast="42000"/>
                    </a:blip>
                    <a:srcRect/>
                    <a:stretch>
                      <a:fillRect/>
                    </a:stretch>
                  </pic:blipFill>
                  <pic:spPr bwMode="auto">
                    <a:xfrm>
                      <a:off x="0" y="0"/>
                      <a:ext cx="542925" cy="676275"/>
                    </a:xfrm>
                    <a:prstGeom prst="rect">
                      <a:avLst/>
                    </a:prstGeom>
                    <a:noFill/>
                    <a:ln w="9525">
                      <a:noFill/>
                      <a:miter lim="800000"/>
                      <a:headEnd/>
                      <a:tailEnd/>
                    </a:ln>
                  </pic:spPr>
                </pic:pic>
              </a:graphicData>
            </a:graphic>
          </wp:inline>
        </w:drawing>
      </w:r>
    </w:p>
    <w:p w:rsidR="00B82B18" w:rsidRPr="000A17CB" w:rsidRDefault="00B82B18" w:rsidP="00447E44">
      <w:pPr>
        <w:pStyle w:val="1"/>
        <w:jc w:val="center"/>
        <w:rPr>
          <w:sz w:val="28"/>
          <w:szCs w:val="28"/>
        </w:rPr>
      </w:pPr>
      <w:r>
        <w:rPr>
          <w:sz w:val="28"/>
          <w:szCs w:val="28"/>
        </w:rPr>
        <w:t>ИВАНОВСКАЯ ОБЛАСТЬ</w:t>
      </w:r>
    </w:p>
    <w:p w:rsidR="00B82B18" w:rsidRDefault="00B82B18" w:rsidP="00B82B18">
      <w:pPr>
        <w:jc w:val="center"/>
        <w:rPr>
          <w:b/>
          <w:sz w:val="28"/>
          <w:szCs w:val="28"/>
        </w:rPr>
      </w:pPr>
      <w:r>
        <w:rPr>
          <w:b/>
          <w:sz w:val="28"/>
          <w:szCs w:val="28"/>
        </w:rPr>
        <w:t>СОВЕТ КОМСОМОЛЬСКОГО МУНИЦИПАЛЬНОГО РАЙОНА</w:t>
      </w:r>
    </w:p>
    <w:p w:rsidR="00B82B18" w:rsidRPr="00274188" w:rsidRDefault="00B82B18" w:rsidP="00B82B18">
      <w:pPr>
        <w:jc w:val="center"/>
        <w:rPr>
          <w:b/>
          <w:sz w:val="18"/>
          <w:szCs w:val="18"/>
        </w:rPr>
      </w:pPr>
    </w:p>
    <w:tbl>
      <w:tblPr>
        <w:tblW w:w="9468" w:type="dxa"/>
        <w:tblBorders>
          <w:top w:val="single" w:sz="4" w:space="0" w:color="auto"/>
        </w:tblBorders>
        <w:tblLayout w:type="fixed"/>
        <w:tblLook w:val="0000"/>
      </w:tblPr>
      <w:tblGrid>
        <w:gridCol w:w="705"/>
        <w:gridCol w:w="1980"/>
        <w:gridCol w:w="900"/>
        <w:gridCol w:w="3903"/>
        <w:gridCol w:w="1980"/>
      </w:tblGrid>
      <w:tr w:rsidR="00B82B18" w:rsidRPr="00274188" w:rsidTr="00C91909">
        <w:trPr>
          <w:trHeight w:val="100"/>
        </w:trPr>
        <w:tc>
          <w:tcPr>
            <w:tcW w:w="9468" w:type="dxa"/>
            <w:gridSpan w:val="5"/>
            <w:tcBorders>
              <w:top w:val="thinThickThinSmallGap" w:sz="24" w:space="0" w:color="auto"/>
              <w:left w:val="nil"/>
              <w:bottom w:val="nil"/>
              <w:right w:val="nil"/>
            </w:tcBorders>
            <w:shd w:val="clear" w:color="auto" w:fill="auto"/>
          </w:tcPr>
          <w:p w:rsidR="00B82B18" w:rsidRPr="00274188" w:rsidRDefault="00B82B18" w:rsidP="00C91909">
            <w:pPr>
              <w:rPr>
                <w:b/>
                <w:i/>
                <w:sz w:val="18"/>
                <w:szCs w:val="18"/>
              </w:rPr>
            </w:pPr>
            <w:r>
              <w:rPr>
                <w:b/>
                <w:i/>
                <w:sz w:val="18"/>
                <w:szCs w:val="18"/>
              </w:rPr>
              <w:t>155150,  Ивановская область,  г. Комсомольск</w:t>
            </w:r>
            <w:r w:rsidRPr="00274188">
              <w:rPr>
                <w:b/>
                <w:i/>
                <w:sz w:val="18"/>
                <w:szCs w:val="18"/>
              </w:rPr>
              <w:t>, ул. 50 лет ВЛКСМ, д. 2</w:t>
            </w:r>
          </w:p>
        </w:tc>
      </w:tr>
      <w:tr w:rsidR="00B82B18" w:rsidTr="00C91909">
        <w:tblPrEx>
          <w:tblBorders>
            <w:top w:val="none" w:sz="0" w:space="0" w:color="auto"/>
          </w:tblBorders>
        </w:tblPrEx>
        <w:trPr>
          <w:trHeight w:val="80"/>
        </w:trPr>
        <w:tc>
          <w:tcPr>
            <w:tcW w:w="9468" w:type="dxa"/>
            <w:gridSpan w:val="5"/>
          </w:tcPr>
          <w:p w:rsidR="00B82B18" w:rsidRDefault="00B82B18" w:rsidP="00C91909">
            <w:pPr>
              <w:jc w:val="center"/>
              <w:rPr>
                <w:b/>
                <w:bCs/>
              </w:rPr>
            </w:pPr>
          </w:p>
        </w:tc>
      </w:tr>
      <w:tr w:rsidR="00B82B18" w:rsidTr="00C91909">
        <w:tblPrEx>
          <w:tblBorders>
            <w:top w:val="none" w:sz="0" w:space="0" w:color="auto"/>
          </w:tblBorders>
        </w:tblPrEx>
        <w:trPr>
          <w:trHeight w:val="540"/>
        </w:trPr>
        <w:tc>
          <w:tcPr>
            <w:tcW w:w="9468" w:type="dxa"/>
            <w:gridSpan w:val="5"/>
          </w:tcPr>
          <w:p w:rsidR="00B82B18" w:rsidRPr="00474FFE" w:rsidRDefault="00B82B18" w:rsidP="00C91909">
            <w:pPr>
              <w:jc w:val="center"/>
              <w:rPr>
                <w:b/>
                <w:bCs/>
              </w:rPr>
            </w:pPr>
            <w:r w:rsidRPr="00474FFE">
              <w:rPr>
                <w:b/>
                <w:sz w:val="28"/>
                <w:szCs w:val="28"/>
              </w:rPr>
              <w:t>РЕШЕНИЕ</w:t>
            </w:r>
          </w:p>
        </w:tc>
      </w:tr>
      <w:tr w:rsidR="00B82B18" w:rsidTr="00C91909">
        <w:tblPrEx>
          <w:tblBorders>
            <w:top w:val="none" w:sz="0" w:space="0" w:color="auto"/>
          </w:tblBorders>
        </w:tblPrEx>
        <w:trPr>
          <w:trHeight w:val="495"/>
        </w:trPr>
        <w:tc>
          <w:tcPr>
            <w:tcW w:w="705" w:type="dxa"/>
            <w:vAlign w:val="bottom"/>
          </w:tcPr>
          <w:p w:rsidR="00B82B18" w:rsidRDefault="00B82B18" w:rsidP="00C91909">
            <w:pPr>
              <w:tabs>
                <w:tab w:val="left" w:pos="6450"/>
              </w:tabs>
              <w:jc w:val="right"/>
            </w:pPr>
            <w:r w:rsidRPr="00274188">
              <w:t>от</w:t>
            </w:r>
          </w:p>
        </w:tc>
        <w:tc>
          <w:tcPr>
            <w:tcW w:w="1980" w:type="dxa"/>
            <w:tcBorders>
              <w:bottom w:val="single" w:sz="4" w:space="0" w:color="auto"/>
            </w:tcBorders>
            <w:vAlign w:val="bottom"/>
          </w:tcPr>
          <w:p w:rsidR="00B82B18" w:rsidRPr="00E46D01" w:rsidRDefault="00B82B18" w:rsidP="00C91909">
            <w:pPr>
              <w:jc w:val="center"/>
            </w:pPr>
            <w:r>
              <w:t>28.02</w:t>
            </w:r>
          </w:p>
        </w:tc>
        <w:tc>
          <w:tcPr>
            <w:tcW w:w="900" w:type="dxa"/>
            <w:shd w:val="clear" w:color="auto" w:fill="auto"/>
            <w:vAlign w:val="bottom"/>
          </w:tcPr>
          <w:p w:rsidR="00B82B18" w:rsidRDefault="00B82B18" w:rsidP="00C91909">
            <w:r>
              <w:t>2019</w:t>
            </w:r>
            <w:r w:rsidRPr="00274188">
              <w:t>г</w:t>
            </w:r>
            <w:r>
              <w:t>.</w:t>
            </w:r>
          </w:p>
        </w:tc>
        <w:tc>
          <w:tcPr>
            <w:tcW w:w="3903" w:type="dxa"/>
            <w:shd w:val="clear" w:color="auto" w:fill="auto"/>
            <w:vAlign w:val="bottom"/>
          </w:tcPr>
          <w:p w:rsidR="00B82B18" w:rsidRDefault="00B82B18" w:rsidP="00C91909">
            <w:pPr>
              <w:jc w:val="right"/>
            </w:pPr>
            <w:r w:rsidRPr="00274188">
              <w:t>№</w:t>
            </w:r>
          </w:p>
        </w:tc>
        <w:tc>
          <w:tcPr>
            <w:tcW w:w="1980" w:type="dxa"/>
            <w:tcBorders>
              <w:bottom w:val="single" w:sz="4" w:space="0" w:color="auto"/>
            </w:tcBorders>
            <w:shd w:val="clear" w:color="auto" w:fill="auto"/>
            <w:vAlign w:val="bottom"/>
          </w:tcPr>
          <w:p w:rsidR="00B82B18" w:rsidRDefault="00B82B18" w:rsidP="00C91909">
            <w:pPr>
              <w:jc w:val="center"/>
            </w:pPr>
            <w:r>
              <w:t>394</w:t>
            </w:r>
          </w:p>
        </w:tc>
      </w:tr>
    </w:tbl>
    <w:p w:rsidR="00B82B18" w:rsidRDefault="00B82B18" w:rsidP="00B82B18">
      <w:pPr>
        <w:widowControl w:val="0"/>
        <w:suppressAutoHyphens/>
        <w:autoSpaceDN w:val="0"/>
        <w:jc w:val="center"/>
        <w:textAlignment w:val="baseline"/>
        <w:rPr>
          <w:rFonts w:eastAsiaTheme="minorHAnsi"/>
          <w:b/>
          <w:bCs/>
          <w:lang w:eastAsia="en-US"/>
        </w:rPr>
      </w:pPr>
    </w:p>
    <w:p w:rsidR="00B82B18" w:rsidRDefault="00B82B18" w:rsidP="00B82B18">
      <w:pPr>
        <w:widowControl w:val="0"/>
        <w:suppressAutoHyphens/>
        <w:autoSpaceDN w:val="0"/>
        <w:jc w:val="center"/>
        <w:textAlignment w:val="baseline"/>
        <w:rPr>
          <w:b/>
          <w:sz w:val="28"/>
          <w:szCs w:val="28"/>
        </w:rPr>
      </w:pPr>
    </w:p>
    <w:p w:rsidR="00B82B18" w:rsidRPr="00F30032" w:rsidRDefault="00B82B18" w:rsidP="00B82B18">
      <w:pPr>
        <w:widowControl w:val="0"/>
        <w:suppressAutoHyphens/>
        <w:autoSpaceDN w:val="0"/>
        <w:jc w:val="center"/>
        <w:textAlignment w:val="baseline"/>
        <w:rPr>
          <w:b/>
          <w:sz w:val="28"/>
          <w:szCs w:val="28"/>
        </w:rPr>
      </w:pPr>
      <w:r w:rsidRPr="003F73FB">
        <w:rPr>
          <w:noProof/>
          <w:sz w:val="24"/>
          <w:szCs w:val="24"/>
        </w:rPr>
        <w:pict>
          <v:shape id="_x0000_s1033" type="#_x0000_t202" style="position:absolute;left:0;text-align:left;margin-left:0;margin-top:.05pt;width:471pt;height:86.25pt;z-index:25166950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" filled="f" stroked="f">
            <v:path arrowok="t"/>
            <v:textbox style="mso-next-textbox:#_x0000_s1033;mso-fit-shape-to-text:t" inset="0,0,0,0">
              <w:txbxContent>
                <w:p w:rsidR="00C91909" w:rsidRDefault="00C91909" w:rsidP="00B82B18"/>
              </w:txbxContent>
            </v:textbox>
            <w10:wrap type="square"/>
          </v:shape>
        </w:pict>
      </w:r>
      <w:r>
        <w:rPr>
          <w:b/>
          <w:sz w:val="28"/>
          <w:szCs w:val="28"/>
        </w:rPr>
        <w:t>Об утверждении реестра заказчиков и сумм закупок на 2019 год</w:t>
      </w:r>
    </w:p>
    <w:p w:rsidR="00B82B18" w:rsidRDefault="00B82B18" w:rsidP="00B82B18">
      <w:pPr>
        <w:autoSpaceDE w:val="0"/>
        <w:autoSpaceDN w:val="0"/>
        <w:adjustRightInd w:val="0"/>
        <w:ind w:firstLine="540"/>
        <w:jc w:val="both"/>
      </w:pPr>
    </w:p>
    <w:p w:rsidR="00B82B18" w:rsidRDefault="00B82B18" w:rsidP="00B82B18">
      <w:pPr>
        <w:autoSpaceDE w:val="0"/>
        <w:autoSpaceDN w:val="0"/>
        <w:adjustRightInd w:val="0"/>
        <w:ind w:firstLine="540"/>
        <w:jc w:val="both"/>
      </w:pPr>
    </w:p>
    <w:p w:rsidR="00B82B18" w:rsidRDefault="00B82B18" w:rsidP="00B82B18">
      <w:pPr>
        <w:autoSpaceDE w:val="0"/>
        <w:autoSpaceDN w:val="0"/>
        <w:adjustRightInd w:val="0"/>
        <w:spacing w:after="240"/>
        <w:jc w:val="both"/>
        <w:rPr>
          <w:rFonts w:eastAsiaTheme="minorHAnsi"/>
          <w:sz w:val="28"/>
          <w:szCs w:val="28"/>
          <w:lang w:eastAsia="en-US"/>
        </w:rPr>
      </w:pPr>
      <w:r>
        <w:rPr>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w:t>
      </w:r>
      <w:r w:rsidRPr="00BC24FA">
        <w:rPr>
          <w:sz w:val="28"/>
          <w:szCs w:val="28"/>
        </w:rPr>
        <w:t>Федеральным законом от 05.04.2013 №44-ФЗ «О контрактной системе в сфере закупок товаров, работ, услуг для государственных и муниципальных нужд»</w:t>
      </w:r>
      <w:r>
        <w:rPr>
          <w:sz w:val="28"/>
          <w:szCs w:val="28"/>
        </w:rPr>
        <w:t xml:space="preserve">, </w:t>
      </w:r>
      <w:r>
        <w:rPr>
          <w:rFonts w:eastAsiaTheme="minorHAnsi"/>
          <w:sz w:val="28"/>
          <w:szCs w:val="28"/>
          <w:lang w:eastAsia="en-US"/>
        </w:rPr>
        <w:t>Совет Комсомольского муниципального района</w:t>
      </w:r>
    </w:p>
    <w:p w:rsidR="00B82B18" w:rsidRDefault="00B82B18" w:rsidP="00B82B18">
      <w:pPr>
        <w:autoSpaceDE w:val="0"/>
        <w:autoSpaceDN w:val="0"/>
        <w:adjustRightInd w:val="0"/>
        <w:jc w:val="center"/>
        <w:rPr>
          <w:rFonts w:eastAsiaTheme="minorHAnsi"/>
          <w:sz w:val="28"/>
          <w:szCs w:val="28"/>
          <w:lang w:eastAsia="en-US"/>
        </w:rPr>
      </w:pPr>
      <w:r w:rsidRPr="001D013C">
        <w:rPr>
          <w:rFonts w:eastAsiaTheme="minorHAnsi"/>
          <w:b/>
          <w:sz w:val="28"/>
          <w:szCs w:val="28"/>
          <w:lang w:eastAsia="en-US"/>
        </w:rPr>
        <w:t>РЕШИЛ</w:t>
      </w:r>
      <w:r>
        <w:rPr>
          <w:rFonts w:eastAsiaTheme="minorHAnsi"/>
          <w:b/>
          <w:sz w:val="28"/>
          <w:szCs w:val="28"/>
          <w:lang w:eastAsia="en-US"/>
        </w:rPr>
        <w:t>:</w:t>
      </w:r>
    </w:p>
    <w:p w:rsidR="00B82B18" w:rsidRPr="00357E79" w:rsidRDefault="00B82B18" w:rsidP="00B82B18">
      <w:pPr>
        <w:autoSpaceDE w:val="0"/>
        <w:autoSpaceDN w:val="0"/>
        <w:adjustRightInd w:val="0"/>
        <w:ind w:firstLine="540"/>
        <w:jc w:val="both"/>
        <w:rPr>
          <w:sz w:val="28"/>
          <w:szCs w:val="28"/>
        </w:rPr>
      </w:pPr>
      <w:r w:rsidRPr="00357E79">
        <w:rPr>
          <w:sz w:val="28"/>
          <w:szCs w:val="28"/>
        </w:rPr>
        <w:t>1.</w:t>
      </w:r>
      <w:r>
        <w:rPr>
          <w:sz w:val="28"/>
          <w:szCs w:val="28"/>
        </w:rPr>
        <w:t xml:space="preserve"> Утвердить реестр заказчиков и суммы закупок </w:t>
      </w:r>
      <w:r>
        <w:rPr>
          <w:rStyle w:val="blk"/>
          <w:sz w:val="28"/>
          <w:szCs w:val="28"/>
        </w:rPr>
        <w:t>за счет средств бюджета Комсомольского муниципального района</w:t>
      </w:r>
      <w:r>
        <w:rPr>
          <w:sz w:val="28"/>
          <w:szCs w:val="28"/>
        </w:rPr>
        <w:t>на 2019 год в соответствии с приложением 1.</w:t>
      </w:r>
    </w:p>
    <w:p w:rsidR="00B82B18" w:rsidRDefault="00B82B18" w:rsidP="00B82B18">
      <w:pPr>
        <w:ind w:firstLine="720"/>
        <w:jc w:val="both"/>
        <w:rPr>
          <w:sz w:val="28"/>
          <w:szCs w:val="28"/>
        </w:rPr>
      </w:pPr>
      <w:r>
        <w:rPr>
          <w:sz w:val="28"/>
          <w:szCs w:val="28"/>
        </w:rPr>
        <w:t>2</w:t>
      </w:r>
      <w:r w:rsidRPr="0043162C">
        <w:rPr>
          <w:sz w:val="28"/>
          <w:szCs w:val="28"/>
        </w:rPr>
        <w:t>. Настоящее решение</w:t>
      </w:r>
      <w:r>
        <w:rPr>
          <w:sz w:val="28"/>
          <w:szCs w:val="28"/>
        </w:rPr>
        <w:t xml:space="preserve"> вступает в силу с момента подписания и распространяет свое действие на правоотношения, возникшие с 01.01.2019г. </w:t>
      </w:r>
    </w:p>
    <w:p w:rsidR="00B82B18" w:rsidRDefault="00B82B18" w:rsidP="00B82B18">
      <w:pPr>
        <w:ind w:firstLine="720"/>
        <w:jc w:val="both"/>
        <w:rPr>
          <w:sz w:val="28"/>
          <w:szCs w:val="28"/>
        </w:rPr>
      </w:pPr>
      <w:r>
        <w:rPr>
          <w:sz w:val="28"/>
          <w:szCs w:val="28"/>
        </w:rPr>
        <w:t>3. Настоящее решение подлежит опубликованию в Вестнике нормативных правовых актов органов местного самоуправления Комсомольского муниципального района.</w:t>
      </w:r>
    </w:p>
    <w:p w:rsidR="00B82B18" w:rsidRDefault="00B82B18" w:rsidP="00B82B18">
      <w:pPr>
        <w:ind w:firstLine="720"/>
        <w:jc w:val="both"/>
        <w:rPr>
          <w:sz w:val="28"/>
          <w:szCs w:val="28"/>
        </w:rPr>
      </w:pPr>
      <w:r>
        <w:rPr>
          <w:sz w:val="28"/>
          <w:szCs w:val="28"/>
        </w:rPr>
        <w:t>4. Контроль за исполнением настоящего решения возложить на заместителя главы Администрации Комсомольского муниципального района по экономическим вопросам Е.Б.Фирстову.</w:t>
      </w:r>
    </w:p>
    <w:p w:rsidR="00B82B18" w:rsidRPr="00E05397" w:rsidRDefault="00B82B18" w:rsidP="00B82B18">
      <w:pPr>
        <w:widowControl w:val="0"/>
        <w:autoSpaceDE w:val="0"/>
        <w:autoSpaceDN w:val="0"/>
        <w:adjustRightInd w:val="0"/>
        <w:ind w:firstLine="540"/>
        <w:jc w:val="both"/>
        <w:rPr>
          <w:sz w:val="28"/>
          <w:szCs w:val="28"/>
        </w:rPr>
      </w:pPr>
    </w:p>
    <w:p w:rsidR="00B82B18" w:rsidRPr="004F30F5" w:rsidRDefault="00B82B18" w:rsidP="00B82B18">
      <w:pPr>
        <w:jc w:val="both"/>
        <w:rPr>
          <w:sz w:val="28"/>
          <w:szCs w:val="28"/>
        </w:rPr>
      </w:pPr>
    </w:p>
    <w:p w:rsidR="00B82B18" w:rsidRDefault="00B82B18" w:rsidP="00B82B18">
      <w:pPr>
        <w:autoSpaceDE w:val="0"/>
        <w:autoSpaceDN w:val="0"/>
        <w:adjustRightInd w:val="0"/>
        <w:ind w:firstLine="540"/>
        <w:jc w:val="both"/>
        <w:rPr>
          <w:sz w:val="28"/>
          <w:szCs w:val="28"/>
        </w:rPr>
      </w:pPr>
    </w:p>
    <w:p w:rsidR="00B82B18" w:rsidRDefault="00B82B18" w:rsidP="00B82B18">
      <w:pPr>
        <w:pStyle w:val="ConsPlusNormal"/>
        <w:ind w:firstLine="540"/>
        <w:jc w:val="both"/>
        <w:rPr>
          <w:rFonts w:ascii="Times New Roman" w:hAnsi="Times New Roman" w:cs="Times New Roman"/>
          <w:b/>
          <w:sz w:val="28"/>
          <w:szCs w:val="28"/>
        </w:rPr>
      </w:pPr>
      <w:r>
        <w:rPr>
          <w:rFonts w:ascii="Times New Roman" w:hAnsi="Times New Roman" w:cs="Times New Roman"/>
          <w:b/>
          <w:sz w:val="28"/>
          <w:szCs w:val="28"/>
        </w:rPr>
        <w:t xml:space="preserve">Председатель Совета Комсомольского </w:t>
      </w:r>
    </w:p>
    <w:p w:rsidR="00B82B18" w:rsidRDefault="00B82B18" w:rsidP="00B82B18">
      <w:pPr>
        <w:pStyle w:val="ConsPlusNormal"/>
        <w:ind w:firstLine="540"/>
        <w:jc w:val="both"/>
        <w:rPr>
          <w:rFonts w:ascii="Times New Roman" w:hAnsi="Times New Roman" w:cs="Times New Roman"/>
          <w:b/>
          <w:sz w:val="28"/>
          <w:szCs w:val="28"/>
        </w:rPr>
      </w:pPr>
      <w:r>
        <w:rPr>
          <w:rFonts w:ascii="Times New Roman" w:hAnsi="Times New Roman" w:cs="Times New Roman"/>
          <w:b/>
          <w:sz w:val="28"/>
          <w:szCs w:val="28"/>
        </w:rPr>
        <w:t>муниципального района:Т.В.Воронина</w:t>
      </w:r>
    </w:p>
    <w:p w:rsidR="00B82B18" w:rsidRPr="0043162C" w:rsidRDefault="00B82B18" w:rsidP="00B82B18">
      <w:pPr>
        <w:autoSpaceDE w:val="0"/>
        <w:autoSpaceDN w:val="0"/>
        <w:adjustRightInd w:val="0"/>
        <w:ind w:firstLine="540"/>
        <w:jc w:val="both"/>
        <w:rPr>
          <w:sz w:val="28"/>
          <w:szCs w:val="28"/>
        </w:rPr>
      </w:pPr>
    </w:p>
    <w:p w:rsidR="00B82B18" w:rsidRDefault="00B82B18" w:rsidP="00B82B18">
      <w:pPr>
        <w:jc w:val="center"/>
        <w:rPr>
          <w:b/>
        </w:rPr>
      </w:pPr>
    </w:p>
    <w:p w:rsidR="00B82B18" w:rsidRDefault="00B82B18" w:rsidP="00B82B18">
      <w:pPr>
        <w:jc w:val="center"/>
        <w:rPr>
          <w:b/>
        </w:rPr>
      </w:pPr>
    </w:p>
    <w:p w:rsidR="00B82B18" w:rsidRDefault="00B82B18" w:rsidP="00B82B18">
      <w:pPr>
        <w:jc w:val="center"/>
        <w:rPr>
          <w:b/>
        </w:rPr>
      </w:pPr>
    </w:p>
    <w:p w:rsidR="00B82B18" w:rsidRDefault="00B82B18" w:rsidP="00B82B18">
      <w:pPr>
        <w:jc w:val="center"/>
        <w:rPr>
          <w:b/>
        </w:rPr>
      </w:pPr>
    </w:p>
    <w:p w:rsidR="00447E44" w:rsidRDefault="00447E44" w:rsidP="00B82B18">
      <w:pPr>
        <w:jc w:val="center"/>
        <w:rPr>
          <w:b/>
        </w:rPr>
      </w:pPr>
    </w:p>
    <w:p w:rsidR="00B82B18" w:rsidRDefault="00B82B18" w:rsidP="00B82B18">
      <w:pPr>
        <w:jc w:val="center"/>
        <w:rPr>
          <w:b/>
        </w:rPr>
      </w:pPr>
    </w:p>
    <w:p w:rsidR="00B82B18" w:rsidRDefault="00B82B18" w:rsidP="00B82B18">
      <w:pPr>
        <w:rPr>
          <w:b/>
        </w:rPr>
      </w:pPr>
    </w:p>
    <w:p w:rsidR="00B82B18" w:rsidRPr="00041C23" w:rsidRDefault="00B82B18" w:rsidP="00B82B18">
      <w:pPr>
        <w:jc w:val="right"/>
        <w:rPr>
          <w:b/>
        </w:rPr>
      </w:pPr>
      <w:r w:rsidRPr="00041C23">
        <w:rPr>
          <w:b/>
        </w:rPr>
        <w:lastRenderedPageBreak/>
        <w:t xml:space="preserve">Приложение 1 </w:t>
      </w:r>
    </w:p>
    <w:p w:rsidR="00B82B18" w:rsidRPr="00041C23" w:rsidRDefault="00B82B18" w:rsidP="00B82B18">
      <w:pPr>
        <w:jc w:val="right"/>
        <w:rPr>
          <w:b/>
        </w:rPr>
      </w:pPr>
      <w:r w:rsidRPr="00041C23">
        <w:rPr>
          <w:b/>
        </w:rPr>
        <w:t xml:space="preserve">к решению </w:t>
      </w:r>
      <w:r w:rsidRPr="00041C23">
        <w:rPr>
          <w:rFonts w:eastAsiaTheme="minorHAnsi"/>
          <w:b/>
          <w:lang w:eastAsia="en-US"/>
        </w:rPr>
        <w:t xml:space="preserve">Совета Комсомольского </w:t>
      </w:r>
      <w:r>
        <w:rPr>
          <w:rFonts w:eastAsiaTheme="minorHAnsi"/>
          <w:b/>
          <w:lang w:eastAsia="en-US"/>
        </w:rPr>
        <w:t>муниципально</w:t>
      </w:r>
      <w:r w:rsidRPr="00041C23">
        <w:rPr>
          <w:rFonts w:eastAsiaTheme="minorHAnsi"/>
          <w:b/>
          <w:lang w:eastAsia="en-US"/>
        </w:rPr>
        <w:t xml:space="preserve">го </w:t>
      </w:r>
      <w:r>
        <w:rPr>
          <w:rFonts w:eastAsiaTheme="minorHAnsi"/>
          <w:b/>
          <w:lang w:eastAsia="en-US"/>
        </w:rPr>
        <w:t>района</w:t>
      </w:r>
    </w:p>
    <w:p w:rsidR="00B82B18" w:rsidRPr="00041C23" w:rsidRDefault="00447E44" w:rsidP="00B82B18">
      <w:pPr>
        <w:jc w:val="right"/>
        <w:rPr>
          <w:b/>
        </w:rPr>
      </w:pPr>
      <w:r>
        <w:rPr>
          <w:b/>
        </w:rPr>
        <w:t>№ 394 от 28</w:t>
      </w:r>
      <w:r w:rsidR="00B82B18" w:rsidRPr="00041C23">
        <w:rPr>
          <w:b/>
        </w:rPr>
        <w:t>.</w:t>
      </w:r>
      <w:r>
        <w:rPr>
          <w:b/>
        </w:rPr>
        <w:softHyphen/>
      </w:r>
      <w:r>
        <w:rPr>
          <w:b/>
        </w:rPr>
        <w:softHyphen/>
      </w:r>
      <w:r>
        <w:rPr>
          <w:b/>
        </w:rPr>
        <w:softHyphen/>
      </w:r>
      <w:r>
        <w:rPr>
          <w:b/>
        </w:rPr>
        <w:softHyphen/>
        <w:t>02</w:t>
      </w:r>
      <w:r w:rsidR="00B82B18" w:rsidRPr="00041C23">
        <w:rPr>
          <w:b/>
        </w:rPr>
        <w:t>.201</w:t>
      </w:r>
      <w:r w:rsidR="00B82B18">
        <w:rPr>
          <w:b/>
        </w:rPr>
        <w:t>9</w:t>
      </w:r>
      <w:r w:rsidR="00B82B18" w:rsidRPr="00041C23">
        <w:rPr>
          <w:b/>
        </w:rPr>
        <w:t>г.</w:t>
      </w:r>
    </w:p>
    <w:p w:rsidR="00B82B18" w:rsidRDefault="00B82B18" w:rsidP="00B82B18">
      <w:pPr>
        <w:jc w:val="right"/>
        <w:rPr>
          <w:b/>
          <w:sz w:val="28"/>
          <w:szCs w:val="28"/>
        </w:rPr>
      </w:pPr>
    </w:p>
    <w:p w:rsidR="00B82B18" w:rsidRPr="00D9470C" w:rsidRDefault="00B82B18" w:rsidP="00B82B18">
      <w:pPr>
        <w:jc w:val="center"/>
        <w:rPr>
          <w:b/>
          <w:sz w:val="26"/>
          <w:szCs w:val="26"/>
        </w:rPr>
      </w:pPr>
      <w:r w:rsidRPr="00D9470C">
        <w:rPr>
          <w:b/>
          <w:sz w:val="26"/>
          <w:szCs w:val="26"/>
        </w:rPr>
        <w:t>Реестр заказчиков и суммы закупок на 201</w:t>
      </w:r>
      <w:r>
        <w:rPr>
          <w:b/>
          <w:sz w:val="26"/>
          <w:szCs w:val="26"/>
        </w:rPr>
        <w:t>9</w:t>
      </w:r>
      <w:r w:rsidRPr="00D9470C">
        <w:rPr>
          <w:b/>
          <w:sz w:val="26"/>
          <w:szCs w:val="26"/>
        </w:rPr>
        <w:t xml:space="preserve"> год</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6804"/>
        <w:gridCol w:w="2268"/>
      </w:tblGrid>
      <w:tr w:rsidR="00B82B18" w:rsidRPr="00D9470C" w:rsidTr="00C91909">
        <w:tc>
          <w:tcPr>
            <w:tcW w:w="568" w:type="dxa"/>
          </w:tcPr>
          <w:p w:rsidR="00B82B18" w:rsidRPr="00D9470C" w:rsidRDefault="00B82B18" w:rsidP="00C91909">
            <w:pPr>
              <w:jc w:val="center"/>
              <w:rPr>
                <w:b/>
                <w:sz w:val="26"/>
                <w:szCs w:val="26"/>
              </w:rPr>
            </w:pPr>
            <w:r w:rsidRPr="00D9470C">
              <w:rPr>
                <w:b/>
                <w:sz w:val="26"/>
                <w:szCs w:val="26"/>
              </w:rPr>
              <w:t>№ п/п</w:t>
            </w:r>
          </w:p>
        </w:tc>
        <w:tc>
          <w:tcPr>
            <w:tcW w:w="6804" w:type="dxa"/>
          </w:tcPr>
          <w:p w:rsidR="00B82B18" w:rsidRPr="00D9470C" w:rsidRDefault="00B82B18" w:rsidP="00C91909">
            <w:pPr>
              <w:jc w:val="center"/>
              <w:rPr>
                <w:b/>
                <w:sz w:val="26"/>
                <w:szCs w:val="26"/>
              </w:rPr>
            </w:pPr>
          </w:p>
          <w:p w:rsidR="00B82B18" w:rsidRPr="00D9470C" w:rsidRDefault="00B82B18" w:rsidP="00C91909">
            <w:pPr>
              <w:jc w:val="center"/>
              <w:rPr>
                <w:b/>
                <w:sz w:val="26"/>
                <w:szCs w:val="26"/>
              </w:rPr>
            </w:pPr>
          </w:p>
          <w:p w:rsidR="00B82B18" w:rsidRPr="00D9470C" w:rsidRDefault="00B82B18" w:rsidP="00C91909">
            <w:pPr>
              <w:jc w:val="center"/>
              <w:rPr>
                <w:b/>
                <w:sz w:val="26"/>
                <w:szCs w:val="26"/>
              </w:rPr>
            </w:pPr>
            <w:r w:rsidRPr="00D9470C">
              <w:rPr>
                <w:b/>
                <w:sz w:val="26"/>
                <w:szCs w:val="26"/>
              </w:rPr>
              <w:t>Наименование заказчика</w:t>
            </w:r>
          </w:p>
        </w:tc>
        <w:tc>
          <w:tcPr>
            <w:tcW w:w="2268" w:type="dxa"/>
          </w:tcPr>
          <w:p w:rsidR="00B82B18" w:rsidRPr="00D9470C" w:rsidRDefault="00B82B18" w:rsidP="00C91909">
            <w:pPr>
              <w:jc w:val="center"/>
              <w:rPr>
                <w:b/>
                <w:sz w:val="26"/>
                <w:szCs w:val="26"/>
              </w:rPr>
            </w:pPr>
            <w:r w:rsidRPr="00D9470C">
              <w:rPr>
                <w:b/>
                <w:sz w:val="26"/>
                <w:szCs w:val="26"/>
              </w:rPr>
              <w:t>Суммы закупок на 201</w:t>
            </w:r>
            <w:r>
              <w:rPr>
                <w:b/>
                <w:sz w:val="26"/>
                <w:szCs w:val="26"/>
              </w:rPr>
              <w:t>9</w:t>
            </w:r>
            <w:r w:rsidRPr="00D9470C">
              <w:rPr>
                <w:b/>
                <w:sz w:val="26"/>
                <w:szCs w:val="26"/>
              </w:rPr>
              <w:t xml:space="preserve"> год, рублей</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w:t>
            </w:r>
          </w:p>
        </w:tc>
        <w:tc>
          <w:tcPr>
            <w:tcW w:w="6804" w:type="dxa"/>
          </w:tcPr>
          <w:p w:rsidR="00B82B18" w:rsidRPr="00D9470C" w:rsidRDefault="00B82B18" w:rsidP="00C91909">
            <w:pPr>
              <w:jc w:val="both"/>
              <w:rPr>
                <w:sz w:val="26"/>
                <w:szCs w:val="26"/>
              </w:rPr>
            </w:pPr>
            <w:r w:rsidRPr="00D9470C">
              <w:rPr>
                <w:sz w:val="26"/>
                <w:szCs w:val="26"/>
              </w:rPr>
              <w:t>Администрация Комсомольского муниципального района Ивановской области</w:t>
            </w:r>
          </w:p>
        </w:tc>
        <w:tc>
          <w:tcPr>
            <w:tcW w:w="2268" w:type="dxa"/>
          </w:tcPr>
          <w:p w:rsidR="00B82B18" w:rsidRPr="00324FDB" w:rsidRDefault="00B82B18" w:rsidP="00C91909">
            <w:pPr>
              <w:jc w:val="center"/>
              <w:rPr>
                <w:sz w:val="26"/>
                <w:szCs w:val="26"/>
                <w:highlight w:val="yellow"/>
              </w:rPr>
            </w:pPr>
            <w:r w:rsidRPr="00101357">
              <w:rPr>
                <w:sz w:val="26"/>
                <w:szCs w:val="26"/>
              </w:rPr>
              <w:t>2 579 623,59</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2.</w:t>
            </w:r>
          </w:p>
        </w:tc>
        <w:tc>
          <w:tcPr>
            <w:tcW w:w="6804" w:type="dxa"/>
          </w:tcPr>
          <w:p w:rsidR="00B82B18" w:rsidRPr="00D9470C" w:rsidRDefault="00B82B18" w:rsidP="00C91909">
            <w:pPr>
              <w:jc w:val="both"/>
              <w:rPr>
                <w:sz w:val="26"/>
                <w:szCs w:val="26"/>
              </w:rPr>
            </w:pPr>
            <w:r w:rsidRPr="00D9470C">
              <w:rPr>
                <w:sz w:val="26"/>
                <w:szCs w:val="26"/>
              </w:rPr>
              <w:t>Муниципальное казенное учреждение «Управление по материально-техническому и хозяйственному обеспечению деятельности органов местного самоуправления Комсомольского муниципального района Ивановской области»</w:t>
            </w:r>
          </w:p>
        </w:tc>
        <w:tc>
          <w:tcPr>
            <w:tcW w:w="2268" w:type="dxa"/>
          </w:tcPr>
          <w:p w:rsidR="00B82B18" w:rsidRPr="00324FDB" w:rsidRDefault="00B82B18" w:rsidP="00C91909">
            <w:pPr>
              <w:jc w:val="center"/>
              <w:rPr>
                <w:sz w:val="26"/>
                <w:szCs w:val="26"/>
                <w:highlight w:val="yellow"/>
              </w:rPr>
            </w:pPr>
            <w:r w:rsidRPr="006F3EE0">
              <w:rPr>
                <w:sz w:val="26"/>
                <w:szCs w:val="26"/>
              </w:rPr>
              <w:t>3 249 139,19</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3.</w:t>
            </w:r>
          </w:p>
        </w:tc>
        <w:tc>
          <w:tcPr>
            <w:tcW w:w="6804" w:type="dxa"/>
          </w:tcPr>
          <w:p w:rsidR="00B82B18" w:rsidRPr="00D9470C" w:rsidRDefault="00B82B18" w:rsidP="00C91909">
            <w:pPr>
              <w:jc w:val="both"/>
              <w:rPr>
                <w:sz w:val="26"/>
                <w:szCs w:val="26"/>
              </w:rPr>
            </w:pPr>
            <w:r w:rsidRPr="00D9470C">
              <w:rPr>
                <w:sz w:val="26"/>
                <w:szCs w:val="26"/>
              </w:rPr>
              <w:t>Финансовое управление Администрации Комсомольского муниципального района</w:t>
            </w:r>
          </w:p>
        </w:tc>
        <w:tc>
          <w:tcPr>
            <w:tcW w:w="2268" w:type="dxa"/>
          </w:tcPr>
          <w:p w:rsidR="00B82B18" w:rsidRPr="00324FDB" w:rsidRDefault="00B82B18" w:rsidP="00C91909">
            <w:pPr>
              <w:jc w:val="center"/>
              <w:rPr>
                <w:sz w:val="26"/>
                <w:szCs w:val="26"/>
                <w:highlight w:val="yellow"/>
              </w:rPr>
            </w:pPr>
            <w:r w:rsidRPr="008755E0">
              <w:rPr>
                <w:sz w:val="26"/>
                <w:szCs w:val="26"/>
              </w:rPr>
              <w:t>952 237,14</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4.</w:t>
            </w:r>
          </w:p>
        </w:tc>
        <w:tc>
          <w:tcPr>
            <w:tcW w:w="6804" w:type="dxa"/>
          </w:tcPr>
          <w:p w:rsidR="00B82B18" w:rsidRPr="00D9470C" w:rsidRDefault="00B82B18" w:rsidP="00C91909">
            <w:pPr>
              <w:jc w:val="both"/>
              <w:rPr>
                <w:sz w:val="26"/>
                <w:szCs w:val="26"/>
              </w:rPr>
            </w:pPr>
            <w:r w:rsidRPr="00D9470C">
              <w:rPr>
                <w:sz w:val="26"/>
                <w:szCs w:val="26"/>
              </w:rPr>
              <w:t>Муниципальное казённое учреждение «Досуговый центр «Спектр»</w:t>
            </w:r>
          </w:p>
        </w:tc>
        <w:tc>
          <w:tcPr>
            <w:tcW w:w="2268" w:type="dxa"/>
          </w:tcPr>
          <w:p w:rsidR="00B82B18" w:rsidRPr="00324FDB" w:rsidRDefault="00B82B18" w:rsidP="00C91909">
            <w:pPr>
              <w:jc w:val="center"/>
              <w:rPr>
                <w:sz w:val="26"/>
                <w:szCs w:val="26"/>
                <w:highlight w:val="yellow"/>
              </w:rPr>
            </w:pPr>
            <w:r w:rsidRPr="004C7A98">
              <w:rPr>
                <w:sz w:val="26"/>
                <w:szCs w:val="26"/>
              </w:rPr>
              <w:t>0,00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5.</w:t>
            </w:r>
          </w:p>
        </w:tc>
        <w:tc>
          <w:tcPr>
            <w:tcW w:w="6804" w:type="dxa"/>
          </w:tcPr>
          <w:p w:rsidR="00B82B18" w:rsidRPr="00D9470C" w:rsidRDefault="00B82B18" w:rsidP="00C91909">
            <w:pPr>
              <w:jc w:val="both"/>
              <w:rPr>
                <w:sz w:val="26"/>
                <w:szCs w:val="26"/>
              </w:rPr>
            </w:pPr>
            <w:r w:rsidRPr="00D9470C">
              <w:rPr>
                <w:sz w:val="26"/>
                <w:szCs w:val="26"/>
              </w:rPr>
              <w:t>муниципальное казённое учреждение дополнительного образования «Комсомольская детская школа искусств»</w:t>
            </w:r>
          </w:p>
        </w:tc>
        <w:tc>
          <w:tcPr>
            <w:tcW w:w="2268" w:type="dxa"/>
          </w:tcPr>
          <w:p w:rsidR="00B82B18" w:rsidRPr="00324FDB" w:rsidRDefault="00B82B18" w:rsidP="00C91909">
            <w:pPr>
              <w:jc w:val="center"/>
              <w:rPr>
                <w:sz w:val="26"/>
                <w:szCs w:val="26"/>
                <w:highlight w:val="yellow"/>
              </w:rPr>
            </w:pPr>
            <w:r w:rsidRPr="00F22F98">
              <w:rPr>
                <w:sz w:val="26"/>
                <w:szCs w:val="26"/>
              </w:rPr>
              <w:t>1 012 624,65</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6.</w:t>
            </w:r>
          </w:p>
        </w:tc>
        <w:tc>
          <w:tcPr>
            <w:tcW w:w="6804" w:type="dxa"/>
          </w:tcPr>
          <w:p w:rsidR="00B82B18" w:rsidRPr="00D9470C" w:rsidRDefault="00B82B18" w:rsidP="00C91909">
            <w:pPr>
              <w:jc w:val="both"/>
              <w:rPr>
                <w:sz w:val="26"/>
                <w:szCs w:val="26"/>
              </w:rPr>
            </w:pPr>
            <w:r w:rsidRPr="00D9470C">
              <w:rPr>
                <w:sz w:val="26"/>
                <w:szCs w:val="26"/>
              </w:rPr>
              <w:t>муниципальное казённое учреждение дополнительного образования «Детская школа искусств с. Писцово»</w:t>
            </w:r>
          </w:p>
        </w:tc>
        <w:tc>
          <w:tcPr>
            <w:tcW w:w="2268" w:type="dxa"/>
          </w:tcPr>
          <w:p w:rsidR="00B82B18" w:rsidRPr="00324FDB" w:rsidRDefault="00B82B18" w:rsidP="00C91909">
            <w:pPr>
              <w:jc w:val="center"/>
              <w:rPr>
                <w:sz w:val="26"/>
                <w:szCs w:val="26"/>
                <w:highlight w:val="yellow"/>
              </w:rPr>
            </w:pPr>
            <w:r w:rsidRPr="00F9261E">
              <w:rPr>
                <w:sz w:val="26"/>
                <w:szCs w:val="26"/>
              </w:rPr>
              <w:t>131 496,43</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7.</w:t>
            </w:r>
          </w:p>
        </w:tc>
        <w:tc>
          <w:tcPr>
            <w:tcW w:w="6804" w:type="dxa"/>
          </w:tcPr>
          <w:p w:rsidR="00B82B18" w:rsidRPr="00D9470C" w:rsidRDefault="00B82B18" w:rsidP="00C91909">
            <w:pPr>
              <w:jc w:val="both"/>
              <w:rPr>
                <w:sz w:val="26"/>
                <w:szCs w:val="26"/>
              </w:rPr>
            </w:pPr>
            <w:r w:rsidRPr="00D9470C">
              <w:rPr>
                <w:sz w:val="26"/>
                <w:szCs w:val="26"/>
              </w:rPr>
              <w:t>Отдел по делам культуры, молодежи и спорта Администрации Комсомольского муниципального района Ивановской области</w:t>
            </w:r>
          </w:p>
        </w:tc>
        <w:tc>
          <w:tcPr>
            <w:tcW w:w="2268" w:type="dxa"/>
          </w:tcPr>
          <w:p w:rsidR="00B82B18" w:rsidRPr="00324FDB" w:rsidRDefault="00B82B18" w:rsidP="00C91909">
            <w:pPr>
              <w:jc w:val="center"/>
              <w:rPr>
                <w:sz w:val="26"/>
                <w:szCs w:val="26"/>
                <w:highlight w:val="yellow"/>
              </w:rPr>
            </w:pPr>
            <w:r w:rsidRPr="00F9261E">
              <w:rPr>
                <w:sz w:val="26"/>
                <w:szCs w:val="26"/>
              </w:rPr>
              <w:t>0,00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8.</w:t>
            </w:r>
          </w:p>
        </w:tc>
        <w:tc>
          <w:tcPr>
            <w:tcW w:w="6804" w:type="dxa"/>
          </w:tcPr>
          <w:p w:rsidR="00B82B18" w:rsidRPr="00D9470C" w:rsidRDefault="00B82B18" w:rsidP="00C91909">
            <w:pPr>
              <w:jc w:val="both"/>
              <w:rPr>
                <w:sz w:val="26"/>
                <w:szCs w:val="26"/>
              </w:rPr>
            </w:pPr>
            <w:r w:rsidRPr="00D9470C">
              <w:rPr>
                <w:sz w:val="26"/>
                <w:szCs w:val="26"/>
              </w:rPr>
              <w:t>Муниципальное казенное учреждение «</w:t>
            </w:r>
            <w:r>
              <w:rPr>
                <w:sz w:val="26"/>
                <w:szCs w:val="26"/>
              </w:rPr>
              <w:t>Центр обслуживания учреждений культуры Комсомольского муниципального района Ивановской области</w:t>
            </w:r>
            <w:r w:rsidRPr="00D9470C">
              <w:rPr>
                <w:sz w:val="26"/>
                <w:szCs w:val="26"/>
              </w:rPr>
              <w:t>»</w:t>
            </w:r>
          </w:p>
        </w:tc>
        <w:tc>
          <w:tcPr>
            <w:tcW w:w="2268" w:type="dxa"/>
          </w:tcPr>
          <w:p w:rsidR="00B82B18" w:rsidRPr="00324FDB" w:rsidRDefault="00B82B18" w:rsidP="00C91909">
            <w:pPr>
              <w:jc w:val="center"/>
              <w:rPr>
                <w:sz w:val="26"/>
                <w:szCs w:val="26"/>
                <w:highlight w:val="yellow"/>
              </w:rPr>
            </w:pPr>
            <w:r w:rsidRPr="006F3EE0">
              <w:rPr>
                <w:sz w:val="26"/>
                <w:szCs w:val="26"/>
              </w:rPr>
              <w:t>82 460,00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9.</w:t>
            </w:r>
          </w:p>
        </w:tc>
        <w:tc>
          <w:tcPr>
            <w:tcW w:w="6804" w:type="dxa"/>
          </w:tcPr>
          <w:p w:rsidR="00B82B18" w:rsidRPr="00D9470C" w:rsidRDefault="00B82B18" w:rsidP="00C91909">
            <w:pPr>
              <w:jc w:val="both"/>
              <w:rPr>
                <w:sz w:val="26"/>
                <w:szCs w:val="26"/>
              </w:rPr>
            </w:pPr>
            <w:r w:rsidRPr="00D9470C">
              <w:rPr>
                <w:sz w:val="26"/>
                <w:szCs w:val="26"/>
              </w:rPr>
              <w:t>Муниципальное бюджетное учреждение «Многофункциональный центр предоставления государственных и муниципальных услуг Комсомольского муниципального района»</w:t>
            </w:r>
          </w:p>
        </w:tc>
        <w:tc>
          <w:tcPr>
            <w:tcW w:w="2268" w:type="dxa"/>
          </w:tcPr>
          <w:p w:rsidR="00B82B18" w:rsidRPr="00324FDB" w:rsidRDefault="00B82B18" w:rsidP="00C91909">
            <w:pPr>
              <w:jc w:val="center"/>
              <w:rPr>
                <w:sz w:val="26"/>
                <w:szCs w:val="26"/>
                <w:highlight w:val="yellow"/>
              </w:rPr>
            </w:pPr>
            <w:r w:rsidRPr="00300526">
              <w:rPr>
                <w:sz w:val="26"/>
                <w:szCs w:val="26"/>
              </w:rPr>
              <w:t>596 691,33</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10.</w:t>
            </w:r>
          </w:p>
        </w:tc>
        <w:tc>
          <w:tcPr>
            <w:tcW w:w="6804" w:type="dxa"/>
          </w:tcPr>
          <w:p w:rsidR="00B82B18" w:rsidRPr="00D9470C" w:rsidRDefault="00B82B18" w:rsidP="00C91909">
            <w:pPr>
              <w:jc w:val="both"/>
              <w:rPr>
                <w:sz w:val="26"/>
                <w:szCs w:val="26"/>
              </w:rPr>
            </w:pPr>
            <w:r w:rsidRPr="00D9470C">
              <w:rPr>
                <w:sz w:val="26"/>
                <w:szCs w:val="26"/>
              </w:rPr>
              <w:t>Муниципальное казенное учреждение «Городской Дом культуры»</w:t>
            </w:r>
          </w:p>
        </w:tc>
        <w:tc>
          <w:tcPr>
            <w:tcW w:w="2268" w:type="dxa"/>
          </w:tcPr>
          <w:p w:rsidR="00B82B18" w:rsidRPr="00324FDB" w:rsidRDefault="00B82B18" w:rsidP="00C91909">
            <w:pPr>
              <w:jc w:val="center"/>
              <w:rPr>
                <w:sz w:val="26"/>
                <w:szCs w:val="26"/>
                <w:highlight w:val="yellow"/>
              </w:rPr>
            </w:pPr>
            <w:r w:rsidRPr="00287FE0">
              <w:rPr>
                <w:sz w:val="26"/>
                <w:szCs w:val="26"/>
              </w:rPr>
              <w:t>8 558 878,00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11.</w:t>
            </w:r>
          </w:p>
        </w:tc>
        <w:tc>
          <w:tcPr>
            <w:tcW w:w="6804" w:type="dxa"/>
          </w:tcPr>
          <w:p w:rsidR="00B82B18" w:rsidRPr="00D9470C" w:rsidRDefault="00B82B18" w:rsidP="00C91909">
            <w:pPr>
              <w:jc w:val="both"/>
              <w:rPr>
                <w:sz w:val="26"/>
                <w:szCs w:val="26"/>
              </w:rPr>
            </w:pPr>
            <w:r w:rsidRPr="00D9470C">
              <w:rPr>
                <w:sz w:val="26"/>
                <w:szCs w:val="26"/>
              </w:rPr>
              <w:t>Муниципальное казенное учреждение культуры «Городская библиотека»</w:t>
            </w:r>
          </w:p>
        </w:tc>
        <w:tc>
          <w:tcPr>
            <w:tcW w:w="2268" w:type="dxa"/>
          </w:tcPr>
          <w:p w:rsidR="00B82B18" w:rsidRPr="00324FDB" w:rsidRDefault="00B82B18" w:rsidP="00C91909">
            <w:pPr>
              <w:jc w:val="center"/>
              <w:rPr>
                <w:sz w:val="26"/>
                <w:szCs w:val="26"/>
                <w:highlight w:val="yellow"/>
              </w:rPr>
            </w:pPr>
            <w:r w:rsidRPr="00287FE0">
              <w:rPr>
                <w:sz w:val="26"/>
                <w:szCs w:val="26"/>
              </w:rPr>
              <w:t>2 181 611,00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12.</w:t>
            </w:r>
          </w:p>
        </w:tc>
        <w:tc>
          <w:tcPr>
            <w:tcW w:w="6804" w:type="dxa"/>
          </w:tcPr>
          <w:p w:rsidR="00B82B18" w:rsidRPr="00D9470C" w:rsidRDefault="00B82B18" w:rsidP="00C91909">
            <w:pPr>
              <w:jc w:val="both"/>
              <w:rPr>
                <w:sz w:val="26"/>
                <w:szCs w:val="26"/>
              </w:rPr>
            </w:pPr>
            <w:r w:rsidRPr="00D9470C">
              <w:rPr>
                <w:sz w:val="26"/>
                <w:szCs w:val="26"/>
              </w:rPr>
              <w:t>Муниципальное унитарное предприятие «Рынок»</w:t>
            </w:r>
          </w:p>
        </w:tc>
        <w:tc>
          <w:tcPr>
            <w:tcW w:w="2268" w:type="dxa"/>
          </w:tcPr>
          <w:p w:rsidR="00B82B18" w:rsidRPr="00324FDB" w:rsidRDefault="00B82B18" w:rsidP="00C91909">
            <w:pPr>
              <w:jc w:val="center"/>
              <w:rPr>
                <w:sz w:val="26"/>
                <w:szCs w:val="26"/>
                <w:highlight w:val="yellow"/>
              </w:rPr>
            </w:pPr>
            <w:r w:rsidRPr="00B470AA">
              <w:rPr>
                <w:sz w:val="26"/>
                <w:szCs w:val="26"/>
              </w:rPr>
              <w:t>1 731 000,00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13.</w:t>
            </w:r>
          </w:p>
        </w:tc>
        <w:tc>
          <w:tcPr>
            <w:tcW w:w="6804" w:type="dxa"/>
          </w:tcPr>
          <w:p w:rsidR="00B82B18" w:rsidRPr="00D9470C" w:rsidRDefault="00B82B18" w:rsidP="00C91909">
            <w:pPr>
              <w:jc w:val="both"/>
              <w:rPr>
                <w:sz w:val="26"/>
                <w:szCs w:val="26"/>
              </w:rPr>
            </w:pPr>
            <w:r w:rsidRPr="00D9470C">
              <w:rPr>
                <w:sz w:val="26"/>
                <w:szCs w:val="26"/>
              </w:rPr>
              <w:t>Муниципальное унитарное предприятие «Комсомольский банно-прачечный комбинат»</w:t>
            </w:r>
          </w:p>
        </w:tc>
        <w:tc>
          <w:tcPr>
            <w:tcW w:w="2268" w:type="dxa"/>
          </w:tcPr>
          <w:p w:rsidR="00B82B18" w:rsidRPr="00324FDB" w:rsidRDefault="00B82B18" w:rsidP="00C91909">
            <w:pPr>
              <w:jc w:val="center"/>
              <w:rPr>
                <w:sz w:val="26"/>
                <w:szCs w:val="26"/>
                <w:highlight w:val="yellow"/>
              </w:rPr>
            </w:pPr>
            <w:r w:rsidRPr="00414A98">
              <w:rPr>
                <w:sz w:val="26"/>
                <w:szCs w:val="26"/>
              </w:rPr>
              <w:t>1 839 980,00</w:t>
            </w:r>
          </w:p>
        </w:tc>
      </w:tr>
      <w:tr w:rsidR="00B82B18" w:rsidRPr="00D9470C" w:rsidTr="00C91909">
        <w:tc>
          <w:tcPr>
            <w:tcW w:w="568" w:type="dxa"/>
          </w:tcPr>
          <w:p w:rsidR="00B82B18" w:rsidRPr="00D9470C" w:rsidRDefault="00B82B18" w:rsidP="00C91909">
            <w:pPr>
              <w:jc w:val="center"/>
              <w:rPr>
                <w:sz w:val="26"/>
                <w:szCs w:val="26"/>
              </w:rPr>
            </w:pPr>
            <w:r w:rsidRPr="00D9470C">
              <w:rPr>
                <w:sz w:val="26"/>
                <w:szCs w:val="26"/>
              </w:rPr>
              <w:t>14.</w:t>
            </w:r>
          </w:p>
        </w:tc>
        <w:tc>
          <w:tcPr>
            <w:tcW w:w="6804" w:type="dxa"/>
          </w:tcPr>
          <w:p w:rsidR="00B82B18" w:rsidRPr="00D9470C" w:rsidRDefault="00B82B18" w:rsidP="00C91909">
            <w:pPr>
              <w:jc w:val="both"/>
              <w:rPr>
                <w:sz w:val="26"/>
                <w:szCs w:val="26"/>
              </w:rPr>
            </w:pPr>
            <w:r w:rsidRPr="00D9470C">
              <w:rPr>
                <w:sz w:val="26"/>
                <w:szCs w:val="26"/>
              </w:rPr>
              <w:t>Управление земельно-имущественных отношений Администрации Комсомольского муниципального района Ивановской области</w:t>
            </w:r>
          </w:p>
        </w:tc>
        <w:tc>
          <w:tcPr>
            <w:tcW w:w="2268" w:type="dxa"/>
          </w:tcPr>
          <w:p w:rsidR="00B82B18" w:rsidRPr="00324FDB" w:rsidRDefault="00B82B18" w:rsidP="00C91909">
            <w:pPr>
              <w:jc w:val="center"/>
              <w:rPr>
                <w:sz w:val="26"/>
                <w:szCs w:val="26"/>
                <w:highlight w:val="yellow"/>
              </w:rPr>
            </w:pPr>
            <w:r w:rsidRPr="00D02699">
              <w:rPr>
                <w:sz w:val="26"/>
                <w:szCs w:val="26"/>
              </w:rPr>
              <w:t>2 593 251,10</w:t>
            </w:r>
          </w:p>
        </w:tc>
      </w:tr>
      <w:tr w:rsidR="00B82B18" w:rsidRPr="00D9470C" w:rsidTr="00C91909">
        <w:tc>
          <w:tcPr>
            <w:tcW w:w="568" w:type="dxa"/>
          </w:tcPr>
          <w:p w:rsidR="00B82B18" w:rsidRPr="00D9470C" w:rsidRDefault="00B82B18" w:rsidP="00C91909">
            <w:pPr>
              <w:jc w:val="center"/>
              <w:rPr>
                <w:sz w:val="26"/>
                <w:szCs w:val="26"/>
              </w:rPr>
            </w:pPr>
            <w:r>
              <w:rPr>
                <w:sz w:val="26"/>
                <w:szCs w:val="26"/>
              </w:rPr>
              <w:t>15.</w:t>
            </w:r>
          </w:p>
        </w:tc>
        <w:tc>
          <w:tcPr>
            <w:tcW w:w="6804" w:type="dxa"/>
          </w:tcPr>
          <w:p w:rsidR="00B82B18" w:rsidRPr="00D9470C" w:rsidRDefault="00B82B18" w:rsidP="00C91909">
            <w:pPr>
              <w:jc w:val="both"/>
              <w:rPr>
                <w:sz w:val="26"/>
                <w:szCs w:val="26"/>
              </w:rPr>
            </w:pPr>
            <w:r>
              <w:rPr>
                <w:sz w:val="26"/>
                <w:szCs w:val="26"/>
              </w:rPr>
              <w:t>Управление по вопросу развития инфраструктуры Администрации Комсомольского муниципального района</w:t>
            </w:r>
          </w:p>
        </w:tc>
        <w:tc>
          <w:tcPr>
            <w:tcW w:w="2268" w:type="dxa"/>
          </w:tcPr>
          <w:p w:rsidR="00B82B18" w:rsidRPr="00D02699" w:rsidRDefault="00B82B18" w:rsidP="00C91909">
            <w:pPr>
              <w:jc w:val="center"/>
              <w:rPr>
                <w:sz w:val="26"/>
                <w:szCs w:val="26"/>
              </w:rPr>
            </w:pPr>
            <w:r>
              <w:rPr>
                <w:sz w:val="26"/>
                <w:szCs w:val="26"/>
              </w:rPr>
              <w:t>3 033 031,92</w:t>
            </w:r>
          </w:p>
        </w:tc>
      </w:tr>
    </w:tbl>
    <w:p w:rsidR="00B82B18" w:rsidRDefault="00B82B18" w:rsidP="00B82B18">
      <w:pPr>
        <w:autoSpaceDE w:val="0"/>
        <w:autoSpaceDN w:val="0"/>
        <w:adjustRightInd w:val="0"/>
        <w:jc w:val="center"/>
        <w:outlineLvl w:val="0"/>
        <w:rPr>
          <w:rFonts w:eastAsiaTheme="minorHAnsi"/>
          <w:sz w:val="28"/>
          <w:szCs w:val="28"/>
          <w:lang w:eastAsia="en-US"/>
        </w:rPr>
      </w:pPr>
    </w:p>
    <w:p w:rsidR="00B82B18" w:rsidRDefault="00B82B18" w:rsidP="00B82B18">
      <w:pPr>
        <w:autoSpaceDE w:val="0"/>
        <w:autoSpaceDN w:val="0"/>
        <w:adjustRightInd w:val="0"/>
        <w:jc w:val="center"/>
        <w:outlineLvl w:val="0"/>
        <w:rPr>
          <w:rFonts w:eastAsiaTheme="minorHAnsi"/>
          <w:sz w:val="28"/>
          <w:szCs w:val="28"/>
          <w:lang w:eastAsia="en-US"/>
        </w:rPr>
      </w:pPr>
    </w:p>
    <w:p w:rsidR="00B82B18" w:rsidRDefault="00B82B18" w:rsidP="00B82B18">
      <w:pPr>
        <w:pStyle w:val="ConsPlusNormal"/>
        <w:tabs>
          <w:tab w:val="left" w:pos="7755"/>
        </w:tabs>
        <w:ind w:firstLine="540"/>
        <w:jc w:val="both"/>
        <w:rPr>
          <w:rFonts w:ascii="Times New Roman" w:hAnsi="Times New Roman" w:cs="Times New Roman"/>
          <w:sz w:val="28"/>
          <w:szCs w:val="28"/>
        </w:rPr>
      </w:pPr>
    </w:p>
    <w:p w:rsidR="000A0A54" w:rsidRPr="005F7E91" w:rsidRDefault="000A0A54" w:rsidP="000A0A54">
      <w:pPr>
        <w:jc w:val="center"/>
        <w:rPr>
          <w:sz w:val="28"/>
          <w:szCs w:val="28"/>
        </w:rPr>
      </w:pPr>
      <w:r>
        <w:rPr>
          <w:noProof/>
          <w:sz w:val="28"/>
          <w:szCs w:val="28"/>
        </w:rPr>
        <w:lastRenderedPageBreak/>
        <w:drawing>
          <wp:inline distT="0" distB="0" distL="0" distR="0">
            <wp:extent cx="534670" cy="673100"/>
            <wp:effectExtent l="19050" t="0" r="0" b="0"/>
            <wp:docPr id="9"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5">
                      <a:lum bright="6000" contrast="42000"/>
                    </a:blip>
                    <a:srcRect/>
                    <a:stretch>
                      <a:fillRect/>
                    </a:stretch>
                  </pic:blipFill>
                  <pic:spPr bwMode="auto">
                    <a:xfrm>
                      <a:off x="0" y="0"/>
                      <a:ext cx="534670" cy="673100"/>
                    </a:xfrm>
                    <a:prstGeom prst="rect">
                      <a:avLst/>
                    </a:prstGeom>
                    <a:noFill/>
                    <a:ln w="9525">
                      <a:noFill/>
                      <a:miter lim="800000"/>
                      <a:headEnd/>
                      <a:tailEnd/>
                    </a:ln>
                  </pic:spPr>
                </pic:pic>
              </a:graphicData>
            </a:graphic>
          </wp:inline>
        </w:drawing>
      </w:r>
    </w:p>
    <w:p w:rsidR="000A0A54" w:rsidRPr="005F7E91" w:rsidRDefault="000A0A54" w:rsidP="000A0A54">
      <w:pPr>
        <w:jc w:val="center"/>
        <w:rPr>
          <w:sz w:val="28"/>
          <w:szCs w:val="28"/>
        </w:rPr>
      </w:pPr>
      <w:r w:rsidRPr="005F7E91">
        <w:rPr>
          <w:sz w:val="28"/>
          <w:szCs w:val="28"/>
        </w:rPr>
        <w:t>Российская Федерация</w:t>
      </w:r>
    </w:p>
    <w:p w:rsidR="000A0A54" w:rsidRPr="005F7E91" w:rsidRDefault="000A0A54" w:rsidP="000A0A54">
      <w:pPr>
        <w:keepNext/>
        <w:jc w:val="center"/>
        <w:outlineLvl w:val="0"/>
        <w:rPr>
          <w:b/>
          <w:bCs/>
          <w:kern w:val="32"/>
          <w:sz w:val="28"/>
          <w:szCs w:val="28"/>
        </w:rPr>
      </w:pPr>
      <w:bookmarkStart w:id="3" w:name="_Toc531609555"/>
      <w:bookmarkStart w:id="4" w:name="_Toc531965330"/>
      <w:r w:rsidRPr="005F7E91">
        <w:rPr>
          <w:b/>
          <w:bCs/>
          <w:kern w:val="32"/>
          <w:sz w:val="28"/>
          <w:szCs w:val="28"/>
        </w:rPr>
        <w:t>ИВАНОВСКАЯ ОБЛАСТЬ</w:t>
      </w:r>
      <w:bookmarkEnd w:id="3"/>
      <w:bookmarkEnd w:id="4"/>
    </w:p>
    <w:p w:rsidR="000A0A54" w:rsidRPr="005F7E91" w:rsidRDefault="000A0A54" w:rsidP="000A0A54">
      <w:pPr>
        <w:jc w:val="center"/>
        <w:rPr>
          <w:b/>
          <w:sz w:val="28"/>
          <w:szCs w:val="28"/>
        </w:rPr>
      </w:pPr>
      <w:r w:rsidRPr="005F7E91">
        <w:rPr>
          <w:b/>
          <w:sz w:val="28"/>
          <w:szCs w:val="28"/>
        </w:rPr>
        <w:t xml:space="preserve">СОВЕТ КОМСОМОЛЬСКОГО </w:t>
      </w:r>
      <w:r>
        <w:rPr>
          <w:b/>
          <w:sz w:val="28"/>
          <w:szCs w:val="28"/>
        </w:rPr>
        <w:t>МУНИЦИП</w:t>
      </w:r>
      <w:r w:rsidRPr="005F7E91">
        <w:rPr>
          <w:b/>
          <w:sz w:val="28"/>
          <w:szCs w:val="28"/>
        </w:rPr>
        <w:t>ИПАЛЬНОГО РАЙОНА</w:t>
      </w:r>
    </w:p>
    <w:p w:rsidR="000A0A54" w:rsidRPr="005F7E91" w:rsidRDefault="000A0A54" w:rsidP="000A0A54">
      <w:pPr>
        <w:jc w:val="center"/>
        <w:rPr>
          <w:b/>
          <w:sz w:val="28"/>
          <w:szCs w:val="28"/>
        </w:rPr>
      </w:pPr>
      <w:r w:rsidRPr="005F7E91">
        <w:rPr>
          <w:b/>
          <w:sz w:val="28"/>
          <w:szCs w:val="28"/>
        </w:rPr>
        <w:t xml:space="preserve"> </w:t>
      </w:r>
    </w:p>
    <w:tbl>
      <w:tblPr>
        <w:tblW w:w="9468" w:type="dxa"/>
        <w:tblBorders>
          <w:top w:val="single" w:sz="4" w:space="0" w:color="auto"/>
        </w:tblBorders>
        <w:tblLayout w:type="fixed"/>
        <w:tblLook w:val="0000"/>
      </w:tblPr>
      <w:tblGrid>
        <w:gridCol w:w="9468"/>
      </w:tblGrid>
      <w:tr w:rsidR="000A0A54" w:rsidRPr="005F7E91" w:rsidTr="00C91909">
        <w:trPr>
          <w:trHeight w:val="1219"/>
        </w:trPr>
        <w:tc>
          <w:tcPr>
            <w:tcW w:w="9468" w:type="dxa"/>
            <w:tcBorders>
              <w:top w:val="thinThickThinSmallGap" w:sz="24" w:space="0" w:color="auto"/>
              <w:left w:val="nil"/>
              <w:bottom w:val="nil"/>
              <w:right w:val="nil"/>
            </w:tcBorders>
          </w:tcPr>
          <w:p w:rsidR="000A0A54" w:rsidRPr="005F7E91" w:rsidRDefault="000A0A54" w:rsidP="00C91909">
            <w:pPr>
              <w:jc w:val="center"/>
              <w:rPr>
                <w:b/>
                <w:i/>
              </w:rPr>
            </w:pPr>
            <w:r w:rsidRPr="005F7E91">
              <w:rPr>
                <w:b/>
                <w:i/>
              </w:rPr>
              <w:t>155150 Ивановская область,  г. Комсомольск,  ул. 50 лет ВЛКСМ,  д. 2</w:t>
            </w:r>
          </w:p>
          <w:p w:rsidR="000A0A54" w:rsidRPr="00810D8C" w:rsidRDefault="000A0A54" w:rsidP="00C91909">
            <w:pPr>
              <w:jc w:val="center"/>
            </w:pPr>
          </w:p>
          <w:p w:rsidR="000A0A54" w:rsidRPr="005F7E91" w:rsidRDefault="000A0A54" w:rsidP="00C91909">
            <w:pPr>
              <w:jc w:val="center"/>
              <w:rPr>
                <w:b/>
                <w:sz w:val="28"/>
                <w:szCs w:val="28"/>
              </w:rPr>
            </w:pPr>
            <w:r w:rsidRPr="005F7E91">
              <w:rPr>
                <w:b/>
                <w:sz w:val="28"/>
                <w:szCs w:val="28"/>
              </w:rPr>
              <w:t>РЕШЕНИЕ</w:t>
            </w:r>
          </w:p>
          <w:p w:rsidR="000A0A54" w:rsidRPr="00810D8C" w:rsidRDefault="000A0A54" w:rsidP="00C91909">
            <w:pPr>
              <w:rPr>
                <w:i/>
              </w:rPr>
            </w:pPr>
          </w:p>
          <w:p w:rsidR="000A0A54" w:rsidRPr="005F7E91" w:rsidRDefault="000A0A54" w:rsidP="00C91909">
            <w:pPr>
              <w:jc w:val="center"/>
              <w:rPr>
                <w:sz w:val="28"/>
                <w:szCs w:val="28"/>
              </w:rPr>
            </w:pPr>
            <w:r>
              <w:rPr>
                <w:sz w:val="28"/>
                <w:szCs w:val="28"/>
              </w:rPr>
              <w:t>от  28.02.</w:t>
            </w:r>
            <w:r w:rsidRPr="005F7E91">
              <w:rPr>
                <w:sz w:val="28"/>
                <w:szCs w:val="28"/>
              </w:rPr>
              <w:t>201</w:t>
            </w:r>
            <w:r>
              <w:rPr>
                <w:sz w:val="28"/>
                <w:szCs w:val="28"/>
              </w:rPr>
              <w:t>9</w:t>
            </w:r>
            <w:r w:rsidRPr="005F7E91">
              <w:rPr>
                <w:sz w:val="28"/>
                <w:szCs w:val="28"/>
              </w:rPr>
              <w:t xml:space="preserve">г.              </w:t>
            </w:r>
            <w:r>
              <w:rPr>
                <w:sz w:val="28"/>
                <w:szCs w:val="28"/>
              </w:rPr>
              <w:t xml:space="preserve">                            № 395</w:t>
            </w:r>
          </w:p>
        </w:tc>
      </w:tr>
    </w:tbl>
    <w:p w:rsidR="000A0A54" w:rsidRPr="005F7E91" w:rsidRDefault="000A0A54" w:rsidP="000A0A54">
      <w:pPr>
        <w:pStyle w:val="ConsPlusTitle"/>
        <w:jc w:val="center"/>
        <w:rPr>
          <w:rFonts w:ascii="Times New Roman" w:hAnsi="Times New Roman" w:cs="Times New Roman"/>
        </w:rPr>
      </w:pPr>
    </w:p>
    <w:p w:rsidR="000A0A54" w:rsidRPr="005F7E91" w:rsidRDefault="000A0A54" w:rsidP="000A0A54">
      <w:pPr>
        <w:pStyle w:val="ConsPlusTitle"/>
        <w:jc w:val="center"/>
        <w:rPr>
          <w:rFonts w:ascii="Times New Roman" w:hAnsi="Times New Roman" w:cs="Times New Roman"/>
          <w:sz w:val="28"/>
          <w:szCs w:val="28"/>
        </w:rPr>
      </w:pPr>
    </w:p>
    <w:p w:rsidR="000A0A54" w:rsidRPr="005F7E91" w:rsidRDefault="000A0A54" w:rsidP="000A0A54">
      <w:pPr>
        <w:pStyle w:val="ConsPlusTitle"/>
        <w:jc w:val="center"/>
        <w:rPr>
          <w:rFonts w:ascii="Times New Roman" w:hAnsi="Times New Roman" w:cs="Times New Roman"/>
          <w:sz w:val="28"/>
          <w:szCs w:val="28"/>
        </w:rPr>
      </w:pPr>
      <w:r w:rsidRPr="005F7E91">
        <w:rPr>
          <w:rFonts w:ascii="Times New Roman" w:hAnsi="Times New Roman" w:cs="Times New Roman"/>
          <w:sz w:val="28"/>
          <w:szCs w:val="28"/>
        </w:rPr>
        <w:t xml:space="preserve">Об утверждении местных нормативов градостроительного проектирования </w:t>
      </w:r>
      <w:r>
        <w:rPr>
          <w:rFonts w:ascii="Times New Roman" w:hAnsi="Times New Roman" w:cs="Times New Roman"/>
          <w:sz w:val="28"/>
          <w:szCs w:val="28"/>
        </w:rPr>
        <w:t>Марковского сельского поселения К</w:t>
      </w:r>
      <w:r w:rsidRPr="005F7E91">
        <w:rPr>
          <w:rFonts w:ascii="Times New Roman" w:hAnsi="Times New Roman" w:cs="Times New Roman"/>
          <w:sz w:val="28"/>
          <w:szCs w:val="28"/>
        </w:rPr>
        <w:t xml:space="preserve">омсомольского муниципального района </w:t>
      </w:r>
      <w:r>
        <w:rPr>
          <w:rFonts w:ascii="Times New Roman" w:hAnsi="Times New Roman" w:cs="Times New Roman"/>
          <w:sz w:val="28"/>
          <w:szCs w:val="28"/>
        </w:rPr>
        <w:t>Ивановской области</w:t>
      </w:r>
    </w:p>
    <w:p w:rsidR="000A0A54" w:rsidRPr="005F7E91" w:rsidRDefault="000A0A54" w:rsidP="000A0A54">
      <w:pPr>
        <w:pStyle w:val="ConsPlusNormal"/>
        <w:ind w:firstLine="540"/>
        <w:jc w:val="both"/>
        <w:rPr>
          <w:rFonts w:ascii="Times New Roman" w:hAnsi="Times New Roman" w:cs="Times New Roman"/>
          <w:sz w:val="28"/>
          <w:szCs w:val="28"/>
        </w:rPr>
      </w:pPr>
    </w:p>
    <w:p w:rsidR="000A0A54" w:rsidRPr="005F7E91" w:rsidRDefault="000A0A54" w:rsidP="000A0A54">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Руководствуясь </w:t>
      </w:r>
      <w:hyperlink r:id="rId16" w:history="1">
        <w:r w:rsidRPr="005F7E91">
          <w:rPr>
            <w:rFonts w:ascii="Times New Roman" w:hAnsi="Times New Roman" w:cs="Times New Roman"/>
            <w:color w:val="0000FF"/>
            <w:sz w:val="28"/>
            <w:szCs w:val="28"/>
          </w:rPr>
          <w:t>статьей 29.4</w:t>
        </w:r>
      </w:hyperlink>
      <w:r w:rsidRPr="005F7E91">
        <w:rPr>
          <w:rFonts w:ascii="Times New Roman" w:hAnsi="Times New Roman" w:cs="Times New Roman"/>
          <w:sz w:val="28"/>
          <w:szCs w:val="28"/>
        </w:rPr>
        <w:t xml:space="preserve"> Градостроительного кодекса Российской Федерации, Федеральным </w:t>
      </w:r>
      <w:hyperlink r:id="rId17"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от 06.10.2003 N 131-ФЗ "Об общих принципах организации местного самоуправления в Российской Федерации", </w:t>
      </w:r>
      <w:hyperlink r:id="rId18"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Ивановской области от 14.07.2008 N 82-ОЗ "О градостроительной деятельности на территории Ивановской области", Уставом Комсомольского муниципального района, Совет Комсомольского муниципального района решил:</w:t>
      </w:r>
    </w:p>
    <w:p w:rsidR="000A0A54" w:rsidRPr="005F7E91" w:rsidRDefault="000A0A54" w:rsidP="000A0A54">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1. Утвердить местны</w:t>
      </w:r>
      <w:r>
        <w:rPr>
          <w:rFonts w:ascii="Times New Roman" w:hAnsi="Times New Roman" w:cs="Times New Roman"/>
          <w:sz w:val="28"/>
          <w:szCs w:val="28"/>
        </w:rPr>
        <w:t>е</w:t>
      </w:r>
      <w:r w:rsidRPr="005F7E91">
        <w:rPr>
          <w:rFonts w:ascii="Times New Roman" w:hAnsi="Times New Roman" w:cs="Times New Roman"/>
          <w:sz w:val="28"/>
          <w:szCs w:val="28"/>
        </w:rPr>
        <w:t xml:space="preserve"> норматив</w:t>
      </w:r>
      <w:r>
        <w:rPr>
          <w:rFonts w:ascii="Times New Roman" w:hAnsi="Times New Roman" w:cs="Times New Roman"/>
          <w:sz w:val="28"/>
          <w:szCs w:val="28"/>
        </w:rPr>
        <w:t>ы</w:t>
      </w:r>
      <w:r w:rsidRPr="005F7E91">
        <w:rPr>
          <w:rFonts w:ascii="Times New Roman" w:hAnsi="Times New Roman" w:cs="Times New Roman"/>
          <w:sz w:val="28"/>
          <w:szCs w:val="28"/>
        </w:rPr>
        <w:t xml:space="preserve"> градостроительного проектирования </w:t>
      </w:r>
      <w:r>
        <w:rPr>
          <w:rFonts w:ascii="Times New Roman" w:hAnsi="Times New Roman" w:cs="Times New Roman"/>
          <w:sz w:val="28"/>
          <w:szCs w:val="28"/>
        </w:rPr>
        <w:t xml:space="preserve">Марковского сельского поселения </w:t>
      </w:r>
      <w:r w:rsidRPr="005F7E91">
        <w:rPr>
          <w:rFonts w:ascii="Times New Roman" w:hAnsi="Times New Roman" w:cs="Times New Roman"/>
          <w:sz w:val="28"/>
          <w:szCs w:val="28"/>
        </w:rPr>
        <w:t xml:space="preserve">Комсомольского муниципального района </w:t>
      </w:r>
      <w:r>
        <w:rPr>
          <w:rFonts w:ascii="Times New Roman" w:hAnsi="Times New Roman" w:cs="Times New Roman"/>
          <w:sz w:val="28"/>
          <w:szCs w:val="28"/>
        </w:rPr>
        <w:t xml:space="preserve">Ивановской области </w:t>
      </w:r>
      <w:r w:rsidRPr="005F7E91">
        <w:rPr>
          <w:rFonts w:ascii="Times New Roman" w:hAnsi="Times New Roman" w:cs="Times New Roman"/>
          <w:sz w:val="28"/>
          <w:szCs w:val="28"/>
        </w:rPr>
        <w:t>(прилага</w:t>
      </w:r>
      <w:r>
        <w:rPr>
          <w:rFonts w:ascii="Times New Roman" w:hAnsi="Times New Roman" w:cs="Times New Roman"/>
          <w:sz w:val="28"/>
          <w:szCs w:val="28"/>
        </w:rPr>
        <w:t>ю</w:t>
      </w:r>
      <w:r w:rsidRPr="005F7E91">
        <w:rPr>
          <w:rFonts w:ascii="Times New Roman" w:hAnsi="Times New Roman" w:cs="Times New Roman"/>
          <w:sz w:val="28"/>
          <w:szCs w:val="28"/>
        </w:rPr>
        <w:t>тся).</w:t>
      </w:r>
    </w:p>
    <w:p w:rsidR="000A0A54" w:rsidRPr="005F7E91" w:rsidRDefault="000A0A54" w:rsidP="000A0A54">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2. </w:t>
      </w:r>
      <w:r w:rsidRPr="003C0789">
        <w:rPr>
          <w:rFonts w:ascii="Times New Roman" w:hAnsi="Times New Roman" w:cs="Times New Roman"/>
          <w:sz w:val="28"/>
          <w:szCs w:val="28"/>
        </w:rPr>
        <w:t>Опубликовать настоящее решение в Вестнике нормативно-правовых актов органов местного самоуправления Комсо</w:t>
      </w:r>
      <w:r>
        <w:rPr>
          <w:rFonts w:ascii="Times New Roman" w:hAnsi="Times New Roman" w:cs="Times New Roman"/>
          <w:sz w:val="28"/>
          <w:szCs w:val="28"/>
        </w:rPr>
        <w:t>мольского муниципального района,</w:t>
      </w:r>
      <w:r w:rsidRPr="003C0789">
        <w:rPr>
          <w:rFonts w:ascii="Times New Roman" w:hAnsi="Times New Roman" w:cs="Times New Roman"/>
          <w:sz w:val="28"/>
          <w:szCs w:val="28"/>
        </w:rPr>
        <w:t xml:space="preserve"> разместить </w:t>
      </w:r>
      <w:r w:rsidRPr="003C6399">
        <w:rPr>
          <w:rFonts w:ascii="Times New Roman" w:hAnsi="Times New Roman" w:cs="Times New Roman"/>
          <w:sz w:val="28"/>
          <w:szCs w:val="28"/>
        </w:rPr>
        <w:t xml:space="preserve">в федеральной государственной информационной системе территориального планирования на сайте по адресу: http://fgis.minregion.ru в срок, не превышающий пяти дней со дня утверждения нормативов и </w:t>
      </w:r>
      <w:r w:rsidRPr="003C0789">
        <w:rPr>
          <w:rFonts w:ascii="Times New Roman" w:hAnsi="Times New Roman" w:cs="Times New Roman"/>
          <w:sz w:val="28"/>
          <w:szCs w:val="28"/>
        </w:rPr>
        <w:t>на официальном сайте органов местного самоуправления Комсомольского муниципального района в сети Интернет (www.adm-komsomolsk.ru)</w:t>
      </w:r>
      <w:r w:rsidRPr="005F7E91">
        <w:rPr>
          <w:rFonts w:ascii="Times New Roman" w:hAnsi="Times New Roman" w:cs="Times New Roman"/>
          <w:sz w:val="28"/>
          <w:szCs w:val="28"/>
        </w:rPr>
        <w:t>.</w:t>
      </w:r>
    </w:p>
    <w:p w:rsidR="000A0A54" w:rsidRPr="005F7E91" w:rsidRDefault="000A0A54" w:rsidP="000A0A54">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3. Настоящее решение вступает в силу со дня его опубликования.</w:t>
      </w:r>
    </w:p>
    <w:p w:rsidR="000A0A54" w:rsidRPr="005F7E91" w:rsidRDefault="000A0A54" w:rsidP="000A0A54">
      <w:pPr>
        <w:pStyle w:val="ConsPlusNormal"/>
        <w:jc w:val="both"/>
        <w:rPr>
          <w:rFonts w:ascii="Times New Roman" w:hAnsi="Times New Roman" w:cs="Times New Roman"/>
        </w:rPr>
      </w:pPr>
    </w:p>
    <w:p w:rsidR="000A0A54" w:rsidRPr="005F7E91" w:rsidRDefault="000A0A54" w:rsidP="000A0A54">
      <w:pPr>
        <w:jc w:val="both"/>
        <w:rPr>
          <w:b/>
          <w:sz w:val="28"/>
          <w:szCs w:val="28"/>
        </w:rPr>
      </w:pPr>
    </w:p>
    <w:p w:rsidR="000A0A54" w:rsidRPr="005F7E91" w:rsidRDefault="000A0A54" w:rsidP="000A0A54">
      <w:pPr>
        <w:jc w:val="both"/>
        <w:rPr>
          <w:b/>
          <w:sz w:val="28"/>
          <w:szCs w:val="28"/>
        </w:rPr>
      </w:pPr>
      <w:r w:rsidRPr="005F7E91">
        <w:rPr>
          <w:b/>
          <w:sz w:val="28"/>
          <w:szCs w:val="28"/>
        </w:rPr>
        <w:t xml:space="preserve">Председатель Совета </w:t>
      </w:r>
    </w:p>
    <w:p w:rsidR="000A0A54" w:rsidRPr="005F7E91" w:rsidRDefault="000A0A54" w:rsidP="000A0A54">
      <w:pPr>
        <w:jc w:val="both"/>
        <w:rPr>
          <w:b/>
          <w:sz w:val="28"/>
          <w:szCs w:val="28"/>
        </w:rPr>
      </w:pPr>
      <w:r w:rsidRPr="005F7E91">
        <w:rPr>
          <w:b/>
          <w:sz w:val="28"/>
          <w:szCs w:val="28"/>
        </w:rPr>
        <w:t>Комсомольского муниципального района:                        Т. В. Воронина</w:t>
      </w:r>
    </w:p>
    <w:p w:rsidR="000A0A54" w:rsidRPr="005F7E91" w:rsidRDefault="000A0A54" w:rsidP="000A0A54">
      <w:pPr>
        <w:pStyle w:val="ConsPlusNormal"/>
        <w:jc w:val="right"/>
        <w:rPr>
          <w:rFonts w:ascii="Times New Roman" w:hAnsi="Times New Roman" w:cs="Times New Roman"/>
        </w:rPr>
      </w:pPr>
    </w:p>
    <w:p w:rsidR="000A0A54" w:rsidRPr="005F7E91" w:rsidRDefault="000A0A54" w:rsidP="000A0A54">
      <w:pPr>
        <w:pStyle w:val="ConsPlusNormal"/>
        <w:jc w:val="right"/>
        <w:rPr>
          <w:rFonts w:ascii="Times New Roman" w:hAnsi="Times New Roman" w:cs="Times New Roman"/>
        </w:rPr>
      </w:pPr>
    </w:p>
    <w:p w:rsidR="000A0A54" w:rsidRDefault="000A0A54" w:rsidP="000A0A54">
      <w:pPr>
        <w:pStyle w:val="ad"/>
        <w:ind w:left="0"/>
        <w:jc w:val="right"/>
        <w:rPr>
          <w:sz w:val="26"/>
          <w:szCs w:val="26"/>
        </w:rPr>
      </w:pPr>
    </w:p>
    <w:p w:rsidR="000A0A54" w:rsidRDefault="000A0A54" w:rsidP="000A0A54">
      <w:pPr>
        <w:pStyle w:val="ad"/>
        <w:ind w:left="0"/>
        <w:jc w:val="right"/>
        <w:rPr>
          <w:sz w:val="26"/>
          <w:szCs w:val="26"/>
        </w:rPr>
      </w:pPr>
    </w:p>
    <w:p w:rsidR="000A0A54" w:rsidRDefault="000A0A54" w:rsidP="000A0A54">
      <w:pPr>
        <w:pStyle w:val="ad"/>
        <w:ind w:left="0"/>
        <w:jc w:val="right"/>
        <w:rPr>
          <w:sz w:val="26"/>
          <w:szCs w:val="26"/>
        </w:rPr>
      </w:pPr>
    </w:p>
    <w:p w:rsidR="000A0A54" w:rsidRDefault="000A0A54" w:rsidP="000A0A54">
      <w:pPr>
        <w:pStyle w:val="ad"/>
        <w:ind w:left="0"/>
        <w:jc w:val="right"/>
        <w:rPr>
          <w:sz w:val="26"/>
          <w:szCs w:val="26"/>
        </w:rPr>
      </w:pPr>
    </w:p>
    <w:p w:rsidR="000A0A54" w:rsidRPr="004E568D" w:rsidRDefault="000A0A54" w:rsidP="000A0A54">
      <w:pPr>
        <w:pStyle w:val="ad"/>
        <w:ind w:left="0"/>
        <w:jc w:val="right"/>
        <w:rPr>
          <w:sz w:val="26"/>
          <w:szCs w:val="26"/>
        </w:rPr>
      </w:pPr>
      <w:r>
        <w:rPr>
          <w:sz w:val="26"/>
          <w:szCs w:val="26"/>
        </w:rPr>
        <w:br w:type="page"/>
      </w:r>
      <w:r w:rsidRPr="004E568D">
        <w:rPr>
          <w:sz w:val="26"/>
          <w:szCs w:val="26"/>
        </w:rPr>
        <w:lastRenderedPageBreak/>
        <w:t xml:space="preserve">Приложение № 1 </w:t>
      </w:r>
    </w:p>
    <w:p w:rsidR="000A0A54" w:rsidRPr="004E568D" w:rsidRDefault="000A0A54" w:rsidP="000A0A54">
      <w:pPr>
        <w:pStyle w:val="ad"/>
        <w:ind w:left="0"/>
        <w:jc w:val="right"/>
        <w:rPr>
          <w:sz w:val="26"/>
          <w:szCs w:val="26"/>
        </w:rPr>
      </w:pPr>
      <w:r w:rsidRPr="004E568D">
        <w:rPr>
          <w:sz w:val="26"/>
          <w:szCs w:val="26"/>
        </w:rPr>
        <w:t xml:space="preserve">к решению Совета </w:t>
      </w:r>
    </w:p>
    <w:p w:rsidR="000A0A54" w:rsidRPr="004E568D" w:rsidRDefault="000A0A54" w:rsidP="000A0A54">
      <w:pPr>
        <w:pStyle w:val="ad"/>
        <w:ind w:left="0"/>
        <w:jc w:val="right"/>
        <w:rPr>
          <w:sz w:val="26"/>
          <w:szCs w:val="26"/>
        </w:rPr>
      </w:pPr>
      <w:r>
        <w:rPr>
          <w:sz w:val="26"/>
          <w:szCs w:val="26"/>
        </w:rPr>
        <w:t>Комсомольского муниципального района</w:t>
      </w:r>
    </w:p>
    <w:p w:rsidR="000A0A54" w:rsidRPr="004E568D" w:rsidRDefault="000A0A54" w:rsidP="000A0A54">
      <w:pPr>
        <w:pStyle w:val="ad"/>
        <w:ind w:left="0"/>
        <w:jc w:val="right"/>
        <w:rPr>
          <w:sz w:val="26"/>
          <w:szCs w:val="26"/>
        </w:rPr>
      </w:pPr>
      <w:r w:rsidRPr="004E568D">
        <w:rPr>
          <w:sz w:val="26"/>
          <w:szCs w:val="26"/>
        </w:rPr>
        <w:t xml:space="preserve">от « </w:t>
      </w:r>
      <w:r>
        <w:rPr>
          <w:sz w:val="26"/>
          <w:szCs w:val="26"/>
        </w:rPr>
        <w:t>28</w:t>
      </w:r>
      <w:r w:rsidRPr="004E568D">
        <w:rPr>
          <w:sz w:val="26"/>
          <w:szCs w:val="26"/>
        </w:rPr>
        <w:t xml:space="preserve"> » </w:t>
      </w:r>
      <w:r>
        <w:rPr>
          <w:sz w:val="26"/>
          <w:szCs w:val="26"/>
        </w:rPr>
        <w:t>02.</w:t>
      </w:r>
      <w:r w:rsidRPr="004E568D">
        <w:rPr>
          <w:sz w:val="26"/>
          <w:szCs w:val="26"/>
        </w:rPr>
        <w:t xml:space="preserve">    201</w:t>
      </w:r>
      <w:r>
        <w:rPr>
          <w:sz w:val="26"/>
          <w:szCs w:val="26"/>
        </w:rPr>
        <w:t>9</w:t>
      </w:r>
      <w:r w:rsidRPr="004E568D">
        <w:rPr>
          <w:sz w:val="26"/>
          <w:szCs w:val="26"/>
        </w:rPr>
        <w:t xml:space="preserve">г. № </w:t>
      </w:r>
      <w:r>
        <w:rPr>
          <w:sz w:val="26"/>
          <w:szCs w:val="26"/>
        </w:rPr>
        <w:t>395</w:t>
      </w:r>
    </w:p>
    <w:p w:rsidR="000A0A54" w:rsidRPr="004E568D" w:rsidRDefault="000A0A54" w:rsidP="000A0A54">
      <w:pPr>
        <w:pStyle w:val="ad"/>
        <w:ind w:left="0"/>
        <w:jc w:val="right"/>
        <w:rPr>
          <w:b/>
          <w:sz w:val="26"/>
          <w:szCs w:val="26"/>
        </w:rPr>
      </w:pPr>
    </w:p>
    <w:p w:rsidR="000A0A54" w:rsidRPr="004E568D" w:rsidRDefault="000A0A54" w:rsidP="000A0A54">
      <w:pPr>
        <w:pStyle w:val="1"/>
        <w:rPr>
          <w:sz w:val="26"/>
          <w:szCs w:val="26"/>
        </w:rPr>
      </w:pPr>
      <w:bookmarkStart w:id="5" w:name="_Toc531965331"/>
      <w:r w:rsidRPr="004E568D">
        <w:rPr>
          <w:sz w:val="26"/>
          <w:szCs w:val="26"/>
        </w:rPr>
        <w:t xml:space="preserve">НОРМАТИВЫ ГРАДОСТРОИТЕЛЬНОГО ПРОЕКТИРОВАНИЯ </w:t>
      </w:r>
      <w:r>
        <w:rPr>
          <w:sz w:val="26"/>
          <w:szCs w:val="26"/>
        </w:rPr>
        <w:t>МАРКОВСК</w:t>
      </w:r>
      <w:r w:rsidRPr="004E568D">
        <w:rPr>
          <w:sz w:val="26"/>
          <w:szCs w:val="26"/>
        </w:rPr>
        <w:t xml:space="preserve">ОГО СЕЛЬСКОГО ПОСЕЛЕНИЯ </w:t>
      </w:r>
      <w:r>
        <w:rPr>
          <w:sz w:val="26"/>
          <w:szCs w:val="26"/>
        </w:rPr>
        <w:t>КОМСОМОЛЬСКОГО</w:t>
      </w:r>
      <w:r w:rsidRPr="004E568D">
        <w:rPr>
          <w:sz w:val="26"/>
          <w:szCs w:val="26"/>
        </w:rPr>
        <w:t xml:space="preserve"> МУНИЦИПАЛЬНОГО РАЙОНА ИВАНОВСКОЙ ОБЛАСТИ</w:t>
      </w:r>
      <w:bookmarkEnd w:id="5"/>
    </w:p>
    <w:p w:rsidR="000A0A54" w:rsidRPr="00E324E3" w:rsidRDefault="000A0A54" w:rsidP="000A0A54">
      <w:pPr>
        <w:pStyle w:val="1"/>
        <w:rPr>
          <w:sz w:val="24"/>
          <w:szCs w:val="24"/>
        </w:rPr>
      </w:pPr>
      <w:bookmarkStart w:id="6" w:name="_Toc531965332"/>
      <w:r w:rsidRPr="00E324E3">
        <w:rPr>
          <w:sz w:val="24"/>
          <w:szCs w:val="24"/>
        </w:rPr>
        <w:t>Содержание</w:t>
      </w:r>
      <w:bookmarkEnd w:id="6"/>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r w:rsidRPr="00E324E3">
        <w:rPr>
          <w:rFonts w:ascii="Times New Roman" w:hAnsi="Times New Roman" w:cs="Times New Roman"/>
          <w:sz w:val="24"/>
          <w:szCs w:val="24"/>
        </w:rPr>
        <w:fldChar w:fldCharType="begin"/>
      </w:r>
      <w:r w:rsidRPr="00E324E3">
        <w:rPr>
          <w:rFonts w:ascii="Times New Roman" w:hAnsi="Times New Roman" w:cs="Times New Roman"/>
          <w:sz w:val="24"/>
          <w:szCs w:val="24"/>
        </w:rPr>
        <w:instrText xml:space="preserve"> TOC \o "1-3" \h \z \u </w:instrText>
      </w:r>
      <w:r w:rsidRPr="00E324E3">
        <w:rPr>
          <w:rFonts w:ascii="Times New Roman" w:hAnsi="Times New Roman" w:cs="Times New Roman"/>
          <w:sz w:val="24"/>
          <w:szCs w:val="24"/>
        </w:rPr>
        <w:fldChar w:fldCharType="separate"/>
      </w:r>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3" w:history="1">
        <w:r w:rsidRPr="00E324E3">
          <w:rPr>
            <w:rStyle w:val="a3"/>
            <w:rFonts w:ascii="Times New Roman" w:hAnsi="Times New Roman" w:cs="Times New Roman"/>
            <w:noProof/>
            <w:sz w:val="24"/>
            <w:szCs w:val="24"/>
          </w:rPr>
          <w:t>Общие положения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34" w:history="1">
        <w:r w:rsidRPr="00E324E3">
          <w:rPr>
            <w:rStyle w:val="a3"/>
            <w:rFonts w:ascii="Times New Roman" w:hAnsi="Times New Roman" w:cs="Times New Roman"/>
            <w:noProof/>
            <w:sz w:val="24"/>
            <w:szCs w:val="24"/>
          </w:rPr>
          <w:t>Цели и задачи разработки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35" w:history="1">
        <w:r w:rsidRPr="00E324E3">
          <w:rPr>
            <w:rStyle w:val="a3"/>
            <w:rFonts w:ascii="Times New Roman" w:hAnsi="Times New Roman" w:cs="Times New Roman"/>
            <w:noProof/>
            <w:sz w:val="24"/>
            <w:szCs w:val="24"/>
          </w:rPr>
          <w:t>Общая характеристика состава и содержания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6" w:history="1">
        <w:r w:rsidRPr="00E324E3">
          <w:rPr>
            <w:rStyle w:val="a3"/>
            <w:rFonts w:ascii="Times New Roman" w:hAnsi="Times New Roman" w:cs="Times New Roman"/>
            <w:noProof/>
            <w:sz w:val="24"/>
            <w:szCs w:val="24"/>
          </w:rPr>
          <w:t>1. ОСНОВНАЯ ЧАСТЬ</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7" w:history="1">
        <w:r w:rsidRPr="00E324E3">
          <w:rPr>
            <w:rStyle w:val="a3"/>
            <w:rFonts w:ascii="Times New Roman" w:hAnsi="Times New Roman" w:cs="Times New Roman"/>
            <w:noProof/>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38" w:history="1">
        <w:r w:rsidRPr="00E324E3">
          <w:rPr>
            <w:rStyle w:val="a3"/>
            <w:rFonts w:ascii="Times New Roman" w:hAnsi="Times New Roman" w:cs="Times New Roman"/>
            <w:noProof/>
            <w:sz w:val="24"/>
            <w:szCs w:val="24"/>
          </w:rPr>
          <w:t>1.1 В области электро-, тепло-, газо- и водоснабжения</w:t>
        </w:r>
        <w:r w:rsidRPr="00E324E3">
          <w:rPr>
            <w:rStyle w:val="a3"/>
            <w:rFonts w:ascii="Times New Roman" w:hAnsi="Times New Roman" w:cs="Times New Roman"/>
            <w:noProof/>
            <w:spacing w:val="-25"/>
            <w:sz w:val="24"/>
            <w:szCs w:val="24"/>
          </w:rPr>
          <w:t xml:space="preserve"> </w:t>
        </w:r>
        <w:r w:rsidRPr="00E324E3">
          <w:rPr>
            <w:rStyle w:val="a3"/>
            <w:rFonts w:ascii="Times New Roman" w:hAnsi="Times New Roman" w:cs="Times New Roman"/>
            <w:noProof/>
            <w:sz w:val="24"/>
            <w:szCs w:val="24"/>
          </w:rPr>
          <w:t>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39" w:history="1">
        <w:r w:rsidRPr="00E324E3">
          <w:rPr>
            <w:rStyle w:val="a3"/>
            <w:rFonts w:ascii="Times New Roman" w:hAnsi="Times New Roman" w:cs="Times New Roman"/>
            <w:noProof/>
            <w:sz w:val="24"/>
            <w:szCs w:val="24"/>
          </w:rPr>
          <w:t>1.2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0" w:history="1">
        <w:r w:rsidRPr="00E324E3">
          <w:rPr>
            <w:rStyle w:val="a3"/>
            <w:rFonts w:ascii="Times New Roman" w:hAnsi="Times New Roman" w:cs="Times New Roman"/>
            <w:noProof/>
            <w:sz w:val="24"/>
            <w:szCs w:val="24"/>
          </w:rPr>
          <w:t>1.3 В области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1" w:history="1">
        <w:r w:rsidRPr="00E324E3">
          <w:rPr>
            <w:rStyle w:val="a3"/>
            <w:rFonts w:ascii="Times New Roman" w:hAnsi="Times New Roman" w:cs="Times New Roman"/>
            <w:noProof/>
            <w:sz w:val="24"/>
            <w:szCs w:val="24"/>
          </w:rPr>
          <w:t>1.5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13</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2" w:history="1">
        <w:r w:rsidRPr="00E324E3">
          <w:rPr>
            <w:rStyle w:val="a3"/>
            <w:rFonts w:ascii="Times New Roman" w:hAnsi="Times New Roman" w:cs="Times New Roman"/>
            <w:noProof/>
            <w:sz w:val="24"/>
            <w:szCs w:val="24"/>
          </w:rPr>
          <w:t>1.6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3" w:history="1">
        <w:r w:rsidRPr="00E324E3">
          <w:rPr>
            <w:rStyle w:val="a3"/>
            <w:rFonts w:ascii="Times New Roman" w:hAnsi="Times New Roman" w:cs="Times New Roman"/>
            <w:noProof/>
            <w:sz w:val="24"/>
            <w:szCs w:val="24"/>
          </w:rPr>
          <w:t>1.7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4" w:history="1">
        <w:r w:rsidRPr="00E324E3">
          <w:rPr>
            <w:rStyle w:val="a3"/>
            <w:rFonts w:ascii="Times New Roman" w:hAnsi="Times New Roman" w:cs="Times New Roman"/>
            <w:noProof/>
            <w:sz w:val="24"/>
            <w:szCs w:val="24"/>
          </w:rPr>
          <w:t>1.8 Объекты местного значения сельского поселения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45" w:history="1">
        <w:r w:rsidRPr="00E324E3">
          <w:rPr>
            <w:rStyle w:val="a3"/>
            <w:rFonts w:ascii="Times New Roman" w:hAnsi="Times New Roman" w:cs="Times New Roman"/>
            <w:noProof/>
            <w:sz w:val="24"/>
            <w:szCs w:val="24"/>
          </w:rPr>
          <w:t>2. МАТЕРИАЛЫ ПО ОБОСНОВАНИЮ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6" w:history="1">
        <w:r w:rsidRPr="00E324E3">
          <w:rPr>
            <w:rStyle w:val="a3"/>
            <w:rFonts w:ascii="Times New Roman" w:hAnsi="Times New Roman" w:cs="Times New Roman"/>
            <w:noProof/>
            <w:sz w:val="24"/>
            <w:szCs w:val="24"/>
          </w:rPr>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7" w:history="1">
        <w:r w:rsidRPr="00E324E3">
          <w:rPr>
            <w:rStyle w:val="a3"/>
            <w:rFonts w:ascii="Times New Roman" w:hAnsi="Times New Roman" w:cs="Times New Roman"/>
            <w:noProof/>
            <w:sz w:val="24"/>
            <w:szCs w:val="24"/>
          </w:rPr>
          <w:t>2.1 В области электро-, тепло-, газо- и водоснабжения 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38</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8" w:history="1">
        <w:r w:rsidRPr="00E324E3">
          <w:rPr>
            <w:rStyle w:val="a3"/>
            <w:rFonts w:ascii="Times New Roman" w:hAnsi="Times New Roman" w:cs="Times New Roman"/>
            <w:noProof/>
            <w:sz w:val="24"/>
            <w:szCs w:val="24"/>
          </w:rPr>
          <w:t>2.2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49" w:history="1">
        <w:r w:rsidRPr="00E324E3">
          <w:rPr>
            <w:rStyle w:val="a3"/>
            <w:rFonts w:ascii="Times New Roman" w:hAnsi="Times New Roman" w:cs="Times New Roman"/>
            <w:noProof/>
            <w:sz w:val="24"/>
            <w:szCs w:val="24"/>
          </w:rPr>
          <w:t>2.3 В области общедоступного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53</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0" w:history="1">
        <w:r w:rsidRPr="00E324E3">
          <w:rPr>
            <w:rStyle w:val="a3"/>
            <w:rFonts w:ascii="Times New Roman" w:hAnsi="Times New Roman" w:cs="Times New Roman"/>
            <w:noProof/>
            <w:sz w:val="24"/>
            <w:szCs w:val="24"/>
          </w:rPr>
          <w:t>2.4 В области здравоохранения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1" w:history="1">
        <w:r w:rsidRPr="00E324E3">
          <w:rPr>
            <w:rStyle w:val="a3"/>
            <w:rFonts w:ascii="Times New Roman" w:hAnsi="Times New Roman" w:cs="Times New Roman"/>
            <w:noProof/>
            <w:sz w:val="24"/>
            <w:szCs w:val="24"/>
          </w:rPr>
          <w:t>2.5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56</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2" w:history="1">
        <w:r w:rsidRPr="00E324E3">
          <w:rPr>
            <w:rStyle w:val="a3"/>
            <w:rFonts w:ascii="Times New Roman" w:hAnsi="Times New Roman" w:cs="Times New Roman"/>
            <w:noProof/>
            <w:sz w:val="24"/>
            <w:szCs w:val="24"/>
          </w:rPr>
          <w:t>2.6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3" w:history="1">
        <w:r w:rsidRPr="00E324E3">
          <w:rPr>
            <w:rStyle w:val="a3"/>
            <w:rFonts w:ascii="Times New Roman" w:hAnsi="Times New Roman" w:cs="Times New Roman"/>
            <w:noProof/>
            <w:sz w:val="24"/>
            <w:szCs w:val="24"/>
          </w:rPr>
          <w:t>2.7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4" w:history="1">
        <w:r w:rsidRPr="00E324E3">
          <w:rPr>
            <w:rStyle w:val="a3"/>
            <w:rFonts w:ascii="Times New Roman" w:hAnsi="Times New Roman" w:cs="Times New Roman"/>
            <w:noProof/>
            <w:sz w:val="24"/>
            <w:szCs w:val="24"/>
          </w:rPr>
          <w:t>2.8 Объекты местного значения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5" w:history="1">
        <w:r w:rsidRPr="00E324E3">
          <w:rPr>
            <w:rStyle w:val="a3"/>
            <w:rFonts w:ascii="Times New Roman" w:hAnsi="Times New Roman" w:cs="Times New Roman"/>
            <w:noProof/>
            <w:sz w:val="24"/>
            <w:szCs w:val="24"/>
          </w:rPr>
          <w:t>2.9 Термины и определения, используемые в Нормативах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74</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23"/>
        <w:tabs>
          <w:tab w:val="right" w:leader="dot" w:pos="9628"/>
        </w:tabs>
        <w:rPr>
          <w:rFonts w:ascii="Times New Roman" w:eastAsia="Times New Roman" w:hAnsi="Times New Roman" w:cs="Times New Roman"/>
          <w:smallCaps w:val="0"/>
          <w:noProof/>
          <w:sz w:val="24"/>
          <w:szCs w:val="24"/>
          <w:lang w:eastAsia="ru-RU"/>
        </w:rPr>
      </w:pPr>
      <w:hyperlink w:anchor="_Toc531965356" w:history="1">
        <w:r w:rsidRPr="00E324E3">
          <w:rPr>
            <w:rStyle w:val="a3"/>
            <w:rFonts w:ascii="Times New Roman" w:hAnsi="Times New Roman" w:cs="Times New Roman"/>
            <w:noProof/>
            <w:sz w:val="24"/>
            <w:szCs w:val="24"/>
          </w:rPr>
          <w:t>2.10 Перечень законодательных и нормативных документов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79</w:t>
        </w:r>
        <w:r w:rsidRPr="00E324E3">
          <w:rPr>
            <w:rFonts w:ascii="Times New Roman" w:hAnsi="Times New Roman" w:cs="Times New Roman"/>
            <w:noProof/>
            <w:webHidden/>
            <w:sz w:val="24"/>
            <w:szCs w:val="24"/>
          </w:rPr>
          <w:fldChar w:fldCharType="end"/>
        </w:r>
      </w:hyperlink>
    </w:p>
    <w:p w:rsidR="000A0A54" w:rsidRPr="00E324E3" w:rsidRDefault="000A0A54" w:rsidP="000A0A54">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57" w:history="1">
        <w:r w:rsidRPr="00E324E3">
          <w:rPr>
            <w:rStyle w:val="a3"/>
            <w:rFonts w:ascii="Times New Roman" w:hAnsi="Times New Roman" w:cs="Times New Roman"/>
            <w:noProof/>
            <w:sz w:val="24"/>
            <w:szCs w:val="24"/>
          </w:rPr>
          <w:t>3. ПРАВИЛА И ОБЛАСТЬ ПРИМЕНЕНИЯ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E324E3">
          <w:rPr>
            <w:rFonts w:ascii="Times New Roman" w:hAnsi="Times New Roman" w:cs="Times New Roman"/>
            <w:noProof/>
            <w:webHidden/>
            <w:sz w:val="24"/>
            <w:szCs w:val="24"/>
          </w:rPr>
          <w:fldChar w:fldCharType="end"/>
        </w:r>
      </w:hyperlink>
    </w:p>
    <w:p w:rsidR="000A0A54" w:rsidRPr="004E568D" w:rsidRDefault="000A0A54" w:rsidP="000A0A54">
      <w:pPr>
        <w:rPr>
          <w:sz w:val="26"/>
          <w:szCs w:val="26"/>
        </w:rPr>
      </w:pPr>
      <w:r w:rsidRPr="00E324E3">
        <w:fldChar w:fldCharType="end"/>
      </w:r>
    </w:p>
    <w:p w:rsidR="000A0A54" w:rsidRPr="004E568D" w:rsidRDefault="000A0A54" w:rsidP="000A0A54">
      <w:pPr>
        <w:rPr>
          <w:sz w:val="26"/>
          <w:szCs w:val="26"/>
        </w:rPr>
      </w:pPr>
    </w:p>
    <w:p w:rsidR="000A0A54" w:rsidRPr="004E568D"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Pr="004E568D" w:rsidRDefault="000A0A54" w:rsidP="000A0A54">
      <w:pPr>
        <w:rPr>
          <w:sz w:val="26"/>
          <w:szCs w:val="26"/>
        </w:rPr>
      </w:pPr>
    </w:p>
    <w:p w:rsidR="000A0A54" w:rsidRPr="004E568D"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Default="000A0A54" w:rsidP="000A0A54">
      <w:pPr>
        <w:rPr>
          <w:sz w:val="26"/>
          <w:szCs w:val="26"/>
        </w:rPr>
      </w:pPr>
    </w:p>
    <w:p w:rsidR="000A0A54" w:rsidRPr="004E568D" w:rsidRDefault="000A0A54" w:rsidP="000A0A54">
      <w:pPr>
        <w:rPr>
          <w:sz w:val="26"/>
          <w:szCs w:val="26"/>
        </w:rPr>
      </w:pPr>
    </w:p>
    <w:p w:rsidR="000A0A54" w:rsidRPr="00E324E3" w:rsidRDefault="000A0A54" w:rsidP="000A0A54">
      <w:pPr>
        <w:jc w:val="center"/>
        <w:rPr>
          <w:b/>
          <w:sz w:val="26"/>
          <w:szCs w:val="26"/>
        </w:rPr>
      </w:pPr>
      <w:r>
        <w:rPr>
          <w:sz w:val="26"/>
          <w:szCs w:val="26"/>
        </w:rPr>
        <w:br w:type="page"/>
      </w:r>
      <w:bookmarkStart w:id="7" w:name="_Toc531965333"/>
      <w:r w:rsidRPr="00E324E3">
        <w:rPr>
          <w:b/>
          <w:sz w:val="26"/>
          <w:szCs w:val="26"/>
        </w:rPr>
        <w:lastRenderedPageBreak/>
        <w:t>ОБЩИЕ ПОЛОЖЕНИЯ</w:t>
      </w:r>
      <w:bookmarkEnd w:id="7"/>
    </w:p>
    <w:p w:rsidR="000A0A54" w:rsidRPr="004E568D" w:rsidRDefault="000A0A54" w:rsidP="000A0A54">
      <w:pPr>
        <w:pStyle w:val="2"/>
        <w:rPr>
          <w:rFonts w:ascii="Times New Roman" w:hAnsi="Times New Roman"/>
        </w:rPr>
      </w:pPr>
      <w:bookmarkStart w:id="8" w:name="_Toc531965334"/>
      <w:r w:rsidRPr="004E568D">
        <w:rPr>
          <w:rFonts w:ascii="Times New Roman" w:hAnsi="Times New Roman"/>
        </w:rPr>
        <w:t>Цели и задачи разработки местных нормативов градостроительного проектирования</w:t>
      </w:r>
      <w:bookmarkEnd w:id="8"/>
    </w:p>
    <w:p w:rsidR="000A0A54" w:rsidRPr="004E568D" w:rsidRDefault="000A0A54" w:rsidP="000A0A54">
      <w:pPr>
        <w:rPr>
          <w:sz w:val="26"/>
          <w:szCs w:val="26"/>
        </w:rPr>
      </w:pPr>
      <w:r w:rsidRPr="004E568D">
        <w:rPr>
          <w:sz w:val="26"/>
          <w:szCs w:val="26"/>
        </w:rPr>
        <w:tab/>
        <w:t>Цели разработки местных нормативов градостроительного проектирования (далее также - Нормативы, МНГП):</w:t>
      </w:r>
    </w:p>
    <w:p w:rsidR="000A0A54" w:rsidRPr="004E568D" w:rsidRDefault="000A0A54" w:rsidP="000A0A54">
      <w:pPr>
        <w:rPr>
          <w:sz w:val="26"/>
          <w:szCs w:val="26"/>
        </w:rPr>
      </w:pPr>
      <w:r w:rsidRPr="004E568D">
        <w:rPr>
          <w:sz w:val="26"/>
          <w:szCs w:val="26"/>
        </w:rPr>
        <w:t>-  обеспечения благоприятных условий жизнедеятельности человека;</w:t>
      </w:r>
    </w:p>
    <w:p w:rsidR="000A0A54" w:rsidRPr="004E568D" w:rsidRDefault="000A0A54" w:rsidP="000A0A54">
      <w:pPr>
        <w:rPr>
          <w:sz w:val="26"/>
          <w:szCs w:val="26"/>
        </w:rPr>
      </w:pPr>
      <w:r w:rsidRPr="004E568D">
        <w:rPr>
          <w:sz w:val="26"/>
          <w:szCs w:val="26"/>
        </w:rPr>
        <w:t xml:space="preserve"> - обеспечение пространственного развития территории, соответствующего качеству жизни населения, предусмотренного документами территориального планирования, программами социально-экономического развития;</w:t>
      </w:r>
    </w:p>
    <w:p w:rsidR="000A0A54" w:rsidRPr="004E568D" w:rsidRDefault="000A0A54" w:rsidP="000A0A54">
      <w:pPr>
        <w:rPr>
          <w:sz w:val="26"/>
          <w:szCs w:val="26"/>
        </w:rPr>
      </w:pPr>
      <w:r w:rsidRPr="004E568D">
        <w:rPr>
          <w:sz w:val="26"/>
          <w:szCs w:val="26"/>
        </w:rPr>
        <w:t xml:space="preserve">  -  устойчивое развитие муниципального образования </w:t>
      </w:r>
      <w:r>
        <w:rPr>
          <w:sz w:val="26"/>
          <w:szCs w:val="26"/>
        </w:rPr>
        <w:t>Марковск</w:t>
      </w:r>
      <w:r w:rsidRPr="004E568D">
        <w:rPr>
          <w:sz w:val="26"/>
          <w:szCs w:val="26"/>
        </w:rPr>
        <w:t>ое сельское поселение с учетом его роли в системе расселения и особенностей его формирования;</w:t>
      </w:r>
    </w:p>
    <w:p w:rsidR="000A0A54" w:rsidRPr="004E568D" w:rsidRDefault="000A0A54" w:rsidP="000A0A54">
      <w:pPr>
        <w:rPr>
          <w:sz w:val="26"/>
          <w:szCs w:val="26"/>
        </w:rPr>
      </w:pPr>
      <w:r w:rsidRPr="004E568D">
        <w:rPr>
          <w:sz w:val="26"/>
          <w:szCs w:val="26"/>
        </w:rPr>
        <w:tab/>
        <w:t>По вопросам, не рассматриваемым в настоящих Нормативах, следует руководствоваться областными нормативами градостроительного проектирования «Нормативы градостроительного проектирования Ивановской области» (далее – областные нормативы), действующими федеральными градостроительными нормами и законами Российской Федерации. При отмене или изменении действующих нормативных документов, на которые дается ссылка в Нормативах, следует руководствоваться нормами, вводимыми взамен отмененных.</w:t>
      </w:r>
    </w:p>
    <w:p w:rsidR="000A0A54" w:rsidRPr="004E568D" w:rsidRDefault="000A0A54" w:rsidP="000A0A54">
      <w:pPr>
        <w:pStyle w:val="2"/>
        <w:rPr>
          <w:rFonts w:ascii="Times New Roman" w:hAnsi="Times New Roman"/>
        </w:rPr>
      </w:pPr>
      <w:bookmarkStart w:id="9" w:name="_Toc531965335"/>
      <w:r w:rsidRPr="004E568D">
        <w:rPr>
          <w:rFonts w:ascii="Times New Roman" w:hAnsi="Times New Roman"/>
        </w:rPr>
        <w:t>Общая характеристика состава и содержания местных нормативов градостроительного проектирования</w:t>
      </w:r>
      <w:bookmarkEnd w:id="9"/>
      <w:r w:rsidRPr="004E568D">
        <w:rPr>
          <w:rFonts w:ascii="Times New Roman" w:hAnsi="Times New Roman"/>
        </w:rPr>
        <w:t xml:space="preserve"> </w:t>
      </w:r>
    </w:p>
    <w:p w:rsidR="000A0A54" w:rsidRPr="004E568D" w:rsidRDefault="000A0A54" w:rsidP="000A0A54">
      <w:pPr>
        <w:rPr>
          <w:b/>
          <w:sz w:val="26"/>
          <w:szCs w:val="26"/>
        </w:rPr>
      </w:pPr>
      <w:r w:rsidRPr="004E568D">
        <w:rPr>
          <w:b/>
          <w:sz w:val="26"/>
          <w:szCs w:val="26"/>
        </w:rPr>
        <w:tab/>
        <w:t xml:space="preserve"> Содержание местных нормативов градостроительного проектирования </w:t>
      </w:r>
    </w:p>
    <w:p w:rsidR="000A0A54" w:rsidRPr="004E568D" w:rsidRDefault="000A0A54" w:rsidP="000A0A54">
      <w:pPr>
        <w:rPr>
          <w:sz w:val="26"/>
          <w:szCs w:val="26"/>
        </w:rPr>
      </w:pPr>
      <w:r w:rsidRPr="004E568D">
        <w:rPr>
          <w:sz w:val="26"/>
          <w:szCs w:val="26"/>
        </w:rPr>
        <w:tab/>
        <w:t>1) основная часть - совокупность расчетных показателей минимально допустимого уровня обеспеченности объектами местного значения сельского поселения, относящихся к следующим областям:</w:t>
      </w:r>
    </w:p>
    <w:p w:rsidR="000A0A54" w:rsidRPr="004E568D" w:rsidRDefault="000A0A54" w:rsidP="000A0A54">
      <w:pPr>
        <w:rPr>
          <w:sz w:val="26"/>
          <w:szCs w:val="26"/>
        </w:rPr>
      </w:pPr>
      <w:r w:rsidRPr="004E568D">
        <w:rPr>
          <w:sz w:val="26"/>
          <w:szCs w:val="26"/>
        </w:rPr>
        <w:t>а) электро- и газоснабжение поселений;</w:t>
      </w:r>
    </w:p>
    <w:p w:rsidR="000A0A54" w:rsidRPr="004E568D" w:rsidRDefault="000A0A54" w:rsidP="000A0A54">
      <w:pPr>
        <w:rPr>
          <w:sz w:val="26"/>
          <w:szCs w:val="26"/>
        </w:rPr>
      </w:pPr>
      <w:bookmarkStart w:id="10" w:name="dst101627"/>
      <w:bookmarkEnd w:id="10"/>
      <w:r w:rsidRPr="004E568D">
        <w:rPr>
          <w:sz w:val="26"/>
          <w:szCs w:val="26"/>
        </w:rPr>
        <w:t>б) автомобильные дороги местного значения вне границ населенных пунктов в границах муниципального района;</w:t>
      </w:r>
    </w:p>
    <w:p w:rsidR="000A0A54" w:rsidRPr="004E568D" w:rsidRDefault="000A0A54" w:rsidP="000A0A54">
      <w:pPr>
        <w:rPr>
          <w:sz w:val="26"/>
          <w:szCs w:val="26"/>
        </w:rPr>
      </w:pPr>
      <w:bookmarkStart w:id="11" w:name="dst101628"/>
      <w:bookmarkEnd w:id="11"/>
      <w:r w:rsidRPr="004E568D">
        <w:rPr>
          <w:sz w:val="26"/>
          <w:szCs w:val="26"/>
        </w:rPr>
        <w:t>в) образование;</w:t>
      </w:r>
    </w:p>
    <w:p w:rsidR="000A0A54" w:rsidRPr="004E568D" w:rsidRDefault="000A0A54" w:rsidP="000A0A54">
      <w:pPr>
        <w:rPr>
          <w:sz w:val="26"/>
          <w:szCs w:val="26"/>
        </w:rPr>
      </w:pPr>
      <w:bookmarkStart w:id="12" w:name="dst101629"/>
      <w:bookmarkEnd w:id="12"/>
      <w:r w:rsidRPr="004E568D">
        <w:rPr>
          <w:sz w:val="26"/>
          <w:szCs w:val="26"/>
        </w:rPr>
        <w:t>г) здравоохранение;</w:t>
      </w:r>
    </w:p>
    <w:p w:rsidR="000A0A54" w:rsidRPr="004E568D" w:rsidRDefault="000A0A54" w:rsidP="000A0A54">
      <w:pPr>
        <w:rPr>
          <w:sz w:val="26"/>
          <w:szCs w:val="26"/>
        </w:rPr>
      </w:pPr>
      <w:bookmarkStart w:id="13" w:name="dst101630"/>
      <w:bookmarkEnd w:id="13"/>
      <w:r w:rsidRPr="004E568D">
        <w:rPr>
          <w:sz w:val="26"/>
          <w:szCs w:val="26"/>
        </w:rPr>
        <w:t>д) физическая культура и массовый спорт;</w:t>
      </w:r>
    </w:p>
    <w:p w:rsidR="000A0A54" w:rsidRPr="004E568D" w:rsidRDefault="000A0A54" w:rsidP="000A0A54">
      <w:pPr>
        <w:rPr>
          <w:sz w:val="26"/>
          <w:szCs w:val="26"/>
        </w:rPr>
      </w:pPr>
      <w:bookmarkStart w:id="14" w:name="dst101631"/>
      <w:bookmarkEnd w:id="14"/>
      <w:r w:rsidRPr="004E568D">
        <w:rPr>
          <w:sz w:val="26"/>
          <w:szCs w:val="26"/>
        </w:rPr>
        <w:t xml:space="preserve">е) утилизация и переработка бытовых и промышленных отходов; </w:t>
      </w:r>
    </w:p>
    <w:p w:rsidR="000A0A54" w:rsidRPr="004E568D" w:rsidRDefault="000A0A54" w:rsidP="000A0A54">
      <w:pPr>
        <w:rPr>
          <w:sz w:val="26"/>
          <w:szCs w:val="26"/>
        </w:rPr>
      </w:pPr>
      <w:bookmarkStart w:id="15" w:name="dst101632"/>
      <w:bookmarkEnd w:id="15"/>
      <w:r w:rsidRPr="004E568D">
        <w:rPr>
          <w:sz w:val="26"/>
          <w:szCs w:val="26"/>
        </w:rPr>
        <w:t>ж) иные области в связи с решением вопросов местного значения муниципального района;</w:t>
      </w:r>
    </w:p>
    <w:p w:rsidR="000A0A54" w:rsidRPr="004E568D" w:rsidRDefault="000A0A54" w:rsidP="000A0A54">
      <w:pPr>
        <w:rPr>
          <w:sz w:val="26"/>
          <w:szCs w:val="26"/>
        </w:rPr>
      </w:pPr>
      <w:r w:rsidRPr="004E568D">
        <w:rPr>
          <w:sz w:val="26"/>
          <w:szCs w:val="26"/>
        </w:rPr>
        <w:tab/>
        <w:t>2) материалы по обоснованию расчетных показателей, содержащихся в основной части нормативов градостроительного проектирования;</w:t>
      </w:r>
    </w:p>
    <w:p w:rsidR="000A0A54" w:rsidRPr="004E568D" w:rsidRDefault="000A0A54" w:rsidP="000A0A54">
      <w:pPr>
        <w:rPr>
          <w:sz w:val="26"/>
          <w:szCs w:val="26"/>
        </w:rPr>
      </w:pPr>
      <w:r w:rsidRPr="004E568D">
        <w:rPr>
          <w:sz w:val="26"/>
          <w:szCs w:val="26"/>
        </w:rPr>
        <w:tab/>
        <w:t>3) правила и область применения расчетных показателей, содержащихся в основной части нормативов градостроительного проектирования.</w:t>
      </w:r>
    </w:p>
    <w:p w:rsidR="000A0A54" w:rsidRPr="004E568D" w:rsidRDefault="000A0A54" w:rsidP="000A0A54">
      <w:pPr>
        <w:rPr>
          <w:b/>
          <w:sz w:val="26"/>
          <w:szCs w:val="26"/>
        </w:rPr>
      </w:pPr>
      <w:r w:rsidRPr="004E568D">
        <w:rPr>
          <w:b/>
          <w:sz w:val="26"/>
          <w:szCs w:val="26"/>
        </w:rPr>
        <w:tab/>
      </w:r>
    </w:p>
    <w:p w:rsidR="000A0A54" w:rsidRPr="004E568D" w:rsidRDefault="000A0A54" w:rsidP="000A0A54">
      <w:pPr>
        <w:jc w:val="center"/>
        <w:rPr>
          <w:b/>
          <w:sz w:val="26"/>
          <w:szCs w:val="26"/>
        </w:rPr>
      </w:pPr>
      <w:r w:rsidRPr="004E568D">
        <w:rPr>
          <w:b/>
          <w:sz w:val="26"/>
          <w:szCs w:val="26"/>
        </w:rPr>
        <w:t>Документы регламентирующие основные понятия (термины и определения), используемые в МНГП</w:t>
      </w:r>
    </w:p>
    <w:p w:rsidR="000A0A54" w:rsidRPr="004E568D" w:rsidRDefault="000A0A54" w:rsidP="000A0A54">
      <w:pPr>
        <w:shd w:val="clear" w:color="auto" w:fill="FFFFFF"/>
        <w:spacing w:line="100" w:lineRule="atLeast"/>
        <w:ind w:right="-3"/>
        <w:jc w:val="both"/>
        <w:rPr>
          <w:sz w:val="26"/>
          <w:szCs w:val="26"/>
        </w:rPr>
      </w:pPr>
      <w:r w:rsidRPr="004E568D">
        <w:rPr>
          <w:sz w:val="26"/>
          <w:szCs w:val="26"/>
        </w:rPr>
        <w:tab/>
        <w:t>- Градостроительный кодекс РФ</w:t>
      </w:r>
    </w:p>
    <w:p w:rsidR="000A0A54" w:rsidRPr="004E568D" w:rsidRDefault="000A0A54" w:rsidP="000A0A54">
      <w:pPr>
        <w:shd w:val="clear" w:color="auto" w:fill="FFFFFF"/>
        <w:spacing w:line="100" w:lineRule="atLeast"/>
        <w:ind w:right="-3"/>
        <w:jc w:val="both"/>
        <w:rPr>
          <w:sz w:val="26"/>
          <w:szCs w:val="26"/>
        </w:rPr>
      </w:pPr>
      <w:r w:rsidRPr="004E568D">
        <w:rPr>
          <w:sz w:val="26"/>
          <w:szCs w:val="26"/>
        </w:rPr>
        <w:tab/>
        <w:t>- Свод правил СП 42.13330.2011. Градостроительство. Планировка и застройка городских и сельских поселений. Приложение Б.</w:t>
      </w:r>
    </w:p>
    <w:p w:rsidR="000A0A54" w:rsidRPr="004E568D" w:rsidRDefault="000A0A54" w:rsidP="000A0A54">
      <w:pPr>
        <w:shd w:val="clear" w:color="auto" w:fill="FFFFFF"/>
        <w:spacing w:line="100" w:lineRule="atLeast"/>
        <w:ind w:right="-3"/>
        <w:jc w:val="both"/>
        <w:rPr>
          <w:sz w:val="26"/>
          <w:szCs w:val="26"/>
        </w:rPr>
      </w:pPr>
      <w:r w:rsidRPr="004E568D">
        <w:rPr>
          <w:sz w:val="26"/>
          <w:szCs w:val="26"/>
        </w:rPr>
        <w:tab/>
        <w:t xml:space="preserve">- Нормативы градостроительного проектирования Ивановской области. </w:t>
      </w:r>
    </w:p>
    <w:p w:rsidR="000A0A54" w:rsidRPr="00E324E3" w:rsidRDefault="000A0A54" w:rsidP="000A0A54">
      <w:pPr>
        <w:jc w:val="center"/>
        <w:rPr>
          <w:b/>
          <w:bCs/>
          <w:sz w:val="26"/>
          <w:szCs w:val="26"/>
        </w:rPr>
      </w:pPr>
      <w:r w:rsidRPr="004E568D">
        <w:rPr>
          <w:sz w:val="26"/>
          <w:szCs w:val="26"/>
        </w:rPr>
        <w:br w:type="page"/>
      </w:r>
      <w:bookmarkStart w:id="16" w:name="_Toc437268152"/>
      <w:bookmarkStart w:id="17" w:name="_Toc531965336"/>
      <w:r w:rsidRPr="00E324E3">
        <w:rPr>
          <w:b/>
          <w:sz w:val="26"/>
          <w:szCs w:val="26"/>
        </w:rPr>
        <w:lastRenderedPageBreak/>
        <w:t>1. ОСНОВНАЯ ЧАСТЬ</w:t>
      </w:r>
      <w:bookmarkStart w:id="18" w:name="__RefHeading___Toc431386111"/>
      <w:bookmarkStart w:id="19" w:name="__RefHeading___Toc29147100"/>
      <w:bookmarkStart w:id="20" w:name="_Toc437268153"/>
      <w:bookmarkEnd w:id="16"/>
      <w:bookmarkEnd w:id="17"/>
      <w:bookmarkEnd w:id="18"/>
      <w:bookmarkEnd w:id="19"/>
    </w:p>
    <w:p w:rsidR="000A0A54" w:rsidRPr="004E568D" w:rsidRDefault="000A0A54" w:rsidP="000A0A54">
      <w:pPr>
        <w:pStyle w:val="1"/>
        <w:rPr>
          <w:sz w:val="26"/>
          <w:szCs w:val="26"/>
        </w:rPr>
      </w:pPr>
      <w:bookmarkStart w:id="21" w:name="_Toc531965337"/>
      <w:r w:rsidRPr="004E568D">
        <w:rPr>
          <w:sz w:val="26"/>
          <w:szCs w:val="26"/>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bookmarkEnd w:id="20"/>
      <w:r w:rsidRPr="004E568D">
        <w:rPr>
          <w:sz w:val="26"/>
          <w:szCs w:val="26"/>
        </w:rPr>
        <w:t>)</w:t>
      </w:r>
      <w:bookmarkEnd w:id="21"/>
    </w:p>
    <w:p w:rsidR="000A0A54" w:rsidRPr="004E568D" w:rsidRDefault="000A0A54" w:rsidP="000A0A54">
      <w:pPr>
        <w:pStyle w:val="2"/>
        <w:rPr>
          <w:rFonts w:ascii="Times New Roman" w:hAnsi="Times New Roman"/>
        </w:rPr>
      </w:pPr>
      <w:bookmarkStart w:id="22" w:name="__RefHeading___Toc431386112"/>
      <w:bookmarkStart w:id="23" w:name="__RefHeading___Toc29147101"/>
      <w:bookmarkStart w:id="24" w:name="_Toc437268154"/>
      <w:bookmarkStart w:id="25" w:name="_Toc531965338"/>
      <w:bookmarkEnd w:id="22"/>
      <w:bookmarkEnd w:id="23"/>
      <w:r w:rsidRPr="004E568D">
        <w:rPr>
          <w:rFonts w:ascii="Times New Roman" w:hAnsi="Times New Roman"/>
        </w:rPr>
        <w:t>1.1 В области электро-, тепло-, газо- и водоснабжения</w:t>
      </w:r>
      <w:r w:rsidRPr="004E568D">
        <w:rPr>
          <w:rFonts w:ascii="Times New Roman" w:hAnsi="Times New Roman"/>
          <w:spacing w:val="-25"/>
        </w:rPr>
        <w:t xml:space="preserve"> </w:t>
      </w:r>
      <w:r w:rsidRPr="004E568D">
        <w:rPr>
          <w:rFonts w:ascii="Times New Roman" w:hAnsi="Times New Roman"/>
        </w:rPr>
        <w:t>населения, водоотведения</w:t>
      </w:r>
      <w:bookmarkEnd w:id="24"/>
      <w:bookmarkEnd w:id="25"/>
    </w:p>
    <w:p w:rsidR="000A0A54" w:rsidRPr="004E568D" w:rsidRDefault="000A0A54" w:rsidP="000A0A54">
      <w:pPr>
        <w:autoSpaceDE w:val="0"/>
        <w:spacing w:before="57" w:after="57" w:line="200" w:lineRule="atLeast"/>
        <w:ind w:firstLine="709"/>
        <w:jc w:val="right"/>
        <w:rPr>
          <w:sz w:val="26"/>
          <w:szCs w:val="26"/>
        </w:rPr>
      </w:pPr>
      <w:r w:rsidRPr="004E568D">
        <w:rPr>
          <w:sz w:val="26"/>
          <w:szCs w:val="26"/>
        </w:rPr>
        <w:t>Таблица 1.1</w:t>
      </w:r>
    </w:p>
    <w:tbl>
      <w:tblPr>
        <w:tblW w:w="0" w:type="auto"/>
        <w:tblInd w:w="55" w:type="dxa"/>
        <w:tblLayout w:type="fixed"/>
        <w:tblCellMar>
          <w:top w:w="55" w:type="dxa"/>
          <w:left w:w="55" w:type="dxa"/>
          <w:bottom w:w="55" w:type="dxa"/>
          <w:right w:w="55" w:type="dxa"/>
        </w:tblCellMar>
        <w:tblLook w:val="0000"/>
      </w:tblPr>
      <w:tblGrid>
        <w:gridCol w:w="4875"/>
        <w:gridCol w:w="2438"/>
        <w:gridCol w:w="2519"/>
      </w:tblGrid>
      <w:tr w:rsidR="000A0A54"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Значение расчетного показателя </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Водоснабжение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Уровень обеспеченности централизованным водоснабжением,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для размещения станций очистки воды 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до 0,8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0,8 до 12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12 до 32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32 до 80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80 до 125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125 до 250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250 до 400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18,0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400 до 800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24,0</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Водоотведение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Уровень обеспеченности централизованным водоотведением для общественно-деловой и многоэтажной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Уровень обеспеченности системой водоотведения для индивидуальной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заданию на проектирование</w:t>
            </w:r>
          </w:p>
        </w:tc>
      </w:tr>
      <w:tr w:rsidR="000A0A54" w:rsidRPr="004E568D" w:rsidTr="00C91909">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до 0,7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0,5</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0,7 до 17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cвыше 17 до 40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40 до 130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130 до 175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14</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свыше 175 до 280 </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18</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Теплоснабжение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Уровень обеспеченности централизованным теплоснабжением в пределах радиусов эффективного </w:t>
            </w:r>
            <w:r w:rsidRPr="004E568D">
              <w:rPr>
                <w:sz w:val="26"/>
                <w:szCs w:val="26"/>
              </w:rPr>
              <w:lastRenderedPageBreak/>
              <w:t>теплоснабжения источников тепла,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100</w:t>
            </w:r>
          </w:p>
        </w:tc>
      </w:tr>
      <w:tr w:rsidR="000A0A54" w:rsidRPr="004E568D" w:rsidTr="00C91909">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rStyle w:val="af4"/>
                <w:sz w:val="26"/>
                <w:szCs w:val="26"/>
              </w:rPr>
              <w:lastRenderedPageBreak/>
              <w:t>Размер</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   га</w:t>
            </w: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до 5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0,7</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свыше 5 до 10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свыше 10 до 50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 твердом топливе-2,0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на газомазутном топливе -1,5</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свыше 50 до 100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 твердом топливе-3,0</w:t>
            </w:r>
          </w:p>
        </w:tc>
      </w:tr>
      <w:tr w:rsidR="000A0A54" w:rsidRPr="004E568D" w:rsidTr="00C91909">
        <w:trPr>
          <w:trHeight w:val="440"/>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на газомазутном топливе -2,5</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Газоснабжение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Уровень обеспеченности централизованной системой газоснабжения вне зон действия источников централизованного теплоснабжения,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для размещения пунктов редуцирования газа,   кв.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от 4</w:t>
            </w:r>
          </w:p>
        </w:tc>
      </w:tr>
      <w:tr w:rsidR="000A0A54" w:rsidRPr="004E568D" w:rsidTr="00C91909">
        <w:trPr>
          <w:trHeight w:val="253"/>
        </w:trPr>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для размещения газонаполнительных станций в зависимости от производительности,   га</w:t>
            </w: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 10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trHeight w:val="18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 20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7,0</w:t>
            </w:r>
          </w:p>
        </w:tc>
      </w:tr>
      <w:tr w:rsidR="000A0A54" w:rsidRPr="004E568D" w:rsidTr="00C91909">
        <w:trPr>
          <w:trHeight w:val="197"/>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 40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8,0</w:t>
            </w:r>
          </w:p>
        </w:tc>
      </w:tr>
      <w:tr w:rsidR="000A0A54" w:rsidRPr="004E568D" w:rsidTr="00C91909">
        <w:trPr>
          <w:trHeight w:val="220"/>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sz w:val="26"/>
                <w:szCs w:val="26"/>
              </w:rPr>
              <w:t>Электроснабжение</w:t>
            </w:r>
          </w:p>
        </w:tc>
      </w:tr>
      <w:tr w:rsidR="000A0A54" w:rsidRPr="004E568D" w:rsidTr="00C91909">
        <w:trPr>
          <w:trHeight w:val="220"/>
        </w:trPr>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t>Уровень обеспеченности централизованной системой электроснабжения,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rPr>
          <w:trHeight w:val="919"/>
        </w:trPr>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t>Размер земельного участка, отводимого для подстанций и переключательных пунктов,   кв.м</w:t>
            </w: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t>трансформаторные подстанции с высшим напряжением от 6 кВ до 10 кВ</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t>не более 150</w:t>
            </w:r>
          </w:p>
        </w:tc>
      </w:tr>
      <w:tr w:rsidR="000A0A54" w:rsidRPr="004E568D" w:rsidTr="00C91909">
        <w:trPr>
          <w:trHeight w:val="315"/>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before="100" w:after="100"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t xml:space="preserve">подстанции и переключательные пункты от 20 кВ до </w:t>
            </w:r>
            <w:r w:rsidRPr="004E568D">
              <w:rPr>
                <w:sz w:val="26"/>
                <w:szCs w:val="26"/>
              </w:rPr>
              <w:lastRenderedPageBreak/>
              <w:t>35 кВ</w:t>
            </w:r>
          </w:p>
        </w:tc>
        <w:tc>
          <w:tcPr>
            <w:tcW w:w="251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before="100" w:after="100" w:line="200" w:lineRule="atLeast"/>
              <w:rPr>
                <w:sz w:val="26"/>
                <w:szCs w:val="26"/>
              </w:rPr>
            </w:pPr>
            <w:r w:rsidRPr="004E568D">
              <w:rPr>
                <w:sz w:val="26"/>
                <w:szCs w:val="26"/>
              </w:rPr>
              <w:lastRenderedPageBreak/>
              <w:t>не более 5000</w:t>
            </w:r>
          </w:p>
        </w:tc>
      </w:tr>
    </w:tbl>
    <w:p w:rsidR="000A0A54" w:rsidRPr="004E568D" w:rsidRDefault="000A0A54" w:rsidP="000A0A54">
      <w:pPr>
        <w:rPr>
          <w:b/>
          <w:bCs/>
          <w:sz w:val="26"/>
          <w:szCs w:val="26"/>
        </w:rPr>
      </w:pPr>
      <w:bookmarkStart w:id="26" w:name="__RefHeading___Toc431386113"/>
      <w:bookmarkStart w:id="27" w:name="__RefHeading___Toc29147102"/>
      <w:bookmarkStart w:id="28" w:name="_Toc437268155"/>
      <w:bookmarkEnd w:id="26"/>
      <w:bookmarkEnd w:id="27"/>
    </w:p>
    <w:p w:rsidR="000A0A54" w:rsidRPr="004E568D" w:rsidRDefault="000A0A54" w:rsidP="000A0A54">
      <w:pPr>
        <w:pStyle w:val="2"/>
        <w:rPr>
          <w:rFonts w:ascii="Times New Roman" w:hAnsi="Times New Roman"/>
        </w:rPr>
      </w:pPr>
      <w:bookmarkStart w:id="29" w:name="_Toc531965339"/>
      <w:r w:rsidRPr="004E568D">
        <w:rPr>
          <w:rFonts w:ascii="Times New Roman" w:hAnsi="Times New Roman"/>
        </w:rPr>
        <w:t>1.2 В области дорожной деятельности и транспортного обслуживания населения</w:t>
      </w:r>
      <w:bookmarkEnd w:id="28"/>
      <w:bookmarkEnd w:id="29"/>
    </w:p>
    <w:p w:rsidR="000A0A54" w:rsidRPr="004E568D" w:rsidRDefault="000A0A54" w:rsidP="000A0A54">
      <w:pPr>
        <w:autoSpaceDE w:val="0"/>
        <w:spacing w:before="57" w:after="57" w:line="200" w:lineRule="atLeast"/>
        <w:ind w:firstLine="709"/>
        <w:jc w:val="right"/>
        <w:rPr>
          <w:sz w:val="26"/>
          <w:szCs w:val="26"/>
        </w:rPr>
      </w:pPr>
      <w:r w:rsidRPr="004E568D">
        <w:rPr>
          <w:sz w:val="26"/>
          <w:szCs w:val="26"/>
        </w:rPr>
        <w:t>Таблица 1.2</w:t>
      </w:r>
    </w:p>
    <w:tbl>
      <w:tblPr>
        <w:tblW w:w="9060" w:type="dxa"/>
        <w:tblInd w:w="93" w:type="dxa"/>
        <w:tblLook w:val="04A0"/>
      </w:tblPr>
      <w:tblGrid>
        <w:gridCol w:w="3379"/>
        <w:gridCol w:w="3645"/>
        <w:gridCol w:w="2036"/>
      </w:tblGrid>
      <w:tr w:rsidR="000A0A54" w:rsidRPr="004E568D" w:rsidTr="00C91909">
        <w:trPr>
          <w:cantSplit/>
          <w:trHeight w:val="810"/>
          <w:tblHeader/>
        </w:trPr>
        <w:tc>
          <w:tcPr>
            <w:tcW w:w="3460" w:type="dxa"/>
            <w:tcBorders>
              <w:top w:val="single" w:sz="8" w:space="0" w:color="000000"/>
              <w:left w:val="single" w:sz="8" w:space="0" w:color="000000"/>
              <w:bottom w:val="nil"/>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 единица измерения</w:t>
            </w:r>
          </w:p>
        </w:tc>
        <w:tc>
          <w:tcPr>
            <w:tcW w:w="5600" w:type="dxa"/>
            <w:gridSpan w:val="2"/>
            <w:tcBorders>
              <w:top w:val="single" w:sz="8" w:space="0" w:color="000000"/>
              <w:left w:val="nil"/>
              <w:bottom w:val="nil"/>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Значение расчетного показателя</w:t>
            </w:r>
          </w:p>
        </w:tc>
      </w:tr>
      <w:tr w:rsidR="000A0A54"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Автомобильные дороги местного значения в границах сельского поселения*</w:t>
            </w:r>
          </w:p>
        </w:tc>
      </w:tr>
      <w:tr w:rsidR="000A0A54" w:rsidRPr="004E568D" w:rsidTr="00C91909">
        <w:trPr>
          <w:cantSplit/>
          <w:trHeight w:val="55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Уровень автомобилизации населения</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I этап – до 2025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300</w:t>
            </w:r>
          </w:p>
        </w:tc>
      </w:tr>
      <w:tr w:rsidR="000A0A54"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автомобилей на 1 тыс. человек</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II этап – до 2035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450</w:t>
            </w:r>
          </w:p>
        </w:tc>
      </w:tr>
      <w:tr w:rsidR="000A0A54"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Уровень обеспеченности населения личным автотранспортом,   %</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до 85% от уровня автомобилизации</w:t>
            </w:r>
          </w:p>
        </w:tc>
      </w:tr>
      <w:tr w:rsidR="000A0A54" w:rsidRPr="004E568D" w:rsidTr="00C91909">
        <w:trPr>
          <w:cantSplit/>
          <w:trHeight w:val="300"/>
        </w:trPr>
        <w:tc>
          <w:tcPr>
            <w:tcW w:w="9060" w:type="dxa"/>
            <w:gridSpan w:val="3"/>
            <w:tcBorders>
              <w:top w:val="single" w:sz="8" w:space="0" w:color="000000"/>
              <w:left w:val="single" w:sz="8" w:space="0" w:color="000000"/>
              <w:bottom w:val="nil"/>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Параметры автомобильных дорог</w:t>
            </w:r>
          </w:p>
        </w:tc>
      </w:tr>
      <w:tr w:rsidR="000A0A54" w:rsidRPr="004E568D" w:rsidTr="00C91909">
        <w:trPr>
          <w:cantSplit/>
          <w:trHeight w:val="300"/>
        </w:trPr>
        <w:tc>
          <w:tcPr>
            <w:tcW w:w="9060" w:type="dxa"/>
            <w:gridSpan w:val="3"/>
            <w:tcBorders>
              <w:top w:val="nil"/>
              <w:left w:val="single" w:sz="8" w:space="0" w:color="000000"/>
              <w:bottom w:val="nil"/>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в зависимости от категории и основного назначения дорог и улиц</w:t>
            </w:r>
          </w:p>
        </w:tc>
      </w:tr>
      <w:tr w:rsidR="000A0A54"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p>
        </w:tc>
      </w:tr>
      <w:tr w:rsidR="000A0A54" w:rsidRPr="004E568D" w:rsidTr="00C91909">
        <w:trPr>
          <w:cantSplit/>
          <w:trHeight w:val="825"/>
        </w:trPr>
        <w:tc>
          <w:tcPr>
            <w:tcW w:w="3460" w:type="dxa"/>
            <w:vMerge w:val="restart"/>
            <w:tcBorders>
              <w:top w:val="nil"/>
              <w:left w:val="single" w:sz="8" w:space="0" w:color="000000"/>
              <w:bottom w:val="nil"/>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Расчетная скорость движения,   км/ч</w:t>
            </w: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90</w:t>
            </w:r>
          </w:p>
        </w:tc>
      </w:tr>
      <w:tr w:rsidR="000A0A54" w:rsidRPr="004E568D" w:rsidTr="00C91909">
        <w:trPr>
          <w:cantSplit/>
          <w:trHeight w:val="555"/>
        </w:trPr>
        <w:tc>
          <w:tcPr>
            <w:tcW w:w="3460" w:type="dxa"/>
            <w:vMerge/>
            <w:tcBorders>
              <w:top w:val="nil"/>
              <w:left w:val="single" w:sz="8" w:space="0" w:color="000000"/>
              <w:bottom w:val="nil"/>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90</w:t>
            </w:r>
          </w:p>
        </w:tc>
      </w:tr>
      <w:tr w:rsidR="000A0A54" w:rsidRPr="004E568D" w:rsidTr="00C91909">
        <w:trPr>
          <w:cantSplit/>
          <w:trHeight w:val="315"/>
        </w:trPr>
        <w:tc>
          <w:tcPr>
            <w:tcW w:w="3460" w:type="dxa"/>
            <w:vMerge/>
            <w:tcBorders>
              <w:top w:val="nil"/>
              <w:left w:val="single" w:sz="8" w:space="0" w:color="000000"/>
              <w:bottom w:val="nil"/>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60</w:t>
            </w:r>
          </w:p>
        </w:tc>
      </w:tr>
      <w:tr w:rsidR="000A0A54" w:rsidRPr="004E568D" w:rsidTr="00C91909">
        <w:trPr>
          <w:cantSplit/>
          <w:trHeight w:val="555"/>
        </w:trPr>
        <w:tc>
          <w:tcPr>
            <w:tcW w:w="34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Ширина полосы движения, м</w:t>
            </w: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3,75</w:t>
            </w:r>
          </w:p>
        </w:tc>
      </w:tr>
      <w:tr w:rsidR="000A0A54" w:rsidRPr="004E568D" w:rsidTr="00C91909">
        <w:trPr>
          <w:cantSplit/>
          <w:trHeight w:val="555"/>
        </w:trPr>
        <w:tc>
          <w:tcPr>
            <w:tcW w:w="3460" w:type="dxa"/>
            <w:vMerge/>
            <w:tcBorders>
              <w:top w:val="single" w:sz="8" w:space="0" w:color="000000"/>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3,75</w:t>
            </w:r>
          </w:p>
        </w:tc>
      </w:tr>
      <w:tr w:rsidR="000A0A54"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p>
        </w:tc>
      </w:tr>
      <w:tr w:rsidR="000A0A54"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3,5</w:t>
            </w:r>
          </w:p>
        </w:tc>
      </w:tr>
      <w:tr w:rsidR="000A0A54"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3,0</w:t>
            </w:r>
          </w:p>
        </w:tc>
      </w:tr>
      <w:tr w:rsidR="000A0A54"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1,5</w:t>
            </w:r>
          </w:p>
        </w:tc>
      </w:tr>
      <w:tr w:rsidR="000A0A54"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both"/>
              <w:rPr>
                <w:sz w:val="26"/>
                <w:szCs w:val="26"/>
              </w:rPr>
            </w:pPr>
            <w:r w:rsidRPr="004E568D">
              <w:rPr>
                <w:sz w:val="26"/>
                <w:szCs w:val="26"/>
              </w:rPr>
              <w:t xml:space="preserve">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w:t>
            </w:r>
            <w:smartTag w:uri="urn:schemas-microsoft-com:office:smarttags" w:element="metricconverter">
              <w:smartTagPr>
                <w:attr w:name="ProductID" w:val="4 м"/>
              </w:smartTagPr>
              <w:r w:rsidRPr="004E568D">
                <w:rPr>
                  <w:sz w:val="26"/>
                  <w:szCs w:val="26"/>
                </w:rPr>
                <w:t>4 м</w:t>
              </w:r>
            </w:smartTag>
            <w:r w:rsidRPr="004E568D">
              <w:rPr>
                <w:sz w:val="26"/>
                <w:szCs w:val="26"/>
              </w:rPr>
              <w:t>.</w:t>
            </w:r>
          </w:p>
        </w:tc>
      </w:tr>
      <w:tr w:rsidR="000A0A54" w:rsidRPr="004E568D" w:rsidTr="00C91909">
        <w:trPr>
          <w:cantSplit/>
          <w:trHeight w:val="82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lastRenderedPageBreak/>
              <w:t>Число полос движения</w:t>
            </w: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2-6</w:t>
            </w:r>
          </w:p>
        </w:tc>
      </w:tr>
      <w:tr w:rsidR="000A0A54" w:rsidRPr="004E568D" w:rsidTr="00C91909">
        <w:trPr>
          <w:cantSplit/>
          <w:trHeight w:val="55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2-6</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2-4</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1-2</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4" w:space="0" w:color="auto"/>
              <w:right w:val="nil"/>
            </w:tcBorders>
            <w:shd w:val="clear" w:color="auto" w:fill="auto"/>
            <w:vAlign w:val="center"/>
          </w:tcPr>
          <w:p w:rsidR="000A0A54" w:rsidRPr="004E568D" w:rsidRDefault="000A0A54"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1-2</w:t>
            </w:r>
          </w:p>
        </w:tc>
      </w:tr>
      <w:tr w:rsidR="000A0A54" w:rsidRPr="004E568D" w:rsidTr="00C91909">
        <w:trPr>
          <w:cantSplit/>
          <w:trHeight w:val="55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Ширина улиц и дорог в красных линиях,   м</w:t>
            </w:r>
          </w:p>
        </w:tc>
        <w:tc>
          <w:tcPr>
            <w:tcW w:w="3720" w:type="dxa"/>
            <w:tcBorders>
              <w:top w:val="single" w:sz="4" w:space="0" w:color="auto"/>
              <w:left w:val="nil"/>
              <w:bottom w:val="single" w:sz="4" w:space="0" w:color="auto"/>
              <w:right w:val="nil"/>
            </w:tcBorders>
            <w:shd w:val="clear" w:color="auto" w:fill="auto"/>
            <w:vAlign w:val="center"/>
          </w:tcPr>
          <w:p w:rsidR="000A0A54" w:rsidRPr="004E568D" w:rsidRDefault="000A0A54" w:rsidP="00C91909">
            <w:pPr>
              <w:rPr>
                <w:sz w:val="26"/>
                <w:szCs w:val="26"/>
              </w:rPr>
            </w:pPr>
            <w:r w:rsidRPr="004E568D">
              <w:rPr>
                <w:sz w:val="26"/>
                <w:szCs w:val="26"/>
              </w:rPr>
              <w:t>Магистральные дороги регулируемого движения</w:t>
            </w:r>
          </w:p>
        </w:tc>
        <w:tc>
          <w:tcPr>
            <w:tcW w:w="1880" w:type="dxa"/>
            <w:tcBorders>
              <w:top w:val="single" w:sz="4" w:space="0" w:color="auto"/>
              <w:left w:val="single" w:sz="8" w:space="0" w:color="000000"/>
              <w:bottom w:val="single" w:sz="4" w:space="0" w:color="auto"/>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40-65</w:t>
            </w:r>
          </w:p>
        </w:tc>
      </w:tr>
      <w:tr w:rsidR="000A0A54" w:rsidRPr="004E568D" w:rsidTr="00C91909">
        <w:trPr>
          <w:cantSplit/>
          <w:trHeight w:val="385"/>
        </w:trPr>
        <w:tc>
          <w:tcPr>
            <w:tcW w:w="3460" w:type="dxa"/>
            <w:vMerge/>
            <w:tcBorders>
              <w:top w:val="nil"/>
              <w:left w:val="single" w:sz="8" w:space="0" w:color="000000"/>
              <w:bottom w:val="single" w:sz="8" w:space="0" w:color="000000"/>
              <w:right w:val="single" w:sz="4" w:space="0" w:color="auto"/>
            </w:tcBorders>
            <w:vAlign w:val="center"/>
          </w:tcPr>
          <w:p w:rsidR="000A0A54" w:rsidRPr="004E568D" w:rsidRDefault="000A0A54" w:rsidP="00C91909">
            <w:pPr>
              <w:rPr>
                <w:sz w:val="26"/>
                <w:szCs w:val="26"/>
              </w:rPr>
            </w:pPr>
          </w:p>
        </w:tc>
        <w:tc>
          <w:tcPr>
            <w:tcW w:w="3720"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rPr>
                <w:sz w:val="26"/>
                <w:szCs w:val="26"/>
              </w:rPr>
            </w:pPr>
            <w:r w:rsidRPr="004E568D">
              <w:rPr>
                <w:sz w:val="26"/>
                <w:szCs w:val="26"/>
              </w:rPr>
              <w:t>Магистральные улицы районного значения:</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jc w:val="center"/>
              <w:rPr>
                <w:sz w:val="26"/>
                <w:szCs w:val="26"/>
              </w:rPr>
            </w:pPr>
            <w:r w:rsidRPr="004E568D">
              <w:rPr>
                <w:sz w:val="26"/>
                <w:szCs w:val="26"/>
              </w:rPr>
              <w:t> </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транспортно-пешеходные</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35-45</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пешеходно-транспортные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30-40</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Улицы в жилой застройке</w:t>
            </w:r>
          </w:p>
        </w:tc>
        <w:tc>
          <w:tcPr>
            <w:tcW w:w="188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15-25</w:t>
            </w:r>
          </w:p>
        </w:tc>
      </w:tr>
      <w:tr w:rsidR="000A0A54"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Улицы и дороги в производственных, научно-производственных и коммунально-складских зонах</w:t>
            </w:r>
          </w:p>
        </w:tc>
        <w:tc>
          <w:tcPr>
            <w:tcW w:w="188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r>
      <w:tr w:rsidR="000A0A54"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Расстояние от края основной проезжей части улиц, местных или боковых проездов до линии застройки,   м</w:t>
            </w:r>
          </w:p>
        </w:tc>
        <w:tc>
          <w:tcPr>
            <w:tcW w:w="5600" w:type="dxa"/>
            <w:gridSpan w:val="2"/>
            <w:tcBorders>
              <w:top w:val="single" w:sz="8" w:space="0" w:color="000000"/>
              <w:left w:val="nil"/>
              <w:bottom w:val="nil"/>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не более 25,</w:t>
            </w:r>
          </w:p>
        </w:tc>
      </w:tr>
      <w:tr w:rsidR="000A0A54" w:rsidRPr="004E568D" w:rsidTr="00C91909">
        <w:trPr>
          <w:cantSplit/>
          <w:trHeight w:val="810"/>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 xml:space="preserve">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tc>
      </w:tr>
      <w:tr w:rsidR="000A0A54"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Расстояние до въездов и выездов на территории кварталов и микрорайонов,   м</w:t>
            </w:r>
          </w:p>
        </w:tc>
        <w:tc>
          <w:tcPr>
            <w:tcW w:w="372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 xml:space="preserve">расстояние между въездами </w:t>
            </w:r>
          </w:p>
        </w:tc>
        <w:tc>
          <w:tcPr>
            <w:tcW w:w="1880" w:type="dxa"/>
            <w:tcBorders>
              <w:top w:val="nil"/>
              <w:left w:val="nil"/>
              <w:bottom w:val="nil"/>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при новом строительстве</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300 м"/>
              </w:smartTagPr>
              <w:r w:rsidRPr="004E568D">
                <w:rPr>
                  <w:sz w:val="26"/>
                  <w:szCs w:val="26"/>
                </w:rPr>
                <w:t>300 м</w:t>
              </w:r>
            </w:smartTag>
          </w:p>
        </w:tc>
      </w:tr>
      <w:tr w:rsidR="000A0A54" w:rsidRPr="004E568D" w:rsidTr="00C91909">
        <w:trPr>
          <w:cantSplit/>
          <w:trHeight w:val="540"/>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1880" w:type="dxa"/>
            <w:tcBorders>
              <w:top w:val="nil"/>
              <w:left w:val="nil"/>
              <w:bottom w:val="nil"/>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в условиях реконструкции при периметральной застройке</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180 м"/>
              </w:smartTagPr>
              <w:r w:rsidRPr="004E568D">
                <w:rPr>
                  <w:sz w:val="26"/>
                  <w:szCs w:val="26"/>
                </w:rPr>
                <w:t>180 м</w:t>
              </w:r>
            </w:smartTag>
          </w:p>
        </w:tc>
      </w:tr>
      <w:tr w:rsidR="000A0A54"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границы пересечений улиц, дорог и проездов местного значения (от стоп-линии)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не менее 50</w:t>
            </w:r>
          </w:p>
        </w:tc>
      </w:tr>
      <w:tr w:rsidR="000A0A54"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остановочного пункта общественного транспорта при отсутствии островка безопасности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не менее 20</w:t>
            </w:r>
          </w:p>
        </w:tc>
      </w:tr>
      <w:tr w:rsidR="000A0A54" w:rsidRPr="004E568D" w:rsidTr="00C91909">
        <w:trPr>
          <w:cantSplit/>
          <w:trHeight w:val="108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both"/>
              <w:rPr>
                <w:sz w:val="26"/>
                <w:szCs w:val="26"/>
              </w:rPr>
            </w:pPr>
            <w:r w:rsidRPr="004E568D">
              <w:rPr>
                <w:sz w:val="26"/>
                <w:szCs w:val="26"/>
              </w:rPr>
              <w:lastRenderedPageBreak/>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tc>
      </w:tr>
      <w:tr w:rsidR="000A0A54"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Сооружения и устройства для хранения и обслуживания транспортных средств</w:t>
            </w:r>
          </w:p>
        </w:tc>
      </w:tr>
      <w:tr w:rsidR="000A0A54"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Уровень обеспеченности открытыми стоянками для временного хранения легковых автомобилей,   %</w:t>
            </w:r>
          </w:p>
        </w:tc>
        <w:tc>
          <w:tcPr>
            <w:tcW w:w="5600" w:type="dxa"/>
            <w:gridSpan w:val="2"/>
            <w:tcBorders>
              <w:top w:val="single" w:sz="8" w:space="0" w:color="000000"/>
              <w:left w:val="nil"/>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Не менее чем для 70% расчетного парка индивидуальных легковых автомобилей, в том числе:</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4" w:space="0" w:color="auto"/>
              <w:right w:val="nil"/>
            </w:tcBorders>
            <w:shd w:val="clear" w:color="auto" w:fill="auto"/>
            <w:vAlign w:val="center"/>
          </w:tcPr>
          <w:p w:rsidR="000A0A54" w:rsidRPr="004E568D" w:rsidRDefault="000A0A54" w:rsidP="00C91909">
            <w:pPr>
              <w:rPr>
                <w:sz w:val="26"/>
                <w:szCs w:val="26"/>
              </w:rPr>
            </w:pPr>
            <w:r w:rsidRPr="004E568D">
              <w:rPr>
                <w:sz w:val="26"/>
                <w:szCs w:val="26"/>
              </w:rPr>
              <w:t>жилые районы</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35</w:t>
            </w:r>
          </w:p>
        </w:tc>
      </w:tr>
      <w:tr w:rsidR="000A0A54" w:rsidRPr="004E568D" w:rsidTr="00C91909">
        <w:trPr>
          <w:cantSplit/>
          <w:trHeight w:val="555"/>
        </w:trPr>
        <w:tc>
          <w:tcPr>
            <w:tcW w:w="3460" w:type="dxa"/>
            <w:vMerge/>
            <w:tcBorders>
              <w:top w:val="nil"/>
              <w:left w:val="single" w:sz="8" w:space="0" w:color="000000"/>
              <w:bottom w:val="single" w:sz="8" w:space="0" w:color="000000"/>
              <w:right w:val="single" w:sz="4" w:space="0" w:color="auto"/>
            </w:tcBorders>
            <w:vAlign w:val="center"/>
          </w:tcPr>
          <w:p w:rsidR="000A0A54" w:rsidRPr="004E568D" w:rsidRDefault="000A0A54" w:rsidP="00C91909">
            <w:pPr>
              <w:rPr>
                <w:sz w:val="26"/>
                <w:szCs w:val="26"/>
              </w:rPr>
            </w:pPr>
          </w:p>
        </w:tc>
        <w:tc>
          <w:tcPr>
            <w:tcW w:w="3720" w:type="dxa"/>
            <w:tcBorders>
              <w:top w:val="single" w:sz="4" w:space="0" w:color="auto"/>
              <w:left w:val="single" w:sz="4" w:space="0" w:color="auto"/>
              <w:bottom w:val="single" w:sz="4" w:space="0" w:color="auto"/>
              <w:right w:val="nil"/>
            </w:tcBorders>
            <w:shd w:val="clear" w:color="auto" w:fill="auto"/>
            <w:vAlign w:val="center"/>
          </w:tcPr>
          <w:p w:rsidR="000A0A54" w:rsidRPr="004E568D" w:rsidRDefault="000A0A54" w:rsidP="00C91909">
            <w:pPr>
              <w:rPr>
                <w:sz w:val="26"/>
                <w:szCs w:val="26"/>
              </w:rPr>
            </w:pPr>
            <w:r w:rsidRPr="004E568D">
              <w:rPr>
                <w:sz w:val="26"/>
                <w:szCs w:val="26"/>
              </w:rPr>
              <w:t>промышленные и коммунально-складские зоны (районы)</w:t>
            </w:r>
          </w:p>
        </w:tc>
        <w:tc>
          <w:tcPr>
            <w:tcW w:w="1880" w:type="dxa"/>
            <w:tcBorders>
              <w:top w:val="single" w:sz="4" w:space="0" w:color="auto"/>
              <w:left w:val="single" w:sz="8" w:space="0" w:color="000000"/>
              <w:bottom w:val="single" w:sz="4" w:space="0" w:color="auto"/>
              <w:right w:val="single" w:sz="4" w:space="0" w:color="auto"/>
            </w:tcBorders>
            <w:shd w:val="clear" w:color="auto" w:fill="auto"/>
            <w:vAlign w:val="center"/>
          </w:tcPr>
          <w:p w:rsidR="000A0A54" w:rsidRPr="004E568D" w:rsidRDefault="000A0A54" w:rsidP="00C91909">
            <w:pPr>
              <w:jc w:val="center"/>
              <w:rPr>
                <w:sz w:val="26"/>
                <w:szCs w:val="26"/>
              </w:rPr>
            </w:pPr>
            <w:r w:rsidRPr="004E568D">
              <w:rPr>
                <w:sz w:val="26"/>
                <w:szCs w:val="26"/>
              </w:rPr>
              <w:t>15</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 xml:space="preserve">Объекты общественной застройки </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5</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зоны массового кратковременного отдыха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15</w:t>
            </w:r>
          </w:p>
        </w:tc>
      </w:tr>
      <w:tr w:rsidR="000A0A54" w:rsidRPr="004E568D" w:rsidTr="00C91909">
        <w:trPr>
          <w:cantSplit/>
          <w:trHeight w:val="109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Максимальный размер земельного участка гаражей и стоянок легковых автомобилей в зависимости,</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одноэтажных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30</w:t>
            </w:r>
          </w:p>
        </w:tc>
      </w:tr>
      <w:tr w:rsidR="000A0A54"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кв.м/машино-место</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двухэтажных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20</w:t>
            </w:r>
          </w:p>
        </w:tc>
      </w:tr>
      <w:tr w:rsidR="000A0A54"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трехэтажных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14</w:t>
            </w:r>
          </w:p>
        </w:tc>
      </w:tr>
      <w:tr w:rsidR="000A0A54"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четырехэтажных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12</w:t>
            </w:r>
          </w:p>
        </w:tc>
      </w:tr>
      <w:tr w:rsidR="000A0A54"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0A0A54" w:rsidRPr="004E568D" w:rsidRDefault="000A0A54"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пятиэтажных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10</w:t>
            </w:r>
          </w:p>
        </w:tc>
      </w:tr>
      <w:tr w:rsidR="000A0A54"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наземных стоянок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25</w:t>
            </w:r>
          </w:p>
        </w:tc>
      </w:tr>
      <w:tr w:rsidR="000A0A54"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Пешеходная доступность к гаражам и открытым стоянкам для постоянного хранения,   м</w:t>
            </w:r>
          </w:p>
        </w:tc>
        <w:tc>
          <w:tcPr>
            <w:tcW w:w="5600" w:type="dxa"/>
            <w:gridSpan w:val="2"/>
            <w:tcBorders>
              <w:top w:val="single" w:sz="8" w:space="0" w:color="000000"/>
              <w:left w:val="nil"/>
              <w:bottom w:val="nil"/>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не более 800;</w:t>
            </w:r>
          </w:p>
        </w:tc>
      </w:tr>
      <w:tr w:rsidR="000A0A54" w:rsidRPr="004E568D" w:rsidTr="00C91909">
        <w:trPr>
          <w:cantSplit/>
          <w:trHeight w:val="52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в условиях реконструкции существующей застройки - не более 1500</w:t>
            </w:r>
          </w:p>
        </w:tc>
      </w:tr>
      <w:tr w:rsidR="000A0A54"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w:t>
            </w:r>
          </w:p>
        </w:tc>
      </w:tr>
      <w:tr w:rsidR="000A0A54"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Расстояния между остановочными пунктами общественного пассажирского транспорта,   м</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300-600</w:t>
            </w:r>
          </w:p>
        </w:tc>
      </w:tr>
      <w:tr w:rsidR="000A0A54"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tc>
      </w:tr>
      <w:tr w:rsidR="000A0A54"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Автозаправочные станции</w:t>
            </w:r>
          </w:p>
        </w:tc>
      </w:tr>
      <w:tr w:rsidR="000A0A54" w:rsidRPr="004E568D" w:rsidTr="00C91909">
        <w:trPr>
          <w:cantSplit/>
          <w:trHeight w:val="555"/>
        </w:trPr>
        <w:tc>
          <w:tcPr>
            <w:tcW w:w="3460" w:type="dxa"/>
            <w:tcBorders>
              <w:top w:val="nil"/>
              <w:left w:val="single" w:sz="8" w:space="0" w:color="000000"/>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Уровень обеспеченности, колонка,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 на 1200 автомобилей</w:t>
            </w:r>
          </w:p>
        </w:tc>
      </w:tr>
      <w:tr w:rsidR="000A0A54" w:rsidRPr="004E568D" w:rsidTr="00C91909">
        <w:trPr>
          <w:cantSplit/>
          <w:trHeight w:val="31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rPr>
                <w:sz w:val="26"/>
                <w:szCs w:val="26"/>
              </w:rPr>
            </w:pPr>
            <w:r w:rsidRPr="004E568D">
              <w:rPr>
                <w:sz w:val="26"/>
                <w:szCs w:val="26"/>
              </w:rPr>
              <w:t>Максимальный Размер земельного участка,   га</w:t>
            </w: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1 до 2 колонки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0,1</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3 до 5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0,2</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6 до 7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0,3</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8 до 9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0,35</w:t>
            </w:r>
          </w:p>
        </w:tc>
      </w:tr>
      <w:tr w:rsidR="000A0A54"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0A0A54" w:rsidRPr="004E568D" w:rsidRDefault="000A0A54" w:rsidP="00C91909">
            <w:pPr>
              <w:rPr>
                <w:sz w:val="26"/>
                <w:szCs w:val="26"/>
              </w:rPr>
            </w:pPr>
          </w:p>
        </w:tc>
        <w:tc>
          <w:tcPr>
            <w:tcW w:w="3720" w:type="dxa"/>
            <w:tcBorders>
              <w:top w:val="nil"/>
              <w:left w:val="nil"/>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от 10 до 11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0,4</w:t>
            </w:r>
          </w:p>
        </w:tc>
      </w:tr>
      <w:tr w:rsidR="000A0A54"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b/>
                <w:bCs/>
                <w:sz w:val="26"/>
                <w:szCs w:val="26"/>
              </w:rPr>
            </w:pPr>
            <w:r w:rsidRPr="004E568D">
              <w:rPr>
                <w:b/>
                <w:bCs/>
                <w:sz w:val="26"/>
                <w:szCs w:val="26"/>
              </w:rPr>
              <w:t>Объекты по техническому обслуживанию автомобилей</w:t>
            </w:r>
          </w:p>
        </w:tc>
      </w:tr>
      <w:tr w:rsidR="000A0A54" w:rsidRPr="004E568D" w:rsidTr="00C91909">
        <w:trPr>
          <w:cantSplit/>
          <w:trHeight w:val="555"/>
        </w:trPr>
        <w:tc>
          <w:tcPr>
            <w:tcW w:w="3460" w:type="dxa"/>
            <w:tcBorders>
              <w:top w:val="nil"/>
              <w:left w:val="single" w:sz="8" w:space="0" w:color="000000"/>
              <w:bottom w:val="single" w:sz="4" w:space="0" w:color="auto"/>
              <w:right w:val="nil"/>
            </w:tcBorders>
            <w:shd w:val="clear" w:color="auto" w:fill="auto"/>
            <w:vAlign w:val="center"/>
          </w:tcPr>
          <w:p w:rsidR="000A0A54" w:rsidRPr="004E568D" w:rsidRDefault="000A0A54" w:rsidP="00C91909">
            <w:pPr>
              <w:rPr>
                <w:sz w:val="26"/>
                <w:szCs w:val="26"/>
              </w:rPr>
            </w:pPr>
            <w:r w:rsidRPr="004E568D">
              <w:rPr>
                <w:sz w:val="26"/>
                <w:szCs w:val="26"/>
              </w:rPr>
              <w:t>Уровень обеспеченности, пост,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 на 200 автомобилей</w:t>
            </w:r>
          </w:p>
        </w:tc>
      </w:tr>
      <w:tr w:rsidR="000A0A54" w:rsidRPr="004E568D" w:rsidTr="00C91909">
        <w:trPr>
          <w:cantSplit/>
          <w:trHeight w:val="315"/>
        </w:trPr>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jc w:val="center"/>
              <w:rPr>
                <w:sz w:val="26"/>
                <w:szCs w:val="26"/>
              </w:rPr>
            </w:pPr>
            <w:r w:rsidRPr="004E568D">
              <w:rPr>
                <w:sz w:val="26"/>
                <w:szCs w:val="26"/>
              </w:rPr>
              <w:t>Максимальный Размер земельного участка,   га</w:t>
            </w:r>
          </w:p>
        </w:tc>
        <w:tc>
          <w:tcPr>
            <w:tcW w:w="3720" w:type="dxa"/>
            <w:tcBorders>
              <w:top w:val="nil"/>
              <w:left w:val="single" w:sz="4" w:space="0" w:color="auto"/>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 1-4 технологических постов</w:t>
            </w:r>
          </w:p>
        </w:tc>
        <w:tc>
          <w:tcPr>
            <w:tcW w:w="1880" w:type="dxa"/>
            <w:tcBorders>
              <w:top w:val="nil"/>
              <w:left w:val="nil"/>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0,4</w:t>
            </w:r>
          </w:p>
        </w:tc>
      </w:tr>
      <w:tr w:rsidR="000A0A54"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0A0A54" w:rsidRPr="004E568D" w:rsidRDefault="000A0A54"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 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0,5</w:t>
            </w:r>
          </w:p>
        </w:tc>
      </w:tr>
      <w:tr w:rsidR="000A0A54"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0A0A54" w:rsidRPr="004E568D" w:rsidRDefault="000A0A54"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 10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w:t>
            </w:r>
          </w:p>
        </w:tc>
      </w:tr>
      <w:tr w:rsidR="000A0A54"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0A0A54" w:rsidRPr="004E568D" w:rsidRDefault="000A0A54"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 15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1,5</w:t>
            </w:r>
          </w:p>
        </w:tc>
      </w:tr>
      <w:tr w:rsidR="000A0A54"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0A0A54" w:rsidRPr="004E568D" w:rsidRDefault="000A0A54"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0A0A54" w:rsidRPr="004E568D" w:rsidRDefault="000A0A54" w:rsidP="00C91909">
            <w:pPr>
              <w:rPr>
                <w:sz w:val="26"/>
                <w:szCs w:val="26"/>
              </w:rPr>
            </w:pPr>
            <w:r w:rsidRPr="004E568D">
              <w:rPr>
                <w:sz w:val="26"/>
                <w:szCs w:val="26"/>
              </w:rPr>
              <w:t>на 25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w:t>
            </w:r>
          </w:p>
        </w:tc>
      </w:tr>
    </w:tbl>
    <w:p w:rsidR="000A0A54" w:rsidRPr="004E568D" w:rsidRDefault="000A0A54" w:rsidP="000A0A54">
      <w:pPr>
        <w:pStyle w:val="2"/>
        <w:rPr>
          <w:rFonts w:ascii="Times New Roman" w:hAnsi="Times New Roman"/>
        </w:rPr>
      </w:pPr>
      <w:bookmarkStart w:id="30" w:name="_Toc437268156"/>
      <w:bookmarkStart w:id="31" w:name="_Toc531965340"/>
      <w:r w:rsidRPr="004E568D">
        <w:rPr>
          <w:rFonts w:ascii="Times New Roman" w:hAnsi="Times New Roman"/>
        </w:rPr>
        <w:t>1.3 В области образования</w:t>
      </w:r>
      <w:bookmarkEnd w:id="30"/>
      <w:bookmarkEnd w:id="31"/>
    </w:p>
    <w:p w:rsidR="000A0A54" w:rsidRPr="004E568D" w:rsidRDefault="000A0A54" w:rsidP="000A0A54">
      <w:pPr>
        <w:spacing w:line="200" w:lineRule="atLeast"/>
        <w:jc w:val="right"/>
        <w:rPr>
          <w:sz w:val="26"/>
          <w:szCs w:val="26"/>
        </w:rPr>
      </w:pPr>
      <w:r w:rsidRPr="004E568D">
        <w:rPr>
          <w:sz w:val="26"/>
          <w:szCs w:val="26"/>
        </w:rPr>
        <w:t>Таблица 1.3</w:t>
      </w:r>
    </w:p>
    <w:tbl>
      <w:tblPr>
        <w:tblW w:w="0" w:type="auto"/>
        <w:tblInd w:w="55" w:type="dxa"/>
        <w:tblLayout w:type="fixed"/>
        <w:tblCellMar>
          <w:top w:w="55" w:type="dxa"/>
          <w:left w:w="55" w:type="dxa"/>
          <w:bottom w:w="55" w:type="dxa"/>
          <w:right w:w="55" w:type="dxa"/>
        </w:tblCellMar>
        <w:tblLook w:val="0000"/>
      </w:tblPr>
      <w:tblGrid>
        <w:gridCol w:w="4875"/>
        <w:gridCol w:w="2443"/>
        <w:gridCol w:w="2514"/>
      </w:tblGrid>
      <w:tr w:rsidR="000A0A54"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Дошкольные образовательные организации</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Минимально допустимый </w:t>
            </w:r>
            <w:r w:rsidRPr="004E568D">
              <w:rPr>
                <w:sz w:val="26"/>
                <w:szCs w:val="26"/>
              </w:rPr>
              <w:br/>
              <w:t>уровень обеспеченности, мест</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25 % охват детей в возрасте от 1-2 лет</w:t>
            </w:r>
          </w:p>
          <w:p w:rsidR="000A0A54" w:rsidRPr="004E568D" w:rsidRDefault="000A0A54" w:rsidP="00C91909">
            <w:pPr>
              <w:spacing w:line="200" w:lineRule="atLeast"/>
              <w:rPr>
                <w:sz w:val="26"/>
                <w:szCs w:val="26"/>
              </w:rPr>
            </w:pPr>
            <w:r w:rsidRPr="004E568D">
              <w:rPr>
                <w:sz w:val="26"/>
                <w:szCs w:val="26"/>
              </w:rPr>
              <w:t xml:space="preserve">50-65 % охват детей в возрасте от 3 до 7 лет </w:t>
            </w:r>
          </w:p>
        </w:tc>
      </w:tr>
      <w:tr w:rsidR="000A0A54" w:rsidRPr="004E568D" w:rsidTr="00C91909">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 1 место при вместимости организации:</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до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свыше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500</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Общеобразовательные организации</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Минимально допустимый </w:t>
            </w:r>
            <w:r w:rsidRPr="004E568D">
              <w:rPr>
                <w:sz w:val="26"/>
                <w:szCs w:val="26"/>
              </w:rPr>
              <w:br/>
            </w:r>
            <w:r w:rsidRPr="004E568D">
              <w:rPr>
                <w:sz w:val="26"/>
                <w:szCs w:val="26"/>
              </w:rPr>
              <w:lastRenderedPageBreak/>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 xml:space="preserve">100% охват основным общим </w:t>
            </w:r>
            <w:r w:rsidRPr="004E568D">
              <w:rPr>
                <w:sz w:val="26"/>
                <w:szCs w:val="26"/>
              </w:rPr>
              <w:lastRenderedPageBreak/>
              <w:t>образованием при обучении в 1-9 классах, 20% охват детей при обучении в 10-11 классах;</w:t>
            </w:r>
          </w:p>
        </w:tc>
      </w:tr>
      <w:tr w:rsidR="000A0A54" w:rsidRPr="004E568D" w:rsidTr="00C91909">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 1 учащегося при вместимости организации:</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40 до 400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400 до 500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500 до 600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600 до 800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800 до 1100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33</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1100 до 1500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21</w:t>
            </w:r>
          </w:p>
        </w:tc>
      </w:tr>
      <w:tr w:rsidR="000A0A54" w:rsidRPr="004E568D" w:rsidTr="00C91909">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 1500 до 2000</w:t>
            </w:r>
          </w:p>
        </w:tc>
        <w:tc>
          <w:tcPr>
            <w:tcW w:w="2514"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17</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r w:rsidRPr="004E568D">
              <w:rPr>
                <w:sz w:val="26"/>
                <w:szCs w:val="26"/>
              </w:rPr>
              <w:t>750</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ind w:firstLine="283"/>
              <w:jc w:val="both"/>
              <w:rPr>
                <w:sz w:val="26"/>
                <w:szCs w:val="26"/>
              </w:rPr>
            </w:pPr>
            <w:r w:rsidRPr="004E568D">
              <w:rPr>
                <w:sz w:val="26"/>
                <w:szCs w:val="26"/>
              </w:rPr>
              <w:t xml:space="preserve">Размещение общеобразовательных учреждений допускается на расстоянии транспортной </w:t>
            </w:r>
            <w:r w:rsidRPr="004E568D">
              <w:rPr>
                <w:w w:val="99"/>
                <w:sz w:val="26"/>
                <w:szCs w:val="26"/>
              </w:rPr>
              <w:t xml:space="preserve"> </w:t>
            </w:r>
            <w:r w:rsidRPr="004E568D">
              <w:rPr>
                <w:sz w:val="26"/>
                <w:szCs w:val="26"/>
              </w:rPr>
              <w:t>доступности</w:t>
            </w:r>
            <w:r w:rsidRPr="004E568D">
              <w:rPr>
                <w:w w:val="99"/>
                <w:sz w:val="26"/>
                <w:szCs w:val="26"/>
              </w:rPr>
              <w:t xml:space="preserve">: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0A0A54" w:rsidRPr="004E568D" w:rsidRDefault="000A0A54" w:rsidP="00C91909">
            <w:pPr>
              <w:snapToGrid w:val="0"/>
              <w:spacing w:line="200" w:lineRule="atLeast"/>
              <w:ind w:firstLine="283"/>
              <w:jc w:val="both"/>
              <w:rPr>
                <w:sz w:val="26"/>
                <w:szCs w:val="26"/>
              </w:rPr>
            </w:pPr>
            <w:r w:rsidRPr="004E568D">
              <w:rPr>
                <w:sz w:val="26"/>
                <w:szCs w:val="26"/>
              </w:rPr>
              <w:t>При расстояниях свыше указанных необходимо организовывать</w:t>
            </w:r>
            <w:r w:rsidRPr="004E568D">
              <w:rPr>
                <w:w w:val="99"/>
                <w:sz w:val="26"/>
                <w:szCs w:val="26"/>
              </w:rPr>
              <w:t xml:space="preserve"> </w:t>
            </w:r>
            <w:r w:rsidRPr="004E568D">
              <w:rPr>
                <w:sz w:val="26"/>
                <w:szCs w:val="26"/>
              </w:rPr>
              <w:t>транспортное обслуживание специально выделенным транспортом до</w:t>
            </w:r>
            <w:r w:rsidRPr="004E568D">
              <w:rPr>
                <w:w w:val="99"/>
                <w:sz w:val="26"/>
                <w:szCs w:val="26"/>
              </w:rPr>
              <w:t xml:space="preserve"> </w:t>
            </w:r>
            <w:r w:rsidRPr="004E568D">
              <w:rPr>
                <w:sz w:val="26"/>
                <w:szCs w:val="26"/>
              </w:rPr>
              <w:t>общеобразовательного учреждения и обратно. Оптимальный</w:t>
            </w:r>
            <w:r w:rsidRPr="004E568D">
              <w:rPr>
                <w:w w:val="99"/>
                <w:sz w:val="26"/>
                <w:szCs w:val="26"/>
              </w:rPr>
              <w:t xml:space="preserve"> </w:t>
            </w:r>
            <w:r w:rsidRPr="004E568D">
              <w:rPr>
                <w:sz w:val="26"/>
                <w:szCs w:val="26"/>
              </w:rPr>
              <w:t>пешеходный подход учащихся к месту сбора на остановке не должен</w:t>
            </w:r>
            <w:r w:rsidRPr="004E568D">
              <w:rPr>
                <w:w w:val="99"/>
                <w:sz w:val="26"/>
                <w:szCs w:val="26"/>
              </w:rPr>
              <w:t xml:space="preserve"> </w:t>
            </w:r>
            <w:r w:rsidRPr="004E568D">
              <w:rPr>
                <w:sz w:val="26"/>
                <w:szCs w:val="26"/>
              </w:rPr>
              <w:t xml:space="preserve">превышать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tc>
      </w:tr>
      <w:tr w:rsidR="000A0A54"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Организации дополнительного образования</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10% от общего числа детей в возрасте от 5 до 18 лет или 60 мест на 1000 жителей общей численности населения</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35м</w:t>
            </w:r>
            <w:r w:rsidRPr="004E568D">
              <w:rPr>
                <w:sz w:val="26"/>
                <w:szCs w:val="26"/>
                <w:vertAlign w:val="superscript"/>
              </w:rPr>
              <w:t xml:space="preserve">2 </w:t>
            </w:r>
            <w:r w:rsidRPr="004E568D">
              <w:rPr>
                <w:sz w:val="26"/>
                <w:szCs w:val="26"/>
              </w:rPr>
              <w:t>на 1 место</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r w:rsidRPr="004E568D">
              <w:rPr>
                <w:sz w:val="26"/>
                <w:szCs w:val="26"/>
              </w:rPr>
              <w:t>с учетом транспортной доступности не более 60 мин</w:t>
            </w:r>
          </w:p>
        </w:tc>
      </w:tr>
    </w:tbl>
    <w:p w:rsidR="000A0A54" w:rsidRPr="004E568D" w:rsidRDefault="000A0A54" w:rsidP="000A0A54">
      <w:pPr>
        <w:jc w:val="center"/>
        <w:rPr>
          <w:b/>
          <w:sz w:val="26"/>
          <w:szCs w:val="26"/>
        </w:rPr>
      </w:pPr>
      <w:bookmarkStart w:id="32" w:name="_Toc437268157"/>
      <w:bookmarkStart w:id="33" w:name="__RefHeading___Toc29147106"/>
      <w:bookmarkEnd w:id="33"/>
      <w:r w:rsidRPr="004E568D">
        <w:rPr>
          <w:sz w:val="26"/>
          <w:szCs w:val="26"/>
        </w:rPr>
        <w:br w:type="page"/>
      </w:r>
      <w:r w:rsidRPr="004E568D">
        <w:rPr>
          <w:b/>
          <w:sz w:val="26"/>
          <w:szCs w:val="26"/>
        </w:rPr>
        <w:lastRenderedPageBreak/>
        <w:t>1.4 В области  здравоохранения</w:t>
      </w:r>
    </w:p>
    <w:p w:rsidR="000A0A54" w:rsidRPr="004E568D" w:rsidRDefault="000A0A54" w:rsidP="000A0A54">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0A0A54" w:rsidRPr="004E568D" w:rsidTr="00C91909">
        <w:trPr>
          <w:tblHeader/>
        </w:trPr>
        <w:tc>
          <w:tcPr>
            <w:tcW w:w="4785" w:type="dxa"/>
            <w:vAlign w:val="center"/>
          </w:tcPr>
          <w:p w:rsidR="000A0A54" w:rsidRPr="004E568D" w:rsidRDefault="000A0A54"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786" w:type="dxa"/>
            <w:vAlign w:val="center"/>
          </w:tcPr>
          <w:p w:rsidR="000A0A54" w:rsidRPr="004E568D" w:rsidRDefault="000A0A54" w:rsidP="00C91909">
            <w:pPr>
              <w:jc w:val="center"/>
              <w:rPr>
                <w:sz w:val="26"/>
                <w:szCs w:val="26"/>
              </w:rPr>
            </w:pPr>
            <w:r w:rsidRPr="004E568D">
              <w:rPr>
                <w:sz w:val="26"/>
                <w:szCs w:val="26"/>
              </w:rPr>
              <w:t>Значение расчетного показателя</w:t>
            </w:r>
          </w:p>
        </w:tc>
      </w:tr>
      <w:tr w:rsidR="000A0A54" w:rsidRPr="004E568D" w:rsidTr="00C91909">
        <w:tc>
          <w:tcPr>
            <w:tcW w:w="9571" w:type="dxa"/>
            <w:gridSpan w:val="2"/>
          </w:tcPr>
          <w:p w:rsidR="000A0A54" w:rsidRPr="004E568D" w:rsidRDefault="000A0A54" w:rsidP="00C91909">
            <w:pPr>
              <w:rPr>
                <w:b/>
                <w:sz w:val="26"/>
                <w:szCs w:val="26"/>
              </w:rPr>
            </w:pPr>
            <w:r w:rsidRPr="004E568D">
              <w:rPr>
                <w:b/>
                <w:sz w:val="26"/>
                <w:szCs w:val="26"/>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r>
      <w:tr w:rsidR="000A0A54" w:rsidRPr="004E568D" w:rsidTr="00C91909">
        <w:tc>
          <w:tcPr>
            <w:tcW w:w="4785" w:type="dxa"/>
          </w:tcPr>
          <w:p w:rsidR="000A0A54" w:rsidRPr="004E568D" w:rsidRDefault="000A0A54"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0A0A54" w:rsidRPr="004E568D" w:rsidRDefault="000A0A54"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Размеры земельных участков, м</w:t>
            </w:r>
            <w:r w:rsidRPr="004E568D">
              <w:rPr>
                <w:sz w:val="26"/>
                <w:szCs w:val="26"/>
                <w:vertAlign w:val="superscript"/>
              </w:rPr>
              <w:t>2</w:t>
            </w:r>
            <w:r w:rsidRPr="004E568D">
              <w:rPr>
                <w:sz w:val="26"/>
                <w:szCs w:val="26"/>
              </w:rPr>
              <w:t xml:space="preserve"> на 1 койку</w:t>
            </w:r>
          </w:p>
        </w:tc>
        <w:tc>
          <w:tcPr>
            <w:tcW w:w="4786" w:type="dxa"/>
          </w:tcPr>
          <w:p w:rsidR="000A0A54" w:rsidRPr="004E568D" w:rsidRDefault="000A0A54" w:rsidP="00C91909">
            <w:pPr>
              <w:rPr>
                <w:sz w:val="26"/>
                <w:szCs w:val="26"/>
              </w:rPr>
            </w:pPr>
            <w:r w:rsidRPr="004E568D">
              <w:rPr>
                <w:sz w:val="26"/>
                <w:szCs w:val="26"/>
              </w:rPr>
              <w:t>При мощности стационаров, коек:</w:t>
            </w:r>
          </w:p>
          <w:p w:rsidR="000A0A54" w:rsidRPr="004E568D" w:rsidRDefault="000A0A54" w:rsidP="00C91909">
            <w:pPr>
              <w:rPr>
                <w:sz w:val="26"/>
                <w:szCs w:val="26"/>
              </w:rPr>
            </w:pPr>
            <w:r w:rsidRPr="004E568D">
              <w:rPr>
                <w:sz w:val="26"/>
                <w:szCs w:val="26"/>
              </w:rPr>
              <w:t xml:space="preserve">до 50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50 до 100  150-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100 до 200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vertAlign w:val="superscript"/>
              </w:rPr>
              <w:t xml:space="preserve"> </w:t>
            </w:r>
          </w:p>
          <w:p w:rsidR="000A0A54" w:rsidRPr="004E568D" w:rsidRDefault="000A0A54" w:rsidP="00C91909">
            <w:pPr>
              <w:rPr>
                <w:sz w:val="26"/>
                <w:szCs w:val="26"/>
              </w:rPr>
            </w:pPr>
            <w:r w:rsidRPr="004E568D">
              <w:rPr>
                <w:sz w:val="26"/>
                <w:szCs w:val="26"/>
              </w:rPr>
              <w:t>св. 200 до 400  80-</w:t>
            </w:r>
            <w:smartTag w:uri="urn:schemas-microsoft-com:office:smarttags" w:element="metricconverter">
              <w:smartTagPr>
                <w:attr w:name="ProductID" w:val="75 м2"/>
              </w:smartTagPr>
              <w:r w:rsidRPr="004E568D">
                <w:rPr>
                  <w:sz w:val="26"/>
                  <w:szCs w:val="26"/>
                </w:rPr>
                <w:t>75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400 до 800  75-</w:t>
            </w:r>
            <w:smartTag w:uri="urn:schemas-microsoft-com:office:smarttags" w:element="metricconverter">
              <w:smartTagPr>
                <w:attr w:name="ProductID" w:val="70 м2"/>
              </w:smartTagPr>
              <w:r w:rsidRPr="004E568D">
                <w:rPr>
                  <w:sz w:val="26"/>
                  <w:szCs w:val="26"/>
                </w:rPr>
                <w:t>70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800 до 1000  70-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 xml:space="preserve">св. 1000  </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tc>
      </w:tr>
      <w:tr w:rsidR="000A0A54" w:rsidRPr="004E568D" w:rsidTr="00C91909">
        <w:tc>
          <w:tcPr>
            <w:tcW w:w="9571" w:type="dxa"/>
            <w:gridSpan w:val="2"/>
          </w:tcPr>
          <w:p w:rsidR="000A0A54" w:rsidRPr="004E568D" w:rsidRDefault="000A0A54" w:rsidP="00C91909">
            <w:pPr>
              <w:rPr>
                <w:b/>
                <w:sz w:val="26"/>
                <w:szCs w:val="26"/>
              </w:rPr>
            </w:pPr>
            <w:r w:rsidRPr="004E568D">
              <w:rPr>
                <w:b/>
                <w:sz w:val="26"/>
                <w:szCs w:val="26"/>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r>
      <w:tr w:rsidR="000A0A54" w:rsidRPr="004E568D" w:rsidTr="00C91909">
        <w:tc>
          <w:tcPr>
            <w:tcW w:w="4785" w:type="dxa"/>
          </w:tcPr>
          <w:p w:rsidR="000A0A54" w:rsidRPr="004E568D" w:rsidRDefault="000A0A54"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0A0A54" w:rsidRPr="004E568D" w:rsidRDefault="000A0A54"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Размеры земельных участков, м</w:t>
            </w:r>
            <w:r w:rsidRPr="004E568D">
              <w:rPr>
                <w:sz w:val="26"/>
                <w:szCs w:val="26"/>
                <w:vertAlign w:val="superscript"/>
              </w:rPr>
              <w:t xml:space="preserve">2 </w:t>
            </w:r>
            <w:r w:rsidRPr="004E568D">
              <w:rPr>
                <w:sz w:val="26"/>
                <w:szCs w:val="26"/>
              </w:rPr>
              <w:t>на 1 койку</w:t>
            </w:r>
          </w:p>
        </w:tc>
        <w:tc>
          <w:tcPr>
            <w:tcW w:w="4786" w:type="dxa"/>
          </w:tcPr>
          <w:p w:rsidR="000A0A54" w:rsidRPr="004E568D" w:rsidRDefault="000A0A54" w:rsidP="00C91909">
            <w:pPr>
              <w:rPr>
                <w:sz w:val="26"/>
                <w:szCs w:val="26"/>
              </w:rPr>
            </w:pPr>
            <w:r w:rsidRPr="004E568D">
              <w:rPr>
                <w:sz w:val="26"/>
                <w:szCs w:val="26"/>
              </w:rPr>
              <w:t>При мощности стационаров, коек:</w:t>
            </w:r>
          </w:p>
          <w:p w:rsidR="000A0A54" w:rsidRPr="004E568D" w:rsidRDefault="000A0A54" w:rsidP="00C91909">
            <w:pPr>
              <w:rPr>
                <w:sz w:val="26"/>
                <w:szCs w:val="26"/>
              </w:rPr>
            </w:pPr>
            <w:r w:rsidRPr="004E568D">
              <w:rPr>
                <w:sz w:val="26"/>
                <w:szCs w:val="26"/>
              </w:rPr>
              <w:t xml:space="preserve">до 50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0A0A54" w:rsidRPr="004E568D" w:rsidRDefault="000A0A54" w:rsidP="00C91909">
            <w:pPr>
              <w:rPr>
                <w:sz w:val="26"/>
                <w:szCs w:val="26"/>
              </w:rPr>
            </w:pPr>
            <w:r w:rsidRPr="004E568D">
              <w:rPr>
                <w:sz w:val="26"/>
                <w:szCs w:val="26"/>
              </w:rPr>
              <w:t>св. 50 до 100  300-</w:t>
            </w:r>
            <w:smartTag w:uri="urn:schemas-microsoft-com:office:smarttags" w:element="metricconverter">
              <w:smartTagPr>
                <w:attr w:name="ProductID" w:val="200 м2"/>
              </w:smartTagPr>
              <w:r w:rsidRPr="004E568D">
                <w:rPr>
                  <w:sz w:val="26"/>
                  <w:szCs w:val="26"/>
                </w:rPr>
                <w:t>200 м</w:t>
              </w:r>
              <w:r w:rsidRPr="004E568D">
                <w:rPr>
                  <w:sz w:val="26"/>
                  <w:szCs w:val="26"/>
                  <w:vertAlign w:val="superscript"/>
                </w:rPr>
                <w:t>2</w:t>
              </w:r>
            </w:smartTag>
            <w:r w:rsidRPr="004E568D">
              <w:rPr>
                <w:sz w:val="26"/>
                <w:szCs w:val="26"/>
                <w:vertAlign w:val="superscript"/>
              </w:rPr>
              <w:t xml:space="preserve"> </w:t>
            </w:r>
          </w:p>
          <w:p w:rsidR="000A0A54" w:rsidRPr="004E568D" w:rsidRDefault="000A0A54" w:rsidP="00C91909">
            <w:pPr>
              <w:rPr>
                <w:sz w:val="26"/>
                <w:szCs w:val="26"/>
              </w:rPr>
            </w:pPr>
            <w:r w:rsidRPr="004E568D">
              <w:rPr>
                <w:sz w:val="26"/>
                <w:szCs w:val="26"/>
              </w:rPr>
              <w:t>св. 100 до 200  200-</w:t>
            </w:r>
            <w:smartTag w:uri="urn:schemas-microsoft-com:office:smarttags" w:element="metricconverter">
              <w:smartTagPr>
                <w:attr w:name="ProductID" w:val="140 м2"/>
              </w:smartTagPr>
              <w:r w:rsidRPr="004E568D">
                <w:rPr>
                  <w:sz w:val="26"/>
                  <w:szCs w:val="26"/>
                </w:rPr>
                <w:t>140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200 до 400  140-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400 до 800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св. 800 до 1000  80-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0A0A54" w:rsidRPr="004E568D" w:rsidRDefault="000A0A54" w:rsidP="00C91909">
            <w:pPr>
              <w:rPr>
                <w:sz w:val="26"/>
                <w:szCs w:val="26"/>
              </w:rPr>
            </w:pPr>
            <w:r w:rsidRPr="004E568D">
              <w:rPr>
                <w:sz w:val="26"/>
                <w:szCs w:val="26"/>
              </w:rPr>
              <w:t xml:space="preserve">св. 1000  </w:t>
            </w:r>
            <w:smartTag w:uri="urn:schemas-microsoft-com:office:smarttags" w:element="metricconverter">
              <w:smartTagPr>
                <w:attr w:name="ProductID" w:val="60 м"/>
              </w:smartTagPr>
              <w:r w:rsidRPr="004E568D">
                <w:rPr>
                  <w:sz w:val="26"/>
                  <w:szCs w:val="26"/>
                </w:rPr>
                <w:t>60 м</w:t>
              </w:r>
            </w:smartTag>
            <w:r w:rsidRPr="004E568D">
              <w:rPr>
                <w:sz w:val="26"/>
                <w:szCs w:val="26"/>
              </w:rPr>
              <w:t xml:space="preserve"> </w:t>
            </w:r>
          </w:p>
        </w:tc>
      </w:tr>
      <w:tr w:rsidR="000A0A54" w:rsidRPr="004E568D" w:rsidTr="00C91909">
        <w:tc>
          <w:tcPr>
            <w:tcW w:w="9571" w:type="dxa"/>
            <w:gridSpan w:val="2"/>
          </w:tcPr>
          <w:p w:rsidR="000A0A54" w:rsidRPr="004E568D" w:rsidRDefault="000A0A54" w:rsidP="00C91909">
            <w:pPr>
              <w:rPr>
                <w:b/>
                <w:sz w:val="26"/>
                <w:szCs w:val="26"/>
              </w:rPr>
            </w:pPr>
            <w:r w:rsidRPr="004E568D">
              <w:rPr>
                <w:b/>
                <w:sz w:val="26"/>
                <w:szCs w:val="26"/>
              </w:rPr>
              <w:t>Поликлиники, амбулатории, диспансеры без стационара;  посещение в смену</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Размеры земельных участков</w:t>
            </w:r>
          </w:p>
        </w:tc>
        <w:tc>
          <w:tcPr>
            <w:tcW w:w="4786" w:type="dxa"/>
          </w:tcPr>
          <w:p w:rsidR="000A0A54" w:rsidRPr="004E568D" w:rsidRDefault="000A0A54" w:rsidP="00C91909">
            <w:pPr>
              <w:rPr>
                <w:sz w:val="26"/>
                <w:szCs w:val="26"/>
              </w:rPr>
            </w:pPr>
            <w:smartTag w:uri="urn:schemas-microsoft-com:office:smarttags" w:element="metricconverter">
              <w:smartTagPr>
                <w:attr w:name="ProductID" w:val="0,1 га"/>
              </w:smartTagPr>
              <w:r w:rsidRPr="004E568D">
                <w:rPr>
                  <w:sz w:val="26"/>
                  <w:szCs w:val="26"/>
                </w:rPr>
                <w:t>0,1 га</w:t>
              </w:r>
            </w:smartTag>
            <w:r w:rsidRPr="004E568D">
              <w:rPr>
                <w:sz w:val="26"/>
                <w:szCs w:val="26"/>
              </w:rPr>
              <w:t xml:space="preserve"> на 100 посещений в смену, но не менее </w:t>
            </w:r>
            <w:smartTag w:uri="urn:schemas-microsoft-com:office:smarttags" w:element="metricconverter">
              <w:smartTagPr>
                <w:attr w:name="ProductID" w:val="0,03 га"/>
              </w:smartTagPr>
              <w:r w:rsidRPr="004E568D">
                <w:rPr>
                  <w:sz w:val="26"/>
                  <w:szCs w:val="26"/>
                </w:rPr>
                <w:t>0,03 га</w:t>
              </w:r>
            </w:smartTag>
          </w:p>
        </w:tc>
      </w:tr>
      <w:tr w:rsidR="000A0A54" w:rsidRPr="004E568D" w:rsidTr="00C91909">
        <w:tc>
          <w:tcPr>
            <w:tcW w:w="9571" w:type="dxa"/>
            <w:gridSpan w:val="2"/>
          </w:tcPr>
          <w:p w:rsidR="000A0A54" w:rsidRPr="004E568D" w:rsidRDefault="000A0A54" w:rsidP="00C91909">
            <w:pPr>
              <w:rPr>
                <w:b/>
                <w:sz w:val="26"/>
                <w:szCs w:val="26"/>
              </w:rPr>
            </w:pPr>
            <w:r w:rsidRPr="004E568D">
              <w:rPr>
                <w:b/>
                <w:sz w:val="26"/>
                <w:szCs w:val="26"/>
              </w:rPr>
              <w:t>Станции (подстанции) скорой медицинской помощи, автомобиль</w:t>
            </w:r>
          </w:p>
        </w:tc>
      </w:tr>
      <w:tr w:rsidR="000A0A54" w:rsidRPr="004E568D" w:rsidTr="00C91909">
        <w:tc>
          <w:tcPr>
            <w:tcW w:w="4785" w:type="dxa"/>
          </w:tcPr>
          <w:p w:rsidR="000A0A54" w:rsidRPr="004E568D" w:rsidRDefault="000A0A54"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0A0A54" w:rsidRPr="004E568D" w:rsidRDefault="000A0A54" w:rsidP="00C91909">
            <w:pPr>
              <w:rPr>
                <w:sz w:val="26"/>
                <w:szCs w:val="26"/>
              </w:rPr>
            </w:pPr>
            <w:r w:rsidRPr="004E568D">
              <w:rPr>
                <w:sz w:val="26"/>
                <w:szCs w:val="26"/>
              </w:rPr>
              <w:t>1 на 10 тыс. чел. в пределах зоны 15-минутной доступности на специальном автомобиле</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 земельного участка</w:t>
            </w:r>
          </w:p>
        </w:tc>
        <w:tc>
          <w:tcPr>
            <w:tcW w:w="4786" w:type="dxa"/>
          </w:tcPr>
          <w:p w:rsidR="000A0A54" w:rsidRPr="004E568D" w:rsidRDefault="000A0A54" w:rsidP="00C91909">
            <w:pPr>
              <w:rPr>
                <w:sz w:val="26"/>
                <w:szCs w:val="26"/>
              </w:rPr>
            </w:pPr>
            <w:smartTag w:uri="urn:schemas-microsoft-com:office:smarttags" w:element="metricconverter">
              <w:smartTagPr>
                <w:attr w:name="ProductID" w:val="0,05 га"/>
              </w:smartTagPr>
              <w:r w:rsidRPr="004E568D">
                <w:rPr>
                  <w:sz w:val="26"/>
                  <w:szCs w:val="26"/>
                </w:rPr>
                <w:t>0,05 га</w:t>
              </w:r>
            </w:smartTag>
            <w:r w:rsidRPr="004E568D">
              <w:rPr>
                <w:sz w:val="26"/>
                <w:szCs w:val="26"/>
              </w:rPr>
              <w:t xml:space="preserve"> на 1 автомобиль, но не менее </w:t>
            </w:r>
            <w:smartTag w:uri="urn:schemas-microsoft-com:office:smarttags" w:element="metricconverter">
              <w:smartTagPr>
                <w:attr w:name="ProductID" w:val="0,1 га"/>
              </w:smartTagPr>
              <w:r w:rsidRPr="004E568D">
                <w:rPr>
                  <w:sz w:val="26"/>
                  <w:szCs w:val="26"/>
                </w:rPr>
                <w:t>0,1 га</w:t>
              </w:r>
            </w:smartTag>
          </w:p>
        </w:tc>
      </w:tr>
      <w:tr w:rsidR="000A0A54" w:rsidRPr="004E568D" w:rsidTr="00C91909">
        <w:tc>
          <w:tcPr>
            <w:tcW w:w="9571" w:type="dxa"/>
            <w:gridSpan w:val="2"/>
          </w:tcPr>
          <w:p w:rsidR="000A0A54" w:rsidRPr="004E568D" w:rsidRDefault="000A0A54" w:rsidP="00C91909">
            <w:pPr>
              <w:rPr>
                <w:b/>
                <w:sz w:val="26"/>
                <w:szCs w:val="26"/>
              </w:rPr>
            </w:pPr>
            <w:r w:rsidRPr="004E568D">
              <w:rPr>
                <w:b/>
                <w:sz w:val="26"/>
                <w:szCs w:val="26"/>
              </w:rPr>
              <w:t>Фельдшерские или фельдшерско-акушерские пункты</w:t>
            </w:r>
          </w:p>
          <w:p w:rsidR="000A0A54" w:rsidRPr="004E568D" w:rsidRDefault="000A0A54" w:rsidP="00C91909">
            <w:pPr>
              <w:rPr>
                <w:b/>
                <w:sz w:val="26"/>
                <w:szCs w:val="26"/>
              </w:rPr>
            </w:pPr>
          </w:p>
        </w:tc>
      </w:tr>
      <w:tr w:rsidR="000A0A54" w:rsidRPr="004E568D" w:rsidTr="00C91909">
        <w:tc>
          <w:tcPr>
            <w:tcW w:w="4785" w:type="dxa"/>
          </w:tcPr>
          <w:p w:rsidR="000A0A54" w:rsidRPr="004E568D" w:rsidRDefault="000A0A54"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0A0A54" w:rsidRPr="004E568D" w:rsidRDefault="000A0A54" w:rsidP="00C91909">
            <w:pPr>
              <w:rPr>
                <w:sz w:val="26"/>
                <w:szCs w:val="26"/>
              </w:rPr>
            </w:pPr>
            <w:r w:rsidRPr="004E568D">
              <w:rPr>
                <w:sz w:val="26"/>
                <w:szCs w:val="26"/>
              </w:rPr>
              <w:t>По заданию на проектирование</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 земельного участка</w:t>
            </w:r>
          </w:p>
        </w:tc>
        <w:tc>
          <w:tcPr>
            <w:tcW w:w="4786" w:type="dxa"/>
          </w:tcPr>
          <w:p w:rsidR="000A0A54" w:rsidRPr="004E568D" w:rsidRDefault="000A0A54" w:rsidP="00C91909">
            <w:pPr>
              <w:rPr>
                <w:sz w:val="26"/>
                <w:szCs w:val="26"/>
              </w:rPr>
            </w:pPr>
            <w:r w:rsidRPr="004E568D">
              <w:rPr>
                <w:sz w:val="26"/>
                <w:szCs w:val="26"/>
              </w:rPr>
              <w:t xml:space="preserve">Не менее </w:t>
            </w:r>
            <w:smartTag w:uri="urn:schemas-microsoft-com:office:smarttags" w:element="metricconverter">
              <w:smartTagPr>
                <w:attr w:name="ProductID" w:val="2000 м2"/>
              </w:smartTagPr>
              <w:r w:rsidRPr="004E568D">
                <w:rPr>
                  <w:sz w:val="26"/>
                  <w:szCs w:val="26"/>
                </w:rPr>
                <w:t>2000 м</w:t>
              </w:r>
              <w:r w:rsidRPr="004E568D">
                <w:rPr>
                  <w:sz w:val="26"/>
                  <w:szCs w:val="26"/>
                  <w:vertAlign w:val="superscript"/>
                </w:rPr>
                <w:t>2</w:t>
              </w:r>
            </w:smartTag>
          </w:p>
        </w:tc>
      </w:tr>
      <w:tr w:rsidR="000A0A54" w:rsidRPr="004E568D" w:rsidTr="00C91909">
        <w:tc>
          <w:tcPr>
            <w:tcW w:w="9571" w:type="dxa"/>
            <w:gridSpan w:val="2"/>
          </w:tcPr>
          <w:p w:rsidR="000A0A54" w:rsidRPr="004E568D" w:rsidRDefault="000A0A54" w:rsidP="00C91909">
            <w:pPr>
              <w:jc w:val="center"/>
              <w:rPr>
                <w:b/>
                <w:sz w:val="26"/>
                <w:szCs w:val="26"/>
              </w:rPr>
            </w:pPr>
            <w:r w:rsidRPr="004E568D">
              <w:rPr>
                <w:b/>
                <w:sz w:val="26"/>
                <w:szCs w:val="26"/>
              </w:rPr>
              <w:lastRenderedPageBreak/>
              <w:t>Аптеки</w:t>
            </w:r>
          </w:p>
        </w:tc>
      </w:tr>
      <w:tr w:rsidR="000A0A54" w:rsidRPr="004E568D" w:rsidTr="00C91909">
        <w:tc>
          <w:tcPr>
            <w:tcW w:w="4785" w:type="dxa"/>
          </w:tcPr>
          <w:p w:rsidR="000A0A54" w:rsidRPr="004E568D" w:rsidRDefault="000A0A54" w:rsidP="00C91909">
            <w:pPr>
              <w:rPr>
                <w:sz w:val="26"/>
                <w:szCs w:val="26"/>
              </w:rPr>
            </w:pPr>
            <w:r w:rsidRPr="004E568D">
              <w:rPr>
                <w:sz w:val="26"/>
                <w:szCs w:val="26"/>
              </w:rPr>
              <w:t>Размер земельного участка I- VIII группы</w:t>
            </w:r>
          </w:p>
        </w:tc>
        <w:tc>
          <w:tcPr>
            <w:tcW w:w="4786" w:type="dxa"/>
          </w:tcPr>
          <w:p w:rsidR="000A0A54" w:rsidRPr="004E568D" w:rsidRDefault="000A0A54" w:rsidP="00C91909">
            <w:pPr>
              <w:rPr>
                <w:sz w:val="26"/>
                <w:szCs w:val="26"/>
              </w:rPr>
            </w:pPr>
            <w:r w:rsidRPr="004E568D">
              <w:rPr>
                <w:sz w:val="26"/>
                <w:szCs w:val="26"/>
              </w:rPr>
              <w:t xml:space="preserve">до </w:t>
            </w:r>
            <w:smartTag w:uri="urn:schemas-microsoft-com:office:smarttags" w:element="metricconverter">
              <w:smartTagPr>
                <w:attr w:name="ProductID" w:val="3000 м2"/>
              </w:smartTagPr>
              <w:r w:rsidRPr="004E568D">
                <w:rPr>
                  <w:sz w:val="26"/>
                  <w:szCs w:val="26"/>
                </w:rPr>
                <w:t>3000 м</w:t>
              </w:r>
              <w:r w:rsidRPr="004E568D">
                <w:rPr>
                  <w:sz w:val="26"/>
                  <w:szCs w:val="26"/>
                  <w:vertAlign w:val="superscript"/>
                </w:rPr>
                <w:t>2</w:t>
              </w:r>
            </w:smartTag>
            <w:r w:rsidRPr="004E568D">
              <w:rPr>
                <w:sz w:val="26"/>
                <w:szCs w:val="26"/>
              </w:rPr>
              <w:t xml:space="preserve"> или встроенные</w:t>
            </w:r>
          </w:p>
        </w:tc>
      </w:tr>
      <w:tr w:rsidR="000A0A54" w:rsidRPr="004E568D" w:rsidTr="00C91909">
        <w:tc>
          <w:tcPr>
            <w:tcW w:w="4785" w:type="dxa"/>
          </w:tcPr>
          <w:p w:rsidR="000A0A54" w:rsidRPr="004E568D" w:rsidRDefault="000A0A54" w:rsidP="00C91909">
            <w:pPr>
              <w:rPr>
                <w:sz w:val="26"/>
                <w:szCs w:val="26"/>
              </w:rPr>
            </w:pPr>
            <w:r w:rsidRPr="004E568D">
              <w:rPr>
                <w:sz w:val="26"/>
                <w:szCs w:val="26"/>
              </w:rPr>
              <w:t>Уровень обеспеченности, объект</w:t>
            </w:r>
          </w:p>
        </w:tc>
        <w:tc>
          <w:tcPr>
            <w:tcW w:w="4786" w:type="dxa"/>
          </w:tcPr>
          <w:p w:rsidR="000A0A54" w:rsidRPr="004E568D" w:rsidRDefault="000A0A54" w:rsidP="00C91909">
            <w:pPr>
              <w:rPr>
                <w:sz w:val="26"/>
                <w:szCs w:val="26"/>
              </w:rPr>
            </w:pPr>
            <w:r w:rsidRPr="004E568D">
              <w:rPr>
                <w:sz w:val="26"/>
                <w:szCs w:val="26"/>
              </w:rPr>
              <w:t>14м</w:t>
            </w:r>
            <w:r w:rsidRPr="004E568D">
              <w:rPr>
                <w:sz w:val="26"/>
                <w:szCs w:val="26"/>
                <w:vertAlign w:val="superscript"/>
              </w:rPr>
              <w:t>2</w:t>
            </w:r>
            <w:r w:rsidRPr="004E568D">
              <w:rPr>
                <w:sz w:val="26"/>
                <w:szCs w:val="26"/>
              </w:rPr>
              <w:t xml:space="preserve"> на 1 тыс. человек</w:t>
            </w:r>
          </w:p>
        </w:tc>
      </w:tr>
      <w:tr w:rsidR="000A0A54" w:rsidRPr="004E568D" w:rsidTr="00C91909">
        <w:tc>
          <w:tcPr>
            <w:tcW w:w="9571" w:type="dxa"/>
            <w:gridSpan w:val="2"/>
          </w:tcPr>
          <w:p w:rsidR="000A0A54" w:rsidRPr="004E568D" w:rsidRDefault="000A0A54" w:rsidP="00C91909">
            <w:pPr>
              <w:jc w:val="center"/>
              <w:rPr>
                <w:b/>
                <w:sz w:val="26"/>
                <w:szCs w:val="26"/>
              </w:rPr>
            </w:pPr>
            <w:r w:rsidRPr="004E568D">
              <w:rPr>
                <w:b/>
                <w:sz w:val="26"/>
                <w:szCs w:val="26"/>
              </w:rPr>
              <w:t>Молочные кухни;  порция в сутки на 1 ребенка (до 1 года)</w:t>
            </w:r>
          </w:p>
        </w:tc>
      </w:tr>
      <w:tr w:rsidR="000A0A54" w:rsidRPr="004E568D" w:rsidTr="00C91909">
        <w:tc>
          <w:tcPr>
            <w:tcW w:w="4785" w:type="dxa"/>
          </w:tcPr>
          <w:p w:rsidR="000A0A54" w:rsidRPr="004E568D" w:rsidRDefault="000A0A54" w:rsidP="00C91909">
            <w:pPr>
              <w:rPr>
                <w:sz w:val="26"/>
                <w:szCs w:val="26"/>
              </w:rPr>
            </w:pPr>
          </w:p>
        </w:tc>
        <w:tc>
          <w:tcPr>
            <w:tcW w:w="4786" w:type="dxa"/>
          </w:tcPr>
          <w:p w:rsidR="000A0A54" w:rsidRPr="004E568D" w:rsidRDefault="000A0A54" w:rsidP="00C91909">
            <w:pPr>
              <w:rPr>
                <w:sz w:val="26"/>
                <w:szCs w:val="26"/>
              </w:rPr>
            </w:pP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на 1 тыс. порций в сутки, но не менее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(4 порции в сутки на 1 ребенка (до 1 года))</w:t>
            </w:r>
          </w:p>
        </w:tc>
      </w:tr>
    </w:tbl>
    <w:p w:rsidR="000A0A54" w:rsidRPr="004E568D" w:rsidRDefault="000A0A54" w:rsidP="000A0A54">
      <w:pPr>
        <w:rPr>
          <w:sz w:val="26"/>
          <w:szCs w:val="26"/>
        </w:rPr>
      </w:pPr>
    </w:p>
    <w:p w:rsidR="000A0A54" w:rsidRPr="004E568D" w:rsidRDefault="000A0A54" w:rsidP="000A0A54">
      <w:pPr>
        <w:pStyle w:val="2"/>
        <w:rPr>
          <w:rFonts w:ascii="Times New Roman" w:hAnsi="Times New Roman"/>
        </w:rPr>
      </w:pPr>
      <w:bookmarkStart w:id="34" w:name="_Toc531965341"/>
      <w:r w:rsidRPr="004E568D">
        <w:rPr>
          <w:rFonts w:ascii="Times New Roman" w:hAnsi="Times New Roman"/>
        </w:rPr>
        <w:t>1.5 В области физической культуры и массового спорта</w:t>
      </w:r>
      <w:bookmarkEnd w:id="32"/>
      <w:bookmarkEnd w:id="34"/>
    </w:p>
    <w:p w:rsidR="000A0A54" w:rsidRPr="004E568D" w:rsidRDefault="000A0A54" w:rsidP="000A0A54">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5</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0A0A54"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Плоскостные спортивные сооружения</w:t>
            </w:r>
          </w:p>
        </w:tc>
      </w:tr>
      <w:tr w:rsidR="000A0A54" w:rsidRPr="004E568D" w:rsidTr="00C91909">
        <w:trPr>
          <w:trHeight w:val="1234"/>
        </w:trPr>
        <w:tc>
          <w:tcPr>
            <w:tcW w:w="4875" w:type="dxa"/>
            <w:tcBorders>
              <w:left w:val="single" w:sz="4" w:space="0" w:color="000000"/>
              <w:bottom w:val="single" w:sz="4" w:space="0" w:color="000000"/>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w:t>
            </w:r>
            <w:r w:rsidRPr="004E568D">
              <w:rPr>
                <w:sz w:val="26"/>
                <w:szCs w:val="26"/>
              </w:rPr>
              <w:br/>
              <w:t>кв.м общей площади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7000-9000 на 1000 жителей, </w:t>
            </w:r>
            <w:r w:rsidRPr="004E568D">
              <w:rPr>
                <w:sz w:val="26"/>
                <w:szCs w:val="26"/>
              </w:rPr>
              <w:br/>
            </w:r>
          </w:p>
          <w:p w:rsidR="000A0A54" w:rsidRPr="004E568D" w:rsidRDefault="000A0A54" w:rsidP="00C91909">
            <w:pPr>
              <w:spacing w:line="200" w:lineRule="atLeast"/>
              <w:rPr>
                <w:sz w:val="26"/>
                <w:szCs w:val="26"/>
              </w:rPr>
            </w:pPr>
          </w:p>
        </w:tc>
      </w:tr>
      <w:tr w:rsidR="000A0A54" w:rsidRPr="004E568D" w:rsidTr="00C91909">
        <w:tc>
          <w:tcPr>
            <w:tcW w:w="9832"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Спортивные залы общего пользования</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Спортивные залы специализированные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Бассейн (крытый и закрытый) общего пользования</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   кв.м зеркала воды</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20-25 </w:t>
            </w:r>
            <w:r w:rsidRPr="004E568D">
              <w:rPr>
                <w:spacing w:val="-8"/>
                <w:sz w:val="26"/>
                <w:szCs w:val="26"/>
              </w:rPr>
              <w:t>на 1000 жителей</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ind w:firstLine="283"/>
              <w:jc w:val="both"/>
              <w:rPr>
                <w:sz w:val="26"/>
                <w:szCs w:val="26"/>
              </w:rPr>
            </w:pPr>
            <w:r w:rsidRPr="004E568D">
              <w:rPr>
                <w:spacing w:val="-4"/>
                <w:sz w:val="26"/>
                <w:szCs w:val="26"/>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w:t>
            </w:r>
          </w:p>
        </w:tc>
      </w:tr>
    </w:tbl>
    <w:p w:rsidR="000A0A54" w:rsidRPr="004E568D" w:rsidRDefault="000A0A54" w:rsidP="000A0A54">
      <w:pPr>
        <w:pStyle w:val="3"/>
        <w:keepLines w:val="0"/>
        <w:widowControl w:val="0"/>
        <w:numPr>
          <w:ilvl w:val="2"/>
          <w:numId w:val="17"/>
        </w:numPr>
        <w:suppressAutoHyphens/>
        <w:spacing w:before="113" w:after="113" w:line="200" w:lineRule="atLeast"/>
        <w:ind w:left="0" w:firstLine="0"/>
        <w:rPr>
          <w:rFonts w:ascii="Times New Roman" w:hAnsi="Times New Roman"/>
          <w:sz w:val="26"/>
          <w:szCs w:val="26"/>
        </w:rPr>
      </w:pPr>
      <w:bookmarkStart w:id="35" w:name="__RefHeading___Toc431386116"/>
      <w:bookmarkStart w:id="36" w:name="__RefHeading___Toc29147107"/>
      <w:bookmarkStart w:id="37" w:name="_Toc437268158"/>
      <w:bookmarkEnd w:id="35"/>
      <w:bookmarkEnd w:id="36"/>
    </w:p>
    <w:p w:rsidR="000A0A54" w:rsidRPr="004E568D" w:rsidRDefault="000A0A54" w:rsidP="000A0A54">
      <w:pPr>
        <w:pStyle w:val="2"/>
        <w:rPr>
          <w:rFonts w:ascii="Times New Roman" w:hAnsi="Times New Roman"/>
        </w:rPr>
      </w:pPr>
      <w:bookmarkStart w:id="38" w:name="_Toc531965342"/>
      <w:r w:rsidRPr="004E568D">
        <w:rPr>
          <w:rFonts w:ascii="Times New Roman" w:hAnsi="Times New Roman"/>
        </w:rPr>
        <w:t>1.6 В области культуры</w:t>
      </w:r>
      <w:bookmarkEnd w:id="37"/>
      <w:r w:rsidRPr="004E568D">
        <w:rPr>
          <w:rFonts w:ascii="Times New Roman" w:hAnsi="Times New Roman"/>
        </w:rPr>
        <w:t>, торговли общественного питания, бытового, социального и административного обслуживания</w:t>
      </w:r>
      <w:bookmarkEnd w:id="38"/>
    </w:p>
    <w:p w:rsidR="000A0A54" w:rsidRPr="004E568D" w:rsidRDefault="000A0A54" w:rsidP="000A0A54">
      <w:pPr>
        <w:spacing w:line="200" w:lineRule="atLeast"/>
        <w:ind w:firstLine="709"/>
        <w:jc w:val="right"/>
        <w:rPr>
          <w:sz w:val="26"/>
          <w:szCs w:val="26"/>
        </w:rPr>
      </w:pPr>
      <w:r w:rsidRPr="004E568D">
        <w:rPr>
          <w:sz w:val="26"/>
          <w:szCs w:val="26"/>
        </w:rPr>
        <w:t>Таблица 1.6</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0A0A54"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rPr>
          <w:trHeight w:val="174"/>
        </w:trPr>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Помещения для культурно-массовой работы, досуга и любительской деятельности</w:t>
            </w:r>
          </w:p>
        </w:tc>
      </w:tr>
      <w:tr w:rsidR="000A0A54" w:rsidRPr="004E568D" w:rsidTr="00C91909">
        <w:trPr>
          <w:trHeight w:val="162"/>
        </w:trPr>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  кв. м площади пола</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50 - 60 на 1000 жителей</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750</w:t>
            </w:r>
          </w:p>
        </w:tc>
      </w:tr>
      <w:tr w:rsidR="000A0A54"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pacing w:val="-2"/>
                <w:sz w:val="26"/>
                <w:szCs w:val="26"/>
              </w:rPr>
              <w:t>Клубы</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Минимально допустимый уровень обеспеченности</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80 мест </w:t>
            </w:r>
            <w:r w:rsidRPr="004E568D">
              <w:rPr>
                <w:spacing w:val="-8"/>
                <w:sz w:val="26"/>
                <w:szCs w:val="26"/>
              </w:rPr>
              <w:t>на 1000 жителей</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500</w:t>
            </w:r>
          </w:p>
        </w:tc>
      </w:tr>
      <w:tr w:rsidR="000A0A54" w:rsidRPr="004E568D" w:rsidTr="00C91909">
        <w:tc>
          <w:tcPr>
            <w:tcW w:w="4875" w:type="dxa"/>
            <w:tcBorders>
              <w:left w:val="single" w:sz="4" w:space="0" w:color="000000"/>
              <w:bottom w:val="single" w:sz="4" w:space="0" w:color="auto"/>
            </w:tcBorders>
            <w:shd w:val="clear" w:color="auto" w:fill="auto"/>
            <w:vAlign w:val="center"/>
          </w:tcPr>
          <w:p w:rsidR="000A0A54" w:rsidRPr="004E568D" w:rsidRDefault="000A0A54" w:rsidP="00C91909">
            <w:pPr>
              <w:spacing w:line="200" w:lineRule="atLeast"/>
              <w:rPr>
                <w:spacing w:val="-8"/>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auto"/>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 заданию на проектирование</w:t>
            </w:r>
          </w:p>
        </w:tc>
      </w:tr>
      <w:tr w:rsidR="000A0A54" w:rsidRPr="004E568D" w:rsidTr="00C91909">
        <w:tc>
          <w:tcPr>
            <w:tcW w:w="9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b/>
                <w:sz w:val="26"/>
                <w:szCs w:val="26"/>
              </w:rPr>
            </w:pPr>
            <w:r w:rsidRPr="004E568D">
              <w:rPr>
                <w:b/>
                <w:sz w:val="26"/>
                <w:szCs w:val="26"/>
              </w:rPr>
              <w:t>Предприятия торговли, общественного питания, бытового, социального и административного обслуживания</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Продовольственные предприятия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0A0A54" w:rsidRPr="004E568D" w:rsidRDefault="000A0A54"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0A0A54" w:rsidRPr="004E568D" w:rsidRDefault="000A0A54"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0A0A54" w:rsidRPr="004E568D" w:rsidRDefault="000A0A54"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0A0A54" w:rsidRPr="004E568D" w:rsidRDefault="000A0A54"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Непродовольственные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200</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0A0A54" w:rsidRPr="004E568D" w:rsidRDefault="000A0A54"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0A0A54" w:rsidRPr="004E568D" w:rsidRDefault="000A0A54"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0A0A54" w:rsidRPr="004E568D" w:rsidRDefault="000A0A54"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0A0A54" w:rsidRPr="004E568D" w:rsidRDefault="000A0A54"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Общественное питание 1 тыс. жителей/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При числе  мест,  га на 100 мест</w:t>
            </w:r>
          </w:p>
          <w:p w:rsidR="000A0A54" w:rsidRPr="004E568D" w:rsidRDefault="000A0A54" w:rsidP="00C91909">
            <w:pPr>
              <w:spacing w:line="200" w:lineRule="atLeast"/>
              <w:jc w:val="center"/>
              <w:rPr>
                <w:sz w:val="26"/>
                <w:szCs w:val="26"/>
              </w:rPr>
            </w:pPr>
            <w:r w:rsidRPr="004E568D">
              <w:rPr>
                <w:sz w:val="26"/>
                <w:szCs w:val="26"/>
              </w:rPr>
              <w:t>до 50 - 0,2 - 0,25</w:t>
            </w:r>
          </w:p>
          <w:p w:rsidR="000A0A54" w:rsidRPr="004E568D" w:rsidRDefault="000A0A54" w:rsidP="00C91909">
            <w:pPr>
              <w:spacing w:line="200" w:lineRule="atLeast"/>
              <w:jc w:val="center"/>
              <w:rPr>
                <w:sz w:val="26"/>
                <w:szCs w:val="26"/>
              </w:rPr>
            </w:pPr>
            <w:r w:rsidRPr="004E568D">
              <w:rPr>
                <w:sz w:val="26"/>
                <w:szCs w:val="26"/>
              </w:rPr>
              <w:t>от 50 до 150 -  0,15</w:t>
            </w:r>
          </w:p>
          <w:p w:rsidR="000A0A54" w:rsidRPr="004E568D" w:rsidRDefault="000A0A54" w:rsidP="00C91909">
            <w:pPr>
              <w:spacing w:line="200" w:lineRule="atLeast"/>
              <w:jc w:val="center"/>
              <w:rPr>
                <w:sz w:val="26"/>
                <w:szCs w:val="26"/>
              </w:rPr>
            </w:pPr>
            <w:r w:rsidRPr="004E568D">
              <w:rPr>
                <w:sz w:val="26"/>
                <w:szCs w:val="26"/>
              </w:rPr>
              <w:t xml:space="preserve">свыше 150 - 0,1     </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Предприятия бытового обслуживания на 1 тыс. жителей/ рабочих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pStyle w:val="ConsPlusCell"/>
              <w:jc w:val="center"/>
              <w:rPr>
                <w:rFonts w:ascii="Times New Roman" w:eastAsia="Calibri" w:hAnsi="Times New Roman" w:cs="Times New Roman"/>
                <w:kern w:val="0"/>
                <w:sz w:val="26"/>
                <w:szCs w:val="26"/>
                <w:lang w:eastAsia="en-US"/>
              </w:rPr>
            </w:pPr>
            <w:r w:rsidRPr="004E568D">
              <w:rPr>
                <w:rFonts w:ascii="Times New Roman" w:eastAsia="Calibri" w:hAnsi="Times New Roman" w:cs="Times New Roman"/>
                <w:kern w:val="0"/>
                <w:sz w:val="26"/>
                <w:szCs w:val="26"/>
                <w:lang w:eastAsia="en-US"/>
              </w:rPr>
              <w:t xml:space="preserve">0,03 - </w:t>
            </w:r>
            <w:smartTag w:uri="urn:schemas-microsoft-com:office:smarttags" w:element="metricconverter">
              <w:smartTagPr>
                <w:attr w:name="ProductID" w:val="0,1 га"/>
              </w:smartTagPr>
              <w:r w:rsidRPr="004E568D">
                <w:rPr>
                  <w:rFonts w:ascii="Times New Roman" w:eastAsia="Calibri" w:hAnsi="Times New Roman" w:cs="Times New Roman"/>
                  <w:kern w:val="0"/>
                  <w:sz w:val="26"/>
                  <w:szCs w:val="26"/>
                  <w:lang w:eastAsia="en-US"/>
                </w:rPr>
                <w:t>0,1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Отделения связи на сельское поселение/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От 1</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на 1 тыс. жителей</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0,3-</w:t>
            </w:r>
            <w:smartTag w:uri="urn:schemas-microsoft-com:office:smarttags" w:element="metricconverter">
              <w:smartTagPr>
                <w:attr w:name="ProductID" w:val="0,45 га"/>
              </w:smartTagPr>
              <w:r w:rsidRPr="004E568D">
                <w:rPr>
                  <w:sz w:val="26"/>
                  <w:szCs w:val="26"/>
                </w:rPr>
                <w:t>0,45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Отделения банка на 1 тыс. жителей/кв.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p>
          <w:p w:rsidR="000A0A54" w:rsidRPr="004E568D" w:rsidRDefault="000A0A54" w:rsidP="00C91909">
            <w:pPr>
              <w:spacing w:line="200" w:lineRule="atLeast"/>
              <w:rPr>
                <w:sz w:val="26"/>
                <w:szCs w:val="26"/>
              </w:rPr>
            </w:pPr>
          </w:p>
          <w:p w:rsidR="000A0A54" w:rsidRPr="004E568D" w:rsidRDefault="000A0A54" w:rsidP="00C91909">
            <w:pPr>
              <w:spacing w:line="200" w:lineRule="atLeast"/>
              <w:rPr>
                <w:sz w:val="26"/>
                <w:szCs w:val="26"/>
              </w:rPr>
            </w:pPr>
          </w:p>
          <w:p w:rsidR="000A0A54" w:rsidRPr="004E568D" w:rsidRDefault="000A0A54" w:rsidP="00C91909">
            <w:pPr>
              <w:spacing w:line="200" w:lineRule="atLeast"/>
              <w:rPr>
                <w:sz w:val="26"/>
                <w:szCs w:val="26"/>
              </w:rPr>
            </w:pPr>
            <w:r w:rsidRPr="004E568D">
              <w:rPr>
                <w:sz w:val="26"/>
                <w:szCs w:val="26"/>
              </w:rPr>
              <w:t>Опорный пункт охраны порядка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От 1</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Центр административного самоуправления на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w:t>
            </w:r>
          </w:p>
        </w:tc>
      </w:tr>
      <w:tr w:rsidR="000A0A54"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bl>
    <w:p w:rsidR="000A0A54" w:rsidRPr="004E568D" w:rsidRDefault="000A0A54" w:rsidP="000A0A54">
      <w:pPr>
        <w:rPr>
          <w:b/>
          <w:bCs/>
          <w:sz w:val="26"/>
          <w:szCs w:val="26"/>
        </w:rPr>
      </w:pPr>
      <w:bookmarkStart w:id="39" w:name="__RefHeading___Toc431386117"/>
      <w:bookmarkStart w:id="40" w:name="__RefHeading___Toc29147108"/>
      <w:bookmarkStart w:id="41" w:name="__RefHeading__299_865891599"/>
      <w:bookmarkStart w:id="42" w:name="__RefHeading___Toc431386118"/>
      <w:bookmarkStart w:id="43" w:name="__RefHeading___Toc29147109"/>
      <w:bookmarkStart w:id="44" w:name="_Toc437268160"/>
      <w:bookmarkEnd w:id="39"/>
      <w:bookmarkEnd w:id="40"/>
      <w:bookmarkEnd w:id="41"/>
    </w:p>
    <w:p w:rsidR="000A0A54" w:rsidRPr="004E568D" w:rsidRDefault="000A0A54" w:rsidP="000A0A54">
      <w:pPr>
        <w:pStyle w:val="2"/>
        <w:rPr>
          <w:rFonts w:ascii="Times New Roman" w:hAnsi="Times New Roman"/>
        </w:rPr>
      </w:pPr>
      <w:bookmarkStart w:id="45" w:name="_Toc531965343"/>
      <w:r w:rsidRPr="004E568D">
        <w:rPr>
          <w:rFonts w:ascii="Times New Roman" w:hAnsi="Times New Roman"/>
        </w:rPr>
        <w:t xml:space="preserve">1.7 </w:t>
      </w:r>
      <w:bookmarkStart w:id="46" w:name="__RefHeading___Toc401578999"/>
      <w:r w:rsidRPr="004E568D">
        <w:rPr>
          <w:rFonts w:ascii="Times New Roman" w:hAnsi="Times New Roman"/>
        </w:rPr>
        <w:t>В области утилизации и переработки бытовых и промышленных отходов</w:t>
      </w:r>
      <w:bookmarkEnd w:id="42"/>
      <w:bookmarkEnd w:id="43"/>
      <w:bookmarkEnd w:id="44"/>
      <w:bookmarkEnd w:id="45"/>
      <w:bookmarkEnd w:id="46"/>
      <w:r w:rsidRPr="004E568D">
        <w:rPr>
          <w:rFonts w:ascii="Times New Roman" w:hAnsi="Times New Roman"/>
        </w:rPr>
        <w:t xml:space="preserve"> </w:t>
      </w:r>
    </w:p>
    <w:p w:rsidR="000A0A54" w:rsidRPr="004E568D" w:rsidRDefault="000A0A54" w:rsidP="000A0A54">
      <w:pPr>
        <w:spacing w:line="200" w:lineRule="atLeast"/>
        <w:ind w:firstLine="709"/>
        <w:jc w:val="right"/>
        <w:rPr>
          <w:sz w:val="26"/>
          <w:szCs w:val="26"/>
        </w:rPr>
      </w:pPr>
      <w:r w:rsidRPr="004E568D">
        <w:rPr>
          <w:sz w:val="26"/>
          <w:szCs w:val="26"/>
        </w:rPr>
        <w:t>Таблица 1.7</w:t>
      </w:r>
    </w:p>
    <w:tbl>
      <w:tblPr>
        <w:tblW w:w="0" w:type="auto"/>
        <w:tblInd w:w="55" w:type="dxa"/>
        <w:tblLayout w:type="fixed"/>
        <w:tblCellMar>
          <w:top w:w="55" w:type="dxa"/>
          <w:left w:w="55" w:type="dxa"/>
          <w:bottom w:w="55" w:type="dxa"/>
          <w:right w:w="55" w:type="dxa"/>
        </w:tblCellMar>
        <w:tblLook w:val="0000"/>
      </w:tblPr>
      <w:tblGrid>
        <w:gridCol w:w="4875"/>
        <w:gridCol w:w="2448"/>
        <w:gridCol w:w="2509"/>
      </w:tblGrid>
      <w:tr w:rsidR="000A0A54" w:rsidRPr="004E568D" w:rsidTr="00C91909">
        <w:trPr>
          <w:trHeight w:val="901"/>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rPr>
          <w:trHeight w:val="174"/>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sz w:val="26"/>
                <w:szCs w:val="26"/>
              </w:rPr>
              <w:t>Объекты транспортировки, обезвреживания и переработки бытовых отходов</w:t>
            </w:r>
          </w:p>
        </w:tc>
      </w:tr>
      <w:tr w:rsidR="000A0A54" w:rsidRPr="004E568D" w:rsidTr="00C91909">
        <w:trPr>
          <w:trHeight w:val="1061"/>
        </w:trPr>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предприятия и сооружения по транспортировке, обезвреживанию и переработке бытовых отходов,</w:t>
            </w:r>
          </w:p>
          <w:p w:rsidR="000A0A54" w:rsidRPr="004E568D" w:rsidRDefault="000A0A54" w:rsidP="00C91909">
            <w:pPr>
              <w:spacing w:line="200" w:lineRule="atLeast"/>
              <w:rPr>
                <w:sz w:val="26"/>
                <w:szCs w:val="26"/>
              </w:rPr>
            </w:pPr>
            <w:r w:rsidRPr="004E568D">
              <w:rPr>
                <w:sz w:val="26"/>
                <w:szCs w:val="26"/>
              </w:rPr>
              <w:t>га/ 1000 тонн твердых бытовых отходов в год</w:t>
            </w: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предприятия по промышленной переработке бытовых отходов мощностью до 100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0,05</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предприятия по </w:t>
            </w:r>
            <w:r w:rsidRPr="004E568D">
              <w:rPr>
                <w:sz w:val="26"/>
                <w:szCs w:val="26"/>
              </w:rPr>
              <w:lastRenderedPageBreak/>
              <w:t>промышленной переработке бытовых отходов мощностью 100 и более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0,04</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склады свежего компоста</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0,02</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полигоны (кроме полигонов по обезвреживанию и захоронению токсичных промышленных отходов)</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0,5</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поля компостирования</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поля ассенизации</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0,2</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сливные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0,04</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мусороперегрузочные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0,3</w:t>
            </w:r>
          </w:p>
        </w:tc>
      </w:tr>
      <w:tr w:rsidR="000A0A54"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поля складирования и захоронения обезвреженных</w:t>
            </w:r>
            <w:r w:rsidRPr="004E568D">
              <w:rPr>
                <w:sz w:val="26"/>
                <w:szCs w:val="26"/>
              </w:rPr>
              <w:br/>
              <w:t>осадков (по сухому веществу)</w:t>
            </w:r>
          </w:p>
        </w:tc>
        <w:tc>
          <w:tcPr>
            <w:tcW w:w="2509"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0,3</w:t>
            </w:r>
          </w:p>
        </w:tc>
      </w:tr>
    </w:tbl>
    <w:p w:rsidR="000A0A54" w:rsidRPr="004E568D" w:rsidRDefault="000A0A54" w:rsidP="000A0A54">
      <w:pPr>
        <w:rPr>
          <w:b/>
          <w:bCs/>
          <w:sz w:val="26"/>
          <w:szCs w:val="26"/>
        </w:rPr>
      </w:pPr>
      <w:bookmarkStart w:id="47" w:name="__RefHeading___Toc431386119"/>
      <w:bookmarkStart w:id="48" w:name="__RefHeading__392_865891599"/>
      <w:bookmarkStart w:id="49" w:name="_Toc437268161"/>
      <w:bookmarkEnd w:id="47"/>
      <w:bookmarkEnd w:id="48"/>
    </w:p>
    <w:p w:rsidR="000A0A54" w:rsidRPr="004E568D" w:rsidRDefault="000A0A54" w:rsidP="000A0A54">
      <w:pPr>
        <w:pStyle w:val="2"/>
        <w:rPr>
          <w:rFonts w:ascii="Times New Roman" w:hAnsi="Times New Roman"/>
        </w:rPr>
      </w:pPr>
      <w:bookmarkStart w:id="50" w:name="_Toc531965344"/>
      <w:r w:rsidRPr="004E568D">
        <w:rPr>
          <w:rFonts w:ascii="Times New Roman" w:hAnsi="Times New Roman"/>
        </w:rPr>
        <w:t>1.8 Объекты местного значения сельского поселения в иных областях</w:t>
      </w:r>
      <w:bookmarkEnd w:id="49"/>
      <w:bookmarkEnd w:id="50"/>
    </w:p>
    <w:p w:rsidR="000A0A54" w:rsidRPr="004E568D" w:rsidRDefault="000A0A54" w:rsidP="000A0A54">
      <w:pPr>
        <w:pStyle w:val="af"/>
        <w:rPr>
          <w:rFonts w:ascii="Times New Roman" w:hAnsi="Times New Roman"/>
          <w:sz w:val="26"/>
          <w:szCs w:val="26"/>
        </w:rPr>
      </w:pPr>
      <w:bookmarkStart w:id="51" w:name="__RefHeading___Toc431386120"/>
      <w:bookmarkStart w:id="52" w:name="__RefHeading__394_865891599"/>
      <w:bookmarkEnd w:id="51"/>
      <w:bookmarkEnd w:id="52"/>
      <w:r w:rsidRPr="004E568D">
        <w:rPr>
          <w:rFonts w:ascii="Times New Roman" w:hAnsi="Times New Roman"/>
          <w:sz w:val="26"/>
          <w:szCs w:val="26"/>
        </w:rPr>
        <w:t>1.8.1 В области развития жилищного строительства</w:t>
      </w:r>
    </w:p>
    <w:p w:rsidR="000A0A54" w:rsidRDefault="000A0A54" w:rsidP="000A0A54">
      <w:pPr>
        <w:autoSpaceDE w:val="0"/>
        <w:spacing w:before="57" w:after="57" w:line="200" w:lineRule="atLeast"/>
        <w:ind w:firstLine="709"/>
        <w:jc w:val="right"/>
        <w:rPr>
          <w:sz w:val="26"/>
          <w:szCs w:val="26"/>
        </w:rPr>
      </w:pPr>
    </w:p>
    <w:p w:rsidR="000A0A54" w:rsidRPr="004E568D" w:rsidRDefault="000A0A54" w:rsidP="000A0A54">
      <w:pPr>
        <w:autoSpaceDE w:val="0"/>
        <w:spacing w:before="57" w:after="57" w:line="200" w:lineRule="atLeast"/>
        <w:ind w:firstLine="709"/>
        <w:jc w:val="right"/>
        <w:rPr>
          <w:sz w:val="26"/>
          <w:szCs w:val="26"/>
        </w:rPr>
      </w:pPr>
      <w:r w:rsidRPr="004E568D">
        <w:rPr>
          <w:sz w:val="26"/>
          <w:szCs w:val="26"/>
        </w:rPr>
        <w:t>Таблица 1.8.1</w:t>
      </w:r>
    </w:p>
    <w:tbl>
      <w:tblPr>
        <w:tblW w:w="9832" w:type="dxa"/>
        <w:tblInd w:w="55" w:type="dxa"/>
        <w:tblLayout w:type="fixed"/>
        <w:tblCellMar>
          <w:top w:w="55" w:type="dxa"/>
          <w:left w:w="55" w:type="dxa"/>
          <w:bottom w:w="55" w:type="dxa"/>
          <w:right w:w="55" w:type="dxa"/>
        </w:tblCellMar>
        <w:tblLook w:val="0000"/>
      </w:tblPr>
      <w:tblGrid>
        <w:gridCol w:w="4875"/>
        <w:gridCol w:w="2250"/>
        <w:gridCol w:w="2707"/>
      </w:tblGrid>
      <w:tr w:rsidR="000A0A54"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Значение расчетного показателя </w:t>
            </w:r>
          </w:p>
        </w:tc>
      </w:tr>
      <w:tr w:rsidR="000A0A54" w:rsidRPr="004E568D" w:rsidTr="00C91909">
        <w:trPr>
          <w:cantSplit/>
        </w:trPr>
        <w:tc>
          <w:tcPr>
            <w:tcW w:w="983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sz w:val="26"/>
                <w:szCs w:val="26"/>
              </w:rPr>
              <w:t>Объекты жилищного строительства, в том числе инвестиционные площадки</w:t>
            </w:r>
          </w:p>
        </w:tc>
      </w:tr>
      <w:tr w:rsidR="000A0A54" w:rsidRPr="004E568D" w:rsidTr="00C91909">
        <w:trPr>
          <w:cantSplit/>
          <w:trHeight w:val="266"/>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Уровень средней жилищной </w:t>
            </w:r>
            <w:r w:rsidRPr="004E568D">
              <w:rPr>
                <w:sz w:val="26"/>
                <w:szCs w:val="26"/>
              </w:rPr>
              <w:lastRenderedPageBreak/>
              <w:t>обеспеченности,</w:t>
            </w:r>
          </w:p>
          <w:p w:rsidR="000A0A54" w:rsidRPr="004E568D" w:rsidRDefault="000A0A54" w:rsidP="00C91909">
            <w:pPr>
              <w:spacing w:line="200" w:lineRule="atLeast"/>
              <w:rPr>
                <w:sz w:val="26"/>
                <w:szCs w:val="26"/>
              </w:rPr>
            </w:pPr>
            <w:r w:rsidRPr="004E568D">
              <w:rPr>
                <w:sz w:val="26"/>
                <w:szCs w:val="26"/>
              </w:rPr>
              <w:t>кв. м общей площади на 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35</w:t>
            </w:r>
          </w:p>
        </w:tc>
      </w:tr>
      <w:tr w:rsidR="000A0A54"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объектов жилищного строительства массового типа</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r w:rsidR="000A0A54"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объектов жилищного строительства повышенной комфортности</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кв.м/чел</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0A0A54"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both"/>
              <w:rPr>
                <w:sz w:val="26"/>
                <w:szCs w:val="26"/>
              </w:rPr>
            </w:pPr>
            <w:r w:rsidRPr="004E568D">
              <w:rPr>
                <w:sz w:val="26"/>
                <w:szCs w:val="26"/>
              </w:rPr>
              <w:t>Норма предоставления площади</w:t>
            </w:r>
            <w:r w:rsidRPr="004E568D">
              <w:rPr>
                <w:w w:val="99"/>
                <w:sz w:val="26"/>
                <w:szCs w:val="26"/>
              </w:rPr>
              <w:t xml:space="preserve"> </w:t>
            </w:r>
            <w:r w:rsidRPr="004E568D">
              <w:rPr>
                <w:sz w:val="26"/>
                <w:szCs w:val="26"/>
              </w:rPr>
              <w:t>жилого помещения по договору социального найма , кв.м/чел</w:t>
            </w:r>
          </w:p>
        </w:tc>
        <w:tc>
          <w:tcPr>
            <w:tcW w:w="4957" w:type="dxa"/>
            <w:gridSpan w:val="2"/>
            <w:tcBorders>
              <w:left w:val="single" w:sz="4" w:space="0" w:color="000000"/>
              <w:bottom w:val="single" w:sz="4" w:space="0" w:color="auto"/>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0A0A54" w:rsidRPr="004E568D" w:rsidTr="00C91909">
        <w:trPr>
          <w:cantSplit/>
          <w:trHeight w:val="1314"/>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Площадь территории для предварительного определения общих размеров жилых зон,</w:t>
            </w:r>
          </w:p>
          <w:p w:rsidR="000A0A54" w:rsidRPr="004E568D" w:rsidRDefault="000A0A54" w:rsidP="00C91909">
            <w:pPr>
              <w:spacing w:line="200" w:lineRule="atLeast"/>
              <w:rPr>
                <w:sz w:val="26"/>
                <w:szCs w:val="26"/>
              </w:rPr>
            </w:pPr>
            <w:r w:rsidRPr="004E568D">
              <w:rPr>
                <w:sz w:val="26"/>
                <w:szCs w:val="26"/>
              </w:rPr>
              <w:t>га/ тыс. человек</w:t>
            </w:r>
          </w:p>
        </w:tc>
        <w:tc>
          <w:tcPr>
            <w:tcW w:w="2250" w:type="dxa"/>
            <w:tcBorders>
              <w:top w:val="single" w:sz="4" w:space="0" w:color="000000"/>
              <w:lef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Зона многоэтажной жилой застройки (6-9 этажей)</w:t>
            </w:r>
          </w:p>
        </w:tc>
        <w:tc>
          <w:tcPr>
            <w:tcW w:w="2707" w:type="dxa"/>
            <w:tcBorders>
              <w:top w:val="single" w:sz="4" w:space="0" w:color="000000"/>
              <w:left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Зона среднеэтажной жилой застройки (3-6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12,5</w:t>
            </w:r>
          </w:p>
        </w:tc>
      </w:tr>
      <w:tr w:rsidR="000A0A54"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Зона малоэтажной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r w:rsidR="000A0A54"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Зона индивидуальной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217"/>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Площадь земельных участков, предоставляемых гражданам в собственность для размещения объектов жилищного строительства, га</w:t>
            </w:r>
          </w:p>
        </w:tc>
        <w:tc>
          <w:tcPr>
            <w:tcW w:w="2250" w:type="dxa"/>
            <w:tcBorders>
              <w:top w:val="single" w:sz="4" w:space="0" w:color="000000"/>
              <w:left w:val="single" w:sz="4" w:space="0" w:color="000000"/>
              <w:bottom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индивидуального жилищного строительства</w:t>
            </w:r>
          </w:p>
          <w:p w:rsidR="000A0A54" w:rsidRPr="004E568D" w:rsidRDefault="000A0A54" w:rsidP="00C91909">
            <w:pPr>
              <w:spacing w:line="200" w:lineRule="atLeast"/>
              <w:rPr>
                <w:sz w:val="26"/>
                <w:szCs w:val="26"/>
              </w:rPr>
            </w:pPr>
            <w:r w:rsidRPr="004E568D">
              <w:rPr>
                <w:sz w:val="26"/>
                <w:szCs w:val="26"/>
              </w:rPr>
              <w:t>предельный минимальный размер земельного участка</w:t>
            </w:r>
          </w:p>
        </w:tc>
        <w:tc>
          <w:tcPr>
            <w:tcW w:w="2707" w:type="dxa"/>
            <w:tcBorders>
              <w:top w:val="single" w:sz="4" w:space="0" w:color="000000"/>
              <w:left w:val="single" w:sz="4" w:space="0" w:color="000000"/>
              <w:bottom w:val="single" w:sz="4" w:space="0" w:color="auto"/>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0,04-0,20</w:t>
            </w:r>
          </w:p>
        </w:tc>
      </w:tr>
      <w:tr w:rsidR="000A0A54" w:rsidRPr="004E568D" w:rsidTr="00C91909">
        <w:trPr>
          <w:cantSplit/>
          <w:trHeight w:val="723"/>
        </w:trPr>
        <w:tc>
          <w:tcPr>
            <w:tcW w:w="4875"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ведения садоводства</w:t>
            </w:r>
          </w:p>
          <w:p w:rsidR="000A0A54" w:rsidRPr="004E568D" w:rsidRDefault="000A0A54" w:rsidP="00C91909">
            <w:pPr>
              <w:spacing w:line="200" w:lineRule="atLeast"/>
              <w:rPr>
                <w:sz w:val="26"/>
                <w:szCs w:val="26"/>
              </w:rPr>
            </w:pPr>
          </w:p>
        </w:tc>
        <w:tc>
          <w:tcPr>
            <w:tcW w:w="2707" w:type="dxa"/>
            <w:tcBorders>
              <w:top w:val="single" w:sz="4" w:space="0" w:color="auto"/>
              <w:left w:val="single" w:sz="4" w:space="0" w:color="auto"/>
              <w:bottom w:val="single" w:sz="4" w:space="0" w:color="auto"/>
              <w:right w:val="single" w:sz="4" w:space="0" w:color="auto"/>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0,01-0,20</w:t>
            </w:r>
          </w:p>
          <w:p w:rsidR="000A0A54" w:rsidRPr="004E568D" w:rsidRDefault="000A0A54" w:rsidP="00C91909">
            <w:pPr>
              <w:spacing w:line="200" w:lineRule="atLeast"/>
              <w:jc w:val="center"/>
              <w:rPr>
                <w:sz w:val="26"/>
                <w:szCs w:val="26"/>
              </w:rPr>
            </w:pPr>
          </w:p>
        </w:tc>
      </w:tr>
      <w:tr w:rsidR="000A0A54"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r w:rsidRPr="004E568D">
              <w:rPr>
                <w:sz w:val="26"/>
                <w:szCs w:val="26"/>
              </w:rPr>
              <w:t>Удельные размеры площадок общего пользования различного назначения, кв. м/чел.</w:t>
            </w: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0,7</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0,1</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0,2</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0,1</w:t>
            </w:r>
          </w:p>
        </w:tc>
      </w:tr>
      <w:tr w:rsidR="000A0A54"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r w:rsidRPr="004E568D">
              <w:rPr>
                <w:sz w:val="26"/>
                <w:szCs w:val="26"/>
              </w:rPr>
              <w:t>Минимально допустимый размер одной площадки, кв. м.</w:t>
            </w: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15</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r w:rsidR="000A0A54"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Площадь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0A0A54" w:rsidRPr="004E568D" w:rsidRDefault="000A0A54" w:rsidP="00C91909">
            <w:pPr>
              <w:spacing w:line="200" w:lineRule="atLeast"/>
              <w:rPr>
                <w:sz w:val="26"/>
                <w:szCs w:val="26"/>
              </w:rPr>
            </w:pPr>
            <w:r w:rsidRPr="004E568D">
              <w:rPr>
                <w:sz w:val="26"/>
                <w:szCs w:val="26"/>
              </w:rPr>
              <w:t>кв. м/на 1человека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w:t>
            </w:r>
          </w:p>
        </w:tc>
      </w:tr>
      <w:tr w:rsidR="000A0A54"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Площадь инвестиционных площадок в сфере развития жилищного строительства,</w:t>
            </w:r>
            <w:r w:rsidRPr="004E568D">
              <w:rPr>
                <w:sz w:val="26"/>
                <w:szCs w:val="26"/>
              </w:rPr>
              <w:br/>
              <w:t>га/на 1тыс.чел.</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w:t>
            </w:r>
          </w:p>
        </w:tc>
      </w:tr>
    </w:tbl>
    <w:p w:rsidR="000A0A54" w:rsidRPr="004E568D" w:rsidRDefault="000A0A54" w:rsidP="000A0A54">
      <w:pPr>
        <w:pStyle w:val="af"/>
        <w:ind w:left="0"/>
        <w:rPr>
          <w:rFonts w:ascii="Times New Roman" w:hAnsi="Times New Roman"/>
          <w:sz w:val="26"/>
          <w:szCs w:val="26"/>
          <w:lang w:val="ru-RU"/>
        </w:rPr>
      </w:pPr>
      <w:bookmarkStart w:id="53" w:name="__RefHeading___Toc431386121"/>
      <w:bookmarkStart w:id="54" w:name="__RefHeading__396_865891599"/>
      <w:bookmarkEnd w:id="53"/>
      <w:bookmarkEnd w:id="54"/>
    </w:p>
    <w:p w:rsidR="000A0A54" w:rsidRPr="004E568D" w:rsidRDefault="000A0A54" w:rsidP="000A0A54">
      <w:pPr>
        <w:pStyle w:val="af"/>
        <w:ind w:left="0"/>
        <w:jc w:val="center"/>
        <w:rPr>
          <w:rFonts w:ascii="Times New Roman" w:eastAsia="Calibri" w:hAnsi="Times New Roman"/>
          <w:sz w:val="26"/>
          <w:szCs w:val="26"/>
        </w:rPr>
      </w:pPr>
      <w:r w:rsidRPr="004E568D">
        <w:rPr>
          <w:rFonts w:ascii="Times New Roman" w:hAnsi="Times New Roman"/>
          <w:sz w:val="26"/>
          <w:szCs w:val="26"/>
        </w:rPr>
        <w:lastRenderedPageBreak/>
        <w:t>1.8.2 В области развития промышленности, строительства</w:t>
      </w:r>
    </w:p>
    <w:p w:rsidR="000A0A54" w:rsidRPr="004E568D" w:rsidRDefault="000A0A54" w:rsidP="000A0A54">
      <w:pPr>
        <w:spacing w:line="200" w:lineRule="atLeast"/>
        <w:jc w:val="right"/>
        <w:rPr>
          <w:sz w:val="26"/>
          <w:szCs w:val="26"/>
        </w:rPr>
      </w:pPr>
      <w:r w:rsidRPr="004E568D">
        <w:rPr>
          <w:sz w:val="26"/>
          <w:szCs w:val="26"/>
        </w:rPr>
        <w:t>Таблица 1.8.2</w:t>
      </w:r>
    </w:p>
    <w:tbl>
      <w:tblPr>
        <w:tblW w:w="9836" w:type="dxa"/>
        <w:tblInd w:w="55" w:type="dxa"/>
        <w:tblLayout w:type="fixed"/>
        <w:tblCellMar>
          <w:top w:w="55" w:type="dxa"/>
          <w:left w:w="55" w:type="dxa"/>
          <w:bottom w:w="55" w:type="dxa"/>
          <w:right w:w="55" w:type="dxa"/>
        </w:tblCellMar>
        <w:tblLook w:val="0000"/>
      </w:tblPr>
      <w:tblGrid>
        <w:gridCol w:w="4875"/>
        <w:gridCol w:w="16"/>
        <w:gridCol w:w="2179"/>
        <w:gridCol w:w="2766"/>
      </w:tblGrid>
      <w:tr w:rsidR="000A0A54"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6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rPr>
          <w:cantSplit/>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sz w:val="26"/>
                <w:szCs w:val="26"/>
              </w:rPr>
              <w:t>Объекты производственного и хозяйственно-складского назначения</w:t>
            </w:r>
          </w:p>
        </w:tc>
      </w:tr>
      <w:tr w:rsidR="000A0A54" w:rsidRPr="004E568D" w:rsidTr="00C91909">
        <w:trPr>
          <w:cantSplit/>
          <w:trHeight w:val="177"/>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Вместимость специализированного склада, </w:t>
            </w:r>
          </w:p>
          <w:p w:rsidR="000A0A54" w:rsidRPr="004E568D" w:rsidRDefault="000A0A54" w:rsidP="00C91909">
            <w:pPr>
              <w:spacing w:line="200" w:lineRule="atLeast"/>
              <w:rPr>
                <w:sz w:val="26"/>
                <w:szCs w:val="26"/>
              </w:rPr>
            </w:pPr>
            <w:r w:rsidRPr="004E568D">
              <w:rPr>
                <w:sz w:val="26"/>
                <w:szCs w:val="26"/>
              </w:rPr>
              <w:t>тонн</w:t>
            </w: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27</w:t>
            </w:r>
          </w:p>
        </w:tc>
      </w:tr>
      <w:tr w:rsidR="000A0A54"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фруктохранилища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17</w:t>
            </w:r>
          </w:p>
        </w:tc>
      </w:tr>
      <w:tr w:rsidR="000A0A54"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овощехранилища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54</w:t>
            </w:r>
          </w:p>
        </w:tc>
      </w:tr>
      <w:tr w:rsidR="000A0A54"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57</w:t>
            </w:r>
          </w:p>
        </w:tc>
      </w:tr>
      <w:tr w:rsidR="000A0A54" w:rsidRPr="004E568D" w:rsidTr="00C91909">
        <w:trPr>
          <w:cantSplit/>
          <w:trHeight w:val="1169"/>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специализированного склада,</w:t>
            </w:r>
          </w:p>
          <w:p w:rsidR="000A0A54" w:rsidRPr="004E568D" w:rsidRDefault="000A0A54" w:rsidP="00C91909">
            <w:pPr>
              <w:spacing w:line="200" w:lineRule="atLeast"/>
              <w:rPr>
                <w:sz w:val="26"/>
                <w:szCs w:val="26"/>
              </w:rPr>
            </w:pPr>
            <w:r w:rsidRPr="004E568D">
              <w:rPr>
                <w:sz w:val="26"/>
                <w:szCs w:val="26"/>
              </w:rPr>
              <w:t>кв. м/1 тыс. человек</w:t>
            </w: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190* / 70</w:t>
            </w:r>
          </w:p>
        </w:tc>
      </w:tr>
      <w:tr w:rsidR="000A0A54"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фруктохранилища, овощехранилища, 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1300* / 610</w:t>
            </w:r>
          </w:p>
        </w:tc>
      </w:tr>
      <w:tr w:rsidR="000A0A54"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p>
        </w:tc>
      </w:tr>
      <w:tr w:rsidR="000A0A54" w:rsidRPr="004E568D" w:rsidTr="00C91909">
        <w:trPr>
          <w:cantSplit/>
          <w:trHeight w:val="177"/>
        </w:trPr>
        <w:tc>
          <w:tcPr>
            <w:tcW w:w="4891" w:type="dxa"/>
            <w:gridSpan w:val="2"/>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Размер земельного участка для складов строительных материалов (потребительские) и твердого топлива,   кв. м/тыс. человек</w:t>
            </w:r>
          </w:p>
        </w:tc>
        <w:tc>
          <w:tcPr>
            <w:tcW w:w="49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не менее 300</w:t>
            </w:r>
          </w:p>
        </w:tc>
      </w:tr>
      <w:tr w:rsidR="000A0A54"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bCs/>
                <w:sz w:val="26"/>
                <w:szCs w:val="26"/>
              </w:rPr>
              <w:t>Объекты производственного и хозяйственно-складского назначения, соответствующие приоритетным направления развития экономики</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Электротехническая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Электродвигателей (низковольтных асинхронных, постоянного и переменного тока)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Крановых электродвигателей и машин с фазным ротором</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Трансформаторных подстанций</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Низковольтной аппаратуры и светотехнического оборудования</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Трансформаторов, генераторов, редукторов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Кабельной продукции (кабели, провода)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Электроламповые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Электроизоляционных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Полупроводниковых электроприводов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Щитового электрооборудования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Производство электронного и оптического оборудования,</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Электронной промышленности: </w:t>
            </w:r>
          </w:p>
          <w:p w:rsidR="000A0A54" w:rsidRPr="004E568D" w:rsidRDefault="000A0A54" w:rsidP="00C91909">
            <w:pPr>
              <w:spacing w:line="200" w:lineRule="atLeast"/>
              <w:rPr>
                <w:sz w:val="26"/>
                <w:szCs w:val="26"/>
              </w:rPr>
            </w:pPr>
            <w:r w:rsidRPr="004E568D">
              <w:rPr>
                <w:sz w:val="26"/>
                <w:szCs w:val="26"/>
              </w:rPr>
              <w:t>предприятия, расположенные в одном здании (корпус, завод)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предприятия, расположенные в нескольких зданиях: </w:t>
            </w:r>
          </w:p>
          <w:p w:rsidR="000A0A54" w:rsidRPr="004E568D" w:rsidRDefault="000A0A54" w:rsidP="00C91909">
            <w:pPr>
              <w:spacing w:line="200" w:lineRule="atLeast"/>
              <w:rPr>
                <w:sz w:val="26"/>
                <w:szCs w:val="26"/>
              </w:rPr>
            </w:pPr>
            <w:r w:rsidRPr="004E568D">
              <w:rPr>
                <w:sz w:val="26"/>
                <w:szCs w:val="26"/>
              </w:rPr>
              <w:t>одноэтажных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многоэтажных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pacing w:val="-6"/>
                <w:sz w:val="26"/>
                <w:szCs w:val="26"/>
              </w:rPr>
            </w:pPr>
            <w:r w:rsidRPr="004E568D">
              <w:rPr>
                <w:sz w:val="26"/>
                <w:szCs w:val="26"/>
              </w:rPr>
              <w:t>Производство оптического оборудования и оптоволокна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6"/>
                <w:sz w:val="26"/>
                <w:szCs w:val="26"/>
              </w:rPr>
              <w:t>50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Машиностроение,</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Котлов отопительных водогрейных</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Теплогенераторов газовых для автономных систем отопления жилых и промышленных помещений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Электрических мостовых кранов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Конвейеров, талей электрических</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Производство радиовзрывателей и предохранительно-исполнительные механизмы для всех типов ракет и артиллерийских выстрелов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Металлургия,</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Метизные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производству огнеупорных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обжигу огнеупорного сырья и производству порошков и мертелей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28</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разделке лома и отхода черных металлов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Строительно-дорожное машиностроение,</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Производство полноповоротных гидравлических гусеничных экскаваторов, лесозаготовительной и погрузочной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Оборудования навесного</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Производство коммунальных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57</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Автомобильная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Приборостроение,</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pacing w:val="-2"/>
                <w:sz w:val="26"/>
                <w:szCs w:val="26"/>
              </w:rPr>
            </w:pPr>
            <w:r w:rsidRPr="004E568D">
              <w:rPr>
                <w:sz w:val="26"/>
                <w:szCs w:val="26"/>
              </w:rPr>
              <w:t xml:space="preserve">Приборостроения, средств автоматизации и систем управления: </w:t>
            </w:r>
          </w:p>
          <w:p w:rsidR="000A0A54" w:rsidRPr="004E568D" w:rsidRDefault="000A0A54" w:rsidP="00C91909">
            <w:pPr>
              <w:spacing w:line="200" w:lineRule="atLeast"/>
              <w:rPr>
                <w:sz w:val="26"/>
                <w:szCs w:val="26"/>
              </w:rPr>
            </w:pPr>
            <w:r w:rsidRPr="004E568D">
              <w:rPr>
                <w:spacing w:val="-2"/>
                <w:sz w:val="26"/>
                <w:szCs w:val="26"/>
              </w:rPr>
              <w:t>при общей площади производственных зданий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то же, более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 применении ртути и стекловарения</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Легкая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Текстильные комбинаты с одноэтажными главными корпусами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Текстильные фабрики, размещенные а одноэтажных корпусах, при общей площади главного производственного корпуса, тыс. кв.м: </w:t>
            </w:r>
          </w:p>
          <w:p w:rsidR="000A0A54" w:rsidRPr="004E568D" w:rsidRDefault="000A0A54" w:rsidP="00C91909">
            <w:pPr>
              <w:spacing w:line="200" w:lineRule="atLeast"/>
              <w:rPr>
                <w:sz w:val="26"/>
                <w:szCs w:val="26"/>
              </w:rPr>
            </w:pPr>
            <w:r w:rsidRPr="004E568D">
              <w:rPr>
                <w:sz w:val="26"/>
                <w:szCs w:val="26"/>
              </w:rPr>
              <w:t>до 50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свыше 50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Текстильной галантереи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Верхнего и бельевого трикотажа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Швейно-трикотажные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Швейные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Кожевенные и первичной обработки кожсырья: </w:t>
            </w:r>
          </w:p>
          <w:p w:rsidR="000A0A54" w:rsidRPr="004E568D" w:rsidRDefault="000A0A54"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napToGrid w:val="0"/>
              <w:spacing w:line="200" w:lineRule="atLeast"/>
              <w:jc w:val="center"/>
              <w:rPr>
                <w:sz w:val="26"/>
                <w:szCs w:val="26"/>
              </w:rPr>
            </w:pPr>
          </w:p>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двухэтажные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Искусственных кож, обувных картонов и пленочных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Кожгалантерейные: </w:t>
            </w:r>
          </w:p>
          <w:p w:rsidR="000A0A54" w:rsidRPr="004E568D" w:rsidRDefault="000A0A54"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Меховые, овчинно-шубные и овчинно-кожевенные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Обувные: </w:t>
            </w:r>
          </w:p>
          <w:p w:rsidR="000A0A54" w:rsidRPr="004E568D" w:rsidRDefault="000A0A54"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Фурнитуры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Пищевая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Хлеба и хлебобулочных изделий производственной мощностью, т/сут: </w:t>
            </w:r>
          </w:p>
          <w:p w:rsidR="000A0A54" w:rsidRPr="004E568D" w:rsidRDefault="000A0A54" w:rsidP="00C91909">
            <w:pPr>
              <w:spacing w:line="200" w:lineRule="atLeast"/>
              <w:rPr>
                <w:sz w:val="26"/>
                <w:szCs w:val="26"/>
              </w:rPr>
            </w:pPr>
            <w:r w:rsidRPr="004E568D">
              <w:rPr>
                <w:sz w:val="26"/>
                <w:szCs w:val="26"/>
              </w:rPr>
              <w:t>до 45</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37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более 45</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Кондитерских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Маргариновой продукции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Ликероводочных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Пива и солода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Плодоовощных консервов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Местная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Замочно-скобяных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61</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Художественной, кварцевой керамики, изделий из фарфора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56</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Художественных изделий из металла и стекла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Музыкальных инструментов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56</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Игрушек и сувениров из дерева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53</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Игрушек из металла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61</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Швейных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 зданиях до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74</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 зданиях более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Промышленные предприятия службы быта при общей площади производственных зданий более 2000 кв.м по изготовлению и ремонту одежды, ремонту радиотелеаппаратуры и фабрики фоторабот</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ремонту и изготовлению мебели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Промышленность строительных материалов,</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Цементные: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сухим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 мокрым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Асбестоцементных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Железобетонных изделий (колонны, опоры, ригели)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Стеновых блоков, панелей и других конструкций из бетона, производственной мощностью, тыс.куб.м/год:</w:t>
            </w:r>
          </w:p>
          <w:p w:rsidR="000A0A54" w:rsidRPr="004E568D" w:rsidRDefault="000A0A54" w:rsidP="00C91909">
            <w:pPr>
              <w:spacing w:line="200" w:lineRule="atLeast"/>
              <w:rPr>
                <w:sz w:val="26"/>
                <w:szCs w:val="26"/>
              </w:rPr>
            </w:pPr>
            <w:r w:rsidRPr="004E568D">
              <w:rPr>
                <w:sz w:val="26"/>
                <w:szCs w:val="26"/>
              </w:rPr>
              <w:t>120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Сборно-монолитных каркасов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Железобетонных сборных конструкций и изделий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40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Обожженного глиняного кирпича и керамических блоков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Силикатного, керамического, керамического облицовочного кирпича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Керамических плиток для полов, облицовочных глазурованных плиток, керамических изделий для облицовки фасадов зданий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Гравийно-сортировочные пои разработке месторождений способом гидромеханизации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50-1000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Гравийно-сортировочные при разработке месторождений экскаваторным способом производственной мощностью    500-1000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Дробильно-сортировочные по переработке прочных однородных пород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600-1600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Аглопоритового гравия из зол ТЭЦ и керамзита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Вспученного перлита (с производством перлитобитумных плит) при применении в качестве топлива мазута (угля)</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Минеральной ваты и изделий из нее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Извести строительной, полированной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Стекла листового, «под старину», бронированного, тонированног</w:t>
            </w:r>
            <w:r>
              <w:rPr>
                <w:sz w:val="26"/>
                <w:szCs w:val="26"/>
              </w:rPr>
              <w:t>о</w:t>
            </w:r>
            <w:r w:rsidRPr="004E568D">
              <w:rPr>
                <w:sz w:val="26"/>
                <w:szCs w:val="26"/>
              </w:rPr>
              <w:t>, приборного, автомобильного, стеклопакетов, стеклостали, стекловолокна, стеклолоровинга, стеклонити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38</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Бутылок стеклянной тары, хозяйственной стеклянной посуды и хрустальный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43</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Стальных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Алюминиевых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Монтажных (для КИП и автоматики, сантехнических) и электромонтажных заготовок</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Технологических металлоконструкций и узлов трубопроводов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48</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Строительная промышленность,</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ремонту строительных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63</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Объединенные предприятия специализированных монтажных организаций:</w:t>
            </w:r>
          </w:p>
          <w:p w:rsidR="000A0A54" w:rsidRPr="004E568D" w:rsidRDefault="000A0A54" w:rsidP="00C91909">
            <w:pPr>
              <w:spacing w:line="200" w:lineRule="atLeast"/>
              <w:rPr>
                <w:sz w:val="26"/>
                <w:szCs w:val="26"/>
              </w:rPr>
            </w:pPr>
            <w:r w:rsidRPr="004E568D">
              <w:rPr>
                <w:sz w:val="26"/>
                <w:szCs w:val="26"/>
              </w:rPr>
              <w:t>с базой механизации</w:t>
            </w:r>
          </w:p>
          <w:p w:rsidR="000A0A54" w:rsidRPr="004E568D" w:rsidRDefault="000A0A54" w:rsidP="00C91909">
            <w:pPr>
              <w:spacing w:line="200" w:lineRule="atLeast"/>
              <w:rPr>
                <w:sz w:val="26"/>
                <w:szCs w:val="26"/>
              </w:rPr>
            </w:pPr>
            <w:r w:rsidRPr="004E568D">
              <w:rPr>
                <w:sz w:val="26"/>
                <w:szCs w:val="26"/>
              </w:rPr>
              <w:t>без базы механизации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napToGrid w:val="0"/>
              <w:spacing w:line="200" w:lineRule="atLeast"/>
              <w:jc w:val="center"/>
              <w:rPr>
                <w:sz w:val="26"/>
                <w:szCs w:val="26"/>
              </w:rPr>
            </w:pPr>
          </w:p>
          <w:p w:rsidR="000A0A54" w:rsidRPr="004E568D" w:rsidRDefault="000A0A54" w:rsidP="00C91909">
            <w:pPr>
              <w:snapToGrid w:val="0"/>
              <w:spacing w:line="200" w:lineRule="atLeast"/>
              <w:jc w:val="center"/>
              <w:rPr>
                <w:sz w:val="26"/>
                <w:szCs w:val="26"/>
              </w:rPr>
            </w:pPr>
          </w:p>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50</w:t>
            </w:r>
          </w:p>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Базы механизации строительства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Автотранспортные предприятия строительных организаций на 200 специализированных большегрузных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Гаражи: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на 150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на 250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Обслуживание и ремонт транспортных средств,</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капитальному ремонту грузовых автомобилей мощностью 2-10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ремонту автобусов с применением готовых агрегатов мощностью 1-2 тыс.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ремонту агрегатов легковых автомобилей мощностью 30-60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 производству запасных частей и ремонту транспортных средств, дорожной, лесной и строительной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Грузовые автотранспортные до 200 автомобилей при независимом выезде, %:</w:t>
            </w:r>
          </w:p>
          <w:p w:rsidR="000A0A54" w:rsidRPr="004E568D" w:rsidRDefault="000A0A54"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45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50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51</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Автобусные парки при количестве автобусов: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300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Таксомоторные парки при количестве автомобилей до 300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Грузовые автостанции при отправке грузов 500 - 1500 т/сут</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Станции технического обслуживания легковых автомобилей при количестве постов:</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5</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28</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25</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Автозаправочные станции при количестве заправок в сутки: </w:t>
            </w:r>
          </w:p>
          <w:p w:rsidR="000A0A54" w:rsidRPr="004E568D" w:rsidRDefault="000A0A54"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13</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более 200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16</w:t>
            </w:r>
          </w:p>
        </w:tc>
      </w:tr>
      <w:tr w:rsidR="000A0A54"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Дорожное хозяйство,</w:t>
            </w:r>
          </w:p>
          <w:p w:rsidR="000A0A54" w:rsidRPr="004E568D" w:rsidRDefault="000A0A54"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Дорожно-ремонтные пункты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29</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Дорожные участки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32 </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То же с дорожно-ремонтным пунктом</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То же с дорожно-ремонтным пунктом технической помощи</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34</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Дорожно-строительное управление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Цементно-бетонные производительностью, тыс. куб.м/год: </w:t>
            </w:r>
          </w:p>
          <w:p w:rsidR="000A0A54" w:rsidRPr="004E568D" w:rsidRDefault="000A0A54"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42</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Асфальтобетонные производительностью, тыс. т/год:  </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44</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Битумные базы:</w:t>
            </w:r>
          </w:p>
          <w:p w:rsidR="000A0A54" w:rsidRPr="004E568D" w:rsidRDefault="000A0A54" w:rsidP="00C91909">
            <w:pPr>
              <w:spacing w:line="200" w:lineRule="atLeast"/>
              <w:rPr>
                <w:sz w:val="26"/>
                <w:szCs w:val="26"/>
              </w:rPr>
            </w:pPr>
            <w:r w:rsidRPr="004E568D">
              <w:rPr>
                <w:sz w:val="26"/>
                <w:szCs w:val="26"/>
              </w:rPr>
              <w:t>прирельсовые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p w:rsidR="000A0A54" w:rsidRPr="004E568D" w:rsidRDefault="000A0A54" w:rsidP="00C91909">
            <w:pPr>
              <w:spacing w:line="200" w:lineRule="atLeast"/>
              <w:jc w:val="center"/>
              <w:rPr>
                <w:sz w:val="26"/>
                <w:szCs w:val="26"/>
              </w:rPr>
            </w:pPr>
            <w:r w:rsidRPr="004E568D">
              <w:rPr>
                <w:sz w:val="26"/>
                <w:szCs w:val="26"/>
              </w:rPr>
              <w:t>31</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притрассовые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27</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Базы песка</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48</w:t>
            </w:r>
          </w:p>
        </w:tc>
      </w:tr>
      <w:tr w:rsidR="000A0A54"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Полигоны для изготовления железобетонных конструкций мощностью 4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ind w:firstLine="283"/>
              <w:jc w:val="both"/>
              <w:rPr>
                <w:sz w:val="26"/>
                <w:szCs w:val="26"/>
              </w:rPr>
            </w:pPr>
            <w:r w:rsidRPr="004E568D">
              <w:rPr>
                <w:sz w:val="26"/>
                <w:szCs w:val="26"/>
              </w:rPr>
              <w:t>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установленного значения, приведенного ниже:</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Уклон местности, %</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Поправочный коэффициент плотности застройки</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2 – 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0,95 – 0,90</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5 – 10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0,90 – 0,85</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10 – 15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0,85 – 0,80</w:t>
            </w:r>
          </w:p>
        </w:tc>
      </w:tr>
      <w:tr w:rsidR="000A0A54"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15 – 20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jc w:val="center"/>
              <w:rPr>
                <w:sz w:val="26"/>
                <w:szCs w:val="26"/>
              </w:rPr>
            </w:pPr>
            <w:r w:rsidRPr="004E568D">
              <w:rPr>
                <w:sz w:val="26"/>
                <w:szCs w:val="26"/>
              </w:rPr>
              <w:t>0,80 – 0,70</w:t>
            </w:r>
          </w:p>
        </w:tc>
      </w:tr>
      <w:tr w:rsidR="000A0A54"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ind w:firstLine="170"/>
              <w:jc w:val="both"/>
              <w:rPr>
                <w:sz w:val="26"/>
                <w:szCs w:val="26"/>
              </w:rPr>
            </w:pPr>
            <w:r w:rsidRPr="004E568D">
              <w:rPr>
                <w:sz w:val="26"/>
                <w:szCs w:val="26"/>
              </w:rPr>
              <w:lastRenderedPageBreak/>
              <w:t>а) при расширении и реконструкции объектов;</w:t>
            </w:r>
          </w:p>
          <w:p w:rsidR="000A0A54" w:rsidRPr="004E568D" w:rsidRDefault="000A0A54" w:rsidP="00C91909">
            <w:pPr>
              <w:ind w:firstLine="170"/>
              <w:jc w:val="both"/>
              <w:rPr>
                <w:sz w:val="26"/>
                <w:szCs w:val="26"/>
              </w:rPr>
            </w:pPr>
            <w:r w:rsidRPr="004E568D">
              <w:rPr>
                <w:sz w:val="26"/>
                <w:szCs w:val="26"/>
              </w:rPr>
              <w:t>б) для предприятий машиностроения, имеющих в своем составе заготовительные цехи (литейные, кузнечно-прессовые, копровые);</w:t>
            </w:r>
          </w:p>
          <w:p w:rsidR="000A0A54" w:rsidRPr="004E568D" w:rsidRDefault="000A0A54" w:rsidP="00C91909">
            <w:pPr>
              <w:ind w:firstLine="170"/>
              <w:jc w:val="both"/>
              <w:rPr>
                <w:sz w:val="26"/>
                <w:szCs w:val="26"/>
              </w:rPr>
            </w:pPr>
            <w:r w:rsidRPr="004E568D">
              <w:rPr>
                <w:sz w:val="26"/>
                <w:szCs w:val="26"/>
              </w:rPr>
              <w:t>в) при строительстве предприятий на участках со сложными инженерно-геологическими или другими неблагоприятными естественными условиями;</w:t>
            </w:r>
          </w:p>
          <w:p w:rsidR="000A0A54" w:rsidRPr="004E568D" w:rsidRDefault="000A0A54" w:rsidP="00C91909">
            <w:pPr>
              <w:ind w:firstLine="170"/>
              <w:jc w:val="both"/>
              <w:rPr>
                <w:sz w:val="26"/>
                <w:szCs w:val="26"/>
              </w:rPr>
            </w:pPr>
            <w:r w:rsidRPr="004E568D">
              <w:rPr>
                <w:sz w:val="26"/>
                <w:szCs w:val="26"/>
              </w:rPr>
              <w:t xml:space="preserve">г)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0A0A54" w:rsidRPr="004E568D" w:rsidRDefault="000A0A54" w:rsidP="00C91909">
            <w:pPr>
              <w:snapToGrid w:val="0"/>
              <w:ind w:firstLine="170"/>
              <w:jc w:val="both"/>
              <w:rPr>
                <w:sz w:val="26"/>
                <w:szCs w:val="26"/>
              </w:rPr>
            </w:pPr>
            <w:r w:rsidRPr="004E568D">
              <w:rPr>
                <w:sz w:val="26"/>
                <w:szCs w:val="26"/>
              </w:rPr>
              <w:t>д) для объектов при необходимости строительства собственных энергетических и водозаборных сооружений.</w:t>
            </w:r>
          </w:p>
        </w:tc>
      </w:tr>
    </w:tbl>
    <w:p w:rsidR="000A0A54" w:rsidRPr="004E568D" w:rsidRDefault="000A0A54" w:rsidP="000A0A54">
      <w:pPr>
        <w:rPr>
          <w:sz w:val="26"/>
          <w:szCs w:val="26"/>
        </w:rPr>
      </w:pPr>
      <w:r w:rsidRPr="004E568D">
        <w:rPr>
          <w:sz w:val="26"/>
          <w:szCs w:val="26"/>
        </w:rPr>
        <w:br w:type="page"/>
      </w:r>
    </w:p>
    <w:tbl>
      <w:tblPr>
        <w:tblW w:w="983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4891"/>
        <w:gridCol w:w="2179"/>
        <w:gridCol w:w="1358"/>
        <w:gridCol w:w="1408"/>
      </w:tblGrid>
      <w:tr w:rsidR="000A0A54" w:rsidRPr="004E568D" w:rsidTr="00C91909">
        <w:trPr>
          <w:cantSplit/>
          <w:trHeight w:val="177"/>
        </w:trPr>
        <w:tc>
          <w:tcPr>
            <w:tcW w:w="9836" w:type="dxa"/>
            <w:gridSpan w:val="4"/>
            <w:shd w:val="clear" w:color="auto" w:fill="auto"/>
            <w:vAlign w:val="center"/>
          </w:tcPr>
          <w:p w:rsidR="000A0A54" w:rsidRPr="004E568D" w:rsidRDefault="000A0A54" w:rsidP="00C91909">
            <w:pPr>
              <w:snapToGrid w:val="0"/>
              <w:spacing w:line="200" w:lineRule="atLeast"/>
              <w:rPr>
                <w:sz w:val="26"/>
                <w:szCs w:val="26"/>
              </w:rPr>
            </w:pPr>
            <w:r w:rsidRPr="004E568D">
              <w:rPr>
                <w:b/>
                <w:bCs/>
                <w:sz w:val="26"/>
                <w:szCs w:val="26"/>
              </w:rPr>
              <w:lastRenderedPageBreak/>
              <w:t>Здания, строения и сооружения, размещаемые в производственных зонах</w:t>
            </w:r>
          </w:p>
        </w:tc>
      </w:tr>
      <w:tr w:rsidR="000A0A54" w:rsidRPr="004E568D" w:rsidTr="00C91909">
        <w:trPr>
          <w:cantSplit/>
          <w:trHeight w:val="177"/>
        </w:trPr>
        <w:tc>
          <w:tcPr>
            <w:tcW w:w="4891" w:type="dxa"/>
            <w:vMerge w:val="restart"/>
            <w:shd w:val="clear" w:color="auto" w:fill="auto"/>
            <w:vAlign w:val="center"/>
          </w:tcPr>
          <w:p w:rsidR="000A0A54" w:rsidRPr="004E568D" w:rsidRDefault="000A0A54" w:rsidP="00C91909">
            <w:pPr>
              <w:snapToGrid w:val="0"/>
              <w:spacing w:line="200" w:lineRule="atLeast"/>
              <w:jc w:val="both"/>
              <w:rPr>
                <w:sz w:val="26"/>
                <w:szCs w:val="26"/>
              </w:rPr>
            </w:pPr>
            <w:r w:rsidRPr="004E568D">
              <w:rPr>
                <w:sz w:val="26"/>
                <w:szCs w:val="26"/>
              </w:rPr>
              <w:t>Расчетные показатели плотности застройки производственных зон</w:t>
            </w:r>
          </w:p>
        </w:tc>
        <w:tc>
          <w:tcPr>
            <w:tcW w:w="2179"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Тип производственной застройки</w:t>
            </w:r>
          </w:p>
        </w:tc>
        <w:tc>
          <w:tcPr>
            <w:tcW w:w="1358" w:type="dxa"/>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Коэффициент застройки</w:t>
            </w:r>
          </w:p>
        </w:tc>
        <w:tc>
          <w:tcPr>
            <w:tcW w:w="1408" w:type="dxa"/>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Коэффициент плотности застройки</w:t>
            </w:r>
          </w:p>
        </w:tc>
      </w:tr>
      <w:tr w:rsidR="000A0A54" w:rsidRPr="004E568D" w:rsidTr="00C91909">
        <w:trPr>
          <w:cantSplit/>
          <w:trHeight w:val="177"/>
        </w:trPr>
        <w:tc>
          <w:tcPr>
            <w:tcW w:w="4891" w:type="dxa"/>
            <w:vMerge/>
            <w:shd w:val="clear" w:color="auto" w:fill="auto"/>
            <w:vAlign w:val="center"/>
          </w:tcPr>
          <w:p w:rsidR="000A0A54" w:rsidRPr="004E568D" w:rsidRDefault="000A0A54" w:rsidP="00C91909">
            <w:pPr>
              <w:snapToGrid w:val="0"/>
              <w:spacing w:line="200" w:lineRule="atLeast"/>
              <w:jc w:val="both"/>
              <w:rPr>
                <w:sz w:val="26"/>
                <w:szCs w:val="26"/>
              </w:rPr>
            </w:pPr>
          </w:p>
        </w:tc>
        <w:tc>
          <w:tcPr>
            <w:tcW w:w="2179" w:type="dxa"/>
            <w:shd w:val="clear" w:color="auto" w:fill="auto"/>
            <w:vAlign w:val="center"/>
          </w:tcPr>
          <w:p w:rsidR="000A0A54" w:rsidRPr="004E568D" w:rsidRDefault="000A0A54" w:rsidP="00C91909">
            <w:pPr>
              <w:spacing w:line="200" w:lineRule="atLeast"/>
              <w:ind w:left="-57"/>
              <w:jc w:val="both"/>
              <w:rPr>
                <w:sz w:val="26"/>
                <w:szCs w:val="26"/>
              </w:rPr>
            </w:pPr>
            <w:r w:rsidRPr="004E568D">
              <w:rPr>
                <w:sz w:val="26"/>
                <w:szCs w:val="26"/>
              </w:rPr>
              <w:t>Промышленная</w:t>
            </w:r>
          </w:p>
        </w:tc>
        <w:tc>
          <w:tcPr>
            <w:tcW w:w="135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0,8</w:t>
            </w:r>
          </w:p>
        </w:tc>
        <w:tc>
          <w:tcPr>
            <w:tcW w:w="140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2,4</w:t>
            </w:r>
          </w:p>
        </w:tc>
      </w:tr>
      <w:tr w:rsidR="000A0A54" w:rsidRPr="004E568D" w:rsidTr="00C91909">
        <w:trPr>
          <w:cantSplit/>
          <w:trHeight w:val="177"/>
        </w:trPr>
        <w:tc>
          <w:tcPr>
            <w:tcW w:w="4891" w:type="dxa"/>
            <w:vMerge/>
            <w:shd w:val="clear" w:color="auto" w:fill="auto"/>
            <w:vAlign w:val="center"/>
          </w:tcPr>
          <w:p w:rsidR="000A0A54" w:rsidRPr="004E568D" w:rsidRDefault="000A0A54" w:rsidP="00C91909">
            <w:pPr>
              <w:snapToGrid w:val="0"/>
              <w:spacing w:line="200" w:lineRule="atLeast"/>
              <w:jc w:val="both"/>
              <w:rPr>
                <w:sz w:val="26"/>
                <w:szCs w:val="26"/>
              </w:rPr>
            </w:pPr>
          </w:p>
        </w:tc>
        <w:tc>
          <w:tcPr>
            <w:tcW w:w="2179" w:type="dxa"/>
            <w:shd w:val="clear" w:color="auto" w:fill="auto"/>
            <w:vAlign w:val="center"/>
          </w:tcPr>
          <w:p w:rsidR="000A0A54" w:rsidRPr="004E568D" w:rsidRDefault="000A0A54" w:rsidP="00C91909">
            <w:pPr>
              <w:spacing w:line="200" w:lineRule="atLeast"/>
              <w:ind w:left="-57"/>
              <w:jc w:val="both"/>
              <w:rPr>
                <w:sz w:val="26"/>
                <w:szCs w:val="26"/>
              </w:rPr>
            </w:pPr>
            <w:r w:rsidRPr="004E568D">
              <w:rPr>
                <w:sz w:val="26"/>
                <w:szCs w:val="26"/>
              </w:rPr>
              <w:t>Научно-производственная*</w:t>
            </w:r>
          </w:p>
        </w:tc>
        <w:tc>
          <w:tcPr>
            <w:tcW w:w="135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1</w:t>
            </w:r>
          </w:p>
        </w:tc>
      </w:tr>
      <w:tr w:rsidR="000A0A54" w:rsidRPr="004E568D" w:rsidTr="00C91909">
        <w:trPr>
          <w:cantSplit/>
          <w:trHeight w:val="177"/>
        </w:trPr>
        <w:tc>
          <w:tcPr>
            <w:tcW w:w="4891" w:type="dxa"/>
            <w:vMerge/>
            <w:shd w:val="clear" w:color="auto" w:fill="auto"/>
            <w:vAlign w:val="center"/>
          </w:tcPr>
          <w:p w:rsidR="000A0A54" w:rsidRPr="004E568D" w:rsidRDefault="000A0A54" w:rsidP="00C91909">
            <w:pPr>
              <w:snapToGrid w:val="0"/>
              <w:spacing w:line="200" w:lineRule="atLeast"/>
              <w:jc w:val="both"/>
              <w:rPr>
                <w:sz w:val="26"/>
                <w:szCs w:val="26"/>
              </w:rPr>
            </w:pPr>
          </w:p>
        </w:tc>
        <w:tc>
          <w:tcPr>
            <w:tcW w:w="2179" w:type="dxa"/>
            <w:shd w:val="clear" w:color="auto" w:fill="auto"/>
            <w:vAlign w:val="center"/>
          </w:tcPr>
          <w:p w:rsidR="000A0A54" w:rsidRPr="004E568D" w:rsidRDefault="000A0A54" w:rsidP="00C91909">
            <w:pPr>
              <w:spacing w:line="200" w:lineRule="atLeast"/>
              <w:ind w:left="-57"/>
              <w:jc w:val="both"/>
              <w:rPr>
                <w:sz w:val="26"/>
                <w:szCs w:val="26"/>
              </w:rPr>
            </w:pPr>
            <w:r w:rsidRPr="004E568D">
              <w:rPr>
                <w:sz w:val="26"/>
                <w:szCs w:val="26"/>
              </w:rPr>
              <w:t>Коммунально-складская</w:t>
            </w:r>
          </w:p>
        </w:tc>
        <w:tc>
          <w:tcPr>
            <w:tcW w:w="135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0A0A54" w:rsidRPr="004E568D" w:rsidRDefault="000A0A54" w:rsidP="00C91909">
            <w:pPr>
              <w:spacing w:line="200" w:lineRule="atLeast"/>
              <w:ind w:left="-57"/>
              <w:jc w:val="center"/>
              <w:rPr>
                <w:sz w:val="26"/>
                <w:szCs w:val="26"/>
              </w:rPr>
            </w:pPr>
            <w:r w:rsidRPr="004E568D">
              <w:rPr>
                <w:sz w:val="26"/>
                <w:szCs w:val="26"/>
              </w:rPr>
              <w:t>1,8</w:t>
            </w:r>
          </w:p>
        </w:tc>
      </w:tr>
      <w:tr w:rsidR="000A0A54" w:rsidRPr="004E568D" w:rsidTr="00C91909">
        <w:trPr>
          <w:cantSplit/>
          <w:trHeight w:val="177"/>
        </w:trPr>
        <w:tc>
          <w:tcPr>
            <w:tcW w:w="9836" w:type="dxa"/>
            <w:gridSpan w:val="4"/>
            <w:shd w:val="clear" w:color="auto" w:fill="auto"/>
            <w:vAlign w:val="center"/>
          </w:tcPr>
          <w:p w:rsidR="000A0A54" w:rsidRPr="004E568D" w:rsidRDefault="000A0A54" w:rsidP="00C91909">
            <w:pPr>
              <w:snapToGrid w:val="0"/>
              <w:spacing w:line="200" w:lineRule="atLeast"/>
              <w:jc w:val="both"/>
              <w:rPr>
                <w:sz w:val="26"/>
                <w:szCs w:val="26"/>
              </w:rPr>
            </w:pPr>
            <w:r w:rsidRPr="004E568D">
              <w:rPr>
                <w:sz w:val="26"/>
                <w:szCs w:val="26"/>
              </w:rPr>
              <w:t>* - без учета опытных полей и полигонов, резервных территорий и санитарно-защитных зон</w:t>
            </w:r>
          </w:p>
        </w:tc>
      </w:tr>
    </w:tbl>
    <w:p w:rsidR="000A0A54" w:rsidRPr="004E568D" w:rsidRDefault="000A0A54" w:rsidP="000A0A54">
      <w:pPr>
        <w:rPr>
          <w:b/>
          <w:iCs/>
          <w:sz w:val="26"/>
          <w:szCs w:val="26"/>
        </w:rPr>
      </w:pPr>
      <w:bookmarkStart w:id="55" w:name="__RefHeading___Toc431386122"/>
      <w:bookmarkStart w:id="56" w:name="__RefHeading__398_865891599"/>
      <w:bookmarkEnd w:id="55"/>
      <w:bookmarkEnd w:id="56"/>
    </w:p>
    <w:p w:rsidR="000A0A54" w:rsidRPr="004E568D" w:rsidRDefault="000A0A54" w:rsidP="000A0A54">
      <w:pPr>
        <w:pStyle w:val="af"/>
        <w:rPr>
          <w:rFonts w:ascii="Times New Roman" w:hAnsi="Times New Roman"/>
          <w:sz w:val="26"/>
          <w:szCs w:val="26"/>
        </w:rPr>
      </w:pPr>
      <w:r w:rsidRPr="004E568D">
        <w:rPr>
          <w:rFonts w:ascii="Times New Roman" w:hAnsi="Times New Roman"/>
          <w:sz w:val="26"/>
          <w:szCs w:val="26"/>
        </w:rPr>
        <w:t>1.8.3 В области организации мест захоронения</w:t>
      </w:r>
    </w:p>
    <w:p w:rsidR="000A0A54" w:rsidRPr="004E568D" w:rsidRDefault="000A0A54" w:rsidP="000A0A54">
      <w:pPr>
        <w:spacing w:line="200" w:lineRule="atLeast"/>
        <w:ind w:firstLine="709"/>
        <w:jc w:val="right"/>
        <w:rPr>
          <w:sz w:val="26"/>
          <w:szCs w:val="26"/>
        </w:rPr>
      </w:pPr>
      <w:r w:rsidRPr="004E568D">
        <w:rPr>
          <w:sz w:val="26"/>
          <w:szCs w:val="26"/>
        </w:rPr>
        <w:t>Таблица 1.8.3</w:t>
      </w:r>
    </w:p>
    <w:tbl>
      <w:tblPr>
        <w:tblW w:w="9832" w:type="dxa"/>
        <w:tblInd w:w="55" w:type="dxa"/>
        <w:tblLayout w:type="fixed"/>
        <w:tblCellMar>
          <w:top w:w="55" w:type="dxa"/>
          <w:left w:w="55" w:type="dxa"/>
          <w:bottom w:w="55" w:type="dxa"/>
          <w:right w:w="55" w:type="dxa"/>
        </w:tblCellMar>
        <w:tblLook w:val="0000"/>
      </w:tblPr>
      <w:tblGrid>
        <w:gridCol w:w="4875"/>
        <w:gridCol w:w="11"/>
        <w:gridCol w:w="2443"/>
        <w:gridCol w:w="2503"/>
      </w:tblGrid>
      <w:tr w:rsidR="000A0A54"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Значение расчетного показателя</w:t>
            </w:r>
          </w:p>
        </w:tc>
      </w:tr>
      <w:tr w:rsidR="000A0A54" w:rsidRPr="004E568D" w:rsidTr="00C91909">
        <w:tc>
          <w:tcPr>
            <w:tcW w:w="983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b/>
                <w:sz w:val="26"/>
                <w:szCs w:val="26"/>
              </w:rPr>
              <w:t>Кладбища традиционного захоронения</w:t>
            </w:r>
          </w:p>
        </w:tc>
      </w:tr>
      <w:tr w:rsidR="000A0A54" w:rsidRPr="004E568D" w:rsidTr="00C91909">
        <w:trPr>
          <w:trHeight w:val="754"/>
        </w:trPr>
        <w:tc>
          <w:tcPr>
            <w:tcW w:w="4886" w:type="dxa"/>
            <w:gridSpan w:val="2"/>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Размер земельного участка для кладбища, </w:t>
            </w:r>
            <w:r w:rsidRPr="004E568D">
              <w:rPr>
                <w:sz w:val="26"/>
                <w:szCs w:val="26"/>
              </w:rPr>
              <w:br/>
              <w:t>га на 1000 жителей</w:t>
            </w:r>
          </w:p>
        </w:tc>
        <w:tc>
          <w:tcPr>
            <w:tcW w:w="49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0,24</w:t>
            </w:r>
          </w:p>
          <w:p w:rsidR="000A0A54" w:rsidRPr="004E568D" w:rsidRDefault="000A0A54" w:rsidP="00C91909">
            <w:pPr>
              <w:spacing w:line="200" w:lineRule="atLeast"/>
              <w:rPr>
                <w:sz w:val="26"/>
                <w:szCs w:val="26"/>
              </w:rPr>
            </w:pPr>
            <w:r w:rsidRPr="004E568D">
              <w:rPr>
                <w:sz w:val="26"/>
                <w:szCs w:val="26"/>
              </w:rPr>
              <w:t xml:space="preserve">Размещение кладбища размером территории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не допускается</w:t>
            </w:r>
          </w:p>
        </w:tc>
      </w:tr>
      <w:tr w:rsidR="000A0A54" w:rsidRPr="004E568D" w:rsidTr="00C91909">
        <w:trPr>
          <w:trHeight w:val="1335"/>
        </w:trPr>
        <w:tc>
          <w:tcPr>
            <w:tcW w:w="4886" w:type="dxa"/>
            <w:gridSpan w:val="2"/>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Минимальные расстояния, м</w:t>
            </w:r>
          </w:p>
        </w:tc>
        <w:tc>
          <w:tcPr>
            <w:tcW w:w="2443"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5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при площади:</w:t>
            </w:r>
          </w:p>
          <w:p w:rsidR="000A0A54" w:rsidRPr="004E568D" w:rsidRDefault="000A0A54" w:rsidP="00C91909">
            <w:pPr>
              <w:spacing w:line="200" w:lineRule="atLeast"/>
              <w:rPr>
                <w:sz w:val="26"/>
                <w:szCs w:val="26"/>
              </w:rPr>
            </w:pPr>
            <w:r w:rsidRPr="004E568D">
              <w:rPr>
                <w:sz w:val="26"/>
                <w:szCs w:val="26"/>
              </w:rPr>
              <w:t>сельские кладбища (без учета площади) - 50</w:t>
            </w:r>
          </w:p>
          <w:p w:rsidR="000A0A54" w:rsidRPr="004E568D" w:rsidRDefault="000A0A54" w:rsidP="00C91909">
            <w:pPr>
              <w:spacing w:line="200" w:lineRule="atLeast"/>
              <w:rPr>
                <w:sz w:val="26"/>
                <w:szCs w:val="26"/>
              </w:rPr>
            </w:pP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100;</w:t>
            </w:r>
          </w:p>
          <w:p w:rsidR="000A0A54" w:rsidRPr="004E568D" w:rsidRDefault="000A0A54" w:rsidP="00C91909">
            <w:pPr>
              <w:spacing w:line="200" w:lineRule="atLeast"/>
              <w:rPr>
                <w:sz w:val="26"/>
                <w:szCs w:val="26"/>
              </w:rPr>
            </w:pPr>
            <w:r w:rsidRPr="004E568D">
              <w:rPr>
                <w:sz w:val="26"/>
                <w:szCs w:val="26"/>
              </w:rPr>
              <w:t xml:space="preserve">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300:</w:t>
            </w:r>
          </w:p>
          <w:p w:rsidR="000A0A54" w:rsidRPr="004E568D" w:rsidRDefault="000A0A54" w:rsidP="00C91909">
            <w:pPr>
              <w:spacing w:line="200" w:lineRule="atLeast"/>
              <w:rPr>
                <w:sz w:val="26"/>
                <w:szCs w:val="26"/>
              </w:rPr>
            </w:pPr>
            <w:r w:rsidRPr="004E568D">
              <w:rPr>
                <w:sz w:val="26"/>
                <w:szCs w:val="26"/>
              </w:rPr>
              <w:t xml:space="preserve">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500</w:t>
            </w:r>
          </w:p>
        </w:tc>
      </w:tr>
    </w:tbl>
    <w:p w:rsidR="000A0A54" w:rsidRPr="004E568D" w:rsidRDefault="000A0A54" w:rsidP="000A0A54">
      <w:pPr>
        <w:spacing w:line="200" w:lineRule="atLeast"/>
        <w:rPr>
          <w:sz w:val="26"/>
          <w:szCs w:val="26"/>
        </w:rPr>
      </w:pPr>
    </w:p>
    <w:p w:rsidR="000A0A54" w:rsidRDefault="000A0A54" w:rsidP="000A0A54">
      <w:pPr>
        <w:pStyle w:val="ad"/>
        <w:ind w:left="0"/>
        <w:jc w:val="right"/>
        <w:rPr>
          <w:b/>
          <w:sz w:val="26"/>
          <w:szCs w:val="26"/>
        </w:rPr>
      </w:pPr>
      <w:bookmarkStart w:id="57" w:name="__RefHeading___Toc431386123"/>
      <w:bookmarkStart w:id="58" w:name="__RefHeading__400_865891599"/>
      <w:bookmarkEnd w:id="57"/>
      <w:bookmarkEnd w:id="58"/>
    </w:p>
    <w:p w:rsidR="000A0A54" w:rsidRPr="004E568D" w:rsidRDefault="000A0A54" w:rsidP="000A0A54">
      <w:pPr>
        <w:pStyle w:val="1"/>
        <w:rPr>
          <w:sz w:val="26"/>
          <w:szCs w:val="26"/>
        </w:rPr>
      </w:pPr>
      <w:bookmarkStart w:id="59" w:name="_Toc447451367"/>
      <w:bookmarkStart w:id="60" w:name="_Toc531965345"/>
      <w:r w:rsidRPr="004E568D">
        <w:rPr>
          <w:sz w:val="26"/>
          <w:szCs w:val="26"/>
        </w:rPr>
        <w:t>2. МАТЕРИАЛЫ ПО ОБОСНОВАНИЮ РАСЧЕТНЫХ ПОКАЗАТЕЛЕЙ</w:t>
      </w:r>
      <w:bookmarkEnd w:id="59"/>
      <w:bookmarkEnd w:id="60"/>
    </w:p>
    <w:p w:rsidR="000A0A54" w:rsidRPr="004E568D" w:rsidRDefault="000A0A54" w:rsidP="000A0A54">
      <w:pPr>
        <w:pStyle w:val="2"/>
        <w:rPr>
          <w:rFonts w:ascii="Times New Roman" w:hAnsi="Times New Roman"/>
        </w:rPr>
      </w:pPr>
      <w:bookmarkStart w:id="61" w:name="_Toc447451368"/>
      <w:bookmarkStart w:id="62" w:name="_Toc531965346"/>
      <w:r w:rsidRPr="004E568D">
        <w:rPr>
          <w:rFonts w:ascii="Times New Roman" w:hAnsi="Times New Roman"/>
        </w:rPr>
        <w:lastRenderedPageBreak/>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bookmarkEnd w:id="61"/>
      <w:bookmarkEnd w:id="62"/>
    </w:p>
    <w:p w:rsidR="000A0A54" w:rsidRPr="004E568D" w:rsidRDefault="000A0A54" w:rsidP="000A0A54">
      <w:pPr>
        <w:tabs>
          <w:tab w:val="left" w:pos="0"/>
          <w:tab w:val="left" w:pos="851"/>
        </w:tabs>
        <w:autoSpaceDE w:val="0"/>
        <w:spacing w:line="200" w:lineRule="atLeast"/>
        <w:ind w:firstLine="709"/>
        <w:jc w:val="both"/>
        <w:rPr>
          <w:sz w:val="26"/>
          <w:szCs w:val="26"/>
        </w:rPr>
      </w:pPr>
      <w:r w:rsidRPr="004E568D">
        <w:rPr>
          <w:sz w:val="26"/>
          <w:szCs w:val="26"/>
        </w:rPr>
        <w:t>1. Градостроительный кодекс Российской Федерации является основополагающим кодифицированным нормативным правовым актом в области градостроительной деятельности.</w:t>
      </w:r>
    </w:p>
    <w:p w:rsidR="000A0A54" w:rsidRPr="004E568D" w:rsidRDefault="000A0A54" w:rsidP="000A0A54">
      <w:pPr>
        <w:tabs>
          <w:tab w:val="left" w:pos="0"/>
          <w:tab w:val="left" w:pos="851"/>
        </w:tabs>
        <w:autoSpaceDE w:val="0"/>
        <w:spacing w:line="200" w:lineRule="atLeast"/>
        <w:ind w:firstLine="709"/>
        <w:jc w:val="both"/>
        <w:rPr>
          <w:sz w:val="26"/>
          <w:szCs w:val="26"/>
        </w:rPr>
      </w:pPr>
      <w:r w:rsidRPr="004E568D">
        <w:rPr>
          <w:sz w:val="26"/>
          <w:szCs w:val="26"/>
        </w:rPr>
        <w:t>2. Законы и иные нормативные правовые акты Ивановской области, содержащие нормы, регулирующие отношения в области градостроительной деятельности, в том числе нормативы градостроительного проектирования, не могут противоречить Градостроительному кодексу Российской Федерации.</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3. Градостроительный кодекс Российской Федерации:</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устанавливает общие принципы градостроительного законодательства, во исполнение которых осуществляется подготовка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определяет состав, содержание и общий порядок подготовки градостроительной документации, закрепляет полномочия субъектов Российской Федерации и органов местного самоуправления по уточнению состава и порядка подготовки отдельных видов градостроительной документации;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вводит понятие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подразделяет нормативы градостроительного проектирования на региональные и местные;</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содержанию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подготовке и утверждению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наделяет органы государственной власти субъектов Российской Федерации в области градостроительной деятельности полномочиями по утверждению региональных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наделяет органы местного самоуправления полномочиями в области градостроительной деятельности по утверждению местных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определяет сферу применения нормативов градостроительного проектирования, согласно которой местные нормативы градостроительного проектирования должны учитываться при разработке и согласовании градостроительной документации, принятии решений о развитии застроенной территории.</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4. Земельный кодекс Российской Федерации расширяет сферу применения местных нормативов градостроительного проектирования, устанавливая требования по их использованию в процессе комплексного освоения территории для жилищного строительства.</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5. Земельный кодекс РФ определяет полномочия органов государственной власти субъектов Российской Федерации и органов местного самоуправления по установлению (тем самым, исключая соответствующие вопросы из предмета регулирования местных нормативов):</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1)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крестьянским (фермерским) хозяйством его деятельности, ведения садоводства, огородничества, животноводства, дачного строительства, для ведения личного подсобного хозяйства и индивидуального жилищного строительства;</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lastRenderedPageBreak/>
        <w:t>2) максимальных размеров земельных участков, предоставляемых гражданам в собственность бесплатно для целей, предусмотренных п. 1 настоящего раздела;</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3) предельных (максимальных и минимальных) размеров земельных участков, предоставляемых бесплатно в случаях и в порядке, которые установлены законами субъектов Российской Федерации, гражданам, имеющим трех и более детей.</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6. Земельный кодекс РФ устанавливает возможность определения предельных размеров земельных участков для иных целей, в соответствии с утвержденными в установленном порядке нормами отвода земель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 Соответствующие вопросы могут быть урегулированы в местных нормативах градостроительного проектирования.</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7. Водный кодекс Российской Федерации устанавливает требования к размеру и порядку установления водоохранных зон и прибрежных защитных полос, таким образом, исключая соответствующие вопросы из предмета регулирования местных нормативов градостроительного проектирования.</w:t>
      </w:r>
    </w:p>
    <w:p w:rsidR="000A0A54" w:rsidRPr="004E568D" w:rsidRDefault="000A0A54" w:rsidP="000A0A54">
      <w:pPr>
        <w:tabs>
          <w:tab w:val="left" w:pos="1134"/>
        </w:tabs>
        <w:autoSpaceDE w:val="0"/>
        <w:spacing w:line="200" w:lineRule="atLeast"/>
        <w:ind w:firstLine="709"/>
        <w:jc w:val="both"/>
        <w:rPr>
          <w:sz w:val="26"/>
          <w:szCs w:val="26"/>
        </w:rPr>
      </w:pPr>
      <w:r w:rsidRPr="004E568D">
        <w:rPr>
          <w:sz w:val="26"/>
          <w:szCs w:val="26"/>
        </w:rPr>
        <w:t>8. Лесной кодекс Российской Федерации определяет общие требования к строительству, реконструкции и эксплуатации объектов, не связанных с созданием лесной инфраструктуры, подлежащие учету при определении показателей обеспечения благоприятных условий жизнедеятельности человека.</w:t>
      </w:r>
    </w:p>
    <w:p w:rsidR="000A0A54" w:rsidRPr="004E568D" w:rsidRDefault="000A0A54" w:rsidP="000A0A54">
      <w:pPr>
        <w:snapToGrid w:val="0"/>
        <w:spacing w:line="200" w:lineRule="atLeast"/>
        <w:ind w:firstLine="709"/>
        <w:jc w:val="both"/>
        <w:rPr>
          <w:sz w:val="26"/>
          <w:szCs w:val="26"/>
        </w:rPr>
      </w:pPr>
    </w:p>
    <w:p w:rsidR="000A0A54" w:rsidRPr="004E568D" w:rsidRDefault="000A0A54" w:rsidP="000A0A54">
      <w:pPr>
        <w:snapToGrid w:val="0"/>
        <w:spacing w:line="200" w:lineRule="atLeast"/>
        <w:ind w:firstLine="709"/>
        <w:jc w:val="both"/>
        <w:rPr>
          <w:sz w:val="26"/>
          <w:szCs w:val="26"/>
        </w:rPr>
      </w:pPr>
      <w:r w:rsidRPr="004E568D">
        <w:rPr>
          <w:sz w:val="26"/>
          <w:szCs w:val="26"/>
        </w:rPr>
        <w:t>Перечень объектов местного значения, для которых согласно Градостроительному кодексу РФ в местных нормативах градостроительного проектирования установлены расчетные показатели:</w:t>
      </w:r>
    </w:p>
    <w:p w:rsidR="000A0A54" w:rsidRPr="004E568D" w:rsidRDefault="000A0A54" w:rsidP="000A0A54">
      <w:pPr>
        <w:ind w:firstLine="1134"/>
        <w:rPr>
          <w:sz w:val="26"/>
          <w:szCs w:val="26"/>
        </w:rPr>
      </w:pPr>
      <w:r w:rsidRPr="004E568D">
        <w:rPr>
          <w:sz w:val="26"/>
          <w:szCs w:val="26"/>
        </w:rPr>
        <w:t>а) электро- и газоснабжение поселений;</w:t>
      </w:r>
    </w:p>
    <w:p w:rsidR="000A0A54" w:rsidRPr="004E568D" w:rsidRDefault="000A0A54" w:rsidP="000A0A54">
      <w:pPr>
        <w:ind w:firstLine="1134"/>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0A0A54" w:rsidRPr="004E568D" w:rsidRDefault="000A0A54" w:rsidP="000A0A54">
      <w:pPr>
        <w:ind w:firstLine="1134"/>
        <w:rPr>
          <w:sz w:val="26"/>
          <w:szCs w:val="26"/>
        </w:rPr>
      </w:pPr>
      <w:r w:rsidRPr="004E568D">
        <w:rPr>
          <w:sz w:val="26"/>
          <w:szCs w:val="26"/>
        </w:rPr>
        <w:t>в) образование;</w:t>
      </w:r>
    </w:p>
    <w:p w:rsidR="000A0A54" w:rsidRPr="004E568D" w:rsidRDefault="000A0A54" w:rsidP="000A0A54">
      <w:pPr>
        <w:ind w:firstLine="1134"/>
        <w:rPr>
          <w:sz w:val="26"/>
          <w:szCs w:val="26"/>
        </w:rPr>
      </w:pPr>
      <w:r w:rsidRPr="004E568D">
        <w:rPr>
          <w:sz w:val="26"/>
          <w:szCs w:val="26"/>
        </w:rPr>
        <w:t>г) здравоохранение;</w:t>
      </w:r>
    </w:p>
    <w:p w:rsidR="000A0A54" w:rsidRPr="004E568D" w:rsidRDefault="000A0A54" w:rsidP="000A0A54">
      <w:pPr>
        <w:ind w:firstLine="1134"/>
        <w:rPr>
          <w:sz w:val="26"/>
          <w:szCs w:val="26"/>
        </w:rPr>
      </w:pPr>
      <w:r w:rsidRPr="004E568D">
        <w:rPr>
          <w:sz w:val="26"/>
          <w:szCs w:val="26"/>
        </w:rPr>
        <w:t>д) физическая культура и массовый спорт;</w:t>
      </w:r>
    </w:p>
    <w:p w:rsidR="000A0A54" w:rsidRPr="004E568D" w:rsidRDefault="000A0A54" w:rsidP="000A0A54">
      <w:pPr>
        <w:ind w:firstLine="1134"/>
        <w:rPr>
          <w:sz w:val="26"/>
          <w:szCs w:val="26"/>
        </w:rPr>
      </w:pPr>
      <w:r w:rsidRPr="004E568D">
        <w:rPr>
          <w:sz w:val="26"/>
          <w:szCs w:val="26"/>
        </w:rPr>
        <w:t xml:space="preserve">е) утилизация и переработка бытовых и промышленных отходов; </w:t>
      </w:r>
    </w:p>
    <w:p w:rsidR="000A0A54" w:rsidRPr="004E568D" w:rsidRDefault="000A0A54" w:rsidP="000A0A54">
      <w:pPr>
        <w:ind w:firstLine="1134"/>
        <w:rPr>
          <w:sz w:val="26"/>
          <w:szCs w:val="26"/>
        </w:rPr>
      </w:pPr>
      <w:r w:rsidRPr="004E568D">
        <w:rPr>
          <w:sz w:val="26"/>
          <w:szCs w:val="26"/>
        </w:rPr>
        <w:t>ж) иные области в связи с решением вопросов местного значения муниципального района;</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При разработке местных нормативов градостроительного проектирования на добровольной основе применяется Свод правил СП 42.13330.2011 «Градостроительство. Планировка и застройка городских и сельских поселений. Актуализированная редакция СНиП 2.07.01-89*» в соответствии с п. 154 Приказа Федерального агентства по техническому регулированию и метрологии от 30.03.2015 №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 за исключением разделов 1 (пункт 1.1), 4, 5 (за исключением пунктов 5.4, 5.7), 6 (за исключением пункта 6.3), 8 (пункты 8.2-8.6, 8.8, 8.9, 8.12-8.20, 8.24-8.26), 9, 10 (пункты 10.1-10.5), 11 (пункты 11.1-11.24, 11.25 (таблица 10, за исключением примечания 4), 11.26, 11.27), 12 (за исключением пункта 12.33), 13, 14.</w:t>
      </w:r>
    </w:p>
    <w:p w:rsidR="000A0A54" w:rsidRPr="004E568D" w:rsidRDefault="000A0A54" w:rsidP="000A0A54">
      <w:pPr>
        <w:rPr>
          <w:sz w:val="26"/>
          <w:szCs w:val="26"/>
        </w:rPr>
      </w:pPr>
    </w:p>
    <w:p w:rsidR="000A0A54" w:rsidRPr="004E568D" w:rsidRDefault="000A0A54" w:rsidP="000A0A54">
      <w:pPr>
        <w:pStyle w:val="2"/>
        <w:rPr>
          <w:rFonts w:ascii="Times New Roman" w:hAnsi="Times New Roman"/>
        </w:rPr>
      </w:pPr>
      <w:bookmarkStart w:id="63" w:name="__RefHeading___Toc431386134"/>
      <w:bookmarkStart w:id="64" w:name="_Toc437268167"/>
      <w:bookmarkStart w:id="65" w:name="_Toc447451369"/>
      <w:bookmarkStart w:id="66" w:name="_Toc531965347"/>
      <w:bookmarkEnd w:id="63"/>
      <w:r w:rsidRPr="004E568D">
        <w:rPr>
          <w:rFonts w:ascii="Times New Roman" w:hAnsi="Times New Roman"/>
        </w:rPr>
        <w:t>2.1 В области электро-, тепло-, газо- и водоснабжения населения, водоотведения</w:t>
      </w:r>
      <w:bookmarkEnd w:id="64"/>
      <w:bookmarkEnd w:id="65"/>
      <w:bookmarkEnd w:id="66"/>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w:t>
      </w:r>
      <w:r w:rsidRPr="004E568D">
        <w:rPr>
          <w:sz w:val="26"/>
          <w:szCs w:val="26"/>
        </w:rPr>
        <w:lastRenderedPageBreak/>
        <w:t>самоуправления в области инженерного обеспечения относится организация в границах сельского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местных нормативах градостроительного проектирования установлены расчетные показатели для следующих видов объектов местного значения:</w:t>
      </w:r>
    </w:p>
    <w:p w:rsidR="000A0A54" w:rsidRPr="004E568D" w:rsidRDefault="000A0A54" w:rsidP="000A0A54">
      <w:pPr>
        <w:tabs>
          <w:tab w:val="left" w:pos="1418"/>
        </w:tabs>
        <w:autoSpaceDE w:val="0"/>
        <w:spacing w:line="200" w:lineRule="atLeast"/>
        <w:ind w:firstLine="709"/>
        <w:jc w:val="both"/>
        <w:rPr>
          <w:sz w:val="26"/>
          <w:szCs w:val="26"/>
        </w:rPr>
      </w:pPr>
      <w:r w:rsidRPr="004E568D">
        <w:rPr>
          <w:sz w:val="26"/>
          <w:szCs w:val="26"/>
        </w:rPr>
        <w:t>в области водоснабжения: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водозаборы;</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станции водоподготовки (водопроводные очистные сооружения);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водопроводные насосные станции.</w:t>
      </w:r>
    </w:p>
    <w:p w:rsidR="000A0A54" w:rsidRPr="004E568D" w:rsidRDefault="000A0A54" w:rsidP="000A0A54">
      <w:pPr>
        <w:tabs>
          <w:tab w:val="left" w:pos="1418"/>
        </w:tabs>
        <w:autoSpaceDE w:val="0"/>
        <w:spacing w:line="200" w:lineRule="atLeast"/>
        <w:ind w:firstLine="709"/>
        <w:jc w:val="both"/>
        <w:rPr>
          <w:sz w:val="26"/>
          <w:szCs w:val="26"/>
        </w:rPr>
      </w:pPr>
      <w:r w:rsidRPr="004E568D">
        <w:rPr>
          <w:sz w:val="26"/>
          <w:szCs w:val="26"/>
        </w:rPr>
        <w:t>в области водоотведения: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канализационные очистные сооружения;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канализационные насосные станции.</w:t>
      </w:r>
    </w:p>
    <w:p w:rsidR="000A0A54" w:rsidRPr="004E568D" w:rsidRDefault="000A0A54" w:rsidP="000A0A54">
      <w:pPr>
        <w:tabs>
          <w:tab w:val="left" w:pos="1418"/>
        </w:tabs>
        <w:autoSpaceDE w:val="0"/>
        <w:spacing w:line="200" w:lineRule="atLeast"/>
        <w:ind w:firstLine="709"/>
        <w:jc w:val="both"/>
        <w:rPr>
          <w:sz w:val="26"/>
          <w:szCs w:val="26"/>
        </w:rPr>
      </w:pPr>
      <w:r w:rsidRPr="004E568D">
        <w:rPr>
          <w:sz w:val="26"/>
          <w:szCs w:val="26"/>
        </w:rPr>
        <w:t>в области теплоснабжения: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котельные</w:t>
      </w:r>
    </w:p>
    <w:p w:rsidR="000A0A54" w:rsidRPr="004E568D" w:rsidRDefault="000A0A54" w:rsidP="000A0A54">
      <w:pPr>
        <w:tabs>
          <w:tab w:val="left" w:pos="1418"/>
        </w:tabs>
        <w:autoSpaceDE w:val="0"/>
        <w:spacing w:line="200" w:lineRule="atLeast"/>
        <w:ind w:firstLine="709"/>
        <w:jc w:val="both"/>
        <w:rPr>
          <w:sz w:val="26"/>
          <w:szCs w:val="26"/>
        </w:rPr>
      </w:pPr>
      <w:r w:rsidRPr="004E568D">
        <w:rPr>
          <w:sz w:val="26"/>
          <w:szCs w:val="26"/>
        </w:rPr>
        <w:t>в области газоснабжения: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пункты редуцирования газа;</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газонаполнительные станции.</w:t>
      </w:r>
    </w:p>
    <w:p w:rsidR="000A0A54" w:rsidRPr="004E568D" w:rsidRDefault="000A0A54" w:rsidP="000A0A54">
      <w:pPr>
        <w:autoSpaceDE w:val="0"/>
        <w:spacing w:line="200" w:lineRule="atLeast"/>
        <w:ind w:firstLine="709"/>
        <w:jc w:val="both"/>
        <w:rPr>
          <w:sz w:val="26"/>
          <w:szCs w:val="26"/>
        </w:rPr>
      </w:pPr>
      <w:r w:rsidRPr="004E568D">
        <w:rPr>
          <w:sz w:val="26"/>
          <w:szCs w:val="26"/>
        </w:rPr>
        <w:t>в области электроснабжения:</w:t>
      </w:r>
    </w:p>
    <w:p w:rsidR="000A0A54" w:rsidRPr="004E568D" w:rsidRDefault="000A0A54" w:rsidP="000A0A54">
      <w:pPr>
        <w:tabs>
          <w:tab w:val="left" w:pos="993"/>
        </w:tabs>
        <w:autoSpaceDE w:val="0"/>
        <w:spacing w:line="200" w:lineRule="atLeast"/>
        <w:ind w:firstLine="709"/>
        <w:jc w:val="both"/>
        <w:rPr>
          <w:sz w:val="26"/>
          <w:szCs w:val="26"/>
        </w:rPr>
      </w:pPr>
      <w:r w:rsidRPr="004E568D">
        <w:rPr>
          <w:sz w:val="26"/>
          <w:szCs w:val="26"/>
        </w:rPr>
        <w:t>- 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сельского поселения.</w:t>
      </w:r>
    </w:p>
    <w:p w:rsidR="000A0A54" w:rsidRDefault="000A0A54" w:rsidP="000A0A54">
      <w:pPr>
        <w:spacing w:line="200" w:lineRule="atLeast"/>
        <w:ind w:firstLine="709"/>
        <w:jc w:val="both"/>
        <w:rPr>
          <w:b/>
          <w:bCs/>
          <w:sz w:val="26"/>
          <w:szCs w:val="26"/>
        </w:rPr>
      </w:pPr>
      <w:bookmarkStart w:id="67" w:name="__RefHeading___Toc401578988"/>
      <w:bookmarkEnd w:id="67"/>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водоснабжения</w:t>
      </w:r>
    </w:p>
    <w:p w:rsidR="000A0A54" w:rsidRDefault="000A0A54" w:rsidP="000A0A54">
      <w:pPr>
        <w:tabs>
          <w:tab w:val="left" w:pos="993"/>
        </w:tabs>
        <w:ind w:firstLine="709"/>
        <w:jc w:val="both"/>
        <w:rPr>
          <w:sz w:val="26"/>
          <w:szCs w:val="26"/>
        </w:rPr>
      </w:pPr>
    </w:p>
    <w:p w:rsidR="000A0A54" w:rsidRPr="004E568D" w:rsidRDefault="000A0A54" w:rsidP="000A0A54">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водоснабжения установлены с учетом Федерального закона от 07.12.2011 №416-ФЗ «О водоснабжении и водоотведении». </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водоснабжению. Полный охват сетями водоснабжения обеспечит технологическое и организационное единство и целостность централизованных систем водоснабжения.</w:t>
      </w:r>
    </w:p>
    <w:p w:rsidR="000A0A54" w:rsidRPr="004E568D" w:rsidRDefault="000A0A54" w:rsidP="000A0A54">
      <w:pPr>
        <w:spacing w:line="200" w:lineRule="atLeast"/>
        <w:ind w:firstLine="709"/>
        <w:jc w:val="both"/>
        <w:rPr>
          <w:sz w:val="26"/>
          <w:szCs w:val="26"/>
        </w:rPr>
      </w:pPr>
      <w:r w:rsidRPr="004E568D">
        <w:rPr>
          <w:sz w:val="26"/>
          <w:szCs w:val="26"/>
        </w:rPr>
        <w:t xml:space="preserve">Проектирование систем водоснабжения сельского поселения, в том числе выбор </w:t>
      </w:r>
      <w:r w:rsidRPr="004E568D">
        <w:rPr>
          <w:spacing w:val="-2"/>
          <w:sz w:val="26"/>
          <w:szCs w:val="26"/>
        </w:rPr>
        <w:t xml:space="preserve">источников хозяйственно-питьевого и производственного водоснабжения, размещение водозаборных сооружений, а также определение расчетных расходов и др., следует производить в соответствии с требованиями СП 30.13330.2012, СП 31.13330.2012, СП 42.13330.2011, СанПиН 2.1.4.1074-01, СанПиН 2.1.4.1175-02, ГОСТ 2761-84*, СанПиН 2.1.4.1110-02 с учетом санитарно-гигиенической </w:t>
      </w:r>
      <w:r w:rsidRPr="004E568D">
        <w:rPr>
          <w:sz w:val="26"/>
          <w:szCs w:val="26"/>
        </w:rPr>
        <w:t>надежности получения питьевой воды, экологических и ресурсосберегающих требований.</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установлен уровень обеспеченности централизованным водоснабжением – 100%.</w:t>
      </w:r>
    </w:p>
    <w:p w:rsidR="000A0A54" w:rsidRPr="004E568D" w:rsidRDefault="000A0A54" w:rsidP="000A0A54">
      <w:pPr>
        <w:rPr>
          <w:sz w:val="26"/>
          <w:szCs w:val="26"/>
        </w:rPr>
      </w:pPr>
      <w:r w:rsidRPr="004E568D">
        <w:rPr>
          <w:sz w:val="26"/>
          <w:szCs w:val="26"/>
        </w:rPr>
        <w:t>В соответствии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станций очистки воды, приведенные в таблице.</w:t>
      </w:r>
    </w:p>
    <w:p w:rsidR="000A0A54" w:rsidRPr="004E568D" w:rsidRDefault="000A0A54" w:rsidP="000A0A54">
      <w:pPr>
        <w:spacing w:line="200" w:lineRule="atLeast"/>
        <w:jc w:val="center"/>
        <w:rPr>
          <w:sz w:val="26"/>
          <w:szCs w:val="26"/>
        </w:rPr>
      </w:pPr>
      <w:bookmarkStart w:id="68" w:name="_Ref393350968"/>
      <w:bookmarkEnd w:id="68"/>
      <w:r w:rsidRPr="004E568D">
        <w:rPr>
          <w:sz w:val="26"/>
          <w:szCs w:val="26"/>
        </w:rPr>
        <w:t>Расчетные показатели м</w:t>
      </w:r>
      <w:r w:rsidRPr="004E568D">
        <w:rPr>
          <w:rStyle w:val="af4"/>
          <w:sz w:val="26"/>
          <w:szCs w:val="26"/>
        </w:rPr>
        <w:t>инимально допустимых размеров земельных участков</w:t>
      </w:r>
      <w:r w:rsidRPr="004E568D">
        <w:rPr>
          <w:sz w:val="26"/>
          <w:szCs w:val="26"/>
        </w:rPr>
        <w:t xml:space="preserve"> для размещения станций очистки воды в зависимости от их производительности</w:t>
      </w:r>
    </w:p>
    <w:p w:rsidR="000A0A54" w:rsidRPr="004E568D" w:rsidRDefault="000A0A54" w:rsidP="000A0A54">
      <w:pPr>
        <w:tabs>
          <w:tab w:val="left" w:pos="993"/>
        </w:tabs>
        <w:spacing w:line="200" w:lineRule="atLeast"/>
        <w:ind w:firstLine="709"/>
        <w:jc w:val="right"/>
        <w:rPr>
          <w:sz w:val="26"/>
          <w:szCs w:val="26"/>
        </w:rPr>
      </w:pPr>
      <w:r w:rsidRPr="004E568D">
        <w:rPr>
          <w:sz w:val="26"/>
          <w:szCs w:val="26"/>
        </w:rPr>
        <w:t>Таблица 2.1.1</w:t>
      </w:r>
    </w:p>
    <w:tbl>
      <w:tblPr>
        <w:tblW w:w="0" w:type="auto"/>
        <w:tblInd w:w="108" w:type="dxa"/>
        <w:tblLayout w:type="fixed"/>
        <w:tblLook w:val="0000"/>
      </w:tblPr>
      <w:tblGrid>
        <w:gridCol w:w="4928"/>
        <w:gridCol w:w="4234"/>
      </w:tblGrid>
      <w:tr w:rsidR="000A0A54" w:rsidRPr="004E568D" w:rsidTr="00C91909">
        <w:trPr>
          <w:tblHeader/>
        </w:trPr>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 xml:space="preserve">Производительность </w:t>
            </w:r>
            <w:r w:rsidRPr="004E568D">
              <w:rPr>
                <w:sz w:val="26"/>
                <w:szCs w:val="26"/>
              </w:rPr>
              <w:br/>
              <w:t>станций очистки воды, тыс. куб.м/сут</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га</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до 0,8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0,8 до 12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12 до 32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32 до 80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80 до 125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125 до 250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250 до 400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18,0</w:t>
            </w:r>
          </w:p>
        </w:tc>
      </w:tr>
      <w:tr w:rsidR="000A0A54"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400 до 800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24,0</w:t>
            </w:r>
          </w:p>
        </w:tc>
      </w:tr>
    </w:tbl>
    <w:p w:rsidR="000A0A54" w:rsidRDefault="000A0A54" w:rsidP="000A0A54">
      <w:pPr>
        <w:spacing w:line="200" w:lineRule="atLeast"/>
        <w:ind w:firstLine="709"/>
        <w:jc w:val="both"/>
        <w:rPr>
          <w:b/>
          <w:bCs/>
          <w:sz w:val="26"/>
          <w:szCs w:val="26"/>
        </w:rPr>
      </w:pPr>
      <w:bookmarkStart w:id="69" w:name="__RefHeading___Toc401578989"/>
      <w:bookmarkEnd w:id="69"/>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водоотведения</w:t>
      </w:r>
    </w:p>
    <w:p w:rsidR="000A0A54" w:rsidRPr="004E568D" w:rsidRDefault="000A0A54" w:rsidP="000A0A54">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водоотведения (канализации) установлены с учетом Федерального закона «О водоснабжении и водоотведении». </w:t>
      </w:r>
    </w:p>
    <w:p w:rsidR="000A0A54" w:rsidRPr="004E568D" w:rsidRDefault="000A0A54" w:rsidP="000A0A54">
      <w:pPr>
        <w:tabs>
          <w:tab w:val="left" w:pos="993"/>
        </w:tabs>
        <w:autoSpaceDE w:val="0"/>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водоотведению. Полный охват сетями водоотведения</w:t>
      </w:r>
      <w:r w:rsidRPr="004E568D">
        <w:rPr>
          <w:sz w:val="26"/>
          <w:szCs w:val="26"/>
          <w:shd w:val="clear" w:color="auto" w:fill="FFFFFF"/>
        </w:rPr>
        <w:t xml:space="preserve"> </w:t>
      </w:r>
      <w:r w:rsidRPr="004E568D">
        <w:rPr>
          <w:sz w:val="26"/>
          <w:szCs w:val="26"/>
        </w:rPr>
        <w:t>обеспечит технологическое и организационное единство и целостность централизованных систем водоотведения.</w:t>
      </w:r>
    </w:p>
    <w:p w:rsidR="000A0A54" w:rsidRPr="004E568D" w:rsidRDefault="000A0A54" w:rsidP="000A0A54">
      <w:pPr>
        <w:spacing w:line="200" w:lineRule="atLeast"/>
        <w:ind w:firstLine="709"/>
        <w:jc w:val="both"/>
        <w:rPr>
          <w:sz w:val="26"/>
          <w:szCs w:val="26"/>
        </w:rPr>
      </w:pPr>
      <w:r w:rsidRPr="004E568D">
        <w:rPr>
          <w:sz w:val="26"/>
          <w:szCs w:val="26"/>
        </w:rPr>
        <w:t>Размещение систем канализации, их резервных территорий, а также размещение очистных сооружений следует производить в соответствии с СП 32.13330.2012 «Канализация. Наружные сети и сооружения» и 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водоотведением для общественно-деловой и многоэтажной жилой застройки – 100%.</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канализационных очистных сооружений, приведенные в таблице.</w:t>
      </w:r>
    </w:p>
    <w:p w:rsidR="000A0A54" w:rsidRDefault="000A0A54" w:rsidP="000A0A54">
      <w:pPr>
        <w:spacing w:line="200" w:lineRule="atLeast"/>
        <w:jc w:val="center"/>
        <w:rPr>
          <w:sz w:val="26"/>
          <w:szCs w:val="26"/>
        </w:rPr>
      </w:pPr>
      <w:bookmarkStart w:id="70" w:name="_Ref401244830"/>
      <w:bookmarkEnd w:id="70"/>
    </w:p>
    <w:p w:rsidR="000A0A54" w:rsidRPr="004E568D" w:rsidRDefault="000A0A54" w:rsidP="000A0A54">
      <w:pPr>
        <w:spacing w:line="200" w:lineRule="atLeast"/>
        <w:jc w:val="center"/>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 xml:space="preserve"> в зависимости от их производительности</w:t>
      </w:r>
    </w:p>
    <w:p w:rsidR="000A0A54" w:rsidRPr="004E568D" w:rsidRDefault="000A0A54" w:rsidP="000A0A54">
      <w:pPr>
        <w:spacing w:line="200" w:lineRule="atLeast"/>
        <w:jc w:val="right"/>
        <w:rPr>
          <w:sz w:val="26"/>
          <w:szCs w:val="26"/>
        </w:rPr>
      </w:pPr>
      <w:r w:rsidRPr="004E568D">
        <w:rPr>
          <w:sz w:val="26"/>
          <w:szCs w:val="26"/>
        </w:rPr>
        <w:t>Таблица 2.1.2</w:t>
      </w:r>
    </w:p>
    <w:tbl>
      <w:tblPr>
        <w:tblW w:w="0" w:type="auto"/>
        <w:tblInd w:w="108" w:type="dxa"/>
        <w:tblLayout w:type="fixed"/>
        <w:tblLook w:val="0000"/>
      </w:tblPr>
      <w:tblGrid>
        <w:gridCol w:w="5375"/>
        <w:gridCol w:w="3758"/>
      </w:tblGrid>
      <w:tr w:rsidR="000A0A54" w:rsidRPr="004E568D" w:rsidTr="00C91909">
        <w:trPr>
          <w:trHeight w:val="768"/>
          <w:tblHeader/>
        </w:trPr>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Производительность канализационных очистных сооружений, тыс. куб. м/сут.</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га</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до 0,7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0,5</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0,7 до 17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cвыше 17 до 40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40 до 130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130 до 175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14</w:t>
            </w:r>
          </w:p>
        </w:tc>
      </w:tr>
      <w:tr w:rsidR="000A0A54"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175 до 280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18</w:t>
            </w:r>
          </w:p>
        </w:tc>
      </w:tr>
    </w:tbl>
    <w:p w:rsidR="000A0A54" w:rsidRDefault="000A0A54" w:rsidP="000A0A54">
      <w:pPr>
        <w:spacing w:line="200" w:lineRule="atLeast"/>
        <w:ind w:firstLine="709"/>
        <w:jc w:val="both"/>
        <w:rPr>
          <w:b/>
          <w:bCs/>
          <w:sz w:val="26"/>
          <w:szCs w:val="26"/>
        </w:rPr>
      </w:pPr>
      <w:bookmarkStart w:id="71" w:name="__RefHeading___Toc401578990"/>
      <w:bookmarkEnd w:id="71"/>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теплоснабжения</w:t>
      </w:r>
    </w:p>
    <w:p w:rsidR="000A0A54" w:rsidRPr="004E568D" w:rsidRDefault="000A0A54" w:rsidP="000A0A54">
      <w:pPr>
        <w:shd w:val="clear" w:color="auto" w:fill="FFFFFF"/>
        <w:tabs>
          <w:tab w:val="left" w:pos="993"/>
        </w:tabs>
        <w:autoSpaceDE w:val="0"/>
        <w:spacing w:line="200" w:lineRule="atLeast"/>
        <w:ind w:firstLine="709"/>
        <w:jc w:val="both"/>
        <w:rPr>
          <w:sz w:val="26"/>
          <w:szCs w:val="26"/>
        </w:rPr>
      </w:pPr>
      <w:r w:rsidRPr="004E568D">
        <w:rPr>
          <w:sz w:val="26"/>
          <w:szCs w:val="26"/>
        </w:rPr>
        <w:lastRenderedPageBreak/>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0A0A54" w:rsidRPr="004E568D" w:rsidRDefault="000A0A54" w:rsidP="000A0A54">
      <w:pPr>
        <w:shd w:val="clear" w:color="auto" w:fill="FFFFFF"/>
        <w:tabs>
          <w:tab w:val="left" w:pos="993"/>
        </w:tabs>
        <w:autoSpaceDE w:val="0"/>
        <w:spacing w:line="200" w:lineRule="atLeast"/>
        <w:ind w:firstLine="709"/>
        <w:jc w:val="both"/>
        <w:rPr>
          <w:sz w:val="26"/>
          <w:szCs w:val="26"/>
        </w:rPr>
      </w:pPr>
      <w:r w:rsidRPr="004E568D">
        <w:rPr>
          <w:sz w:val="26"/>
          <w:szCs w:val="26"/>
        </w:rPr>
        <w:t xml:space="preserve">Тепловые нагрузки определяются с учетом категорий потребителей по надежности теплоснабжения в соответствии с требованиями </w:t>
      </w:r>
      <w:r w:rsidRPr="004E568D">
        <w:rPr>
          <w:spacing w:val="-3"/>
          <w:sz w:val="26"/>
          <w:szCs w:val="26"/>
        </w:rPr>
        <w:t>СП 124.13330.2012 «Тепловые</w:t>
      </w:r>
      <w:r w:rsidRPr="004E568D">
        <w:rPr>
          <w:spacing w:val="-10"/>
          <w:sz w:val="26"/>
          <w:szCs w:val="26"/>
        </w:rPr>
        <w:t xml:space="preserve"> </w:t>
      </w:r>
      <w:r w:rsidRPr="004E568D">
        <w:rPr>
          <w:spacing w:val="-3"/>
          <w:sz w:val="26"/>
          <w:szCs w:val="26"/>
        </w:rPr>
        <w:t>сети»</w:t>
      </w:r>
      <w:r w:rsidRPr="004E568D">
        <w:rPr>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теплоснабжением в пределах  радиусов эффективного теплоснабжения источников тепла – 100%.</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0A0A54" w:rsidRPr="004E568D" w:rsidRDefault="000A0A54" w:rsidP="000A0A54">
      <w:pPr>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отдельно стоящих отопительных котельных, располагаемых в жилых зонах,  приведенные в таблице.</w:t>
      </w:r>
    </w:p>
    <w:p w:rsidR="000A0A54" w:rsidRDefault="000A0A54" w:rsidP="000A0A54">
      <w:pPr>
        <w:spacing w:line="200" w:lineRule="atLeast"/>
        <w:jc w:val="center"/>
        <w:rPr>
          <w:sz w:val="26"/>
          <w:szCs w:val="26"/>
        </w:rPr>
      </w:pPr>
      <w:bookmarkStart w:id="72" w:name="_Ref393351494"/>
      <w:bookmarkEnd w:id="72"/>
    </w:p>
    <w:p w:rsidR="000A0A54" w:rsidRPr="004E568D" w:rsidRDefault="000A0A54" w:rsidP="000A0A54">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w:t>
      </w:r>
    </w:p>
    <w:p w:rsidR="000A0A54" w:rsidRPr="004E568D" w:rsidRDefault="000A0A54" w:rsidP="000A0A54">
      <w:pPr>
        <w:spacing w:line="200" w:lineRule="atLeast"/>
        <w:jc w:val="right"/>
        <w:rPr>
          <w:sz w:val="26"/>
          <w:szCs w:val="26"/>
        </w:rPr>
      </w:pPr>
      <w:r w:rsidRPr="004E568D">
        <w:rPr>
          <w:sz w:val="26"/>
          <w:szCs w:val="26"/>
        </w:rPr>
        <w:t>Таблица 2.1.3</w:t>
      </w:r>
    </w:p>
    <w:tbl>
      <w:tblPr>
        <w:tblW w:w="0" w:type="auto"/>
        <w:tblInd w:w="108" w:type="dxa"/>
        <w:tblLayout w:type="fixed"/>
        <w:tblLook w:val="0000"/>
      </w:tblPr>
      <w:tblGrid>
        <w:gridCol w:w="3690"/>
        <w:gridCol w:w="2977"/>
        <w:gridCol w:w="3137"/>
      </w:tblGrid>
      <w:tr w:rsidR="000A0A54" w:rsidRPr="004E568D" w:rsidTr="00C91909">
        <w:trPr>
          <w:tblHeader/>
        </w:trPr>
        <w:tc>
          <w:tcPr>
            <w:tcW w:w="3690"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Теплопроизводительность отдельно стоящих котельных, Гкал/ч</w:t>
            </w:r>
          </w:p>
        </w:tc>
        <w:tc>
          <w:tcPr>
            <w:tcW w:w="6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га</w:t>
            </w:r>
          </w:p>
        </w:tc>
      </w:tr>
      <w:tr w:rsidR="000A0A54" w:rsidRPr="004E568D" w:rsidTr="00C91909">
        <w:tc>
          <w:tcPr>
            <w:tcW w:w="3690"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977"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 твердом топливе</w:t>
            </w:r>
          </w:p>
        </w:tc>
        <w:tc>
          <w:tcPr>
            <w:tcW w:w="3137"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на газомазутном топливе </w:t>
            </w:r>
          </w:p>
        </w:tc>
      </w:tr>
      <w:tr w:rsidR="000A0A54"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до 5 </w:t>
            </w:r>
          </w:p>
        </w:tc>
        <w:tc>
          <w:tcPr>
            <w:tcW w:w="297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0,7</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0,7</w:t>
            </w:r>
          </w:p>
        </w:tc>
      </w:tr>
      <w:tr w:rsidR="000A0A54"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5 до 10 </w:t>
            </w:r>
          </w:p>
        </w:tc>
        <w:tc>
          <w:tcPr>
            <w:tcW w:w="297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10 до 50 </w:t>
            </w:r>
          </w:p>
        </w:tc>
        <w:tc>
          <w:tcPr>
            <w:tcW w:w="297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1,5</w:t>
            </w:r>
          </w:p>
        </w:tc>
      </w:tr>
      <w:tr w:rsidR="000A0A54"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свыше 50 до 100 </w:t>
            </w:r>
          </w:p>
        </w:tc>
        <w:tc>
          <w:tcPr>
            <w:tcW w:w="297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2,5</w:t>
            </w:r>
          </w:p>
        </w:tc>
      </w:tr>
    </w:tbl>
    <w:p w:rsidR="000A0A54" w:rsidRPr="004E568D" w:rsidRDefault="000A0A54" w:rsidP="000A0A54">
      <w:pPr>
        <w:tabs>
          <w:tab w:val="left" w:pos="993"/>
        </w:tabs>
        <w:spacing w:line="200" w:lineRule="atLeast"/>
        <w:ind w:firstLine="709"/>
        <w:jc w:val="both"/>
        <w:rPr>
          <w:sz w:val="26"/>
          <w:szCs w:val="26"/>
        </w:rPr>
      </w:pPr>
      <w:r w:rsidRPr="004E568D">
        <w:rPr>
          <w:sz w:val="26"/>
          <w:szCs w:val="26"/>
        </w:rPr>
        <w:t>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применением коэффициентов одновременности соответственно как для отопительных котлов и проточных водонагревателей.</w:t>
      </w:r>
      <w:bookmarkStart w:id="73" w:name="__RefHeading___Toc401578991"/>
      <w:bookmarkEnd w:id="73"/>
    </w:p>
    <w:p w:rsidR="000A0A54" w:rsidRDefault="000A0A54" w:rsidP="000A0A54">
      <w:pPr>
        <w:tabs>
          <w:tab w:val="left" w:pos="993"/>
        </w:tabs>
        <w:spacing w:line="200" w:lineRule="atLeast"/>
        <w:ind w:firstLine="709"/>
        <w:jc w:val="both"/>
        <w:rPr>
          <w:b/>
          <w:bCs/>
          <w:sz w:val="26"/>
          <w:szCs w:val="26"/>
        </w:rPr>
      </w:pPr>
    </w:p>
    <w:p w:rsidR="000A0A54" w:rsidRDefault="000A0A54" w:rsidP="000A0A54">
      <w:pPr>
        <w:tabs>
          <w:tab w:val="left" w:pos="993"/>
        </w:tabs>
        <w:spacing w:line="200" w:lineRule="atLeast"/>
        <w:ind w:firstLine="709"/>
        <w:jc w:val="both"/>
        <w:rPr>
          <w:b/>
          <w:bCs/>
          <w:sz w:val="26"/>
          <w:szCs w:val="26"/>
        </w:rPr>
      </w:pPr>
    </w:p>
    <w:p w:rsidR="000A0A54" w:rsidRPr="004E568D" w:rsidRDefault="000A0A54" w:rsidP="000A0A54">
      <w:pPr>
        <w:tabs>
          <w:tab w:val="left" w:pos="993"/>
        </w:tabs>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газоснабжения</w:t>
      </w:r>
    </w:p>
    <w:p w:rsidR="000A0A54" w:rsidRPr="004E568D" w:rsidRDefault="000A0A54" w:rsidP="000A0A54">
      <w:pPr>
        <w:tabs>
          <w:tab w:val="left" w:pos="993"/>
        </w:tabs>
        <w:ind w:firstLine="709"/>
        <w:jc w:val="both"/>
        <w:rPr>
          <w:sz w:val="26"/>
          <w:szCs w:val="26"/>
        </w:rPr>
      </w:pPr>
      <w:r w:rsidRPr="004E568D">
        <w:rPr>
          <w:sz w:val="26"/>
          <w:szCs w:val="26"/>
        </w:rPr>
        <w:lastRenderedPageBreak/>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0A0A54" w:rsidRPr="004E568D" w:rsidRDefault="000A0A54" w:rsidP="000A0A54">
      <w:pPr>
        <w:spacing w:line="200" w:lineRule="atLeast"/>
        <w:ind w:firstLine="720"/>
        <w:jc w:val="both"/>
        <w:rPr>
          <w:sz w:val="26"/>
          <w:szCs w:val="26"/>
        </w:rPr>
      </w:pPr>
      <w:r w:rsidRPr="004E568D">
        <w:rPr>
          <w:sz w:val="26"/>
          <w:szCs w:val="26"/>
        </w:rPr>
        <w:t xml:space="preserve">Проектирование, строительство, капитальный ремонт, расширение, техническое перевооружение, консервацию и ликвидацию сетей газораспределения, сетей газопотребления и объектов СУГ следует осуществлять в соответствии с требованиями </w:t>
      </w:r>
      <w:r w:rsidRPr="004E568D">
        <w:rPr>
          <w:sz w:val="26"/>
          <w:szCs w:val="26"/>
        </w:rPr>
        <w:b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Расходы газа потребителями определяется согласно 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газораспределительных систем из металлических и полиэтиленовых</w:t>
      </w:r>
      <w:r w:rsidRPr="004E568D">
        <w:rPr>
          <w:spacing w:val="-1"/>
          <w:sz w:val="26"/>
          <w:szCs w:val="26"/>
        </w:rPr>
        <w:t xml:space="preserve"> </w:t>
      </w:r>
      <w:r w:rsidRPr="004E568D">
        <w:rPr>
          <w:sz w:val="26"/>
          <w:szCs w:val="26"/>
        </w:rPr>
        <w:t xml:space="preserve">труб». </w:t>
      </w:r>
    </w:p>
    <w:p w:rsidR="000A0A54" w:rsidRPr="004E568D" w:rsidRDefault="000A0A54" w:rsidP="000A0A54">
      <w:pPr>
        <w:autoSpaceDE w:val="0"/>
        <w:spacing w:line="200" w:lineRule="atLeast"/>
        <w:ind w:firstLine="709"/>
        <w:jc w:val="both"/>
        <w:rPr>
          <w:sz w:val="26"/>
          <w:szCs w:val="26"/>
        </w:rPr>
      </w:pPr>
      <w:r w:rsidRPr="004E568D">
        <w:rPr>
          <w:sz w:val="26"/>
          <w:szCs w:val="26"/>
        </w:rPr>
        <w:t>Годовые и расчетные часовые расходы теплоты на нужды отопления, вентиляции и горячего водоснабжения определяют в соответствии с указаниями СП 30.13330.2012,</w:t>
      </w:r>
      <w:r w:rsidRPr="004E568D">
        <w:rPr>
          <w:rStyle w:val="apple-converted-space"/>
          <w:b/>
          <w:sz w:val="26"/>
          <w:szCs w:val="26"/>
        </w:rPr>
        <w:t xml:space="preserve"> </w:t>
      </w:r>
      <w:r w:rsidRPr="004E568D">
        <w:rPr>
          <w:rStyle w:val="apple-converted-space"/>
          <w:b/>
          <w:sz w:val="26"/>
          <w:szCs w:val="26"/>
        </w:rPr>
        <w:br/>
      </w:r>
      <w:r w:rsidRPr="004E568D">
        <w:rPr>
          <w:sz w:val="26"/>
          <w:szCs w:val="26"/>
        </w:rPr>
        <w:t>СП 60.13330.2012 и</w:t>
      </w:r>
      <w:r w:rsidRPr="004E568D">
        <w:rPr>
          <w:rStyle w:val="apple-converted-space"/>
          <w:b/>
          <w:sz w:val="26"/>
          <w:szCs w:val="26"/>
        </w:rPr>
        <w:t xml:space="preserve"> </w:t>
      </w:r>
      <w:r w:rsidRPr="004E568D">
        <w:rPr>
          <w:spacing w:val="-3"/>
          <w:sz w:val="26"/>
          <w:szCs w:val="26"/>
        </w:rPr>
        <w:t>СП 124.13330.2012</w:t>
      </w:r>
      <w:r w:rsidRPr="004E568D">
        <w:rPr>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Решение о подключении к централизованной системе газоснабжения, за пределами радиусов эффективного теплоснабжения источников тепла, принимается уполномоченным органом местного самоуправления при условии технической возможности и (или) экономической целесообразности.</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В соответствии с п. 12.29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для газонаполнительных станций (ГНС), приведенные в таблице.</w:t>
      </w:r>
    </w:p>
    <w:p w:rsidR="000A0A54" w:rsidRPr="004E568D" w:rsidRDefault="000A0A54" w:rsidP="000A0A54">
      <w:pPr>
        <w:spacing w:line="200" w:lineRule="atLeast"/>
        <w:jc w:val="center"/>
        <w:rPr>
          <w:sz w:val="26"/>
          <w:szCs w:val="26"/>
        </w:rPr>
      </w:pPr>
      <w:bookmarkStart w:id="74" w:name="_Ref393351898"/>
      <w:bookmarkEnd w:id="74"/>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 для размещения газонаполнительных станций в зависимости от производительности</w:t>
      </w:r>
    </w:p>
    <w:p w:rsidR="000A0A54" w:rsidRPr="004E568D" w:rsidRDefault="000A0A54" w:rsidP="000A0A54">
      <w:pPr>
        <w:spacing w:line="200" w:lineRule="atLeast"/>
        <w:jc w:val="right"/>
        <w:rPr>
          <w:sz w:val="26"/>
          <w:szCs w:val="26"/>
        </w:rPr>
      </w:pPr>
      <w:r w:rsidRPr="004E568D">
        <w:rPr>
          <w:sz w:val="26"/>
          <w:szCs w:val="26"/>
        </w:rPr>
        <w:t>Таблица 2.1.4</w:t>
      </w:r>
    </w:p>
    <w:tbl>
      <w:tblPr>
        <w:tblW w:w="0" w:type="auto"/>
        <w:tblInd w:w="49" w:type="dxa"/>
        <w:tblLayout w:type="fixed"/>
        <w:tblLook w:val="0000"/>
      </w:tblPr>
      <w:tblGrid>
        <w:gridCol w:w="4770"/>
        <w:gridCol w:w="4975"/>
      </w:tblGrid>
      <w:tr w:rsidR="000A0A54"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Производительность газонаполнительной станции, тыс. т/год</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не более га</w:t>
            </w:r>
          </w:p>
        </w:tc>
      </w:tr>
      <w:tr w:rsidR="000A0A54"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при 10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6,0</w:t>
            </w:r>
          </w:p>
        </w:tc>
      </w:tr>
      <w:tr w:rsidR="000A0A54"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при 20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7,0</w:t>
            </w:r>
          </w:p>
        </w:tc>
      </w:tr>
      <w:tr w:rsidR="000A0A54"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при 40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8,0</w:t>
            </w:r>
          </w:p>
        </w:tc>
      </w:tr>
    </w:tbl>
    <w:p w:rsidR="000A0A54" w:rsidRPr="004E568D" w:rsidRDefault="000A0A54" w:rsidP="000A0A54">
      <w:pPr>
        <w:autoSpaceDE w:val="0"/>
        <w:spacing w:line="200" w:lineRule="atLeast"/>
        <w:ind w:firstLine="709"/>
        <w:jc w:val="both"/>
        <w:rPr>
          <w:sz w:val="26"/>
          <w:szCs w:val="26"/>
        </w:rPr>
      </w:pPr>
      <w:r w:rsidRPr="004E568D">
        <w:rPr>
          <w:sz w:val="26"/>
          <w:szCs w:val="26"/>
        </w:rPr>
        <w:t xml:space="preserve">При разработке документов территориального планирования допускается принимать укрупненные показатели потребления газа, куб.м/год на 1 </w:t>
      </w:r>
      <w:r>
        <w:rPr>
          <w:sz w:val="26"/>
          <w:szCs w:val="26"/>
        </w:rPr>
        <w:t xml:space="preserve">чел., при теплоте сгорания газа </w:t>
      </w:r>
      <w:r w:rsidRPr="004E568D">
        <w:rPr>
          <w:sz w:val="26"/>
          <w:szCs w:val="26"/>
        </w:rPr>
        <w:t>34 Мдж/куб.м (8000 ккал/куб.м):</w:t>
      </w:r>
    </w:p>
    <w:p w:rsidR="000A0A54" w:rsidRPr="004E568D" w:rsidRDefault="000A0A54" w:rsidP="000A0A54">
      <w:pPr>
        <w:autoSpaceDE w:val="0"/>
        <w:spacing w:line="200" w:lineRule="atLeast"/>
        <w:ind w:firstLine="709"/>
        <w:jc w:val="both"/>
        <w:rPr>
          <w:sz w:val="26"/>
          <w:szCs w:val="26"/>
        </w:rPr>
      </w:pPr>
      <w:r w:rsidRPr="004E568D">
        <w:rPr>
          <w:sz w:val="26"/>
          <w:szCs w:val="26"/>
        </w:rPr>
        <w:t>- при наличии централизованного горячего водоснабжения – 120;</w:t>
      </w:r>
    </w:p>
    <w:p w:rsidR="000A0A54" w:rsidRPr="004E568D" w:rsidRDefault="000A0A54" w:rsidP="000A0A54">
      <w:pPr>
        <w:autoSpaceDE w:val="0"/>
        <w:spacing w:line="200" w:lineRule="atLeast"/>
        <w:ind w:firstLine="709"/>
        <w:jc w:val="both"/>
        <w:rPr>
          <w:sz w:val="26"/>
          <w:szCs w:val="26"/>
        </w:rPr>
      </w:pPr>
      <w:r w:rsidRPr="004E568D">
        <w:rPr>
          <w:sz w:val="26"/>
          <w:szCs w:val="26"/>
        </w:rPr>
        <w:t>- при горячем водоснабжении от газовых водонагревателей – 300;</w:t>
      </w:r>
    </w:p>
    <w:p w:rsidR="000A0A54" w:rsidRPr="004E568D" w:rsidRDefault="000A0A54" w:rsidP="000A0A54">
      <w:pPr>
        <w:spacing w:line="200" w:lineRule="atLeast"/>
        <w:ind w:firstLine="720"/>
        <w:jc w:val="both"/>
        <w:rPr>
          <w:sz w:val="26"/>
          <w:szCs w:val="26"/>
        </w:rPr>
      </w:pPr>
      <w:r w:rsidRPr="004E568D">
        <w:rPr>
          <w:sz w:val="26"/>
          <w:szCs w:val="26"/>
        </w:rPr>
        <w:t>- при отсутствии всяких видов горячего водоснабжения – 180</w:t>
      </w:r>
      <w:r w:rsidRPr="004E568D">
        <w:rPr>
          <w:spacing w:val="-3"/>
          <w:sz w:val="26"/>
          <w:szCs w:val="26"/>
        </w:rPr>
        <w:t>.</w:t>
      </w:r>
    </w:p>
    <w:p w:rsidR="000A0A54" w:rsidRPr="004E568D" w:rsidRDefault="000A0A54" w:rsidP="000A0A54">
      <w:pPr>
        <w:tabs>
          <w:tab w:val="left" w:pos="993"/>
        </w:tabs>
        <w:spacing w:line="200" w:lineRule="atLeast"/>
        <w:ind w:firstLine="709"/>
        <w:jc w:val="both"/>
        <w:rPr>
          <w:b/>
          <w:bCs/>
          <w:sz w:val="26"/>
          <w:szCs w:val="26"/>
        </w:rPr>
      </w:pPr>
      <w:r w:rsidRPr="004E568D">
        <w:rPr>
          <w:sz w:val="26"/>
          <w:szCs w:val="26"/>
        </w:rPr>
        <w:t xml:space="preserve">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w:t>
      </w:r>
      <w:r w:rsidRPr="004E568D">
        <w:rPr>
          <w:sz w:val="26"/>
          <w:szCs w:val="26"/>
        </w:rPr>
        <w:lastRenderedPageBreak/>
        <w:t>применением коэффициентов одновременности соответственно как для отопительных котлов и проточных водонагревателей. (Методика на стадии разработки).</w:t>
      </w:r>
    </w:p>
    <w:p w:rsidR="000A0A54" w:rsidRPr="004E568D" w:rsidRDefault="000A0A54" w:rsidP="000A0A54">
      <w:pPr>
        <w:rPr>
          <w:b/>
          <w:bCs/>
          <w:sz w:val="26"/>
          <w:szCs w:val="26"/>
        </w:rPr>
      </w:pPr>
      <w:bookmarkStart w:id="75" w:name="__RefHeading___Toc401578992"/>
      <w:bookmarkEnd w:id="75"/>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электроснабжения</w:t>
      </w:r>
    </w:p>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z w:val="26"/>
          <w:szCs w:val="26"/>
        </w:rPr>
      </w:pPr>
      <w:r w:rsidRPr="004E568D">
        <w:rPr>
          <w:sz w:val="26"/>
          <w:szCs w:val="26"/>
        </w:rPr>
        <w:t xml:space="preserve">При проектировании электроснабжения сельского поселения определение электрической нагрузки на электроисточники следует производить в соответствии с требованиями </w:t>
      </w:r>
      <w:r w:rsidRPr="004E568D">
        <w:rPr>
          <w:sz w:val="26"/>
          <w:szCs w:val="26"/>
        </w:rPr>
        <w:br/>
        <w:t>РД 34.20.185-94 «Инструкция по проектированию городских</w:t>
      </w:r>
      <w:r w:rsidRPr="004E568D">
        <w:rPr>
          <w:spacing w:val="-10"/>
          <w:sz w:val="26"/>
          <w:szCs w:val="26"/>
        </w:rPr>
        <w:t xml:space="preserve"> </w:t>
      </w:r>
      <w:r w:rsidRPr="004E568D">
        <w:rPr>
          <w:sz w:val="26"/>
          <w:szCs w:val="26"/>
        </w:rPr>
        <w:t>электрических сетей» и СП 31-110-2003 .</w:t>
      </w:r>
    </w:p>
    <w:p w:rsidR="000A0A54" w:rsidRPr="004E568D" w:rsidRDefault="000A0A54" w:rsidP="000A0A54">
      <w:pPr>
        <w:spacing w:line="200" w:lineRule="atLeast"/>
        <w:ind w:firstLine="709"/>
        <w:jc w:val="both"/>
        <w:rPr>
          <w:sz w:val="26"/>
          <w:szCs w:val="26"/>
        </w:rPr>
      </w:pPr>
      <w:r w:rsidRPr="004E568D">
        <w:rPr>
          <w:sz w:val="26"/>
          <w:szCs w:val="26"/>
        </w:rPr>
        <w:t>Выбор системы напряжений распределения электроэнергии должен осуществляться в соответствии с утвержденной Схемой и программой перспективного развития электроэнергетики области с учетом анализа роста перспективных электрических нагрузок.</w:t>
      </w:r>
    </w:p>
    <w:p w:rsidR="000A0A54" w:rsidRPr="004E568D" w:rsidRDefault="000A0A54" w:rsidP="000A0A54">
      <w:pPr>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0A0A54" w:rsidRPr="004E568D" w:rsidRDefault="000A0A54" w:rsidP="000A0A54">
      <w:pPr>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электроснабжения – 100%.</w:t>
      </w:r>
    </w:p>
    <w:p w:rsidR="000A0A54" w:rsidRPr="004E568D" w:rsidRDefault="000A0A54" w:rsidP="000A0A54">
      <w:pPr>
        <w:spacing w:line="200" w:lineRule="atLeast"/>
        <w:ind w:firstLine="709"/>
        <w:jc w:val="both"/>
        <w:rPr>
          <w:sz w:val="26"/>
          <w:szCs w:val="26"/>
        </w:rPr>
      </w:pPr>
      <w:r w:rsidRPr="004E568D">
        <w:rPr>
          <w:sz w:val="26"/>
          <w:szCs w:val="26"/>
        </w:rPr>
        <w:t>В соответствии с ВСН 14278 тм-т1 «Нормы отвода земель для электрических сетей напряжением 0,38 – 750 кВ»,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под объекты местного значения сельского поселения в области электроснабжения, приведенные в таблице.</w:t>
      </w:r>
    </w:p>
    <w:p w:rsidR="000A0A54" w:rsidRDefault="000A0A54" w:rsidP="000A0A54">
      <w:pPr>
        <w:spacing w:line="200" w:lineRule="atLeast"/>
        <w:ind w:firstLine="709"/>
        <w:jc w:val="center"/>
        <w:rPr>
          <w:sz w:val="26"/>
          <w:szCs w:val="26"/>
        </w:rPr>
      </w:pPr>
    </w:p>
    <w:p w:rsidR="000A0A54" w:rsidRPr="004E568D" w:rsidRDefault="000A0A54" w:rsidP="000A0A54">
      <w:pPr>
        <w:spacing w:line="200" w:lineRule="atLeast"/>
        <w:ind w:firstLine="709"/>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отводимых для размещения объектов электросетевого хозяйства</w:t>
      </w:r>
    </w:p>
    <w:p w:rsidR="000A0A54" w:rsidRPr="004E568D" w:rsidRDefault="000A0A54" w:rsidP="000A0A54">
      <w:pPr>
        <w:spacing w:line="200" w:lineRule="atLeast"/>
        <w:ind w:firstLine="709"/>
        <w:jc w:val="center"/>
        <w:rPr>
          <w:sz w:val="26"/>
          <w:szCs w:val="26"/>
        </w:rPr>
      </w:pPr>
    </w:p>
    <w:p w:rsidR="000A0A54" w:rsidRPr="004E568D" w:rsidRDefault="000A0A54" w:rsidP="000A0A54">
      <w:pPr>
        <w:spacing w:line="200" w:lineRule="atLeast"/>
        <w:ind w:firstLine="709"/>
        <w:jc w:val="right"/>
        <w:rPr>
          <w:sz w:val="26"/>
          <w:szCs w:val="26"/>
        </w:rPr>
      </w:pPr>
    </w:p>
    <w:p w:rsidR="000A0A54" w:rsidRPr="004E568D" w:rsidRDefault="000A0A54" w:rsidP="000A0A54">
      <w:pPr>
        <w:spacing w:line="200" w:lineRule="atLeast"/>
        <w:ind w:firstLine="709"/>
        <w:jc w:val="right"/>
        <w:rPr>
          <w:sz w:val="26"/>
          <w:szCs w:val="26"/>
        </w:rPr>
      </w:pPr>
      <w:r w:rsidRPr="004E568D">
        <w:rPr>
          <w:sz w:val="26"/>
          <w:szCs w:val="26"/>
        </w:rPr>
        <w:t>Таблица 2.1.5</w:t>
      </w:r>
    </w:p>
    <w:tbl>
      <w:tblPr>
        <w:tblW w:w="0" w:type="auto"/>
        <w:tblInd w:w="19" w:type="dxa"/>
        <w:tblLayout w:type="fixed"/>
        <w:tblLook w:val="0000"/>
      </w:tblPr>
      <w:tblGrid>
        <w:gridCol w:w="4800"/>
        <w:gridCol w:w="4991"/>
      </w:tblGrid>
      <w:tr w:rsidR="000A0A54"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Вид объекта</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Размер земельного участка, кв.м</w:t>
            </w:r>
          </w:p>
        </w:tc>
      </w:tr>
      <w:tr w:rsidR="000A0A54"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трансформаторные подстанции с высшим напряжением от 6 кВ до 10 кВ *</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не более 150 </w:t>
            </w:r>
          </w:p>
        </w:tc>
      </w:tr>
      <w:tr w:rsidR="000A0A54"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подстанции и переключательные пункты  напряжением от 20 кВ до 35 кВ</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не более 5000 </w:t>
            </w:r>
          </w:p>
        </w:tc>
      </w:tr>
    </w:tbl>
    <w:p w:rsidR="000A0A54" w:rsidRPr="004E568D" w:rsidRDefault="000A0A54" w:rsidP="000A0A54">
      <w:pPr>
        <w:spacing w:line="200" w:lineRule="atLeast"/>
        <w:ind w:firstLine="709"/>
        <w:jc w:val="both"/>
        <w:rPr>
          <w:sz w:val="26"/>
          <w:szCs w:val="26"/>
        </w:rPr>
      </w:pPr>
      <w:r w:rsidRPr="004E568D">
        <w:rPr>
          <w:rFonts w:eastAsia="Batang"/>
          <w:sz w:val="26"/>
          <w:szCs w:val="26"/>
        </w:rPr>
        <w:t xml:space="preserve">Примечание: * - площади земельных участков, отводимых для распределительных пунктов принимать в соответствии с таблицей 3, п. 3.1, раздел 3. Нормы отвода земель для подстанций </w:t>
      </w:r>
      <w:r w:rsidRPr="004E568D">
        <w:rPr>
          <w:sz w:val="26"/>
          <w:szCs w:val="26"/>
        </w:rPr>
        <w:t>ВСН 14278 тм-т1.</w:t>
      </w:r>
    </w:p>
    <w:p w:rsidR="000A0A54" w:rsidRPr="004E568D" w:rsidRDefault="000A0A54" w:rsidP="000A0A54">
      <w:pPr>
        <w:shd w:val="clear" w:color="auto" w:fill="FFFFFF"/>
        <w:tabs>
          <w:tab w:val="left" w:pos="1134"/>
        </w:tabs>
        <w:spacing w:line="200" w:lineRule="atLeast"/>
        <w:ind w:firstLine="709"/>
        <w:jc w:val="both"/>
        <w:rPr>
          <w:sz w:val="26"/>
          <w:szCs w:val="26"/>
        </w:rPr>
      </w:pPr>
      <w:r w:rsidRPr="004E568D">
        <w:rPr>
          <w:sz w:val="26"/>
          <w:szCs w:val="26"/>
        </w:rPr>
        <w:t>Укрупненные</w:t>
      </w:r>
      <w:r w:rsidRPr="004E568D">
        <w:rPr>
          <w:spacing w:val="-9"/>
          <w:sz w:val="26"/>
          <w:szCs w:val="26"/>
        </w:rPr>
        <w:t xml:space="preserve"> </w:t>
      </w:r>
      <w:r w:rsidRPr="004E568D">
        <w:rPr>
          <w:sz w:val="26"/>
          <w:szCs w:val="26"/>
        </w:rPr>
        <w:t>показатели электропотребления рекомендуется применять в соответствии с приложением Н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0A0A54" w:rsidRPr="004E568D" w:rsidRDefault="000A0A54" w:rsidP="000A0A54">
      <w:pPr>
        <w:rPr>
          <w:b/>
          <w:bCs/>
          <w:color w:val="4F81BD"/>
          <w:sz w:val="26"/>
          <w:szCs w:val="26"/>
        </w:rPr>
      </w:pPr>
      <w:bookmarkStart w:id="76" w:name="__RefHeading___Toc431386135"/>
      <w:bookmarkStart w:id="77" w:name="_Toc437268168"/>
      <w:bookmarkEnd w:id="76"/>
    </w:p>
    <w:p w:rsidR="000A0A54" w:rsidRPr="004E568D" w:rsidRDefault="000A0A54" w:rsidP="000A0A54">
      <w:pPr>
        <w:pStyle w:val="2"/>
        <w:rPr>
          <w:rFonts w:ascii="Times New Roman" w:hAnsi="Times New Roman"/>
        </w:rPr>
      </w:pPr>
      <w:bookmarkStart w:id="78" w:name="_Toc447451370"/>
      <w:bookmarkStart w:id="79" w:name="_Toc531965348"/>
      <w:r w:rsidRPr="004E568D">
        <w:rPr>
          <w:rFonts w:ascii="Times New Roman" w:hAnsi="Times New Roman"/>
        </w:rPr>
        <w:lastRenderedPageBreak/>
        <w:t>2.2 В области дорожной деятельности и транспортного обслуживания населения</w:t>
      </w:r>
      <w:bookmarkEnd w:id="77"/>
      <w:bookmarkEnd w:id="78"/>
      <w:bookmarkEnd w:id="79"/>
    </w:p>
    <w:p w:rsidR="000A0A54" w:rsidRPr="004E568D" w:rsidRDefault="000A0A54" w:rsidP="000A0A54">
      <w:pPr>
        <w:tabs>
          <w:tab w:val="left" w:pos="993"/>
        </w:tabs>
        <w:autoSpaceDE w:val="0"/>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дорожная деятельность в отношении автомобильных дорог местного значения в границах сельского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сельского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0A0A54" w:rsidRDefault="000A0A54" w:rsidP="000A0A54">
      <w:pPr>
        <w:spacing w:line="200" w:lineRule="atLeast"/>
        <w:ind w:firstLine="709"/>
        <w:jc w:val="both"/>
        <w:rPr>
          <w:b/>
          <w:bCs/>
          <w:sz w:val="26"/>
          <w:szCs w:val="26"/>
        </w:rPr>
      </w:pPr>
      <w:bookmarkStart w:id="80" w:name="__RefHeading___Toc401578994"/>
      <w:bookmarkEnd w:id="80"/>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дорожной деятельности и транспортного обслуживания</w:t>
      </w:r>
    </w:p>
    <w:p w:rsidR="000A0A54" w:rsidRDefault="000A0A54" w:rsidP="000A0A54">
      <w:pPr>
        <w:tabs>
          <w:tab w:val="left" w:pos="993"/>
        </w:tabs>
        <w:autoSpaceDE w:val="0"/>
        <w:spacing w:line="200" w:lineRule="atLeast"/>
        <w:ind w:firstLine="709"/>
        <w:jc w:val="both"/>
        <w:rPr>
          <w:sz w:val="26"/>
          <w:szCs w:val="26"/>
        </w:rPr>
      </w:pPr>
    </w:p>
    <w:p w:rsidR="000A0A54" w:rsidRPr="004E568D" w:rsidRDefault="000A0A54" w:rsidP="000A0A54">
      <w:pPr>
        <w:tabs>
          <w:tab w:val="left" w:pos="993"/>
        </w:tabs>
        <w:autoSpaceDE w:val="0"/>
        <w:spacing w:line="200" w:lineRule="atLeast"/>
        <w:ind w:firstLine="709"/>
        <w:jc w:val="both"/>
        <w:rPr>
          <w:sz w:val="26"/>
          <w:szCs w:val="26"/>
        </w:rPr>
      </w:pPr>
      <w:r w:rsidRPr="004E568D">
        <w:rPr>
          <w:sz w:val="26"/>
          <w:szCs w:val="26"/>
        </w:rPr>
        <w:t xml:space="preserve">Расчетный показатель минимально допустимого уровня автомобилизации населения индивидуальными легковыми автомобилями установлен исходя из современных данных и перспектив роста уровня автомобилизации населения и составляет 450 автомобилей на 1000 человек. </w:t>
      </w:r>
    </w:p>
    <w:p w:rsidR="000A0A54" w:rsidRPr="004E568D" w:rsidRDefault="000A0A54" w:rsidP="000A0A54">
      <w:pPr>
        <w:tabs>
          <w:tab w:val="left" w:pos="993"/>
        </w:tabs>
        <w:autoSpaceDE w:val="0"/>
        <w:spacing w:line="200" w:lineRule="atLeast"/>
        <w:ind w:firstLine="709"/>
        <w:jc w:val="both"/>
        <w:rPr>
          <w:sz w:val="26"/>
          <w:szCs w:val="26"/>
        </w:rPr>
      </w:pPr>
      <w:r w:rsidRPr="004E568D">
        <w:rPr>
          <w:sz w:val="26"/>
          <w:szCs w:val="26"/>
        </w:rPr>
        <w:t>Исходя из функционального назначения, состава потока и скоростей движения автомобильного транспорта дороги и улицы должны быть дифференцированы на соответствующие категории согласно таблице 7 СП 42.13330.2011 «Градостроительство. Планировка и застройка городских и сельских поселений. Актуализированная редакция СНиП 2.07.01-89* «Градостроительство. Планировка и застройка городских и сельских поселений».</w:t>
      </w:r>
    </w:p>
    <w:p w:rsidR="000A0A54" w:rsidRDefault="000A0A54" w:rsidP="000A0A54">
      <w:pPr>
        <w:tabs>
          <w:tab w:val="left" w:pos="993"/>
        </w:tabs>
        <w:autoSpaceDE w:val="0"/>
        <w:spacing w:line="200" w:lineRule="atLeast"/>
        <w:ind w:firstLine="709"/>
        <w:jc w:val="center"/>
        <w:rPr>
          <w:sz w:val="26"/>
          <w:szCs w:val="26"/>
        </w:rPr>
      </w:pPr>
    </w:p>
    <w:p w:rsidR="000A0A54" w:rsidRPr="004E568D" w:rsidRDefault="000A0A54" w:rsidP="000A0A54">
      <w:pPr>
        <w:tabs>
          <w:tab w:val="left" w:pos="993"/>
        </w:tabs>
        <w:autoSpaceDE w:val="0"/>
        <w:spacing w:line="200" w:lineRule="atLeast"/>
        <w:ind w:firstLine="709"/>
        <w:jc w:val="center"/>
        <w:rPr>
          <w:sz w:val="26"/>
          <w:szCs w:val="26"/>
        </w:rPr>
      </w:pPr>
      <w:r w:rsidRPr="004E568D">
        <w:rPr>
          <w:sz w:val="26"/>
          <w:szCs w:val="26"/>
        </w:rPr>
        <w:t>Классификация улиц и дорог сельского поселения</w:t>
      </w:r>
    </w:p>
    <w:p w:rsidR="000A0A54" w:rsidRPr="004E568D" w:rsidRDefault="000A0A54" w:rsidP="000A0A54">
      <w:pPr>
        <w:tabs>
          <w:tab w:val="left" w:pos="993"/>
        </w:tabs>
        <w:autoSpaceDE w:val="0"/>
        <w:spacing w:line="200" w:lineRule="atLeast"/>
        <w:ind w:firstLine="709"/>
        <w:jc w:val="right"/>
        <w:rPr>
          <w:sz w:val="26"/>
          <w:szCs w:val="26"/>
        </w:rPr>
      </w:pPr>
      <w:r w:rsidRPr="004E568D">
        <w:rPr>
          <w:sz w:val="26"/>
          <w:szCs w:val="26"/>
        </w:rPr>
        <w:t>Таблица 2.2.1</w:t>
      </w:r>
    </w:p>
    <w:tbl>
      <w:tblPr>
        <w:tblW w:w="9741" w:type="dxa"/>
        <w:tblInd w:w="6" w:type="dxa"/>
        <w:tblLayout w:type="fixed"/>
        <w:tblLook w:val="0000"/>
      </w:tblPr>
      <w:tblGrid>
        <w:gridCol w:w="2850"/>
        <w:gridCol w:w="6891"/>
      </w:tblGrid>
      <w:tr w:rsidR="000A0A54" w:rsidRPr="00C43F36" w:rsidTr="00C91909">
        <w:trPr>
          <w:trHeight w:val="284"/>
          <w:tblHeader/>
        </w:trPr>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Категория дорог и улиц</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Основное назначение дорог и улиц</w:t>
            </w:r>
          </w:p>
        </w:tc>
      </w:tr>
      <w:tr w:rsidR="000A0A54" w:rsidRPr="00C43F36" w:rsidTr="00C91909">
        <w:trPr>
          <w:trHeight w:val="698"/>
        </w:trPr>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Магистральные дороги регулируемого движения</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в одном уровне</w:t>
            </w:r>
          </w:p>
        </w:tc>
      </w:tr>
      <w:tr w:rsidR="000A0A54" w:rsidRPr="00C43F36" w:rsidTr="00C91909">
        <w:trPr>
          <w:trHeight w:val="227"/>
        </w:trPr>
        <w:tc>
          <w:tcPr>
            <w:tcW w:w="2850" w:type="dxa"/>
            <w:tcBorders>
              <w:top w:val="single" w:sz="4" w:space="0" w:color="000000"/>
              <w:left w:val="single" w:sz="4" w:space="0" w:color="000000"/>
              <w:bottom w:val="single" w:sz="4" w:space="0" w:color="auto"/>
            </w:tcBorders>
            <w:shd w:val="clear" w:color="auto" w:fill="auto"/>
            <w:vAlign w:val="center"/>
          </w:tcPr>
          <w:p w:rsidR="000A0A54" w:rsidRPr="00C43F36" w:rsidRDefault="000A0A54" w:rsidP="00C91909">
            <w:pPr>
              <w:spacing w:line="200" w:lineRule="atLeast"/>
              <w:rPr>
                <w:szCs w:val="26"/>
              </w:rPr>
            </w:pPr>
            <w:r w:rsidRPr="00C43F36">
              <w:rPr>
                <w:szCs w:val="26"/>
              </w:rPr>
              <w:t>Магистральные улицы районного значения:</w:t>
            </w:r>
          </w:p>
        </w:tc>
        <w:tc>
          <w:tcPr>
            <w:tcW w:w="6891" w:type="dxa"/>
            <w:tcBorders>
              <w:top w:val="single" w:sz="4" w:space="0" w:color="000000"/>
              <w:left w:val="single" w:sz="4" w:space="0" w:color="000000"/>
              <w:bottom w:val="single" w:sz="4" w:space="0" w:color="auto"/>
              <w:right w:val="single" w:sz="4" w:space="0" w:color="000000"/>
            </w:tcBorders>
            <w:shd w:val="clear" w:color="auto" w:fill="auto"/>
            <w:vAlign w:val="center"/>
          </w:tcPr>
          <w:p w:rsidR="000A0A54" w:rsidRPr="00C43F36" w:rsidRDefault="000A0A54" w:rsidP="00C91909">
            <w:pPr>
              <w:snapToGrid w:val="0"/>
              <w:spacing w:line="200" w:lineRule="atLeast"/>
              <w:jc w:val="both"/>
              <w:rPr>
                <w:szCs w:val="26"/>
              </w:rPr>
            </w:pPr>
          </w:p>
        </w:tc>
      </w:tr>
      <w:tr w:rsidR="000A0A54" w:rsidRPr="00C43F36" w:rsidTr="00C91909">
        <w:tc>
          <w:tcPr>
            <w:tcW w:w="2850" w:type="dxa"/>
            <w:tcBorders>
              <w:top w:val="single" w:sz="4" w:space="0" w:color="auto"/>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транспортно-пешеходные</w:t>
            </w:r>
          </w:p>
        </w:tc>
        <w:tc>
          <w:tcPr>
            <w:tcW w:w="6891" w:type="dxa"/>
            <w:tcBorders>
              <w:top w:val="single" w:sz="4" w:space="0" w:color="auto"/>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0A0A54" w:rsidRPr="00C43F36" w:rsidTr="00C91909">
        <w:tc>
          <w:tcPr>
            <w:tcW w:w="2850"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пешеходно-транспортные</w:t>
            </w:r>
          </w:p>
        </w:tc>
        <w:tc>
          <w:tcPr>
            <w:tcW w:w="6891" w:type="dxa"/>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Пешеходная и транспортная связи в пределах планировочного района</w:t>
            </w:r>
          </w:p>
        </w:tc>
      </w:tr>
      <w:tr w:rsidR="000A0A54" w:rsidRPr="00C43F36" w:rsidTr="00C91909">
        <w:trPr>
          <w:trHeight w:val="759"/>
        </w:trPr>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улицы в жилой застройке</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0A0A54"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улицы и дороги в производственных, в том числе коммунально-складских зонах</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0A0A54" w:rsidRPr="00C43F36" w:rsidTr="00C91909">
        <w:trPr>
          <w:trHeight w:val="667"/>
        </w:trPr>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пешеходные улицы и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Пешеходная связь с местами приложения труда, учреждениями и предприятиями обслуживания, в том числе в пределах общественного центра, местами отдыха и остановочными пунктами общественного транспорта</w:t>
            </w:r>
          </w:p>
        </w:tc>
      </w:tr>
      <w:tr w:rsidR="000A0A54"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парковые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Транспортная связь в пределах территории парков и лесопарков преимущественно для движения легковых автомобилей</w:t>
            </w:r>
          </w:p>
        </w:tc>
      </w:tr>
      <w:tr w:rsidR="000A0A54"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проезды</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 xml:space="preserve">Подъезд транспортных средств к жилым, общественным зданиям, </w:t>
            </w:r>
            <w:r w:rsidRPr="00C43F36">
              <w:rPr>
                <w:szCs w:val="26"/>
              </w:rPr>
              <w:lastRenderedPageBreak/>
              <w:t>учреждениям, предприятиям и другим объектам внутри районов, кварталов (микрорайонов)</w:t>
            </w:r>
          </w:p>
        </w:tc>
      </w:tr>
      <w:tr w:rsidR="000A0A54"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lastRenderedPageBreak/>
              <w:t>велосипедные дорожки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 xml:space="preserve">Связь по свободным от других видов транспорта трассам с местами отдыха, общественным центром. </w:t>
            </w:r>
          </w:p>
        </w:tc>
      </w:tr>
    </w:tbl>
    <w:p w:rsidR="000A0A54" w:rsidRDefault="000A0A54" w:rsidP="000A0A54">
      <w:pPr>
        <w:tabs>
          <w:tab w:val="left" w:pos="993"/>
        </w:tabs>
        <w:autoSpaceDE w:val="0"/>
        <w:spacing w:line="200" w:lineRule="atLeast"/>
        <w:ind w:firstLine="709"/>
        <w:jc w:val="both"/>
        <w:rPr>
          <w:rStyle w:val="af4"/>
          <w:sz w:val="26"/>
          <w:szCs w:val="26"/>
        </w:rPr>
      </w:pPr>
    </w:p>
    <w:p w:rsidR="000A0A54" w:rsidRPr="004E568D" w:rsidRDefault="000A0A54" w:rsidP="000A0A54">
      <w:pPr>
        <w:tabs>
          <w:tab w:val="left" w:pos="993"/>
        </w:tabs>
        <w:autoSpaceDE w:val="0"/>
        <w:spacing w:line="200" w:lineRule="atLeast"/>
        <w:ind w:firstLine="709"/>
        <w:jc w:val="both"/>
        <w:rPr>
          <w:sz w:val="26"/>
          <w:szCs w:val="26"/>
        </w:rPr>
      </w:pPr>
      <w:r w:rsidRPr="004E568D">
        <w:rPr>
          <w:rStyle w:val="af4"/>
          <w:sz w:val="26"/>
          <w:szCs w:val="26"/>
        </w:rPr>
        <w:t xml:space="preserve">Согласно таблице </w:t>
      </w:r>
      <w:r>
        <w:rPr>
          <w:rStyle w:val="af4"/>
          <w:sz w:val="26"/>
          <w:szCs w:val="26"/>
        </w:rPr>
        <w:t>9</w:t>
      </w:r>
      <w:r w:rsidRPr="004E568D">
        <w:rPr>
          <w:rStyle w:val="af4"/>
          <w:sz w:val="26"/>
          <w:szCs w:val="26"/>
        </w:rPr>
        <w:t xml:space="preserve"> СП 42.13330.2011 «Градостроительство. Планировка и застройка городских и сельских поселений. Актуализированная редакция СНиП 2.07.01-89* </w:t>
      </w:r>
      <w:r w:rsidRPr="004E568D">
        <w:rPr>
          <w:sz w:val="26"/>
          <w:szCs w:val="26"/>
        </w:rPr>
        <w:t xml:space="preserve"> установлены </w:t>
      </w:r>
      <w:r w:rsidRPr="004E568D">
        <w:rPr>
          <w:rStyle w:val="af4"/>
          <w:sz w:val="26"/>
          <w:szCs w:val="26"/>
        </w:rPr>
        <w:t>расчетные показатели минимально допустимого уровня параметров улиц и дорог в соответствии их классификацией.</w:t>
      </w:r>
    </w:p>
    <w:p w:rsidR="000A0A54" w:rsidRPr="004E568D" w:rsidRDefault="000A0A54" w:rsidP="000A0A54">
      <w:pPr>
        <w:rPr>
          <w:sz w:val="26"/>
          <w:szCs w:val="26"/>
        </w:rPr>
      </w:pPr>
    </w:p>
    <w:p w:rsidR="000A0A54" w:rsidRPr="004E568D" w:rsidRDefault="000A0A54" w:rsidP="000A0A54">
      <w:pPr>
        <w:spacing w:line="200" w:lineRule="atLeast"/>
        <w:ind w:firstLine="709"/>
        <w:jc w:val="center"/>
        <w:rPr>
          <w:sz w:val="26"/>
          <w:szCs w:val="26"/>
        </w:rPr>
      </w:pPr>
      <w:r w:rsidRPr="004E568D">
        <w:rPr>
          <w:sz w:val="26"/>
          <w:szCs w:val="26"/>
        </w:rPr>
        <w:t>Основные расчетные параметры уличной сети сельского поселения</w:t>
      </w:r>
    </w:p>
    <w:p w:rsidR="000A0A54" w:rsidRDefault="000A0A54" w:rsidP="000A0A54">
      <w:pPr>
        <w:spacing w:line="200" w:lineRule="atLeast"/>
        <w:ind w:firstLine="709"/>
        <w:jc w:val="right"/>
        <w:rPr>
          <w:sz w:val="26"/>
          <w:szCs w:val="26"/>
        </w:rPr>
      </w:pPr>
    </w:p>
    <w:p w:rsidR="000A0A54" w:rsidRDefault="000A0A54" w:rsidP="000A0A54">
      <w:pPr>
        <w:spacing w:line="200" w:lineRule="atLeast"/>
        <w:ind w:firstLine="709"/>
        <w:jc w:val="right"/>
        <w:rPr>
          <w:sz w:val="26"/>
          <w:szCs w:val="26"/>
        </w:rPr>
      </w:pPr>
    </w:p>
    <w:p w:rsidR="000A0A54" w:rsidRPr="004E568D" w:rsidRDefault="000A0A54" w:rsidP="000A0A54">
      <w:pPr>
        <w:spacing w:line="200" w:lineRule="atLeast"/>
        <w:ind w:firstLine="709"/>
        <w:jc w:val="right"/>
        <w:rPr>
          <w:sz w:val="26"/>
          <w:szCs w:val="26"/>
        </w:rPr>
      </w:pPr>
      <w:r w:rsidRPr="004E568D">
        <w:rPr>
          <w:sz w:val="26"/>
          <w:szCs w:val="26"/>
        </w:rPr>
        <w:t>Таблица 2.2.2</w:t>
      </w:r>
    </w:p>
    <w:p w:rsidR="000A0A54" w:rsidRDefault="000A0A54" w:rsidP="000A0A54">
      <w:pPr>
        <w:autoSpaceDE w:val="0"/>
        <w:autoSpaceDN w:val="0"/>
        <w:adjustRightInd w:val="0"/>
        <w:ind w:firstLine="540"/>
        <w:jc w:val="both"/>
        <w:outlineLvl w:val="0"/>
        <w:rPr>
          <w:rFonts w:ascii="Arial" w:hAnsi="Arial" w:cs="Arial"/>
          <w:sz w:val="22"/>
          <w:szCs w:val="22"/>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66"/>
        <w:gridCol w:w="2381"/>
        <w:gridCol w:w="1309"/>
        <w:gridCol w:w="1309"/>
        <w:gridCol w:w="1309"/>
        <w:gridCol w:w="1548"/>
      </w:tblGrid>
      <w:tr w:rsidR="000A0A54" w:rsidRPr="00E31BF6" w:rsidTr="00C91909">
        <w:trPr>
          <w:trHeight w:val="517"/>
        </w:trPr>
        <w:tc>
          <w:tcPr>
            <w:tcW w:w="1666" w:type="dxa"/>
            <w:vAlign w:val="center"/>
          </w:tcPr>
          <w:p w:rsidR="000A0A54" w:rsidRPr="00E31BF6" w:rsidRDefault="000A0A54" w:rsidP="00C91909">
            <w:pPr>
              <w:autoSpaceDE w:val="0"/>
              <w:autoSpaceDN w:val="0"/>
              <w:adjustRightInd w:val="0"/>
              <w:jc w:val="center"/>
              <w:rPr>
                <w:szCs w:val="22"/>
              </w:rPr>
            </w:pPr>
            <w:r w:rsidRPr="00E31BF6">
              <w:rPr>
                <w:szCs w:val="22"/>
              </w:rPr>
              <w:t>Категория сельских улиц и дорог</w:t>
            </w:r>
          </w:p>
        </w:tc>
        <w:tc>
          <w:tcPr>
            <w:tcW w:w="2381" w:type="dxa"/>
            <w:vAlign w:val="center"/>
          </w:tcPr>
          <w:p w:rsidR="000A0A54" w:rsidRPr="00E31BF6" w:rsidRDefault="000A0A54" w:rsidP="00C91909">
            <w:pPr>
              <w:autoSpaceDE w:val="0"/>
              <w:autoSpaceDN w:val="0"/>
              <w:adjustRightInd w:val="0"/>
              <w:jc w:val="center"/>
              <w:rPr>
                <w:szCs w:val="22"/>
              </w:rPr>
            </w:pPr>
            <w:r w:rsidRPr="00E31BF6">
              <w:rPr>
                <w:szCs w:val="22"/>
              </w:rPr>
              <w:t>Основное назначение</w:t>
            </w:r>
          </w:p>
        </w:tc>
        <w:tc>
          <w:tcPr>
            <w:tcW w:w="1309" w:type="dxa"/>
            <w:vAlign w:val="center"/>
          </w:tcPr>
          <w:p w:rsidR="000A0A54" w:rsidRPr="00E31BF6" w:rsidRDefault="000A0A54" w:rsidP="00C91909">
            <w:pPr>
              <w:autoSpaceDE w:val="0"/>
              <w:autoSpaceDN w:val="0"/>
              <w:adjustRightInd w:val="0"/>
              <w:jc w:val="center"/>
              <w:rPr>
                <w:szCs w:val="22"/>
              </w:rPr>
            </w:pPr>
            <w:r w:rsidRPr="00E31BF6">
              <w:rPr>
                <w:szCs w:val="22"/>
              </w:rPr>
              <w:t>Расчетная скорость движения, км/ч</w:t>
            </w:r>
          </w:p>
        </w:tc>
        <w:tc>
          <w:tcPr>
            <w:tcW w:w="1309" w:type="dxa"/>
            <w:vAlign w:val="center"/>
          </w:tcPr>
          <w:p w:rsidR="000A0A54" w:rsidRPr="00E31BF6" w:rsidRDefault="000A0A54" w:rsidP="00C91909">
            <w:pPr>
              <w:autoSpaceDE w:val="0"/>
              <w:autoSpaceDN w:val="0"/>
              <w:adjustRightInd w:val="0"/>
              <w:jc w:val="center"/>
              <w:rPr>
                <w:szCs w:val="22"/>
              </w:rPr>
            </w:pPr>
            <w:r w:rsidRPr="00E31BF6">
              <w:rPr>
                <w:szCs w:val="22"/>
              </w:rPr>
              <w:t>Ширина полосы движения, м</w:t>
            </w:r>
          </w:p>
        </w:tc>
        <w:tc>
          <w:tcPr>
            <w:tcW w:w="1309" w:type="dxa"/>
            <w:vAlign w:val="center"/>
          </w:tcPr>
          <w:p w:rsidR="000A0A54" w:rsidRPr="00E31BF6" w:rsidRDefault="000A0A54" w:rsidP="00C91909">
            <w:pPr>
              <w:autoSpaceDE w:val="0"/>
              <w:autoSpaceDN w:val="0"/>
              <w:adjustRightInd w:val="0"/>
              <w:jc w:val="center"/>
              <w:rPr>
                <w:szCs w:val="22"/>
              </w:rPr>
            </w:pPr>
            <w:r w:rsidRPr="00E31BF6">
              <w:rPr>
                <w:szCs w:val="22"/>
              </w:rPr>
              <w:t>Число полос движения</w:t>
            </w:r>
          </w:p>
        </w:tc>
        <w:tc>
          <w:tcPr>
            <w:tcW w:w="1548" w:type="dxa"/>
            <w:vAlign w:val="center"/>
          </w:tcPr>
          <w:p w:rsidR="000A0A54" w:rsidRPr="00E31BF6" w:rsidRDefault="000A0A54" w:rsidP="00C91909">
            <w:pPr>
              <w:autoSpaceDE w:val="0"/>
              <w:autoSpaceDN w:val="0"/>
              <w:adjustRightInd w:val="0"/>
              <w:jc w:val="center"/>
              <w:rPr>
                <w:szCs w:val="22"/>
              </w:rPr>
            </w:pPr>
            <w:r w:rsidRPr="00E31BF6">
              <w:rPr>
                <w:szCs w:val="22"/>
              </w:rPr>
              <w:t>Ширина пешеходной части тротуара, м</w:t>
            </w:r>
          </w:p>
        </w:tc>
      </w:tr>
      <w:tr w:rsidR="000A0A54" w:rsidRPr="00E31BF6" w:rsidTr="00C91909">
        <w:trPr>
          <w:trHeight w:val="1011"/>
        </w:trPr>
        <w:tc>
          <w:tcPr>
            <w:tcW w:w="1666" w:type="dxa"/>
          </w:tcPr>
          <w:p w:rsidR="000A0A54" w:rsidRPr="00E31BF6" w:rsidRDefault="000A0A54" w:rsidP="00C91909">
            <w:pPr>
              <w:autoSpaceDE w:val="0"/>
              <w:autoSpaceDN w:val="0"/>
              <w:adjustRightInd w:val="0"/>
              <w:rPr>
                <w:szCs w:val="22"/>
              </w:rPr>
            </w:pPr>
            <w:r w:rsidRPr="00E31BF6">
              <w:rPr>
                <w:szCs w:val="22"/>
              </w:rPr>
              <w:t>Поселковая дорога</w:t>
            </w:r>
          </w:p>
        </w:tc>
        <w:tc>
          <w:tcPr>
            <w:tcW w:w="2381" w:type="dxa"/>
          </w:tcPr>
          <w:p w:rsidR="000A0A54" w:rsidRPr="00E31BF6" w:rsidRDefault="000A0A54" w:rsidP="00C91909">
            <w:pPr>
              <w:autoSpaceDE w:val="0"/>
              <w:autoSpaceDN w:val="0"/>
              <w:adjustRightInd w:val="0"/>
              <w:rPr>
                <w:szCs w:val="22"/>
              </w:rPr>
            </w:pPr>
            <w:r w:rsidRPr="00E31BF6">
              <w:rPr>
                <w:szCs w:val="22"/>
              </w:rPr>
              <w:t>Связь сельского поселения с внешними дорогами общей сети</w:t>
            </w:r>
          </w:p>
        </w:tc>
        <w:tc>
          <w:tcPr>
            <w:tcW w:w="1309" w:type="dxa"/>
          </w:tcPr>
          <w:p w:rsidR="000A0A54" w:rsidRPr="00E31BF6" w:rsidRDefault="000A0A54" w:rsidP="00C91909">
            <w:pPr>
              <w:autoSpaceDE w:val="0"/>
              <w:autoSpaceDN w:val="0"/>
              <w:adjustRightInd w:val="0"/>
              <w:jc w:val="center"/>
              <w:rPr>
                <w:szCs w:val="22"/>
              </w:rPr>
            </w:pPr>
            <w:r w:rsidRPr="00E31BF6">
              <w:rPr>
                <w:szCs w:val="22"/>
              </w:rPr>
              <w:t>60</w:t>
            </w:r>
          </w:p>
        </w:tc>
        <w:tc>
          <w:tcPr>
            <w:tcW w:w="1309" w:type="dxa"/>
          </w:tcPr>
          <w:p w:rsidR="000A0A54" w:rsidRPr="00E31BF6" w:rsidRDefault="000A0A54" w:rsidP="00C91909">
            <w:pPr>
              <w:autoSpaceDE w:val="0"/>
              <w:autoSpaceDN w:val="0"/>
              <w:adjustRightInd w:val="0"/>
              <w:jc w:val="center"/>
              <w:rPr>
                <w:szCs w:val="22"/>
              </w:rPr>
            </w:pPr>
            <w:r w:rsidRPr="00E31BF6">
              <w:rPr>
                <w:szCs w:val="22"/>
              </w:rPr>
              <w:t>3,5</w:t>
            </w:r>
          </w:p>
        </w:tc>
        <w:tc>
          <w:tcPr>
            <w:tcW w:w="1309" w:type="dxa"/>
          </w:tcPr>
          <w:p w:rsidR="000A0A54" w:rsidRPr="00E31BF6" w:rsidRDefault="000A0A54" w:rsidP="00C91909">
            <w:pPr>
              <w:autoSpaceDE w:val="0"/>
              <w:autoSpaceDN w:val="0"/>
              <w:adjustRightInd w:val="0"/>
              <w:jc w:val="center"/>
              <w:rPr>
                <w:szCs w:val="22"/>
              </w:rPr>
            </w:pPr>
            <w:r w:rsidRPr="00E31BF6">
              <w:rPr>
                <w:szCs w:val="22"/>
              </w:rPr>
              <w:t>2</w:t>
            </w:r>
          </w:p>
        </w:tc>
        <w:tc>
          <w:tcPr>
            <w:tcW w:w="1548" w:type="dxa"/>
          </w:tcPr>
          <w:p w:rsidR="000A0A54" w:rsidRPr="00E31BF6" w:rsidRDefault="000A0A54" w:rsidP="00C91909">
            <w:pPr>
              <w:autoSpaceDE w:val="0"/>
              <w:autoSpaceDN w:val="0"/>
              <w:adjustRightInd w:val="0"/>
              <w:jc w:val="center"/>
              <w:rPr>
                <w:szCs w:val="22"/>
              </w:rPr>
            </w:pPr>
            <w:r w:rsidRPr="00E31BF6">
              <w:rPr>
                <w:szCs w:val="22"/>
              </w:rPr>
              <w:t>-</w:t>
            </w:r>
          </w:p>
        </w:tc>
      </w:tr>
      <w:tr w:rsidR="000A0A54" w:rsidRPr="00E31BF6" w:rsidTr="00C91909">
        <w:trPr>
          <w:trHeight w:val="999"/>
        </w:trPr>
        <w:tc>
          <w:tcPr>
            <w:tcW w:w="1666" w:type="dxa"/>
          </w:tcPr>
          <w:p w:rsidR="000A0A54" w:rsidRPr="00E31BF6" w:rsidRDefault="000A0A54" w:rsidP="00C91909">
            <w:pPr>
              <w:autoSpaceDE w:val="0"/>
              <w:autoSpaceDN w:val="0"/>
              <w:adjustRightInd w:val="0"/>
              <w:rPr>
                <w:szCs w:val="22"/>
              </w:rPr>
            </w:pPr>
            <w:r w:rsidRPr="00E31BF6">
              <w:rPr>
                <w:szCs w:val="22"/>
              </w:rPr>
              <w:t>Главная улица</w:t>
            </w:r>
          </w:p>
        </w:tc>
        <w:tc>
          <w:tcPr>
            <w:tcW w:w="2381" w:type="dxa"/>
          </w:tcPr>
          <w:p w:rsidR="000A0A54" w:rsidRPr="00E31BF6" w:rsidRDefault="000A0A54" w:rsidP="00C91909">
            <w:pPr>
              <w:autoSpaceDE w:val="0"/>
              <w:autoSpaceDN w:val="0"/>
              <w:adjustRightInd w:val="0"/>
              <w:rPr>
                <w:szCs w:val="22"/>
              </w:rPr>
            </w:pPr>
            <w:r w:rsidRPr="00E31BF6">
              <w:rPr>
                <w:szCs w:val="22"/>
              </w:rPr>
              <w:t>Связь жилых территорий с общественным центром</w:t>
            </w:r>
          </w:p>
        </w:tc>
        <w:tc>
          <w:tcPr>
            <w:tcW w:w="1309" w:type="dxa"/>
          </w:tcPr>
          <w:p w:rsidR="000A0A54" w:rsidRPr="00E31BF6" w:rsidRDefault="000A0A54" w:rsidP="00C91909">
            <w:pPr>
              <w:autoSpaceDE w:val="0"/>
              <w:autoSpaceDN w:val="0"/>
              <w:adjustRightInd w:val="0"/>
              <w:jc w:val="center"/>
              <w:rPr>
                <w:szCs w:val="22"/>
              </w:rPr>
            </w:pPr>
            <w:r w:rsidRPr="00E31BF6">
              <w:rPr>
                <w:szCs w:val="22"/>
              </w:rPr>
              <w:t>40</w:t>
            </w:r>
          </w:p>
        </w:tc>
        <w:tc>
          <w:tcPr>
            <w:tcW w:w="1309" w:type="dxa"/>
          </w:tcPr>
          <w:p w:rsidR="000A0A54" w:rsidRPr="00E31BF6" w:rsidRDefault="000A0A54" w:rsidP="00C91909">
            <w:pPr>
              <w:autoSpaceDE w:val="0"/>
              <w:autoSpaceDN w:val="0"/>
              <w:adjustRightInd w:val="0"/>
              <w:jc w:val="center"/>
              <w:rPr>
                <w:szCs w:val="22"/>
              </w:rPr>
            </w:pPr>
            <w:r w:rsidRPr="00E31BF6">
              <w:rPr>
                <w:szCs w:val="22"/>
              </w:rPr>
              <w:t>3,5</w:t>
            </w:r>
          </w:p>
        </w:tc>
        <w:tc>
          <w:tcPr>
            <w:tcW w:w="1309" w:type="dxa"/>
          </w:tcPr>
          <w:p w:rsidR="000A0A54" w:rsidRPr="00E31BF6" w:rsidRDefault="000A0A54" w:rsidP="00C91909">
            <w:pPr>
              <w:autoSpaceDE w:val="0"/>
              <w:autoSpaceDN w:val="0"/>
              <w:adjustRightInd w:val="0"/>
              <w:jc w:val="center"/>
              <w:rPr>
                <w:szCs w:val="22"/>
              </w:rPr>
            </w:pPr>
            <w:r w:rsidRPr="00E31BF6">
              <w:rPr>
                <w:szCs w:val="22"/>
              </w:rPr>
              <w:t>2 - 3</w:t>
            </w:r>
          </w:p>
        </w:tc>
        <w:tc>
          <w:tcPr>
            <w:tcW w:w="1548" w:type="dxa"/>
          </w:tcPr>
          <w:p w:rsidR="000A0A54" w:rsidRPr="00E31BF6" w:rsidRDefault="000A0A54" w:rsidP="00C91909">
            <w:pPr>
              <w:autoSpaceDE w:val="0"/>
              <w:autoSpaceDN w:val="0"/>
              <w:adjustRightInd w:val="0"/>
              <w:jc w:val="center"/>
              <w:rPr>
                <w:szCs w:val="22"/>
              </w:rPr>
            </w:pPr>
            <w:r w:rsidRPr="00E31BF6">
              <w:rPr>
                <w:szCs w:val="22"/>
              </w:rPr>
              <w:t>1,5 - 2,25</w:t>
            </w:r>
          </w:p>
        </w:tc>
      </w:tr>
      <w:tr w:rsidR="000A0A54" w:rsidRPr="00E31BF6" w:rsidTr="00C91909">
        <w:trPr>
          <w:trHeight w:val="505"/>
        </w:trPr>
        <w:tc>
          <w:tcPr>
            <w:tcW w:w="1666" w:type="dxa"/>
          </w:tcPr>
          <w:p w:rsidR="000A0A54" w:rsidRPr="00E31BF6" w:rsidRDefault="000A0A54" w:rsidP="00C91909">
            <w:pPr>
              <w:autoSpaceDE w:val="0"/>
              <w:autoSpaceDN w:val="0"/>
              <w:adjustRightInd w:val="0"/>
              <w:rPr>
                <w:szCs w:val="22"/>
              </w:rPr>
            </w:pPr>
            <w:r w:rsidRPr="00E31BF6">
              <w:rPr>
                <w:szCs w:val="22"/>
              </w:rPr>
              <w:t>Улица в жилой застройке:</w:t>
            </w:r>
          </w:p>
        </w:tc>
        <w:tc>
          <w:tcPr>
            <w:tcW w:w="2381" w:type="dxa"/>
          </w:tcPr>
          <w:p w:rsidR="000A0A54" w:rsidRPr="00E31BF6" w:rsidRDefault="000A0A54" w:rsidP="00C91909">
            <w:pPr>
              <w:autoSpaceDE w:val="0"/>
              <w:autoSpaceDN w:val="0"/>
              <w:adjustRightInd w:val="0"/>
              <w:jc w:val="both"/>
              <w:rPr>
                <w:szCs w:val="22"/>
              </w:rPr>
            </w:pPr>
          </w:p>
        </w:tc>
        <w:tc>
          <w:tcPr>
            <w:tcW w:w="1309" w:type="dxa"/>
          </w:tcPr>
          <w:p w:rsidR="000A0A54" w:rsidRPr="00E31BF6" w:rsidRDefault="000A0A54" w:rsidP="00C91909">
            <w:pPr>
              <w:autoSpaceDE w:val="0"/>
              <w:autoSpaceDN w:val="0"/>
              <w:adjustRightInd w:val="0"/>
              <w:jc w:val="center"/>
              <w:rPr>
                <w:szCs w:val="22"/>
              </w:rPr>
            </w:pPr>
          </w:p>
        </w:tc>
        <w:tc>
          <w:tcPr>
            <w:tcW w:w="1309" w:type="dxa"/>
          </w:tcPr>
          <w:p w:rsidR="000A0A54" w:rsidRPr="00E31BF6" w:rsidRDefault="000A0A54" w:rsidP="00C91909">
            <w:pPr>
              <w:autoSpaceDE w:val="0"/>
              <w:autoSpaceDN w:val="0"/>
              <w:adjustRightInd w:val="0"/>
              <w:jc w:val="center"/>
              <w:rPr>
                <w:szCs w:val="22"/>
              </w:rPr>
            </w:pPr>
          </w:p>
        </w:tc>
        <w:tc>
          <w:tcPr>
            <w:tcW w:w="1309" w:type="dxa"/>
          </w:tcPr>
          <w:p w:rsidR="000A0A54" w:rsidRPr="00E31BF6" w:rsidRDefault="000A0A54" w:rsidP="00C91909">
            <w:pPr>
              <w:autoSpaceDE w:val="0"/>
              <w:autoSpaceDN w:val="0"/>
              <w:adjustRightInd w:val="0"/>
              <w:jc w:val="center"/>
              <w:rPr>
                <w:szCs w:val="22"/>
              </w:rPr>
            </w:pPr>
          </w:p>
        </w:tc>
        <w:tc>
          <w:tcPr>
            <w:tcW w:w="1548" w:type="dxa"/>
          </w:tcPr>
          <w:p w:rsidR="000A0A54" w:rsidRPr="00E31BF6" w:rsidRDefault="000A0A54" w:rsidP="00C91909">
            <w:pPr>
              <w:autoSpaceDE w:val="0"/>
              <w:autoSpaceDN w:val="0"/>
              <w:adjustRightInd w:val="0"/>
              <w:jc w:val="center"/>
              <w:rPr>
                <w:szCs w:val="22"/>
              </w:rPr>
            </w:pPr>
          </w:p>
        </w:tc>
      </w:tr>
      <w:tr w:rsidR="000A0A54" w:rsidRPr="00E31BF6" w:rsidTr="00C91909">
        <w:trPr>
          <w:trHeight w:val="1505"/>
        </w:trPr>
        <w:tc>
          <w:tcPr>
            <w:tcW w:w="1666" w:type="dxa"/>
          </w:tcPr>
          <w:p w:rsidR="000A0A54" w:rsidRPr="00E31BF6" w:rsidRDefault="000A0A54" w:rsidP="00C91909">
            <w:pPr>
              <w:autoSpaceDE w:val="0"/>
              <w:autoSpaceDN w:val="0"/>
              <w:adjustRightInd w:val="0"/>
              <w:ind w:left="283"/>
              <w:rPr>
                <w:szCs w:val="22"/>
              </w:rPr>
            </w:pPr>
            <w:r w:rsidRPr="00E31BF6">
              <w:rPr>
                <w:szCs w:val="22"/>
              </w:rPr>
              <w:t>основная</w:t>
            </w:r>
          </w:p>
        </w:tc>
        <w:tc>
          <w:tcPr>
            <w:tcW w:w="2381" w:type="dxa"/>
          </w:tcPr>
          <w:p w:rsidR="000A0A54" w:rsidRPr="00E31BF6" w:rsidRDefault="000A0A54" w:rsidP="00C91909">
            <w:pPr>
              <w:autoSpaceDE w:val="0"/>
              <w:autoSpaceDN w:val="0"/>
              <w:adjustRightInd w:val="0"/>
              <w:rPr>
                <w:szCs w:val="22"/>
              </w:rPr>
            </w:pPr>
            <w:r w:rsidRPr="00E31BF6">
              <w:rPr>
                <w:szCs w:val="22"/>
              </w:rPr>
              <w:t>Связь внутри жилых территорий и с главной улицей по направлениям с интенсивным движением</w:t>
            </w:r>
          </w:p>
        </w:tc>
        <w:tc>
          <w:tcPr>
            <w:tcW w:w="1309" w:type="dxa"/>
          </w:tcPr>
          <w:p w:rsidR="000A0A54" w:rsidRPr="00E31BF6" w:rsidRDefault="000A0A54" w:rsidP="00C91909">
            <w:pPr>
              <w:autoSpaceDE w:val="0"/>
              <w:autoSpaceDN w:val="0"/>
              <w:adjustRightInd w:val="0"/>
              <w:jc w:val="center"/>
              <w:rPr>
                <w:szCs w:val="22"/>
              </w:rPr>
            </w:pPr>
            <w:r w:rsidRPr="00E31BF6">
              <w:rPr>
                <w:szCs w:val="22"/>
              </w:rPr>
              <w:t>40</w:t>
            </w:r>
          </w:p>
        </w:tc>
        <w:tc>
          <w:tcPr>
            <w:tcW w:w="1309" w:type="dxa"/>
          </w:tcPr>
          <w:p w:rsidR="000A0A54" w:rsidRPr="00E31BF6" w:rsidRDefault="000A0A54" w:rsidP="00C91909">
            <w:pPr>
              <w:autoSpaceDE w:val="0"/>
              <w:autoSpaceDN w:val="0"/>
              <w:adjustRightInd w:val="0"/>
              <w:jc w:val="center"/>
              <w:rPr>
                <w:szCs w:val="22"/>
              </w:rPr>
            </w:pPr>
            <w:r w:rsidRPr="00E31BF6">
              <w:rPr>
                <w:szCs w:val="22"/>
              </w:rPr>
              <w:t>3,0</w:t>
            </w:r>
          </w:p>
        </w:tc>
        <w:tc>
          <w:tcPr>
            <w:tcW w:w="1309" w:type="dxa"/>
          </w:tcPr>
          <w:p w:rsidR="000A0A54" w:rsidRPr="00E31BF6" w:rsidRDefault="000A0A54" w:rsidP="00C91909">
            <w:pPr>
              <w:autoSpaceDE w:val="0"/>
              <w:autoSpaceDN w:val="0"/>
              <w:adjustRightInd w:val="0"/>
              <w:jc w:val="center"/>
              <w:rPr>
                <w:szCs w:val="22"/>
              </w:rPr>
            </w:pPr>
            <w:r w:rsidRPr="00E31BF6">
              <w:rPr>
                <w:szCs w:val="22"/>
              </w:rPr>
              <w:t>2</w:t>
            </w:r>
          </w:p>
        </w:tc>
        <w:tc>
          <w:tcPr>
            <w:tcW w:w="1548" w:type="dxa"/>
          </w:tcPr>
          <w:p w:rsidR="000A0A54" w:rsidRPr="00E31BF6" w:rsidRDefault="000A0A54" w:rsidP="00C91909">
            <w:pPr>
              <w:autoSpaceDE w:val="0"/>
              <w:autoSpaceDN w:val="0"/>
              <w:adjustRightInd w:val="0"/>
              <w:jc w:val="center"/>
              <w:rPr>
                <w:szCs w:val="22"/>
              </w:rPr>
            </w:pPr>
            <w:r w:rsidRPr="00E31BF6">
              <w:rPr>
                <w:szCs w:val="22"/>
              </w:rPr>
              <w:t>1,0 - 1,5</w:t>
            </w:r>
          </w:p>
        </w:tc>
      </w:tr>
      <w:tr w:rsidR="000A0A54" w:rsidRPr="00E31BF6" w:rsidTr="00C91909">
        <w:trPr>
          <w:trHeight w:val="746"/>
        </w:trPr>
        <w:tc>
          <w:tcPr>
            <w:tcW w:w="1666" w:type="dxa"/>
          </w:tcPr>
          <w:p w:rsidR="000A0A54" w:rsidRPr="00E31BF6" w:rsidRDefault="000A0A54" w:rsidP="00C91909">
            <w:pPr>
              <w:autoSpaceDE w:val="0"/>
              <w:autoSpaceDN w:val="0"/>
              <w:adjustRightInd w:val="0"/>
              <w:ind w:left="283"/>
              <w:rPr>
                <w:szCs w:val="22"/>
              </w:rPr>
            </w:pPr>
            <w:r w:rsidRPr="00E31BF6">
              <w:rPr>
                <w:szCs w:val="22"/>
              </w:rPr>
              <w:t>второстепенная (переулок)</w:t>
            </w:r>
          </w:p>
        </w:tc>
        <w:tc>
          <w:tcPr>
            <w:tcW w:w="2381" w:type="dxa"/>
          </w:tcPr>
          <w:p w:rsidR="000A0A54" w:rsidRPr="00E31BF6" w:rsidRDefault="000A0A54" w:rsidP="00C91909">
            <w:pPr>
              <w:autoSpaceDE w:val="0"/>
              <w:autoSpaceDN w:val="0"/>
              <w:adjustRightInd w:val="0"/>
              <w:rPr>
                <w:szCs w:val="22"/>
              </w:rPr>
            </w:pPr>
            <w:r w:rsidRPr="00E31BF6">
              <w:rPr>
                <w:szCs w:val="22"/>
              </w:rPr>
              <w:t>Связь между основными жилыми улицами</w:t>
            </w:r>
          </w:p>
        </w:tc>
        <w:tc>
          <w:tcPr>
            <w:tcW w:w="1309" w:type="dxa"/>
          </w:tcPr>
          <w:p w:rsidR="000A0A54" w:rsidRPr="00E31BF6" w:rsidRDefault="000A0A54" w:rsidP="00C91909">
            <w:pPr>
              <w:autoSpaceDE w:val="0"/>
              <w:autoSpaceDN w:val="0"/>
              <w:adjustRightInd w:val="0"/>
              <w:jc w:val="center"/>
              <w:rPr>
                <w:szCs w:val="22"/>
              </w:rPr>
            </w:pPr>
            <w:r w:rsidRPr="00E31BF6">
              <w:rPr>
                <w:szCs w:val="22"/>
              </w:rPr>
              <w:t>30</w:t>
            </w:r>
          </w:p>
        </w:tc>
        <w:tc>
          <w:tcPr>
            <w:tcW w:w="1309" w:type="dxa"/>
          </w:tcPr>
          <w:p w:rsidR="000A0A54" w:rsidRPr="00E31BF6" w:rsidRDefault="000A0A54" w:rsidP="00C91909">
            <w:pPr>
              <w:autoSpaceDE w:val="0"/>
              <w:autoSpaceDN w:val="0"/>
              <w:adjustRightInd w:val="0"/>
              <w:jc w:val="center"/>
              <w:rPr>
                <w:szCs w:val="22"/>
              </w:rPr>
            </w:pPr>
            <w:r w:rsidRPr="00E31BF6">
              <w:rPr>
                <w:szCs w:val="22"/>
              </w:rPr>
              <w:t>2,75</w:t>
            </w:r>
          </w:p>
        </w:tc>
        <w:tc>
          <w:tcPr>
            <w:tcW w:w="1309" w:type="dxa"/>
          </w:tcPr>
          <w:p w:rsidR="000A0A54" w:rsidRPr="00E31BF6" w:rsidRDefault="000A0A54" w:rsidP="00C91909">
            <w:pPr>
              <w:autoSpaceDE w:val="0"/>
              <w:autoSpaceDN w:val="0"/>
              <w:adjustRightInd w:val="0"/>
              <w:jc w:val="center"/>
              <w:rPr>
                <w:szCs w:val="22"/>
              </w:rPr>
            </w:pPr>
            <w:r w:rsidRPr="00E31BF6">
              <w:rPr>
                <w:szCs w:val="22"/>
              </w:rPr>
              <w:t>2</w:t>
            </w:r>
          </w:p>
        </w:tc>
        <w:tc>
          <w:tcPr>
            <w:tcW w:w="1548" w:type="dxa"/>
          </w:tcPr>
          <w:p w:rsidR="000A0A54" w:rsidRPr="00E31BF6" w:rsidRDefault="000A0A54" w:rsidP="00C91909">
            <w:pPr>
              <w:autoSpaceDE w:val="0"/>
              <w:autoSpaceDN w:val="0"/>
              <w:adjustRightInd w:val="0"/>
              <w:jc w:val="center"/>
              <w:rPr>
                <w:szCs w:val="22"/>
              </w:rPr>
            </w:pPr>
            <w:r w:rsidRPr="00E31BF6">
              <w:rPr>
                <w:szCs w:val="22"/>
              </w:rPr>
              <w:t>1,0</w:t>
            </w:r>
          </w:p>
        </w:tc>
      </w:tr>
      <w:tr w:rsidR="000A0A54" w:rsidRPr="00E31BF6" w:rsidTr="00C91909">
        <w:trPr>
          <w:trHeight w:val="1011"/>
        </w:trPr>
        <w:tc>
          <w:tcPr>
            <w:tcW w:w="1666" w:type="dxa"/>
          </w:tcPr>
          <w:p w:rsidR="000A0A54" w:rsidRPr="00E31BF6" w:rsidRDefault="000A0A54" w:rsidP="00C91909">
            <w:pPr>
              <w:autoSpaceDE w:val="0"/>
              <w:autoSpaceDN w:val="0"/>
              <w:adjustRightInd w:val="0"/>
              <w:ind w:left="283"/>
              <w:rPr>
                <w:szCs w:val="22"/>
              </w:rPr>
            </w:pPr>
            <w:r w:rsidRPr="00E31BF6">
              <w:rPr>
                <w:szCs w:val="22"/>
              </w:rPr>
              <w:t>проезд</w:t>
            </w:r>
          </w:p>
        </w:tc>
        <w:tc>
          <w:tcPr>
            <w:tcW w:w="2381" w:type="dxa"/>
          </w:tcPr>
          <w:p w:rsidR="000A0A54" w:rsidRPr="00E31BF6" w:rsidRDefault="000A0A54" w:rsidP="00C91909">
            <w:pPr>
              <w:autoSpaceDE w:val="0"/>
              <w:autoSpaceDN w:val="0"/>
              <w:adjustRightInd w:val="0"/>
              <w:rPr>
                <w:szCs w:val="22"/>
              </w:rPr>
            </w:pPr>
            <w:r w:rsidRPr="00E31BF6">
              <w:rPr>
                <w:szCs w:val="22"/>
              </w:rPr>
              <w:t>Связь жилых домов, расположенных в глубине квартала, с улицей</w:t>
            </w:r>
          </w:p>
        </w:tc>
        <w:tc>
          <w:tcPr>
            <w:tcW w:w="1309" w:type="dxa"/>
          </w:tcPr>
          <w:p w:rsidR="000A0A54" w:rsidRPr="00E31BF6" w:rsidRDefault="000A0A54" w:rsidP="00C91909">
            <w:pPr>
              <w:autoSpaceDE w:val="0"/>
              <w:autoSpaceDN w:val="0"/>
              <w:adjustRightInd w:val="0"/>
              <w:jc w:val="center"/>
              <w:rPr>
                <w:szCs w:val="22"/>
              </w:rPr>
            </w:pPr>
            <w:r w:rsidRPr="00E31BF6">
              <w:rPr>
                <w:szCs w:val="22"/>
              </w:rPr>
              <w:t>20</w:t>
            </w:r>
          </w:p>
        </w:tc>
        <w:tc>
          <w:tcPr>
            <w:tcW w:w="1309" w:type="dxa"/>
          </w:tcPr>
          <w:p w:rsidR="000A0A54" w:rsidRPr="00E31BF6" w:rsidRDefault="000A0A54" w:rsidP="00C91909">
            <w:pPr>
              <w:autoSpaceDE w:val="0"/>
              <w:autoSpaceDN w:val="0"/>
              <w:adjustRightInd w:val="0"/>
              <w:jc w:val="center"/>
              <w:rPr>
                <w:szCs w:val="22"/>
              </w:rPr>
            </w:pPr>
            <w:r w:rsidRPr="00E31BF6">
              <w:rPr>
                <w:szCs w:val="22"/>
              </w:rPr>
              <w:t>2,75 - 3,0</w:t>
            </w:r>
          </w:p>
        </w:tc>
        <w:tc>
          <w:tcPr>
            <w:tcW w:w="1309" w:type="dxa"/>
          </w:tcPr>
          <w:p w:rsidR="000A0A54" w:rsidRPr="00E31BF6" w:rsidRDefault="000A0A54" w:rsidP="00C91909">
            <w:pPr>
              <w:autoSpaceDE w:val="0"/>
              <w:autoSpaceDN w:val="0"/>
              <w:adjustRightInd w:val="0"/>
              <w:jc w:val="center"/>
              <w:rPr>
                <w:szCs w:val="22"/>
              </w:rPr>
            </w:pPr>
            <w:r w:rsidRPr="00E31BF6">
              <w:rPr>
                <w:szCs w:val="22"/>
              </w:rPr>
              <w:t>1</w:t>
            </w:r>
          </w:p>
        </w:tc>
        <w:tc>
          <w:tcPr>
            <w:tcW w:w="1548" w:type="dxa"/>
          </w:tcPr>
          <w:p w:rsidR="000A0A54" w:rsidRPr="00E31BF6" w:rsidRDefault="000A0A54" w:rsidP="00C91909">
            <w:pPr>
              <w:autoSpaceDE w:val="0"/>
              <w:autoSpaceDN w:val="0"/>
              <w:adjustRightInd w:val="0"/>
              <w:jc w:val="center"/>
              <w:rPr>
                <w:szCs w:val="22"/>
              </w:rPr>
            </w:pPr>
            <w:r w:rsidRPr="00E31BF6">
              <w:rPr>
                <w:szCs w:val="22"/>
              </w:rPr>
              <w:t>0 - 1,0</w:t>
            </w:r>
          </w:p>
        </w:tc>
      </w:tr>
      <w:tr w:rsidR="000A0A54" w:rsidRPr="00E31BF6" w:rsidTr="00C91909">
        <w:trPr>
          <w:trHeight w:val="1264"/>
        </w:trPr>
        <w:tc>
          <w:tcPr>
            <w:tcW w:w="1666" w:type="dxa"/>
          </w:tcPr>
          <w:p w:rsidR="000A0A54" w:rsidRPr="00E31BF6" w:rsidRDefault="000A0A54" w:rsidP="00C91909">
            <w:pPr>
              <w:autoSpaceDE w:val="0"/>
              <w:autoSpaceDN w:val="0"/>
              <w:adjustRightInd w:val="0"/>
              <w:rPr>
                <w:szCs w:val="22"/>
              </w:rPr>
            </w:pPr>
            <w:r w:rsidRPr="00E31BF6">
              <w:rPr>
                <w:szCs w:val="22"/>
              </w:rPr>
              <w:t>Хозяйственный проезд, скотопрогон</w:t>
            </w:r>
          </w:p>
        </w:tc>
        <w:tc>
          <w:tcPr>
            <w:tcW w:w="2381" w:type="dxa"/>
          </w:tcPr>
          <w:p w:rsidR="000A0A54" w:rsidRPr="00E31BF6" w:rsidRDefault="000A0A54" w:rsidP="00C91909">
            <w:pPr>
              <w:autoSpaceDE w:val="0"/>
              <w:autoSpaceDN w:val="0"/>
              <w:adjustRightInd w:val="0"/>
              <w:rPr>
                <w:szCs w:val="22"/>
              </w:rPr>
            </w:pPr>
            <w:r w:rsidRPr="00E31BF6">
              <w:rPr>
                <w:szCs w:val="22"/>
              </w:rPr>
              <w:t>Прогон личного скота и проезд грузового транспорта к приусадебным участкам</w:t>
            </w:r>
          </w:p>
        </w:tc>
        <w:tc>
          <w:tcPr>
            <w:tcW w:w="1309" w:type="dxa"/>
          </w:tcPr>
          <w:p w:rsidR="000A0A54" w:rsidRPr="00E31BF6" w:rsidRDefault="000A0A54" w:rsidP="00C91909">
            <w:pPr>
              <w:autoSpaceDE w:val="0"/>
              <w:autoSpaceDN w:val="0"/>
              <w:adjustRightInd w:val="0"/>
              <w:jc w:val="center"/>
              <w:rPr>
                <w:szCs w:val="22"/>
              </w:rPr>
            </w:pPr>
            <w:r w:rsidRPr="00E31BF6">
              <w:rPr>
                <w:szCs w:val="22"/>
              </w:rPr>
              <w:t>30</w:t>
            </w:r>
          </w:p>
        </w:tc>
        <w:tc>
          <w:tcPr>
            <w:tcW w:w="1309" w:type="dxa"/>
          </w:tcPr>
          <w:p w:rsidR="000A0A54" w:rsidRPr="00E31BF6" w:rsidRDefault="000A0A54" w:rsidP="00C91909">
            <w:pPr>
              <w:autoSpaceDE w:val="0"/>
              <w:autoSpaceDN w:val="0"/>
              <w:adjustRightInd w:val="0"/>
              <w:jc w:val="center"/>
              <w:rPr>
                <w:szCs w:val="22"/>
              </w:rPr>
            </w:pPr>
            <w:r w:rsidRPr="00E31BF6">
              <w:rPr>
                <w:szCs w:val="22"/>
              </w:rPr>
              <w:t>4,5</w:t>
            </w:r>
          </w:p>
        </w:tc>
        <w:tc>
          <w:tcPr>
            <w:tcW w:w="1309" w:type="dxa"/>
          </w:tcPr>
          <w:p w:rsidR="000A0A54" w:rsidRPr="00E31BF6" w:rsidRDefault="000A0A54" w:rsidP="00C91909">
            <w:pPr>
              <w:autoSpaceDE w:val="0"/>
              <w:autoSpaceDN w:val="0"/>
              <w:adjustRightInd w:val="0"/>
              <w:jc w:val="center"/>
              <w:rPr>
                <w:szCs w:val="22"/>
              </w:rPr>
            </w:pPr>
            <w:r w:rsidRPr="00E31BF6">
              <w:rPr>
                <w:szCs w:val="22"/>
              </w:rPr>
              <w:t>1</w:t>
            </w:r>
          </w:p>
        </w:tc>
        <w:tc>
          <w:tcPr>
            <w:tcW w:w="1548" w:type="dxa"/>
          </w:tcPr>
          <w:p w:rsidR="000A0A54" w:rsidRPr="00E31BF6" w:rsidRDefault="000A0A54" w:rsidP="00C91909">
            <w:pPr>
              <w:autoSpaceDE w:val="0"/>
              <w:autoSpaceDN w:val="0"/>
              <w:adjustRightInd w:val="0"/>
              <w:jc w:val="center"/>
              <w:rPr>
                <w:szCs w:val="22"/>
              </w:rPr>
            </w:pPr>
            <w:r w:rsidRPr="00E31BF6">
              <w:rPr>
                <w:szCs w:val="22"/>
              </w:rPr>
              <w:t>-</w:t>
            </w:r>
          </w:p>
        </w:tc>
      </w:tr>
    </w:tbl>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z w:val="26"/>
          <w:szCs w:val="26"/>
        </w:rPr>
      </w:pPr>
      <w:r w:rsidRPr="004E568D">
        <w:rPr>
          <w:sz w:val="26"/>
          <w:szCs w:val="26"/>
        </w:rPr>
        <w:lastRenderedPageBreak/>
        <w:t>В соответствии с п. 4.16 Рекомендаций по проектированию улиц и дорог городов и сельских поселений,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магистральных улицах непрерывного движения краевые полосы шириной - </w:t>
      </w:r>
      <w:smartTag w:uri="urn:schemas-microsoft-com:office:smarttags" w:element="metricconverter">
        <w:smartTagPr>
          <w:attr w:name="ProductID" w:val="0,75 м"/>
        </w:smartTagPr>
        <w:r w:rsidRPr="004E568D">
          <w:rPr>
            <w:sz w:val="26"/>
            <w:szCs w:val="26"/>
          </w:rPr>
          <w:t>0,75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улицах районного значения регулируемого движения краевые полосы шириной - </w:t>
      </w:r>
      <w:smartTag w:uri="urn:schemas-microsoft-com:office:smarttags" w:element="metricconverter">
        <w:smartTagPr>
          <w:attr w:name="ProductID" w:val="0,5 м"/>
        </w:smartTagPr>
        <w:r w:rsidRPr="004E568D">
          <w:rPr>
            <w:sz w:val="26"/>
            <w:szCs w:val="26"/>
          </w:rPr>
          <w:t>0,5 м</w:t>
        </w:r>
      </w:smartTag>
      <w:r w:rsidRPr="004E568D">
        <w:rPr>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w:t>
      </w:r>
      <w:smartTag w:uri="urn:schemas-microsoft-com:office:smarttags" w:element="metricconverter">
        <w:smartTagPr>
          <w:attr w:name="ProductID" w:val="0,75 м"/>
        </w:smartTagPr>
        <w:r w:rsidRPr="004E568D">
          <w:rPr>
            <w:sz w:val="26"/>
            <w:szCs w:val="26"/>
          </w:rPr>
          <w:t>0,75 м</w:t>
        </w:r>
      </w:smartTag>
      <w:r w:rsidRPr="004E568D">
        <w:rPr>
          <w:sz w:val="26"/>
          <w:szCs w:val="26"/>
        </w:rPr>
        <w:t xml:space="preserve"> и </w:t>
      </w:r>
      <w:smartTag w:uri="urn:schemas-microsoft-com:office:smarttags" w:element="metricconverter">
        <w:smartTagPr>
          <w:attr w:name="ProductID" w:val="0,50 м"/>
        </w:smartTagPr>
        <w:r w:rsidRPr="004E568D">
          <w:rPr>
            <w:sz w:val="26"/>
            <w:szCs w:val="26"/>
          </w:rPr>
          <w:t>0,50 м</w:t>
        </w:r>
      </w:smartTag>
      <w:r w:rsidRPr="004E568D">
        <w:rPr>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Согласно п. 11.8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установлены расчетные показатели минимально допустимого уровня радиусов закругления проезжей части улиц и дорог по кромке разделительных полос.</w:t>
      </w:r>
    </w:p>
    <w:p w:rsidR="000A0A54" w:rsidRPr="004E568D" w:rsidRDefault="000A0A54" w:rsidP="000A0A54">
      <w:pPr>
        <w:rPr>
          <w:sz w:val="26"/>
          <w:szCs w:val="26"/>
        </w:rPr>
      </w:pPr>
      <w:bookmarkStart w:id="81" w:name="_Ref393371437"/>
      <w:bookmarkEnd w:id="81"/>
    </w:p>
    <w:p w:rsidR="000A0A54" w:rsidRPr="004E568D" w:rsidRDefault="000A0A54" w:rsidP="000A0A54">
      <w:pPr>
        <w:spacing w:line="200" w:lineRule="atLeast"/>
        <w:jc w:val="center"/>
        <w:rPr>
          <w:sz w:val="26"/>
          <w:szCs w:val="26"/>
        </w:rPr>
      </w:pPr>
      <w:r w:rsidRPr="004E568D">
        <w:rPr>
          <w:sz w:val="26"/>
          <w:szCs w:val="26"/>
        </w:rPr>
        <w:t>Расчетные показатели минимально допустимого уровня радиусов закругления</w:t>
      </w:r>
      <w:r w:rsidRPr="004E568D">
        <w:rPr>
          <w:sz w:val="26"/>
          <w:szCs w:val="26"/>
        </w:rPr>
        <w:br/>
        <w:t>проезжей части дорог и улиц</w:t>
      </w:r>
    </w:p>
    <w:p w:rsidR="000A0A54" w:rsidRPr="004E568D" w:rsidRDefault="000A0A54" w:rsidP="000A0A54">
      <w:pPr>
        <w:spacing w:line="200" w:lineRule="atLeast"/>
        <w:jc w:val="right"/>
        <w:rPr>
          <w:sz w:val="26"/>
          <w:szCs w:val="26"/>
        </w:rPr>
      </w:pPr>
      <w:r w:rsidRPr="004E568D">
        <w:rPr>
          <w:sz w:val="26"/>
          <w:szCs w:val="26"/>
        </w:rPr>
        <w:t>Таблица 2.2.3</w:t>
      </w:r>
    </w:p>
    <w:tbl>
      <w:tblPr>
        <w:tblW w:w="0" w:type="auto"/>
        <w:tblInd w:w="70" w:type="dxa"/>
        <w:tblLayout w:type="fixed"/>
        <w:tblCellMar>
          <w:left w:w="70" w:type="dxa"/>
          <w:right w:w="70" w:type="dxa"/>
        </w:tblCellMar>
        <w:tblLook w:val="0000"/>
      </w:tblPr>
      <w:tblGrid>
        <w:gridCol w:w="484"/>
        <w:gridCol w:w="4343"/>
        <w:gridCol w:w="5060"/>
      </w:tblGrid>
      <w:tr w:rsidR="000A0A54" w:rsidRPr="004E568D" w:rsidTr="00C91909">
        <w:trPr>
          <w:cantSplit/>
          <w:trHeight w:val="64"/>
          <w:tblHeader/>
        </w:trPr>
        <w:tc>
          <w:tcPr>
            <w:tcW w:w="484" w:type="dxa"/>
            <w:tcBorders>
              <w:top w:val="single" w:sz="4" w:space="0" w:color="000000"/>
              <w:lef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п/п</w:t>
            </w:r>
          </w:p>
        </w:tc>
        <w:tc>
          <w:tcPr>
            <w:tcW w:w="4343" w:type="dxa"/>
            <w:tcBorders>
              <w:top w:val="single" w:sz="4" w:space="0" w:color="000000"/>
              <w:lef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Категория дорог и улиц</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Минимальный радиус закругления проезжей части дорог и улиц, м</w:t>
            </w:r>
          </w:p>
        </w:tc>
      </w:tr>
      <w:tr w:rsidR="000A0A54" w:rsidRPr="004E568D" w:rsidTr="00C91909">
        <w:trPr>
          <w:cantSplit/>
          <w:trHeight w:val="195"/>
          <w:tblHeader/>
        </w:trPr>
        <w:tc>
          <w:tcPr>
            <w:tcW w:w="484"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w:t>
            </w:r>
          </w:p>
        </w:tc>
        <w:tc>
          <w:tcPr>
            <w:tcW w:w="4343"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Магистральные улицы и дороги регулируемого значения</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w:t>
            </w:r>
          </w:p>
        </w:tc>
      </w:tr>
      <w:tr w:rsidR="000A0A54"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w:t>
            </w:r>
          </w:p>
        </w:tc>
        <w:tc>
          <w:tcPr>
            <w:tcW w:w="4343"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 xml:space="preserve">Улицы и дороги местного значения </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w:t>
            </w:r>
          </w:p>
        </w:tc>
      </w:tr>
      <w:tr w:rsidR="000A0A54"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3</w:t>
            </w:r>
          </w:p>
        </w:tc>
        <w:tc>
          <w:tcPr>
            <w:tcW w:w="4343"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Транспортные площади</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w:t>
            </w:r>
          </w:p>
        </w:tc>
      </w:tr>
    </w:tbl>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z w:val="26"/>
          <w:szCs w:val="26"/>
        </w:rPr>
      </w:pPr>
      <w:r w:rsidRPr="004E568D">
        <w:rPr>
          <w:sz w:val="26"/>
          <w:szCs w:val="26"/>
        </w:rPr>
        <w:t>В стесненных условиях и при реконструкции радиусы закругления</w:t>
      </w:r>
      <w:r w:rsidRPr="004E568D">
        <w:rPr>
          <w:spacing w:val="-1"/>
          <w:sz w:val="26"/>
          <w:szCs w:val="26"/>
        </w:rPr>
        <w:t xml:space="preserve"> </w:t>
      </w:r>
      <w:r w:rsidRPr="004E568D">
        <w:rPr>
          <w:sz w:val="26"/>
          <w:szCs w:val="26"/>
        </w:rPr>
        <w:t>магистральных улиц и дорог регулируемого движения допускается уменьшать, но принимать не</w:t>
      </w:r>
      <w:r w:rsidRPr="004E568D">
        <w:rPr>
          <w:spacing w:val="29"/>
          <w:sz w:val="26"/>
          <w:szCs w:val="26"/>
        </w:rPr>
        <w:t xml:space="preserve"> </w:t>
      </w:r>
      <w:r w:rsidRPr="004E568D">
        <w:rPr>
          <w:sz w:val="26"/>
          <w:szCs w:val="26"/>
        </w:rPr>
        <w:t xml:space="preserve">менее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транспортных площадях - </w:t>
      </w:r>
      <w:smartTag w:uri="urn:schemas-microsoft-com:office:smarttags" w:element="metricconverter">
        <w:smartTagPr>
          <w:attr w:name="ProductID" w:val="8 м"/>
        </w:smartTagPr>
        <w:r w:rsidRPr="004E568D">
          <w:rPr>
            <w:sz w:val="26"/>
            <w:szCs w:val="26"/>
          </w:rPr>
          <w:t>8</w:t>
        </w:r>
        <w:r w:rsidRPr="004E568D">
          <w:rPr>
            <w:spacing w:val="-4"/>
            <w:sz w:val="26"/>
            <w:szCs w:val="26"/>
          </w:rPr>
          <w:t xml:space="preserve"> </w:t>
        </w:r>
        <w:r w:rsidRPr="004E568D">
          <w:rPr>
            <w:sz w:val="26"/>
            <w:szCs w:val="26"/>
          </w:rPr>
          <w:t>м</w:t>
        </w:r>
      </w:smartTag>
      <w:r w:rsidRPr="004E568D">
        <w:rPr>
          <w:sz w:val="26"/>
          <w:szCs w:val="26"/>
        </w:rPr>
        <w:t>.</w:t>
      </w:r>
    </w:p>
    <w:p w:rsidR="000A0A54" w:rsidRPr="004E568D" w:rsidRDefault="000A0A54" w:rsidP="000A0A54">
      <w:pPr>
        <w:rPr>
          <w:sz w:val="26"/>
          <w:szCs w:val="26"/>
        </w:rPr>
      </w:pPr>
      <w:r w:rsidRPr="004E568D">
        <w:rPr>
          <w:sz w:val="26"/>
          <w:szCs w:val="26"/>
        </w:rPr>
        <w:t>При отсутствии бордюрного ограждения, а также в случае</w:t>
      </w:r>
      <w:r w:rsidRPr="004E568D">
        <w:rPr>
          <w:spacing w:val="14"/>
          <w:sz w:val="26"/>
          <w:szCs w:val="26"/>
        </w:rPr>
        <w:t xml:space="preserve"> </w:t>
      </w:r>
      <w:r w:rsidRPr="004E568D">
        <w:rPr>
          <w:sz w:val="26"/>
          <w:szCs w:val="26"/>
        </w:rPr>
        <w:t>применения минимальных радиусов закругления ширину проезжей части улиц и дорог</w:t>
      </w:r>
      <w:r w:rsidRPr="004E568D">
        <w:rPr>
          <w:spacing w:val="58"/>
          <w:sz w:val="26"/>
          <w:szCs w:val="26"/>
        </w:rPr>
        <w:t xml:space="preserve"> </w:t>
      </w:r>
      <w:r w:rsidRPr="004E568D">
        <w:rPr>
          <w:sz w:val="26"/>
          <w:szCs w:val="26"/>
        </w:rPr>
        <w:t xml:space="preserve">следует увеличивать на </w:t>
      </w:r>
      <w:smartTag w:uri="urn:schemas-microsoft-com:office:smarttags" w:element="metricconverter">
        <w:smartTagPr>
          <w:attr w:name="ProductID" w:val="1 м"/>
        </w:smartTagPr>
        <w:r w:rsidRPr="004E568D">
          <w:rPr>
            <w:sz w:val="26"/>
            <w:szCs w:val="26"/>
          </w:rPr>
          <w:t>1 м</w:t>
        </w:r>
      </w:smartTag>
      <w:r w:rsidRPr="004E568D">
        <w:rPr>
          <w:sz w:val="26"/>
          <w:szCs w:val="26"/>
        </w:rPr>
        <w:t xml:space="preserve"> на каждую полосу движения за счет боковых разделительных</w:t>
      </w:r>
      <w:r w:rsidRPr="004E568D">
        <w:rPr>
          <w:spacing w:val="22"/>
          <w:sz w:val="26"/>
          <w:szCs w:val="26"/>
        </w:rPr>
        <w:t xml:space="preserve"> </w:t>
      </w:r>
      <w:r w:rsidRPr="004E568D">
        <w:rPr>
          <w:sz w:val="26"/>
          <w:szCs w:val="26"/>
        </w:rPr>
        <w:t>полос или уширения с внешней</w:t>
      </w:r>
      <w:r w:rsidRPr="004E568D">
        <w:rPr>
          <w:spacing w:val="-7"/>
          <w:sz w:val="26"/>
          <w:szCs w:val="26"/>
        </w:rPr>
        <w:t xml:space="preserve"> </w:t>
      </w:r>
      <w:r w:rsidRPr="004E568D">
        <w:rPr>
          <w:sz w:val="26"/>
          <w:szCs w:val="26"/>
        </w:rPr>
        <w:t>стороны.</w:t>
      </w:r>
    </w:p>
    <w:p w:rsidR="000A0A54" w:rsidRPr="004E568D" w:rsidRDefault="000A0A54" w:rsidP="000A0A54">
      <w:pPr>
        <w:rPr>
          <w:sz w:val="26"/>
          <w:szCs w:val="26"/>
        </w:rPr>
      </w:pPr>
      <w:r w:rsidRPr="004E568D">
        <w:rPr>
          <w:sz w:val="26"/>
          <w:szCs w:val="26"/>
        </w:rPr>
        <w:t>Примечание</w:t>
      </w:r>
      <w:r w:rsidRPr="004E568D">
        <w:rPr>
          <w:spacing w:val="29"/>
          <w:sz w:val="26"/>
          <w:szCs w:val="26"/>
        </w:rPr>
        <w:t xml:space="preserve"> -</w:t>
      </w:r>
      <w:r w:rsidRPr="004E568D">
        <w:rPr>
          <w:spacing w:val="32"/>
          <w:sz w:val="26"/>
          <w:szCs w:val="26"/>
        </w:rPr>
        <w:t xml:space="preserve"> </w:t>
      </w:r>
      <w:r w:rsidRPr="004E568D">
        <w:rPr>
          <w:sz w:val="26"/>
          <w:szCs w:val="26"/>
        </w:rPr>
        <w:t>Для</w:t>
      </w:r>
      <w:r w:rsidRPr="004E568D">
        <w:rPr>
          <w:spacing w:val="31"/>
          <w:sz w:val="26"/>
          <w:szCs w:val="26"/>
        </w:rPr>
        <w:t xml:space="preserve"> </w:t>
      </w:r>
      <w:r w:rsidRPr="004E568D">
        <w:rPr>
          <w:sz w:val="26"/>
          <w:szCs w:val="26"/>
        </w:rPr>
        <w:t>общественного</w:t>
      </w:r>
      <w:r w:rsidRPr="004E568D">
        <w:rPr>
          <w:spacing w:val="32"/>
          <w:sz w:val="26"/>
          <w:szCs w:val="26"/>
        </w:rPr>
        <w:t xml:space="preserve"> </w:t>
      </w:r>
      <w:r w:rsidRPr="004E568D">
        <w:rPr>
          <w:sz w:val="26"/>
          <w:szCs w:val="26"/>
        </w:rPr>
        <w:t>транспорта</w:t>
      </w:r>
      <w:r w:rsidRPr="004E568D">
        <w:rPr>
          <w:spacing w:val="32"/>
          <w:sz w:val="26"/>
          <w:szCs w:val="26"/>
        </w:rPr>
        <w:t xml:space="preserve"> </w:t>
      </w:r>
      <w:r w:rsidRPr="004E568D">
        <w:rPr>
          <w:sz w:val="26"/>
          <w:szCs w:val="26"/>
        </w:rPr>
        <w:t>(троллейбус,</w:t>
      </w:r>
      <w:r w:rsidRPr="004E568D">
        <w:rPr>
          <w:spacing w:val="32"/>
          <w:sz w:val="26"/>
          <w:szCs w:val="26"/>
        </w:rPr>
        <w:t xml:space="preserve"> </w:t>
      </w:r>
      <w:r w:rsidRPr="004E568D">
        <w:rPr>
          <w:sz w:val="26"/>
          <w:szCs w:val="26"/>
        </w:rPr>
        <w:t>автобус)</w:t>
      </w:r>
      <w:r w:rsidRPr="004E568D">
        <w:rPr>
          <w:spacing w:val="32"/>
          <w:sz w:val="26"/>
          <w:szCs w:val="26"/>
        </w:rPr>
        <w:t xml:space="preserve"> </w:t>
      </w:r>
      <w:r w:rsidRPr="004E568D">
        <w:rPr>
          <w:sz w:val="26"/>
          <w:szCs w:val="26"/>
        </w:rPr>
        <w:t>радиусы</w:t>
      </w:r>
      <w:r w:rsidRPr="004E568D">
        <w:rPr>
          <w:w w:val="99"/>
          <w:sz w:val="26"/>
          <w:szCs w:val="26"/>
        </w:rPr>
        <w:t xml:space="preserve"> </w:t>
      </w:r>
      <w:r w:rsidRPr="004E568D">
        <w:rPr>
          <w:sz w:val="26"/>
          <w:szCs w:val="26"/>
        </w:rPr>
        <w:t>закругления устанавливаются в соответствии с техническими требованиями эксплуатации этих</w:t>
      </w:r>
      <w:r w:rsidRPr="004E568D">
        <w:rPr>
          <w:spacing w:val="20"/>
          <w:sz w:val="26"/>
          <w:szCs w:val="26"/>
        </w:rPr>
        <w:t xml:space="preserve"> </w:t>
      </w:r>
      <w:r w:rsidRPr="004E568D">
        <w:rPr>
          <w:sz w:val="26"/>
          <w:szCs w:val="26"/>
        </w:rPr>
        <w:t>видов</w:t>
      </w:r>
      <w:r w:rsidRPr="004E568D">
        <w:rPr>
          <w:w w:val="99"/>
          <w:sz w:val="26"/>
          <w:szCs w:val="26"/>
        </w:rPr>
        <w:t xml:space="preserve"> </w:t>
      </w:r>
      <w:r w:rsidRPr="004E568D">
        <w:rPr>
          <w:sz w:val="26"/>
          <w:szCs w:val="26"/>
        </w:rPr>
        <w:t>транспорта.</w:t>
      </w:r>
    </w:p>
    <w:p w:rsidR="000A0A54" w:rsidRPr="004E568D" w:rsidRDefault="000A0A54" w:rsidP="000A0A54">
      <w:pPr>
        <w:rPr>
          <w:sz w:val="26"/>
          <w:szCs w:val="26"/>
        </w:rPr>
      </w:pPr>
    </w:p>
    <w:p w:rsidR="000A0A54" w:rsidRPr="004E568D" w:rsidRDefault="000A0A54" w:rsidP="000A0A54">
      <w:pPr>
        <w:rPr>
          <w:sz w:val="26"/>
          <w:szCs w:val="26"/>
        </w:rPr>
      </w:pPr>
      <w:r w:rsidRPr="004E568D">
        <w:rPr>
          <w:sz w:val="26"/>
          <w:szCs w:val="26"/>
        </w:rPr>
        <w:t xml:space="preserve">Согласно п. 4.12 Рекомендаций по проектированию улиц и дорог городов и сельских поселений установлены </w:t>
      </w:r>
      <w:r w:rsidRPr="004E568D">
        <w:rPr>
          <w:rStyle w:val="af4"/>
          <w:sz w:val="26"/>
          <w:szCs w:val="26"/>
        </w:rPr>
        <w:t xml:space="preserve">расчетные показатели минимально допустимого уровня </w:t>
      </w:r>
      <w:r w:rsidRPr="004E568D">
        <w:rPr>
          <w:sz w:val="26"/>
          <w:szCs w:val="26"/>
        </w:rPr>
        <w:t>ширины боковых проездов:</w:t>
      </w:r>
    </w:p>
    <w:p w:rsidR="000A0A54" w:rsidRPr="004E568D" w:rsidRDefault="000A0A54" w:rsidP="000A0A54">
      <w:pPr>
        <w:rPr>
          <w:sz w:val="26"/>
          <w:szCs w:val="26"/>
        </w:rPr>
      </w:pPr>
      <w:r w:rsidRPr="004E568D">
        <w:rPr>
          <w:sz w:val="26"/>
          <w:szCs w:val="26"/>
        </w:rPr>
        <w:t xml:space="preserve">- при одностороннем движении транспорта и без устройства специальных полос для стоянки автомобилей - не менее </w:t>
      </w:r>
      <w:smartTag w:uri="urn:schemas-microsoft-com:office:smarttags" w:element="metricconverter">
        <w:smartTagPr>
          <w:attr w:name="ProductID" w:val="7,0 м"/>
        </w:smartTagPr>
        <w:r w:rsidRPr="004E568D">
          <w:rPr>
            <w:sz w:val="26"/>
            <w:szCs w:val="26"/>
          </w:rPr>
          <w:t>7,0 м</w:t>
        </w:r>
      </w:smartTag>
      <w:r w:rsidRPr="004E568D">
        <w:rPr>
          <w:sz w:val="26"/>
          <w:szCs w:val="26"/>
        </w:rPr>
        <w:t>;</w:t>
      </w:r>
    </w:p>
    <w:p w:rsidR="000A0A54" w:rsidRPr="004E568D" w:rsidRDefault="000A0A54" w:rsidP="000A0A54">
      <w:pPr>
        <w:rPr>
          <w:sz w:val="26"/>
          <w:szCs w:val="26"/>
        </w:rPr>
      </w:pPr>
      <w:r w:rsidRPr="004E568D">
        <w:rPr>
          <w:sz w:val="26"/>
          <w:szCs w:val="26"/>
        </w:rPr>
        <w:t xml:space="preserve">- при одностороннем движении и организации по местному проезду движения массового пассажирского транспорта - </w:t>
      </w:r>
      <w:smartTag w:uri="urn:schemas-microsoft-com:office:smarttags" w:element="metricconverter">
        <w:smartTagPr>
          <w:attr w:name="ProductID" w:val="10,5 м"/>
        </w:smartTagPr>
        <w:r w:rsidRPr="004E568D">
          <w:rPr>
            <w:sz w:val="26"/>
            <w:szCs w:val="26"/>
          </w:rPr>
          <w:t>10,5 м</w:t>
        </w:r>
      </w:smartTag>
      <w:r w:rsidRPr="004E568D">
        <w:rPr>
          <w:sz w:val="26"/>
          <w:szCs w:val="26"/>
        </w:rPr>
        <w:t>;</w:t>
      </w:r>
    </w:p>
    <w:p w:rsidR="000A0A54" w:rsidRPr="004E568D" w:rsidRDefault="000A0A54" w:rsidP="000A0A54">
      <w:pPr>
        <w:rPr>
          <w:sz w:val="26"/>
          <w:szCs w:val="26"/>
        </w:rPr>
      </w:pPr>
      <w:r w:rsidRPr="004E568D">
        <w:rPr>
          <w:sz w:val="26"/>
          <w:szCs w:val="26"/>
        </w:rPr>
        <w:t xml:space="preserve">- при двустороннем движении и организации движения массового пассажирского транспорта - </w:t>
      </w:r>
      <w:smartTag w:uri="urn:schemas-microsoft-com:office:smarttags" w:element="metricconverter">
        <w:smartTagPr>
          <w:attr w:name="ProductID" w:val="11,25 м"/>
        </w:smartTagPr>
        <w:r w:rsidRPr="004E568D">
          <w:rPr>
            <w:sz w:val="26"/>
            <w:szCs w:val="26"/>
          </w:rPr>
          <w:t>11,25 м</w:t>
        </w:r>
      </w:smartTag>
      <w:r w:rsidRPr="004E568D">
        <w:rPr>
          <w:sz w:val="26"/>
          <w:szCs w:val="26"/>
        </w:rPr>
        <w:t>.</w:t>
      </w:r>
    </w:p>
    <w:p w:rsidR="000A0A54" w:rsidRPr="004E568D" w:rsidRDefault="000A0A54" w:rsidP="000A0A54">
      <w:pPr>
        <w:rPr>
          <w:sz w:val="26"/>
          <w:szCs w:val="26"/>
        </w:rPr>
      </w:pPr>
      <w:r w:rsidRPr="004E568D">
        <w:rPr>
          <w:sz w:val="26"/>
          <w:szCs w:val="26"/>
        </w:rPr>
        <w:lastRenderedPageBreak/>
        <w:t xml:space="preserve">Согласно п. 5.2 Рекомендаций по проектированию улиц и дорог городов и сельских поселений, установлены </w:t>
      </w:r>
      <w:r w:rsidRPr="004E568D">
        <w:rPr>
          <w:rStyle w:val="af4"/>
          <w:sz w:val="26"/>
          <w:szCs w:val="26"/>
        </w:rPr>
        <w:t>расчетные показатели минимально допустимого уровня обеспеченности:</w:t>
      </w:r>
    </w:p>
    <w:p w:rsidR="000A0A54" w:rsidRPr="004E568D" w:rsidRDefault="000A0A54" w:rsidP="000A0A54">
      <w:pPr>
        <w:rPr>
          <w:sz w:val="26"/>
          <w:szCs w:val="26"/>
        </w:rPr>
      </w:pPr>
      <w:r w:rsidRPr="004E568D">
        <w:rPr>
          <w:sz w:val="26"/>
          <w:szCs w:val="26"/>
        </w:rPr>
        <w:t xml:space="preserve">- расстояние между пересечениями магистральных улиц и дорог регулируемого движения в пределах застроенной территории: не менее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и не более </w:t>
      </w:r>
      <w:smartTag w:uri="urn:schemas-microsoft-com:office:smarttags" w:element="metricconverter">
        <w:smartTagPr>
          <w:attr w:name="ProductID" w:val="1500 м"/>
        </w:smartTagPr>
        <w:r w:rsidRPr="004E568D">
          <w:rPr>
            <w:sz w:val="26"/>
            <w:szCs w:val="26"/>
          </w:rPr>
          <w:t>1500 м</w:t>
        </w:r>
      </w:smartTag>
      <w:r w:rsidRPr="004E568D">
        <w:rPr>
          <w:sz w:val="26"/>
          <w:szCs w:val="26"/>
        </w:rPr>
        <w:t xml:space="preserve">; </w:t>
      </w:r>
    </w:p>
    <w:p w:rsidR="000A0A54" w:rsidRPr="004E568D" w:rsidRDefault="000A0A54" w:rsidP="000A0A54">
      <w:pPr>
        <w:rPr>
          <w:sz w:val="26"/>
          <w:szCs w:val="26"/>
        </w:rPr>
      </w:pPr>
      <w:r w:rsidRPr="004E568D">
        <w:rPr>
          <w:sz w:val="26"/>
          <w:szCs w:val="26"/>
        </w:rPr>
        <w:t xml:space="preserve">- устройство примыканий пешеходно-транспортных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конца кривой радиуса закругления на ближайшем пересечении и не менее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друг от друга.</w:t>
      </w:r>
    </w:p>
    <w:p w:rsidR="000A0A54" w:rsidRPr="004E568D" w:rsidRDefault="000A0A54" w:rsidP="000A0A54">
      <w:pPr>
        <w:rPr>
          <w:sz w:val="26"/>
          <w:szCs w:val="26"/>
        </w:rPr>
      </w:pPr>
      <w:r w:rsidRPr="004E568D">
        <w:rPr>
          <w:sz w:val="26"/>
          <w:szCs w:val="26"/>
        </w:rPr>
        <w:t xml:space="preserve">Согласно п. 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0A0A54" w:rsidRPr="004E568D" w:rsidRDefault="000A0A54" w:rsidP="000A0A54">
      <w:pPr>
        <w:rPr>
          <w:sz w:val="26"/>
          <w:szCs w:val="26"/>
        </w:rPr>
      </w:pPr>
      <w:r w:rsidRPr="004E568D">
        <w:rPr>
          <w:sz w:val="26"/>
          <w:szCs w:val="26"/>
        </w:rPr>
        <w:t xml:space="preserve">- от края основной проезжей части магистральных дорог до линии регулирования жилой застройки: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 а при условии применения шумозащитных устройств - не менее </w:t>
      </w:r>
      <w:smartTag w:uri="urn:schemas-microsoft-com:office:smarttags" w:element="metricconverter">
        <w:smartTagPr>
          <w:attr w:name="ProductID" w:val="25 м"/>
        </w:smartTagPr>
        <w:r w:rsidRPr="004E568D">
          <w:rPr>
            <w:sz w:val="26"/>
            <w:szCs w:val="26"/>
          </w:rPr>
          <w:t>25 м</w:t>
        </w:r>
      </w:smartTag>
      <w:r w:rsidRPr="004E568D">
        <w:rPr>
          <w:sz w:val="26"/>
          <w:szCs w:val="26"/>
        </w:rPr>
        <w:t>.</w:t>
      </w:r>
    </w:p>
    <w:p w:rsidR="000A0A54" w:rsidRPr="004E568D" w:rsidRDefault="000A0A54" w:rsidP="000A0A54">
      <w:pPr>
        <w:rPr>
          <w:sz w:val="26"/>
          <w:szCs w:val="26"/>
        </w:rPr>
      </w:pPr>
      <w:r w:rsidRPr="004E568D">
        <w:rPr>
          <w:sz w:val="26"/>
          <w:szCs w:val="26"/>
        </w:rPr>
        <w:t xml:space="preserve">- от края основной проезжей части улиц, местных или боковых проездов до линии застройки: не более </w:t>
      </w:r>
      <w:smartTag w:uri="urn:schemas-microsoft-com:office:smarttags" w:element="metricconverter">
        <w:smartTagPr>
          <w:attr w:name="ProductID" w:val="25 м"/>
        </w:smartTagPr>
        <w:r w:rsidRPr="004E568D">
          <w:rPr>
            <w:sz w:val="26"/>
            <w:szCs w:val="26"/>
          </w:rPr>
          <w:t>25 м</w:t>
        </w:r>
      </w:smartTag>
      <w:r w:rsidRPr="004E568D">
        <w:rPr>
          <w:sz w:val="26"/>
          <w:szCs w:val="26"/>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p w:rsidR="000A0A54" w:rsidRPr="004E568D" w:rsidRDefault="000A0A54" w:rsidP="000A0A54">
      <w:pPr>
        <w:rPr>
          <w:sz w:val="26"/>
          <w:szCs w:val="26"/>
        </w:rPr>
      </w:pPr>
      <w:r w:rsidRPr="004E568D">
        <w:rPr>
          <w:sz w:val="26"/>
          <w:szCs w:val="26"/>
        </w:rPr>
        <w:t xml:space="preserve">Для въездов и выездов на территории кварталов и микрорайонов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0A0A54" w:rsidRPr="004E568D" w:rsidRDefault="000A0A54" w:rsidP="000A0A54">
      <w:pPr>
        <w:rPr>
          <w:sz w:val="26"/>
          <w:szCs w:val="26"/>
        </w:rPr>
      </w:pPr>
      <w:r w:rsidRPr="004E568D">
        <w:rPr>
          <w:sz w:val="26"/>
          <w:szCs w:val="26"/>
        </w:rPr>
        <w:t xml:space="preserve">- въезды на территорию кварталов (микрорайонов), а также сквозные проезды в зданиях следует предусматривать на расстоянии не более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4E568D">
          <w:rPr>
            <w:sz w:val="26"/>
            <w:szCs w:val="26"/>
          </w:rPr>
          <w:t>180 м</w:t>
        </w:r>
      </w:smartTag>
      <w:r w:rsidRPr="004E568D">
        <w:rPr>
          <w:sz w:val="26"/>
          <w:szCs w:val="26"/>
        </w:rPr>
        <w:t xml:space="preserve">. </w:t>
      </w:r>
    </w:p>
    <w:p w:rsidR="000A0A54" w:rsidRPr="004E568D" w:rsidRDefault="000A0A54" w:rsidP="000A0A54">
      <w:pPr>
        <w:rPr>
          <w:sz w:val="26"/>
          <w:szCs w:val="26"/>
        </w:rPr>
      </w:pPr>
      <w:r w:rsidRPr="004E568D">
        <w:rPr>
          <w:sz w:val="26"/>
          <w:szCs w:val="26"/>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стоп-линии перекрестков.</w:t>
      </w:r>
    </w:p>
    <w:p w:rsidR="000A0A54" w:rsidRPr="004E568D" w:rsidRDefault="000A0A54" w:rsidP="000A0A54">
      <w:pPr>
        <w:rPr>
          <w:sz w:val="26"/>
          <w:szCs w:val="26"/>
        </w:rPr>
      </w:pPr>
      <w:r w:rsidRPr="004E568D">
        <w:rPr>
          <w:sz w:val="26"/>
          <w:szCs w:val="26"/>
        </w:rPr>
        <w:t xml:space="preserve">- до остановки общественного транспорта должно быть не менее </w:t>
      </w:r>
      <w:smartTag w:uri="urn:schemas-microsoft-com:office:smarttags" w:element="metricconverter">
        <w:smartTagPr>
          <w:attr w:name="ProductID" w:val="20 м"/>
        </w:smartTagPr>
        <w:r w:rsidRPr="004E568D">
          <w:rPr>
            <w:sz w:val="26"/>
            <w:szCs w:val="26"/>
          </w:rPr>
          <w:t>20 м</w:t>
        </w:r>
      </w:smartTag>
      <w:r w:rsidRPr="004E568D">
        <w:rPr>
          <w:sz w:val="26"/>
          <w:szCs w:val="26"/>
        </w:rPr>
        <w:t>.</w:t>
      </w:r>
    </w:p>
    <w:p w:rsidR="000A0A54" w:rsidRPr="004E568D" w:rsidRDefault="000A0A54" w:rsidP="000A0A54">
      <w:pPr>
        <w:rPr>
          <w:sz w:val="26"/>
          <w:szCs w:val="26"/>
        </w:rPr>
      </w:pPr>
      <w:r w:rsidRPr="004E568D">
        <w:rPr>
          <w:sz w:val="26"/>
          <w:szCs w:val="26"/>
        </w:rPr>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0A0A54" w:rsidRPr="004E568D" w:rsidRDefault="000A0A54" w:rsidP="000A0A54">
      <w:pPr>
        <w:rPr>
          <w:sz w:val="26"/>
          <w:szCs w:val="26"/>
        </w:rPr>
      </w:pPr>
      <w:r w:rsidRPr="004E568D">
        <w:rPr>
          <w:sz w:val="26"/>
          <w:szCs w:val="26"/>
        </w:rPr>
        <w:t xml:space="preserve">Расчетные показатели минимально допустимого уровня обеспеченности сооружениями для хранения легкового автотранспорта и расчетные показатели максимально допустимого уровня территориальной доступности данных сооружений для населения, установлены на основании п. 11.19, 11.22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и в соответствии с областными нормативами градостроительного проектирования, а так же с целью упорядочения системы хранения личного транспорта, создания благоприятной и комфортной среды для жителей. </w:t>
      </w:r>
    </w:p>
    <w:p w:rsidR="000A0A54" w:rsidRPr="004E568D" w:rsidRDefault="000A0A54" w:rsidP="000A0A54">
      <w:pPr>
        <w:rPr>
          <w:b/>
          <w:sz w:val="26"/>
          <w:szCs w:val="26"/>
        </w:rPr>
      </w:pPr>
      <w:r w:rsidRPr="004E568D">
        <w:rPr>
          <w:sz w:val="26"/>
          <w:szCs w:val="26"/>
        </w:rPr>
        <w:t>Расчетные показатели минимально допустимого уровня размеров земельных участков,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0A0A54" w:rsidRPr="004E568D" w:rsidRDefault="000A0A54" w:rsidP="000A0A54">
      <w:pPr>
        <w:spacing w:line="200" w:lineRule="atLeast"/>
        <w:ind w:firstLine="709"/>
        <w:jc w:val="both"/>
        <w:rPr>
          <w:b/>
          <w:sz w:val="26"/>
          <w:szCs w:val="26"/>
        </w:rPr>
      </w:pPr>
    </w:p>
    <w:p w:rsidR="000A0A54" w:rsidRPr="004E568D" w:rsidRDefault="000A0A54" w:rsidP="000A0A54">
      <w:pPr>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населения сооружениями для хранения легкового автотранспорта</w:t>
      </w:r>
    </w:p>
    <w:p w:rsidR="000A0A54" w:rsidRPr="004E568D" w:rsidRDefault="000A0A54" w:rsidP="000A0A54">
      <w:pPr>
        <w:ind w:firstLine="709"/>
        <w:jc w:val="both"/>
        <w:rPr>
          <w:spacing w:val="-4"/>
          <w:sz w:val="26"/>
          <w:szCs w:val="26"/>
        </w:rPr>
      </w:pPr>
      <w:r w:rsidRPr="004E568D">
        <w:rPr>
          <w:sz w:val="26"/>
          <w:szCs w:val="26"/>
        </w:rPr>
        <w:lastRenderedPageBreak/>
        <w:t>Уровень обеспеченности закрытыми и открытыми автостоян</w:t>
      </w:r>
      <w:r w:rsidRPr="004E568D">
        <w:rPr>
          <w:spacing w:val="-2"/>
          <w:sz w:val="26"/>
          <w:szCs w:val="26"/>
        </w:rPr>
        <w:t>ками для постоянного хранения легковых автомобилей составляет 100 %</w:t>
      </w:r>
      <w:r w:rsidRPr="004E568D">
        <w:rPr>
          <w:sz w:val="26"/>
          <w:szCs w:val="26"/>
        </w:rPr>
        <w:t xml:space="preserve"> от расчетного количества индивидуальных легковых автомобилей.</w:t>
      </w:r>
    </w:p>
    <w:p w:rsidR="000A0A54" w:rsidRPr="004E568D" w:rsidRDefault="000A0A54" w:rsidP="000A0A54">
      <w:pPr>
        <w:ind w:firstLine="709"/>
        <w:jc w:val="both"/>
        <w:rPr>
          <w:sz w:val="26"/>
          <w:szCs w:val="26"/>
        </w:rPr>
      </w:pPr>
      <w:r w:rsidRPr="004E568D">
        <w:rPr>
          <w:spacing w:val="-4"/>
          <w:sz w:val="26"/>
          <w:szCs w:val="26"/>
        </w:rPr>
        <w:t>Уровень обеспеченности открытыми автостоянками для временного хранения легковых</w:t>
      </w:r>
      <w:r w:rsidRPr="004E568D">
        <w:rPr>
          <w:sz w:val="26"/>
          <w:szCs w:val="26"/>
        </w:rPr>
        <w:t xml:space="preserve"> автомобилей принимается не менее чем для 70 % расчетного парка индивидуальных легковых автомобилей, в том числе:</w:t>
      </w:r>
    </w:p>
    <w:p w:rsidR="000A0A54" w:rsidRPr="004E568D" w:rsidRDefault="000A0A54" w:rsidP="000A0A54">
      <w:pPr>
        <w:ind w:firstLine="709"/>
        <w:jc w:val="both"/>
        <w:rPr>
          <w:sz w:val="26"/>
          <w:szCs w:val="26"/>
        </w:rPr>
      </w:pPr>
      <w:r w:rsidRPr="004E568D">
        <w:rPr>
          <w:sz w:val="26"/>
          <w:szCs w:val="26"/>
        </w:rPr>
        <w:t>- жилые районы – 25 %;</w:t>
      </w:r>
    </w:p>
    <w:p w:rsidR="000A0A54" w:rsidRPr="004E568D" w:rsidRDefault="000A0A54" w:rsidP="000A0A54">
      <w:pPr>
        <w:ind w:firstLine="709"/>
        <w:jc w:val="both"/>
        <w:rPr>
          <w:sz w:val="26"/>
          <w:szCs w:val="26"/>
        </w:rPr>
      </w:pPr>
      <w:r w:rsidRPr="004E568D">
        <w:rPr>
          <w:sz w:val="26"/>
          <w:szCs w:val="26"/>
        </w:rPr>
        <w:t>- производственные и коммунально-складские зоны – 25 %;</w:t>
      </w:r>
    </w:p>
    <w:p w:rsidR="000A0A54" w:rsidRPr="004E568D" w:rsidRDefault="000A0A54" w:rsidP="000A0A54">
      <w:pPr>
        <w:ind w:firstLine="709"/>
        <w:jc w:val="both"/>
        <w:rPr>
          <w:sz w:val="26"/>
          <w:szCs w:val="26"/>
        </w:rPr>
      </w:pPr>
      <w:r w:rsidRPr="004E568D">
        <w:rPr>
          <w:sz w:val="26"/>
          <w:szCs w:val="26"/>
        </w:rPr>
        <w:t>- зоны массового кратковременного отдыха – 15 %.</w:t>
      </w:r>
    </w:p>
    <w:p w:rsidR="000A0A54" w:rsidRPr="004E568D" w:rsidRDefault="000A0A54" w:rsidP="000A0A54">
      <w:pPr>
        <w:ind w:firstLine="709"/>
        <w:rPr>
          <w:sz w:val="26"/>
          <w:szCs w:val="26"/>
        </w:rPr>
      </w:pPr>
      <w:r w:rsidRPr="004E568D">
        <w:rPr>
          <w:sz w:val="26"/>
          <w:szCs w:val="26"/>
        </w:rPr>
        <w:t>Размер земельного участка гаражей и стоянок легковых автомобилей в зависимости от этажности, кв. м/машино-место:</w:t>
      </w:r>
    </w:p>
    <w:p w:rsidR="000A0A54" w:rsidRPr="004E568D" w:rsidRDefault="000A0A54" w:rsidP="000A0A54">
      <w:pPr>
        <w:ind w:firstLine="709"/>
        <w:rPr>
          <w:sz w:val="26"/>
          <w:szCs w:val="26"/>
        </w:rPr>
      </w:pPr>
      <w:r w:rsidRPr="004E568D">
        <w:rPr>
          <w:sz w:val="26"/>
          <w:szCs w:val="26"/>
        </w:rPr>
        <w:t>- одноэтажных — 30;</w:t>
      </w:r>
    </w:p>
    <w:p w:rsidR="000A0A54" w:rsidRPr="004E568D" w:rsidRDefault="000A0A54" w:rsidP="000A0A54">
      <w:pPr>
        <w:ind w:firstLine="709"/>
        <w:rPr>
          <w:sz w:val="26"/>
          <w:szCs w:val="26"/>
        </w:rPr>
      </w:pPr>
      <w:r w:rsidRPr="004E568D">
        <w:rPr>
          <w:sz w:val="26"/>
          <w:szCs w:val="26"/>
        </w:rPr>
        <w:t>- двухэтажных — 20;</w:t>
      </w:r>
    </w:p>
    <w:p w:rsidR="000A0A54" w:rsidRPr="004E568D" w:rsidRDefault="000A0A54" w:rsidP="000A0A54">
      <w:pPr>
        <w:ind w:firstLine="709"/>
        <w:rPr>
          <w:sz w:val="26"/>
          <w:szCs w:val="26"/>
        </w:rPr>
      </w:pPr>
      <w:r w:rsidRPr="004E568D">
        <w:rPr>
          <w:sz w:val="26"/>
          <w:szCs w:val="26"/>
        </w:rPr>
        <w:t>- трехэтажных — 14;</w:t>
      </w:r>
    </w:p>
    <w:p w:rsidR="000A0A54" w:rsidRPr="004E568D" w:rsidRDefault="000A0A54" w:rsidP="000A0A54">
      <w:pPr>
        <w:ind w:firstLine="709"/>
        <w:rPr>
          <w:sz w:val="26"/>
          <w:szCs w:val="26"/>
        </w:rPr>
      </w:pPr>
      <w:r w:rsidRPr="004E568D">
        <w:rPr>
          <w:sz w:val="26"/>
          <w:szCs w:val="26"/>
        </w:rPr>
        <w:t>- четырехэтажных — 12;</w:t>
      </w:r>
    </w:p>
    <w:p w:rsidR="000A0A54" w:rsidRPr="004E568D" w:rsidRDefault="000A0A54" w:rsidP="000A0A54">
      <w:pPr>
        <w:ind w:firstLine="709"/>
        <w:rPr>
          <w:sz w:val="26"/>
          <w:szCs w:val="26"/>
        </w:rPr>
      </w:pPr>
      <w:r w:rsidRPr="004E568D">
        <w:rPr>
          <w:sz w:val="26"/>
          <w:szCs w:val="26"/>
        </w:rPr>
        <w:t>- пятиэтажных — 10.</w:t>
      </w:r>
    </w:p>
    <w:p w:rsidR="000A0A54" w:rsidRPr="004E568D" w:rsidRDefault="000A0A54" w:rsidP="000A0A54">
      <w:pPr>
        <w:ind w:firstLine="709"/>
        <w:jc w:val="both"/>
        <w:rPr>
          <w:sz w:val="26"/>
          <w:szCs w:val="26"/>
        </w:rPr>
      </w:pPr>
      <w:r w:rsidRPr="004E568D">
        <w:rPr>
          <w:sz w:val="26"/>
          <w:szCs w:val="26"/>
        </w:rPr>
        <w:t>Площадь застройки и размеры земельных участков для открытых наземных стоянок  принимается из расчета 25 кв.м на одно машино-место.</w:t>
      </w:r>
    </w:p>
    <w:p w:rsidR="000A0A54" w:rsidRDefault="000A0A54" w:rsidP="000A0A54">
      <w:pPr>
        <w:pStyle w:val="17"/>
        <w:spacing w:before="0" w:after="0" w:line="200" w:lineRule="atLeast"/>
        <w:ind w:firstLine="709"/>
        <w:jc w:val="both"/>
        <w:rPr>
          <w:rFonts w:cs="Times New Roman"/>
          <w:sz w:val="26"/>
          <w:szCs w:val="26"/>
        </w:rPr>
      </w:pPr>
    </w:p>
    <w:p w:rsidR="000A0A54" w:rsidRPr="004E568D" w:rsidRDefault="000A0A54" w:rsidP="000A0A54">
      <w:pPr>
        <w:pStyle w:val="17"/>
        <w:spacing w:before="0" w:after="0" w:line="200" w:lineRule="atLeast"/>
        <w:ind w:firstLine="709"/>
        <w:jc w:val="both"/>
        <w:rPr>
          <w:rFonts w:cs="Times New Roman"/>
          <w:sz w:val="26"/>
          <w:szCs w:val="26"/>
        </w:rPr>
      </w:pPr>
      <w:r w:rsidRPr="004E568D">
        <w:rPr>
          <w:rFonts w:cs="Times New Roman"/>
          <w:sz w:val="26"/>
          <w:szCs w:val="26"/>
        </w:rPr>
        <w:t>Расчетные показатели максимально допустимого уровня территориальной доступности сооружений для хранения легкового автотранспорта для населения</w:t>
      </w:r>
    </w:p>
    <w:p w:rsidR="000A0A54" w:rsidRPr="004E568D" w:rsidRDefault="000A0A54" w:rsidP="000A0A54">
      <w:pPr>
        <w:spacing w:line="200" w:lineRule="atLeast"/>
        <w:ind w:firstLine="709"/>
        <w:jc w:val="both"/>
        <w:rPr>
          <w:sz w:val="26"/>
          <w:szCs w:val="26"/>
        </w:rPr>
      </w:pPr>
      <w:r w:rsidRPr="004E568D">
        <w:rPr>
          <w:sz w:val="26"/>
          <w:szCs w:val="26"/>
        </w:rPr>
        <w:t xml:space="preserve">Пешеходная доступность к сооружениям для постоянного хранения легковых автомобилей составляет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0A0A54" w:rsidRPr="004E568D" w:rsidRDefault="000A0A54" w:rsidP="000A0A54">
      <w:pPr>
        <w:spacing w:line="200" w:lineRule="atLeast"/>
        <w:ind w:firstLine="709"/>
        <w:jc w:val="both"/>
        <w:rPr>
          <w:sz w:val="26"/>
          <w:szCs w:val="26"/>
        </w:rPr>
      </w:pPr>
      <w:r w:rsidRPr="004E568D">
        <w:rPr>
          <w:sz w:val="26"/>
          <w:szCs w:val="26"/>
        </w:rPr>
        <w:t>Открытые стоянки для постоянного хранения автомобилей допускается предусматривать в пределах улиц и дорог, граничащих с жилыми районами и микрорайонами.</w:t>
      </w:r>
    </w:p>
    <w:p w:rsidR="000A0A54" w:rsidRPr="004E568D" w:rsidRDefault="000A0A54" w:rsidP="000A0A54">
      <w:pPr>
        <w:spacing w:line="200" w:lineRule="atLeast"/>
        <w:ind w:firstLine="709"/>
        <w:jc w:val="both"/>
        <w:rPr>
          <w:sz w:val="26"/>
          <w:szCs w:val="26"/>
        </w:rPr>
      </w:pPr>
      <w:r w:rsidRPr="004E568D">
        <w:rPr>
          <w:sz w:val="26"/>
          <w:szCs w:val="26"/>
        </w:rPr>
        <w:t xml:space="preserve">Наземные автостоянки вместимостью более 500 </w:t>
      </w:r>
      <w:r w:rsidRPr="004E568D">
        <w:rPr>
          <w:rStyle w:val="spelle"/>
          <w:rFonts w:eastAsia="OpenSymbol"/>
          <w:sz w:val="26"/>
          <w:szCs w:val="26"/>
        </w:rPr>
        <w:t>машино-мест</w:t>
      </w:r>
      <w:r w:rsidRPr="004E568D">
        <w:rPr>
          <w:sz w:val="26"/>
          <w:szCs w:val="26"/>
        </w:rPr>
        <w:t xml:space="preserve"> следует размещать на территориях производственных и коммунально-складских зон.</w:t>
      </w:r>
    </w:p>
    <w:p w:rsidR="000A0A54" w:rsidRPr="004E568D" w:rsidRDefault="000A0A54" w:rsidP="000A0A54">
      <w:pPr>
        <w:spacing w:line="200" w:lineRule="atLeast"/>
        <w:ind w:firstLine="709"/>
        <w:jc w:val="both"/>
        <w:rPr>
          <w:sz w:val="26"/>
          <w:szCs w:val="26"/>
        </w:rPr>
      </w:pPr>
      <w:r w:rsidRPr="004E568D">
        <w:rPr>
          <w:sz w:val="26"/>
          <w:szCs w:val="26"/>
        </w:rPr>
        <w:t xml:space="preserve">Противопожарные расстояния от мест организованного хранения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 Количество мест устанавливается заданием на проектирование в соответствии с требованиями МДС 35-2.2000.</w:t>
      </w:r>
    </w:p>
    <w:p w:rsidR="000A0A54" w:rsidRPr="004E568D" w:rsidRDefault="000A0A54" w:rsidP="000A0A54">
      <w:pPr>
        <w:spacing w:line="200" w:lineRule="atLeast"/>
        <w:ind w:firstLine="709"/>
        <w:jc w:val="both"/>
        <w:rPr>
          <w:spacing w:val="-2"/>
          <w:sz w:val="26"/>
          <w:szCs w:val="26"/>
        </w:rPr>
      </w:pPr>
      <w:r w:rsidRPr="004E568D">
        <w:rPr>
          <w:sz w:val="26"/>
          <w:szCs w:val="26"/>
        </w:rPr>
        <w:t xml:space="preserve">Проектирование встроенных, пристроенных и встроено-пристроенных автостоянок следует осуществлять в соответствии с требованиями </w:t>
      </w:r>
      <w:r w:rsidRPr="004E568D">
        <w:rPr>
          <w:spacing w:val="-2"/>
          <w:sz w:val="26"/>
          <w:szCs w:val="26"/>
        </w:rPr>
        <w:t>СП 54.13330.2011</w:t>
      </w:r>
      <w:r w:rsidRPr="004E568D">
        <w:rPr>
          <w:sz w:val="26"/>
          <w:szCs w:val="26"/>
        </w:rPr>
        <w:t xml:space="preserve">, </w:t>
      </w:r>
      <w:r w:rsidRPr="004E568D">
        <w:rPr>
          <w:spacing w:val="-2"/>
          <w:sz w:val="26"/>
          <w:szCs w:val="26"/>
        </w:rPr>
        <w:t>СП 55.13330.201</w:t>
      </w:r>
      <w:r>
        <w:rPr>
          <w:spacing w:val="-2"/>
          <w:sz w:val="26"/>
          <w:szCs w:val="26"/>
        </w:rPr>
        <w:t>6</w:t>
      </w:r>
      <w:r w:rsidRPr="004E568D">
        <w:rPr>
          <w:sz w:val="26"/>
          <w:szCs w:val="26"/>
        </w:rPr>
        <w:t>, СП 118.13330.2012</w:t>
      </w:r>
      <w:r>
        <w:rPr>
          <w:sz w:val="26"/>
          <w:szCs w:val="26"/>
        </w:rPr>
        <w:t>*</w:t>
      </w:r>
      <w:r w:rsidRPr="004E568D">
        <w:rPr>
          <w:sz w:val="26"/>
          <w:szCs w:val="26"/>
        </w:rPr>
        <w:t>, СП 113.13330.2012 и настоящих нормативов.</w:t>
      </w:r>
    </w:p>
    <w:p w:rsidR="000A0A54" w:rsidRPr="004E568D" w:rsidRDefault="000A0A54" w:rsidP="000A0A54">
      <w:pPr>
        <w:spacing w:line="200" w:lineRule="atLeast"/>
        <w:ind w:firstLine="709"/>
        <w:jc w:val="both"/>
        <w:rPr>
          <w:spacing w:val="-2"/>
          <w:sz w:val="26"/>
          <w:szCs w:val="26"/>
        </w:rPr>
      </w:pPr>
      <w:r w:rsidRPr="004E568D">
        <w:rPr>
          <w:spacing w:val="-2"/>
          <w:sz w:val="26"/>
          <w:szCs w:val="26"/>
        </w:rPr>
        <w:t>На территории жилых районов и кварталов (микрорайонов) возможно размещение мест для хранения автомобилей в подземных автостоянках (гаражах) из расчета не менее 25 машино-мест на 1000 жителей.</w:t>
      </w:r>
    </w:p>
    <w:p w:rsidR="000A0A54" w:rsidRPr="004E568D" w:rsidRDefault="000A0A54" w:rsidP="000A0A54">
      <w:pPr>
        <w:spacing w:line="200" w:lineRule="atLeast"/>
        <w:ind w:firstLine="709"/>
        <w:jc w:val="both"/>
        <w:rPr>
          <w:sz w:val="26"/>
          <w:szCs w:val="26"/>
        </w:rPr>
      </w:pPr>
      <w:r w:rsidRPr="004E568D">
        <w:rPr>
          <w:spacing w:val="-2"/>
          <w:sz w:val="26"/>
          <w:szCs w:val="26"/>
        </w:rPr>
        <w:t xml:space="preserve">Подземные автостоянки в жилых кварталах и на придомовой территории допускается проектировать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w:t>
      </w:r>
      <w:r w:rsidRPr="004E568D">
        <w:rPr>
          <w:sz w:val="26"/>
          <w:szCs w:val="26"/>
        </w:rPr>
        <w:t>под проездами и гостевыми автостоянками.</w:t>
      </w:r>
    </w:p>
    <w:p w:rsidR="000A0A54" w:rsidRPr="004E568D" w:rsidRDefault="000A0A54" w:rsidP="000A0A54">
      <w:pPr>
        <w:spacing w:line="200" w:lineRule="atLeast"/>
        <w:ind w:firstLine="709"/>
        <w:jc w:val="both"/>
        <w:rPr>
          <w:sz w:val="26"/>
          <w:szCs w:val="26"/>
        </w:rPr>
      </w:pPr>
      <w:r w:rsidRPr="004E568D">
        <w:rPr>
          <w:sz w:val="26"/>
          <w:szCs w:val="26"/>
        </w:rPr>
        <w:t xml:space="preserve">Подземные автостоянки запрещается проектировать под зданиями детских и </w:t>
      </w:r>
      <w:r w:rsidRPr="004E568D">
        <w:rPr>
          <w:spacing w:val="-2"/>
          <w:sz w:val="26"/>
          <w:szCs w:val="26"/>
        </w:rPr>
        <w:t>школьных образовательных учреждений, в том числе спальных корпусов, внешколь</w:t>
      </w:r>
      <w:r w:rsidRPr="004E568D">
        <w:rPr>
          <w:sz w:val="26"/>
          <w:szCs w:val="26"/>
        </w:rPr>
        <w:t xml:space="preserve">ных </w:t>
      </w:r>
      <w:r w:rsidRPr="004E568D">
        <w:rPr>
          <w:sz w:val="26"/>
          <w:szCs w:val="26"/>
        </w:rPr>
        <w:lastRenderedPageBreak/>
        <w:t>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w:t>
      </w:r>
    </w:p>
    <w:p w:rsidR="000A0A54" w:rsidRPr="004E568D" w:rsidRDefault="000A0A54" w:rsidP="000A0A54">
      <w:pPr>
        <w:spacing w:line="200" w:lineRule="atLeast"/>
        <w:ind w:firstLine="709"/>
        <w:jc w:val="both"/>
        <w:rPr>
          <w:sz w:val="26"/>
          <w:szCs w:val="26"/>
        </w:rPr>
      </w:pPr>
      <w:r w:rsidRPr="004E568D">
        <w:rPr>
          <w:sz w:val="26"/>
          <w:szCs w:val="26"/>
        </w:rPr>
        <w:t>Разрыв от территорий подземных автостоянок не лимитируется.</w:t>
      </w:r>
    </w:p>
    <w:p w:rsidR="000A0A54" w:rsidRPr="004E568D" w:rsidRDefault="000A0A54" w:rsidP="000A0A54">
      <w:pPr>
        <w:spacing w:line="200" w:lineRule="atLeast"/>
        <w:ind w:firstLine="709"/>
        <w:jc w:val="both"/>
        <w:rPr>
          <w:sz w:val="26"/>
          <w:szCs w:val="26"/>
        </w:rPr>
      </w:pPr>
      <w:r w:rsidRPr="004E568D">
        <w:rPr>
          <w:sz w:val="26"/>
          <w:szCs w:val="26"/>
        </w:rPr>
        <w:t xml:space="preserve">На эксплуатируемой кровле подземной автостоянки допускается проектировать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4E568D">
          <w:rPr>
            <w:sz w:val="26"/>
            <w:szCs w:val="26"/>
          </w:rPr>
          <w:t>15 м</w:t>
        </w:r>
      </w:smartTag>
      <w:r w:rsidRPr="004E568D">
        <w:rPr>
          <w:sz w:val="26"/>
          <w:szCs w:val="26"/>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0A0A54" w:rsidRPr="004E568D" w:rsidRDefault="000A0A54" w:rsidP="000A0A54">
      <w:pPr>
        <w:spacing w:line="200" w:lineRule="atLeast"/>
        <w:ind w:firstLine="709"/>
        <w:jc w:val="both"/>
        <w:rPr>
          <w:sz w:val="26"/>
          <w:szCs w:val="26"/>
        </w:rPr>
      </w:pPr>
      <w:r w:rsidRPr="004E568D">
        <w:rPr>
          <w:sz w:val="26"/>
          <w:szCs w:val="26"/>
        </w:rPr>
        <w:t xml:space="preserve">Проектирование въездов, выездов, количество рамп, высоты этажей рамповых и механизированных многоэтажных автостоянок следует осуществлять в соответствии с требованиями </w:t>
      </w:r>
      <w:r w:rsidRPr="004E568D">
        <w:rPr>
          <w:bCs/>
          <w:sz w:val="26"/>
          <w:szCs w:val="26"/>
        </w:rPr>
        <w:t>СП 113.13330.2012</w:t>
      </w:r>
      <w:r w:rsidRPr="004E568D">
        <w:rPr>
          <w:b/>
          <w:bCs/>
          <w:sz w:val="26"/>
          <w:szCs w:val="26"/>
        </w:rPr>
        <w:t xml:space="preserve"> </w:t>
      </w:r>
      <w:r w:rsidRPr="004E568D">
        <w:rPr>
          <w:sz w:val="26"/>
          <w:szCs w:val="26"/>
        </w:rPr>
        <w:t>и «Пособия по размещению автостоянок, гаражей и предприятий технического обслуживания легковых автомобилей в городах и других населенных пунктах».</w:t>
      </w:r>
    </w:p>
    <w:p w:rsidR="000A0A54" w:rsidRPr="004E568D" w:rsidRDefault="000A0A54" w:rsidP="000A0A54">
      <w:pPr>
        <w:spacing w:line="200" w:lineRule="atLeast"/>
        <w:ind w:firstLine="709"/>
        <w:jc w:val="both"/>
        <w:rPr>
          <w:sz w:val="26"/>
          <w:szCs w:val="26"/>
        </w:rPr>
      </w:pPr>
      <w:r w:rsidRPr="004E568D">
        <w:rPr>
          <w:sz w:val="26"/>
          <w:szCs w:val="26"/>
        </w:rPr>
        <w:t xml:space="preserve">В пределах жилых территорий и на придомовых территориях допускается размещение открытых площадок (гостевые автостоянки) для временного хранения легковых автомобилей  вместимостью до 50 </w:t>
      </w:r>
      <w:r w:rsidRPr="004E568D">
        <w:rPr>
          <w:rStyle w:val="spelle"/>
          <w:rFonts w:eastAsia="OpenSymbol"/>
          <w:sz w:val="26"/>
          <w:szCs w:val="26"/>
        </w:rPr>
        <w:t>машино-мест</w:t>
      </w:r>
      <w:r w:rsidRPr="004E568D">
        <w:rPr>
          <w:sz w:val="26"/>
          <w:szCs w:val="26"/>
        </w:rPr>
        <w:t>, удаленных от подъезд</w:t>
      </w:r>
      <w:r>
        <w:rPr>
          <w:sz w:val="26"/>
          <w:szCs w:val="26"/>
        </w:rPr>
        <w:t xml:space="preserve">ов жилых зданий не более чем на </w:t>
      </w:r>
      <w:r w:rsidRPr="004E568D">
        <w:rPr>
          <w:sz w:val="26"/>
          <w:szCs w:val="26"/>
        </w:rPr>
        <w:t>200 м.</w:t>
      </w:r>
      <w:r w:rsidRPr="004E568D">
        <w:rPr>
          <w:spacing w:val="-2"/>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Для гостевых автостоянок, размещаемых на придомовой территории жилых зданий, разрывы не устанавливаются.</w:t>
      </w:r>
    </w:p>
    <w:p w:rsidR="000A0A54" w:rsidRPr="004E568D" w:rsidRDefault="000A0A54" w:rsidP="000A0A54">
      <w:pPr>
        <w:spacing w:line="200" w:lineRule="atLeast"/>
        <w:ind w:firstLine="709"/>
        <w:jc w:val="both"/>
        <w:rPr>
          <w:sz w:val="26"/>
          <w:szCs w:val="26"/>
        </w:rPr>
      </w:pPr>
      <w:r w:rsidRPr="004E568D">
        <w:rPr>
          <w:sz w:val="26"/>
          <w:szCs w:val="26"/>
        </w:rPr>
        <w:t>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w:t>
      </w:r>
    </w:p>
    <w:p w:rsidR="000A0A54" w:rsidRPr="004E568D" w:rsidRDefault="000A0A54" w:rsidP="000A0A54">
      <w:pPr>
        <w:spacing w:line="200" w:lineRule="atLeast"/>
        <w:ind w:firstLine="709"/>
        <w:jc w:val="both"/>
        <w:rPr>
          <w:sz w:val="26"/>
          <w:szCs w:val="26"/>
        </w:rPr>
      </w:pPr>
      <w:r w:rsidRPr="004E568D">
        <w:rPr>
          <w:sz w:val="26"/>
          <w:szCs w:val="26"/>
        </w:rPr>
        <w:t xml:space="preserve">При устройстве открытой автостоянки для временного хранения автомобилей на отдельном участке ее размеры определяются средней площадью, </w:t>
      </w:r>
      <w:r w:rsidRPr="004E568D">
        <w:rPr>
          <w:spacing w:val="-4"/>
          <w:sz w:val="26"/>
          <w:szCs w:val="26"/>
        </w:rPr>
        <w:t>занимаемой одним автомобилем, с учетом ширины разрывов и проездов</w:t>
      </w:r>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Площадь участка для временной стоянки одного автотранспортного средства следует принимать на одно машино-место, кв.м:</w:t>
      </w:r>
    </w:p>
    <w:p w:rsidR="000A0A54" w:rsidRPr="004E568D" w:rsidRDefault="000A0A54" w:rsidP="000A0A54">
      <w:pPr>
        <w:spacing w:line="200" w:lineRule="atLeast"/>
        <w:ind w:firstLine="709"/>
        <w:jc w:val="both"/>
        <w:rPr>
          <w:sz w:val="26"/>
          <w:szCs w:val="26"/>
        </w:rPr>
      </w:pPr>
      <w:r w:rsidRPr="004E568D">
        <w:rPr>
          <w:sz w:val="26"/>
          <w:szCs w:val="26"/>
        </w:rPr>
        <w:t>- легковых автомобилей – 25 (22,5)*;</w:t>
      </w:r>
    </w:p>
    <w:p w:rsidR="000A0A54" w:rsidRPr="004E568D" w:rsidRDefault="000A0A54" w:rsidP="000A0A54">
      <w:pPr>
        <w:spacing w:line="200" w:lineRule="atLeast"/>
        <w:ind w:firstLine="709"/>
        <w:jc w:val="both"/>
        <w:rPr>
          <w:sz w:val="26"/>
          <w:szCs w:val="26"/>
        </w:rPr>
      </w:pPr>
      <w:r w:rsidRPr="004E568D">
        <w:rPr>
          <w:sz w:val="26"/>
          <w:szCs w:val="26"/>
        </w:rPr>
        <w:t>- грузовых автомобилей – 40;</w:t>
      </w:r>
    </w:p>
    <w:p w:rsidR="000A0A54" w:rsidRPr="004E568D" w:rsidRDefault="000A0A54" w:rsidP="000A0A54">
      <w:pPr>
        <w:spacing w:line="200" w:lineRule="atLeast"/>
        <w:ind w:firstLine="709"/>
        <w:jc w:val="both"/>
        <w:rPr>
          <w:sz w:val="26"/>
          <w:szCs w:val="26"/>
        </w:rPr>
      </w:pPr>
      <w:r w:rsidRPr="004E568D">
        <w:rPr>
          <w:sz w:val="26"/>
          <w:szCs w:val="26"/>
        </w:rPr>
        <w:t xml:space="preserve">- автобусов – 40;  </w:t>
      </w:r>
    </w:p>
    <w:p w:rsidR="000A0A54" w:rsidRPr="004E568D" w:rsidRDefault="000A0A54" w:rsidP="000A0A54">
      <w:pPr>
        <w:spacing w:line="200" w:lineRule="atLeast"/>
        <w:ind w:firstLine="709"/>
        <w:jc w:val="both"/>
        <w:rPr>
          <w:sz w:val="26"/>
          <w:szCs w:val="26"/>
        </w:rPr>
      </w:pPr>
      <w:r w:rsidRPr="004E568D">
        <w:rPr>
          <w:sz w:val="26"/>
          <w:szCs w:val="26"/>
        </w:rPr>
        <w:t>- велосипедов – 0,9.</w:t>
      </w:r>
    </w:p>
    <w:p w:rsidR="000A0A54" w:rsidRPr="004E568D" w:rsidRDefault="000A0A54" w:rsidP="000A0A54">
      <w:pPr>
        <w:spacing w:line="200" w:lineRule="atLeast"/>
        <w:ind w:firstLine="709"/>
        <w:jc w:val="both"/>
        <w:rPr>
          <w:sz w:val="26"/>
          <w:szCs w:val="26"/>
        </w:rPr>
      </w:pPr>
      <w:r w:rsidRPr="004E568D">
        <w:rPr>
          <w:sz w:val="26"/>
          <w:szCs w:val="26"/>
        </w:rPr>
        <w:t>* В скобках – при примыкании участков для стоянки к проезжей части улиц и проездов.</w:t>
      </w:r>
    </w:p>
    <w:p w:rsidR="000A0A54" w:rsidRPr="004E568D" w:rsidRDefault="000A0A54" w:rsidP="000A0A54">
      <w:pPr>
        <w:spacing w:line="200" w:lineRule="atLeast"/>
        <w:ind w:firstLine="709"/>
        <w:jc w:val="both"/>
        <w:rPr>
          <w:sz w:val="26"/>
          <w:szCs w:val="26"/>
        </w:rPr>
      </w:pPr>
      <w:r w:rsidRPr="004E568D">
        <w:rPr>
          <w:sz w:val="26"/>
          <w:szCs w:val="26"/>
        </w:rPr>
        <w:t>Автостоянки ведомственных автомобилей и легковых автомобилей специального назначения, грузовых автомобилей, такси и проката, автобусные и троллейбусные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принимая размеры их земельных участков согласно рекомендуемым нормам таблицы 25.</w:t>
      </w:r>
    </w:p>
    <w:p w:rsidR="000A0A54" w:rsidRPr="004E568D" w:rsidRDefault="000A0A54" w:rsidP="000A0A54">
      <w:pPr>
        <w:spacing w:line="200" w:lineRule="atLeast"/>
        <w:ind w:firstLine="709"/>
        <w:jc w:val="right"/>
        <w:rPr>
          <w:sz w:val="26"/>
          <w:szCs w:val="26"/>
        </w:rPr>
      </w:pPr>
      <w:r w:rsidRPr="004E568D">
        <w:rPr>
          <w:sz w:val="26"/>
          <w:szCs w:val="26"/>
        </w:rPr>
        <w:t>Таблица 2.2.4</w:t>
      </w:r>
    </w:p>
    <w:tbl>
      <w:tblPr>
        <w:tblW w:w="0" w:type="auto"/>
        <w:tblInd w:w="-62" w:type="dxa"/>
        <w:tblLayout w:type="fixed"/>
        <w:tblCellMar>
          <w:left w:w="40" w:type="dxa"/>
          <w:right w:w="40" w:type="dxa"/>
        </w:tblCellMar>
        <w:tblLook w:val="0000"/>
      </w:tblPr>
      <w:tblGrid>
        <w:gridCol w:w="4305"/>
        <w:gridCol w:w="2010"/>
        <w:gridCol w:w="1500"/>
        <w:gridCol w:w="2125"/>
      </w:tblGrid>
      <w:tr w:rsidR="000A0A54" w:rsidRPr="004E568D" w:rsidTr="00C91909">
        <w:trPr>
          <w:trHeight w:val="439"/>
          <w:tblHeader/>
        </w:trPr>
        <w:tc>
          <w:tcPr>
            <w:tcW w:w="430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Объекты</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Расчетная </w:t>
            </w:r>
          </w:p>
          <w:p w:rsidR="000A0A54" w:rsidRPr="004E568D" w:rsidRDefault="000A0A54" w:rsidP="00C91909">
            <w:pPr>
              <w:spacing w:line="200" w:lineRule="atLeast"/>
              <w:jc w:val="center"/>
              <w:rPr>
                <w:sz w:val="26"/>
                <w:szCs w:val="26"/>
              </w:rPr>
            </w:pPr>
            <w:r w:rsidRPr="004E568D">
              <w:rPr>
                <w:sz w:val="26"/>
                <w:szCs w:val="26"/>
              </w:rPr>
              <w:t>единица</w:t>
            </w:r>
          </w:p>
        </w:tc>
        <w:tc>
          <w:tcPr>
            <w:tcW w:w="15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Вместимость объекта</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Площадь участка </w:t>
            </w:r>
          </w:p>
          <w:p w:rsidR="000A0A54" w:rsidRPr="004E568D" w:rsidRDefault="000A0A54" w:rsidP="00C91909">
            <w:pPr>
              <w:spacing w:line="200" w:lineRule="atLeast"/>
              <w:jc w:val="center"/>
              <w:rPr>
                <w:sz w:val="26"/>
                <w:szCs w:val="26"/>
              </w:rPr>
            </w:pPr>
            <w:r w:rsidRPr="004E568D">
              <w:rPr>
                <w:sz w:val="26"/>
                <w:szCs w:val="26"/>
              </w:rPr>
              <w:t>на объект, га</w:t>
            </w:r>
          </w:p>
        </w:tc>
      </w:tr>
      <w:tr w:rsidR="000A0A54"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Многоэтажные стоянки для легковых таксомоторов и базы проката легковых автомобилей </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таксомотор,</w:t>
            </w:r>
          </w:p>
          <w:p w:rsidR="000A0A54" w:rsidRPr="004E568D" w:rsidRDefault="000A0A54" w:rsidP="00C91909">
            <w:pPr>
              <w:spacing w:line="200" w:lineRule="atLeast"/>
              <w:jc w:val="center"/>
              <w:rPr>
                <w:sz w:val="26"/>
                <w:szCs w:val="26"/>
              </w:rPr>
            </w:pPr>
            <w:r w:rsidRPr="004E568D">
              <w:rPr>
                <w:sz w:val="26"/>
                <w:szCs w:val="26"/>
              </w:rPr>
              <w:t xml:space="preserve">автомобиль проката </w:t>
            </w:r>
          </w:p>
        </w:tc>
        <w:tc>
          <w:tcPr>
            <w:tcW w:w="15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100 </w:t>
            </w:r>
          </w:p>
          <w:p w:rsidR="000A0A54" w:rsidRPr="004E568D" w:rsidRDefault="000A0A54" w:rsidP="00C91909">
            <w:pPr>
              <w:spacing w:line="200" w:lineRule="atLeast"/>
              <w:jc w:val="center"/>
              <w:rPr>
                <w:sz w:val="26"/>
                <w:szCs w:val="26"/>
              </w:rPr>
            </w:pPr>
            <w:r w:rsidRPr="004E568D">
              <w:rPr>
                <w:sz w:val="26"/>
                <w:szCs w:val="26"/>
              </w:rPr>
              <w:t xml:space="preserve">300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0,5 </w:t>
            </w:r>
          </w:p>
          <w:p w:rsidR="000A0A54" w:rsidRPr="004E568D" w:rsidRDefault="000A0A54" w:rsidP="00C91909">
            <w:pPr>
              <w:spacing w:line="200" w:lineRule="atLeast"/>
              <w:jc w:val="center"/>
              <w:rPr>
                <w:sz w:val="26"/>
                <w:szCs w:val="26"/>
              </w:rPr>
            </w:pPr>
            <w:r w:rsidRPr="004E568D">
              <w:rPr>
                <w:sz w:val="26"/>
                <w:szCs w:val="26"/>
              </w:rPr>
              <w:t xml:space="preserve">1,2 </w:t>
            </w:r>
          </w:p>
        </w:tc>
      </w:tr>
      <w:tr w:rsidR="000A0A54" w:rsidRPr="004E568D" w:rsidTr="00C91909">
        <w:trPr>
          <w:trHeight w:val="433"/>
        </w:trPr>
        <w:tc>
          <w:tcPr>
            <w:tcW w:w="430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Стоянки грузовых автомобилей</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автомобиль</w:t>
            </w:r>
          </w:p>
        </w:tc>
        <w:tc>
          <w:tcPr>
            <w:tcW w:w="15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100 </w:t>
            </w:r>
          </w:p>
          <w:p w:rsidR="000A0A54" w:rsidRPr="004E568D" w:rsidRDefault="000A0A54"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2 </w:t>
            </w:r>
          </w:p>
          <w:p w:rsidR="000A0A54" w:rsidRPr="004E568D" w:rsidRDefault="000A0A54" w:rsidP="00C91909">
            <w:pPr>
              <w:spacing w:line="200" w:lineRule="atLeast"/>
              <w:jc w:val="center"/>
              <w:rPr>
                <w:sz w:val="26"/>
                <w:szCs w:val="26"/>
              </w:rPr>
            </w:pPr>
            <w:r w:rsidRPr="004E568D">
              <w:rPr>
                <w:sz w:val="26"/>
                <w:szCs w:val="26"/>
              </w:rPr>
              <w:t xml:space="preserve">3,5 </w:t>
            </w:r>
          </w:p>
        </w:tc>
      </w:tr>
      <w:tr w:rsidR="000A0A54" w:rsidRPr="004E568D" w:rsidTr="00C91909">
        <w:tc>
          <w:tcPr>
            <w:tcW w:w="4305" w:type="dxa"/>
            <w:tcBorders>
              <w:top w:val="single" w:sz="4" w:space="0" w:color="000000"/>
              <w:lef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Троллейбусные парки</w:t>
            </w:r>
          </w:p>
        </w:tc>
        <w:tc>
          <w:tcPr>
            <w:tcW w:w="2010" w:type="dxa"/>
            <w:tcBorders>
              <w:top w:val="single" w:sz="4" w:space="0" w:color="000000"/>
              <w:lef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1500" w:type="dxa"/>
            <w:tcBorders>
              <w:top w:val="single" w:sz="4" w:space="0" w:color="000000"/>
              <w:lef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125" w:type="dxa"/>
            <w:tcBorders>
              <w:top w:val="single" w:sz="4" w:space="0" w:color="000000"/>
              <w:left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c>
          <w:tcPr>
            <w:tcW w:w="4305" w:type="dxa"/>
            <w:tcBorders>
              <w:lef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без ремонтных мастерских</w:t>
            </w:r>
          </w:p>
        </w:tc>
        <w:tc>
          <w:tcPr>
            <w:tcW w:w="2010" w:type="dxa"/>
            <w:tcBorders>
              <w:lef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машина</w:t>
            </w:r>
          </w:p>
        </w:tc>
        <w:tc>
          <w:tcPr>
            <w:tcW w:w="1500" w:type="dxa"/>
            <w:tcBorders>
              <w:lef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100 </w:t>
            </w:r>
          </w:p>
          <w:p w:rsidR="000A0A54" w:rsidRPr="004E568D" w:rsidRDefault="000A0A54" w:rsidP="00C91909">
            <w:pPr>
              <w:spacing w:line="200" w:lineRule="atLeast"/>
              <w:jc w:val="center"/>
              <w:rPr>
                <w:sz w:val="26"/>
                <w:szCs w:val="26"/>
              </w:rPr>
            </w:pPr>
            <w:r w:rsidRPr="004E568D">
              <w:rPr>
                <w:sz w:val="26"/>
                <w:szCs w:val="26"/>
              </w:rPr>
              <w:lastRenderedPageBreak/>
              <w:t>200</w:t>
            </w:r>
          </w:p>
        </w:tc>
        <w:tc>
          <w:tcPr>
            <w:tcW w:w="2125" w:type="dxa"/>
            <w:tcBorders>
              <w:left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lastRenderedPageBreak/>
              <w:t xml:space="preserve">3,5 </w:t>
            </w:r>
          </w:p>
          <w:p w:rsidR="000A0A54" w:rsidRPr="004E568D" w:rsidRDefault="000A0A54" w:rsidP="00C91909">
            <w:pPr>
              <w:spacing w:line="200" w:lineRule="atLeast"/>
              <w:jc w:val="center"/>
              <w:rPr>
                <w:sz w:val="26"/>
                <w:szCs w:val="26"/>
              </w:rPr>
            </w:pPr>
            <w:r w:rsidRPr="004E568D">
              <w:rPr>
                <w:sz w:val="26"/>
                <w:szCs w:val="26"/>
              </w:rPr>
              <w:lastRenderedPageBreak/>
              <w:t>6</w:t>
            </w:r>
          </w:p>
        </w:tc>
      </w:tr>
      <w:tr w:rsidR="000A0A54" w:rsidRPr="004E568D" w:rsidTr="00C91909">
        <w:tc>
          <w:tcPr>
            <w:tcW w:w="4305"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lastRenderedPageBreak/>
              <w:t>с ремонтными мастерскими</w:t>
            </w:r>
          </w:p>
        </w:tc>
        <w:tc>
          <w:tcPr>
            <w:tcW w:w="201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машина</w:t>
            </w:r>
          </w:p>
        </w:tc>
        <w:tc>
          <w:tcPr>
            <w:tcW w:w="1500" w:type="dxa"/>
            <w:tcBorders>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100</w:t>
            </w:r>
          </w:p>
        </w:tc>
        <w:tc>
          <w:tcPr>
            <w:tcW w:w="2125" w:type="dxa"/>
            <w:tcBorders>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w:t>
            </w:r>
          </w:p>
        </w:tc>
      </w:tr>
      <w:tr w:rsidR="000A0A54"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Автобусные парки (стоянки)</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машина</w:t>
            </w:r>
          </w:p>
        </w:tc>
        <w:tc>
          <w:tcPr>
            <w:tcW w:w="150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100 </w:t>
            </w:r>
          </w:p>
          <w:p w:rsidR="000A0A54" w:rsidRPr="004E568D" w:rsidRDefault="000A0A54"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2,3 </w:t>
            </w:r>
          </w:p>
          <w:p w:rsidR="000A0A54" w:rsidRPr="004E568D" w:rsidRDefault="000A0A54" w:rsidP="00C91909">
            <w:pPr>
              <w:spacing w:line="200" w:lineRule="atLeast"/>
              <w:jc w:val="center"/>
              <w:rPr>
                <w:sz w:val="26"/>
                <w:szCs w:val="26"/>
              </w:rPr>
            </w:pPr>
            <w:r w:rsidRPr="004E568D">
              <w:rPr>
                <w:sz w:val="26"/>
                <w:szCs w:val="26"/>
              </w:rPr>
              <w:t xml:space="preserve">3,5 </w:t>
            </w:r>
          </w:p>
        </w:tc>
      </w:tr>
    </w:tbl>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pacing w:val="-4"/>
          <w:sz w:val="26"/>
          <w:szCs w:val="26"/>
        </w:rPr>
      </w:pPr>
      <w:r w:rsidRPr="004E568D">
        <w:rPr>
          <w:sz w:val="26"/>
          <w:szCs w:val="26"/>
        </w:rPr>
        <w:t>Для хранения грузовых автомобилей следует предусматривать открытые площадки в соответствии с требованиями СП 37.13330.2012.</w:t>
      </w:r>
    </w:p>
    <w:p w:rsidR="000A0A54" w:rsidRPr="004E568D" w:rsidRDefault="000A0A54" w:rsidP="000A0A54">
      <w:pPr>
        <w:rPr>
          <w:sz w:val="26"/>
          <w:szCs w:val="26"/>
        </w:rPr>
      </w:pPr>
      <w:r w:rsidRPr="004E568D">
        <w:rPr>
          <w:spacing w:val="-4"/>
          <w:sz w:val="26"/>
          <w:szCs w:val="26"/>
        </w:rPr>
        <w:t xml:space="preserve">Закрытые автостоянки (отапливаемые) следует предусматривать для хранения автомобилей (пожарных, медицинской помощи, аварийны служб), которые должны быть всегда готовы к </w:t>
      </w:r>
      <w:r w:rsidRPr="004E568D">
        <w:rPr>
          <w:sz w:val="26"/>
          <w:szCs w:val="26"/>
        </w:rPr>
        <w:t>эксплуатации на линии, а также автобусов и грузовых автомобилей, оборудованных для перевозки людей</w:t>
      </w:r>
      <w:r w:rsidRPr="004E568D">
        <w:rPr>
          <w:spacing w:val="-4"/>
          <w:sz w:val="26"/>
          <w:szCs w:val="26"/>
        </w:rPr>
        <w:t>.</w:t>
      </w:r>
    </w:p>
    <w:p w:rsidR="000A0A54" w:rsidRPr="004E568D" w:rsidRDefault="000A0A54" w:rsidP="000A0A54">
      <w:pPr>
        <w:rPr>
          <w:sz w:val="26"/>
          <w:szCs w:val="26"/>
        </w:rPr>
      </w:pPr>
      <w:r w:rsidRPr="004E568D">
        <w:rPr>
          <w:sz w:val="26"/>
          <w:szCs w:val="26"/>
        </w:rPr>
        <w:t xml:space="preserve">Согласно п. 11.16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 между остановочными пунктами общественного пассажирского транспорта 400-</w:t>
      </w:r>
      <w:smartTag w:uri="urn:schemas-microsoft-com:office:smarttags" w:element="metricconverter">
        <w:smartTagPr>
          <w:attr w:name="ProductID" w:val="600 м"/>
        </w:smartTagPr>
        <w:r w:rsidRPr="004E568D">
          <w:rPr>
            <w:sz w:val="26"/>
            <w:szCs w:val="26"/>
          </w:rPr>
          <w:t>600 м</w:t>
        </w:r>
      </w:smartTag>
      <w:r w:rsidRPr="004E568D">
        <w:rPr>
          <w:sz w:val="26"/>
          <w:szCs w:val="26"/>
        </w:rPr>
        <w:t xml:space="preserve">, в пределах центрального ядра города - </w:t>
      </w:r>
      <w:smartTag w:uri="urn:schemas-microsoft-com:office:smarttags" w:element="metricconverter">
        <w:smartTagPr>
          <w:attr w:name="ProductID" w:val="300 м"/>
        </w:smartTagPr>
        <w:r w:rsidRPr="004E568D">
          <w:rPr>
            <w:sz w:val="26"/>
            <w:szCs w:val="26"/>
          </w:rPr>
          <w:t>300 м</w:t>
        </w:r>
      </w:smartTag>
      <w:r w:rsidRPr="004E568D">
        <w:rPr>
          <w:sz w:val="26"/>
          <w:szCs w:val="26"/>
        </w:rPr>
        <w:t>.</w:t>
      </w:r>
    </w:p>
    <w:p w:rsidR="000A0A54" w:rsidRPr="004E568D" w:rsidRDefault="000A0A54" w:rsidP="000A0A54">
      <w:pPr>
        <w:rPr>
          <w:sz w:val="26"/>
          <w:szCs w:val="26"/>
        </w:rPr>
      </w:pPr>
      <w:r w:rsidRPr="004E568D">
        <w:rPr>
          <w:sz w:val="26"/>
          <w:szCs w:val="26"/>
        </w:rPr>
        <w:t xml:space="preserve">Согласно п. 11.14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расчетные показатели минимально допустимого уровня</w:t>
      </w:r>
      <w:r w:rsidRPr="004E568D">
        <w:rPr>
          <w:sz w:val="26"/>
          <w:szCs w:val="26"/>
        </w:rPr>
        <w:t xml:space="preserve"> плотности сети линий наземного общественного пассажирского транспорта на застроенных территориях в зависимости от функционального использования и интенсивности пассажиропотоков: </w:t>
      </w:r>
    </w:p>
    <w:p w:rsidR="000A0A54" w:rsidRPr="004E568D" w:rsidRDefault="000A0A54" w:rsidP="000A0A54">
      <w:pPr>
        <w:tabs>
          <w:tab w:val="left" w:pos="993"/>
        </w:tabs>
        <w:spacing w:line="200" w:lineRule="atLeast"/>
        <w:ind w:firstLine="765"/>
        <w:jc w:val="both"/>
        <w:rPr>
          <w:sz w:val="26"/>
          <w:szCs w:val="26"/>
        </w:rPr>
      </w:pPr>
      <w:r w:rsidRPr="004E568D">
        <w:rPr>
          <w:sz w:val="26"/>
          <w:szCs w:val="26"/>
        </w:rPr>
        <w:t>- 1,5-2,5 км/кв.км территории.</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 </w:t>
      </w:r>
    </w:p>
    <w:p w:rsidR="000A0A54" w:rsidRPr="004E568D" w:rsidRDefault="000A0A54" w:rsidP="000A0A54">
      <w:pPr>
        <w:spacing w:line="200" w:lineRule="atLeast"/>
        <w:ind w:firstLine="709"/>
        <w:jc w:val="both"/>
        <w:rPr>
          <w:sz w:val="26"/>
          <w:szCs w:val="26"/>
        </w:rPr>
      </w:pPr>
      <w:r w:rsidRPr="004E568D">
        <w:rPr>
          <w:sz w:val="26"/>
          <w:szCs w:val="26"/>
        </w:rPr>
        <w:t>Согласно ГОСТ Р 52766-2007 «Дороги автомобильные общего пользования. Элементы обустройства. Общие требования» при проектировании остановочных пунктов общественного пассажирского транспорта должны выполняться требования:</w:t>
      </w:r>
    </w:p>
    <w:p w:rsidR="000A0A54" w:rsidRPr="004E568D" w:rsidRDefault="000A0A54" w:rsidP="000A0A54">
      <w:pPr>
        <w:spacing w:line="200" w:lineRule="atLeast"/>
        <w:ind w:firstLine="709"/>
        <w:jc w:val="both"/>
        <w:rPr>
          <w:sz w:val="26"/>
          <w:szCs w:val="26"/>
        </w:rPr>
      </w:pPr>
      <w:r w:rsidRPr="004E568D">
        <w:rPr>
          <w:sz w:val="26"/>
          <w:szCs w:val="26"/>
        </w:rPr>
        <w:t xml:space="preserve">Остановочные пункты, оборудованные наземными пешеходными переходами, смещают по ходу движения на расстояние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между ближайшими стенками павильона.</w:t>
      </w:r>
    </w:p>
    <w:p w:rsidR="000A0A54" w:rsidRPr="004E568D" w:rsidRDefault="000A0A54" w:rsidP="000A0A54">
      <w:pPr>
        <w:spacing w:line="200" w:lineRule="atLeast"/>
        <w:ind w:firstLine="709"/>
        <w:jc w:val="both"/>
        <w:rPr>
          <w:sz w:val="26"/>
          <w:szCs w:val="26"/>
        </w:rPr>
      </w:pPr>
      <w:r w:rsidRPr="004E568D">
        <w:rPr>
          <w:sz w:val="26"/>
          <w:szCs w:val="26"/>
        </w:rPr>
        <w:t>Остановочный пункт должен состоять из следующих элементов:</w:t>
      </w:r>
    </w:p>
    <w:p w:rsidR="000A0A54" w:rsidRPr="004E568D" w:rsidRDefault="000A0A54" w:rsidP="000A0A54">
      <w:pPr>
        <w:spacing w:line="200" w:lineRule="atLeast"/>
        <w:ind w:firstLine="709"/>
        <w:jc w:val="both"/>
        <w:rPr>
          <w:sz w:val="26"/>
          <w:szCs w:val="26"/>
        </w:rPr>
      </w:pPr>
      <w:r w:rsidRPr="004E568D">
        <w:rPr>
          <w:sz w:val="26"/>
          <w:szCs w:val="26"/>
        </w:rPr>
        <w:t>- остановочная площадка;</w:t>
      </w:r>
    </w:p>
    <w:p w:rsidR="000A0A54" w:rsidRPr="004E568D" w:rsidRDefault="000A0A54" w:rsidP="000A0A54">
      <w:pPr>
        <w:spacing w:line="200" w:lineRule="atLeast"/>
        <w:ind w:firstLine="709"/>
        <w:jc w:val="both"/>
        <w:rPr>
          <w:sz w:val="26"/>
          <w:szCs w:val="26"/>
        </w:rPr>
      </w:pPr>
      <w:r w:rsidRPr="004E568D">
        <w:rPr>
          <w:sz w:val="26"/>
          <w:szCs w:val="26"/>
        </w:rPr>
        <w:t>- посадочная площадка;</w:t>
      </w:r>
    </w:p>
    <w:p w:rsidR="000A0A54" w:rsidRPr="004E568D" w:rsidRDefault="000A0A54" w:rsidP="000A0A54">
      <w:pPr>
        <w:spacing w:line="200" w:lineRule="atLeast"/>
        <w:ind w:firstLine="709"/>
        <w:jc w:val="both"/>
        <w:rPr>
          <w:sz w:val="26"/>
          <w:szCs w:val="26"/>
        </w:rPr>
      </w:pPr>
      <w:r w:rsidRPr="004E568D">
        <w:rPr>
          <w:sz w:val="26"/>
          <w:szCs w:val="26"/>
        </w:rPr>
        <w:t>- боковая разделительная полоса;</w:t>
      </w:r>
    </w:p>
    <w:p w:rsidR="000A0A54" w:rsidRPr="004E568D" w:rsidRDefault="000A0A54" w:rsidP="000A0A54">
      <w:pPr>
        <w:spacing w:line="200" w:lineRule="atLeast"/>
        <w:ind w:firstLine="709"/>
        <w:jc w:val="both"/>
        <w:rPr>
          <w:sz w:val="26"/>
          <w:szCs w:val="26"/>
        </w:rPr>
      </w:pPr>
      <w:r w:rsidRPr="004E568D">
        <w:rPr>
          <w:sz w:val="26"/>
          <w:szCs w:val="26"/>
        </w:rPr>
        <w:t>- тротуар и пешеходные дорожки;</w:t>
      </w:r>
    </w:p>
    <w:p w:rsidR="000A0A54" w:rsidRPr="004E568D" w:rsidRDefault="000A0A54" w:rsidP="000A0A54">
      <w:pPr>
        <w:spacing w:line="200" w:lineRule="atLeast"/>
        <w:ind w:firstLine="709"/>
        <w:jc w:val="both"/>
        <w:rPr>
          <w:sz w:val="26"/>
          <w:szCs w:val="26"/>
        </w:rPr>
      </w:pPr>
      <w:r w:rsidRPr="004E568D">
        <w:rPr>
          <w:sz w:val="26"/>
          <w:szCs w:val="26"/>
        </w:rPr>
        <w:t>- автопавильон;</w:t>
      </w:r>
    </w:p>
    <w:p w:rsidR="000A0A54" w:rsidRPr="004E568D" w:rsidRDefault="000A0A54" w:rsidP="000A0A54">
      <w:pPr>
        <w:spacing w:line="200" w:lineRule="atLeast"/>
        <w:ind w:firstLine="709"/>
        <w:jc w:val="both"/>
        <w:rPr>
          <w:sz w:val="26"/>
          <w:szCs w:val="26"/>
        </w:rPr>
      </w:pPr>
      <w:r w:rsidRPr="004E568D">
        <w:rPr>
          <w:sz w:val="26"/>
          <w:szCs w:val="26"/>
        </w:rPr>
        <w:t>- пешеходный переход;</w:t>
      </w:r>
    </w:p>
    <w:p w:rsidR="000A0A54" w:rsidRPr="004E568D" w:rsidRDefault="000A0A54" w:rsidP="000A0A54">
      <w:pPr>
        <w:spacing w:line="200" w:lineRule="atLeast"/>
        <w:ind w:firstLine="709"/>
        <w:jc w:val="both"/>
        <w:rPr>
          <w:sz w:val="26"/>
          <w:szCs w:val="26"/>
        </w:rPr>
      </w:pPr>
      <w:r w:rsidRPr="004E568D">
        <w:rPr>
          <w:sz w:val="26"/>
          <w:szCs w:val="26"/>
        </w:rPr>
        <w:t>- скамья;</w:t>
      </w:r>
    </w:p>
    <w:p w:rsidR="000A0A54" w:rsidRPr="004E568D" w:rsidRDefault="000A0A54" w:rsidP="000A0A54">
      <w:pPr>
        <w:spacing w:line="200" w:lineRule="atLeast"/>
        <w:ind w:firstLine="709"/>
        <w:jc w:val="both"/>
        <w:rPr>
          <w:sz w:val="26"/>
          <w:szCs w:val="26"/>
        </w:rPr>
      </w:pPr>
      <w:r w:rsidRPr="004E568D">
        <w:rPr>
          <w:sz w:val="26"/>
          <w:szCs w:val="26"/>
        </w:rPr>
        <w:t>- урна для мусора;</w:t>
      </w:r>
    </w:p>
    <w:p w:rsidR="000A0A54" w:rsidRPr="004E568D" w:rsidRDefault="000A0A54" w:rsidP="000A0A54">
      <w:pPr>
        <w:spacing w:line="200" w:lineRule="atLeast"/>
        <w:ind w:firstLine="709"/>
        <w:jc w:val="both"/>
        <w:rPr>
          <w:sz w:val="26"/>
          <w:szCs w:val="26"/>
        </w:rPr>
      </w:pPr>
      <w:r w:rsidRPr="004E568D">
        <w:rPr>
          <w:sz w:val="26"/>
          <w:szCs w:val="26"/>
        </w:rPr>
        <w:t>- технические средства организации дорожного движения (дорожные знаки, разметка, ограждения);</w:t>
      </w:r>
    </w:p>
    <w:p w:rsidR="000A0A54" w:rsidRPr="004E568D" w:rsidRDefault="000A0A54" w:rsidP="000A0A54">
      <w:pPr>
        <w:spacing w:line="200" w:lineRule="atLeast"/>
        <w:ind w:firstLine="709"/>
        <w:jc w:val="both"/>
        <w:rPr>
          <w:sz w:val="26"/>
          <w:szCs w:val="26"/>
        </w:rPr>
      </w:pPr>
      <w:r w:rsidRPr="004E568D">
        <w:rPr>
          <w:sz w:val="26"/>
          <w:szCs w:val="26"/>
        </w:rPr>
        <w:t xml:space="preserve">- освещение (при расстоянии до места возможного подключения к распределительным сетям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 xml:space="preserve">Допускается размещение остановочных пунктов троллейбуса и автобуса перед перекрестком на расстоянии не менее </w:t>
      </w:r>
      <w:smartTag w:uri="urn:schemas-microsoft-com:office:smarttags" w:element="metricconverter">
        <w:smartTagPr>
          <w:attr w:name="ProductID" w:val="40 м"/>
        </w:smartTagPr>
        <w:r w:rsidRPr="004E568D">
          <w:rPr>
            <w:sz w:val="26"/>
            <w:szCs w:val="26"/>
          </w:rPr>
          <w:t>40 м</w:t>
        </w:r>
      </w:smartTag>
      <w:r w:rsidRPr="004E568D">
        <w:rPr>
          <w:sz w:val="26"/>
          <w:szCs w:val="26"/>
        </w:rPr>
        <w:t xml:space="preserve"> в случае, если:</w:t>
      </w:r>
    </w:p>
    <w:p w:rsidR="000A0A54" w:rsidRPr="004E568D" w:rsidRDefault="000A0A54" w:rsidP="000A0A54">
      <w:pPr>
        <w:spacing w:line="200" w:lineRule="atLeast"/>
        <w:ind w:firstLine="709"/>
        <w:jc w:val="both"/>
        <w:rPr>
          <w:sz w:val="26"/>
          <w:szCs w:val="26"/>
        </w:rPr>
      </w:pPr>
      <w:r w:rsidRPr="004E568D">
        <w:rPr>
          <w:sz w:val="26"/>
          <w:szCs w:val="26"/>
        </w:rPr>
        <w:lastRenderedPageBreak/>
        <w:t>- до перекрестка расположен крупный пассажирообразующий пункт;</w:t>
      </w:r>
    </w:p>
    <w:p w:rsidR="000A0A54" w:rsidRPr="004E568D" w:rsidRDefault="000A0A54" w:rsidP="000A0A54">
      <w:pPr>
        <w:spacing w:line="200" w:lineRule="atLeast"/>
        <w:ind w:firstLine="709"/>
        <w:jc w:val="both"/>
        <w:rPr>
          <w:sz w:val="26"/>
          <w:szCs w:val="26"/>
        </w:rPr>
      </w:pPr>
      <w:r w:rsidRPr="004E568D">
        <w:rPr>
          <w:sz w:val="26"/>
          <w:szCs w:val="26"/>
        </w:rPr>
        <w:t>- пропускная способность улицы до перекрестка больше, чем за перекрестком.</w:t>
      </w:r>
    </w:p>
    <w:p w:rsidR="000A0A54" w:rsidRPr="004E568D" w:rsidRDefault="000A0A54" w:rsidP="000A0A54">
      <w:pPr>
        <w:spacing w:line="200" w:lineRule="atLeast"/>
        <w:ind w:firstLine="709"/>
        <w:jc w:val="both"/>
        <w:rPr>
          <w:sz w:val="26"/>
          <w:szCs w:val="26"/>
        </w:rPr>
      </w:pPr>
      <w:r w:rsidRPr="004E568D">
        <w:rPr>
          <w:sz w:val="26"/>
          <w:szCs w:val="26"/>
        </w:rPr>
        <w:t xml:space="preserve">Длину остановочной площадки принимают в зависимости от одновременно стоящих транспортных средств из расчета </w:t>
      </w:r>
      <w:smartTag w:uri="urn:schemas-microsoft-com:office:smarttags" w:element="metricconverter">
        <w:smartTagPr>
          <w:attr w:name="ProductID" w:val="20 м"/>
        </w:smartTagPr>
        <w:r w:rsidRPr="004E568D">
          <w:rPr>
            <w:sz w:val="26"/>
            <w:szCs w:val="26"/>
          </w:rPr>
          <w:t>20 м</w:t>
        </w:r>
      </w:smartTag>
      <w:r w:rsidRPr="004E568D">
        <w:rPr>
          <w:sz w:val="26"/>
          <w:szCs w:val="26"/>
        </w:rPr>
        <w:t xml:space="preserve"> на один автобус или троллейбус, но не более </w:t>
      </w:r>
      <w:smartTag w:uri="urn:schemas-microsoft-com:office:smarttags" w:element="metricconverter">
        <w:smartTagPr>
          <w:attr w:name="ProductID" w:val="60 м"/>
        </w:smartTagPr>
        <w:r w:rsidRPr="004E568D">
          <w:rPr>
            <w:sz w:val="26"/>
            <w:szCs w:val="26"/>
          </w:rPr>
          <w:t>60 м</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 xml:space="preserve">Ширину посадочной площадки следует принимать в зависимости от от пассажирооборота остановочного пункта, но не менее </w:t>
      </w:r>
      <w:smartTag w:uri="urn:schemas-microsoft-com:office:smarttags" w:element="metricconverter">
        <w:smartTagPr>
          <w:attr w:name="ProductID" w:val="1,5 м"/>
        </w:smartTagPr>
        <w:r w:rsidRPr="004E568D">
          <w:rPr>
            <w:sz w:val="26"/>
            <w:szCs w:val="26"/>
          </w:rPr>
          <w:t>1,5 м</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Посадочную площадку размещают в пределах тротуара или полосы, отделяющей проезжую часть от тротуара.</w:t>
      </w:r>
    </w:p>
    <w:p w:rsidR="000A0A54" w:rsidRPr="004E568D" w:rsidRDefault="000A0A54" w:rsidP="000A0A54">
      <w:pPr>
        <w:spacing w:line="200" w:lineRule="atLeast"/>
        <w:ind w:firstLine="709"/>
        <w:jc w:val="both"/>
        <w:rPr>
          <w:sz w:val="26"/>
          <w:szCs w:val="26"/>
        </w:rPr>
      </w:pPr>
      <w:r w:rsidRPr="004E568D">
        <w:rPr>
          <w:sz w:val="26"/>
          <w:szCs w:val="26"/>
        </w:rPr>
        <w:t xml:space="preserve">С целью обеспечения безопасных условий движения расстояние между остановочными пунктами автобусов и троллейбусов встречных направлений следует принимать от 30 до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один от другого.</w:t>
      </w:r>
    </w:p>
    <w:p w:rsidR="000A0A54" w:rsidRPr="004E568D" w:rsidRDefault="000A0A54" w:rsidP="000A0A54">
      <w:pPr>
        <w:spacing w:line="200" w:lineRule="atLeast"/>
        <w:ind w:firstLine="709"/>
        <w:jc w:val="both"/>
        <w:rPr>
          <w:sz w:val="26"/>
          <w:szCs w:val="26"/>
        </w:rPr>
      </w:pPr>
      <w:r w:rsidRPr="004E568D">
        <w:rPr>
          <w:sz w:val="26"/>
          <w:szCs w:val="26"/>
        </w:rPr>
        <w:t xml:space="preserve">На дорогах с разделительной полосой пешеходные ограждения устанавливают на разделительной полосе на расстоянии по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в обе стороны от места расположения наземного пешеходного перехода.</w:t>
      </w:r>
    </w:p>
    <w:p w:rsidR="000A0A54" w:rsidRPr="004E568D" w:rsidRDefault="000A0A54" w:rsidP="000A0A54">
      <w:pPr>
        <w:rPr>
          <w:sz w:val="26"/>
          <w:szCs w:val="26"/>
        </w:rPr>
      </w:pPr>
      <w:r w:rsidRPr="004E568D">
        <w:rPr>
          <w:sz w:val="26"/>
          <w:szCs w:val="26"/>
        </w:rPr>
        <w:t>Пешеходные ограждения у остановочных пунктов с наземными пешеходными переходами размещают от начала посадочной площадки до ближайшей границы пешеходного перехода.</w:t>
      </w:r>
    </w:p>
    <w:p w:rsidR="000A0A54" w:rsidRPr="004E568D" w:rsidRDefault="000A0A54" w:rsidP="000A0A54">
      <w:pPr>
        <w:rPr>
          <w:sz w:val="26"/>
          <w:szCs w:val="26"/>
        </w:rPr>
      </w:pPr>
      <w:r w:rsidRPr="004E568D">
        <w:rPr>
          <w:sz w:val="26"/>
          <w:szCs w:val="26"/>
        </w:rPr>
        <w:t xml:space="preserve">Согласно п.11.27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 xml:space="preserve">потребности в автозаправочных станциях (АЗС) в границах сельского поселения, из расчета: </w:t>
      </w:r>
    </w:p>
    <w:p w:rsidR="000A0A54" w:rsidRPr="004E568D" w:rsidRDefault="000A0A54" w:rsidP="000A0A54">
      <w:pPr>
        <w:spacing w:line="200" w:lineRule="atLeast"/>
        <w:ind w:firstLine="709"/>
        <w:jc w:val="both"/>
        <w:rPr>
          <w:rStyle w:val="af4"/>
          <w:b/>
          <w:bCs/>
          <w:sz w:val="26"/>
          <w:szCs w:val="26"/>
        </w:rPr>
      </w:pPr>
      <w:r w:rsidRPr="004E568D">
        <w:rPr>
          <w:sz w:val="26"/>
          <w:szCs w:val="26"/>
        </w:rPr>
        <w:t>- одна топливораздаточная колонка на 1200 автомобилей.</w:t>
      </w:r>
    </w:p>
    <w:p w:rsidR="000A0A54" w:rsidRDefault="000A0A54" w:rsidP="000A0A54">
      <w:pPr>
        <w:spacing w:line="200" w:lineRule="atLeast"/>
        <w:ind w:firstLine="709"/>
        <w:jc w:val="both"/>
        <w:rPr>
          <w:rStyle w:val="af4"/>
          <w:b/>
          <w:bCs/>
          <w:sz w:val="26"/>
          <w:szCs w:val="26"/>
        </w:rPr>
      </w:pPr>
    </w:p>
    <w:p w:rsidR="000A0A54" w:rsidRPr="004E568D" w:rsidRDefault="000A0A54" w:rsidP="000A0A54">
      <w:pPr>
        <w:spacing w:line="200" w:lineRule="atLeast"/>
        <w:ind w:firstLine="709"/>
        <w:jc w:val="both"/>
        <w:rPr>
          <w:sz w:val="26"/>
          <w:szCs w:val="26"/>
        </w:rPr>
      </w:pPr>
      <w:r w:rsidRPr="004E568D">
        <w:rPr>
          <w:rStyle w:val="af4"/>
          <w:b/>
          <w:bCs/>
          <w:sz w:val="26"/>
          <w:szCs w:val="26"/>
        </w:rPr>
        <w:t>Минимально допустимый размер</w:t>
      </w:r>
      <w:r w:rsidRPr="004E568D">
        <w:rPr>
          <w:b/>
          <w:bCs/>
          <w:sz w:val="26"/>
          <w:szCs w:val="26"/>
        </w:rPr>
        <w:t xml:space="preserve"> земельных участков для АЗС:</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2 колонки – </w:t>
      </w:r>
      <w:smartTag w:uri="urn:schemas-microsoft-com:office:smarttags" w:element="metricconverter">
        <w:smartTagPr>
          <w:attr w:name="ProductID" w:val="0,1 га"/>
        </w:smartTagPr>
        <w:r w:rsidRPr="004E568D">
          <w:rPr>
            <w:sz w:val="26"/>
            <w:szCs w:val="26"/>
          </w:rPr>
          <w:t>0,1 га</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5 колонок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7 колонок – </w:t>
      </w:r>
      <w:smartTag w:uri="urn:schemas-microsoft-com:office:smarttags" w:element="metricconverter">
        <w:smartTagPr>
          <w:attr w:name="ProductID" w:val="0,3 га"/>
        </w:smartTagPr>
        <w:r w:rsidRPr="004E568D">
          <w:rPr>
            <w:sz w:val="26"/>
            <w:szCs w:val="26"/>
          </w:rPr>
          <w:t>0,3 га</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9 колонок – </w:t>
      </w:r>
      <w:smartTag w:uri="urn:schemas-microsoft-com:office:smarttags" w:element="metricconverter">
        <w:smartTagPr>
          <w:attr w:name="ProductID" w:val="0,352 га"/>
        </w:smartTagPr>
        <w:r w:rsidRPr="004E568D">
          <w:rPr>
            <w:sz w:val="26"/>
            <w:szCs w:val="26"/>
          </w:rPr>
          <w:t>0,352 га</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на 11 колонок – </w:t>
      </w:r>
      <w:smartTag w:uri="urn:schemas-microsoft-com:office:smarttags" w:element="metricconverter">
        <w:smartTagPr>
          <w:attr w:name="ProductID" w:val="0,4 га"/>
        </w:smartTagPr>
        <w:r w:rsidRPr="004E568D">
          <w:rPr>
            <w:sz w:val="26"/>
            <w:szCs w:val="26"/>
          </w:rPr>
          <w:t>0,4 га</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На территории АЗС при наличии в здании операторской или в отдельно стоящем здании магазина сопутствующих товаров и (или) кафе быстрого питания следует предусматривать размещение площадок для временной стоянки транспортных средств вместимостью не более 10 машино-мест с учетом требований НПБ 111-98*.</w:t>
      </w:r>
    </w:p>
    <w:p w:rsidR="000A0A54" w:rsidRPr="004E568D" w:rsidRDefault="000A0A54" w:rsidP="000A0A54">
      <w:pPr>
        <w:spacing w:line="200" w:lineRule="atLeast"/>
        <w:ind w:firstLine="709"/>
        <w:jc w:val="both"/>
        <w:rPr>
          <w:sz w:val="26"/>
          <w:szCs w:val="26"/>
        </w:rPr>
      </w:pPr>
      <w:r w:rsidRPr="004E568D">
        <w:rPr>
          <w:sz w:val="26"/>
          <w:szCs w:val="26"/>
        </w:rPr>
        <w:t>Санитарно-защитные зоны для автозаправочных станций принимаются в соответствии с требованиями СанПиН 2.2.1/2.1.1.1200-03, в том числе, м:</w:t>
      </w:r>
    </w:p>
    <w:p w:rsidR="000A0A54" w:rsidRPr="004E568D" w:rsidRDefault="000A0A54" w:rsidP="000A0A54">
      <w:pPr>
        <w:spacing w:line="200" w:lineRule="atLeast"/>
        <w:ind w:firstLine="709"/>
        <w:jc w:val="both"/>
        <w:rPr>
          <w:spacing w:val="-2"/>
          <w:sz w:val="26"/>
          <w:szCs w:val="26"/>
        </w:rPr>
      </w:pPr>
      <w:r w:rsidRPr="004E568D">
        <w:rPr>
          <w:sz w:val="26"/>
          <w:szCs w:val="26"/>
        </w:rPr>
        <w:t>- автозаправочных станций для заправки грузового и легкового автотранспорта жидким и газовым топливом – 100;</w:t>
      </w:r>
    </w:p>
    <w:p w:rsidR="000A0A54" w:rsidRPr="004E568D" w:rsidRDefault="000A0A54" w:rsidP="000A0A54">
      <w:pPr>
        <w:spacing w:line="200" w:lineRule="atLeast"/>
        <w:ind w:firstLine="709"/>
        <w:jc w:val="both"/>
        <w:rPr>
          <w:sz w:val="26"/>
          <w:szCs w:val="26"/>
        </w:rPr>
      </w:pPr>
      <w:r w:rsidRPr="004E568D">
        <w:rPr>
          <w:spacing w:val="-2"/>
          <w:sz w:val="26"/>
          <w:szCs w:val="26"/>
        </w:rPr>
        <w:t xml:space="preserve">- </w:t>
      </w:r>
      <w:r w:rsidRPr="004E568D">
        <w:rPr>
          <w:sz w:val="26"/>
          <w:szCs w:val="26"/>
        </w:rPr>
        <w:t>автозаправочных станций не более 3 топливораздаточных колонок только для заправки легкового автотранспорта жидким топливом, в том числе с объектами обслуживания (магазины, кафе)</w:t>
      </w:r>
      <w:r w:rsidRPr="004E568D">
        <w:rPr>
          <w:spacing w:val="-2"/>
          <w:sz w:val="26"/>
          <w:szCs w:val="26"/>
        </w:rPr>
        <w:t xml:space="preserve"> – 50.</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Противопожарные расстояния от АЗС до других объектов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0A0A54" w:rsidRPr="004E568D" w:rsidRDefault="000A0A54" w:rsidP="000A0A54">
      <w:pPr>
        <w:spacing w:line="200" w:lineRule="atLeast"/>
        <w:ind w:firstLine="709"/>
        <w:jc w:val="both"/>
        <w:rPr>
          <w:sz w:val="26"/>
          <w:szCs w:val="26"/>
        </w:rPr>
      </w:pPr>
      <w:r w:rsidRPr="004E568D">
        <w:rPr>
          <w:sz w:val="26"/>
          <w:szCs w:val="26"/>
        </w:rPr>
        <w:t xml:space="preserve">Объекты по техническому обслуживанию автомобилей, в том числе для технического осмотра, </w:t>
      </w:r>
      <w:r w:rsidRPr="004E568D">
        <w:rPr>
          <w:spacing w:val="-2"/>
          <w:sz w:val="26"/>
          <w:szCs w:val="26"/>
        </w:rPr>
        <w:t>следует</w:t>
      </w:r>
      <w:r w:rsidRPr="004E568D">
        <w:rPr>
          <w:sz w:val="26"/>
          <w:szCs w:val="26"/>
        </w:rPr>
        <w:t xml:space="preserve"> проектировать из расчета один пост на 200 легковых автомобилей в соответствии с областными нормативами градостроительного проектирования п.9.2.6.63, принимая размеры их земельных участков, га, для объектов:</w:t>
      </w:r>
    </w:p>
    <w:p w:rsidR="000A0A54" w:rsidRPr="004E568D" w:rsidRDefault="000A0A54" w:rsidP="000A0A54">
      <w:pPr>
        <w:spacing w:line="200" w:lineRule="atLeast"/>
        <w:ind w:firstLine="709"/>
        <w:jc w:val="both"/>
        <w:rPr>
          <w:sz w:val="26"/>
          <w:szCs w:val="26"/>
        </w:rPr>
      </w:pPr>
      <w:r w:rsidRPr="004E568D">
        <w:rPr>
          <w:sz w:val="26"/>
          <w:szCs w:val="26"/>
        </w:rPr>
        <w:t>- на 5 технологических постов – 0,5;</w:t>
      </w:r>
    </w:p>
    <w:p w:rsidR="000A0A54" w:rsidRPr="004E568D" w:rsidRDefault="000A0A54" w:rsidP="000A0A54">
      <w:pPr>
        <w:spacing w:line="200" w:lineRule="atLeast"/>
        <w:ind w:firstLine="709"/>
        <w:jc w:val="both"/>
        <w:rPr>
          <w:sz w:val="26"/>
          <w:szCs w:val="26"/>
        </w:rPr>
      </w:pPr>
      <w:r w:rsidRPr="004E568D">
        <w:rPr>
          <w:sz w:val="26"/>
          <w:szCs w:val="26"/>
        </w:rPr>
        <w:lastRenderedPageBreak/>
        <w:t>- на 10 технологических постов – 1,0;</w:t>
      </w:r>
    </w:p>
    <w:p w:rsidR="000A0A54" w:rsidRPr="004E568D" w:rsidRDefault="000A0A54" w:rsidP="000A0A54">
      <w:pPr>
        <w:spacing w:line="200" w:lineRule="atLeast"/>
        <w:ind w:firstLine="709"/>
        <w:jc w:val="both"/>
        <w:rPr>
          <w:sz w:val="26"/>
          <w:szCs w:val="26"/>
        </w:rPr>
      </w:pPr>
      <w:r w:rsidRPr="004E568D">
        <w:rPr>
          <w:sz w:val="26"/>
          <w:szCs w:val="26"/>
        </w:rPr>
        <w:t>- на 15 технологических постов – 1,5;</w:t>
      </w:r>
    </w:p>
    <w:p w:rsidR="000A0A54" w:rsidRPr="004E568D" w:rsidRDefault="000A0A54" w:rsidP="000A0A54">
      <w:pPr>
        <w:spacing w:line="200" w:lineRule="atLeast"/>
        <w:ind w:firstLine="709"/>
        <w:jc w:val="both"/>
        <w:rPr>
          <w:sz w:val="26"/>
          <w:szCs w:val="26"/>
        </w:rPr>
      </w:pPr>
      <w:r w:rsidRPr="004E568D">
        <w:rPr>
          <w:sz w:val="26"/>
          <w:szCs w:val="26"/>
        </w:rPr>
        <w:t>- на 25 технологических постов – 2,0.</w:t>
      </w:r>
    </w:p>
    <w:p w:rsidR="000A0A54" w:rsidRPr="004E568D" w:rsidRDefault="000A0A54" w:rsidP="000A0A54">
      <w:pPr>
        <w:spacing w:line="200" w:lineRule="atLeast"/>
        <w:ind w:firstLine="709"/>
        <w:jc w:val="both"/>
        <w:rPr>
          <w:sz w:val="26"/>
          <w:szCs w:val="26"/>
        </w:rPr>
      </w:pPr>
      <w:r w:rsidRPr="004E568D">
        <w:rPr>
          <w:sz w:val="26"/>
          <w:szCs w:val="26"/>
        </w:rPr>
        <w:t>В соответствии с требованиями части 2 статьи 6 Федерального закона от 01.07.2011</w:t>
      </w:r>
      <w:r w:rsidRPr="004E568D">
        <w:rPr>
          <w:sz w:val="26"/>
          <w:szCs w:val="26"/>
        </w:rPr>
        <w:br/>
        <w:t xml:space="preserve"> № 170-ФЗ «О техническом осмотре транспортных средств и о внесении изменений в отдельные законодательные акты Российской Федерации» нормативы минимальной обеспеченности населения диагностическими линиями технического осмотра (диагностический пост) в составе объектов по техническому осмотру автомобилей следует принимать в соответствии с требованиями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 </w:t>
      </w:r>
    </w:p>
    <w:p w:rsidR="000A0A54" w:rsidRPr="004E568D" w:rsidRDefault="000A0A54" w:rsidP="000A0A54">
      <w:pPr>
        <w:spacing w:line="200" w:lineRule="atLeast"/>
        <w:ind w:firstLine="709"/>
        <w:jc w:val="both"/>
        <w:rPr>
          <w:sz w:val="26"/>
          <w:szCs w:val="26"/>
        </w:rPr>
      </w:pPr>
      <w:r w:rsidRPr="004E568D">
        <w:rPr>
          <w:sz w:val="26"/>
          <w:szCs w:val="26"/>
        </w:rPr>
        <w:t>Санитарные разрывы от объектов по обслуживанию автомобилей до жилых, общественных зданий, а также до участков дошкольных организаций, общеобразовательных школ, лечебных учреждений стационарного типа, размещаемых на территориях жилых и общественно-деловых зон, следует принимать в соответствии с требованиями СанПиН 2.2.1/2.1.1.1200-03 .</w:t>
      </w:r>
    </w:p>
    <w:p w:rsidR="000A0A54" w:rsidRPr="004E568D" w:rsidRDefault="000A0A54" w:rsidP="000A0A54">
      <w:pPr>
        <w:spacing w:line="200" w:lineRule="atLeast"/>
        <w:ind w:firstLine="709"/>
        <w:jc w:val="both"/>
        <w:rPr>
          <w:spacing w:val="-2"/>
          <w:sz w:val="26"/>
          <w:szCs w:val="26"/>
        </w:rPr>
      </w:pPr>
      <w:r w:rsidRPr="004E568D">
        <w:rPr>
          <w:sz w:val="26"/>
          <w:szCs w:val="26"/>
        </w:rPr>
        <w:t xml:space="preserve">Противопожарные расстояния от объектов по обслуживанию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0A0A54" w:rsidRPr="004E568D" w:rsidRDefault="000A0A54" w:rsidP="000A0A54">
      <w:pPr>
        <w:spacing w:line="200" w:lineRule="atLeast"/>
        <w:ind w:firstLine="709"/>
        <w:jc w:val="both"/>
        <w:rPr>
          <w:sz w:val="26"/>
          <w:szCs w:val="26"/>
        </w:rPr>
      </w:pPr>
      <w:r w:rsidRPr="004E568D">
        <w:rPr>
          <w:spacing w:val="-2"/>
          <w:sz w:val="26"/>
          <w:szCs w:val="26"/>
        </w:rPr>
        <w:t>Моечные пункты автотранспорта размещаются в составе предприятий</w:t>
      </w:r>
      <w:r w:rsidRPr="004E568D">
        <w:rPr>
          <w:sz w:val="26"/>
          <w:szCs w:val="26"/>
        </w:rPr>
        <w:t xml:space="preserve"> по обслуживанию автомобилей (технического обслуживания и текущего ремонта подвижного состава: автотранспортные предприятия, их производст</w:t>
      </w:r>
      <w:r w:rsidRPr="004E568D">
        <w:rPr>
          <w:spacing w:val="-2"/>
          <w:sz w:val="26"/>
          <w:szCs w:val="26"/>
        </w:rPr>
        <w:t>венные и эксплуатационные филиалы, базы централизованного технического обслуживания,</w:t>
      </w:r>
      <w:r w:rsidRPr="004E568D">
        <w:rPr>
          <w:sz w:val="26"/>
          <w:szCs w:val="26"/>
        </w:rPr>
        <w:t xml:space="preserve"> станции технического обслуживания легковых автомобилей, открытые площадки для хранения подвижного состава, гаражи-стоянки для хранения подвижного состава, топливозаправочные пункты) в соответствии с требованиями ВСН 01-89.</w:t>
      </w:r>
    </w:p>
    <w:p w:rsidR="000A0A54" w:rsidRPr="004E568D" w:rsidRDefault="000A0A54" w:rsidP="000A0A54">
      <w:pPr>
        <w:spacing w:line="200" w:lineRule="atLeast"/>
        <w:ind w:firstLine="709"/>
        <w:jc w:val="both"/>
        <w:rPr>
          <w:sz w:val="26"/>
          <w:szCs w:val="26"/>
        </w:rPr>
      </w:pPr>
      <w:r w:rsidRPr="004E568D">
        <w:rPr>
          <w:sz w:val="26"/>
          <w:szCs w:val="26"/>
        </w:rPr>
        <w:t>Санитарно-защитные зоны для моечных пунктов устанавливаются в соответствии с требованиями СанПиН 2.2.1/2.1.1.1200-03, в том числе ориентировочные размеры санитарно-защитных зон составляют, м, для:</w:t>
      </w:r>
    </w:p>
    <w:p w:rsidR="000A0A54" w:rsidRPr="004E568D" w:rsidRDefault="000A0A54" w:rsidP="000A0A54">
      <w:pPr>
        <w:spacing w:line="200" w:lineRule="atLeast"/>
        <w:ind w:firstLine="709"/>
        <w:jc w:val="both"/>
        <w:rPr>
          <w:sz w:val="26"/>
          <w:szCs w:val="26"/>
        </w:rPr>
      </w:pPr>
      <w:r w:rsidRPr="004E568D">
        <w:rPr>
          <w:sz w:val="26"/>
          <w:szCs w:val="26"/>
        </w:rPr>
        <w:t xml:space="preserve">- моек грузовых автомобилей портального типа – 100 (размещаются в </w:t>
      </w:r>
      <w:r w:rsidRPr="004E568D">
        <w:rPr>
          <w:spacing w:val="-2"/>
          <w:sz w:val="26"/>
          <w:szCs w:val="26"/>
        </w:rPr>
        <w:t>границах промышленных и коммунально-складских зон, на магистралях на въезде</w:t>
      </w:r>
      <w:r w:rsidRPr="004E568D">
        <w:rPr>
          <w:sz w:val="26"/>
          <w:szCs w:val="26"/>
        </w:rPr>
        <w:t xml:space="preserve"> в населенный пункт, на территории автотранспортных предприятий);</w:t>
      </w:r>
    </w:p>
    <w:p w:rsidR="000A0A54" w:rsidRPr="004E568D" w:rsidRDefault="000A0A54" w:rsidP="000A0A54">
      <w:pPr>
        <w:spacing w:line="200" w:lineRule="atLeast"/>
        <w:ind w:firstLine="709"/>
        <w:jc w:val="both"/>
        <w:rPr>
          <w:sz w:val="26"/>
          <w:szCs w:val="26"/>
        </w:rPr>
      </w:pPr>
      <w:r w:rsidRPr="004E568D">
        <w:rPr>
          <w:sz w:val="26"/>
          <w:szCs w:val="26"/>
        </w:rPr>
        <w:t>- моек автомобилей с количеством постов от 2 до 5 – 100;</w:t>
      </w:r>
    </w:p>
    <w:p w:rsidR="000A0A54" w:rsidRPr="004E568D" w:rsidRDefault="000A0A54" w:rsidP="000A0A54">
      <w:pPr>
        <w:tabs>
          <w:tab w:val="left" w:pos="851"/>
        </w:tabs>
        <w:autoSpaceDE w:val="0"/>
        <w:spacing w:line="200" w:lineRule="atLeast"/>
        <w:ind w:left="709"/>
        <w:jc w:val="both"/>
        <w:rPr>
          <w:b/>
          <w:bCs/>
          <w:sz w:val="26"/>
          <w:szCs w:val="26"/>
        </w:rPr>
      </w:pPr>
      <w:r w:rsidRPr="004E568D">
        <w:rPr>
          <w:sz w:val="26"/>
          <w:szCs w:val="26"/>
        </w:rPr>
        <w:t>- для моек автомобилей до двух постов – 50.</w:t>
      </w:r>
    </w:p>
    <w:p w:rsidR="000A0A54" w:rsidRPr="004E568D" w:rsidRDefault="000A0A54" w:rsidP="000A0A54">
      <w:pPr>
        <w:rPr>
          <w:b/>
          <w:bCs/>
          <w:sz w:val="26"/>
          <w:szCs w:val="26"/>
        </w:rPr>
      </w:pPr>
      <w:bookmarkStart w:id="82" w:name="__RefHeading___Toc401578995"/>
      <w:bookmarkEnd w:id="82"/>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дорожной деятельности и транспортного обслуживания</w:t>
      </w:r>
    </w:p>
    <w:p w:rsidR="000A0A54" w:rsidRPr="004E568D" w:rsidRDefault="000A0A54" w:rsidP="000A0A54">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w:t>
      </w:r>
      <w:r w:rsidRPr="004E568D">
        <w:rPr>
          <w:rStyle w:val="af4"/>
          <w:sz w:val="26"/>
          <w:szCs w:val="26"/>
        </w:rPr>
        <w:t xml:space="preserve">аксимально допустимого уровня территориальной (пешеходной) доступности для населения </w:t>
      </w:r>
      <w:r w:rsidRPr="004E568D">
        <w:rPr>
          <w:sz w:val="26"/>
          <w:szCs w:val="26"/>
        </w:rPr>
        <w:t>до ближайшей остановки общественного пассажирского транспорта:</w:t>
      </w:r>
    </w:p>
    <w:p w:rsidR="000A0A54" w:rsidRPr="004E568D" w:rsidRDefault="000A0A54" w:rsidP="000A0A54">
      <w:pPr>
        <w:spacing w:line="200" w:lineRule="atLeast"/>
        <w:ind w:firstLine="709"/>
        <w:jc w:val="both"/>
        <w:rPr>
          <w:sz w:val="26"/>
          <w:szCs w:val="26"/>
        </w:rPr>
      </w:pPr>
      <w:r w:rsidRPr="004E568D">
        <w:rPr>
          <w:sz w:val="26"/>
          <w:szCs w:val="26"/>
        </w:rPr>
        <w:t xml:space="preserve">- от жилых домов -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 xml:space="preserve">- от объектов массового посещения - не более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 xml:space="preserve">- от зон массового отдыха и спорта -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w:t>
      </w:r>
    </w:p>
    <w:p w:rsidR="000A0A54" w:rsidRPr="004E568D" w:rsidRDefault="000A0A54" w:rsidP="000A0A54">
      <w:pPr>
        <w:tabs>
          <w:tab w:val="left" w:pos="1143"/>
        </w:tabs>
        <w:autoSpaceDE w:val="0"/>
        <w:spacing w:line="200" w:lineRule="atLeast"/>
        <w:ind w:firstLine="709"/>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Радиус пешеходной доступности до сооружений для постоянного хранения легковых автомобилей принимается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0A0A54" w:rsidRPr="004E568D" w:rsidRDefault="000A0A54" w:rsidP="000A0A54">
      <w:pPr>
        <w:spacing w:line="200" w:lineRule="atLeast"/>
        <w:ind w:firstLine="709"/>
        <w:jc w:val="both"/>
        <w:rPr>
          <w:sz w:val="26"/>
          <w:szCs w:val="26"/>
        </w:rPr>
      </w:pPr>
      <w:r w:rsidRPr="004E568D">
        <w:rPr>
          <w:sz w:val="26"/>
          <w:szCs w:val="26"/>
        </w:rPr>
        <w:t>Дальность пешеходных подходов от автостоянок для временного хранения легковых автомобилей принимается, не более:</w:t>
      </w:r>
    </w:p>
    <w:p w:rsidR="000A0A54" w:rsidRPr="004E568D" w:rsidRDefault="000A0A54" w:rsidP="000A0A54">
      <w:pPr>
        <w:spacing w:line="200" w:lineRule="atLeast"/>
        <w:ind w:firstLine="709"/>
        <w:jc w:val="both"/>
        <w:rPr>
          <w:sz w:val="26"/>
          <w:szCs w:val="26"/>
        </w:rPr>
      </w:pPr>
      <w:r w:rsidRPr="004E568D">
        <w:rPr>
          <w:sz w:val="26"/>
          <w:szCs w:val="26"/>
        </w:rPr>
        <w:t xml:space="preserve">- до входов в жилые здания –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 xml:space="preserve">- 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 xml:space="preserve">- 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до входов в парки, на выставки и стадионы – </w:t>
      </w:r>
      <w:smartTag w:uri="urn:schemas-microsoft-com:office:smarttags" w:element="metricconverter">
        <w:smartTagPr>
          <w:attr w:name="ProductID" w:val="400 м"/>
        </w:smartTagPr>
        <w:r w:rsidRPr="004E568D">
          <w:rPr>
            <w:sz w:val="26"/>
            <w:szCs w:val="26"/>
          </w:rPr>
          <w:t>400 м</w:t>
        </w:r>
      </w:smartTag>
      <w:r w:rsidRPr="004E568D">
        <w:rPr>
          <w:sz w:val="26"/>
          <w:szCs w:val="26"/>
        </w:rPr>
        <w:t>.</w:t>
      </w:r>
    </w:p>
    <w:p w:rsidR="000A0A54" w:rsidRPr="004E568D" w:rsidRDefault="000A0A54" w:rsidP="000A0A54">
      <w:pPr>
        <w:rPr>
          <w:b/>
          <w:bCs/>
          <w:color w:val="4F81BD"/>
          <w:sz w:val="26"/>
          <w:szCs w:val="26"/>
        </w:rPr>
      </w:pPr>
      <w:bookmarkStart w:id="83" w:name="__RefHeading___Toc431386136"/>
      <w:bookmarkStart w:id="84" w:name="__RefHeading___Toc401578979"/>
      <w:bookmarkStart w:id="85" w:name="_Toc437268169"/>
      <w:bookmarkEnd w:id="83"/>
      <w:bookmarkEnd w:id="84"/>
    </w:p>
    <w:p w:rsidR="000A0A54" w:rsidRPr="004E568D" w:rsidRDefault="000A0A54" w:rsidP="000A0A54">
      <w:pPr>
        <w:pStyle w:val="2"/>
        <w:rPr>
          <w:rFonts w:ascii="Times New Roman" w:hAnsi="Times New Roman"/>
        </w:rPr>
      </w:pPr>
      <w:bookmarkStart w:id="86" w:name="_Toc447451371"/>
      <w:bookmarkStart w:id="87" w:name="_Toc531965349"/>
      <w:r w:rsidRPr="004E568D">
        <w:rPr>
          <w:rFonts w:ascii="Times New Roman" w:hAnsi="Times New Roman"/>
        </w:rPr>
        <w:t>2.3 В области общедоступного образования</w:t>
      </w:r>
      <w:bookmarkEnd w:id="85"/>
      <w:bookmarkEnd w:id="86"/>
      <w:bookmarkEnd w:id="87"/>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Согласно статье 16 Федерального закона от 06.10.2003 №131-ФЗ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организация отдыха детей в каникулярное время.</w:t>
      </w:r>
    </w:p>
    <w:p w:rsidR="000A0A54" w:rsidRDefault="000A0A54" w:rsidP="000A0A54">
      <w:pPr>
        <w:spacing w:line="200" w:lineRule="atLeast"/>
        <w:ind w:firstLine="709"/>
        <w:jc w:val="both"/>
        <w:rPr>
          <w:b/>
          <w:bCs/>
          <w:sz w:val="26"/>
          <w:szCs w:val="26"/>
        </w:rPr>
      </w:pPr>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образования</w:t>
      </w:r>
    </w:p>
    <w:p w:rsidR="000A0A54" w:rsidRPr="004E568D" w:rsidRDefault="000A0A54" w:rsidP="000A0A54">
      <w:pPr>
        <w:spacing w:line="200" w:lineRule="atLeast"/>
        <w:jc w:val="right"/>
        <w:rPr>
          <w:sz w:val="26"/>
          <w:szCs w:val="26"/>
        </w:rPr>
      </w:pPr>
      <w:r w:rsidRPr="004E568D">
        <w:rPr>
          <w:sz w:val="26"/>
          <w:szCs w:val="26"/>
        </w:rPr>
        <w:t>Таблица  2.3.1</w:t>
      </w:r>
    </w:p>
    <w:tbl>
      <w:tblPr>
        <w:tblW w:w="0" w:type="auto"/>
        <w:tblInd w:w="55" w:type="dxa"/>
        <w:tblLayout w:type="fixed"/>
        <w:tblCellMar>
          <w:top w:w="55" w:type="dxa"/>
          <w:left w:w="55" w:type="dxa"/>
          <w:bottom w:w="55" w:type="dxa"/>
          <w:right w:w="55" w:type="dxa"/>
        </w:tblCellMar>
        <w:tblLook w:val="0000"/>
      </w:tblPr>
      <w:tblGrid>
        <w:gridCol w:w="4035"/>
        <w:gridCol w:w="3060"/>
        <w:gridCol w:w="2895"/>
      </w:tblGrid>
      <w:tr w:rsidR="000A0A54" w:rsidRPr="004E568D" w:rsidTr="00C91909">
        <w:trPr>
          <w:tblHeader/>
        </w:trPr>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Наименование показателей</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Данные</w:t>
            </w:r>
            <w:r w:rsidRPr="004E568D">
              <w:rPr>
                <w:sz w:val="26"/>
                <w:szCs w:val="26"/>
              </w:rPr>
              <w:br/>
              <w:t>на 01.01.2015 г.</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 xml:space="preserve">Расчетный срок </w:t>
            </w:r>
            <w:smartTag w:uri="urn:schemas-microsoft-com:office:smarttags" w:element="metricconverter">
              <w:smartTagPr>
                <w:attr w:name="ProductID" w:val="2035 г"/>
              </w:smartTagPr>
              <w:r w:rsidRPr="004E568D">
                <w:rPr>
                  <w:sz w:val="26"/>
                  <w:szCs w:val="26"/>
                </w:rPr>
                <w:t>2035 г</w:t>
              </w:r>
            </w:smartTag>
            <w:r w:rsidRPr="004E568D">
              <w:rPr>
                <w:sz w:val="26"/>
                <w:szCs w:val="26"/>
              </w:rPr>
              <w:t>.</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Дети в возрасте 0 - 15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14,8%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16,0%</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 том</w:t>
            </w:r>
            <w:r w:rsidRPr="004E568D">
              <w:rPr>
                <w:spacing w:val="-4"/>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дети от 0 до 6 лет, в том</w:t>
            </w:r>
            <w:r w:rsidRPr="004E568D">
              <w:rPr>
                <w:spacing w:val="-8"/>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lang w:val="en-US"/>
              </w:rPr>
              <w:t>7</w:t>
            </w:r>
            <w:r w:rsidRPr="004E568D">
              <w:rPr>
                <w:sz w:val="26"/>
                <w:szCs w:val="26"/>
              </w:rPr>
              <w:t>,1%</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7,5%</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от 0 до </w:t>
            </w:r>
            <w:r w:rsidRPr="004E568D">
              <w:rPr>
                <w:sz w:val="26"/>
                <w:szCs w:val="26"/>
                <w:lang w:val="en-US"/>
              </w:rPr>
              <w:t>2</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w:t>
            </w:r>
            <w:r w:rsidRPr="004E568D">
              <w:rPr>
                <w:sz w:val="26"/>
                <w:szCs w:val="26"/>
                <w:lang w:val="en-US"/>
              </w:rPr>
              <w:t>2</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3,5%</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xml:space="preserve">от 3 до </w:t>
            </w:r>
            <w:r w:rsidRPr="004E568D">
              <w:rPr>
                <w:sz w:val="26"/>
                <w:szCs w:val="26"/>
                <w:lang w:val="en-US"/>
              </w:rPr>
              <w:t>6</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3,</w:t>
            </w:r>
            <w:r w:rsidRPr="004E568D">
              <w:rPr>
                <w:sz w:val="26"/>
                <w:szCs w:val="26"/>
                <w:lang w:val="en-US"/>
              </w:rPr>
              <w:t>9</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4,0%</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 школьники 7-15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7,7%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8,5%</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lang w:val="en-US"/>
              </w:rPr>
              <w:t xml:space="preserve">- </w:t>
            </w:r>
            <w:r w:rsidRPr="004E568D">
              <w:rPr>
                <w:sz w:val="26"/>
                <w:szCs w:val="26"/>
              </w:rPr>
              <w:t>подростки 16-18 лет</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1,5%</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1,6%</w:t>
            </w:r>
          </w:p>
        </w:tc>
      </w:tr>
      <w:tr w:rsidR="000A0A54"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1. Детские дошкольные учреждения</w:t>
            </w:r>
            <w:r w:rsidRPr="004E568D">
              <w:rPr>
                <w:sz w:val="26"/>
                <w:szCs w:val="26"/>
              </w:rPr>
              <w:br/>
            </w:r>
            <w:r w:rsidRPr="004E568D">
              <w:rPr>
                <w:sz w:val="26"/>
                <w:szCs w:val="26"/>
              </w:rPr>
              <w:lastRenderedPageBreak/>
              <w:t>из</w:t>
            </w:r>
            <w:r w:rsidRPr="004E568D">
              <w:rPr>
                <w:spacing w:val="-8"/>
                <w:sz w:val="26"/>
                <w:szCs w:val="26"/>
              </w:rPr>
              <w:t xml:space="preserve"> </w:t>
            </w:r>
            <w:r w:rsidRPr="004E568D">
              <w:rPr>
                <w:sz w:val="26"/>
                <w:szCs w:val="26"/>
              </w:rPr>
              <w:t>расчета детей на 1000 чел.</w:t>
            </w:r>
            <w:r w:rsidRPr="004E568D">
              <w:rPr>
                <w:spacing w:val="-7"/>
                <w:sz w:val="26"/>
                <w:szCs w:val="26"/>
              </w:rPr>
              <w:t xml:space="preserve"> </w:t>
            </w:r>
            <w:r w:rsidRPr="004E568D">
              <w:rPr>
                <w:sz w:val="26"/>
                <w:szCs w:val="26"/>
              </w:rPr>
              <w:t>населения:</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pacing w:val="-2"/>
                <w:sz w:val="26"/>
                <w:szCs w:val="26"/>
              </w:rPr>
            </w:pPr>
            <w:r w:rsidRPr="004E568D">
              <w:rPr>
                <w:sz w:val="26"/>
                <w:szCs w:val="26"/>
              </w:rPr>
              <w:lastRenderedPageBreak/>
              <w:t>0-2 года – 25 % от возрастной</w:t>
            </w:r>
            <w:r w:rsidRPr="004E568D">
              <w:rPr>
                <w:spacing w:val="-11"/>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9</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pacing w:val="-2"/>
                <w:sz w:val="26"/>
                <w:szCs w:val="26"/>
              </w:rPr>
            </w:pPr>
            <w:r w:rsidRPr="004E568D">
              <w:rPr>
                <w:sz w:val="26"/>
                <w:szCs w:val="26"/>
              </w:rPr>
              <w:t>3-6 лет – 100 % от возрастной</w:t>
            </w:r>
            <w:r w:rsidRPr="004E568D">
              <w:rPr>
                <w:spacing w:val="-12"/>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54</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58</w:t>
            </w:r>
          </w:p>
        </w:tc>
      </w:tr>
      <w:tr w:rsidR="000A0A54"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Итого детей, посещающих</w:t>
            </w:r>
            <w:r w:rsidRPr="004E568D">
              <w:rPr>
                <w:spacing w:val="-11"/>
                <w:sz w:val="26"/>
                <w:szCs w:val="26"/>
              </w:rPr>
              <w:t xml:space="preserve"> </w:t>
            </w:r>
            <w:r w:rsidRPr="004E568D">
              <w:rPr>
                <w:sz w:val="26"/>
                <w:szCs w:val="26"/>
              </w:rPr>
              <w:t xml:space="preserve">дошкольные учреждения </w:t>
            </w:r>
            <w:r w:rsidRPr="004E568D">
              <w:rPr>
                <w:sz w:val="26"/>
                <w:szCs w:val="26"/>
              </w:rPr>
              <w:br/>
              <w:t>- чел. на 1000</w:t>
            </w:r>
            <w:r w:rsidRPr="004E568D">
              <w:rPr>
                <w:spacing w:val="-3"/>
                <w:sz w:val="26"/>
                <w:szCs w:val="26"/>
              </w:rPr>
              <w:t xml:space="preserve"> </w:t>
            </w:r>
            <w:r w:rsidRPr="004E568D">
              <w:rPr>
                <w:sz w:val="26"/>
                <w:szCs w:val="26"/>
              </w:rPr>
              <w:t xml:space="preserve">жителей, </w:t>
            </w:r>
            <w:r w:rsidRPr="004E568D">
              <w:rPr>
                <w:sz w:val="26"/>
                <w:szCs w:val="26"/>
              </w:rPr>
              <w:br/>
              <w:t>расчетный</w:t>
            </w:r>
            <w:r w:rsidRPr="004E568D">
              <w:rPr>
                <w:spacing w:val="-5"/>
                <w:sz w:val="26"/>
                <w:szCs w:val="26"/>
              </w:rPr>
              <w:t xml:space="preserve"> </w:t>
            </w:r>
            <w:r w:rsidRPr="004E568D">
              <w:rPr>
                <w:sz w:val="26"/>
                <w:szCs w:val="26"/>
              </w:rPr>
              <w:t>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62</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67</w:t>
            </w:r>
          </w:p>
        </w:tc>
      </w:tr>
      <w:tr w:rsidR="000A0A54"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2. Общеобразовательные школы:</w:t>
            </w:r>
          </w:p>
        </w:tc>
      </w:tr>
      <w:tr w:rsidR="000A0A54" w:rsidRPr="004E568D" w:rsidTr="00C91909">
        <w:trPr>
          <w:trHeight w:val="698"/>
        </w:trPr>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Школьники в возрасте 7-15</w:t>
            </w:r>
            <w:r w:rsidRPr="004E568D">
              <w:rPr>
                <w:spacing w:val="-13"/>
                <w:sz w:val="26"/>
                <w:szCs w:val="26"/>
              </w:rPr>
              <w:t xml:space="preserve"> </w:t>
            </w:r>
            <w:r w:rsidRPr="004E568D">
              <w:rPr>
                <w:sz w:val="26"/>
                <w:szCs w:val="26"/>
              </w:rPr>
              <w:t>лет,</w:t>
            </w:r>
            <w:r w:rsidRPr="004E568D">
              <w:rPr>
                <w:sz w:val="26"/>
                <w:szCs w:val="26"/>
              </w:rPr>
              <w:br/>
              <w:t>100% от своей возрастной группы чел. на 1000</w:t>
            </w:r>
            <w:r w:rsidRPr="004E568D">
              <w:rPr>
                <w:spacing w:val="-2"/>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120</w:t>
            </w:r>
          </w:p>
        </w:tc>
      </w:tr>
      <w:tr w:rsidR="000A0A54" w:rsidRPr="004E568D" w:rsidTr="00C91909">
        <w:trPr>
          <w:trHeight w:val="753"/>
        </w:trPr>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Обучающиеся</w:t>
            </w:r>
            <w:r w:rsidRPr="004E568D">
              <w:rPr>
                <w:spacing w:val="-9"/>
                <w:sz w:val="26"/>
                <w:szCs w:val="26"/>
              </w:rPr>
              <w:t xml:space="preserve"> подростки 60% от своей возрастной группы</w:t>
            </w:r>
            <w:r w:rsidRPr="004E568D">
              <w:rPr>
                <w:sz w:val="26"/>
                <w:szCs w:val="26"/>
              </w:rPr>
              <w:t>,</w:t>
            </w:r>
            <w:r w:rsidRPr="004E568D">
              <w:rPr>
                <w:sz w:val="26"/>
                <w:szCs w:val="26"/>
              </w:rPr>
              <w:br/>
              <w:t>чел. на 1000</w:t>
            </w:r>
            <w:r w:rsidRPr="004E568D">
              <w:rPr>
                <w:spacing w:val="-3"/>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9</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10</w:t>
            </w:r>
          </w:p>
        </w:tc>
      </w:tr>
      <w:tr w:rsidR="000A0A54" w:rsidRPr="004E568D" w:rsidTr="00C91909">
        <w:trPr>
          <w:trHeight w:val="1065"/>
        </w:trPr>
        <w:tc>
          <w:tcPr>
            <w:tcW w:w="4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z w:val="26"/>
                <w:szCs w:val="26"/>
              </w:rPr>
              <w:t>Всего подлежит обучению</w:t>
            </w:r>
            <w:r w:rsidRPr="004E568D">
              <w:rPr>
                <w:spacing w:val="-4"/>
                <w:sz w:val="26"/>
                <w:szCs w:val="26"/>
              </w:rPr>
              <w:t xml:space="preserve"> </w:t>
            </w:r>
            <w:r w:rsidRPr="004E568D">
              <w:rPr>
                <w:sz w:val="26"/>
                <w:szCs w:val="26"/>
              </w:rPr>
              <w:t>в общеобразовательной</w:t>
            </w:r>
            <w:r w:rsidRPr="004E568D">
              <w:rPr>
                <w:spacing w:val="-8"/>
                <w:sz w:val="26"/>
                <w:szCs w:val="26"/>
              </w:rPr>
              <w:t xml:space="preserve"> </w:t>
            </w:r>
            <w:r w:rsidRPr="004E568D">
              <w:rPr>
                <w:sz w:val="26"/>
                <w:szCs w:val="26"/>
              </w:rPr>
              <w:t xml:space="preserve">школе, </w:t>
            </w:r>
            <w:r w:rsidRPr="004E568D">
              <w:rPr>
                <w:sz w:val="26"/>
                <w:szCs w:val="26"/>
              </w:rPr>
              <w:br/>
              <w:t>чел. / 1000</w:t>
            </w:r>
            <w:r w:rsidRPr="004E568D">
              <w:rPr>
                <w:spacing w:val="-3"/>
                <w:sz w:val="26"/>
                <w:szCs w:val="26"/>
              </w:rPr>
              <w:t xml:space="preserve"> </w:t>
            </w:r>
            <w:r w:rsidRPr="004E568D">
              <w:rPr>
                <w:sz w:val="26"/>
                <w:szCs w:val="26"/>
              </w:rPr>
              <w:t xml:space="preserve">жит., </w:t>
            </w:r>
            <w:r w:rsidRPr="004E568D">
              <w:rPr>
                <w:sz w:val="26"/>
                <w:szCs w:val="26"/>
              </w:rPr>
              <w:br/>
              <w:t>расчетный 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117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130</w:t>
            </w:r>
          </w:p>
        </w:tc>
      </w:tr>
    </w:tbl>
    <w:p w:rsidR="000A0A54" w:rsidRDefault="000A0A54" w:rsidP="000A0A54">
      <w:pPr>
        <w:tabs>
          <w:tab w:val="left" w:pos="851"/>
        </w:tabs>
        <w:autoSpaceDE w:val="0"/>
        <w:spacing w:line="200" w:lineRule="atLeast"/>
        <w:ind w:firstLine="709"/>
        <w:jc w:val="both"/>
        <w:rPr>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В Нормативах установлены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в области образования:</w:t>
      </w:r>
    </w:p>
    <w:p w:rsidR="000A0A54" w:rsidRPr="004E568D" w:rsidRDefault="000A0A54" w:rsidP="000A0A54">
      <w:pPr>
        <w:spacing w:line="200" w:lineRule="atLeast"/>
        <w:ind w:firstLine="709"/>
        <w:jc w:val="both"/>
        <w:rPr>
          <w:sz w:val="26"/>
          <w:szCs w:val="26"/>
        </w:rPr>
      </w:pPr>
      <w:r w:rsidRPr="004E568D">
        <w:rPr>
          <w:sz w:val="26"/>
          <w:szCs w:val="26"/>
        </w:rPr>
        <w:t>1). дошкольными образовательными организациями - 62-67 мест на 1 тыс. человек общей численности населения;</w:t>
      </w:r>
    </w:p>
    <w:p w:rsidR="000A0A54" w:rsidRPr="004E568D" w:rsidRDefault="000A0A54" w:rsidP="000A0A54">
      <w:pPr>
        <w:spacing w:line="200" w:lineRule="atLeast"/>
        <w:ind w:firstLine="709"/>
        <w:jc w:val="both"/>
        <w:rPr>
          <w:sz w:val="26"/>
          <w:szCs w:val="26"/>
        </w:rPr>
      </w:pPr>
      <w:r w:rsidRPr="004E568D">
        <w:rPr>
          <w:sz w:val="26"/>
          <w:szCs w:val="26"/>
        </w:rPr>
        <w:t>2). общеобразовательными организациями 117-130 учащихся на 1 тыс. человек общей численности населения.</w:t>
      </w:r>
    </w:p>
    <w:p w:rsidR="000A0A54" w:rsidRPr="004E568D" w:rsidRDefault="000A0A54" w:rsidP="000A0A54">
      <w:pPr>
        <w:spacing w:line="200" w:lineRule="atLeast"/>
        <w:ind w:firstLine="709"/>
        <w:jc w:val="both"/>
        <w:rPr>
          <w:sz w:val="26"/>
          <w:szCs w:val="26"/>
        </w:rPr>
      </w:pPr>
      <w:r w:rsidRPr="004E568D">
        <w:rPr>
          <w:sz w:val="26"/>
          <w:szCs w:val="26"/>
        </w:rPr>
        <w:t xml:space="preserve">3). организациями дополнительного образования (с учетом среднего коэффициента сменности работы (2,5) и процентом охвата детей (на уровне 75%) - 30% от общего числа детей в возрасте от 5 до 18 лет. </w:t>
      </w:r>
    </w:p>
    <w:p w:rsidR="000A0A54" w:rsidRPr="004E568D" w:rsidRDefault="000A0A54" w:rsidP="000A0A54">
      <w:pPr>
        <w:rPr>
          <w:sz w:val="26"/>
          <w:szCs w:val="26"/>
        </w:rPr>
      </w:pPr>
    </w:p>
    <w:p w:rsidR="000A0A54" w:rsidRPr="004E568D" w:rsidRDefault="000A0A54" w:rsidP="000A0A54">
      <w:pPr>
        <w:rPr>
          <w:sz w:val="26"/>
          <w:szCs w:val="26"/>
        </w:rPr>
      </w:pPr>
      <w:r w:rsidRPr="004E568D">
        <w:rPr>
          <w:rStyle w:val="af4"/>
          <w:sz w:val="26"/>
          <w:szCs w:val="26"/>
        </w:rPr>
        <w:t>У</w:t>
      </w:r>
      <w:r w:rsidRPr="004E568D">
        <w:rPr>
          <w:sz w:val="26"/>
          <w:szCs w:val="26"/>
        </w:rPr>
        <w:t>становлены расчетные показатели м</w:t>
      </w:r>
      <w:r w:rsidRPr="004E568D">
        <w:rPr>
          <w:rStyle w:val="af4"/>
          <w:sz w:val="26"/>
          <w:szCs w:val="26"/>
        </w:rPr>
        <w:t>инимально допустимых размеров земельных участков для дошкольных образовательных организаций и общеобразовательных организаций:</w:t>
      </w:r>
    </w:p>
    <w:p w:rsidR="000A0A54" w:rsidRPr="004E568D" w:rsidRDefault="000A0A54" w:rsidP="000A0A54">
      <w:pPr>
        <w:rPr>
          <w:sz w:val="26"/>
          <w:szCs w:val="26"/>
        </w:rPr>
      </w:pPr>
      <w:r w:rsidRPr="004E568D">
        <w:rPr>
          <w:sz w:val="26"/>
          <w:szCs w:val="26"/>
        </w:rPr>
        <w:t>1). дошкольные образовательные организации</w:t>
      </w:r>
    </w:p>
    <w:p w:rsidR="000A0A54" w:rsidRPr="004E568D" w:rsidRDefault="000A0A54" w:rsidP="000A0A54">
      <w:pPr>
        <w:rPr>
          <w:sz w:val="26"/>
          <w:szCs w:val="26"/>
        </w:rPr>
      </w:pPr>
      <w:r w:rsidRPr="004E568D">
        <w:rPr>
          <w:sz w:val="26"/>
          <w:szCs w:val="26"/>
        </w:rPr>
        <w:t>при вместимости организации на 1 место:</w:t>
      </w:r>
    </w:p>
    <w:p w:rsidR="000A0A54" w:rsidRPr="004E568D" w:rsidRDefault="000A0A54" w:rsidP="000A0A54">
      <w:pPr>
        <w:rPr>
          <w:sz w:val="26"/>
          <w:szCs w:val="26"/>
        </w:rPr>
      </w:pPr>
      <w:r w:rsidRPr="004E568D">
        <w:rPr>
          <w:sz w:val="26"/>
          <w:szCs w:val="26"/>
        </w:rPr>
        <w:t xml:space="preserve">- до 100 мест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0A0A54" w:rsidRPr="004E568D" w:rsidRDefault="000A0A54" w:rsidP="000A0A54">
      <w:pPr>
        <w:rPr>
          <w:sz w:val="26"/>
          <w:szCs w:val="26"/>
        </w:rPr>
      </w:pPr>
      <w:r w:rsidRPr="004E568D">
        <w:rPr>
          <w:sz w:val="26"/>
          <w:szCs w:val="26"/>
        </w:rPr>
        <w:t xml:space="preserve">- свыше 100 мест – </w:t>
      </w:r>
      <w:smartTag w:uri="urn:schemas-microsoft-com:office:smarttags" w:element="metricconverter">
        <w:smartTagPr>
          <w:attr w:name="ProductID" w:val="35 кв. м"/>
        </w:smartTagPr>
        <w:r w:rsidRPr="004E568D">
          <w:rPr>
            <w:sz w:val="26"/>
            <w:szCs w:val="26"/>
          </w:rPr>
          <w:t>35 кв. м</w:t>
        </w:r>
      </w:smartTag>
      <w:r w:rsidRPr="004E568D">
        <w:rPr>
          <w:sz w:val="26"/>
          <w:szCs w:val="26"/>
        </w:rPr>
        <w:t>.</w:t>
      </w:r>
    </w:p>
    <w:p w:rsidR="000A0A54" w:rsidRPr="004E568D" w:rsidRDefault="000A0A54" w:rsidP="000A0A54">
      <w:pPr>
        <w:rPr>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w:t>
      </w:r>
      <w:r w:rsidRPr="004E568D">
        <w:rPr>
          <w:sz w:val="26"/>
          <w:szCs w:val="26"/>
        </w:rPr>
        <w:br/>
        <w:t>25 %.</w:t>
      </w:r>
    </w:p>
    <w:p w:rsidR="000A0A54" w:rsidRPr="004E568D" w:rsidRDefault="000A0A54" w:rsidP="000A0A54">
      <w:pPr>
        <w:spacing w:line="200" w:lineRule="atLeast"/>
        <w:ind w:firstLine="709"/>
        <w:jc w:val="both"/>
        <w:rPr>
          <w:sz w:val="26"/>
          <w:szCs w:val="26"/>
        </w:rPr>
      </w:pPr>
      <w:r w:rsidRPr="004E568D">
        <w:rPr>
          <w:sz w:val="26"/>
          <w:szCs w:val="26"/>
        </w:rPr>
        <w:t xml:space="preserve">Требования к оборудованию и содержанию территорий дошкольных образовательных организаций определены в СанПин 2.4.1.3049-13 (с изм. от 04.04.2014) </w:t>
      </w:r>
      <w:r w:rsidRPr="004E568D">
        <w:rPr>
          <w:sz w:val="26"/>
          <w:szCs w:val="26"/>
        </w:rPr>
        <w:lastRenderedPageBreak/>
        <w:t>«Санитарно-эпидемиологические требования к устройству, содержанию и организации режима работы дошкольных образовательных организаций».</w:t>
      </w:r>
    </w:p>
    <w:p w:rsidR="000A0A54" w:rsidRPr="004E568D" w:rsidRDefault="000A0A54" w:rsidP="000A0A54">
      <w:pPr>
        <w:spacing w:line="200" w:lineRule="atLeast"/>
        <w:ind w:firstLine="709"/>
        <w:jc w:val="both"/>
        <w:rPr>
          <w:sz w:val="26"/>
          <w:szCs w:val="26"/>
        </w:rPr>
      </w:pPr>
      <w:r w:rsidRPr="004E568D">
        <w:rPr>
          <w:sz w:val="26"/>
          <w:szCs w:val="26"/>
        </w:rPr>
        <w:t>2). общеобразовательные организации</w:t>
      </w:r>
    </w:p>
    <w:p w:rsidR="000A0A54" w:rsidRPr="004E568D" w:rsidRDefault="000A0A54" w:rsidP="000A0A54">
      <w:pPr>
        <w:pStyle w:val="aff"/>
        <w:spacing w:line="200" w:lineRule="atLeast"/>
        <w:rPr>
          <w:rFonts w:eastAsia="Calibri" w:cs="Times New Roman"/>
          <w:sz w:val="26"/>
          <w:szCs w:val="26"/>
        </w:rPr>
      </w:pPr>
      <w:r w:rsidRPr="004E568D">
        <w:rPr>
          <w:rFonts w:cs="Times New Roman"/>
          <w:sz w:val="26"/>
          <w:szCs w:val="26"/>
        </w:rPr>
        <w:t>при вместимости организации на 1 учащегося*: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40 до 400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400 до 500 – </w:t>
      </w:r>
      <w:smartTag w:uri="urn:schemas-microsoft-com:office:smarttags" w:element="metricconverter">
        <w:smartTagPr>
          <w:attr w:name="ProductID" w:val="60 кв. м"/>
        </w:smartTagPr>
        <w:r w:rsidRPr="004E568D">
          <w:rPr>
            <w:sz w:val="26"/>
            <w:szCs w:val="26"/>
          </w:rPr>
          <w:t>60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500 до 600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600 до 800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800 до 1100 – </w:t>
      </w:r>
      <w:smartTag w:uri="urn:schemas-microsoft-com:office:smarttags" w:element="metricconverter">
        <w:smartTagPr>
          <w:attr w:name="ProductID" w:val="33 кв. м"/>
        </w:smartTagPr>
        <w:r w:rsidRPr="004E568D">
          <w:rPr>
            <w:sz w:val="26"/>
            <w:szCs w:val="26"/>
          </w:rPr>
          <w:t>33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1100 до 1500 – </w:t>
      </w:r>
      <w:smartTag w:uri="urn:schemas-microsoft-com:office:smarttags" w:element="metricconverter">
        <w:smartTagPr>
          <w:attr w:name="ProductID" w:val="21 кв. м"/>
        </w:smartTagPr>
        <w:r w:rsidRPr="004E568D">
          <w:rPr>
            <w:sz w:val="26"/>
            <w:szCs w:val="26"/>
          </w:rPr>
          <w:t>21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от 1500 до 2000 – </w:t>
      </w:r>
      <w:smartTag w:uri="urn:schemas-microsoft-com:office:smarttags" w:element="metricconverter">
        <w:smartTagPr>
          <w:attr w:name="ProductID" w:val="17 кв. м"/>
        </w:smartTagPr>
        <w:r w:rsidRPr="004E568D">
          <w:rPr>
            <w:sz w:val="26"/>
            <w:szCs w:val="26"/>
          </w:rPr>
          <w:t>17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свыше 2000 – </w:t>
      </w:r>
      <w:smartTag w:uri="urn:schemas-microsoft-com:office:smarttags" w:element="metricconverter">
        <w:smartTagPr>
          <w:attr w:name="ProductID" w:val="16 кв. м"/>
        </w:smartTagPr>
        <w:r w:rsidRPr="004E568D">
          <w:rPr>
            <w:sz w:val="26"/>
            <w:szCs w:val="26"/>
          </w:rPr>
          <w:t>16 кв.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 при</w:t>
      </w:r>
      <w:r w:rsidRPr="004E568D">
        <w:rPr>
          <w:spacing w:val="-3"/>
          <w:sz w:val="26"/>
          <w:szCs w:val="26"/>
        </w:rPr>
        <w:t xml:space="preserve"> </w:t>
      </w:r>
      <w:r w:rsidRPr="004E568D">
        <w:rPr>
          <w:sz w:val="26"/>
          <w:szCs w:val="26"/>
        </w:rPr>
        <w:t>наполняемости</w:t>
      </w:r>
      <w:r w:rsidRPr="004E568D">
        <w:rPr>
          <w:spacing w:val="-3"/>
          <w:sz w:val="26"/>
          <w:szCs w:val="26"/>
        </w:rPr>
        <w:t xml:space="preserve"> </w:t>
      </w:r>
      <w:r w:rsidRPr="004E568D">
        <w:rPr>
          <w:sz w:val="26"/>
          <w:szCs w:val="26"/>
        </w:rPr>
        <w:t>классов</w:t>
      </w:r>
      <w:r w:rsidRPr="004E568D">
        <w:rPr>
          <w:spacing w:val="-4"/>
          <w:sz w:val="26"/>
          <w:szCs w:val="26"/>
        </w:rPr>
        <w:t xml:space="preserve"> </w:t>
      </w:r>
      <w:r w:rsidRPr="004E568D">
        <w:rPr>
          <w:sz w:val="26"/>
          <w:szCs w:val="26"/>
        </w:rPr>
        <w:t>40</w:t>
      </w:r>
      <w:r w:rsidRPr="004E568D">
        <w:rPr>
          <w:spacing w:val="-2"/>
          <w:sz w:val="26"/>
          <w:szCs w:val="26"/>
        </w:rPr>
        <w:t xml:space="preserve"> </w:t>
      </w:r>
      <w:r w:rsidRPr="004E568D">
        <w:rPr>
          <w:sz w:val="26"/>
          <w:szCs w:val="26"/>
        </w:rPr>
        <w:t>учащимися</w:t>
      </w:r>
      <w:r w:rsidRPr="004E568D">
        <w:rPr>
          <w:spacing w:val="-2"/>
          <w:sz w:val="26"/>
          <w:szCs w:val="26"/>
        </w:rPr>
        <w:t xml:space="preserve"> </w:t>
      </w:r>
      <w:r w:rsidRPr="004E568D">
        <w:rPr>
          <w:sz w:val="26"/>
          <w:szCs w:val="26"/>
        </w:rPr>
        <w:t>с</w:t>
      </w:r>
      <w:r w:rsidRPr="004E568D">
        <w:rPr>
          <w:spacing w:val="-1"/>
          <w:sz w:val="26"/>
          <w:szCs w:val="26"/>
        </w:rPr>
        <w:t xml:space="preserve"> </w:t>
      </w:r>
      <w:r w:rsidRPr="004E568D">
        <w:rPr>
          <w:sz w:val="26"/>
          <w:szCs w:val="26"/>
        </w:rPr>
        <w:t>учетом</w:t>
      </w:r>
      <w:r w:rsidRPr="004E568D">
        <w:rPr>
          <w:spacing w:val="-4"/>
          <w:sz w:val="26"/>
          <w:szCs w:val="26"/>
        </w:rPr>
        <w:t xml:space="preserve"> </w:t>
      </w:r>
      <w:r w:rsidRPr="004E568D">
        <w:rPr>
          <w:sz w:val="26"/>
          <w:szCs w:val="26"/>
        </w:rPr>
        <w:t>площади</w:t>
      </w:r>
      <w:r w:rsidRPr="004E568D">
        <w:rPr>
          <w:spacing w:val="-4"/>
          <w:sz w:val="26"/>
          <w:szCs w:val="26"/>
        </w:rPr>
        <w:t xml:space="preserve"> </w:t>
      </w:r>
      <w:r w:rsidRPr="004E568D">
        <w:rPr>
          <w:sz w:val="26"/>
          <w:szCs w:val="26"/>
        </w:rPr>
        <w:t>спортивной</w:t>
      </w:r>
      <w:r w:rsidRPr="004E568D">
        <w:rPr>
          <w:spacing w:val="-3"/>
          <w:sz w:val="26"/>
          <w:szCs w:val="26"/>
        </w:rPr>
        <w:t xml:space="preserve"> </w:t>
      </w:r>
      <w:r w:rsidRPr="004E568D">
        <w:rPr>
          <w:sz w:val="26"/>
          <w:szCs w:val="26"/>
        </w:rPr>
        <w:t>зоны</w:t>
      </w:r>
      <w:r w:rsidRPr="004E568D">
        <w:rPr>
          <w:spacing w:val="-4"/>
          <w:sz w:val="26"/>
          <w:szCs w:val="26"/>
        </w:rPr>
        <w:t xml:space="preserve"> </w:t>
      </w:r>
      <w:r w:rsidRPr="004E568D">
        <w:rPr>
          <w:sz w:val="26"/>
          <w:szCs w:val="26"/>
        </w:rPr>
        <w:t>и</w:t>
      </w:r>
      <w:r w:rsidRPr="004E568D">
        <w:rPr>
          <w:spacing w:val="-3"/>
          <w:sz w:val="26"/>
          <w:szCs w:val="26"/>
        </w:rPr>
        <w:t xml:space="preserve"> </w:t>
      </w:r>
      <w:r w:rsidRPr="004E568D">
        <w:rPr>
          <w:sz w:val="26"/>
          <w:szCs w:val="26"/>
        </w:rPr>
        <w:t>здания</w:t>
      </w:r>
      <w:r w:rsidRPr="004E568D">
        <w:rPr>
          <w:spacing w:val="-4"/>
          <w:sz w:val="26"/>
          <w:szCs w:val="26"/>
        </w:rPr>
        <w:t xml:space="preserve"> </w:t>
      </w:r>
      <w:r w:rsidRPr="004E568D">
        <w:rPr>
          <w:sz w:val="26"/>
          <w:szCs w:val="26"/>
        </w:rPr>
        <w:t>школы.</w:t>
      </w:r>
    </w:p>
    <w:p w:rsidR="000A0A54" w:rsidRPr="004E568D" w:rsidRDefault="000A0A54" w:rsidP="000A0A54">
      <w:pPr>
        <w:tabs>
          <w:tab w:val="left" w:pos="851"/>
        </w:tabs>
        <w:autoSpaceDE w:val="0"/>
        <w:spacing w:line="200" w:lineRule="atLeast"/>
        <w:ind w:firstLine="709"/>
        <w:jc w:val="both"/>
        <w:rPr>
          <w:rStyle w:val="af4"/>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20 %.</w:t>
      </w:r>
    </w:p>
    <w:p w:rsidR="000A0A54" w:rsidRDefault="000A0A54" w:rsidP="000A0A54">
      <w:pPr>
        <w:spacing w:line="200" w:lineRule="atLeast"/>
        <w:ind w:firstLine="709"/>
        <w:jc w:val="both"/>
        <w:rPr>
          <w:b/>
          <w:bCs/>
          <w:sz w:val="26"/>
          <w:szCs w:val="26"/>
        </w:rPr>
      </w:pPr>
      <w:bookmarkStart w:id="88" w:name="__RefHeading___Toc401578981"/>
      <w:bookmarkEnd w:id="88"/>
    </w:p>
    <w:p w:rsidR="000A0A54" w:rsidRPr="004E568D" w:rsidRDefault="000A0A54" w:rsidP="000A0A54">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образования</w:t>
      </w:r>
    </w:p>
    <w:p w:rsidR="000A0A54" w:rsidRPr="004E568D" w:rsidRDefault="000A0A54" w:rsidP="000A0A54">
      <w:pPr>
        <w:tabs>
          <w:tab w:val="left" w:pos="993"/>
        </w:tabs>
        <w:autoSpaceDE w:val="0"/>
        <w:spacing w:line="200" w:lineRule="atLeast"/>
        <w:ind w:firstLine="709"/>
        <w:jc w:val="both"/>
        <w:rPr>
          <w:rStyle w:val="af4"/>
          <w:sz w:val="26"/>
          <w:szCs w:val="26"/>
        </w:rPr>
      </w:pPr>
      <w:r w:rsidRPr="004E568D">
        <w:rPr>
          <w:rStyle w:val="af4"/>
          <w:sz w:val="26"/>
          <w:szCs w:val="26"/>
        </w:rPr>
        <w:t xml:space="preserve">Согласно п.10.4 (таблица 5) и </w:t>
      </w:r>
      <w:r w:rsidRPr="004E568D">
        <w:rPr>
          <w:sz w:val="26"/>
          <w:szCs w:val="26"/>
        </w:rPr>
        <w:t>п.10.5 Свода правил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образования для населения:</w:t>
      </w:r>
    </w:p>
    <w:p w:rsidR="000A0A54" w:rsidRPr="004E568D" w:rsidRDefault="000A0A54" w:rsidP="000A0A54">
      <w:pPr>
        <w:ind w:firstLine="709"/>
        <w:rPr>
          <w:rStyle w:val="af4"/>
          <w:sz w:val="26"/>
          <w:szCs w:val="26"/>
        </w:rPr>
      </w:pPr>
      <w:r w:rsidRPr="004E568D">
        <w:rPr>
          <w:rStyle w:val="af4"/>
          <w:sz w:val="26"/>
          <w:szCs w:val="26"/>
        </w:rPr>
        <w:t>1). Радиус пешеходной</w:t>
      </w:r>
      <w:r w:rsidRPr="004E568D">
        <w:rPr>
          <w:rStyle w:val="af4"/>
          <w:spacing w:val="-3"/>
          <w:sz w:val="26"/>
          <w:szCs w:val="26"/>
        </w:rPr>
        <w:t xml:space="preserve"> </w:t>
      </w:r>
      <w:r w:rsidRPr="004E568D">
        <w:rPr>
          <w:rStyle w:val="af4"/>
          <w:sz w:val="26"/>
          <w:szCs w:val="26"/>
        </w:rPr>
        <w:t xml:space="preserve">доступности дошкольных образовательных организаций в зоне многоэтажной застройки не более </w:t>
      </w:r>
      <w:smartTag w:uri="urn:schemas-microsoft-com:office:smarttags" w:element="metricconverter">
        <w:smartTagPr>
          <w:attr w:name="ProductID" w:val="300 м"/>
        </w:smartTagPr>
        <w:r w:rsidRPr="004E568D">
          <w:rPr>
            <w:rStyle w:val="af4"/>
            <w:sz w:val="26"/>
            <w:szCs w:val="26"/>
          </w:rPr>
          <w:t>300 м</w:t>
        </w:r>
      </w:smartTag>
      <w:r w:rsidRPr="004E568D">
        <w:rPr>
          <w:rStyle w:val="af4"/>
          <w:sz w:val="26"/>
          <w:szCs w:val="26"/>
        </w:rPr>
        <w:t>.</w:t>
      </w:r>
    </w:p>
    <w:p w:rsidR="000A0A54" w:rsidRPr="004E568D" w:rsidRDefault="000A0A54" w:rsidP="000A0A54">
      <w:pPr>
        <w:ind w:firstLine="709"/>
        <w:rPr>
          <w:sz w:val="26"/>
          <w:szCs w:val="26"/>
        </w:rPr>
      </w:pPr>
      <w:r w:rsidRPr="004E568D">
        <w:rPr>
          <w:rStyle w:val="af4"/>
          <w:sz w:val="26"/>
          <w:szCs w:val="26"/>
        </w:rPr>
        <w:t xml:space="preserve">В зоне застройки индивидуальными усадебными жилыми домами -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0A0A54" w:rsidRPr="004E568D" w:rsidRDefault="000A0A54" w:rsidP="000A0A54">
      <w:pPr>
        <w:ind w:firstLine="709"/>
        <w:rPr>
          <w:sz w:val="26"/>
          <w:szCs w:val="26"/>
        </w:rPr>
      </w:pPr>
      <w:r w:rsidRPr="004E568D">
        <w:rPr>
          <w:sz w:val="26"/>
          <w:szCs w:val="26"/>
        </w:rPr>
        <w:t>2). Радиус пешеходной</w:t>
      </w:r>
      <w:r w:rsidRPr="004E568D">
        <w:rPr>
          <w:spacing w:val="-3"/>
          <w:sz w:val="26"/>
          <w:szCs w:val="26"/>
        </w:rPr>
        <w:t xml:space="preserve"> </w:t>
      </w:r>
      <w:r w:rsidRPr="004E568D">
        <w:rPr>
          <w:sz w:val="26"/>
          <w:szCs w:val="26"/>
        </w:rPr>
        <w:t>доступности общеобразовательной организации всех ступеней</w:t>
      </w:r>
      <w:r w:rsidRPr="004E568D">
        <w:rPr>
          <w:spacing w:val="-7"/>
          <w:sz w:val="26"/>
          <w:szCs w:val="26"/>
        </w:rPr>
        <w:t xml:space="preserve"> </w:t>
      </w:r>
      <w:r w:rsidRPr="004E568D">
        <w:rPr>
          <w:sz w:val="26"/>
          <w:szCs w:val="26"/>
        </w:rPr>
        <w:t xml:space="preserve">обучения не более </w:t>
      </w:r>
      <w:smartTag w:uri="urn:schemas-microsoft-com:office:smarttags" w:element="metricconverter">
        <w:smartTagPr>
          <w:attr w:name="ProductID" w:val="0,5 км"/>
        </w:smartTagPr>
        <w:r w:rsidRPr="004E568D">
          <w:rPr>
            <w:sz w:val="26"/>
            <w:szCs w:val="26"/>
          </w:rPr>
          <w:t>0,5</w:t>
        </w:r>
        <w:r w:rsidRPr="004E568D">
          <w:rPr>
            <w:spacing w:val="-14"/>
            <w:sz w:val="26"/>
            <w:szCs w:val="26"/>
          </w:rPr>
          <w:t xml:space="preserve"> </w:t>
        </w:r>
        <w:r w:rsidRPr="004E568D">
          <w:rPr>
            <w:sz w:val="26"/>
            <w:szCs w:val="26"/>
          </w:rPr>
          <w:t>км</w:t>
        </w:r>
      </w:smartTag>
      <w:r w:rsidRPr="004E568D">
        <w:rPr>
          <w:sz w:val="26"/>
          <w:szCs w:val="26"/>
        </w:rPr>
        <w:t>.</w:t>
      </w:r>
    </w:p>
    <w:p w:rsidR="000A0A54" w:rsidRPr="004E568D" w:rsidRDefault="000A0A54" w:rsidP="000A0A54">
      <w:pPr>
        <w:rPr>
          <w:rStyle w:val="af4"/>
          <w:sz w:val="26"/>
          <w:szCs w:val="26"/>
        </w:rPr>
      </w:pPr>
      <w:r w:rsidRPr="004E568D">
        <w:rPr>
          <w:sz w:val="26"/>
          <w:szCs w:val="26"/>
        </w:rPr>
        <w:t xml:space="preserve">Размещение общеобразовательных организаций допускается на расстоянии транспортной </w:t>
      </w:r>
      <w:r w:rsidRPr="004E568D">
        <w:rPr>
          <w:w w:val="99"/>
          <w:sz w:val="26"/>
          <w:szCs w:val="26"/>
        </w:rPr>
        <w:t xml:space="preserve">доступности: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0A0A54" w:rsidRPr="004E568D" w:rsidRDefault="000A0A54" w:rsidP="000A0A54">
      <w:pPr>
        <w:rPr>
          <w:rStyle w:val="af4"/>
          <w:sz w:val="26"/>
          <w:szCs w:val="26"/>
        </w:rPr>
      </w:pPr>
      <w:r w:rsidRPr="004E568D">
        <w:rPr>
          <w:rStyle w:val="af4"/>
          <w:sz w:val="26"/>
          <w:szCs w:val="26"/>
        </w:rPr>
        <w:t>При расстояниях свыше указанных необходимо организовывать</w:t>
      </w:r>
      <w:r w:rsidRPr="004E568D">
        <w:rPr>
          <w:rStyle w:val="af4"/>
          <w:w w:val="99"/>
          <w:sz w:val="26"/>
          <w:szCs w:val="26"/>
        </w:rPr>
        <w:t xml:space="preserve"> </w:t>
      </w:r>
      <w:r w:rsidRPr="004E568D">
        <w:rPr>
          <w:rStyle w:val="af4"/>
          <w:sz w:val="26"/>
          <w:szCs w:val="26"/>
        </w:rPr>
        <w:t>транспортное обслуживание специально выделенным транспортом до</w:t>
      </w:r>
      <w:r w:rsidRPr="004E568D">
        <w:rPr>
          <w:rStyle w:val="af4"/>
          <w:w w:val="99"/>
          <w:sz w:val="26"/>
          <w:szCs w:val="26"/>
        </w:rPr>
        <w:t xml:space="preserve"> </w:t>
      </w:r>
      <w:r w:rsidRPr="004E568D">
        <w:rPr>
          <w:rStyle w:val="af4"/>
          <w:sz w:val="26"/>
          <w:szCs w:val="26"/>
        </w:rPr>
        <w:t>общеобразовательной организации и обратно. Оптимальный</w:t>
      </w:r>
      <w:r w:rsidRPr="004E568D">
        <w:rPr>
          <w:rStyle w:val="af4"/>
          <w:w w:val="99"/>
          <w:sz w:val="26"/>
          <w:szCs w:val="26"/>
        </w:rPr>
        <w:t xml:space="preserve"> </w:t>
      </w:r>
      <w:r w:rsidRPr="004E568D">
        <w:rPr>
          <w:rStyle w:val="af4"/>
          <w:sz w:val="26"/>
          <w:szCs w:val="26"/>
        </w:rPr>
        <w:t>пешеходный подход учащихся к месту сбора на остановке не должен</w:t>
      </w:r>
      <w:r w:rsidRPr="004E568D">
        <w:rPr>
          <w:rStyle w:val="af4"/>
          <w:w w:val="99"/>
          <w:sz w:val="26"/>
          <w:szCs w:val="26"/>
        </w:rPr>
        <w:t xml:space="preserve"> </w:t>
      </w:r>
      <w:r w:rsidRPr="004E568D">
        <w:rPr>
          <w:rStyle w:val="af4"/>
          <w:sz w:val="26"/>
          <w:szCs w:val="26"/>
        </w:rPr>
        <w:t xml:space="preserve">превышать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rStyle w:val="af4"/>
          <w:sz w:val="26"/>
          <w:szCs w:val="26"/>
        </w:rPr>
        <w:t xml:space="preserve">Указанные радиусы обслуживания не распространяется на специализированные и </w:t>
      </w:r>
      <w:r w:rsidRPr="004E568D">
        <w:rPr>
          <w:rStyle w:val="af4"/>
          <w:spacing w:val="3"/>
          <w:sz w:val="26"/>
          <w:szCs w:val="26"/>
        </w:rPr>
        <w:t xml:space="preserve"> </w:t>
      </w:r>
      <w:r w:rsidRPr="004E568D">
        <w:rPr>
          <w:rStyle w:val="af4"/>
          <w:sz w:val="26"/>
          <w:szCs w:val="26"/>
        </w:rPr>
        <w:t>оздоровительные дошкольные образовательные организации, а также на специальные детские ясли-сады общего типа</w:t>
      </w:r>
      <w:r w:rsidRPr="004E568D">
        <w:rPr>
          <w:rStyle w:val="af4"/>
          <w:spacing w:val="29"/>
          <w:sz w:val="26"/>
          <w:szCs w:val="26"/>
        </w:rPr>
        <w:t xml:space="preserve"> </w:t>
      </w:r>
      <w:r w:rsidRPr="004E568D">
        <w:rPr>
          <w:rStyle w:val="af4"/>
          <w:sz w:val="26"/>
          <w:szCs w:val="26"/>
        </w:rPr>
        <w:t>и общеобразовательные школы (языковые, математические, спортивные и т.п.).</w:t>
      </w:r>
    </w:p>
    <w:p w:rsidR="000A0A54" w:rsidRPr="004E568D" w:rsidRDefault="000A0A54" w:rsidP="000A0A54">
      <w:pPr>
        <w:rPr>
          <w:b/>
          <w:bCs/>
          <w:color w:val="4F81BD"/>
          <w:sz w:val="26"/>
          <w:szCs w:val="26"/>
        </w:rPr>
      </w:pPr>
      <w:bookmarkStart w:id="89" w:name="__RefHeading___Toc431386137"/>
      <w:bookmarkStart w:id="90" w:name="_Toc437268170"/>
      <w:bookmarkEnd w:id="89"/>
    </w:p>
    <w:p w:rsidR="000A0A54" w:rsidRPr="004E568D" w:rsidRDefault="000A0A54" w:rsidP="000A0A54">
      <w:pPr>
        <w:pStyle w:val="2"/>
        <w:rPr>
          <w:rFonts w:ascii="Times New Roman" w:hAnsi="Times New Roman"/>
        </w:rPr>
      </w:pPr>
      <w:bookmarkStart w:id="91" w:name="_Toc447451372"/>
      <w:bookmarkStart w:id="92" w:name="_Toc531965350"/>
      <w:r w:rsidRPr="004E568D">
        <w:rPr>
          <w:rFonts w:ascii="Times New Roman" w:hAnsi="Times New Roman"/>
        </w:rPr>
        <w:t>2.4 В области здравоохранения</w:t>
      </w:r>
      <w:bookmarkEnd w:id="91"/>
      <w:bookmarkEnd w:id="92"/>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создание условий для оказания медицинской помощи населению на территории сельского поселения (за исключением территорий сельского поселения, включенных в утвержденный Правительством </w:t>
      </w:r>
      <w:r w:rsidRPr="004E568D">
        <w:rPr>
          <w:sz w:val="26"/>
          <w:szCs w:val="26"/>
        </w:rPr>
        <w:lastRenderedPageBreak/>
        <w:t>Российской Федерации перечень территорий, население которых обеспечивается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0A0A54" w:rsidRDefault="000A0A54" w:rsidP="000A0A54">
      <w:pPr>
        <w:tabs>
          <w:tab w:val="left" w:pos="851"/>
        </w:tabs>
        <w:autoSpaceDE w:val="0"/>
        <w:spacing w:line="200" w:lineRule="atLeast"/>
        <w:ind w:firstLine="709"/>
        <w:jc w:val="both"/>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здравоохранения</w:t>
      </w:r>
    </w:p>
    <w:p w:rsidR="000A0A54" w:rsidRPr="004E568D" w:rsidRDefault="000A0A54" w:rsidP="000A0A54">
      <w:pPr>
        <w:tabs>
          <w:tab w:val="left" w:pos="851"/>
        </w:tabs>
        <w:autoSpaceDE w:val="0"/>
        <w:spacing w:line="200" w:lineRule="atLeast"/>
        <w:ind w:firstLine="709"/>
        <w:jc w:val="right"/>
        <w:rPr>
          <w:sz w:val="26"/>
          <w:szCs w:val="26"/>
        </w:rPr>
      </w:pPr>
      <w:r w:rsidRPr="004E568D">
        <w:rPr>
          <w:sz w:val="26"/>
          <w:szCs w:val="26"/>
        </w:rPr>
        <w:t>Таблица 2.4.1</w:t>
      </w:r>
    </w:p>
    <w:tbl>
      <w:tblPr>
        <w:tblW w:w="0" w:type="auto"/>
        <w:tblInd w:w="108" w:type="dxa"/>
        <w:tblLayout w:type="fixed"/>
        <w:tblLook w:val="0000"/>
      </w:tblPr>
      <w:tblGrid>
        <w:gridCol w:w="2049"/>
        <w:gridCol w:w="3284"/>
        <w:gridCol w:w="2035"/>
        <w:gridCol w:w="2582"/>
      </w:tblGrid>
      <w:tr w:rsidR="000A0A54" w:rsidRPr="004E568D" w:rsidTr="00C91909">
        <w:trPr>
          <w:trHeight w:val="23"/>
          <w:tblHeader/>
        </w:trPr>
        <w:tc>
          <w:tcPr>
            <w:tcW w:w="2049"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 xml:space="preserve">Наименование объекта </w:t>
            </w:r>
          </w:p>
        </w:tc>
        <w:tc>
          <w:tcPr>
            <w:tcW w:w="3284"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 xml:space="preserve">Наименование расчетного показателя объекта </w:t>
            </w:r>
            <w:r w:rsidRPr="004E568D">
              <w:rPr>
                <w:sz w:val="26"/>
                <w:szCs w:val="26"/>
              </w:rPr>
              <w:br/>
              <w:t>/единица измерения</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Значение расчетного показателя минимально допустимого уровня обеспеченности объектами здравоохранения</w:t>
            </w:r>
          </w:p>
        </w:tc>
      </w:tr>
      <w:tr w:rsidR="000A0A54" w:rsidRPr="004E568D" w:rsidTr="00C91909">
        <w:trPr>
          <w:trHeight w:val="23"/>
        </w:trPr>
        <w:tc>
          <w:tcPr>
            <w:tcW w:w="2049"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Аптека</w:t>
            </w:r>
          </w:p>
        </w:tc>
        <w:tc>
          <w:tcPr>
            <w:tcW w:w="3284"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Уровень обеспеченности, объект</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1 на 13 тыс. человек</w:t>
            </w:r>
          </w:p>
        </w:tc>
      </w:tr>
      <w:tr w:rsidR="000A0A54"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napToGrid w:val="0"/>
              <w:spacing w:line="200" w:lineRule="atLeast"/>
              <w:jc w:val="center"/>
              <w:rPr>
                <w:sz w:val="26"/>
                <w:szCs w:val="26"/>
              </w:rPr>
            </w:pPr>
          </w:p>
        </w:tc>
        <w:tc>
          <w:tcPr>
            <w:tcW w:w="3284"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Размер земельного участка, га</w:t>
            </w:r>
          </w:p>
        </w:tc>
        <w:tc>
          <w:tcPr>
            <w:tcW w:w="2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smartTag w:uri="urn:schemas-microsoft-com:office:smarttags" w:element="metricconverter">
              <w:smartTagPr>
                <w:attr w:name="ProductID" w:val="0,3 га"/>
              </w:smartTagPr>
              <w:r w:rsidRPr="004E568D">
                <w:rPr>
                  <w:sz w:val="26"/>
                  <w:szCs w:val="26"/>
                </w:rPr>
                <w:t>0,3 га</w:t>
              </w:r>
            </w:smartTag>
            <w:r w:rsidRPr="004E568D">
              <w:rPr>
                <w:sz w:val="26"/>
                <w:szCs w:val="26"/>
              </w:rPr>
              <w:t xml:space="preserve"> на объект</w:t>
            </w:r>
          </w:p>
        </w:tc>
      </w:tr>
      <w:tr w:rsidR="000A0A54"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III-V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smartTag w:uri="urn:schemas-microsoft-com:office:smarttags" w:element="metricconverter">
              <w:smartTagPr>
                <w:attr w:name="ProductID" w:val="0,25 га"/>
              </w:smartTagPr>
              <w:r w:rsidRPr="004E568D">
                <w:rPr>
                  <w:sz w:val="26"/>
                  <w:szCs w:val="26"/>
                </w:rPr>
                <w:t>0,25 га</w:t>
              </w:r>
            </w:smartTag>
            <w:r w:rsidRPr="004E568D">
              <w:rPr>
                <w:sz w:val="26"/>
                <w:szCs w:val="26"/>
              </w:rPr>
              <w:t xml:space="preserve"> на объект</w:t>
            </w:r>
          </w:p>
        </w:tc>
      </w:tr>
      <w:tr w:rsidR="000A0A54"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r w:rsidRPr="004E568D">
              <w:rPr>
                <w:sz w:val="26"/>
                <w:szCs w:val="26"/>
              </w:rPr>
              <w:t>VI-VIII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tabs>
                <w:tab w:val="left" w:pos="851"/>
              </w:tabs>
              <w:autoSpaceDE w:val="0"/>
              <w:spacing w:line="200" w:lineRule="atLeast"/>
              <w:jc w:val="center"/>
              <w:rPr>
                <w:sz w:val="26"/>
                <w:szCs w:val="26"/>
              </w:rPr>
            </w:pPr>
            <w:smartTag w:uri="urn:schemas-microsoft-com:office:smarttags" w:element="metricconverter">
              <w:smartTagPr>
                <w:attr w:name="ProductID" w:val="0,2 га"/>
              </w:smartTagPr>
              <w:r w:rsidRPr="004E568D">
                <w:rPr>
                  <w:sz w:val="26"/>
                  <w:szCs w:val="26"/>
                </w:rPr>
                <w:t>0,2 га</w:t>
              </w:r>
            </w:smartTag>
            <w:r w:rsidRPr="004E568D">
              <w:rPr>
                <w:sz w:val="26"/>
                <w:szCs w:val="26"/>
              </w:rPr>
              <w:t xml:space="preserve"> или встроенные</w:t>
            </w:r>
          </w:p>
        </w:tc>
      </w:tr>
    </w:tbl>
    <w:p w:rsidR="000A0A54" w:rsidRDefault="000A0A54" w:rsidP="000A0A54">
      <w:pPr>
        <w:tabs>
          <w:tab w:val="left" w:pos="851"/>
        </w:tabs>
        <w:autoSpaceDE w:val="0"/>
        <w:spacing w:line="200" w:lineRule="atLeast"/>
        <w:ind w:firstLine="709"/>
        <w:jc w:val="both"/>
        <w:rPr>
          <w:b/>
          <w:bCs/>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здравоохранения.</w:t>
      </w:r>
    </w:p>
    <w:p w:rsidR="000A0A54" w:rsidRPr="004E568D" w:rsidRDefault="000A0A54" w:rsidP="000A0A54">
      <w:pPr>
        <w:tabs>
          <w:tab w:val="left" w:pos="851"/>
        </w:tabs>
        <w:autoSpaceDE w:val="0"/>
        <w:snapToGrid w:val="0"/>
        <w:spacing w:line="200" w:lineRule="atLeast"/>
        <w:ind w:firstLine="709"/>
        <w:jc w:val="both"/>
        <w:rPr>
          <w:sz w:val="26"/>
          <w:szCs w:val="26"/>
        </w:rPr>
      </w:pPr>
      <w:r w:rsidRPr="004E568D">
        <w:rPr>
          <w:sz w:val="26"/>
          <w:szCs w:val="26"/>
        </w:rPr>
        <w:t>Размещение аптек допускается на расстоянии пешеходной доступности:</w:t>
      </w:r>
    </w:p>
    <w:p w:rsidR="000A0A54" w:rsidRPr="004E568D" w:rsidRDefault="000A0A54" w:rsidP="000A0A54">
      <w:pPr>
        <w:tabs>
          <w:tab w:val="left" w:pos="851"/>
        </w:tabs>
        <w:autoSpaceDE w:val="0"/>
        <w:snapToGrid w:val="0"/>
        <w:spacing w:line="200" w:lineRule="atLeast"/>
        <w:ind w:firstLine="709"/>
        <w:jc w:val="both"/>
        <w:rPr>
          <w:sz w:val="26"/>
          <w:szCs w:val="26"/>
        </w:rPr>
      </w:pPr>
      <w:r w:rsidRPr="004E568D">
        <w:rPr>
          <w:sz w:val="26"/>
          <w:szCs w:val="26"/>
        </w:rPr>
        <w:t xml:space="preserve">в зоне многоквартирной жилой застройки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0A0A54" w:rsidRPr="004E568D" w:rsidRDefault="000A0A54" w:rsidP="000A0A54">
      <w:pPr>
        <w:tabs>
          <w:tab w:val="left" w:pos="851"/>
        </w:tabs>
        <w:autoSpaceDE w:val="0"/>
        <w:snapToGrid w:val="0"/>
        <w:spacing w:line="200" w:lineRule="atLeast"/>
        <w:ind w:firstLine="709"/>
        <w:jc w:val="both"/>
        <w:rPr>
          <w:sz w:val="26"/>
          <w:szCs w:val="26"/>
        </w:rPr>
      </w:pPr>
      <w:r w:rsidRPr="004E568D">
        <w:rPr>
          <w:sz w:val="26"/>
          <w:szCs w:val="26"/>
        </w:rPr>
        <w:t>в зона застройки блокированными и индивидуальными жилыми домами — 800м.</w:t>
      </w:r>
    </w:p>
    <w:p w:rsidR="000A0A54" w:rsidRPr="004E568D" w:rsidRDefault="000A0A54" w:rsidP="000A0A54">
      <w:pPr>
        <w:pStyle w:val="2"/>
        <w:rPr>
          <w:rFonts w:ascii="Times New Roman" w:hAnsi="Times New Roman"/>
        </w:rPr>
      </w:pPr>
      <w:bookmarkStart w:id="93" w:name="_Toc447451373"/>
      <w:bookmarkStart w:id="94" w:name="_Toc531965351"/>
      <w:r w:rsidRPr="004E568D">
        <w:rPr>
          <w:rFonts w:ascii="Times New Roman" w:hAnsi="Times New Roman"/>
        </w:rPr>
        <w:t>2.5 В области физической культуры и массового спорта</w:t>
      </w:r>
      <w:bookmarkEnd w:id="90"/>
      <w:bookmarkEnd w:id="93"/>
      <w:bookmarkEnd w:id="94"/>
    </w:p>
    <w:p w:rsidR="000A0A54" w:rsidRPr="004E568D" w:rsidRDefault="000A0A54" w:rsidP="000A0A54">
      <w:pPr>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обеспечение условий для развития физической культуры и массового спорта, организация проведения официальных физкультурно-оздоровительных и спортивных мероприятий сельского поселения.</w:t>
      </w:r>
    </w:p>
    <w:p w:rsidR="000A0A54" w:rsidRDefault="000A0A54" w:rsidP="000A0A54">
      <w:pPr>
        <w:spacing w:line="200" w:lineRule="atLeast"/>
        <w:ind w:firstLine="709"/>
        <w:jc w:val="both"/>
        <w:rPr>
          <w:b/>
          <w:bCs/>
          <w:sz w:val="26"/>
          <w:szCs w:val="26"/>
        </w:rPr>
      </w:pPr>
      <w:bookmarkStart w:id="95" w:name="__RefHeading___Toc401578985"/>
      <w:bookmarkEnd w:id="95"/>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физической культуры и массового спорта</w:t>
      </w:r>
    </w:p>
    <w:p w:rsidR="000A0A54" w:rsidRPr="004E568D" w:rsidRDefault="000A0A54" w:rsidP="000A0A54">
      <w:pPr>
        <w:spacing w:line="200" w:lineRule="atLeast"/>
        <w:ind w:firstLine="709"/>
        <w:jc w:val="both"/>
        <w:rPr>
          <w:sz w:val="26"/>
          <w:szCs w:val="26"/>
        </w:rPr>
      </w:pPr>
      <w:r w:rsidRPr="004E568D">
        <w:rPr>
          <w:sz w:val="26"/>
          <w:szCs w:val="26"/>
        </w:rPr>
        <w:t>В соответствии распоряжением Правительства Российской Федерации от 3 июля 1996 №1063-р «Социальные нормативы и нормы», а также с учетом показателя желаемого охвата населения услугами физической культуры и массового спорта, показателя частоты посещения спортивных сооружений активным жителем (к числу систематически занимающихся относятся лица, занимающиеся не менее трех раз в неделю, при объеме двигательной активности не менее 6 часов), показателя режима работы спортивных залов (количество рабочих дней в году), а также данных об удельной комфортной мощности спортивных сооружений (кв. м общей площади (зеркала воды) на 1 человека) и их уровне загруженности установлены расчетные показатели минимально допустимого уровня обеспеченности спортивными сооружениями:</w:t>
      </w:r>
    </w:p>
    <w:p w:rsidR="000A0A54" w:rsidRPr="004E568D" w:rsidRDefault="000A0A54" w:rsidP="000A0A54">
      <w:pPr>
        <w:spacing w:line="200" w:lineRule="atLeast"/>
        <w:ind w:firstLine="709"/>
        <w:jc w:val="both"/>
        <w:rPr>
          <w:sz w:val="26"/>
          <w:szCs w:val="26"/>
        </w:rPr>
      </w:pPr>
      <w:r w:rsidRPr="004E568D">
        <w:rPr>
          <w:sz w:val="26"/>
          <w:szCs w:val="26"/>
        </w:rPr>
        <w:t>- спортивные залы общего пользования - 80 кв.м общей площади на 1 тыс. человек;</w:t>
      </w:r>
    </w:p>
    <w:p w:rsidR="000A0A54" w:rsidRPr="004E568D" w:rsidRDefault="000A0A54" w:rsidP="000A0A54">
      <w:pPr>
        <w:spacing w:line="200" w:lineRule="atLeast"/>
        <w:ind w:firstLine="709"/>
        <w:jc w:val="both"/>
        <w:rPr>
          <w:sz w:val="26"/>
          <w:szCs w:val="26"/>
        </w:rPr>
      </w:pPr>
      <w:r w:rsidRPr="004E568D">
        <w:rPr>
          <w:sz w:val="26"/>
          <w:szCs w:val="26"/>
        </w:rPr>
        <w:lastRenderedPageBreak/>
        <w:t>- специализированные - 220 кв.м общей площади на 1 тыс. человек;</w:t>
      </w:r>
    </w:p>
    <w:p w:rsidR="000A0A54" w:rsidRPr="004E568D" w:rsidRDefault="000A0A54" w:rsidP="000A0A54">
      <w:pPr>
        <w:spacing w:line="200" w:lineRule="atLeast"/>
        <w:ind w:firstLine="709"/>
        <w:jc w:val="both"/>
        <w:rPr>
          <w:sz w:val="26"/>
          <w:szCs w:val="26"/>
        </w:rPr>
      </w:pPr>
      <w:r w:rsidRPr="004E568D">
        <w:rPr>
          <w:sz w:val="26"/>
          <w:szCs w:val="26"/>
        </w:rPr>
        <w:t>- бассейн общего пользования – 25 кв.м зеркала воды на 1 тыс. человек;</w:t>
      </w:r>
    </w:p>
    <w:p w:rsidR="000A0A54" w:rsidRPr="004E568D" w:rsidRDefault="000A0A54" w:rsidP="000A0A54">
      <w:pPr>
        <w:spacing w:line="200" w:lineRule="atLeast"/>
        <w:ind w:firstLine="709"/>
        <w:jc w:val="both"/>
        <w:rPr>
          <w:sz w:val="26"/>
          <w:szCs w:val="26"/>
        </w:rPr>
      </w:pPr>
      <w:r w:rsidRPr="004E568D">
        <w:rPr>
          <w:sz w:val="26"/>
          <w:szCs w:val="26"/>
        </w:rPr>
        <w:t xml:space="preserve">- плоскостные сооружения – </w:t>
      </w:r>
      <w:smartTag w:uri="urn:schemas-microsoft-com:office:smarttags" w:element="metricconverter">
        <w:smartTagPr>
          <w:attr w:name="ProductID" w:val="1950 кв. м"/>
        </w:smartTagPr>
        <w:r w:rsidRPr="004E568D">
          <w:rPr>
            <w:sz w:val="26"/>
            <w:szCs w:val="26"/>
          </w:rPr>
          <w:t>1950 кв. м</w:t>
        </w:r>
      </w:smartTag>
      <w:r w:rsidRPr="004E568D">
        <w:rPr>
          <w:sz w:val="26"/>
          <w:szCs w:val="26"/>
        </w:rPr>
        <w:t xml:space="preserve"> общей площади на 1 тыс. человек.</w:t>
      </w:r>
    </w:p>
    <w:p w:rsidR="000A0A54" w:rsidRPr="004E568D" w:rsidRDefault="000A0A54" w:rsidP="000A0A54">
      <w:pPr>
        <w:spacing w:line="200" w:lineRule="atLeast"/>
        <w:ind w:firstLine="709"/>
        <w:jc w:val="both"/>
        <w:rPr>
          <w:sz w:val="26"/>
          <w:szCs w:val="26"/>
        </w:rPr>
      </w:pPr>
      <w:r w:rsidRPr="004E568D">
        <w:rPr>
          <w:sz w:val="26"/>
          <w:szCs w:val="26"/>
        </w:rPr>
        <w:t>Согласно информации Федеральной службы по надзору в сфере защиты прав потребителей и благополучия человека от 29.12.2012  №01/15199-12-23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0A0A54" w:rsidRPr="004E568D" w:rsidRDefault="000A0A54" w:rsidP="000A0A54">
      <w:pPr>
        <w:spacing w:line="200" w:lineRule="atLeast"/>
        <w:ind w:firstLine="709"/>
        <w:jc w:val="both"/>
        <w:rPr>
          <w:sz w:val="26"/>
          <w:szCs w:val="26"/>
        </w:rPr>
      </w:pPr>
      <w:r w:rsidRPr="004E568D">
        <w:rPr>
          <w:sz w:val="26"/>
          <w:szCs w:val="26"/>
        </w:rPr>
        <w:t>Следовательно, спортивные сооружения при образовательных организациях должны быть учтены в общем уровне обеспеченности населения спортивными сооружениями.</w:t>
      </w:r>
    </w:p>
    <w:p w:rsidR="000A0A54" w:rsidRPr="004E568D" w:rsidRDefault="000A0A54" w:rsidP="000A0A54">
      <w:pPr>
        <w:spacing w:line="200" w:lineRule="atLeast"/>
        <w:ind w:firstLine="709"/>
        <w:jc w:val="both"/>
        <w:rPr>
          <w:sz w:val="26"/>
          <w:szCs w:val="26"/>
        </w:rPr>
      </w:pPr>
      <w:r w:rsidRPr="004E568D">
        <w:rPr>
          <w:sz w:val="26"/>
          <w:szCs w:val="26"/>
        </w:rPr>
        <w:t>Долю</w:t>
      </w:r>
      <w:r w:rsidRPr="004E568D">
        <w:rPr>
          <w:w w:val="99"/>
          <w:sz w:val="26"/>
          <w:szCs w:val="26"/>
        </w:rPr>
        <w:t xml:space="preserve"> </w:t>
      </w:r>
      <w:r w:rsidRPr="004E568D">
        <w:rPr>
          <w:sz w:val="26"/>
          <w:szCs w:val="26"/>
        </w:rPr>
        <w:t>физкультурно-</w:t>
      </w:r>
      <w:r w:rsidRPr="004E568D">
        <w:rPr>
          <w:w w:val="99"/>
          <w:sz w:val="26"/>
          <w:szCs w:val="26"/>
        </w:rPr>
        <w:t xml:space="preserve"> </w:t>
      </w:r>
      <w:r w:rsidRPr="004E568D">
        <w:rPr>
          <w:sz w:val="26"/>
          <w:szCs w:val="26"/>
        </w:rPr>
        <w:t>спортивных</w:t>
      </w:r>
      <w:r w:rsidRPr="004E568D">
        <w:rPr>
          <w:w w:val="99"/>
          <w:sz w:val="26"/>
          <w:szCs w:val="26"/>
        </w:rPr>
        <w:t xml:space="preserve"> </w:t>
      </w:r>
      <w:r w:rsidRPr="004E568D">
        <w:rPr>
          <w:sz w:val="26"/>
          <w:szCs w:val="26"/>
        </w:rPr>
        <w:t>сооружений, размещаемых</w:t>
      </w:r>
      <w:r w:rsidRPr="004E568D">
        <w:rPr>
          <w:spacing w:val="-3"/>
          <w:sz w:val="26"/>
          <w:szCs w:val="26"/>
        </w:rPr>
        <w:t xml:space="preserve"> </w:t>
      </w:r>
      <w:r w:rsidRPr="004E568D">
        <w:rPr>
          <w:sz w:val="26"/>
          <w:szCs w:val="26"/>
        </w:rPr>
        <w:t>в</w:t>
      </w:r>
      <w:r w:rsidRPr="004E568D">
        <w:rPr>
          <w:w w:val="99"/>
          <w:sz w:val="26"/>
          <w:szCs w:val="26"/>
        </w:rPr>
        <w:t xml:space="preserve"> </w:t>
      </w:r>
      <w:r w:rsidRPr="004E568D">
        <w:rPr>
          <w:sz w:val="26"/>
          <w:szCs w:val="26"/>
        </w:rPr>
        <w:t>жилом</w:t>
      </w:r>
      <w:r w:rsidRPr="004E568D">
        <w:rPr>
          <w:spacing w:val="-4"/>
          <w:sz w:val="26"/>
          <w:szCs w:val="26"/>
        </w:rPr>
        <w:t xml:space="preserve"> </w:t>
      </w:r>
      <w:r w:rsidRPr="004E568D">
        <w:rPr>
          <w:sz w:val="26"/>
          <w:szCs w:val="26"/>
        </w:rPr>
        <w:t>районе, следует</w:t>
      </w:r>
      <w:r w:rsidRPr="004E568D">
        <w:rPr>
          <w:w w:val="99"/>
          <w:sz w:val="26"/>
          <w:szCs w:val="26"/>
        </w:rPr>
        <w:t xml:space="preserve"> </w:t>
      </w:r>
      <w:r w:rsidRPr="004E568D">
        <w:rPr>
          <w:sz w:val="26"/>
          <w:szCs w:val="26"/>
        </w:rPr>
        <w:t>принимать от общей</w:t>
      </w:r>
      <w:r w:rsidRPr="004E568D">
        <w:rPr>
          <w:spacing w:val="-2"/>
          <w:sz w:val="26"/>
          <w:szCs w:val="26"/>
        </w:rPr>
        <w:t xml:space="preserve"> </w:t>
      </w:r>
      <w:r w:rsidRPr="004E568D">
        <w:rPr>
          <w:sz w:val="26"/>
          <w:szCs w:val="26"/>
        </w:rPr>
        <w:t>нормы:</w:t>
      </w:r>
    </w:p>
    <w:p w:rsidR="000A0A54" w:rsidRPr="004E568D" w:rsidRDefault="000A0A54" w:rsidP="000A0A54">
      <w:pPr>
        <w:spacing w:line="200" w:lineRule="atLeast"/>
        <w:ind w:firstLine="709"/>
        <w:jc w:val="both"/>
        <w:rPr>
          <w:spacing w:val="1"/>
          <w:w w:val="99"/>
          <w:sz w:val="26"/>
          <w:szCs w:val="26"/>
        </w:rPr>
      </w:pPr>
      <w:r w:rsidRPr="004E568D">
        <w:rPr>
          <w:sz w:val="26"/>
          <w:szCs w:val="26"/>
        </w:rPr>
        <w:t>- территории –</w:t>
      </w:r>
      <w:r w:rsidRPr="004E568D">
        <w:rPr>
          <w:spacing w:val="-2"/>
          <w:sz w:val="26"/>
          <w:szCs w:val="26"/>
        </w:rPr>
        <w:t xml:space="preserve"> </w:t>
      </w:r>
      <w:r w:rsidRPr="004E568D">
        <w:rPr>
          <w:sz w:val="26"/>
          <w:szCs w:val="26"/>
        </w:rPr>
        <w:t>35</w:t>
      </w:r>
      <w:r w:rsidRPr="004E568D">
        <w:rPr>
          <w:spacing w:val="1"/>
          <w:w w:val="99"/>
          <w:sz w:val="26"/>
          <w:szCs w:val="26"/>
        </w:rPr>
        <w:t>%</w:t>
      </w:r>
    </w:p>
    <w:p w:rsidR="000A0A54" w:rsidRPr="004E568D" w:rsidRDefault="000A0A54" w:rsidP="000A0A54">
      <w:pPr>
        <w:spacing w:line="200" w:lineRule="atLeast"/>
        <w:ind w:firstLine="709"/>
        <w:jc w:val="both"/>
        <w:rPr>
          <w:rStyle w:val="65pt"/>
          <w:sz w:val="26"/>
          <w:szCs w:val="26"/>
        </w:rPr>
      </w:pPr>
      <w:r w:rsidRPr="004E568D">
        <w:rPr>
          <w:spacing w:val="1"/>
          <w:w w:val="99"/>
          <w:sz w:val="26"/>
          <w:szCs w:val="26"/>
        </w:rPr>
        <w:t xml:space="preserve">- </w:t>
      </w:r>
      <w:r w:rsidRPr="004E568D">
        <w:rPr>
          <w:sz w:val="26"/>
          <w:szCs w:val="26"/>
        </w:rPr>
        <w:t>спортивные</w:t>
      </w:r>
      <w:r w:rsidRPr="004E568D">
        <w:rPr>
          <w:w w:val="99"/>
          <w:sz w:val="26"/>
          <w:szCs w:val="26"/>
        </w:rPr>
        <w:t xml:space="preserve"> </w:t>
      </w:r>
      <w:r w:rsidRPr="004E568D">
        <w:rPr>
          <w:sz w:val="26"/>
          <w:szCs w:val="26"/>
        </w:rPr>
        <w:t>залы – 50%</w:t>
      </w:r>
    </w:p>
    <w:p w:rsidR="000A0A54" w:rsidRPr="004E568D" w:rsidRDefault="000A0A54" w:rsidP="000A0A54">
      <w:pPr>
        <w:spacing w:line="200" w:lineRule="atLeast"/>
        <w:ind w:firstLine="709"/>
        <w:jc w:val="both"/>
        <w:rPr>
          <w:sz w:val="26"/>
          <w:szCs w:val="26"/>
        </w:rPr>
      </w:pPr>
      <w:r w:rsidRPr="004E568D">
        <w:rPr>
          <w:rStyle w:val="65pt"/>
          <w:sz w:val="26"/>
          <w:szCs w:val="26"/>
        </w:rPr>
        <w:t>- бассейны –</w:t>
      </w:r>
      <w:r w:rsidRPr="004E568D">
        <w:rPr>
          <w:rStyle w:val="65pt"/>
          <w:spacing w:val="-3"/>
          <w:sz w:val="26"/>
          <w:szCs w:val="26"/>
        </w:rPr>
        <w:t xml:space="preserve"> </w:t>
      </w:r>
      <w:r w:rsidRPr="004E568D">
        <w:rPr>
          <w:rStyle w:val="65pt"/>
          <w:sz w:val="26"/>
          <w:szCs w:val="26"/>
        </w:rPr>
        <w:t>45%</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 xml:space="preserve">На основе приложения Ж СП 42.13330.2011 актуализированная редакция СНиП 2.07.01-89* «Градостроительство. Планировка и застройка городских и сельских поселений» установлен расчетный показатель минимально допустимого уровня обеспеченности помещениями для физкультурных занятий и тренировок - </w:t>
      </w:r>
      <w:smartTag w:uri="urn:schemas-microsoft-com:office:smarttags" w:element="metricconverter">
        <w:smartTagPr>
          <w:attr w:name="ProductID" w:val="70 кв. м"/>
        </w:smartTagPr>
        <w:r w:rsidRPr="004E568D">
          <w:rPr>
            <w:sz w:val="26"/>
            <w:szCs w:val="26"/>
          </w:rPr>
          <w:t>70 кв. м</w:t>
        </w:r>
      </w:smartTag>
      <w:r w:rsidRPr="004E568D">
        <w:rPr>
          <w:sz w:val="26"/>
          <w:szCs w:val="26"/>
        </w:rPr>
        <w:t xml:space="preserve"> общей площади на 1 тыс. человек. </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помещениями для культурно-досуговой деятельности.</w:t>
      </w:r>
    </w:p>
    <w:p w:rsidR="000A0A54" w:rsidRPr="004E568D" w:rsidRDefault="000A0A54" w:rsidP="000A0A54">
      <w:pPr>
        <w:spacing w:line="200" w:lineRule="atLeast"/>
        <w:ind w:firstLine="709"/>
        <w:jc w:val="both"/>
        <w:rPr>
          <w:rStyle w:val="af4"/>
          <w:sz w:val="26"/>
          <w:szCs w:val="26"/>
        </w:rPr>
      </w:pPr>
      <w:r w:rsidRPr="004E568D">
        <w:rPr>
          <w:sz w:val="26"/>
          <w:szCs w:val="26"/>
        </w:rPr>
        <w:t xml:space="preserve">Помещения для физкультурных занятий и тренировок  рекомендуется размещать в составе жилого или общественного комплекса. </w:t>
      </w:r>
    </w:p>
    <w:p w:rsidR="000A0A54" w:rsidRPr="004E568D" w:rsidRDefault="000A0A54" w:rsidP="000A0A54">
      <w:pPr>
        <w:spacing w:line="200" w:lineRule="atLeast"/>
        <w:ind w:firstLine="709"/>
        <w:jc w:val="both"/>
        <w:rPr>
          <w:sz w:val="26"/>
          <w:szCs w:val="26"/>
        </w:rPr>
      </w:pPr>
      <w:r w:rsidRPr="004E568D">
        <w:rPr>
          <w:rStyle w:val="af4"/>
          <w:sz w:val="26"/>
          <w:szCs w:val="26"/>
        </w:rPr>
        <w:t>С учётом сложившейся практики проектирования</w:t>
      </w:r>
      <w:r w:rsidRPr="004E568D">
        <w:rPr>
          <w:sz w:val="26"/>
          <w:szCs w:val="26"/>
        </w:rPr>
        <w:t xml:space="preserve"> установлены расчетные показатели м</w:t>
      </w:r>
      <w:r w:rsidRPr="004E568D">
        <w:rPr>
          <w:rStyle w:val="af4"/>
          <w:sz w:val="26"/>
          <w:szCs w:val="26"/>
        </w:rPr>
        <w:t>инимально допустимых размеров земельных участков для спортивных сооружений:</w:t>
      </w:r>
    </w:p>
    <w:p w:rsidR="000A0A54" w:rsidRPr="004E568D" w:rsidRDefault="000A0A54" w:rsidP="000A0A54">
      <w:pPr>
        <w:spacing w:line="200" w:lineRule="atLeast"/>
        <w:ind w:firstLine="709"/>
        <w:jc w:val="both"/>
        <w:rPr>
          <w:sz w:val="26"/>
          <w:szCs w:val="26"/>
        </w:rPr>
      </w:pPr>
      <w:r w:rsidRPr="004E568D">
        <w:rPr>
          <w:sz w:val="26"/>
          <w:szCs w:val="26"/>
        </w:rPr>
        <w:t xml:space="preserve">- физкультурно-спортивные  залы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 xml:space="preserve">- плавательные бассейны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 xml:space="preserve"> на 1 тыс. человек;</w:t>
      </w:r>
    </w:p>
    <w:p w:rsidR="000A0A54" w:rsidRPr="004E568D" w:rsidRDefault="000A0A54" w:rsidP="000A0A54">
      <w:pPr>
        <w:spacing w:line="200" w:lineRule="atLeast"/>
        <w:ind w:firstLine="709"/>
        <w:jc w:val="both"/>
        <w:rPr>
          <w:b/>
          <w:bCs/>
          <w:sz w:val="26"/>
          <w:szCs w:val="26"/>
        </w:rPr>
      </w:pPr>
      <w:r w:rsidRPr="004E568D">
        <w:rPr>
          <w:sz w:val="26"/>
          <w:szCs w:val="26"/>
        </w:rPr>
        <w:t xml:space="preserve">- плоскостные сооружения – </w:t>
      </w:r>
      <w:smartTag w:uri="urn:schemas-microsoft-com:office:smarttags" w:element="metricconverter">
        <w:smartTagPr>
          <w:attr w:name="ProductID" w:val="0,5 га"/>
        </w:smartTagPr>
        <w:r w:rsidRPr="004E568D">
          <w:rPr>
            <w:sz w:val="26"/>
            <w:szCs w:val="26"/>
          </w:rPr>
          <w:t>0,5 га</w:t>
        </w:r>
      </w:smartTag>
      <w:r w:rsidRPr="004E568D">
        <w:rPr>
          <w:sz w:val="26"/>
          <w:szCs w:val="26"/>
        </w:rPr>
        <w:t xml:space="preserve"> на 1 тыс. человек.</w:t>
      </w:r>
    </w:p>
    <w:p w:rsidR="000A0A54" w:rsidRPr="004E568D" w:rsidRDefault="000A0A54" w:rsidP="000A0A54">
      <w:pPr>
        <w:spacing w:line="200" w:lineRule="atLeast"/>
        <w:ind w:firstLine="709"/>
        <w:jc w:val="both"/>
        <w:rPr>
          <w:rStyle w:val="af4"/>
          <w:sz w:val="26"/>
          <w:szCs w:val="26"/>
        </w:rPr>
      </w:pPr>
      <w:bookmarkStart w:id="96" w:name="__RefHeading___Toc401578986"/>
      <w:bookmarkEnd w:id="96"/>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физической культуры и массового спорта</w:t>
      </w:r>
    </w:p>
    <w:p w:rsidR="000A0A54" w:rsidRPr="004E568D" w:rsidRDefault="000A0A54" w:rsidP="000A0A54">
      <w:pPr>
        <w:tabs>
          <w:tab w:val="left" w:pos="993"/>
        </w:tabs>
        <w:autoSpaceDE w:val="0"/>
        <w:spacing w:line="200" w:lineRule="atLeast"/>
        <w:ind w:firstLine="709"/>
        <w:jc w:val="both"/>
        <w:rPr>
          <w:sz w:val="26"/>
          <w:szCs w:val="26"/>
        </w:rPr>
      </w:pPr>
      <w:r w:rsidRPr="004E568D">
        <w:rPr>
          <w:rStyle w:val="af4"/>
          <w:sz w:val="26"/>
          <w:szCs w:val="26"/>
        </w:rPr>
        <w:t xml:space="preserve">Согласно п.10.4 (таблица 5) </w:t>
      </w:r>
      <w:r w:rsidRPr="004E568D">
        <w:rPr>
          <w:sz w:val="26"/>
          <w:szCs w:val="26"/>
        </w:rPr>
        <w:t>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в области физической культуры и массового спорта:</w:t>
      </w:r>
    </w:p>
    <w:p w:rsidR="000A0A54" w:rsidRPr="004E568D" w:rsidRDefault="000A0A54" w:rsidP="000A0A54">
      <w:pPr>
        <w:spacing w:line="200" w:lineRule="atLeast"/>
        <w:ind w:firstLine="709"/>
        <w:jc w:val="both"/>
        <w:rPr>
          <w:sz w:val="26"/>
          <w:szCs w:val="26"/>
        </w:rPr>
      </w:pPr>
      <w:r w:rsidRPr="004E568D">
        <w:rPr>
          <w:sz w:val="26"/>
          <w:szCs w:val="26"/>
        </w:rPr>
        <w:t>пешеходная доступность:</w:t>
      </w:r>
    </w:p>
    <w:p w:rsidR="000A0A54" w:rsidRPr="004E568D" w:rsidRDefault="000A0A54" w:rsidP="000A0A54">
      <w:pPr>
        <w:spacing w:line="200" w:lineRule="atLeast"/>
        <w:ind w:firstLine="709"/>
        <w:jc w:val="both"/>
        <w:rPr>
          <w:sz w:val="26"/>
          <w:szCs w:val="26"/>
        </w:rPr>
      </w:pPr>
      <w:r w:rsidRPr="004E568D">
        <w:rPr>
          <w:sz w:val="26"/>
          <w:szCs w:val="26"/>
        </w:rPr>
        <w:t xml:space="preserve">- помещения для физкультурных занятий и тренировок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 xml:space="preserve">- физкультурно- спортивные центры жилых районов - </w:t>
      </w:r>
      <w:smartTag w:uri="urn:schemas-microsoft-com:office:smarttags" w:element="metricconverter">
        <w:smartTagPr>
          <w:attr w:name="ProductID" w:val="1500 м"/>
        </w:smartTagPr>
        <w:r w:rsidRPr="004E568D">
          <w:rPr>
            <w:sz w:val="26"/>
            <w:szCs w:val="26"/>
          </w:rPr>
          <w:t>1500 м</w:t>
        </w:r>
      </w:smartTag>
      <w:r w:rsidRPr="004E568D">
        <w:rPr>
          <w:sz w:val="26"/>
          <w:szCs w:val="26"/>
        </w:rPr>
        <w:t>.</w:t>
      </w:r>
    </w:p>
    <w:p w:rsidR="000A0A54" w:rsidRPr="004E568D" w:rsidRDefault="000A0A54" w:rsidP="000A0A54">
      <w:pPr>
        <w:tabs>
          <w:tab w:val="left" w:pos="993"/>
        </w:tabs>
        <w:spacing w:line="200" w:lineRule="atLeast"/>
        <w:ind w:firstLine="709"/>
        <w:jc w:val="both"/>
        <w:rPr>
          <w:sz w:val="26"/>
          <w:szCs w:val="26"/>
        </w:rPr>
      </w:pPr>
      <w:r w:rsidRPr="004E568D">
        <w:rPr>
          <w:sz w:val="26"/>
          <w:szCs w:val="26"/>
        </w:rPr>
        <w:t>Транспортная доступность физкультурно-спортивных сооружений не должна превышать 30 мин.</w:t>
      </w:r>
    </w:p>
    <w:p w:rsidR="000A0A54" w:rsidRPr="004E568D" w:rsidRDefault="000A0A54" w:rsidP="000A0A54">
      <w:pPr>
        <w:rPr>
          <w:b/>
          <w:bCs/>
          <w:sz w:val="26"/>
          <w:szCs w:val="26"/>
        </w:rPr>
      </w:pPr>
      <w:bookmarkStart w:id="97" w:name="__RefHeading___Toc431386138"/>
      <w:bookmarkStart w:id="98" w:name="_Toc437268171"/>
    </w:p>
    <w:p w:rsidR="000A0A54" w:rsidRPr="004E568D" w:rsidRDefault="000A0A54" w:rsidP="000A0A54">
      <w:pPr>
        <w:pStyle w:val="2"/>
        <w:rPr>
          <w:rFonts w:ascii="Times New Roman" w:hAnsi="Times New Roman"/>
        </w:rPr>
      </w:pPr>
      <w:bookmarkStart w:id="99" w:name="_Toc447451374"/>
      <w:bookmarkStart w:id="100" w:name="_Toc531965352"/>
      <w:r w:rsidRPr="004E568D">
        <w:rPr>
          <w:rFonts w:ascii="Times New Roman" w:hAnsi="Times New Roman"/>
        </w:rPr>
        <w:t xml:space="preserve">2.6 </w:t>
      </w:r>
      <w:bookmarkStart w:id="101" w:name="__RefHeading___Toc401578982"/>
      <w:r w:rsidRPr="004E568D">
        <w:rPr>
          <w:rFonts w:ascii="Times New Roman" w:hAnsi="Times New Roman"/>
        </w:rPr>
        <w:t>В области культуры</w:t>
      </w:r>
      <w:bookmarkEnd w:id="97"/>
      <w:bookmarkEnd w:id="98"/>
      <w:bookmarkEnd w:id="101"/>
      <w:r w:rsidRPr="004E568D">
        <w:rPr>
          <w:rFonts w:ascii="Times New Roman" w:hAnsi="Times New Roman"/>
        </w:rPr>
        <w:t>, торговли общественного питания, бытового, социального и административного обслуживания</w:t>
      </w:r>
      <w:bookmarkEnd w:id="99"/>
      <w:bookmarkEnd w:id="100"/>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относятся создание условий для организации досуга и обеспечения жителей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w:t>
      </w:r>
    </w:p>
    <w:p w:rsidR="000A0A54" w:rsidRDefault="000A0A54" w:rsidP="000A0A54">
      <w:pPr>
        <w:spacing w:line="200" w:lineRule="atLeast"/>
        <w:ind w:firstLine="709"/>
        <w:jc w:val="both"/>
        <w:rPr>
          <w:b/>
          <w:bCs/>
          <w:sz w:val="26"/>
          <w:szCs w:val="26"/>
        </w:rPr>
      </w:pPr>
      <w:bookmarkStart w:id="102" w:name="__RefHeading___Toc401578983"/>
      <w:bookmarkEnd w:id="102"/>
    </w:p>
    <w:p w:rsidR="000A0A54" w:rsidRPr="004E568D" w:rsidRDefault="000A0A54" w:rsidP="000A0A54">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культуры</w:t>
      </w:r>
    </w:p>
    <w:p w:rsidR="000A0A54" w:rsidRPr="004E568D" w:rsidRDefault="000A0A54" w:rsidP="000A0A54">
      <w:pPr>
        <w:spacing w:line="200" w:lineRule="atLeast"/>
        <w:ind w:firstLine="709"/>
        <w:jc w:val="both"/>
        <w:rPr>
          <w:sz w:val="26"/>
          <w:szCs w:val="26"/>
        </w:rPr>
      </w:pPr>
      <w:r w:rsidRPr="004E568D">
        <w:rPr>
          <w:sz w:val="26"/>
          <w:szCs w:val="26"/>
        </w:rPr>
        <w:t>Согласно приложению Ж СП 42.13330.2011 актуализированная редакция СНиП 2.07.01-89* «Градостроительство. Планировка и застройка городских и сельских поселений» установлено значение расчетного показателя минимально допустимого уровня обеспеченности помещениями для культурно-досуговой деятельности:</w:t>
      </w:r>
    </w:p>
    <w:p w:rsidR="000A0A54" w:rsidRPr="004E568D" w:rsidRDefault="000A0A54" w:rsidP="000A0A54">
      <w:pPr>
        <w:spacing w:line="200" w:lineRule="atLeast"/>
        <w:ind w:firstLine="709"/>
        <w:jc w:val="both"/>
        <w:rPr>
          <w:sz w:val="26"/>
          <w:szCs w:val="26"/>
        </w:rPr>
      </w:pPr>
      <w:r w:rsidRPr="004E568D">
        <w:rPr>
          <w:sz w:val="26"/>
          <w:szCs w:val="26"/>
        </w:rPr>
        <w:t>- помещения для культурно-массовой работы, досуга и любительской деятельности 50-60 кв.м площади пола на 1000 жителей.</w:t>
      </w:r>
    </w:p>
    <w:p w:rsidR="000A0A54" w:rsidRPr="004E568D" w:rsidRDefault="000A0A54" w:rsidP="000A0A54">
      <w:pPr>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объектами спорта для организации культурно-досуговой, физкультурно-оздоровительной деятельности населения, в том числе детей и подростков.</w:t>
      </w:r>
    </w:p>
    <w:p w:rsidR="000A0A54" w:rsidRPr="004E568D" w:rsidRDefault="000A0A54" w:rsidP="000A0A54">
      <w:pPr>
        <w:spacing w:line="200" w:lineRule="atLeast"/>
        <w:ind w:firstLine="709"/>
        <w:jc w:val="both"/>
        <w:rPr>
          <w:sz w:val="26"/>
          <w:szCs w:val="26"/>
        </w:rPr>
      </w:pPr>
      <w:r w:rsidRPr="004E568D">
        <w:rPr>
          <w:sz w:val="26"/>
          <w:szCs w:val="26"/>
        </w:rPr>
        <w:t>- обеспеченность учреждениями культурно-клубного-типа для сельского поселения составляет 80 зрительских мест на 1000 жителей.</w:t>
      </w:r>
    </w:p>
    <w:p w:rsidR="000A0A54" w:rsidRPr="004E568D" w:rsidRDefault="000A0A54" w:rsidP="000A0A54">
      <w:pPr>
        <w:pStyle w:val="aff"/>
        <w:tabs>
          <w:tab w:val="left" w:pos="993"/>
        </w:tabs>
        <w:spacing w:line="200" w:lineRule="atLeast"/>
        <w:rPr>
          <w:rFonts w:cs="Times New Roman"/>
          <w:b/>
          <w:bCs/>
          <w:sz w:val="26"/>
          <w:szCs w:val="26"/>
        </w:rPr>
      </w:pPr>
      <w:r w:rsidRPr="004E568D">
        <w:rPr>
          <w:rFonts w:cs="Times New Roman"/>
          <w:sz w:val="26"/>
          <w:szCs w:val="26"/>
        </w:rPr>
        <w:t>Помещения, относящихся к области культурно-досуговой деятельности рекомендуется размещать в составе жилого или общественного комплекса.</w:t>
      </w:r>
    </w:p>
    <w:p w:rsidR="000A0A54" w:rsidRDefault="000A0A54" w:rsidP="000A0A54">
      <w:pPr>
        <w:tabs>
          <w:tab w:val="left" w:pos="993"/>
        </w:tabs>
        <w:spacing w:line="200" w:lineRule="atLeast"/>
        <w:ind w:firstLine="709"/>
        <w:jc w:val="both"/>
        <w:rPr>
          <w:b/>
          <w:bCs/>
          <w:sz w:val="26"/>
          <w:szCs w:val="26"/>
        </w:rPr>
      </w:pPr>
    </w:p>
    <w:p w:rsidR="000A0A54" w:rsidRPr="004E568D" w:rsidRDefault="000A0A54" w:rsidP="000A0A54">
      <w:pPr>
        <w:tabs>
          <w:tab w:val="left" w:pos="993"/>
        </w:tabs>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культуры</w:t>
      </w:r>
    </w:p>
    <w:p w:rsidR="000A0A54" w:rsidRPr="004E568D" w:rsidRDefault="000A0A54" w:rsidP="000A0A54">
      <w:pPr>
        <w:tabs>
          <w:tab w:val="left" w:pos="993"/>
        </w:tabs>
        <w:autoSpaceDE w:val="0"/>
        <w:spacing w:line="200" w:lineRule="atLeast"/>
        <w:ind w:firstLine="709"/>
        <w:jc w:val="both"/>
        <w:rPr>
          <w:rStyle w:val="af4"/>
          <w:sz w:val="26"/>
          <w:szCs w:val="26"/>
        </w:rPr>
      </w:pPr>
      <w:r w:rsidRPr="004E568D">
        <w:rPr>
          <w:rStyle w:val="af4"/>
          <w:sz w:val="26"/>
          <w:szCs w:val="26"/>
        </w:rPr>
        <w:t>Установлено значение расчетного показателя максимально допустимого уровня территориальной доступности объектов местного значения в области культуры для населения:</w:t>
      </w:r>
    </w:p>
    <w:p w:rsidR="000A0A54" w:rsidRPr="004E568D" w:rsidRDefault="000A0A54" w:rsidP="000A0A54">
      <w:pPr>
        <w:tabs>
          <w:tab w:val="left" w:pos="993"/>
        </w:tabs>
        <w:autoSpaceDE w:val="0"/>
        <w:spacing w:line="200" w:lineRule="atLeast"/>
        <w:ind w:firstLine="709"/>
        <w:jc w:val="both"/>
        <w:rPr>
          <w:sz w:val="26"/>
          <w:szCs w:val="26"/>
        </w:rPr>
      </w:pPr>
      <w:r w:rsidRPr="004E568D">
        <w:rPr>
          <w:rStyle w:val="af4"/>
          <w:sz w:val="26"/>
          <w:szCs w:val="26"/>
        </w:rPr>
        <w:t xml:space="preserve">- радиус пешеходной доступности помещений досуга и любительской деятельности микрорайонного уровня не более </w:t>
      </w:r>
      <w:smartTag w:uri="urn:schemas-microsoft-com:office:smarttags" w:element="metricconverter">
        <w:smartTagPr>
          <w:attr w:name="ProductID" w:val="750 м"/>
        </w:smartTagPr>
        <w:r w:rsidRPr="004E568D">
          <w:rPr>
            <w:rStyle w:val="af4"/>
            <w:sz w:val="26"/>
            <w:szCs w:val="26"/>
          </w:rPr>
          <w:t>750 м</w:t>
        </w:r>
      </w:smartTag>
      <w:r w:rsidRPr="004E568D">
        <w:rPr>
          <w:rStyle w:val="af4"/>
          <w:sz w:val="26"/>
          <w:szCs w:val="26"/>
        </w:rPr>
        <w:t>.</w:t>
      </w:r>
      <w:bookmarkStart w:id="103" w:name="__RefHeading___Toc431386139"/>
      <w:bookmarkStart w:id="104" w:name="__RefHeading___Toc401578996"/>
      <w:bookmarkStart w:id="105" w:name="__RefHeading___Toc431386140"/>
      <w:bookmarkStart w:id="106" w:name="_Toc437268173"/>
      <w:bookmarkEnd w:id="103"/>
      <w:bookmarkEnd w:id="104"/>
    </w:p>
    <w:p w:rsidR="000A0A54" w:rsidRPr="004E568D" w:rsidRDefault="000A0A54" w:rsidP="000A0A54">
      <w:pPr>
        <w:pStyle w:val="2"/>
        <w:rPr>
          <w:rFonts w:ascii="Times New Roman" w:hAnsi="Times New Roman"/>
        </w:rPr>
      </w:pPr>
      <w:bookmarkStart w:id="107" w:name="_Toc447451375"/>
      <w:bookmarkStart w:id="108" w:name="_Toc531965353"/>
      <w:r w:rsidRPr="004E568D">
        <w:rPr>
          <w:rFonts w:ascii="Times New Roman" w:hAnsi="Times New Roman"/>
        </w:rPr>
        <w:t xml:space="preserve">2.7 </w:t>
      </w:r>
      <w:bookmarkStart w:id="109" w:name="__RefHeading___Toc4015789991"/>
      <w:r w:rsidRPr="004E568D">
        <w:rPr>
          <w:rFonts w:ascii="Times New Roman" w:hAnsi="Times New Roman"/>
        </w:rPr>
        <w:t>В области утилизации и переработки бытовых и промышленных отходов</w:t>
      </w:r>
      <w:bookmarkEnd w:id="105"/>
      <w:bookmarkEnd w:id="106"/>
      <w:bookmarkEnd w:id="107"/>
      <w:bookmarkEnd w:id="108"/>
      <w:bookmarkEnd w:id="109"/>
      <w:r w:rsidRPr="004E568D">
        <w:rPr>
          <w:rFonts w:ascii="Times New Roman" w:hAnsi="Times New Roman"/>
        </w:rPr>
        <w:t xml:space="preserve">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1. Федеральный закон от 24.06.1998 №89-ФЗ «Об отходах производства и потребления» определяет правовые основы обращения с отходами производства и потребления в целях предотвращения вредного воздействия отходов производства и потребления на здоровье человека и окружающую среду, а также вовлечения таких отходов в хозяйственный оборот в качестве дополнительных источников сырья. Одними из основных принципов государственной политики в области обращения с отходами является: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охрана здоровья человека, поддержание или восстановление благоприятного состояния окружающей среды и сохранение биологического разнообразия;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комплексная переработка материально-сырьевых ресурсов в целях уменьшения количества отходов.</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2. Согласно статье 13 Федерального закона от 24.06.1998 № 89-ФЗ «Об отходах производства и потребления»: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lastRenderedPageBreak/>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организацию деятельности в области обращения с отходами на территориях муниципальных образований осуществляют органы местного самоуправления в соответствии с законодательством Российской Федерации;</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3. 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сбора, вывоза, утилизации и переработки бытовых и промышленных отходов.</w:t>
      </w:r>
    </w:p>
    <w:p w:rsidR="000A0A54" w:rsidRDefault="000A0A54" w:rsidP="000A0A54">
      <w:pPr>
        <w:tabs>
          <w:tab w:val="left" w:pos="851"/>
        </w:tabs>
        <w:autoSpaceDE w:val="0"/>
        <w:spacing w:line="200" w:lineRule="atLeast"/>
        <w:ind w:firstLine="709"/>
        <w:jc w:val="both"/>
        <w:rPr>
          <w:b/>
          <w:sz w:val="26"/>
          <w:szCs w:val="26"/>
        </w:rPr>
      </w:pPr>
      <w:bookmarkStart w:id="110" w:name="__RefHeading___Toc401579000"/>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местного значения в области утилизации и переработки бытовых отходов</w:t>
      </w:r>
      <w:bookmarkEnd w:id="110"/>
    </w:p>
    <w:p w:rsidR="000A0A54" w:rsidRPr="004E568D" w:rsidRDefault="000A0A54" w:rsidP="000A0A54">
      <w:pPr>
        <w:tabs>
          <w:tab w:val="left" w:pos="851"/>
        </w:tabs>
        <w:snapToGrid w:val="0"/>
        <w:spacing w:line="200" w:lineRule="atLeast"/>
        <w:ind w:firstLine="709"/>
        <w:jc w:val="both"/>
        <w:rPr>
          <w:sz w:val="26"/>
          <w:szCs w:val="26"/>
        </w:rPr>
      </w:pPr>
      <w:r w:rsidRPr="004E568D">
        <w:rPr>
          <w:sz w:val="26"/>
          <w:szCs w:val="26"/>
        </w:rPr>
        <w:t>В Перечень объектов местного значения сельского поселения, для которых в местных нормативах градостроительного проектирования установлены расчетные показатели в области утилизации и переработки бытовых отходов вошли полигоны бытовых и (или) промышленных отходов, объекты по переработке промышленных, бытовых отходов.</w:t>
      </w:r>
    </w:p>
    <w:p w:rsidR="000A0A54" w:rsidRPr="004E568D" w:rsidRDefault="000A0A54" w:rsidP="000A0A54">
      <w:pPr>
        <w:spacing w:line="200" w:lineRule="atLeast"/>
        <w:ind w:firstLine="709"/>
        <w:jc w:val="both"/>
        <w:rPr>
          <w:sz w:val="26"/>
          <w:szCs w:val="26"/>
        </w:rPr>
      </w:pPr>
      <w:r w:rsidRPr="004E568D">
        <w:rPr>
          <w:sz w:val="26"/>
          <w:szCs w:val="26"/>
        </w:rPr>
        <w:t>К твердым бытовым отходам, входящим в норму накопления от населения и</w:t>
      </w:r>
      <w:r w:rsidRPr="004E568D">
        <w:rPr>
          <w:spacing w:val="8"/>
          <w:sz w:val="26"/>
          <w:szCs w:val="26"/>
        </w:rPr>
        <w:t xml:space="preserve"> </w:t>
      </w:r>
      <w:r w:rsidRPr="004E568D">
        <w:rPr>
          <w:sz w:val="26"/>
          <w:szCs w:val="26"/>
        </w:rPr>
        <w:t>удаляемым транспортом</w:t>
      </w:r>
      <w:r w:rsidRPr="004E568D">
        <w:rPr>
          <w:spacing w:val="44"/>
          <w:sz w:val="26"/>
          <w:szCs w:val="26"/>
        </w:rPr>
        <w:t xml:space="preserve"> </w:t>
      </w:r>
      <w:r w:rsidRPr="004E568D">
        <w:rPr>
          <w:sz w:val="26"/>
          <w:szCs w:val="26"/>
        </w:rPr>
        <w:t>спецавтохозяйств,</w:t>
      </w:r>
      <w:r w:rsidRPr="004E568D">
        <w:rPr>
          <w:spacing w:val="44"/>
          <w:sz w:val="26"/>
          <w:szCs w:val="26"/>
        </w:rPr>
        <w:t xml:space="preserve"> </w:t>
      </w:r>
      <w:r w:rsidRPr="004E568D">
        <w:rPr>
          <w:sz w:val="26"/>
          <w:szCs w:val="26"/>
        </w:rPr>
        <w:t>относятся</w:t>
      </w:r>
      <w:r w:rsidRPr="004E568D">
        <w:rPr>
          <w:spacing w:val="44"/>
          <w:sz w:val="26"/>
          <w:szCs w:val="26"/>
        </w:rPr>
        <w:t xml:space="preserve"> </w:t>
      </w:r>
      <w:r w:rsidRPr="004E568D">
        <w:rPr>
          <w:sz w:val="26"/>
          <w:szCs w:val="26"/>
        </w:rPr>
        <w:t>отходы,</w:t>
      </w:r>
      <w:r w:rsidRPr="004E568D">
        <w:rPr>
          <w:spacing w:val="44"/>
          <w:sz w:val="26"/>
          <w:szCs w:val="26"/>
        </w:rPr>
        <w:t xml:space="preserve"> </w:t>
      </w:r>
      <w:r w:rsidRPr="004E568D">
        <w:rPr>
          <w:sz w:val="26"/>
          <w:szCs w:val="26"/>
        </w:rPr>
        <w:t>образующиеся</w:t>
      </w:r>
      <w:r w:rsidRPr="004E568D">
        <w:rPr>
          <w:spacing w:val="46"/>
          <w:sz w:val="26"/>
          <w:szCs w:val="26"/>
        </w:rPr>
        <w:t xml:space="preserve"> </w:t>
      </w:r>
      <w:r w:rsidRPr="004E568D">
        <w:rPr>
          <w:sz w:val="26"/>
          <w:szCs w:val="26"/>
        </w:rPr>
        <w:t>в</w:t>
      </w:r>
      <w:r w:rsidRPr="004E568D">
        <w:rPr>
          <w:spacing w:val="46"/>
          <w:sz w:val="26"/>
          <w:szCs w:val="26"/>
        </w:rPr>
        <w:t xml:space="preserve"> </w:t>
      </w:r>
      <w:r w:rsidRPr="004E568D">
        <w:rPr>
          <w:sz w:val="26"/>
          <w:szCs w:val="26"/>
        </w:rPr>
        <w:t>жилых</w:t>
      </w:r>
      <w:r w:rsidRPr="004E568D">
        <w:rPr>
          <w:spacing w:val="46"/>
          <w:sz w:val="26"/>
          <w:szCs w:val="26"/>
        </w:rPr>
        <w:t xml:space="preserve"> </w:t>
      </w:r>
      <w:r w:rsidRPr="004E568D">
        <w:rPr>
          <w:sz w:val="26"/>
          <w:szCs w:val="26"/>
        </w:rPr>
        <w:t>зданиях,</w:t>
      </w:r>
      <w:r w:rsidRPr="004E568D">
        <w:rPr>
          <w:spacing w:val="44"/>
          <w:sz w:val="26"/>
          <w:szCs w:val="26"/>
        </w:rPr>
        <w:t xml:space="preserve"> </w:t>
      </w:r>
      <w:r w:rsidRPr="004E568D">
        <w:rPr>
          <w:sz w:val="26"/>
          <w:szCs w:val="26"/>
        </w:rPr>
        <w:t>включая отходы от текущего ремонта квартир, от отопительных устройств местного отопления,</w:t>
      </w:r>
      <w:r w:rsidRPr="004E568D">
        <w:rPr>
          <w:spacing w:val="59"/>
          <w:sz w:val="26"/>
          <w:szCs w:val="26"/>
        </w:rPr>
        <w:t xml:space="preserve"> </w:t>
      </w:r>
      <w:r w:rsidRPr="004E568D">
        <w:rPr>
          <w:sz w:val="26"/>
          <w:szCs w:val="26"/>
        </w:rPr>
        <w:t>смет, опавшие листья, собираемые с дворовых территорий, и крупные предметы домашнего</w:t>
      </w:r>
      <w:r w:rsidRPr="004E568D">
        <w:rPr>
          <w:spacing w:val="48"/>
          <w:sz w:val="26"/>
          <w:szCs w:val="26"/>
        </w:rPr>
        <w:t xml:space="preserve"> </w:t>
      </w:r>
      <w:r w:rsidRPr="004E568D">
        <w:rPr>
          <w:sz w:val="26"/>
          <w:szCs w:val="26"/>
        </w:rPr>
        <w:t>обихода (при отсутствии системы специализированного сбора крупногабаритных</w:t>
      </w:r>
      <w:r w:rsidRPr="004E568D">
        <w:rPr>
          <w:spacing w:val="-26"/>
          <w:sz w:val="26"/>
          <w:szCs w:val="26"/>
        </w:rPr>
        <w:t xml:space="preserve"> </w:t>
      </w:r>
      <w:r w:rsidRPr="004E568D">
        <w:rPr>
          <w:sz w:val="26"/>
          <w:szCs w:val="26"/>
        </w:rPr>
        <w:t>отходов).</w:t>
      </w:r>
    </w:p>
    <w:p w:rsidR="000A0A54" w:rsidRPr="004E568D" w:rsidRDefault="000A0A54" w:rsidP="000A0A54">
      <w:pPr>
        <w:spacing w:line="200" w:lineRule="atLeast"/>
        <w:ind w:firstLine="709"/>
        <w:jc w:val="both"/>
        <w:rPr>
          <w:sz w:val="26"/>
          <w:szCs w:val="26"/>
        </w:rPr>
      </w:pPr>
      <w:r w:rsidRPr="004E568D">
        <w:rPr>
          <w:sz w:val="26"/>
          <w:szCs w:val="26"/>
        </w:rPr>
        <w:t>Нормы накопления устанавливаются для жилых зданий и для объектов</w:t>
      </w:r>
      <w:r w:rsidRPr="004E568D">
        <w:rPr>
          <w:spacing w:val="32"/>
          <w:sz w:val="26"/>
          <w:szCs w:val="26"/>
        </w:rPr>
        <w:t xml:space="preserve"> </w:t>
      </w:r>
      <w:r w:rsidRPr="004E568D">
        <w:rPr>
          <w:sz w:val="26"/>
          <w:szCs w:val="26"/>
        </w:rPr>
        <w:t>общественного назначения (как встроенных в них, так и отдельно стоящих), имеющих основной удельный вес</w:t>
      </w:r>
      <w:r w:rsidRPr="004E568D">
        <w:rPr>
          <w:spacing w:val="-28"/>
          <w:sz w:val="26"/>
          <w:szCs w:val="26"/>
        </w:rPr>
        <w:t xml:space="preserve"> </w:t>
      </w:r>
      <w:r w:rsidRPr="004E568D">
        <w:rPr>
          <w:sz w:val="26"/>
          <w:szCs w:val="26"/>
        </w:rPr>
        <w:t>в общем балансе отходов и вывозимых</w:t>
      </w:r>
      <w:r w:rsidRPr="004E568D">
        <w:rPr>
          <w:spacing w:val="-16"/>
          <w:sz w:val="26"/>
          <w:szCs w:val="26"/>
        </w:rPr>
        <w:t xml:space="preserve"> </w:t>
      </w:r>
      <w:r w:rsidRPr="004E568D">
        <w:rPr>
          <w:sz w:val="26"/>
          <w:szCs w:val="26"/>
        </w:rPr>
        <w:t>спецавтохозяйствами.</w:t>
      </w:r>
    </w:p>
    <w:p w:rsidR="000A0A54" w:rsidRPr="004E568D" w:rsidRDefault="000A0A54" w:rsidP="000A0A54">
      <w:pPr>
        <w:spacing w:line="200" w:lineRule="atLeast"/>
        <w:ind w:firstLine="709"/>
        <w:jc w:val="both"/>
        <w:rPr>
          <w:sz w:val="26"/>
          <w:szCs w:val="26"/>
        </w:rPr>
      </w:pPr>
      <w:r w:rsidRPr="004E568D">
        <w:rPr>
          <w:sz w:val="26"/>
          <w:szCs w:val="26"/>
        </w:rPr>
        <w:t>Нормы накопления отходов определяются: по жилым домам - на одного человека;</w:t>
      </w:r>
      <w:r w:rsidRPr="004E568D">
        <w:rPr>
          <w:spacing w:val="-21"/>
          <w:sz w:val="26"/>
          <w:szCs w:val="26"/>
        </w:rPr>
        <w:t xml:space="preserve"> </w:t>
      </w:r>
      <w:r w:rsidRPr="004E568D">
        <w:rPr>
          <w:sz w:val="26"/>
          <w:szCs w:val="26"/>
        </w:rPr>
        <w:t>по объектам</w:t>
      </w:r>
      <w:r w:rsidRPr="004E568D">
        <w:rPr>
          <w:spacing w:val="28"/>
          <w:sz w:val="26"/>
          <w:szCs w:val="26"/>
        </w:rPr>
        <w:t xml:space="preserve"> </w:t>
      </w:r>
      <w:r w:rsidRPr="004E568D">
        <w:rPr>
          <w:sz w:val="26"/>
          <w:szCs w:val="26"/>
        </w:rPr>
        <w:t>культурно-бытового</w:t>
      </w:r>
      <w:r w:rsidRPr="004E568D">
        <w:rPr>
          <w:spacing w:val="28"/>
          <w:sz w:val="26"/>
          <w:szCs w:val="26"/>
        </w:rPr>
        <w:t xml:space="preserve"> </w:t>
      </w:r>
      <w:r w:rsidRPr="004E568D">
        <w:rPr>
          <w:sz w:val="26"/>
          <w:szCs w:val="26"/>
        </w:rPr>
        <w:t>назначения</w:t>
      </w:r>
      <w:r w:rsidRPr="004E568D">
        <w:rPr>
          <w:spacing w:val="28"/>
          <w:sz w:val="26"/>
          <w:szCs w:val="26"/>
        </w:rPr>
        <w:t xml:space="preserve"> </w:t>
      </w:r>
      <w:r w:rsidRPr="004E568D">
        <w:rPr>
          <w:sz w:val="26"/>
          <w:szCs w:val="26"/>
        </w:rPr>
        <w:t>(гостиницы,</w:t>
      </w:r>
      <w:r w:rsidRPr="004E568D">
        <w:rPr>
          <w:spacing w:val="28"/>
          <w:sz w:val="26"/>
          <w:szCs w:val="26"/>
        </w:rPr>
        <w:t xml:space="preserve"> </w:t>
      </w:r>
      <w:r w:rsidRPr="004E568D">
        <w:rPr>
          <w:sz w:val="26"/>
          <w:szCs w:val="26"/>
        </w:rPr>
        <w:t>кинотеатры</w:t>
      </w:r>
      <w:r w:rsidRPr="004E568D">
        <w:rPr>
          <w:spacing w:val="26"/>
          <w:sz w:val="26"/>
          <w:szCs w:val="26"/>
        </w:rPr>
        <w:t xml:space="preserve"> </w:t>
      </w:r>
      <w:r w:rsidRPr="004E568D">
        <w:rPr>
          <w:sz w:val="26"/>
          <w:szCs w:val="26"/>
        </w:rPr>
        <w:t>и</w:t>
      </w:r>
      <w:r w:rsidRPr="004E568D">
        <w:rPr>
          <w:spacing w:val="29"/>
          <w:sz w:val="26"/>
          <w:szCs w:val="26"/>
        </w:rPr>
        <w:t xml:space="preserve"> </w:t>
      </w:r>
      <w:r w:rsidRPr="004E568D">
        <w:rPr>
          <w:sz w:val="26"/>
          <w:szCs w:val="26"/>
        </w:rPr>
        <w:t>т.д.)</w:t>
      </w:r>
      <w:r w:rsidRPr="004E568D">
        <w:rPr>
          <w:spacing w:val="34"/>
          <w:sz w:val="26"/>
          <w:szCs w:val="26"/>
        </w:rPr>
        <w:t xml:space="preserve"> </w:t>
      </w:r>
      <w:r w:rsidRPr="004E568D">
        <w:rPr>
          <w:sz w:val="26"/>
          <w:szCs w:val="26"/>
        </w:rPr>
        <w:t>-</w:t>
      </w:r>
      <w:r w:rsidRPr="004E568D">
        <w:rPr>
          <w:spacing w:val="28"/>
          <w:sz w:val="26"/>
          <w:szCs w:val="26"/>
        </w:rPr>
        <w:t xml:space="preserve"> </w:t>
      </w:r>
      <w:r w:rsidRPr="004E568D">
        <w:rPr>
          <w:sz w:val="26"/>
          <w:szCs w:val="26"/>
        </w:rPr>
        <w:t>на</w:t>
      </w:r>
      <w:r w:rsidRPr="004E568D">
        <w:rPr>
          <w:spacing w:val="28"/>
          <w:sz w:val="26"/>
          <w:szCs w:val="26"/>
        </w:rPr>
        <w:t xml:space="preserve"> </w:t>
      </w:r>
      <w:r w:rsidRPr="004E568D">
        <w:rPr>
          <w:sz w:val="26"/>
          <w:szCs w:val="26"/>
        </w:rPr>
        <w:t>одно</w:t>
      </w:r>
      <w:r w:rsidRPr="004E568D">
        <w:rPr>
          <w:spacing w:val="28"/>
          <w:sz w:val="26"/>
          <w:szCs w:val="26"/>
        </w:rPr>
        <w:t xml:space="preserve"> </w:t>
      </w:r>
      <w:r w:rsidRPr="004E568D">
        <w:rPr>
          <w:sz w:val="26"/>
          <w:szCs w:val="26"/>
        </w:rPr>
        <w:t>место;</w:t>
      </w:r>
      <w:r w:rsidRPr="004E568D">
        <w:rPr>
          <w:spacing w:val="29"/>
          <w:sz w:val="26"/>
          <w:szCs w:val="26"/>
        </w:rPr>
        <w:t xml:space="preserve"> </w:t>
      </w:r>
      <w:r w:rsidRPr="004E568D">
        <w:rPr>
          <w:sz w:val="26"/>
          <w:szCs w:val="26"/>
        </w:rPr>
        <w:t>по магазинам</w:t>
      </w:r>
      <w:r w:rsidRPr="004E568D">
        <w:rPr>
          <w:spacing w:val="40"/>
          <w:sz w:val="26"/>
          <w:szCs w:val="26"/>
        </w:rPr>
        <w:t xml:space="preserve"> </w:t>
      </w:r>
      <w:r w:rsidRPr="004E568D">
        <w:rPr>
          <w:sz w:val="26"/>
          <w:szCs w:val="26"/>
        </w:rPr>
        <w:t>и</w:t>
      </w:r>
      <w:r w:rsidRPr="004E568D">
        <w:rPr>
          <w:spacing w:val="41"/>
          <w:sz w:val="26"/>
          <w:szCs w:val="26"/>
        </w:rPr>
        <w:t xml:space="preserve"> </w:t>
      </w:r>
      <w:r w:rsidRPr="004E568D">
        <w:rPr>
          <w:sz w:val="26"/>
          <w:szCs w:val="26"/>
        </w:rPr>
        <w:t>складам</w:t>
      </w:r>
      <w:r w:rsidRPr="004E568D">
        <w:rPr>
          <w:spacing w:val="42"/>
          <w:sz w:val="26"/>
          <w:szCs w:val="26"/>
        </w:rPr>
        <w:t xml:space="preserve"> </w:t>
      </w:r>
      <w:r w:rsidRPr="004E568D">
        <w:rPr>
          <w:sz w:val="26"/>
          <w:szCs w:val="26"/>
        </w:rPr>
        <w:t>-</w:t>
      </w:r>
      <w:r w:rsidRPr="004E568D">
        <w:rPr>
          <w:spacing w:val="40"/>
          <w:sz w:val="26"/>
          <w:szCs w:val="26"/>
        </w:rPr>
        <w:t xml:space="preserve"> </w:t>
      </w:r>
      <w:r w:rsidRPr="004E568D">
        <w:rPr>
          <w:sz w:val="26"/>
          <w:szCs w:val="26"/>
        </w:rPr>
        <w:t>на</w:t>
      </w:r>
      <w:r w:rsidRPr="004E568D">
        <w:rPr>
          <w:spacing w:val="40"/>
          <w:sz w:val="26"/>
          <w:szCs w:val="26"/>
        </w:rPr>
        <w:t xml:space="preserve"> </w:t>
      </w:r>
      <w:smartTag w:uri="urn:schemas-microsoft-com:office:smarttags" w:element="metricconverter">
        <w:smartTagPr>
          <w:attr w:name="ProductID" w:val="1 кв. м"/>
        </w:smartTagPr>
        <w:r w:rsidRPr="004E568D">
          <w:rPr>
            <w:sz w:val="26"/>
            <w:szCs w:val="26"/>
          </w:rPr>
          <w:t>1</w:t>
        </w:r>
        <w:r w:rsidRPr="004E568D">
          <w:rPr>
            <w:spacing w:val="38"/>
            <w:sz w:val="26"/>
            <w:szCs w:val="26"/>
          </w:rPr>
          <w:t xml:space="preserve"> </w:t>
        </w:r>
        <w:r w:rsidRPr="004E568D">
          <w:rPr>
            <w:sz w:val="26"/>
            <w:szCs w:val="26"/>
          </w:rPr>
          <w:t>кв.</w:t>
        </w:r>
        <w:r w:rsidRPr="004E568D">
          <w:rPr>
            <w:spacing w:val="40"/>
            <w:sz w:val="26"/>
            <w:szCs w:val="26"/>
          </w:rPr>
          <w:t xml:space="preserve"> </w:t>
        </w:r>
        <w:r w:rsidRPr="004E568D">
          <w:rPr>
            <w:sz w:val="26"/>
            <w:szCs w:val="26"/>
          </w:rPr>
          <w:t>м</w:t>
        </w:r>
      </w:smartTag>
      <w:r w:rsidRPr="004E568D">
        <w:rPr>
          <w:spacing w:val="40"/>
          <w:sz w:val="26"/>
          <w:szCs w:val="26"/>
        </w:rPr>
        <w:t xml:space="preserve"> </w:t>
      </w:r>
      <w:r w:rsidRPr="004E568D">
        <w:rPr>
          <w:sz w:val="26"/>
          <w:szCs w:val="26"/>
        </w:rPr>
        <w:t>торговой</w:t>
      </w:r>
      <w:r w:rsidRPr="004E568D">
        <w:rPr>
          <w:spacing w:val="36"/>
          <w:sz w:val="26"/>
          <w:szCs w:val="26"/>
        </w:rPr>
        <w:t xml:space="preserve"> </w:t>
      </w:r>
      <w:r w:rsidRPr="004E568D">
        <w:rPr>
          <w:sz w:val="26"/>
          <w:szCs w:val="26"/>
        </w:rPr>
        <w:t>площади</w:t>
      </w:r>
      <w:r w:rsidRPr="004E568D">
        <w:rPr>
          <w:spacing w:val="45"/>
          <w:sz w:val="26"/>
          <w:szCs w:val="26"/>
        </w:rPr>
        <w:t xml:space="preserve"> </w:t>
      </w:r>
      <w:r w:rsidRPr="004E568D">
        <w:rPr>
          <w:sz w:val="26"/>
          <w:szCs w:val="26"/>
        </w:rPr>
        <w:t>в</w:t>
      </w:r>
      <w:r w:rsidRPr="004E568D">
        <w:rPr>
          <w:spacing w:val="40"/>
          <w:sz w:val="26"/>
          <w:szCs w:val="26"/>
        </w:rPr>
        <w:t xml:space="preserve"> </w:t>
      </w:r>
      <w:r w:rsidRPr="004E568D">
        <w:rPr>
          <w:sz w:val="26"/>
          <w:szCs w:val="26"/>
        </w:rPr>
        <w:t>единицу</w:t>
      </w:r>
      <w:r w:rsidRPr="004E568D">
        <w:rPr>
          <w:spacing w:val="33"/>
          <w:sz w:val="26"/>
          <w:szCs w:val="26"/>
        </w:rPr>
        <w:t xml:space="preserve"> </w:t>
      </w:r>
      <w:r w:rsidRPr="004E568D">
        <w:rPr>
          <w:sz w:val="26"/>
          <w:szCs w:val="26"/>
        </w:rPr>
        <w:t>времени</w:t>
      </w:r>
      <w:r w:rsidRPr="004E568D">
        <w:rPr>
          <w:spacing w:val="41"/>
          <w:sz w:val="26"/>
          <w:szCs w:val="26"/>
        </w:rPr>
        <w:t xml:space="preserve"> </w:t>
      </w:r>
      <w:r w:rsidRPr="004E568D">
        <w:rPr>
          <w:sz w:val="26"/>
          <w:szCs w:val="26"/>
        </w:rPr>
        <w:t>(день,</w:t>
      </w:r>
      <w:r w:rsidRPr="004E568D">
        <w:rPr>
          <w:spacing w:val="40"/>
          <w:sz w:val="26"/>
          <w:szCs w:val="26"/>
        </w:rPr>
        <w:t xml:space="preserve"> </w:t>
      </w:r>
      <w:r w:rsidRPr="004E568D">
        <w:rPr>
          <w:sz w:val="26"/>
          <w:szCs w:val="26"/>
        </w:rPr>
        <w:t>год).</w:t>
      </w:r>
      <w:r w:rsidRPr="004E568D">
        <w:rPr>
          <w:spacing w:val="40"/>
          <w:sz w:val="26"/>
          <w:szCs w:val="26"/>
        </w:rPr>
        <w:t xml:space="preserve"> </w:t>
      </w:r>
      <w:r w:rsidRPr="004E568D">
        <w:rPr>
          <w:sz w:val="26"/>
          <w:szCs w:val="26"/>
        </w:rPr>
        <w:t>Нормы накопления измеряются в единицах: кг или л, кубических</w:t>
      </w:r>
      <w:r w:rsidRPr="004E568D">
        <w:rPr>
          <w:spacing w:val="-19"/>
          <w:sz w:val="26"/>
          <w:szCs w:val="26"/>
        </w:rPr>
        <w:t xml:space="preserve"> </w:t>
      </w:r>
      <w:r w:rsidRPr="004E568D">
        <w:rPr>
          <w:sz w:val="26"/>
          <w:szCs w:val="26"/>
        </w:rPr>
        <w:t>метрах.</w:t>
      </w:r>
    </w:p>
    <w:p w:rsidR="000A0A54" w:rsidRPr="004E568D" w:rsidRDefault="000A0A54" w:rsidP="000A0A54">
      <w:pPr>
        <w:spacing w:line="200" w:lineRule="atLeast"/>
        <w:ind w:firstLine="709"/>
        <w:jc w:val="both"/>
        <w:rPr>
          <w:sz w:val="26"/>
          <w:szCs w:val="26"/>
        </w:rPr>
      </w:pPr>
      <w:r w:rsidRPr="004E568D">
        <w:rPr>
          <w:sz w:val="26"/>
          <w:szCs w:val="26"/>
        </w:rPr>
        <w:t>Нормы накопления отходов изменяются в зависимости от благоустройства</w:t>
      </w:r>
      <w:r w:rsidRPr="004E568D">
        <w:rPr>
          <w:spacing w:val="32"/>
          <w:sz w:val="26"/>
          <w:szCs w:val="26"/>
        </w:rPr>
        <w:t xml:space="preserve"> </w:t>
      </w:r>
      <w:r w:rsidRPr="004E568D">
        <w:rPr>
          <w:sz w:val="26"/>
          <w:szCs w:val="26"/>
        </w:rPr>
        <w:t>зданий (система отопления, наличие квартирных плит, водопровода и канализации),</w:t>
      </w:r>
      <w:r w:rsidRPr="004E568D">
        <w:rPr>
          <w:spacing w:val="2"/>
          <w:sz w:val="26"/>
          <w:szCs w:val="26"/>
        </w:rPr>
        <w:t xml:space="preserve"> </w:t>
      </w:r>
      <w:r w:rsidRPr="004E568D">
        <w:rPr>
          <w:sz w:val="26"/>
          <w:szCs w:val="26"/>
        </w:rPr>
        <w:t>наличия раздельного</w:t>
      </w:r>
      <w:r w:rsidRPr="004E568D">
        <w:rPr>
          <w:spacing w:val="24"/>
          <w:sz w:val="26"/>
          <w:szCs w:val="26"/>
        </w:rPr>
        <w:t xml:space="preserve"> </w:t>
      </w:r>
      <w:r w:rsidRPr="004E568D">
        <w:rPr>
          <w:sz w:val="26"/>
          <w:szCs w:val="26"/>
        </w:rPr>
        <w:t>сбора</w:t>
      </w:r>
      <w:r w:rsidRPr="004E568D">
        <w:rPr>
          <w:spacing w:val="23"/>
          <w:sz w:val="26"/>
          <w:szCs w:val="26"/>
        </w:rPr>
        <w:t xml:space="preserve"> </w:t>
      </w:r>
      <w:r w:rsidRPr="004E568D">
        <w:rPr>
          <w:sz w:val="26"/>
          <w:szCs w:val="26"/>
        </w:rPr>
        <w:t>отдельных</w:t>
      </w:r>
      <w:r w:rsidRPr="004E568D">
        <w:rPr>
          <w:spacing w:val="26"/>
          <w:sz w:val="26"/>
          <w:szCs w:val="26"/>
        </w:rPr>
        <w:t xml:space="preserve"> </w:t>
      </w:r>
      <w:r w:rsidRPr="004E568D">
        <w:rPr>
          <w:sz w:val="26"/>
          <w:szCs w:val="26"/>
        </w:rPr>
        <w:t>составляющих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(пищевых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макулатуры</w:t>
      </w:r>
      <w:r w:rsidRPr="004E568D">
        <w:rPr>
          <w:spacing w:val="23"/>
          <w:sz w:val="26"/>
          <w:szCs w:val="26"/>
        </w:rPr>
        <w:t xml:space="preserve"> </w:t>
      </w:r>
      <w:r w:rsidRPr="004E568D">
        <w:rPr>
          <w:sz w:val="26"/>
          <w:szCs w:val="26"/>
        </w:rPr>
        <w:t>и</w:t>
      </w:r>
      <w:r w:rsidRPr="004E568D">
        <w:rPr>
          <w:spacing w:val="25"/>
          <w:sz w:val="26"/>
          <w:szCs w:val="26"/>
        </w:rPr>
        <w:t xml:space="preserve"> </w:t>
      </w:r>
      <w:r w:rsidRPr="004E568D">
        <w:rPr>
          <w:spacing w:val="2"/>
          <w:sz w:val="26"/>
          <w:szCs w:val="26"/>
        </w:rPr>
        <w:t>т.д.)</w:t>
      </w:r>
      <w:r w:rsidRPr="004E568D">
        <w:rPr>
          <w:spacing w:val="23"/>
          <w:sz w:val="26"/>
          <w:szCs w:val="26"/>
        </w:rPr>
        <w:t xml:space="preserve"> </w:t>
      </w:r>
      <w:r w:rsidRPr="004E568D">
        <w:rPr>
          <w:sz w:val="26"/>
          <w:szCs w:val="26"/>
        </w:rPr>
        <w:t>и местных</w:t>
      </w:r>
      <w:r w:rsidRPr="004E568D">
        <w:rPr>
          <w:spacing w:val="-6"/>
          <w:sz w:val="26"/>
          <w:szCs w:val="26"/>
        </w:rPr>
        <w:t xml:space="preserve"> </w:t>
      </w:r>
      <w:r w:rsidRPr="004E568D">
        <w:rPr>
          <w:sz w:val="26"/>
          <w:szCs w:val="26"/>
        </w:rPr>
        <w:t>условий.</w:t>
      </w:r>
    </w:p>
    <w:p w:rsidR="000A0A54" w:rsidRPr="004E568D" w:rsidRDefault="000A0A54" w:rsidP="000A0A54">
      <w:pPr>
        <w:spacing w:line="200" w:lineRule="atLeast"/>
        <w:ind w:firstLine="709"/>
        <w:jc w:val="both"/>
        <w:rPr>
          <w:sz w:val="26"/>
          <w:szCs w:val="26"/>
        </w:rPr>
      </w:pPr>
      <w:r w:rsidRPr="004E568D">
        <w:rPr>
          <w:sz w:val="26"/>
          <w:szCs w:val="26"/>
        </w:rPr>
        <w:t>Важнейшим моментом в санитарной очистке сельского поселения является вывоз</w:t>
      </w:r>
      <w:r w:rsidRPr="004E568D">
        <w:rPr>
          <w:spacing w:val="9"/>
          <w:sz w:val="26"/>
          <w:szCs w:val="26"/>
        </w:rPr>
        <w:t xml:space="preserve"> </w:t>
      </w:r>
      <w:r w:rsidRPr="004E568D">
        <w:rPr>
          <w:sz w:val="26"/>
          <w:szCs w:val="26"/>
        </w:rPr>
        <w:t>домового мусора из домовладений. Для определения потребности в средствах транспорта,</w:t>
      </w:r>
      <w:r w:rsidRPr="004E568D">
        <w:rPr>
          <w:spacing w:val="46"/>
          <w:sz w:val="26"/>
          <w:szCs w:val="26"/>
        </w:rPr>
        <w:t xml:space="preserve"> </w:t>
      </w:r>
      <w:r w:rsidRPr="004E568D">
        <w:rPr>
          <w:sz w:val="26"/>
          <w:szCs w:val="26"/>
        </w:rPr>
        <w:t>необходимых для вывозки образовавшихся масс мусора, и мощности сооружений по его</w:t>
      </w:r>
      <w:r w:rsidRPr="004E568D">
        <w:rPr>
          <w:spacing w:val="33"/>
          <w:sz w:val="26"/>
          <w:szCs w:val="26"/>
        </w:rPr>
        <w:t xml:space="preserve"> </w:t>
      </w:r>
      <w:r w:rsidRPr="004E568D">
        <w:rPr>
          <w:sz w:val="26"/>
          <w:szCs w:val="26"/>
        </w:rPr>
        <w:t>переработке, утилизации и обеззараживанию подсчитывают годовое и суточное накопление мусора в</w:t>
      </w:r>
      <w:r w:rsidRPr="004E568D">
        <w:rPr>
          <w:spacing w:val="20"/>
          <w:sz w:val="26"/>
          <w:szCs w:val="26"/>
        </w:rPr>
        <w:t xml:space="preserve"> </w:t>
      </w:r>
      <w:r w:rsidRPr="004E568D">
        <w:rPr>
          <w:sz w:val="26"/>
          <w:szCs w:val="26"/>
        </w:rPr>
        <w:t>целом по сельскому поселению.</w:t>
      </w:r>
    </w:p>
    <w:p w:rsidR="000A0A54" w:rsidRPr="004E568D" w:rsidRDefault="000A0A54" w:rsidP="000A0A54">
      <w:pPr>
        <w:spacing w:line="200" w:lineRule="atLeast"/>
        <w:ind w:firstLine="709"/>
        <w:rPr>
          <w:sz w:val="26"/>
          <w:szCs w:val="26"/>
        </w:rPr>
      </w:pPr>
      <w:r w:rsidRPr="004E568D">
        <w:rPr>
          <w:sz w:val="26"/>
          <w:szCs w:val="26"/>
        </w:rPr>
        <w:t>Годовое накопление домового мусора (куб.м</w:t>
      </w:r>
      <w:r w:rsidRPr="004E568D">
        <w:rPr>
          <w:position w:val="16"/>
          <w:sz w:val="26"/>
          <w:szCs w:val="26"/>
        </w:rPr>
        <w:t xml:space="preserve"> </w:t>
      </w:r>
      <w:r w:rsidRPr="004E568D">
        <w:rPr>
          <w:sz w:val="26"/>
          <w:szCs w:val="26"/>
        </w:rPr>
        <w:t>или</w:t>
      </w:r>
      <w:r w:rsidRPr="004E568D">
        <w:rPr>
          <w:spacing w:val="9"/>
          <w:sz w:val="26"/>
          <w:szCs w:val="26"/>
        </w:rPr>
        <w:t xml:space="preserve"> </w:t>
      </w:r>
      <w:r w:rsidRPr="004E568D">
        <w:rPr>
          <w:sz w:val="26"/>
          <w:szCs w:val="26"/>
        </w:rPr>
        <w:t>т)</w:t>
      </w:r>
    </w:p>
    <w:p w:rsidR="000A0A54" w:rsidRPr="004E568D" w:rsidRDefault="000A0A54" w:rsidP="000A0A54">
      <w:pPr>
        <w:spacing w:line="200" w:lineRule="atLeast"/>
        <w:ind w:firstLine="709"/>
        <w:rPr>
          <w:sz w:val="26"/>
          <w:szCs w:val="26"/>
        </w:rPr>
      </w:pPr>
      <w:r>
        <w:rPr>
          <w:noProof/>
          <w:position w:val="-6"/>
          <w:sz w:val="26"/>
          <w:szCs w:val="26"/>
        </w:rPr>
        <w:drawing>
          <wp:inline distT="0" distB="0" distL="0" distR="0">
            <wp:extent cx="638175" cy="233045"/>
            <wp:effectExtent l="19050" t="0" r="9525"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srcRect/>
                    <a:stretch>
                      <a:fillRect/>
                    </a:stretch>
                  </pic:blipFill>
                  <pic:spPr bwMode="auto">
                    <a:xfrm>
                      <a:off x="0" y="0"/>
                      <a:ext cx="638175" cy="233045"/>
                    </a:xfrm>
                    <a:prstGeom prst="rect">
                      <a:avLst/>
                    </a:prstGeom>
                    <a:solidFill>
                      <a:srgbClr val="FFFFFF"/>
                    </a:solidFill>
                    <a:ln w="9525">
                      <a:noFill/>
                      <a:miter lim="800000"/>
                      <a:headEnd/>
                      <a:tailEnd/>
                    </a:ln>
                  </pic:spPr>
                </pic:pic>
              </a:graphicData>
            </a:graphic>
          </wp:inline>
        </w:drawing>
      </w:r>
    </w:p>
    <w:p w:rsidR="000A0A54" w:rsidRPr="004E568D" w:rsidRDefault="000A0A54" w:rsidP="000A0A54">
      <w:pPr>
        <w:spacing w:line="200" w:lineRule="atLeast"/>
        <w:ind w:firstLine="709"/>
        <w:rPr>
          <w:sz w:val="26"/>
          <w:szCs w:val="26"/>
        </w:rPr>
      </w:pPr>
      <w:r w:rsidRPr="004E568D">
        <w:rPr>
          <w:sz w:val="26"/>
          <w:szCs w:val="26"/>
        </w:rPr>
        <w:t>где</w:t>
      </w:r>
      <w:r w:rsidRPr="004E568D">
        <w:rPr>
          <w:spacing w:val="26"/>
          <w:sz w:val="26"/>
          <w:szCs w:val="26"/>
        </w:rPr>
        <w:t xml:space="preserve"> </w:t>
      </w:r>
      <w:r w:rsidRPr="004E568D">
        <w:rPr>
          <w:sz w:val="26"/>
          <w:szCs w:val="26"/>
        </w:rPr>
        <w:t>р</w:t>
      </w:r>
      <w:r w:rsidRPr="004E568D">
        <w:rPr>
          <w:spacing w:val="27"/>
          <w:sz w:val="26"/>
          <w:szCs w:val="26"/>
        </w:rPr>
        <w:t xml:space="preserve"> </w:t>
      </w:r>
      <w:r w:rsidRPr="004E568D">
        <w:rPr>
          <w:sz w:val="26"/>
          <w:szCs w:val="26"/>
        </w:rPr>
        <w:t>-</w:t>
      </w:r>
      <w:r w:rsidRPr="004E568D">
        <w:rPr>
          <w:spacing w:val="27"/>
          <w:sz w:val="26"/>
          <w:szCs w:val="26"/>
        </w:rPr>
        <w:t xml:space="preserve"> </w:t>
      </w:r>
      <w:r w:rsidRPr="004E568D">
        <w:rPr>
          <w:sz w:val="26"/>
          <w:szCs w:val="26"/>
        </w:rPr>
        <w:t>норма</w:t>
      </w:r>
      <w:r w:rsidRPr="004E568D">
        <w:rPr>
          <w:spacing w:val="26"/>
          <w:sz w:val="26"/>
          <w:szCs w:val="26"/>
        </w:rPr>
        <w:t xml:space="preserve"> </w:t>
      </w:r>
      <w:r w:rsidRPr="004E568D">
        <w:rPr>
          <w:sz w:val="26"/>
          <w:szCs w:val="26"/>
        </w:rPr>
        <w:t>накопления</w:t>
      </w:r>
      <w:r w:rsidRPr="004E568D">
        <w:rPr>
          <w:spacing w:val="25"/>
          <w:sz w:val="26"/>
          <w:szCs w:val="26"/>
        </w:rPr>
        <w:t xml:space="preserve"> </w:t>
      </w:r>
      <w:r w:rsidRPr="004E568D">
        <w:rPr>
          <w:sz w:val="26"/>
          <w:szCs w:val="26"/>
        </w:rPr>
        <w:t>на</w:t>
      </w:r>
      <w:r w:rsidRPr="004E568D">
        <w:rPr>
          <w:spacing w:val="26"/>
          <w:sz w:val="26"/>
          <w:szCs w:val="26"/>
        </w:rPr>
        <w:t xml:space="preserve"> </w:t>
      </w:r>
      <w:r w:rsidRPr="004E568D">
        <w:rPr>
          <w:sz w:val="26"/>
          <w:szCs w:val="26"/>
        </w:rPr>
        <w:t>1</w:t>
      </w:r>
      <w:r w:rsidRPr="004E568D">
        <w:rPr>
          <w:spacing w:val="27"/>
          <w:sz w:val="26"/>
          <w:szCs w:val="26"/>
        </w:rPr>
        <w:t xml:space="preserve"> </w:t>
      </w:r>
      <w:r w:rsidRPr="004E568D">
        <w:rPr>
          <w:sz w:val="26"/>
          <w:szCs w:val="26"/>
        </w:rPr>
        <w:t>чел.</w:t>
      </w:r>
      <w:r w:rsidRPr="004E568D">
        <w:rPr>
          <w:spacing w:val="27"/>
          <w:sz w:val="26"/>
          <w:szCs w:val="26"/>
        </w:rPr>
        <w:t xml:space="preserve"> </w:t>
      </w:r>
      <w:r w:rsidRPr="004E568D">
        <w:rPr>
          <w:sz w:val="26"/>
          <w:szCs w:val="26"/>
        </w:rPr>
        <w:t>в</w:t>
      </w:r>
      <w:r w:rsidRPr="004E568D">
        <w:rPr>
          <w:spacing w:val="27"/>
          <w:sz w:val="26"/>
          <w:szCs w:val="26"/>
        </w:rPr>
        <w:t xml:space="preserve"> </w:t>
      </w:r>
      <w:r w:rsidRPr="004E568D">
        <w:rPr>
          <w:sz w:val="26"/>
          <w:szCs w:val="26"/>
        </w:rPr>
        <w:t>год,</w:t>
      </w:r>
      <w:r w:rsidRPr="004E568D">
        <w:rPr>
          <w:spacing w:val="27"/>
          <w:sz w:val="26"/>
          <w:szCs w:val="26"/>
        </w:rPr>
        <w:t xml:space="preserve"> куб.</w:t>
      </w:r>
      <w:r w:rsidRPr="004E568D">
        <w:rPr>
          <w:sz w:val="26"/>
          <w:szCs w:val="26"/>
        </w:rPr>
        <w:t>м</w:t>
      </w:r>
      <w:r w:rsidRPr="004E568D">
        <w:rPr>
          <w:spacing w:val="6"/>
          <w:position w:val="16"/>
          <w:sz w:val="26"/>
          <w:szCs w:val="26"/>
        </w:rPr>
        <w:t xml:space="preserve"> </w:t>
      </w:r>
      <w:r w:rsidRPr="004E568D">
        <w:rPr>
          <w:sz w:val="26"/>
          <w:szCs w:val="26"/>
        </w:rPr>
        <w:t>или</w:t>
      </w:r>
      <w:r w:rsidRPr="004E568D">
        <w:rPr>
          <w:spacing w:val="26"/>
          <w:sz w:val="26"/>
          <w:szCs w:val="26"/>
        </w:rPr>
        <w:t xml:space="preserve"> </w:t>
      </w:r>
      <w:r w:rsidRPr="004E568D">
        <w:rPr>
          <w:sz w:val="26"/>
          <w:szCs w:val="26"/>
        </w:rPr>
        <w:t>т;</w:t>
      </w:r>
      <w:r w:rsidRPr="004E568D">
        <w:rPr>
          <w:spacing w:val="28"/>
          <w:sz w:val="26"/>
          <w:szCs w:val="26"/>
        </w:rPr>
        <w:t xml:space="preserve"> </w:t>
      </w:r>
    </w:p>
    <w:p w:rsidR="000A0A54" w:rsidRPr="004E568D" w:rsidRDefault="000A0A54" w:rsidP="000A0A54">
      <w:pPr>
        <w:spacing w:line="200" w:lineRule="atLeast"/>
        <w:ind w:firstLine="709"/>
        <w:rPr>
          <w:i/>
          <w:sz w:val="26"/>
          <w:szCs w:val="26"/>
        </w:rPr>
      </w:pPr>
      <w:r w:rsidRPr="004E568D">
        <w:rPr>
          <w:sz w:val="26"/>
          <w:szCs w:val="26"/>
        </w:rPr>
        <w:t>m</w:t>
      </w:r>
      <w:r w:rsidRPr="004E568D">
        <w:rPr>
          <w:spacing w:val="29"/>
          <w:sz w:val="26"/>
          <w:szCs w:val="26"/>
        </w:rPr>
        <w:t xml:space="preserve"> </w:t>
      </w:r>
      <w:r w:rsidRPr="004E568D">
        <w:rPr>
          <w:sz w:val="26"/>
          <w:szCs w:val="26"/>
        </w:rPr>
        <w:t>-</w:t>
      </w:r>
      <w:r w:rsidRPr="004E568D">
        <w:rPr>
          <w:spacing w:val="27"/>
          <w:sz w:val="26"/>
          <w:szCs w:val="26"/>
        </w:rPr>
        <w:t xml:space="preserve"> </w:t>
      </w:r>
      <w:r w:rsidRPr="004E568D">
        <w:rPr>
          <w:sz w:val="26"/>
          <w:szCs w:val="26"/>
        </w:rPr>
        <w:t>численность</w:t>
      </w:r>
      <w:r w:rsidRPr="004E568D">
        <w:rPr>
          <w:spacing w:val="28"/>
          <w:sz w:val="26"/>
          <w:szCs w:val="26"/>
        </w:rPr>
        <w:t xml:space="preserve"> </w:t>
      </w:r>
      <w:r w:rsidRPr="004E568D">
        <w:rPr>
          <w:sz w:val="26"/>
          <w:szCs w:val="26"/>
        </w:rPr>
        <w:t>населения</w:t>
      </w:r>
      <w:r w:rsidRPr="004E568D">
        <w:rPr>
          <w:spacing w:val="27"/>
          <w:sz w:val="26"/>
          <w:szCs w:val="26"/>
        </w:rPr>
        <w:t xml:space="preserve"> </w:t>
      </w:r>
      <w:r w:rsidRPr="004E568D">
        <w:rPr>
          <w:sz w:val="26"/>
          <w:szCs w:val="26"/>
        </w:rPr>
        <w:t>сельского поселения.</w:t>
      </w:r>
    </w:p>
    <w:p w:rsidR="000A0A54" w:rsidRPr="004E568D" w:rsidRDefault="000A0A54" w:rsidP="000A0A54">
      <w:pPr>
        <w:spacing w:line="200" w:lineRule="atLeast"/>
        <w:ind w:firstLine="709"/>
        <w:jc w:val="both"/>
        <w:rPr>
          <w:i/>
          <w:sz w:val="26"/>
          <w:szCs w:val="26"/>
        </w:rPr>
      </w:pPr>
      <w:r w:rsidRPr="004E568D">
        <w:rPr>
          <w:i/>
          <w:sz w:val="26"/>
          <w:szCs w:val="26"/>
        </w:rPr>
        <w:lastRenderedPageBreak/>
        <w:t xml:space="preserve">Среднесуточное накопление домового мусора </w:t>
      </w:r>
      <w:r w:rsidRPr="004E568D">
        <w:rPr>
          <w:sz w:val="26"/>
          <w:szCs w:val="26"/>
        </w:rPr>
        <w:t>подсчитывают, деля объем</w:t>
      </w:r>
      <w:r w:rsidRPr="004E568D">
        <w:rPr>
          <w:spacing w:val="5"/>
          <w:sz w:val="26"/>
          <w:szCs w:val="26"/>
        </w:rPr>
        <w:t xml:space="preserve"> </w:t>
      </w:r>
      <w:r w:rsidRPr="004E568D">
        <w:rPr>
          <w:sz w:val="26"/>
          <w:szCs w:val="26"/>
        </w:rPr>
        <w:t>годового накопления</w:t>
      </w:r>
      <w:r w:rsidRPr="004E568D">
        <w:rPr>
          <w:spacing w:val="16"/>
          <w:sz w:val="26"/>
          <w:szCs w:val="26"/>
        </w:rPr>
        <w:t xml:space="preserve"> </w:t>
      </w:r>
      <w:r w:rsidRPr="004E568D">
        <w:rPr>
          <w:sz w:val="26"/>
          <w:szCs w:val="26"/>
        </w:rPr>
        <w:t>домового</w:t>
      </w:r>
      <w:r w:rsidRPr="004E568D">
        <w:rPr>
          <w:spacing w:val="14"/>
          <w:sz w:val="26"/>
          <w:szCs w:val="26"/>
        </w:rPr>
        <w:t xml:space="preserve"> </w:t>
      </w:r>
      <w:r w:rsidRPr="004E568D">
        <w:rPr>
          <w:sz w:val="26"/>
          <w:szCs w:val="26"/>
        </w:rPr>
        <w:t>мусора</w:t>
      </w:r>
      <w:r w:rsidRPr="004E568D">
        <w:rPr>
          <w:spacing w:val="16"/>
          <w:sz w:val="26"/>
          <w:szCs w:val="26"/>
        </w:rPr>
        <w:t xml:space="preserve"> </w:t>
      </w:r>
      <w:r w:rsidRPr="004E568D">
        <w:rPr>
          <w:sz w:val="26"/>
          <w:szCs w:val="26"/>
        </w:rPr>
        <w:t>на</w:t>
      </w:r>
      <w:r w:rsidRPr="004E568D">
        <w:rPr>
          <w:spacing w:val="16"/>
          <w:sz w:val="26"/>
          <w:szCs w:val="26"/>
        </w:rPr>
        <w:t xml:space="preserve"> </w:t>
      </w:r>
      <w:r w:rsidRPr="004E568D">
        <w:rPr>
          <w:sz w:val="26"/>
          <w:szCs w:val="26"/>
        </w:rPr>
        <w:t>количество</w:t>
      </w:r>
      <w:r w:rsidRPr="004E568D">
        <w:rPr>
          <w:spacing w:val="16"/>
          <w:sz w:val="26"/>
          <w:szCs w:val="26"/>
        </w:rPr>
        <w:t xml:space="preserve"> </w:t>
      </w:r>
      <w:r w:rsidRPr="004E568D">
        <w:rPr>
          <w:sz w:val="26"/>
          <w:szCs w:val="26"/>
        </w:rPr>
        <w:t>дней</w:t>
      </w:r>
      <w:r w:rsidRPr="004E568D">
        <w:rPr>
          <w:spacing w:val="17"/>
          <w:sz w:val="26"/>
          <w:szCs w:val="26"/>
        </w:rPr>
        <w:t xml:space="preserve"> </w:t>
      </w:r>
      <w:r w:rsidRPr="004E568D">
        <w:rPr>
          <w:sz w:val="26"/>
          <w:szCs w:val="26"/>
        </w:rPr>
        <w:t>в</w:t>
      </w:r>
      <w:r w:rsidRPr="004E568D">
        <w:rPr>
          <w:spacing w:val="16"/>
          <w:sz w:val="26"/>
          <w:szCs w:val="26"/>
        </w:rPr>
        <w:t xml:space="preserve"> </w:t>
      </w:r>
      <w:r w:rsidRPr="004E568D">
        <w:rPr>
          <w:sz w:val="26"/>
          <w:szCs w:val="26"/>
        </w:rPr>
        <w:t>году</w:t>
      </w:r>
      <w:r w:rsidRPr="004E568D">
        <w:rPr>
          <w:spacing w:val="9"/>
          <w:sz w:val="26"/>
          <w:szCs w:val="26"/>
        </w:rPr>
        <w:t xml:space="preserve"> </w:t>
      </w:r>
      <w:r w:rsidRPr="004E568D">
        <w:rPr>
          <w:sz w:val="26"/>
          <w:szCs w:val="26"/>
        </w:rPr>
        <w:t>(на</w:t>
      </w:r>
      <w:r w:rsidRPr="004E568D">
        <w:rPr>
          <w:spacing w:val="16"/>
          <w:sz w:val="26"/>
          <w:szCs w:val="26"/>
        </w:rPr>
        <w:t xml:space="preserve"> </w:t>
      </w:r>
      <w:r w:rsidRPr="004E568D">
        <w:rPr>
          <w:sz w:val="26"/>
          <w:szCs w:val="26"/>
        </w:rPr>
        <w:t>365)</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умножают</w:t>
      </w:r>
      <w:r w:rsidRPr="004E568D">
        <w:rPr>
          <w:spacing w:val="17"/>
          <w:sz w:val="26"/>
          <w:szCs w:val="26"/>
        </w:rPr>
        <w:t xml:space="preserve"> </w:t>
      </w:r>
      <w:r w:rsidRPr="004E568D">
        <w:rPr>
          <w:sz w:val="26"/>
          <w:szCs w:val="26"/>
        </w:rPr>
        <w:t>на</w:t>
      </w:r>
      <w:r w:rsidRPr="004E568D">
        <w:rPr>
          <w:spacing w:val="16"/>
          <w:sz w:val="26"/>
          <w:szCs w:val="26"/>
        </w:rPr>
        <w:t xml:space="preserve"> </w:t>
      </w:r>
      <w:r w:rsidRPr="004E568D">
        <w:rPr>
          <w:sz w:val="26"/>
          <w:szCs w:val="26"/>
        </w:rPr>
        <w:t>коэффициент неравномерности накопления мусора по дням недели - 1,2 или</w:t>
      </w:r>
      <w:r w:rsidRPr="004E568D">
        <w:rPr>
          <w:spacing w:val="-12"/>
          <w:sz w:val="26"/>
          <w:szCs w:val="26"/>
        </w:rPr>
        <w:t xml:space="preserve"> </w:t>
      </w:r>
      <w:r w:rsidRPr="004E568D">
        <w:rPr>
          <w:sz w:val="26"/>
          <w:szCs w:val="26"/>
        </w:rPr>
        <w:t>1,3.</w:t>
      </w:r>
    </w:p>
    <w:p w:rsidR="000A0A54" w:rsidRPr="004E568D" w:rsidRDefault="000A0A54" w:rsidP="000A0A54">
      <w:pPr>
        <w:spacing w:line="200" w:lineRule="atLeast"/>
        <w:ind w:firstLine="709"/>
        <w:jc w:val="both"/>
        <w:rPr>
          <w:sz w:val="26"/>
          <w:szCs w:val="26"/>
        </w:rPr>
      </w:pPr>
      <w:r w:rsidRPr="004E568D">
        <w:rPr>
          <w:i/>
          <w:sz w:val="26"/>
          <w:szCs w:val="26"/>
        </w:rPr>
        <w:t xml:space="preserve">Норма накопления домового мусора </w:t>
      </w:r>
      <w:r w:rsidRPr="004E568D">
        <w:rPr>
          <w:sz w:val="26"/>
          <w:szCs w:val="26"/>
        </w:rPr>
        <w:t>меняется при раздельной системе сбора</w:t>
      </w:r>
      <w:r w:rsidRPr="004E568D">
        <w:rPr>
          <w:spacing w:val="11"/>
          <w:sz w:val="26"/>
          <w:szCs w:val="26"/>
        </w:rPr>
        <w:t xml:space="preserve"> </w:t>
      </w:r>
      <w:r w:rsidRPr="004E568D">
        <w:rPr>
          <w:sz w:val="26"/>
          <w:szCs w:val="26"/>
        </w:rPr>
        <w:t>пищевых отходов и вторичного сырья (макулатуры, цветных металлов и др.). При этом</w:t>
      </w:r>
      <w:r w:rsidRPr="004E568D">
        <w:rPr>
          <w:spacing w:val="46"/>
          <w:sz w:val="26"/>
          <w:szCs w:val="26"/>
        </w:rPr>
        <w:t xml:space="preserve"> </w:t>
      </w:r>
      <w:r w:rsidRPr="004E568D">
        <w:rPr>
          <w:sz w:val="26"/>
          <w:szCs w:val="26"/>
        </w:rPr>
        <w:t>количество вывозимых</w:t>
      </w:r>
      <w:r w:rsidRPr="004E568D">
        <w:rPr>
          <w:spacing w:val="41"/>
          <w:sz w:val="26"/>
          <w:szCs w:val="26"/>
        </w:rPr>
        <w:t xml:space="preserve"> </w:t>
      </w:r>
      <w:r w:rsidRPr="004E568D">
        <w:rPr>
          <w:sz w:val="26"/>
          <w:szCs w:val="26"/>
        </w:rPr>
        <w:t>пищевых</w:t>
      </w:r>
      <w:r w:rsidRPr="004E568D">
        <w:rPr>
          <w:spacing w:val="41"/>
          <w:sz w:val="26"/>
          <w:szCs w:val="26"/>
        </w:rPr>
        <w:t xml:space="preserve"> </w:t>
      </w:r>
      <w:r w:rsidRPr="004E568D">
        <w:rPr>
          <w:sz w:val="26"/>
          <w:szCs w:val="26"/>
        </w:rPr>
        <w:t>отходов</w:t>
      </w:r>
      <w:r w:rsidRPr="004E568D">
        <w:rPr>
          <w:spacing w:val="39"/>
          <w:sz w:val="26"/>
          <w:szCs w:val="26"/>
        </w:rPr>
        <w:t xml:space="preserve"> </w:t>
      </w:r>
      <w:r w:rsidRPr="004E568D">
        <w:rPr>
          <w:sz w:val="26"/>
          <w:szCs w:val="26"/>
        </w:rPr>
        <w:t>снижается</w:t>
      </w:r>
      <w:r w:rsidRPr="004E568D">
        <w:rPr>
          <w:spacing w:val="41"/>
          <w:sz w:val="26"/>
          <w:szCs w:val="26"/>
        </w:rPr>
        <w:t xml:space="preserve"> </w:t>
      </w:r>
      <w:r w:rsidRPr="004E568D">
        <w:rPr>
          <w:sz w:val="26"/>
          <w:szCs w:val="26"/>
        </w:rPr>
        <w:t>на</w:t>
      </w:r>
      <w:r w:rsidRPr="004E568D">
        <w:rPr>
          <w:spacing w:val="41"/>
          <w:sz w:val="26"/>
          <w:szCs w:val="26"/>
        </w:rPr>
        <w:t xml:space="preserve"> </w:t>
      </w:r>
      <w:r w:rsidRPr="004E568D">
        <w:rPr>
          <w:sz w:val="26"/>
          <w:szCs w:val="26"/>
        </w:rPr>
        <w:t>8</w:t>
      </w:r>
      <w:r w:rsidRPr="004E568D">
        <w:rPr>
          <w:spacing w:val="44"/>
          <w:sz w:val="26"/>
          <w:szCs w:val="26"/>
        </w:rPr>
        <w:t xml:space="preserve"> </w:t>
      </w:r>
      <w:r w:rsidRPr="004E568D">
        <w:rPr>
          <w:sz w:val="26"/>
          <w:szCs w:val="26"/>
        </w:rPr>
        <w:t>-</w:t>
      </w:r>
      <w:r w:rsidRPr="004E568D">
        <w:rPr>
          <w:spacing w:val="41"/>
          <w:sz w:val="26"/>
          <w:szCs w:val="26"/>
        </w:rPr>
        <w:t xml:space="preserve"> </w:t>
      </w:r>
      <w:smartTag w:uri="urn:schemas-microsoft-com:office:smarttags" w:element="metricconverter">
        <w:smartTagPr>
          <w:attr w:name="ProductID" w:val="13 кг"/>
        </w:smartTagPr>
        <w:r w:rsidRPr="004E568D">
          <w:rPr>
            <w:sz w:val="26"/>
            <w:szCs w:val="26"/>
          </w:rPr>
          <w:t>13</w:t>
        </w:r>
        <w:r w:rsidRPr="004E568D">
          <w:rPr>
            <w:spacing w:val="41"/>
            <w:sz w:val="26"/>
            <w:szCs w:val="26"/>
          </w:rPr>
          <w:t xml:space="preserve"> </w:t>
        </w:r>
        <w:r w:rsidRPr="004E568D">
          <w:rPr>
            <w:sz w:val="26"/>
            <w:szCs w:val="26"/>
          </w:rPr>
          <w:t>кг</w:t>
        </w:r>
      </w:smartTag>
      <w:r w:rsidRPr="004E568D">
        <w:rPr>
          <w:sz w:val="26"/>
          <w:szCs w:val="26"/>
        </w:rPr>
        <w:t>,</w:t>
      </w:r>
      <w:r w:rsidRPr="004E568D">
        <w:rPr>
          <w:spacing w:val="41"/>
          <w:sz w:val="26"/>
          <w:szCs w:val="26"/>
        </w:rPr>
        <w:t xml:space="preserve"> </w:t>
      </w:r>
      <w:r w:rsidRPr="004E568D">
        <w:rPr>
          <w:sz w:val="26"/>
          <w:szCs w:val="26"/>
        </w:rPr>
        <w:t>вторичного</w:t>
      </w:r>
      <w:r w:rsidRPr="004E568D">
        <w:rPr>
          <w:spacing w:val="39"/>
          <w:sz w:val="26"/>
          <w:szCs w:val="26"/>
        </w:rPr>
        <w:t xml:space="preserve"> </w:t>
      </w:r>
      <w:r w:rsidRPr="004E568D">
        <w:rPr>
          <w:sz w:val="26"/>
          <w:szCs w:val="26"/>
        </w:rPr>
        <w:t>сырья</w:t>
      </w:r>
      <w:r w:rsidRPr="004E568D">
        <w:rPr>
          <w:spacing w:val="45"/>
          <w:sz w:val="26"/>
          <w:szCs w:val="26"/>
        </w:rPr>
        <w:t xml:space="preserve"> </w:t>
      </w:r>
      <w:r w:rsidRPr="004E568D">
        <w:rPr>
          <w:sz w:val="26"/>
          <w:szCs w:val="26"/>
        </w:rPr>
        <w:t>-</w:t>
      </w:r>
      <w:r w:rsidRPr="004E568D">
        <w:rPr>
          <w:spacing w:val="41"/>
          <w:sz w:val="26"/>
          <w:szCs w:val="26"/>
        </w:rPr>
        <w:t xml:space="preserve"> </w:t>
      </w:r>
      <w:r w:rsidRPr="004E568D">
        <w:rPr>
          <w:sz w:val="26"/>
          <w:szCs w:val="26"/>
        </w:rPr>
        <w:t>на</w:t>
      </w:r>
      <w:r w:rsidRPr="004E568D">
        <w:rPr>
          <w:spacing w:val="41"/>
          <w:sz w:val="26"/>
          <w:szCs w:val="26"/>
        </w:rPr>
        <w:t xml:space="preserve"> </w:t>
      </w:r>
      <w:smartTag w:uri="urn:schemas-microsoft-com:office:smarttags" w:element="metricconverter">
        <w:smartTagPr>
          <w:attr w:name="ProductID" w:val="20 кг"/>
        </w:smartTagPr>
        <w:r w:rsidRPr="004E568D">
          <w:rPr>
            <w:sz w:val="26"/>
            <w:szCs w:val="26"/>
          </w:rPr>
          <w:t>20</w:t>
        </w:r>
        <w:r w:rsidRPr="004E568D">
          <w:rPr>
            <w:spacing w:val="39"/>
            <w:sz w:val="26"/>
            <w:szCs w:val="26"/>
          </w:rPr>
          <w:t xml:space="preserve"> </w:t>
        </w:r>
        <w:r w:rsidRPr="004E568D">
          <w:rPr>
            <w:sz w:val="26"/>
            <w:szCs w:val="26"/>
          </w:rPr>
          <w:t>кг</w:t>
        </w:r>
      </w:smartTag>
      <w:r w:rsidRPr="004E568D">
        <w:rPr>
          <w:spacing w:val="41"/>
          <w:sz w:val="26"/>
          <w:szCs w:val="26"/>
        </w:rPr>
        <w:t xml:space="preserve"> </w:t>
      </w:r>
      <w:r w:rsidRPr="004E568D">
        <w:rPr>
          <w:sz w:val="26"/>
          <w:szCs w:val="26"/>
        </w:rPr>
        <w:t>в</w:t>
      </w:r>
      <w:r w:rsidRPr="004E568D">
        <w:rPr>
          <w:spacing w:val="41"/>
          <w:sz w:val="26"/>
          <w:szCs w:val="26"/>
        </w:rPr>
        <w:t xml:space="preserve"> </w:t>
      </w:r>
      <w:r w:rsidRPr="004E568D">
        <w:rPr>
          <w:sz w:val="26"/>
          <w:szCs w:val="26"/>
        </w:rPr>
        <w:t>год</w:t>
      </w:r>
      <w:r w:rsidRPr="004E568D">
        <w:rPr>
          <w:spacing w:val="37"/>
          <w:sz w:val="26"/>
          <w:szCs w:val="26"/>
        </w:rPr>
        <w:t xml:space="preserve"> </w:t>
      </w:r>
      <w:r w:rsidRPr="004E568D">
        <w:rPr>
          <w:sz w:val="26"/>
          <w:szCs w:val="26"/>
        </w:rPr>
        <w:t>на одного</w:t>
      </w:r>
      <w:r w:rsidRPr="004E568D">
        <w:rPr>
          <w:spacing w:val="21"/>
          <w:sz w:val="26"/>
          <w:szCs w:val="26"/>
        </w:rPr>
        <w:t xml:space="preserve"> </w:t>
      </w:r>
      <w:r w:rsidRPr="004E568D">
        <w:rPr>
          <w:sz w:val="26"/>
          <w:szCs w:val="26"/>
        </w:rPr>
        <w:t>человека.</w:t>
      </w:r>
      <w:r w:rsidRPr="004E568D">
        <w:rPr>
          <w:spacing w:val="24"/>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Выбор</w:t>
      </w:r>
      <w:r w:rsidRPr="004E568D">
        <w:rPr>
          <w:spacing w:val="21"/>
          <w:sz w:val="26"/>
          <w:szCs w:val="26"/>
        </w:rPr>
        <w:t xml:space="preserve"> </w:t>
      </w:r>
      <w:r w:rsidRPr="004E568D">
        <w:rPr>
          <w:sz w:val="26"/>
          <w:szCs w:val="26"/>
        </w:rPr>
        <w:t>системы</w:t>
      </w:r>
      <w:r w:rsidRPr="004E568D">
        <w:rPr>
          <w:spacing w:val="23"/>
          <w:sz w:val="26"/>
          <w:szCs w:val="26"/>
        </w:rPr>
        <w:t xml:space="preserve"> </w:t>
      </w:r>
      <w:r w:rsidRPr="004E568D">
        <w:rPr>
          <w:sz w:val="26"/>
          <w:szCs w:val="26"/>
        </w:rPr>
        <w:t>сбора</w:t>
      </w:r>
      <w:r w:rsidRPr="004E568D">
        <w:rPr>
          <w:spacing w:val="21"/>
          <w:sz w:val="26"/>
          <w:szCs w:val="26"/>
        </w:rPr>
        <w:t xml:space="preserve"> </w:t>
      </w:r>
      <w:r w:rsidRPr="004E568D">
        <w:rPr>
          <w:sz w:val="26"/>
          <w:szCs w:val="26"/>
        </w:rPr>
        <w:t>и</w:t>
      </w:r>
      <w:r w:rsidRPr="004E568D">
        <w:rPr>
          <w:spacing w:val="27"/>
          <w:sz w:val="26"/>
          <w:szCs w:val="26"/>
        </w:rPr>
        <w:t xml:space="preserve"> </w:t>
      </w:r>
      <w:r w:rsidRPr="004E568D">
        <w:rPr>
          <w:sz w:val="26"/>
          <w:szCs w:val="26"/>
        </w:rPr>
        <w:t>удаления</w:t>
      </w:r>
      <w:r w:rsidRPr="004E568D">
        <w:rPr>
          <w:spacing w:val="21"/>
          <w:sz w:val="26"/>
          <w:szCs w:val="26"/>
        </w:rPr>
        <w:t xml:space="preserve"> </w:t>
      </w:r>
      <w:r w:rsidRPr="004E568D">
        <w:rPr>
          <w:sz w:val="26"/>
          <w:szCs w:val="26"/>
        </w:rPr>
        <w:t>бытовых</w:t>
      </w:r>
      <w:r w:rsidRPr="004E568D">
        <w:rPr>
          <w:spacing w:val="23"/>
          <w:sz w:val="26"/>
          <w:szCs w:val="26"/>
        </w:rPr>
        <w:t xml:space="preserve"> </w:t>
      </w:r>
      <w:r w:rsidRPr="004E568D">
        <w:rPr>
          <w:sz w:val="26"/>
          <w:szCs w:val="26"/>
        </w:rPr>
        <w:t>отходов</w:t>
      </w:r>
      <w:r w:rsidRPr="004E568D">
        <w:rPr>
          <w:spacing w:val="21"/>
          <w:sz w:val="26"/>
          <w:szCs w:val="26"/>
        </w:rPr>
        <w:t xml:space="preserve"> </w:t>
      </w:r>
      <w:r w:rsidRPr="004E568D">
        <w:rPr>
          <w:sz w:val="26"/>
          <w:szCs w:val="26"/>
        </w:rPr>
        <w:t>решается</w:t>
      </w:r>
      <w:r w:rsidRPr="004E568D">
        <w:rPr>
          <w:spacing w:val="21"/>
          <w:sz w:val="26"/>
          <w:szCs w:val="26"/>
        </w:rPr>
        <w:t xml:space="preserve"> </w:t>
      </w:r>
      <w:r w:rsidRPr="004E568D">
        <w:rPr>
          <w:sz w:val="26"/>
          <w:szCs w:val="26"/>
        </w:rPr>
        <w:t>на</w:t>
      </w:r>
      <w:r w:rsidRPr="004E568D">
        <w:rPr>
          <w:spacing w:val="20"/>
          <w:sz w:val="26"/>
          <w:szCs w:val="26"/>
        </w:rPr>
        <w:t xml:space="preserve"> </w:t>
      </w:r>
      <w:r w:rsidRPr="004E568D">
        <w:rPr>
          <w:sz w:val="26"/>
          <w:szCs w:val="26"/>
        </w:rPr>
        <w:t>ближайший плановый период и перспективу. В первом случае исходят из существующих</w:t>
      </w:r>
      <w:r w:rsidRPr="004E568D">
        <w:rPr>
          <w:spacing w:val="14"/>
          <w:sz w:val="26"/>
          <w:szCs w:val="26"/>
        </w:rPr>
        <w:t xml:space="preserve"> </w:t>
      </w:r>
      <w:r w:rsidRPr="004E568D">
        <w:rPr>
          <w:sz w:val="26"/>
          <w:szCs w:val="26"/>
        </w:rPr>
        <w:t>конкретных условий:</w:t>
      </w:r>
      <w:r w:rsidRPr="004E568D">
        <w:rPr>
          <w:spacing w:val="49"/>
          <w:sz w:val="26"/>
          <w:szCs w:val="26"/>
        </w:rPr>
        <w:t xml:space="preserve"> </w:t>
      </w:r>
      <w:r w:rsidRPr="004E568D">
        <w:rPr>
          <w:sz w:val="26"/>
          <w:szCs w:val="26"/>
        </w:rPr>
        <w:t>наличия</w:t>
      </w:r>
      <w:r w:rsidRPr="004E568D">
        <w:rPr>
          <w:spacing w:val="49"/>
          <w:sz w:val="26"/>
          <w:szCs w:val="26"/>
        </w:rPr>
        <w:t xml:space="preserve"> </w:t>
      </w:r>
      <w:r w:rsidRPr="004E568D">
        <w:rPr>
          <w:sz w:val="26"/>
          <w:szCs w:val="26"/>
        </w:rPr>
        <w:t>и</w:t>
      </w:r>
      <w:r w:rsidRPr="004E568D">
        <w:rPr>
          <w:spacing w:val="52"/>
          <w:sz w:val="26"/>
          <w:szCs w:val="26"/>
        </w:rPr>
        <w:t xml:space="preserve"> </w:t>
      </w:r>
      <w:r w:rsidRPr="004E568D">
        <w:rPr>
          <w:sz w:val="26"/>
          <w:szCs w:val="26"/>
        </w:rPr>
        <w:t>уровня</w:t>
      </w:r>
      <w:r w:rsidRPr="004E568D">
        <w:rPr>
          <w:spacing w:val="49"/>
          <w:sz w:val="26"/>
          <w:szCs w:val="26"/>
        </w:rPr>
        <w:t xml:space="preserve"> </w:t>
      </w:r>
      <w:r w:rsidRPr="004E568D">
        <w:rPr>
          <w:sz w:val="26"/>
          <w:szCs w:val="26"/>
        </w:rPr>
        <w:t>техники,</w:t>
      </w:r>
      <w:r w:rsidRPr="004E568D">
        <w:rPr>
          <w:spacing w:val="49"/>
          <w:sz w:val="26"/>
          <w:szCs w:val="26"/>
        </w:rPr>
        <w:t xml:space="preserve"> </w:t>
      </w:r>
      <w:r w:rsidRPr="004E568D">
        <w:rPr>
          <w:sz w:val="26"/>
          <w:szCs w:val="26"/>
        </w:rPr>
        <w:t>общего</w:t>
      </w:r>
      <w:r w:rsidRPr="004E568D">
        <w:rPr>
          <w:spacing w:val="49"/>
          <w:sz w:val="26"/>
          <w:szCs w:val="26"/>
        </w:rPr>
        <w:t xml:space="preserve"> </w:t>
      </w:r>
      <w:r w:rsidRPr="004E568D">
        <w:rPr>
          <w:sz w:val="26"/>
          <w:szCs w:val="26"/>
        </w:rPr>
        <w:t>благоустройства</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расстояния</w:t>
      </w:r>
      <w:r w:rsidRPr="004E568D">
        <w:rPr>
          <w:spacing w:val="49"/>
          <w:sz w:val="26"/>
          <w:szCs w:val="26"/>
        </w:rPr>
        <w:t xml:space="preserve"> </w:t>
      </w:r>
      <w:r w:rsidRPr="004E568D">
        <w:rPr>
          <w:sz w:val="26"/>
          <w:szCs w:val="26"/>
        </w:rPr>
        <w:t>вывоза</w:t>
      </w:r>
      <w:r w:rsidRPr="004E568D">
        <w:rPr>
          <w:spacing w:val="48"/>
          <w:sz w:val="26"/>
          <w:szCs w:val="26"/>
        </w:rPr>
        <w:t xml:space="preserve"> </w:t>
      </w:r>
      <w:r w:rsidRPr="004E568D">
        <w:rPr>
          <w:sz w:val="26"/>
          <w:szCs w:val="26"/>
        </w:rPr>
        <w:t>бытовых отходов.</w:t>
      </w:r>
      <w:r w:rsidRPr="004E568D">
        <w:rPr>
          <w:spacing w:val="31"/>
          <w:sz w:val="26"/>
          <w:szCs w:val="26"/>
        </w:rPr>
        <w:t xml:space="preserve"> </w:t>
      </w:r>
      <w:r w:rsidRPr="004E568D">
        <w:rPr>
          <w:sz w:val="26"/>
          <w:szCs w:val="26"/>
        </w:rPr>
        <w:t>Во</w:t>
      </w:r>
      <w:r w:rsidRPr="004E568D">
        <w:rPr>
          <w:spacing w:val="31"/>
          <w:sz w:val="26"/>
          <w:szCs w:val="26"/>
        </w:rPr>
        <w:t xml:space="preserve"> </w:t>
      </w:r>
      <w:r w:rsidRPr="004E568D">
        <w:rPr>
          <w:sz w:val="26"/>
          <w:szCs w:val="26"/>
        </w:rPr>
        <w:t>втором</w:t>
      </w:r>
      <w:r w:rsidRPr="004E568D">
        <w:rPr>
          <w:spacing w:val="32"/>
          <w:sz w:val="26"/>
          <w:szCs w:val="26"/>
        </w:rPr>
        <w:t xml:space="preserve"> </w:t>
      </w:r>
      <w:r w:rsidRPr="004E568D">
        <w:rPr>
          <w:sz w:val="26"/>
          <w:szCs w:val="26"/>
        </w:rPr>
        <w:t>случае</w:t>
      </w:r>
      <w:r w:rsidRPr="004E568D">
        <w:rPr>
          <w:spacing w:val="36"/>
          <w:sz w:val="26"/>
          <w:szCs w:val="26"/>
        </w:rPr>
        <w:t xml:space="preserve"> </w:t>
      </w:r>
      <w:r w:rsidRPr="004E568D">
        <w:rPr>
          <w:sz w:val="26"/>
          <w:szCs w:val="26"/>
        </w:rPr>
        <w:t>учитывают</w:t>
      </w:r>
      <w:r w:rsidRPr="004E568D">
        <w:rPr>
          <w:spacing w:val="31"/>
          <w:sz w:val="26"/>
          <w:szCs w:val="26"/>
        </w:rPr>
        <w:t xml:space="preserve"> </w:t>
      </w:r>
      <w:r w:rsidRPr="004E568D">
        <w:rPr>
          <w:sz w:val="26"/>
          <w:szCs w:val="26"/>
        </w:rPr>
        <w:t>перспективный</w:t>
      </w:r>
      <w:r w:rsidRPr="004E568D">
        <w:rPr>
          <w:spacing w:val="31"/>
          <w:sz w:val="26"/>
          <w:szCs w:val="26"/>
        </w:rPr>
        <w:t xml:space="preserve"> </w:t>
      </w:r>
      <w:r w:rsidRPr="004E568D">
        <w:rPr>
          <w:sz w:val="26"/>
          <w:szCs w:val="26"/>
        </w:rPr>
        <w:t>план</w:t>
      </w:r>
      <w:r w:rsidRPr="004E568D">
        <w:rPr>
          <w:spacing w:val="32"/>
          <w:sz w:val="26"/>
          <w:szCs w:val="26"/>
        </w:rPr>
        <w:t xml:space="preserve"> </w:t>
      </w:r>
      <w:r w:rsidRPr="004E568D">
        <w:rPr>
          <w:sz w:val="26"/>
          <w:szCs w:val="26"/>
        </w:rPr>
        <w:t>застройки</w:t>
      </w:r>
      <w:r w:rsidRPr="004E568D">
        <w:rPr>
          <w:spacing w:val="32"/>
          <w:sz w:val="26"/>
          <w:szCs w:val="26"/>
        </w:rPr>
        <w:t xml:space="preserve"> </w:t>
      </w:r>
      <w:r w:rsidRPr="004E568D">
        <w:rPr>
          <w:sz w:val="26"/>
          <w:szCs w:val="26"/>
        </w:rPr>
        <w:t>и</w:t>
      </w:r>
      <w:r w:rsidRPr="004E568D">
        <w:rPr>
          <w:spacing w:val="32"/>
          <w:sz w:val="26"/>
          <w:szCs w:val="26"/>
        </w:rPr>
        <w:t xml:space="preserve"> </w:t>
      </w:r>
      <w:r w:rsidRPr="004E568D">
        <w:rPr>
          <w:sz w:val="26"/>
          <w:szCs w:val="26"/>
        </w:rPr>
        <w:t>развития</w:t>
      </w:r>
      <w:r w:rsidRPr="004E568D">
        <w:rPr>
          <w:spacing w:val="31"/>
          <w:sz w:val="26"/>
          <w:szCs w:val="26"/>
        </w:rPr>
        <w:t xml:space="preserve"> </w:t>
      </w:r>
      <w:r w:rsidRPr="004E568D">
        <w:rPr>
          <w:sz w:val="26"/>
          <w:szCs w:val="26"/>
        </w:rPr>
        <w:t>сельского поселения, перспективные схемы и транспортные</w:t>
      </w:r>
      <w:r w:rsidRPr="004E568D">
        <w:rPr>
          <w:spacing w:val="-21"/>
          <w:sz w:val="26"/>
          <w:szCs w:val="26"/>
        </w:rPr>
        <w:t xml:space="preserve"> </w:t>
      </w:r>
      <w:r w:rsidRPr="004E568D">
        <w:rPr>
          <w:sz w:val="26"/>
          <w:szCs w:val="26"/>
        </w:rPr>
        <w:t>средства.</w:t>
      </w:r>
    </w:p>
    <w:p w:rsidR="000A0A54" w:rsidRPr="004E568D" w:rsidRDefault="000A0A54" w:rsidP="000A0A54">
      <w:pPr>
        <w:spacing w:line="200" w:lineRule="atLeast"/>
        <w:ind w:firstLine="709"/>
        <w:jc w:val="both"/>
        <w:rPr>
          <w:sz w:val="26"/>
          <w:szCs w:val="26"/>
        </w:rPr>
      </w:pPr>
      <w:r w:rsidRPr="004E568D">
        <w:rPr>
          <w:sz w:val="26"/>
          <w:szCs w:val="26"/>
        </w:rPr>
        <w:t>Количество бытовых отходов определяется по расчету с учетом таблицы 27 (согласно приложения М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Нормы накопления бытовых отходов).</w:t>
      </w:r>
    </w:p>
    <w:p w:rsidR="000A0A54" w:rsidRPr="004E568D" w:rsidRDefault="000A0A54" w:rsidP="000A0A54">
      <w:pPr>
        <w:rPr>
          <w:sz w:val="26"/>
          <w:szCs w:val="26"/>
        </w:rPr>
      </w:pPr>
    </w:p>
    <w:p w:rsidR="000A0A54" w:rsidRPr="0075454A" w:rsidRDefault="000A0A54" w:rsidP="000A0A54">
      <w:pPr>
        <w:spacing w:line="200" w:lineRule="atLeast"/>
        <w:ind w:firstLine="709"/>
        <w:jc w:val="center"/>
        <w:rPr>
          <w:b/>
          <w:sz w:val="26"/>
          <w:szCs w:val="26"/>
        </w:rPr>
      </w:pPr>
      <w:r w:rsidRPr="0075454A">
        <w:rPr>
          <w:b/>
          <w:sz w:val="26"/>
          <w:szCs w:val="26"/>
        </w:rPr>
        <w:t>Нормы накопления бытовых</w:t>
      </w:r>
      <w:r w:rsidRPr="0075454A">
        <w:rPr>
          <w:b/>
          <w:spacing w:val="-5"/>
          <w:sz w:val="26"/>
          <w:szCs w:val="26"/>
        </w:rPr>
        <w:t xml:space="preserve"> </w:t>
      </w:r>
      <w:r w:rsidRPr="0075454A">
        <w:rPr>
          <w:b/>
          <w:sz w:val="26"/>
          <w:szCs w:val="26"/>
        </w:rPr>
        <w:t>отходов</w:t>
      </w:r>
    </w:p>
    <w:p w:rsidR="000A0A54" w:rsidRPr="004E568D" w:rsidRDefault="000A0A54" w:rsidP="000A0A54">
      <w:pPr>
        <w:spacing w:line="200" w:lineRule="atLeast"/>
        <w:ind w:firstLine="709"/>
        <w:jc w:val="right"/>
        <w:rPr>
          <w:sz w:val="26"/>
          <w:szCs w:val="26"/>
        </w:rPr>
      </w:pPr>
      <w:r w:rsidRPr="004E568D">
        <w:rPr>
          <w:sz w:val="26"/>
          <w:szCs w:val="26"/>
        </w:rPr>
        <w:t>Таблица 2.7.1</w:t>
      </w:r>
    </w:p>
    <w:tbl>
      <w:tblPr>
        <w:tblW w:w="0" w:type="auto"/>
        <w:jc w:val="center"/>
        <w:tblInd w:w="5" w:type="dxa"/>
        <w:tblLayout w:type="fixed"/>
        <w:tblCellMar>
          <w:left w:w="0" w:type="dxa"/>
          <w:right w:w="0" w:type="dxa"/>
        </w:tblCellMar>
        <w:tblLook w:val="0000"/>
      </w:tblPr>
      <w:tblGrid>
        <w:gridCol w:w="7057"/>
        <w:gridCol w:w="1366"/>
        <w:gridCol w:w="1386"/>
      </w:tblGrid>
      <w:tr w:rsidR="000A0A54" w:rsidRPr="004E568D" w:rsidTr="00C91909">
        <w:trPr>
          <w:trHeight w:hRule="exact" w:val="918"/>
          <w:jc w:val="center"/>
        </w:trPr>
        <w:tc>
          <w:tcPr>
            <w:tcW w:w="7057" w:type="dxa"/>
            <w:vMerge w:val="restart"/>
            <w:tcBorders>
              <w:top w:val="single" w:sz="4" w:space="0" w:color="000000"/>
              <w:left w:val="single" w:sz="4" w:space="0" w:color="000000"/>
            </w:tcBorders>
            <w:shd w:val="clear" w:color="auto" w:fill="auto"/>
            <w:vAlign w:val="center"/>
          </w:tcPr>
          <w:p w:rsidR="000A0A54" w:rsidRPr="004E568D" w:rsidRDefault="000A0A54" w:rsidP="00C91909">
            <w:pPr>
              <w:spacing w:line="200" w:lineRule="atLeast"/>
              <w:jc w:val="center"/>
              <w:rPr>
                <w:spacing w:val="-1"/>
                <w:sz w:val="26"/>
                <w:szCs w:val="26"/>
              </w:rPr>
            </w:pPr>
            <w:r w:rsidRPr="004E568D">
              <w:rPr>
                <w:sz w:val="26"/>
                <w:szCs w:val="26"/>
              </w:rPr>
              <w:t>Бытовые</w:t>
            </w:r>
            <w:r w:rsidRPr="004E568D">
              <w:rPr>
                <w:spacing w:val="-1"/>
                <w:sz w:val="26"/>
                <w:szCs w:val="26"/>
              </w:rPr>
              <w:t xml:space="preserve"> </w:t>
            </w:r>
            <w:r w:rsidRPr="004E568D">
              <w:rPr>
                <w:sz w:val="26"/>
                <w:szCs w:val="26"/>
              </w:rPr>
              <w:t>отходы</w:t>
            </w:r>
          </w:p>
        </w:tc>
        <w:tc>
          <w:tcPr>
            <w:tcW w:w="27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1"/>
                <w:sz w:val="26"/>
                <w:szCs w:val="26"/>
              </w:rPr>
              <w:t xml:space="preserve">Количество </w:t>
            </w:r>
            <w:r w:rsidRPr="004E568D">
              <w:rPr>
                <w:sz w:val="26"/>
                <w:szCs w:val="26"/>
              </w:rPr>
              <w:t>бытовых отходов на 1 чел. в</w:t>
            </w:r>
            <w:r w:rsidRPr="004E568D">
              <w:rPr>
                <w:spacing w:val="-4"/>
                <w:sz w:val="26"/>
                <w:szCs w:val="26"/>
              </w:rPr>
              <w:t xml:space="preserve"> </w:t>
            </w:r>
            <w:r w:rsidRPr="004E568D">
              <w:rPr>
                <w:sz w:val="26"/>
                <w:szCs w:val="26"/>
              </w:rPr>
              <w:t>год</w:t>
            </w:r>
          </w:p>
        </w:tc>
      </w:tr>
      <w:tr w:rsidR="000A0A54" w:rsidRPr="004E568D" w:rsidTr="00C91909">
        <w:trPr>
          <w:trHeight w:hRule="exact" w:val="529"/>
          <w:jc w:val="center"/>
        </w:trPr>
        <w:tc>
          <w:tcPr>
            <w:tcW w:w="7057" w:type="dxa"/>
            <w:vMerge/>
            <w:tcBorders>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z w:val="26"/>
                <w:szCs w:val="26"/>
              </w:rPr>
            </w:pPr>
          </w:p>
        </w:tc>
        <w:tc>
          <w:tcPr>
            <w:tcW w:w="1366"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кг</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л</w:t>
            </w:r>
          </w:p>
        </w:tc>
      </w:tr>
      <w:tr w:rsidR="000A0A54" w:rsidRPr="004E568D" w:rsidTr="00C91909">
        <w:trPr>
          <w:trHeight w:hRule="exact" w:val="830"/>
          <w:jc w:val="center"/>
        </w:trPr>
        <w:tc>
          <w:tcPr>
            <w:tcW w:w="705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Твердые: - от жилых зданий, оборудованных</w:t>
            </w:r>
            <w:r w:rsidRPr="004E568D">
              <w:rPr>
                <w:spacing w:val="-16"/>
                <w:sz w:val="26"/>
                <w:szCs w:val="26"/>
              </w:rPr>
              <w:t xml:space="preserve"> </w:t>
            </w:r>
            <w:r w:rsidRPr="004E568D">
              <w:rPr>
                <w:sz w:val="26"/>
                <w:szCs w:val="26"/>
              </w:rPr>
              <w:t>водопроводом, канализацией, центральным отоплением и</w:t>
            </w:r>
            <w:r w:rsidRPr="004E568D">
              <w:rPr>
                <w:spacing w:val="-20"/>
                <w:sz w:val="26"/>
                <w:szCs w:val="26"/>
              </w:rPr>
              <w:t xml:space="preserve"> </w:t>
            </w:r>
            <w:r w:rsidRPr="004E568D">
              <w:rPr>
                <w:sz w:val="26"/>
                <w:szCs w:val="26"/>
              </w:rPr>
              <w:t>газом</w:t>
            </w:r>
          </w:p>
        </w:tc>
        <w:tc>
          <w:tcPr>
            <w:tcW w:w="1366"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190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900</w:t>
            </w:r>
          </w:p>
        </w:tc>
      </w:tr>
      <w:tr w:rsidR="000A0A54" w:rsidRPr="004E568D" w:rsidTr="00C91909">
        <w:trPr>
          <w:trHeight w:hRule="exact" w:val="573"/>
          <w:jc w:val="center"/>
        </w:trPr>
        <w:tc>
          <w:tcPr>
            <w:tcW w:w="705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 от прочих жилых</w:t>
            </w:r>
            <w:r w:rsidRPr="004E568D">
              <w:rPr>
                <w:spacing w:val="-8"/>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300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1100</w:t>
            </w:r>
          </w:p>
        </w:tc>
      </w:tr>
      <w:tr w:rsidR="000A0A54" w:rsidRPr="004E568D" w:rsidTr="00C91909">
        <w:trPr>
          <w:trHeight w:hRule="exact" w:val="567"/>
          <w:jc w:val="center"/>
        </w:trPr>
        <w:tc>
          <w:tcPr>
            <w:tcW w:w="705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Общее количество по сельскому поселению с учетом общественных</w:t>
            </w:r>
            <w:r w:rsidRPr="004E568D">
              <w:rPr>
                <w:spacing w:val="-17"/>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280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1400</w:t>
            </w:r>
          </w:p>
        </w:tc>
      </w:tr>
      <w:tr w:rsidR="000A0A54" w:rsidRPr="004E568D" w:rsidTr="00C91909">
        <w:trPr>
          <w:trHeight w:hRule="exact" w:val="561"/>
          <w:jc w:val="center"/>
        </w:trPr>
        <w:tc>
          <w:tcPr>
            <w:tcW w:w="7057"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Смет с 1 кв.м</w:t>
            </w:r>
            <w:r w:rsidRPr="004E568D">
              <w:rPr>
                <w:position w:val="16"/>
                <w:sz w:val="26"/>
                <w:szCs w:val="26"/>
              </w:rPr>
              <w:t xml:space="preserve"> </w:t>
            </w:r>
            <w:r w:rsidRPr="004E568D">
              <w:rPr>
                <w:sz w:val="26"/>
                <w:szCs w:val="26"/>
              </w:rPr>
              <w:t>твердых покрытий улиц, площадей и</w:t>
            </w:r>
            <w:r w:rsidRPr="004E568D">
              <w:rPr>
                <w:spacing w:val="-10"/>
                <w:sz w:val="26"/>
                <w:szCs w:val="26"/>
              </w:rPr>
              <w:t xml:space="preserve"> </w:t>
            </w:r>
            <w:r w:rsidRPr="004E568D">
              <w:rPr>
                <w:sz w:val="26"/>
                <w:szCs w:val="26"/>
              </w:rPr>
              <w:t>парков</w:t>
            </w:r>
          </w:p>
        </w:tc>
        <w:tc>
          <w:tcPr>
            <w:tcW w:w="1366"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5</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rPr>
                <w:sz w:val="26"/>
                <w:szCs w:val="26"/>
              </w:rPr>
            </w:pPr>
            <w:r w:rsidRPr="004E568D">
              <w:rPr>
                <w:sz w:val="26"/>
                <w:szCs w:val="26"/>
              </w:rPr>
              <w:t>8</w:t>
            </w:r>
          </w:p>
        </w:tc>
      </w:tr>
    </w:tbl>
    <w:p w:rsidR="000A0A54" w:rsidRPr="00C43F36" w:rsidRDefault="000A0A54" w:rsidP="000A0A54">
      <w:pPr>
        <w:spacing w:line="200" w:lineRule="atLeast"/>
        <w:ind w:firstLine="709"/>
        <w:rPr>
          <w:szCs w:val="26"/>
        </w:rPr>
      </w:pPr>
      <w:r w:rsidRPr="00C43F36">
        <w:rPr>
          <w:i/>
          <w:iCs/>
          <w:szCs w:val="26"/>
        </w:rPr>
        <w:t>Примечание:</w:t>
      </w:r>
    </w:p>
    <w:p w:rsidR="000A0A54" w:rsidRPr="00C43F36" w:rsidRDefault="000A0A54" w:rsidP="000A0A54">
      <w:pPr>
        <w:spacing w:line="200" w:lineRule="atLeast"/>
        <w:ind w:firstLine="709"/>
        <w:jc w:val="both"/>
        <w:rPr>
          <w:szCs w:val="26"/>
        </w:rPr>
      </w:pPr>
      <w:r w:rsidRPr="00C43F36">
        <w:rPr>
          <w:szCs w:val="26"/>
        </w:rPr>
        <w:t>Нормы накопления крупногабаритных бытовых отходов следует принимать в размере 5% в</w:t>
      </w:r>
      <w:r w:rsidRPr="00C43F36">
        <w:rPr>
          <w:spacing w:val="-19"/>
          <w:szCs w:val="26"/>
        </w:rPr>
        <w:t xml:space="preserve"> </w:t>
      </w:r>
      <w:r w:rsidRPr="00C43F36">
        <w:rPr>
          <w:szCs w:val="26"/>
        </w:rPr>
        <w:t>составе</w:t>
      </w:r>
      <w:r w:rsidRPr="00C43F36">
        <w:rPr>
          <w:w w:val="99"/>
          <w:szCs w:val="26"/>
        </w:rPr>
        <w:t xml:space="preserve"> </w:t>
      </w:r>
      <w:r w:rsidRPr="00C43F36">
        <w:rPr>
          <w:szCs w:val="26"/>
        </w:rPr>
        <w:t>приведенных значений твердых бытовых</w:t>
      </w:r>
      <w:r w:rsidRPr="00C43F36">
        <w:rPr>
          <w:spacing w:val="-5"/>
          <w:szCs w:val="26"/>
        </w:rPr>
        <w:t xml:space="preserve"> </w:t>
      </w:r>
      <w:r w:rsidRPr="00C43F36">
        <w:rPr>
          <w:szCs w:val="26"/>
        </w:rPr>
        <w:t>отходов.</w:t>
      </w:r>
    </w:p>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z w:val="26"/>
          <w:szCs w:val="26"/>
        </w:rPr>
      </w:pPr>
      <w:r w:rsidRPr="004E568D">
        <w:rPr>
          <w:sz w:val="26"/>
          <w:szCs w:val="26"/>
        </w:rPr>
        <w:t>Наиболее прогрессивная система вывозки бытовых отбросов - кузовными</w:t>
      </w:r>
      <w:r w:rsidRPr="004E568D">
        <w:rPr>
          <w:spacing w:val="51"/>
          <w:sz w:val="26"/>
          <w:szCs w:val="26"/>
        </w:rPr>
        <w:t xml:space="preserve"> </w:t>
      </w:r>
      <w:r w:rsidRPr="004E568D">
        <w:rPr>
          <w:sz w:val="26"/>
          <w:szCs w:val="26"/>
        </w:rPr>
        <w:t xml:space="preserve">мусоровозами, в которые мусор перегружается </w:t>
      </w:r>
      <w:r w:rsidRPr="004E568D">
        <w:rPr>
          <w:spacing w:val="2"/>
          <w:sz w:val="26"/>
          <w:szCs w:val="26"/>
        </w:rPr>
        <w:t xml:space="preserve">из </w:t>
      </w:r>
      <w:r w:rsidRPr="004E568D">
        <w:rPr>
          <w:sz w:val="26"/>
          <w:szCs w:val="26"/>
        </w:rPr>
        <w:t>контейнеров непосредственно на мусоросборных</w:t>
      </w:r>
      <w:r w:rsidRPr="004E568D">
        <w:rPr>
          <w:spacing w:val="24"/>
          <w:sz w:val="26"/>
          <w:szCs w:val="26"/>
        </w:rPr>
        <w:t xml:space="preserve"> </w:t>
      </w:r>
      <w:r w:rsidRPr="004E568D">
        <w:rPr>
          <w:sz w:val="26"/>
          <w:szCs w:val="26"/>
        </w:rPr>
        <w:t>площадках в</w:t>
      </w:r>
      <w:r w:rsidRPr="004E568D">
        <w:rPr>
          <w:spacing w:val="-2"/>
          <w:sz w:val="26"/>
          <w:szCs w:val="26"/>
        </w:rPr>
        <w:t xml:space="preserve"> </w:t>
      </w:r>
      <w:r w:rsidRPr="004E568D">
        <w:rPr>
          <w:sz w:val="26"/>
          <w:szCs w:val="26"/>
        </w:rPr>
        <w:t>домовладениях.</w:t>
      </w:r>
    </w:p>
    <w:p w:rsidR="000A0A54" w:rsidRPr="004E568D" w:rsidRDefault="000A0A54" w:rsidP="000A0A54">
      <w:pPr>
        <w:spacing w:line="200" w:lineRule="atLeast"/>
        <w:ind w:firstLine="709"/>
        <w:jc w:val="both"/>
        <w:rPr>
          <w:sz w:val="26"/>
          <w:szCs w:val="26"/>
        </w:rPr>
      </w:pPr>
      <w:r w:rsidRPr="004E568D">
        <w:rPr>
          <w:sz w:val="26"/>
          <w:szCs w:val="26"/>
        </w:rPr>
        <w:t>Количество контейнеров для сбора отходов у населения определяется исходя</w:t>
      </w:r>
      <w:r w:rsidRPr="004E568D">
        <w:rPr>
          <w:spacing w:val="22"/>
          <w:sz w:val="26"/>
          <w:szCs w:val="26"/>
        </w:rPr>
        <w:t xml:space="preserve"> </w:t>
      </w:r>
      <w:r w:rsidRPr="004E568D">
        <w:rPr>
          <w:sz w:val="26"/>
          <w:szCs w:val="26"/>
        </w:rPr>
        <w:t>из количества жителей обслуживаемого домовладения, принятой периодичности вывоза и</w:t>
      </w:r>
      <w:r w:rsidRPr="004E568D">
        <w:rPr>
          <w:spacing w:val="26"/>
          <w:sz w:val="26"/>
          <w:szCs w:val="26"/>
        </w:rPr>
        <w:t xml:space="preserve"> </w:t>
      </w:r>
      <w:r w:rsidRPr="004E568D">
        <w:rPr>
          <w:sz w:val="26"/>
          <w:szCs w:val="26"/>
        </w:rPr>
        <w:t>нормы накопления отходов на одного человека в год, определяемой опытным</w:t>
      </w:r>
      <w:r w:rsidRPr="004E568D">
        <w:rPr>
          <w:spacing w:val="-20"/>
          <w:sz w:val="26"/>
          <w:szCs w:val="26"/>
        </w:rPr>
        <w:t xml:space="preserve"> </w:t>
      </w:r>
      <w:r w:rsidRPr="004E568D">
        <w:rPr>
          <w:sz w:val="26"/>
          <w:szCs w:val="26"/>
        </w:rPr>
        <w:t>путем.</w:t>
      </w:r>
    </w:p>
    <w:p w:rsidR="000A0A54" w:rsidRPr="004E568D" w:rsidRDefault="000A0A54" w:rsidP="000A0A54">
      <w:pPr>
        <w:spacing w:line="200" w:lineRule="atLeast"/>
        <w:ind w:firstLine="709"/>
        <w:jc w:val="both"/>
        <w:rPr>
          <w:spacing w:val="-2"/>
          <w:sz w:val="26"/>
          <w:szCs w:val="26"/>
        </w:rPr>
      </w:pPr>
      <w:r w:rsidRPr="004E568D">
        <w:rPr>
          <w:sz w:val="26"/>
          <w:szCs w:val="26"/>
        </w:rPr>
        <w:t>Вывоз отходов</w:t>
      </w:r>
      <w:r w:rsidRPr="004E568D">
        <w:rPr>
          <w:spacing w:val="12"/>
          <w:sz w:val="26"/>
          <w:szCs w:val="26"/>
        </w:rPr>
        <w:t xml:space="preserve"> </w:t>
      </w:r>
      <w:r w:rsidRPr="004E568D">
        <w:rPr>
          <w:sz w:val="26"/>
          <w:szCs w:val="26"/>
        </w:rPr>
        <w:t>ТБО осуществляется</w:t>
      </w:r>
      <w:r w:rsidRPr="004E568D">
        <w:rPr>
          <w:spacing w:val="38"/>
          <w:sz w:val="26"/>
          <w:szCs w:val="26"/>
        </w:rPr>
        <w:t xml:space="preserve"> </w:t>
      </w:r>
      <w:r w:rsidRPr="004E568D">
        <w:rPr>
          <w:sz w:val="26"/>
          <w:szCs w:val="26"/>
        </w:rPr>
        <w:t>не</w:t>
      </w:r>
      <w:r w:rsidRPr="004E568D">
        <w:rPr>
          <w:spacing w:val="37"/>
          <w:sz w:val="26"/>
          <w:szCs w:val="26"/>
        </w:rPr>
        <w:t xml:space="preserve"> </w:t>
      </w:r>
      <w:r w:rsidRPr="004E568D">
        <w:rPr>
          <w:sz w:val="26"/>
          <w:szCs w:val="26"/>
        </w:rPr>
        <w:t>реже</w:t>
      </w:r>
      <w:r w:rsidRPr="004E568D">
        <w:rPr>
          <w:spacing w:val="37"/>
          <w:sz w:val="26"/>
          <w:szCs w:val="26"/>
        </w:rPr>
        <w:t xml:space="preserve"> </w:t>
      </w:r>
      <w:r w:rsidRPr="004E568D">
        <w:rPr>
          <w:sz w:val="26"/>
          <w:szCs w:val="26"/>
        </w:rPr>
        <w:t>1</w:t>
      </w:r>
      <w:r w:rsidRPr="004E568D">
        <w:rPr>
          <w:spacing w:val="38"/>
          <w:sz w:val="26"/>
          <w:szCs w:val="26"/>
        </w:rPr>
        <w:t xml:space="preserve"> </w:t>
      </w:r>
      <w:r w:rsidRPr="004E568D">
        <w:rPr>
          <w:sz w:val="26"/>
          <w:szCs w:val="26"/>
        </w:rPr>
        <w:t>раза</w:t>
      </w:r>
      <w:r w:rsidRPr="004E568D">
        <w:rPr>
          <w:spacing w:val="37"/>
          <w:sz w:val="26"/>
          <w:szCs w:val="26"/>
        </w:rPr>
        <w:t xml:space="preserve"> </w:t>
      </w:r>
      <w:r w:rsidRPr="004E568D">
        <w:rPr>
          <w:sz w:val="26"/>
          <w:szCs w:val="26"/>
        </w:rPr>
        <w:t>в</w:t>
      </w:r>
      <w:r w:rsidRPr="004E568D">
        <w:rPr>
          <w:spacing w:val="38"/>
          <w:sz w:val="26"/>
          <w:szCs w:val="26"/>
        </w:rPr>
        <w:t xml:space="preserve"> </w:t>
      </w:r>
      <w:r w:rsidRPr="004E568D">
        <w:rPr>
          <w:sz w:val="26"/>
          <w:szCs w:val="26"/>
        </w:rPr>
        <w:t>трое</w:t>
      </w:r>
      <w:r w:rsidRPr="004E568D">
        <w:rPr>
          <w:spacing w:val="37"/>
          <w:sz w:val="26"/>
          <w:szCs w:val="26"/>
        </w:rPr>
        <w:t xml:space="preserve"> </w:t>
      </w:r>
      <w:r w:rsidRPr="004E568D">
        <w:rPr>
          <w:sz w:val="26"/>
          <w:szCs w:val="26"/>
        </w:rPr>
        <w:t>суток</w:t>
      </w:r>
      <w:r w:rsidRPr="004E568D">
        <w:rPr>
          <w:spacing w:val="41"/>
          <w:sz w:val="26"/>
          <w:szCs w:val="26"/>
        </w:rPr>
        <w:t xml:space="preserve"> </w:t>
      </w:r>
      <w:r w:rsidRPr="004E568D">
        <w:rPr>
          <w:sz w:val="26"/>
          <w:szCs w:val="26"/>
        </w:rPr>
        <w:t>(при</w:t>
      </w:r>
      <w:r w:rsidRPr="004E568D">
        <w:rPr>
          <w:spacing w:val="37"/>
          <w:sz w:val="26"/>
          <w:szCs w:val="26"/>
        </w:rPr>
        <w:t xml:space="preserve"> </w:t>
      </w:r>
      <w:r w:rsidRPr="004E568D">
        <w:rPr>
          <w:sz w:val="26"/>
          <w:szCs w:val="26"/>
        </w:rPr>
        <w:t>температуре минус 14 С° и ниже) и ежедневно в теплое время (при температуре выше 14</w:t>
      </w:r>
      <w:r w:rsidRPr="004E568D">
        <w:rPr>
          <w:spacing w:val="-16"/>
          <w:sz w:val="26"/>
          <w:szCs w:val="26"/>
        </w:rPr>
        <w:t xml:space="preserve"> </w:t>
      </w:r>
      <w:r w:rsidRPr="004E568D">
        <w:rPr>
          <w:sz w:val="26"/>
          <w:szCs w:val="26"/>
        </w:rPr>
        <w:t>С°).</w:t>
      </w:r>
    </w:p>
    <w:p w:rsidR="000A0A54" w:rsidRPr="004E568D" w:rsidRDefault="000A0A54" w:rsidP="000A0A54">
      <w:pPr>
        <w:spacing w:line="200" w:lineRule="atLeast"/>
        <w:ind w:firstLine="709"/>
        <w:jc w:val="both"/>
        <w:rPr>
          <w:sz w:val="26"/>
          <w:szCs w:val="26"/>
        </w:rPr>
      </w:pPr>
      <w:r w:rsidRPr="004E568D">
        <w:rPr>
          <w:spacing w:val="-2"/>
          <w:sz w:val="26"/>
          <w:szCs w:val="26"/>
        </w:rPr>
        <w:t>Полигоны ТБО размещаются на обособленных</w:t>
      </w:r>
      <w:r w:rsidRPr="004E568D">
        <w:rPr>
          <w:sz w:val="26"/>
          <w:szCs w:val="26"/>
        </w:rPr>
        <w:t xml:space="preserve"> территориях с обеспечением нормативных санитарно-защитных зон согласно требованиям СанПиН 2.2.1/2.1.1.1200-</w:t>
      </w:r>
      <w:r w:rsidRPr="004E568D">
        <w:rPr>
          <w:sz w:val="26"/>
          <w:szCs w:val="26"/>
        </w:rPr>
        <w:lastRenderedPageBreak/>
        <w:t>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0A0A54" w:rsidRPr="004E568D" w:rsidRDefault="000A0A54" w:rsidP="000A0A54">
      <w:pPr>
        <w:spacing w:line="200" w:lineRule="atLeast"/>
        <w:ind w:firstLine="709"/>
        <w:jc w:val="both"/>
        <w:rPr>
          <w:sz w:val="26"/>
          <w:szCs w:val="26"/>
        </w:rPr>
      </w:pPr>
      <w:r w:rsidRPr="004E568D">
        <w:rPr>
          <w:sz w:val="26"/>
          <w:szCs w:val="26"/>
        </w:rPr>
        <w:t>Проектирование объектов по переработке (утилизации) ТБО следует осуществлять в соответствии с требованиями 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 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 СанПиН 4607-88 «Санитарные правила при работе с ртутью, ее соединениями и приборами с ртутным заполнением».</w:t>
      </w:r>
    </w:p>
    <w:p w:rsidR="000A0A54" w:rsidRPr="004E568D" w:rsidRDefault="000A0A54" w:rsidP="000A0A54">
      <w:pPr>
        <w:spacing w:line="200" w:lineRule="atLeast"/>
        <w:ind w:firstLine="709"/>
        <w:jc w:val="both"/>
        <w:rPr>
          <w:sz w:val="26"/>
          <w:szCs w:val="26"/>
        </w:rPr>
      </w:pPr>
      <w:r w:rsidRPr="004E568D">
        <w:rPr>
          <w:sz w:val="26"/>
          <w:szCs w:val="26"/>
        </w:rPr>
        <w:t xml:space="preserve">Объекты размещения отходов производства проектируются в соответствии с требованиями СанПиН 2.1.7.1322-03, </w:t>
      </w:r>
      <w:r>
        <w:rPr>
          <w:sz w:val="26"/>
          <w:szCs w:val="26"/>
        </w:rPr>
        <w:t>СП 127.13330.2017 «</w:t>
      </w:r>
      <w:r w:rsidRPr="00B751D0">
        <w:rPr>
          <w:sz w:val="26"/>
          <w:szCs w:val="26"/>
        </w:rPr>
        <w:t>СНиП 2.01.28-85 Полигоны по обезвреживанию и захоронению токсичных промышленных отходов. Основные положения по проектированию</w:t>
      </w:r>
      <w:r>
        <w:rPr>
          <w:sz w:val="26"/>
          <w:szCs w:val="26"/>
        </w:rPr>
        <w:t>»</w:t>
      </w:r>
      <w:r w:rsidRPr="00B751D0">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В соответствии с п.10.1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в таблице 28.</w:t>
      </w:r>
    </w:p>
    <w:p w:rsidR="000A0A54" w:rsidRDefault="000A0A54" w:rsidP="000A0A54">
      <w:pPr>
        <w:jc w:val="center"/>
        <w:rPr>
          <w:sz w:val="26"/>
          <w:szCs w:val="26"/>
        </w:rPr>
      </w:pPr>
    </w:p>
    <w:p w:rsidR="000A0A54" w:rsidRPr="004E568D" w:rsidRDefault="000A0A54" w:rsidP="000A0A54">
      <w:pPr>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для размещения предприятий и сооружений по утилизации и переработке бытовых отходов</w:t>
      </w:r>
    </w:p>
    <w:p w:rsidR="000A0A54" w:rsidRDefault="000A0A54" w:rsidP="000A0A54">
      <w:pPr>
        <w:jc w:val="right"/>
        <w:rPr>
          <w:sz w:val="26"/>
          <w:szCs w:val="26"/>
        </w:rPr>
      </w:pPr>
    </w:p>
    <w:p w:rsidR="000A0A54" w:rsidRPr="004E568D" w:rsidRDefault="000A0A54" w:rsidP="000A0A54">
      <w:pPr>
        <w:jc w:val="right"/>
        <w:rPr>
          <w:sz w:val="26"/>
          <w:szCs w:val="26"/>
        </w:rPr>
      </w:pPr>
      <w:r w:rsidRPr="004E568D">
        <w:rPr>
          <w:sz w:val="26"/>
          <w:szCs w:val="26"/>
        </w:rPr>
        <w:t>Таблица 2.7.2</w:t>
      </w:r>
    </w:p>
    <w:tbl>
      <w:tblPr>
        <w:tblW w:w="0" w:type="auto"/>
        <w:tblInd w:w="70" w:type="dxa"/>
        <w:tblLayout w:type="fixed"/>
        <w:tblCellMar>
          <w:left w:w="70" w:type="dxa"/>
          <w:right w:w="70" w:type="dxa"/>
        </w:tblCellMar>
        <w:tblLook w:val="0000"/>
      </w:tblPr>
      <w:tblGrid>
        <w:gridCol w:w="3442"/>
        <w:gridCol w:w="2008"/>
        <w:gridCol w:w="2007"/>
        <w:gridCol w:w="2352"/>
      </w:tblGrid>
      <w:tr w:rsidR="000A0A54" w:rsidRPr="00C43F36" w:rsidTr="00C91909">
        <w:trPr>
          <w:cantSplit/>
          <w:trHeight w:val="748"/>
          <w:tblHeader/>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Предприятия и сооружения по утилизации и переработке бытовых отходов.</w:t>
            </w:r>
          </w:p>
        </w:tc>
        <w:tc>
          <w:tcPr>
            <w:tcW w:w="2007"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Единица</w:t>
            </w:r>
          </w:p>
          <w:p w:rsidR="000A0A54" w:rsidRPr="00C43F36" w:rsidRDefault="000A0A54" w:rsidP="00C91909">
            <w:pPr>
              <w:autoSpaceDE w:val="0"/>
              <w:spacing w:line="200" w:lineRule="atLeast"/>
              <w:jc w:val="center"/>
              <w:rPr>
                <w:szCs w:val="26"/>
              </w:rPr>
            </w:pPr>
            <w:r w:rsidRPr="00C43F36">
              <w:rPr>
                <w:szCs w:val="26"/>
              </w:rPr>
              <w:t>измерения</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Размеры земельных участков, не менее</w:t>
            </w:r>
          </w:p>
        </w:tc>
      </w:tr>
      <w:tr w:rsidR="000A0A54" w:rsidRPr="00C43F36" w:rsidTr="00C91909">
        <w:trPr>
          <w:cantSplit/>
          <w:trHeight w:val="240"/>
        </w:trPr>
        <w:tc>
          <w:tcPr>
            <w:tcW w:w="3442"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Предприятия по промышленной</w:t>
            </w:r>
            <w:r w:rsidRPr="00C43F36">
              <w:rPr>
                <w:szCs w:val="26"/>
              </w:rPr>
              <w:br/>
              <w:t>переработке бытовых отходов</w:t>
            </w:r>
            <w:r w:rsidRPr="00C43F36">
              <w:rPr>
                <w:szCs w:val="26"/>
              </w:rPr>
              <w:br/>
              <w:t>мощностью, тысяч тонн в год</w:t>
            </w:r>
          </w:p>
        </w:tc>
        <w:tc>
          <w:tcPr>
            <w:tcW w:w="2008"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до 100</w:t>
            </w:r>
          </w:p>
        </w:tc>
        <w:tc>
          <w:tcPr>
            <w:tcW w:w="2007"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Площадь в га</w:t>
            </w:r>
          </w:p>
          <w:p w:rsidR="000A0A54" w:rsidRPr="00C43F36" w:rsidRDefault="000A0A54" w:rsidP="00C91909">
            <w:pPr>
              <w:autoSpaceDE w:val="0"/>
              <w:spacing w:line="200" w:lineRule="atLeast"/>
              <w:jc w:val="center"/>
              <w:rPr>
                <w:szCs w:val="26"/>
              </w:rPr>
            </w:pPr>
            <w:r w:rsidRPr="00C43F36">
              <w:rPr>
                <w:szCs w:val="26"/>
              </w:rPr>
              <w:t>на 1000 тонн твердых бытовых отходов в год</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0,05</w:t>
            </w:r>
          </w:p>
        </w:tc>
      </w:tr>
      <w:tr w:rsidR="000A0A54" w:rsidRPr="00C43F36" w:rsidTr="00C91909">
        <w:trPr>
          <w:cantSplit/>
          <w:trHeight w:val="240"/>
        </w:trPr>
        <w:tc>
          <w:tcPr>
            <w:tcW w:w="3442"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rPr>
                <w:szCs w:val="26"/>
              </w:rPr>
            </w:pPr>
          </w:p>
        </w:tc>
        <w:tc>
          <w:tcPr>
            <w:tcW w:w="2008"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100 и более</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0,04</w:t>
            </w:r>
          </w:p>
        </w:tc>
      </w:tr>
      <w:tr w:rsidR="000A0A54"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Склады свежего компоста</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0,02</w:t>
            </w:r>
          </w:p>
        </w:tc>
      </w:tr>
      <w:tr w:rsidR="000A0A54"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Полигоны (кроме полигонов по обезвреживанию и</w:t>
            </w:r>
            <w:r w:rsidRPr="00C43F36">
              <w:rPr>
                <w:szCs w:val="26"/>
              </w:rPr>
              <w:br/>
              <w:t>захоронению токсичных промышленных отходов)</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0,5</w:t>
            </w:r>
          </w:p>
        </w:tc>
      </w:tr>
      <w:tr w:rsidR="000A0A54"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Поля компостирования</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2,0</w:t>
            </w:r>
          </w:p>
        </w:tc>
      </w:tr>
      <w:tr w:rsidR="000A0A54"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Поля ассенизации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0,2</w:t>
            </w:r>
          </w:p>
        </w:tc>
      </w:tr>
      <w:tr w:rsidR="000A0A54"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Сливные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0,04</w:t>
            </w:r>
          </w:p>
        </w:tc>
      </w:tr>
      <w:tr w:rsidR="000A0A54"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Мусороперегрузочные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0,3</w:t>
            </w:r>
          </w:p>
        </w:tc>
      </w:tr>
      <w:tr w:rsidR="000A0A54"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pacing w:line="200" w:lineRule="atLeast"/>
              <w:rPr>
                <w:szCs w:val="26"/>
              </w:rPr>
            </w:pPr>
            <w:r w:rsidRPr="00C43F36">
              <w:rPr>
                <w:szCs w:val="26"/>
              </w:rPr>
              <w:t>Поля складирования и захоронения обезвреженных осадков (по сухому веществу)</w:t>
            </w:r>
          </w:p>
        </w:tc>
        <w:tc>
          <w:tcPr>
            <w:tcW w:w="2007"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autoSpaceDE w:val="0"/>
              <w:spacing w:line="200" w:lineRule="atLeast"/>
              <w:jc w:val="center"/>
              <w:rPr>
                <w:szCs w:val="26"/>
              </w:rPr>
            </w:pPr>
            <w:r w:rsidRPr="00C43F36">
              <w:rPr>
                <w:szCs w:val="26"/>
              </w:rPr>
              <w:t>0,3</w:t>
            </w:r>
          </w:p>
        </w:tc>
      </w:tr>
    </w:tbl>
    <w:p w:rsidR="000A0A54" w:rsidRDefault="000A0A54" w:rsidP="000A0A54">
      <w:pPr>
        <w:autoSpaceDE w:val="0"/>
        <w:spacing w:line="200" w:lineRule="atLeast"/>
        <w:ind w:firstLine="540"/>
        <w:jc w:val="both"/>
        <w:rPr>
          <w:sz w:val="26"/>
          <w:szCs w:val="26"/>
        </w:rPr>
      </w:pPr>
      <w:r w:rsidRPr="00C43F36">
        <w:rPr>
          <w:szCs w:val="26"/>
        </w:rPr>
        <w:t>Примечание – 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bookmarkStart w:id="111" w:name="__RefHeading___Toc431386141"/>
      <w:bookmarkStart w:id="112" w:name="_Toc437268174"/>
      <w:bookmarkEnd w:id="111"/>
    </w:p>
    <w:p w:rsidR="000A0A54" w:rsidRDefault="000A0A54" w:rsidP="000A0A54">
      <w:pPr>
        <w:autoSpaceDE w:val="0"/>
        <w:spacing w:line="200" w:lineRule="atLeast"/>
        <w:ind w:firstLine="540"/>
        <w:jc w:val="both"/>
        <w:rPr>
          <w:sz w:val="26"/>
          <w:szCs w:val="26"/>
        </w:rPr>
      </w:pPr>
    </w:p>
    <w:p w:rsidR="000A0A54" w:rsidRPr="004E568D" w:rsidRDefault="000A0A54" w:rsidP="000A0A54">
      <w:pPr>
        <w:pStyle w:val="2"/>
        <w:rPr>
          <w:rFonts w:ascii="Times New Roman" w:hAnsi="Times New Roman"/>
        </w:rPr>
      </w:pPr>
      <w:bookmarkStart w:id="113" w:name="_Toc447451376"/>
      <w:bookmarkStart w:id="114" w:name="_Toc531965354"/>
      <w:r w:rsidRPr="004E568D">
        <w:rPr>
          <w:rFonts w:ascii="Times New Roman" w:hAnsi="Times New Roman"/>
        </w:rPr>
        <w:t>2.8 Объекты местного значения в иных областях</w:t>
      </w:r>
      <w:bookmarkEnd w:id="112"/>
      <w:bookmarkEnd w:id="113"/>
      <w:bookmarkEnd w:id="114"/>
    </w:p>
    <w:p w:rsidR="000A0A54" w:rsidRPr="004E568D" w:rsidRDefault="000A0A54" w:rsidP="000A0A54">
      <w:pPr>
        <w:pStyle w:val="af"/>
        <w:rPr>
          <w:rFonts w:ascii="Times New Roman" w:hAnsi="Times New Roman"/>
          <w:sz w:val="26"/>
          <w:szCs w:val="26"/>
        </w:rPr>
      </w:pPr>
      <w:bookmarkStart w:id="115" w:name="__RefHeading___Toc431386142"/>
      <w:r w:rsidRPr="004E568D">
        <w:rPr>
          <w:rFonts w:ascii="Times New Roman" w:hAnsi="Times New Roman"/>
          <w:sz w:val="26"/>
          <w:szCs w:val="26"/>
        </w:rPr>
        <w:t xml:space="preserve">2.8.1 </w:t>
      </w:r>
      <w:bookmarkStart w:id="116" w:name="__RefHeading___Toc401579002"/>
      <w:r w:rsidRPr="004E568D">
        <w:rPr>
          <w:rFonts w:ascii="Times New Roman" w:hAnsi="Times New Roman"/>
          <w:sz w:val="26"/>
          <w:szCs w:val="26"/>
        </w:rPr>
        <w:t>В области развития жилищного строительства</w:t>
      </w:r>
      <w:bookmarkEnd w:id="115"/>
      <w:bookmarkEnd w:id="116"/>
      <w:r w:rsidRPr="004E568D">
        <w:rPr>
          <w:rFonts w:ascii="Times New Roman" w:hAnsi="Times New Roman"/>
          <w:sz w:val="26"/>
          <w:szCs w:val="26"/>
        </w:rPr>
        <w:t xml:space="preserve"> </w:t>
      </w:r>
    </w:p>
    <w:p w:rsidR="000A0A54" w:rsidRPr="004E568D" w:rsidRDefault="000A0A54" w:rsidP="000A0A54">
      <w:pPr>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жилищного строительства относится обеспечение проживающих </w:t>
      </w:r>
      <w:r>
        <w:rPr>
          <w:sz w:val="26"/>
          <w:szCs w:val="26"/>
        </w:rPr>
        <w:t>на территории</w:t>
      </w:r>
      <w:r w:rsidRPr="004E568D">
        <w:rPr>
          <w:sz w:val="26"/>
          <w:szCs w:val="26"/>
        </w:rPr>
        <w:t xml:space="preserve"> сель</w:t>
      </w:r>
      <w:r>
        <w:rPr>
          <w:sz w:val="26"/>
          <w:szCs w:val="26"/>
        </w:rPr>
        <w:t>ского поселения</w:t>
      </w:r>
      <w:r w:rsidRPr="004E568D">
        <w:rPr>
          <w:sz w:val="26"/>
          <w:szCs w:val="26"/>
        </w:rPr>
        <w:t xml:space="preserve">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w:t>
      </w:r>
      <w:r w:rsidRPr="004E568D">
        <w:rPr>
          <w:sz w:val="26"/>
          <w:szCs w:val="26"/>
        </w:rPr>
        <w:lastRenderedPageBreak/>
        <w:t>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жилищного строительства определены в целях развития жилых территорий за счёт повышения эффективности использования и качества среды ранее освоенных территорий, комплексной реконструкции территорий с повышением плотности их застройки в пределах нормативных требований.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Для объектов жилищного строительства, таких как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 установлены: </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допустимого уровня средней жилищной обеспеченности;</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территории для предварительного определения общих размеров жилых зон;</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допустимых размеров земельных участков, выделяемых около жилых домов на индивидуальный дом или квартиру;</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населения на территории жилой застройки;</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жилой застройки;</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площадок общего пользования различного функционального назначения;</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0A0A54" w:rsidRPr="004E568D" w:rsidRDefault="000A0A54" w:rsidP="000A0A54">
      <w:pPr>
        <w:tabs>
          <w:tab w:val="left" w:pos="851"/>
          <w:tab w:val="left" w:pos="1134"/>
        </w:tabs>
        <w:autoSpaceDE w:val="0"/>
        <w:spacing w:line="200" w:lineRule="atLeast"/>
        <w:ind w:firstLine="709"/>
        <w:jc w:val="both"/>
        <w:rPr>
          <w:b/>
          <w:sz w:val="26"/>
          <w:szCs w:val="26"/>
        </w:rPr>
      </w:pPr>
      <w:r w:rsidRPr="004E568D">
        <w:rPr>
          <w:sz w:val="26"/>
          <w:szCs w:val="26"/>
        </w:rPr>
        <w:t>- расчетные показатели минимально допустимой площади инвестиционных площадок, в сфере развития жилищного строительства.</w:t>
      </w:r>
    </w:p>
    <w:p w:rsidR="000A0A54" w:rsidRPr="004E568D" w:rsidRDefault="000A0A54" w:rsidP="000A0A54">
      <w:pPr>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w:t>
      </w:r>
      <w:r w:rsidRPr="004E568D">
        <w:rPr>
          <w:sz w:val="26"/>
          <w:szCs w:val="26"/>
        </w:rPr>
        <w:t xml:space="preserve"> </w:t>
      </w:r>
      <w:r w:rsidRPr="004E568D">
        <w:rPr>
          <w:b/>
          <w:sz w:val="26"/>
          <w:szCs w:val="26"/>
        </w:rPr>
        <w:t>средней жилищной обеспеченности</w:t>
      </w:r>
    </w:p>
    <w:p w:rsidR="000A0A54" w:rsidRPr="004E568D" w:rsidRDefault="000A0A54" w:rsidP="000A0A54">
      <w:pPr>
        <w:tabs>
          <w:tab w:val="left" w:pos="851"/>
        </w:tabs>
        <w:autoSpaceDE w:val="0"/>
        <w:spacing w:line="200" w:lineRule="atLeast"/>
        <w:ind w:firstLine="709"/>
        <w:jc w:val="both"/>
        <w:rPr>
          <w:spacing w:val="-2"/>
          <w:sz w:val="26"/>
          <w:szCs w:val="26"/>
        </w:rPr>
      </w:pPr>
      <w:r w:rsidRPr="004E568D">
        <w:rPr>
          <w:sz w:val="26"/>
          <w:szCs w:val="26"/>
        </w:rPr>
        <w:t xml:space="preserve">1. Расчетные показатели минимально допустимого уровня средней жилищной обеспеченности населения в области жилищного строительства установлены с учетом </w:t>
      </w:r>
      <w:r w:rsidRPr="004E568D">
        <w:rPr>
          <w:spacing w:val="-2"/>
          <w:sz w:val="26"/>
          <w:szCs w:val="26"/>
        </w:rPr>
        <w:t xml:space="preserve">показателей на расчетные периоды, определенных в «Схеме территориального планирования Ивановской области».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2. Норма предоставления жилого помещения устанавливается в размере:</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- 18 кв.м общей площади жилого помещения - на одного члена семьи из трех и более человек;</w:t>
      </w:r>
    </w:p>
    <w:p w:rsidR="000A0A54" w:rsidRPr="004E568D" w:rsidRDefault="000A0A54" w:rsidP="000A0A54">
      <w:pPr>
        <w:tabs>
          <w:tab w:val="left" w:pos="851"/>
          <w:tab w:val="left" w:pos="1134"/>
        </w:tabs>
        <w:autoSpaceDE w:val="0"/>
        <w:spacing w:line="200" w:lineRule="atLeast"/>
        <w:ind w:firstLine="709"/>
        <w:jc w:val="both"/>
        <w:rPr>
          <w:sz w:val="26"/>
          <w:szCs w:val="26"/>
        </w:rPr>
      </w:pPr>
      <w:r w:rsidRPr="004E568D">
        <w:rPr>
          <w:sz w:val="26"/>
          <w:szCs w:val="26"/>
        </w:rPr>
        <w:t>- 33 кв.м общей площади жилого помещения - на одиноко проживающего человека.</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3. В местных нормативах градостроительного проектирования средняя жилищная обеспеченность дифференцирована в зависимости от уровня комфорта жилого дома. Расчетный показатель минимально допустимого уровня средней жилищной обеспеченности установлен для следующих типов жилья: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массовое жилье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общей площади жилых помещений на 1 человека);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жилье повышенной комфортности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 xml:space="preserve"> общей площади жилых помещений на 1 человека).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lastRenderedPageBreak/>
        <w:t xml:space="preserve">4. Установленные значения расчетного показателя минимально допустимого уровня средней жилищной обеспеченности в зависимости от уровня комфорта применимы для многоквартирных жилых домов.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минимальной обеспеченности общей площадью</w:t>
      </w:r>
      <w:r w:rsidRPr="004E568D">
        <w:rPr>
          <w:w w:val="99"/>
          <w:sz w:val="26"/>
          <w:szCs w:val="26"/>
        </w:rPr>
        <w:t xml:space="preserve"> </w:t>
      </w:r>
      <w:r w:rsidRPr="004E568D">
        <w:rPr>
          <w:sz w:val="26"/>
          <w:szCs w:val="26"/>
        </w:rPr>
        <w:t xml:space="preserve">жилых помещений для индивидуальной жилой застройки не нормируются.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Показатель жилищной обеспеченности для одно-, двухквартирных жилых домов определяется из условия предоставления каждой семье отдельной квартиры или дома. </w:t>
      </w:r>
    </w:p>
    <w:p w:rsidR="000A0A54" w:rsidRPr="004E568D" w:rsidRDefault="000A0A54" w:rsidP="000A0A54">
      <w:pPr>
        <w:spacing w:line="200" w:lineRule="atLeast"/>
        <w:ind w:firstLine="709"/>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и норма предоставления площади</w:t>
      </w:r>
      <w:r w:rsidRPr="004E568D">
        <w:rPr>
          <w:w w:val="99"/>
          <w:sz w:val="26"/>
          <w:szCs w:val="26"/>
        </w:rPr>
        <w:t xml:space="preserve"> </w:t>
      </w:r>
      <w:r w:rsidRPr="004E568D">
        <w:rPr>
          <w:sz w:val="26"/>
          <w:szCs w:val="26"/>
        </w:rPr>
        <w:t>жилого помещения по договорам социального найма составляют:</w:t>
      </w:r>
    </w:p>
    <w:p w:rsidR="000A0A54" w:rsidRPr="004E568D" w:rsidRDefault="000A0A54" w:rsidP="000A0A54">
      <w:pPr>
        <w:spacing w:line="200" w:lineRule="atLeast"/>
        <w:ind w:firstLine="709"/>
        <w:jc w:val="both"/>
        <w:rPr>
          <w:sz w:val="26"/>
          <w:szCs w:val="26"/>
        </w:rPr>
      </w:pPr>
      <w:r w:rsidRPr="004E568D">
        <w:rPr>
          <w:sz w:val="26"/>
          <w:szCs w:val="26"/>
        </w:rPr>
        <w:t>- норма предоставления площади жилого</w:t>
      </w:r>
      <w:r w:rsidRPr="004E568D">
        <w:rPr>
          <w:w w:val="99"/>
          <w:sz w:val="26"/>
          <w:szCs w:val="26"/>
        </w:rPr>
        <w:t xml:space="preserve"> </w:t>
      </w:r>
      <w:r w:rsidRPr="004E568D">
        <w:rPr>
          <w:sz w:val="26"/>
          <w:szCs w:val="26"/>
        </w:rPr>
        <w:t>помещения по договору социального найма действуют в соответствии с действующими нормами и актами органов местного самоуправления,</w:t>
      </w:r>
    </w:p>
    <w:p w:rsidR="000A0A54" w:rsidRPr="004E568D" w:rsidRDefault="000A0A54" w:rsidP="000A0A54">
      <w:pPr>
        <w:spacing w:line="200" w:lineRule="atLeast"/>
        <w:ind w:firstLine="709"/>
        <w:jc w:val="both"/>
        <w:rPr>
          <w:b/>
          <w:bCs/>
          <w:sz w:val="26"/>
          <w:szCs w:val="26"/>
        </w:rPr>
      </w:pPr>
      <w:r w:rsidRPr="004E568D">
        <w:rPr>
          <w:sz w:val="26"/>
          <w:szCs w:val="26"/>
        </w:rPr>
        <w:t>- учетная норма общей площади жилого</w:t>
      </w:r>
      <w:r w:rsidRPr="004E568D">
        <w:rPr>
          <w:w w:val="99"/>
          <w:sz w:val="26"/>
          <w:szCs w:val="26"/>
        </w:rPr>
        <w:t xml:space="preserve"> </w:t>
      </w:r>
      <w:r w:rsidRPr="004E568D">
        <w:rPr>
          <w:sz w:val="26"/>
          <w:szCs w:val="26"/>
        </w:rPr>
        <w:t>помещения для постановки граждан на очередь для получения жилья по</w:t>
      </w:r>
      <w:r w:rsidRPr="004E568D">
        <w:rPr>
          <w:w w:val="99"/>
          <w:sz w:val="26"/>
          <w:szCs w:val="26"/>
        </w:rPr>
        <w:t xml:space="preserve"> </w:t>
      </w:r>
      <w:r w:rsidRPr="004E568D">
        <w:rPr>
          <w:sz w:val="26"/>
          <w:szCs w:val="26"/>
        </w:rPr>
        <w:t>договорам социального найма - действуют в соответствии с действующими нормами и актами органов местного самоуправления.</w:t>
      </w:r>
    </w:p>
    <w:p w:rsidR="000A0A54" w:rsidRDefault="000A0A54" w:rsidP="000A0A54">
      <w:pPr>
        <w:tabs>
          <w:tab w:val="left" w:pos="851"/>
        </w:tabs>
        <w:autoSpaceDE w:val="0"/>
        <w:spacing w:line="200" w:lineRule="atLeast"/>
        <w:ind w:firstLine="709"/>
        <w:jc w:val="both"/>
        <w:rPr>
          <w:b/>
          <w:bCs/>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территории для предварительного определения общих размеров жилых зон</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для определения потребности в жилых территориях установлены расчетные показатели минимально допустимой площади территории для зон жилой застройки, в гектарах в расчете на 1тыс. человек:</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зона многоэтажной (9 и выше этажей) жилой застройки (высотная застройка) — </w:t>
      </w:r>
      <w:smartTag w:uri="urn:schemas-microsoft-com:office:smarttags" w:element="metricconverter">
        <w:smartTagPr>
          <w:attr w:name="ProductID" w:val="9 га"/>
        </w:smartTagPr>
        <w:r w:rsidRPr="004E568D">
          <w:rPr>
            <w:sz w:val="26"/>
            <w:szCs w:val="26"/>
          </w:rPr>
          <w:t>9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зона среднеэтажной (5-8 этажей) жилой застройки — </w:t>
      </w:r>
      <w:smartTag w:uri="urn:schemas-microsoft-com:office:smarttags" w:element="metricconverter">
        <w:smartTagPr>
          <w:attr w:name="ProductID" w:val="10 га"/>
        </w:smartTagPr>
        <w:r w:rsidRPr="004E568D">
          <w:rPr>
            <w:sz w:val="26"/>
            <w:szCs w:val="26"/>
          </w:rPr>
          <w:t>10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зона малоэтажной (до 4 этажей) жилой застройки </w:t>
      </w:r>
      <w:smartTag w:uri="urn:schemas-microsoft-com:office:smarttags" w:element="metricconverter">
        <w:smartTagPr>
          <w:attr w:name="ProductID" w:val="12,5 га"/>
        </w:smartTagPr>
        <w:r w:rsidRPr="004E568D">
          <w:rPr>
            <w:sz w:val="26"/>
            <w:szCs w:val="26"/>
          </w:rPr>
          <w:t>12,5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зона блокированной жилой застройки — </w:t>
      </w:r>
      <w:smartTag w:uri="urn:schemas-microsoft-com:office:smarttags" w:element="metricconverter">
        <w:smartTagPr>
          <w:attr w:name="ProductID" w:val="25 га"/>
        </w:smartTagPr>
        <w:r w:rsidRPr="004E568D">
          <w:rPr>
            <w:sz w:val="26"/>
            <w:szCs w:val="26"/>
          </w:rPr>
          <w:t>25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зона индивидуальной усадебной жилой застройки (индивидуальное жилищное строительство) —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зона застройки садовых и дачных земельных участков.</w:t>
      </w:r>
    </w:p>
    <w:p w:rsidR="000A0A54" w:rsidRDefault="000A0A54" w:rsidP="000A0A54">
      <w:pPr>
        <w:pStyle w:val="S"/>
        <w:widowControl w:val="0"/>
        <w:spacing w:line="200" w:lineRule="atLeast"/>
        <w:jc w:val="both"/>
        <w:rPr>
          <w:rFonts w:cs="Times New Roman"/>
          <w:bCs/>
          <w:sz w:val="26"/>
          <w:szCs w:val="26"/>
        </w:rPr>
      </w:pPr>
      <w:r w:rsidRPr="004E568D">
        <w:rPr>
          <w:rFonts w:cs="Times New Roman"/>
          <w:sz w:val="26"/>
          <w:szCs w:val="26"/>
        </w:rPr>
        <w:t>Р</w:t>
      </w:r>
      <w:r w:rsidRPr="004E568D">
        <w:rPr>
          <w:rFonts w:cs="Times New Roman"/>
          <w:bCs/>
          <w:sz w:val="26"/>
          <w:szCs w:val="26"/>
        </w:rPr>
        <w:t>аспределение нового жилищного строительства по типам застройки и этажности</w:t>
      </w:r>
    </w:p>
    <w:p w:rsidR="000A0A54" w:rsidRDefault="000A0A54" w:rsidP="000A0A54">
      <w:pPr>
        <w:pStyle w:val="S"/>
        <w:widowControl w:val="0"/>
        <w:spacing w:line="200" w:lineRule="atLeast"/>
        <w:jc w:val="both"/>
        <w:rPr>
          <w:rFonts w:cs="Times New Roman"/>
          <w:bCs/>
          <w:sz w:val="26"/>
          <w:szCs w:val="26"/>
        </w:rPr>
      </w:pPr>
    </w:p>
    <w:p w:rsidR="000A0A54" w:rsidRPr="004E568D" w:rsidRDefault="000A0A54" w:rsidP="000A0A54">
      <w:pPr>
        <w:pStyle w:val="S"/>
        <w:widowControl w:val="0"/>
        <w:spacing w:line="200" w:lineRule="atLeast"/>
        <w:jc w:val="both"/>
        <w:rPr>
          <w:rFonts w:cs="Times New Roman"/>
          <w:sz w:val="26"/>
          <w:szCs w:val="26"/>
        </w:rPr>
      </w:pPr>
    </w:p>
    <w:p w:rsidR="000A0A54" w:rsidRPr="004E568D" w:rsidRDefault="000A0A54" w:rsidP="000A0A54">
      <w:pPr>
        <w:spacing w:line="200" w:lineRule="atLeast"/>
        <w:ind w:firstLine="709"/>
        <w:jc w:val="right"/>
        <w:rPr>
          <w:spacing w:val="-2"/>
          <w:sz w:val="26"/>
          <w:szCs w:val="26"/>
        </w:rPr>
      </w:pPr>
      <w:r w:rsidRPr="004E568D">
        <w:rPr>
          <w:sz w:val="26"/>
          <w:szCs w:val="26"/>
        </w:rPr>
        <w:t xml:space="preserve">Таблица </w:t>
      </w:r>
      <w:r w:rsidRPr="004E568D">
        <w:rPr>
          <w:spacing w:val="-2"/>
          <w:sz w:val="26"/>
          <w:szCs w:val="26"/>
        </w:rPr>
        <w:t>2.8.1.1</w:t>
      </w:r>
    </w:p>
    <w:tbl>
      <w:tblPr>
        <w:tblW w:w="0" w:type="auto"/>
        <w:tblInd w:w="-21" w:type="dxa"/>
        <w:tblLayout w:type="fixed"/>
        <w:tblLook w:val="0000"/>
      </w:tblPr>
      <w:tblGrid>
        <w:gridCol w:w="1455"/>
        <w:gridCol w:w="2415"/>
        <w:gridCol w:w="3195"/>
        <w:gridCol w:w="2915"/>
      </w:tblGrid>
      <w:tr w:rsidR="000A0A54"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pacing w:val="-2"/>
                <w:sz w:val="26"/>
                <w:szCs w:val="26"/>
              </w:rPr>
              <w:t xml:space="preserve">Тип застройки </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pacing w:val="-2"/>
                <w:sz w:val="26"/>
                <w:szCs w:val="26"/>
              </w:rPr>
              <w:t xml:space="preserve">Этажность </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Процент от площади территории новой жилой застройки по зонам</w:t>
            </w:r>
          </w:p>
        </w:tc>
      </w:tr>
      <w:tr w:rsidR="000A0A54" w:rsidRPr="004E568D" w:rsidTr="00C91909">
        <w:trPr>
          <w:trHeight w:val="170"/>
        </w:trPr>
        <w:tc>
          <w:tcPr>
            <w:tcW w:w="1455"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pacing w:val="-2"/>
                <w:sz w:val="26"/>
                <w:szCs w:val="26"/>
              </w:rPr>
            </w:pPr>
            <w:r w:rsidRPr="004E568D">
              <w:rPr>
                <w:spacing w:val="-2"/>
                <w:sz w:val="26"/>
                <w:szCs w:val="26"/>
              </w:rPr>
              <w:t>мало-этажная</w:t>
            </w:r>
          </w:p>
        </w:tc>
        <w:tc>
          <w:tcPr>
            <w:tcW w:w="241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индивидуальная</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20</w:t>
            </w:r>
          </w:p>
        </w:tc>
      </w:tr>
      <w:tr w:rsidR="000A0A54"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блокированная</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20</w:t>
            </w:r>
          </w:p>
        </w:tc>
      </w:tr>
      <w:tr w:rsidR="000A0A54"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многоквартирная</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 xml:space="preserve">до 4 включительно, </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20</w:t>
            </w:r>
          </w:p>
        </w:tc>
      </w:tr>
      <w:tr w:rsidR="000A0A54" w:rsidRPr="004E568D" w:rsidTr="00C91909">
        <w:trPr>
          <w:trHeight w:val="60"/>
        </w:trPr>
        <w:tc>
          <w:tcPr>
            <w:tcW w:w="3870" w:type="dxa"/>
            <w:gridSpan w:val="2"/>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rPr>
                <w:sz w:val="26"/>
                <w:szCs w:val="26"/>
              </w:rPr>
            </w:pPr>
            <w:r w:rsidRPr="004E568D">
              <w:rPr>
                <w:spacing w:val="-2"/>
                <w:sz w:val="26"/>
                <w:szCs w:val="26"/>
              </w:rPr>
              <w:t xml:space="preserve">среднеэтажная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от 5 до 8 включительно,</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50</w:t>
            </w:r>
          </w:p>
        </w:tc>
      </w:tr>
      <w:tr w:rsidR="000A0A54"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pacing w:val="-2"/>
                <w:sz w:val="26"/>
                <w:szCs w:val="26"/>
              </w:rPr>
              <w:t>многоэтажная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от 9 до 15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5</w:t>
            </w:r>
          </w:p>
        </w:tc>
      </w:tr>
      <w:tr w:rsidR="000A0A54"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pacing w:val="-2"/>
                <w:sz w:val="26"/>
                <w:szCs w:val="26"/>
              </w:rPr>
              <w:t>повышенной этажности</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pacing w:val="-2"/>
                <w:sz w:val="26"/>
                <w:szCs w:val="26"/>
              </w:rPr>
            </w:pPr>
            <w:r w:rsidRPr="004E568D">
              <w:rPr>
                <w:sz w:val="26"/>
                <w:szCs w:val="26"/>
              </w:rPr>
              <w:t>от 16 до 24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5</w:t>
            </w:r>
          </w:p>
        </w:tc>
      </w:tr>
      <w:tr w:rsidR="000A0A54"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bottom"/>
          </w:tcPr>
          <w:p w:rsidR="000A0A54" w:rsidRPr="004E568D" w:rsidRDefault="000A0A54" w:rsidP="00C91909">
            <w:pPr>
              <w:spacing w:line="200" w:lineRule="atLeast"/>
              <w:rPr>
                <w:spacing w:val="-2"/>
                <w:sz w:val="26"/>
                <w:szCs w:val="26"/>
              </w:rPr>
            </w:pPr>
            <w:r w:rsidRPr="004E568D">
              <w:rPr>
                <w:spacing w:val="-2"/>
                <w:sz w:val="26"/>
                <w:szCs w:val="26"/>
              </w:rPr>
              <w:lastRenderedPageBreak/>
              <w:t>ВСЕГО</w:t>
            </w:r>
          </w:p>
        </w:tc>
        <w:tc>
          <w:tcPr>
            <w:tcW w:w="3195" w:type="dxa"/>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napToGrid w:val="0"/>
              <w:spacing w:line="200" w:lineRule="atLeast"/>
              <w:jc w:val="center"/>
              <w:rPr>
                <w:spacing w:val="-2"/>
                <w:sz w:val="26"/>
                <w:szCs w:val="26"/>
              </w:rPr>
            </w:pP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pacing w:val="-2"/>
                <w:sz w:val="26"/>
                <w:szCs w:val="26"/>
              </w:rPr>
              <w:t>100</w:t>
            </w:r>
          </w:p>
        </w:tc>
      </w:tr>
    </w:tbl>
    <w:p w:rsidR="000A0A54" w:rsidRDefault="000A0A54" w:rsidP="000A0A54">
      <w:pPr>
        <w:tabs>
          <w:tab w:val="left" w:pos="851"/>
        </w:tabs>
        <w:autoSpaceDE w:val="0"/>
        <w:spacing w:line="200" w:lineRule="atLeast"/>
        <w:ind w:firstLine="709"/>
        <w:jc w:val="both"/>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Установлены предельные (максимальные и минимальные) размеры земельных участков, предоставляемых для индивидуального жилищного строительства: </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максимальные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0A0A54" w:rsidRPr="004E568D" w:rsidRDefault="000A0A54" w:rsidP="000A0A54">
      <w:pPr>
        <w:autoSpaceDE w:val="0"/>
        <w:spacing w:line="200" w:lineRule="atLeast"/>
        <w:ind w:firstLine="709"/>
        <w:jc w:val="both"/>
        <w:rPr>
          <w:sz w:val="26"/>
          <w:szCs w:val="26"/>
        </w:rPr>
      </w:pPr>
      <w:r w:rsidRPr="004E568D">
        <w:rPr>
          <w:sz w:val="26"/>
          <w:szCs w:val="26"/>
        </w:rPr>
        <w:t xml:space="preserve">- минимальные - </w:t>
      </w:r>
      <w:smartTag w:uri="urn:schemas-microsoft-com:office:smarttags" w:element="metricconverter">
        <w:smartTagPr>
          <w:attr w:name="ProductID" w:val="0,04 га"/>
        </w:smartTagPr>
        <w:r w:rsidRPr="004E568D">
          <w:rPr>
            <w:sz w:val="26"/>
            <w:szCs w:val="26"/>
          </w:rPr>
          <w:t>0,04 га</w:t>
        </w:r>
      </w:smartTag>
      <w:r w:rsidRPr="004E568D">
        <w:rPr>
          <w:sz w:val="26"/>
          <w:szCs w:val="26"/>
        </w:rPr>
        <w:t>.</w:t>
      </w:r>
    </w:p>
    <w:p w:rsidR="000A0A54" w:rsidRPr="004E568D" w:rsidRDefault="000A0A54" w:rsidP="000A0A54">
      <w:pPr>
        <w:spacing w:line="200" w:lineRule="atLeast"/>
        <w:ind w:firstLine="709"/>
        <w:jc w:val="both"/>
        <w:rPr>
          <w:sz w:val="26"/>
          <w:szCs w:val="26"/>
        </w:rPr>
      </w:pPr>
      <w:r w:rsidRPr="004E568D">
        <w:rPr>
          <w:sz w:val="26"/>
          <w:szCs w:val="26"/>
        </w:rPr>
        <w:t>Предельные размеры земельных участков, предоставляемых гражданам в собственность для садоводства, огородничества и дачного строительства из земель, находящихся в государственной или муниципальной собственности, устанавливаются в соответствии с таблицей 30.</w:t>
      </w:r>
    </w:p>
    <w:p w:rsidR="000A0A54" w:rsidRPr="004E568D" w:rsidRDefault="000A0A54" w:rsidP="000A0A54">
      <w:pPr>
        <w:spacing w:line="200" w:lineRule="atLeast"/>
        <w:ind w:firstLine="709"/>
        <w:jc w:val="right"/>
        <w:rPr>
          <w:sz w:val="26"/>
          <w:szCs w:val="26"/>
        </w:rPr>
      </w:pPr>
      <w:r w:rsidRPr="004E568D">
        <w:rPr>
          <w:sz w:val="26"/>
          <w:szCs w:val="26"/>
        </w:rPr>
        <w:t>Таблица 2.8.1.2</w:t>
      </w:r>
    </w:p>
    <w:tbl>
      <w:tblPr>
        <w:tblW w:w="0" w:type="auto"/>
        <w:tblInd w:w="65" w:type="dxa"/>
        <w:tblLayout w:type="fixed"/>
        <w:tblLook w:val="0000"/>
      </w:tblPr>
      <w:tblGrid>
        <w:gridCol w:w="4470"/>
        <w:gridCol w:w="2760"/>
        <w:gridCol w:w="2605"/>
      </w:tblGrid>
      <w:tr w:rsidR="000A0A54" w:rsidRPr="004E568D" w:rsidTr="00C91909">
        <w:tc>
          <w:tcPr>
            <w:tcW w:w="4470" w:type="dxa"/>
            <w:vMerge w:val="restart"/>
            <w:tcBorders>
              <w:top w:val="single" w:sz="4" w:space="0" w:color="000000"/>
              <w:left w:val="single" w:sz="4" w:space="0" w:color="000000"/>
              <w:bottom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Назначение земельных участков</w:t>
            </w:r>
          </w:p>
        </w:tc>
        <w:tc>
          <w:tcPr>
            <w:tcW w:w="53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4E568D" w:rsidRDefault="000A0A54" w:rsidP="00C91909">
            <w:pPr>
              <w:spacing w:line="200" w:lineRule="atLeast"/>
              <w:jc w:val="center"/>
              <w:rPr>
                <w:sz w:val="26"/>
                <w:szCs w:val="26"/>
              </w:rPr>
            </w:pPr>
            <w:r w:rsidRPr="004E568D">
              <w:rPr>
                <w:sz w:val="26"/>
                <w:szCs w:val="26"/>
              </w:rPr>
              <w:t>Предельные размеры, га</w:t>
            </w:r>
          </w:p>
        </w:tc>
      </w:tr>
      <w:tr w:rsidR="000A0A54" w:rsidRPr="004E568D" w:rsidTr="00C91909">
        <w:tc>
          <w:tcPr>
            <w:tcW w:w="4470" w:type="dxa"/>
            <w:vMerge/>
            <w:tcBorders>
              <w:top w:val="single" w:sz="4" w:space="0" w:color="000000"/>
              <w:left w:val="single" w:sz="4" w:space="0" w:color="000000"/>
              <w:bottom w:val="single" w:sz="4" w:space="0" w:color="000000"/>
            </w:tcBorders>
            <w:shd w:val="clear" w:color="auto" w:fill="auto"/>
          </w:tcPr>
          <w:p w:rsidR="000A0A54" w:rsidRPr="004E568D" w:rsidRDefault="000A0A54" w:rsidP="00C91909">
            <w:pPr>
              <w:snapToGrid w:val="0"/>
              <w:spacing w:line="200" w:lineRule="atLeast"/>
              <w:jc w:val="center"/>
              <w:rPr>
                <w:sz w:val="26"/>
                <w:szCs w:val="26"/>
              </w:rPr>
            </w:pPr>
          </w:p>
        </w:tc>
        <w:tc>
          <w:tcPr>
            <w:tcW w:w="276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максимальный</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минимальный</w:t>
            </w:r>
          </w:p>
        </w:tc>
      </w:tr>
      <w:tr w:rsidR="000A0A54" w:rsidRPr="004E568D" w:rsidTr="00C91909">
        <w:tc>
          <w:tcPr>
            <w:tcW w:w="447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Ведение садоводства</w:t>
            </w:r>
          </w:p>
        </w:tc>
        <w:tc>
          <w:tcPr>
            <w:tcW w:w="276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0,06</w:t>
            </w:r>
          </w:p>
        </w:tc>
      </w:tr>
      <w:tr w:rsidR="000A0A54" w:rsidRPr="004E568D" w:rsidTr="00C91909">
        <w:tc>
          <w:tcPr>
            <w:tcW w:w="447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Ведение огородничества</w:t>
            </w:r>
          </w:p>
        </w:tc>
        <w:tc>
          <w:tcPr>
            <w:tcW w:w="276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0,02</w:t>
            </w:r>
          </w:p>
        </w:tc>
      </w:tr>
      <w:tr w:rsidR="000A0A54" w:rsidRPr="004E568D" w:rsidTr="00C91909">
        <w:tc>
          <w:tcPr>
            <w:tcW w:w="447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rPr>
                <w:sz w:val="26"/>
                <w:szCs w:val="26"/>
              </w:rPr>
            </w:pPr>
            <w:r w:rsidRPr="004E568D">
              <w:rPr>
                <w:sz w:val="26"/>
                <w:szCs w:val="26"/>
              </w:rPr>
              <w:t>Дачное строительство</w:t>
            </w:r>
          </w:p>
        </w:tc>
        <w:tc>
          <w:tcPr>
            <w:tcW w:w="2760" w:type="dxa"/>
            <w:tcBorders>
              <w:top w:val="single" w:sz="4" w:space="0" w:color="000000"/>
              <w:left w:val="single" w:sz="4" w:space="0" w:color="000000"/>
              <w:bottom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0A0A54" w:rsidRPr="004E568D" w:rsidRDefault="000A0A54" w:rsidP="00C91909">
            <w:pPr>
              <w:spacing w:line="200" w:lineRule="atLeast"/>
              <w:jc w:val="center"/>
              <w:rPr>
                <w:sz w:val="26"/>
                <w:szCs w:val="26"/>
              </w:rPr>
            </w:pPr>
            <w:r w:rsidRPr="004E568D">
              <w:rPr>
                <w:sz w:val="26"/>
                <w:szCs w:val="26"/>
              </w:rPr>
              <w:t>0,10</w:t>
            </w:r>
          </w:p>
        </w:tc>
      </w:tr>
    </w:tbl>
    <w:p w:rsidR="000A0A54" w:rsidRDefault="000A0A54" w:rsidP="000A0A54">
      <w:pPr>
        <w:spacing w:line="200" w:lineRule="atLeast"/>
        <w:ind w:firstLine="709"/>
        <w:jc w:val="both"/>
        <w:rPr>
          <w:sz w:val="26"/>
          <w:szCs w:val="26"/>
        </w:rPr>
      </w:pPr>
    </w:p>
    <w:p w:rsidR="000A0A54" w:rsidRPr="004E568D" w:rsidRDefault="000A0A54" w:rsidP="000A0A54">
      <w:pPr>
        <w:spacing w:line="200" w:lineRule="atLeast"/>
        <w:ind w:firstLine="709"/>
        <w:jc w:val="both"/>
        <w:rPr>
          <w:sz w:val="26"/>
          <w:szCs w:val="26"/>
        </w:rPr>
      </w:pPr>
      <w:r w:rsidRPr="004E568D">
        <w:rPr>
          <w:sz w:val="26"/>
          <w:szCs w:val="26"/>
        </w:rPr>
        <w:t>На садовом земельном участке могут возводиться жилое строение, хозяйственные строения и сооружения.</w:t>
      </w:r>
    </w:p>
    <w:p w:rsidR="000A0A54" w:rsidRPr="004E568D" w:rsidRDefault="000A0A54" w:rsidP="000A0A54">
      <w:pPr>
        <w:spacing w:line="200" w:lineRule="atLeast"/>
        <w:ind w:firstLine="709"/>
        <w:jc w:val="both"/>
        <w:rPr>
          <w:color w:val="FF3333"/>
          <w:sz w:val="26"/>
          <w:szCs w:val="26"/>
        </w:rPr>
      </w:pPr>
      <w:r w:rsidRPr="004E568D">
        <w:rPr>
          <w:sz w:val="26"/>
          <w:szCs w:val="26"/>
        </w:rPr>
        <w:t>На дачном земельном участке могут возводиться жилое строение или жилой дом, хозяйственные строения и сооружения.</w:t>
      </w:r>
    </w:p>
    <w:p w:rsidR="000A0A54" w:rsidRPr="004E568D" w:rsidRDefault="000A0A54" w:rsidP="000A0A54">
      <w:pPr>
        <w:spacing w:line="200" w:lineRule="atLeast"/>
        <w:ind w:firstLine="709"/>
        <w:jc w:val="both"/>
        <w:rPr>
          <w:sz w:val="26"/>
          <w:szCs w:val="26"/>
        </w:rPr>
      </w:pPr>
      <w:r w:rsidRPr="004E568D">
        <w:rPr>
          <w:sz w:val="26"/>
          <w:szCs w:val="26"/>
        </w:rPr>
        <w:t>Возможность возведения на огородном земельном участке некапитального жилого строения, а также хозяйственных строений и сооружений определяется градостроительным регламентом территории. Возведение на огородном земельном участке капитальных зданий и сооружений запрещено.</w:t>
      </w:r>
    </w:p>
    <w:p w:rsidR="000A0A54" w:rsidRPr="004E568D" w:rsidRDefault="000A0A54" w:rsidP="000A0A54">
      <w:pPr>
        <w:spacing w:line="200" w:lineRule="atLeast"/>
        <w:ind w:firstLine="709"/>
        <w:jc w:val="both"/>
        <w:rPr>
          <w:b/>
          <w:sz w:val="26"/>
          <w:szCs w:val="26"/>
        </w:rPr>
      </w:pPr>
      <w:r w:rsidRPr="004E568D">
        <w:rPr>
          <w:sz w:val="26"/>
          <w:szCs w:val="26"/>
        </w:rPr>
        <w:t>Возможность содержания мелкого скота и птицы на территории садового, огородного, дачного участка определяется градостроительным регламентом территории.</w:t>
      </w:r>
    </w:p>
    <w:p w:rsidR="000A0A54" w:rsidRDefault="000A0A54" w:rsidP="000A0A54">
      <w:pPr>
        <w:tabs>
          <w:tab w:val="left" w:pos="851"/>
        </w:tabs>
        <w:autoSpaceDE w:val="0"/>
        <w:spacing w:line="200" w:lineRule="atLeast"/>
        <w:ind w:firstLine="709"/>
        <w:jc w:val="both"/>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жилой застройки</w:t>
      </w:r>
    </w:p>
    <w:p w:rsidR="000A0A54" w:rsidRPr="004E568D" w:rsidRDefault="000A0A54" w:rsidP="000A0A54">
      <w:pPr>
        <w:spacing w:line="200" w:lineRule="atLeast"/>
        <w:ind w:firstLine="709"/>
        <w:jc w:val="both"/>
        <w:rPr>
          <w:sz w:val="26"/>
          <w:szCs w:val="26"/>
        </w:rPr>
      </w:pPr>
      <w:r w:rsidRPr="004E568D">
        <w:rPr>
          <w:sz w:val="26"/>
          <w:szCs w:val="26"/>
        </w:rPr>
        <w:t>Нормативными показателями плотности жилой застройки являются:</w:t>
      </w:r>
    </w:p>
    <w:p w:rsidR="000A0A54" w:rsidRPr="004E568D" w:rsidRDefault="000A0A54" w:rsidP="000A0A54">
      <w:pPr>
        <w:spacing w:line="200" w:lineRule="atLeast"/>
        <w:ind w:firstLine="709"/>
        <w:jc w:val="both"/>
        <w:rPr>
          <w:sz w:val="26"/>
          <w:szCs w:val="26"/>
        </w:rPr>
      </w:pPr>
      <w:r w:rsidRPr="004E568D">
        <w:rPr>
          <w:sz w:val="26"/>
          <w:szCs w:val="26"/>
        </w:rPr>
        <w:t>- коэффициент застройки – отношение площади, занятой под зданиями и сооружениями, к площади участка (квартала);</w:t>
      </w:r>
    </w:p>
    <w:p w:rsidR="000A0A54" w:rsidRPr="004E568D" w:rsidRDefault="000A0A54" w:rsidP="000A0A54">
      <w:pPr>
        <w:spacing w:line="200" w:lineRule="atLeast"/>
        <w:ind w:firstLine="709"/>
        <w:jc w:val="both"/>
        <w:rPr>
          <w:sz w:val="26"/>
          <w:szCs w:val="26"/>
        </w:rPr>
      </w:pPr>
      <w:r w:rsidRPr="004E568D">
        <w:rPr>
          <w:sz w:val="26"/>
          <w:szCs w:val="26"/>
        </w:rPr>
        <w:t>- коэффициент плотности застройки – отношение площади всех этажей зданий и сооружений к площади участка (квартала).</w:t>
      </w:r>
    </w:p>
    <w:p w:rsidR="000A0A54" w:rsidRPr="004E568D" w:rsidRDefault="000A0A54" w:rsidP="000A0A54">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жилых зон приведены таблице 31.</w:t>
      </w:r>
    </w:p>
    <w:p w:rsidR="000A0A54" w:rsidRDefault="000A0A54" w:rsidP="000A0A54">
      <w:pPr>
        <w:spacing w:line="200" w:lineRule="atLeast"/>
        <w:ind w:firstLine="709"/>
        <w:jc w:val="center"/>
        <w:rPr>
          <w:sz w:val="26"/>
          <w:szCs w:val="26"/>
        </w:rPr>
      </w:pPr>
    </w:p>
    <w:p w:rsidR="000A0A54" w:rsidRPr="004E568D" w:rsidRDefault="000A0A54" w:rsidP="000A0A54">
      <w:pPr>
        <w:spacing w:line="200" w:lineRule="atLeast"/>
        <w:ind w:firstLine="709"/>
        <w:jc w:val="center"/>
        <w:rPr>
          <w:sz w:val="26"/>
          <w:szCs w:val="26"/>
        </w:rPr>
      </w:pPr>
      <w:r w:rsidRPr="004E568D">
        <w:rPr>
          <w:sz w:val="26"/>
          <w:szCs w:val="26"/>
        </w:rPr>
        <w:t>Расчетные показатели минимально допустимой плотности жилой застройки</w:t>
      </w:r>
    </w:p>
    <w:p w:rsidR="000A0A54" w:rsidRPr="004E568D" w:rsidRDefault="000A0A54" w:rsidP="000A0A54">
      <w:pPr>
        <w:spacing w:line="200" w:lineRule="atLeast"/>
        <w:ind w:firstLine="709"/>
        <w:jc w:val="right"/>
        <w:rPr>
          <w:sz w:val="26"/>
          <w:szCs w:val="26"/>
        </w:rPr>
      </w:pPr>
      <w:r w:rsidRPr="004E568D">
        <w:rPr>
          <w:sz w:val="26"/>
          <w:szCs w:val="26"/>
        </w:rPr>
        <w:t>Таблица 2.8.1.3</w:t>
      </w:r>
    </w:p>
    <w:tbl>
      <w:tblPr>
        <w:tblW w:w="0" w:type="auto"/>
        <w:tblInd w:w="108" w:type="dxa"/>
        <w:tblLayout w:type="fixed"/>
        <w:tblLook w:val="0000"/>
      </w:tblPr>
      <w:tblGrid>
        <w:gridCol w:w="5475"/>
        <w:gridCol w:w="2040"/>
        <w:gridCol w:w="2483"/>
      </w:tblGrid>
      <w:tr w:rsidR="000A0A54" w:rsidRPr="00C43F36" w:rsidTr="00C91909">
        <w:trPr>
          <w:trHeight w:val="284"/>
          <w:tblHeader/>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Жилая зона</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Коэффициент застройки</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Коэффициент плотности застройки</w:t>
            </w:r>
          </w:p>
        </w:tc>
      </w:tr>
      <w:tr w:rsidR="000A0A54"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Многоэтажная (9 и выше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1,2</w:t>
            </w:r>
          </w:p>
        </w:tc>
      </w:tr>
      <w:tr w:rsidR="000A0A54"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Многоэтажная (9 и выше этажей) жилая застройка реконструируемая</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0,6</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1,6</w:t>
            </w:r>
          </w:p>
        </w:tc>
      </w:tr>
      <w:tr w:rsidR="000A0A54"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Среднеэтажная (5-8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0,8</w:t>
            </w:r>
          </w:p>
        </w:tc>
      </w:tr>
      <w:tr w:rsidR="000A0A54" w:rsidRPr="00C43F36" w:rsidTr="00C91909">
        <w:trPr>
          <w:trHeight w:val="170"/>
        </w:trPr>
        <w:tc>
          <w:tcPr>
            <w:tcW w:w="547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lastRenderedPageBreak/>
              <w:t>Малоэтажная (до 4 этажей) жилая застройка</w:t>
            </w:r>
          </w:p>
        </w:tc>
        <w:tc>
          <w:tcPr>
            <w:tcW w:w="2040"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0,4</w:t>
            </w:r>
          </w:p>
        </w:tc>
        <w:tc>
          <w:tcPr>
            <w:tcW w:w="2483" w:type="dxa"/>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0,8</w:t>
            </w:r>
          </w:p>
        </w:tc>
      </w:tr>
      <w:tr w:rsidR="000A0A54"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 xml:space="preserve">Блокированная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0,3</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0,6</w:t>
            </w:r>
          </w:p>
        </w:tc>
      </w:tr>
      <w:tr w:rsidR="000A0A54"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 xml:space="preserve">Индивидуальная усадебная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0,2</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0,4</w:t>
            </w:r>
          </w:p>
        </w:tc>
      </w:tr>
    </w:tbl>
    <w:p w:rsidR="000A0A54" w:rsidRPr="00C43F36" w:rsidRDefault="000A0A54" w:rsidP="000A0A54">
      <w:pPr>
        <w:spacing w:line="200" w:lineRule="atLeast"/>
        <w:ind w:firstLine="709"/>
        <w:rPr>
          <w:szCs w:val="26"/>
        </w:rPr>
      </w:pPr>
      <w:r w:rsidRPr="00C43F36">
        <w:rPr>
          <w:spacing w:val="40"/>
          <w:szCs w:val="26"/>
        </w:rPr>
        <w:t xml:space="preserve">Примечания: </w:t>
      </w:r>
    </w:p>
    <w:p w:rsidR="000A0A54" w:rsidRPr="00C43F36" w:rsidRDefault="000A0A54" w:rsidP="000A0A54">
      <w:pPr>
        <w:spacing w:line="200" w:lineRule="atLeast"/>
        <w:ind w:firstLine="709"/>
        <w:jc w:val="both"/>
        <w:rPr>
          <w:szCs w:val="26"/>
        </w:rPr>
      </w:pPr>
      <w:r w:rsidRPr="00C43F36">
        <w:rPr>
          <w:szCs w:val="26"/>
        </w:rPr>
        <w:t xml:space="preserve">1. Для жилых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w:t>
      </w:r>
      <w:r w:rsidRPr="00C43F36">
        <w:rPr>
          <w:spacing w:val="-2"/>
          <w:szCs w:val="26"/>
        </w:rPr>
        <w:t>обслуживания, гаражей; стоянок для автомобилей, зеленых насаждений, площадок и других объектов благоустройства.</w:t>
      </w:r>
    </w:p>
    <w:p w:rsidR="000A0A54" w:rsidRPr="00C43F36" w:rsidRDefault="000A0A54" w:rsidP="000A0A54">
      <w:pPr>
        <w:tabs>
          <w:tab w:val="left" w:pos="851"/>
        </w:tabs>
        <w:autoSpaceDE w:val="0"/>
        <w:spacing w:line="200" w:lineRule="atLeast"/>
        <w:ind w:firstLine="709"/>
        <w:jc w:val="both"/>
        <w:rPr>
          <w:szCs w:val="26"/>
        </w:rPr>
      </w:pPr>
      <w:r w:rsidRPr="00C43F36">
        <w:rPr>
          <w:szCs w:val="26"/>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0A0A54" w:rsidRPr="00C43F36" w:rsidRDefault="000A0A54" w:rsidP="000A0A54">
      <w:pPr>
        <w:tabs>
          <w:tab w:val="left" w:pos="851"/>
        </w:tabs>
        <w:autoSpaceDE w:val="0"/>
        <w:spacing w:line="200" w:lineRule="atLeast"/>
        <w:ind w:firstLine="709"/>
        <w:jc w:val="both"/>
        <w:rPr>
          <w:b/>
          <w:szCs w:val="26"/>
        </w:rPr>
      </w:pPr>
    </w:p>
    <w:p w:rsidR="000A0A54" w:rsidRDefault="000A0A54" w:rsidP="000A0A54">
      <w:pPr>
        <w:tabs>
          <w:tab w:val="left" w:pos="851"/>
        </w:tabs>
        <w:autoSpaceDE w:val="0"/>
        <w:spacing w:line="200" w:lineRule="atLeast"/>
        <w:ind w:firstLine="709"/>
        <w:jc w:val="both"/>
        <w:rPr>
          <w:b/>
          <w:sz w:val="26"/>
          <w:szCs w:val="26"/>
        </w:rPr>
      </w:pPr>
      <w:r w:rsidRPr="004E568D">
        <w:rPr>
          <w:b/>
          <w:sz w:val="26"/>
          <w:szCs w:val="26"/>
        </w:rPr>
        <w:t>Расчетные показатели минимально допустимой площади площадок общего пользования различного функционального назначения</w:t>
      </w:r>
    </w:p>
    <w:p w:rsidR="000A0A54" w:rsidRPr="004E568D" w:rsidRDefault="000A0A54" w:rsidP="000A0A54">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минимально допустимой площади площадок различного функционального назначения, размещаемых на территории жилой застройки, приведенные в таблице 32.</w:t>
      </w:r>
    </w:p>
    <w:p w:rsidR="000A0A54" w:rsidRPr="004E568D" w:rsidRDefault="000A0A54" w:rsidP="000A0A54">
      <w:pPr>
        <w:tabs>
          <w:tab w:val="left" w:pos="851"/>
        </w:tabs>
        <w:autoSpaceDE w:val="0"/>
        <w:spacing w:line="200" w:lineRule="atLeast"/>
        <w:ind w:firstLine="709"/>
        <w:jc w:val="center"/>
        <w:rPr>
          <w:sz w:val="26"/>
          <w:szCs w:val="26"/>
        </w:rPr>
      </w:pPr>
      <w:bookmarkStart w:id="117" w:name="_Ref393291345"/>
      <w:bookmarkEnd w:id="117"/>
      <w:r w:rsidRPr="004E568D">
        <w:rPr>
          <w:sz w:val="26"/>
          <w:szCs w:val="26"/>
        </w:rPr>
        <w:t>Расчетные показатели минимально допустимой площади площадок общего пользования различного функционального назначения,</w:t>
      </w:r>
      <w:r w:rsidRPr="004E568D">
        <w:rPr>
          <w:sz w:val="26"/>
          <w:szCs w:val="26"/>
        </w:rPr>
        <w:br/>
        <w:t xml:space="preserve"> размещаемых на территории жилой застройки</w:t>
      </w:r>
    </w:p>
    <w:p w:rsidR="000A0A54" w:rsidRPr="004E568D" w:rsidRDefault="000A0A54" w:rsidP="000A0A54">
      <w:pPr>
        <w:tabs>
          <w:tab w:val="left" w:pos="851"/>
        </w:tabs>
        <w:autoSpaceDE w:val="0"/>
        <w:spacing w:line="200" w:lineRule="atLeast"/>
        <w:ind w:firstLine="709"/>
        <w:jc w:val="right"/>
        <w:rPr>
          <w:sz w:val="26"/>
          <w:szCs w:val="26"/>
        </w:rPr>
      </w:pPr>
      <w:r w:rsidRPr="004E568D">
        <w:rPr>
          <w:sz w:val="26"/>
          <w:szCs w:val="26"/>
        </w:rPr>
        <w:t>Таблица 2.8.1.4</w:t>
      </w:r>
    </w:p>
    <w:tbl>
      <w:tblPr>
        <w:tblW w:w="0" w:type="auto"/>
        <w:tblInd w:w="70" w:type="dxa"/>
        <w:tblLayout w:type="fixed"/>
        <w:tblCellMar>
          <w:left w:w="70" w:type="dxa"/>
          <w:right w:w="70" w:type="dxa"/>
        </w:tblCellMar>
        <w:tblLook w:val="0000"/>
      </w:tblPr>
      <w:tblGrid>
        <w:gridCol w:w="3000"/>
        <w:gridCol w:w="3045"/>
        <w:gridCol w:w="1710"/>
        <w:gridCol w:w="2226"/>
      </w:tblGrid>
      <w:tr w:rsidR="000A0A54" w:rsidRPr="00C43F36" w:rsidTr="00C91909">
        <w:trPr>
          <w:trHeight w:val="23"/>
          <w:tblHeader/>
        </w:trPr>
        <w:tc>
          <w:tcPr>
            <w:tcW w:w="3000" w:type="dxa"/>
            <w:tcBorders>
              <w:top w:val="single" w:sz="4" w:space="0" w:color="000000"/>
              <w:left w:val="single" w:sz="4" w:space="0" w:color="000000"/>
              <w:bottom w:val="single" w:sz="4" w:space="0" w:color="000000"/>
            </w:tcBorders>
            <w:shd w:val="clear" w:color="auto" w:fill="auto"/>
          </w:tcPr>
          <w:p w:rsidR="000A0A54" w:rsidRPr="00C43F36" w:rsidRDefault="000A0A54" w:rsidP="00C91909">
            <w:pPr>
              <w:spacing w:line="200" w:lineRule="atLeast"/>
              <w:jc w:val="center"/>
              <w:rPr>
                <w:szCs w:val="26"/>
              </w:rPr>
            </w:pPr>
            <w:r w:rsidRPr="00C43F36">
              <w:rPr>
                <w:szCs w:val="26"/>
              </w:rPr>
              <w:t>Площадки, размещаемые на территории жилой застройки</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 xml:space="preserve">Минимальный расчетный размер площадки, </w:t>
            </w:r>
            <w:r w:rsidRPr="00C43F36">
              <w:rPr>
                <w:szCs w:val="26"/>
              </w:rPr>
              <w:br/>
              <w:t>кв.м на 1 человека, проживающего на территории микрорайона (квартала)</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Минимально допустимый размер одной площадки,</w:t>
            </w:r>
            <w:r w:rsidRPr="00C43F36">
              <w:rPr>
                <w:szCs w:val="26"/>
              </w:rPr>
              <w:br/>
              <w:t>кв.м</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Расстояние от границы площадки до окон жилых и общественных зданий,</w:t>
            </w:r>
            <w:r w:rsidRPr="00C43F36">
              <w:rPr>
                <w:szCs w:val="26"/>
              </w:rPr>
              <w:br/>
              <w:t>м</w:t>
            </w:r>
          </w:p>
        </w:tc>
      </w:tr>
      <w:tr w:rsidR="000A0A54" w:rsidRPr="00C43F36" w:rsidTr="00C91909">
        <w:trPr>
          <w:trHeight w:val="662"/>
        </w:trPr>
        <w:tc>
          <w:tcPr>
            <w:tcW w:w="300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Для игр детей дошкольного и младшего школьного возраста</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0,7</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30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12</w:t>
            </w:r>
          </w:p>
        </w:tc>
      </w:tr>
      <w:tr w:rsidR="000A0A54" w:rsidRPr="00C43F36" w:rsidTr="00C91909">
        <w:tblPrEx>
          <w:tblCellMar>
            <w:top w:w="70" w:type="dxa"/>
            <w:bottom w:w="70" w:type="dxa"/>
          </w:tblCellMar>
        </w:tblPrEx>
        <w:trPr>
          <w:trHeight w:val="559"/>
        </w:trPr>
        <w:tc>
          <w:tcPr>
            <w:tcW w:w="300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Для отдыха взрослого населения</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10</w:t>
            </w:r>
          </w:p>
        </w:tc>
      </w:tr>
      <w:tr w:rsidR="000A0A54" w:rsidRPr="00C43F36" w:rsidTr="00C91909">
        <w:tblPrEx>
          <w:tblCellMar>
            <w:top w:w="70" w:type="dxa"/>
            <w:bottom w:w="70" w:type="dxa"/>
          </w:tblCellMar>
        </w:tblPrEx>
        <w:trPr>
          <w:trHeight w:val="1005"/>
        </w:trPr>
        <w:tc>
          <w:tcPr>
            <w:tcW w:w="300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Для занятий физкультурой</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2,0</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100</w:t>
            </w:r>
          </w:p>
        </w:tc>
        <w:tc>
          <w:tcPr>
            <w:tcW w:w="2226" w:type="dxa"/>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rPr>
                <w:szCs w:val="26"/>
              </w:rPr>
            </w:pPr>
            <w:r w:rsidRPr="00C43F36">
              <w:rPr>
                <w:szCs w:val="26"/>
              </w:rPr>
              <w:t>10-40*</w:t>
            </w:r>
            <w:r w:rsidRPr="00C43F36">
              <w:rPr>
                <w:szCs w:val="26"/>
              </w:rPr>
              <w:br/>
              <w:t>(в зависимости от шумовых характеристик)</w:t>
            </w:r>
          </w:p>
        </w:tc>
      </w:tr>
      <w:tr w:rsidR="000A0A54"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Для хозяйственных целей</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0,2</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20</w:t>
            </w:r>
          </w:p>
        </w:tc>
      </w:tr>
      <w:tr w:rsidR="000A0A54"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Для выгула собак</w:t>
            </w:r>
          </w:p>
        </w:tc>
        <w:tc>
          <w:tcPr>
            <w:tcW w:w="304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25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40</w:t>
            </w:r>
          </w:p>
        </w:tc>
      </w:tr>
    </w:tbl>
    <w:p w:rsidR="000A0A54" w:rsidRPr="004E568D" w:rsidRDefault="000A0A54" w:rsidP="000A0A54">
      <w:pPr>
        <w:spacing w:line="200" w:lineRule="atLeast"/>
        <w:ind w:firstLine="709"/>
        <w:jc w:val="both"/>
        <w:rPr>
          <w:sz w:val="26"/>
          <w:szCs w:val="26"/>
        </w:rPr>
      </w:pPr>
      <w:r w:rsidRPr="004E568D">
        <w:rPr>
          <w:sz w:val="26"/>
          <w:szCs w:val="26"/>
        </w:rPr>
        <w:t>Примечания:</w:t>
      </w:r>
    </w:p>
    <w:p w:rsidR="000A0A54" w:rsidRPr="004E568D" w:rsidRDefault="000A0A54" w:rsidP="000A0A54">
      <w:pPr>
        <w:spacing w:line="200" w:lineRule="atLeast"/>
        <w:ind w:firstLine="709"/>
        <w:jc w:val="both"/>
        <w:rPr>
          <w:sz w:val="26"/>
          <w:szCs w:val="26"/>
        </w:rPr>
      </w:pPr>
      <w:r w:rsidRPr="004E568D">
        <w:rPr>
          <w:sz w:val="26"/>
          <w:szCs w:val="26"/>
        </w:rPr>
        <w:t>1. Допускается уменьшать:</w:t>
      </w:r>
    </w:p>
    <w:p w:rsidR="000A0A54" w:rsidRPr="004E568D" w:rsidRDefault="000A0A54" w:rsidP="000A0A54">
      <w:pPr>
        <w:spacing w:line="200" w:lineRule="atLeast"/>
        <w:ind w:firstLine="709"/>
        <w:jc w:val="both"/>
        <w:rPr>
          <w:sz w:val="26"/>
          <w:szCs w:val="26"/>
        </w:rPr>
      </w:pPr>
      <w:r w:rsidRPr="004E568D">
        <w:rPr>
          <w:sz w:val="26"/>
          <w:szCs w:val="26"/>
        </w:rPr>
        <w:t>- не более чем на 50% удельные размеры площадок для хозяйственных целей при застройке жилыми зданиями 9 этажей и выше.</w:t>
      </w:r>
    </w:p>
    <w:p w:rsidR="000A0A54" w:rsidRPr="004E568D" w:rsidRDefault="000A0A54" w:rsidP="000A0A54">
      <w:pPr>
        <w:spacing w:line="200" w:lineRule="atLeast"/>
        <w:ind w:firstLine="709"/>
        <w:jc w:val="both"/>
        <w:rPr>
          <w:b/>
          <w:sz w:val="26"/>
          <w:szCs w:val="26"/>
        </w:rPr>
      </w:pPr>
      <w:r w:rsidRPr="004E568D">
        <w:rPr>
          <w:sz w:val="26"/>
          <w:szCs w:val="26"/>
        </w:rPr>
        <w:t>- на 50% для занятий физкультурой - при формировании единого физкультурно-оздоровительного комплекса микрорайона для школьников и населения.</w:t>
      </w:r>
    </w:p>
    <w:p w:rsidR="000A0A54" w:rsidRDefault="000A0A54" w:rsidP="000A0A54">
      <w:pPr>
        <w:tabs>
          <w:tab w:val="left" w:pos="851"/>
        </w:tabs>
        <w:autoSpaceDE w:val="0"/>
        <w:spacing w:line="200" w:lineRule="atLeast"/>
        <w:ind w:firstLine="709"/>
        <w:jc w:val="both"/>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0A0A54" w:rsidRPr="004E568D" w:rsidRDefault="000A0A54" w:rsidP="000A0A54">
      <w:pPr>
        <w:tabs>
          <w:tab w:val="left" w:pos="851"/>
        </w:tabs>
        <w:autoSpaceDE w:val="0"/>
        <w:spacing w:line="200" w:lineRule="atLeast"/>
        <w:ind w:firstLine="709"/>
        <w:jc w:val="both"/>
        <w:rPr>
          <w:b/>
          <w:bCs/>
          <w:sz w:val="26"/>
          <w:szCs w:val="26"/>
        </w:rPr>
      </w:pPr>
      <w:r w:rsidRPr="004E568D">
        <w:rPr>
          <w:sz w:val="26"/>
          <w:szCs w:val="26"/>
        </w:rPr>
        <w:t>Согласно п. 9.13.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СНиП 2.07.01-89*, в местных нормативах градостроительного проектирования установлен расчетный показатель минимально допустимой площади озелененной и благоустроенной </w:t>
      </w:r>
      <w:r w:rsidRPr="004E568D">
        <w:rPr>
          <w:sz w:val="26"/>
          <w:szCs w:val="26"/>
        </w:rPr>
        <w:lastRenderedPageBreak/>
        <w:t>территории микрорайона (квартала) без учета участков школ и детских дошкольных учреждений: не менее 6 кв. м/на 1 человека.</w:t>
      </w:r>
    </w:p>
    <w:p w:rsidR="000A0A54" w:rsidRDefault="000A0A54" w:rsidP="000A0A54">
      <w:pPr>
        <w:tabs>
          <w:tab w:val="left" w:pos="851"/>
        </w:tabs>
        <w:autoSpaceDE w:val="0"/>
        <w:spacing w:line="200" w:lineRule="atLeast"/>
        <w:ind w:firstLine="709"/>
        <w:jc w:val="both"/>
        <w:rPr>
          <w:b/>
          <w:bCs/>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инвестиционных площадок, в сфере развития жилищного строительства</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В местных нормативах градостроительного проектирования установлен расчетный показатель минимально допустимой площади инвестиционных площадок в сфере развития жилищного строительства - 8 га/1000 чел.</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инвестиционных площадок в сфере развития жилищного строительства определен на основании планируемых обоснованных показателей развития территории сельского поселения.</w:t>
      </w:r>
      <w:bookmarkStart w:id="118" w:name="__RefHeading___Toc401579003"/>
      <w:bookmarkEnd w:id="118"/>
    </w:p>
    <w:p w:rsidR="000A0A54" w:rsidRDefault="000A0A54" w:rsidP="000A0A54">
      <w:pPr>
        <w:rPr>
          <w:b/>
          <w:iCs/>
          <w:sz w:val="26"/>
          <w:szCs w:val="26"/>
        </w:rPr>
      </w:pPr>
      <w:bookmarkStart w:id="119" w:name="__RefHeading___Toc431386143"/>
    </w:p>
    <w:p w:rsidR="000A0A54" w:rsidRPr="004E568D" w:rsidRDefault="000A0A54" w:rsidP="000A0A54">
      <w:pPr>
        <w:pStyle w:val="af"/>
        <w:rPr>
          <w:rFonts w:ascii="Times New Roman" w:hAnsi="Times New Roman"/>
          <w:sz w:val="26"/>
          <w:szCs w:val="26"/>
        </w:rPr>
      </w:pPr>
      <w:r w:rsidRPr="004E568D">
        <w:rPr>
          <w:rFonts w:ascii="Times New Roman" w:hAnsi="Times New Roman"/>
          <w:sz w:val="26"/>
          <w:szCs w:val="26"/>
        </w:rPr>
        <w:t>2.8.2 В области развития промышленности, строительства</w:t>
      </w:r>
      <w:bookmarkEnd w:id="119"/>
      <w:r w:rsidRPr="004E568D">
        <w:rPr>
          <w:rFonts w:ascii="Times New Roman" w:hAnsi="Times New Roman"/>
          <w:sz w:val="26"/>
          <w:szCs w:val="26"/>
        </w:rPr>
        <w:t xml:space="preserve">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Согласно Федеральному закону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w:t>
      </w:r>
    </w:p>
    <w:p w:rsidR="000A0A54" w:rsidRPr="004E568D" w:rsidRDefault="000A0A54" w:rsidP="000A0A54">
      <w:pPr>
        <w:tabs>
          <w:tab w:val="left" w:pos="851"/>
          <w:tab w:val="left" w:pos="1134"/>
        </w:tabs>
        <w:autoSpaceDE w:val="0"/>
        <w:spacing w:line="200" w:lineRule="atLeast"/>
        <w:ind w:firstLine="567"/>
        <w:jc w:val="both"/>
        <w:rPr>
          <w:sz w:val="26"/>
          <w:szCs w:val="26"/>
        </w:rPr>
      </w:pPr>
      <w:r w:rsidRPr="004E568D">
        <w:rPr>
          <w:sz w:val="26"/>
          <w:szCs w:val="26"/>
        </w:rPr>
        <w:t>- создание и содержание в целях гражданской обороны запасов материально-технических, продовольственных, медицинских и иных средств;</w:t>
      </w:r>
    </w:p>
    <w:p w:rsidR="000A0A54" w:rsidRPr="004E568D" w:rsidRDefault="000A0A54" w:rsidP="000A0A54">
      <w:pPr>
        <w:tabs>
          <w:tab w:val="left" w:pos="851"/>
          <w:tab w:val="left" w:pos="1134"/>
        </w:tabs>
        <w:autoSpaceDE w:val="0"/>
        <w:spacing w:line="200" w:lineRule="atLeast"/>
        <w:ind w:firstLine="567"/>
        <w:jc w:val="both"/>
        <w:rPr>
          <w:sz w:val="26"/>
          <w:szCs w:val="26"/>
        </w:rPr>
      </w:pPr>
      <w:r w:rsidRPr="004E568D">
        <w:rPr>
          <w:sz w:val="26"/>
          <w:szCs w:val="26"/>
        </w:rPr>
        <w:t>- содействие развитию малого и среднего предпринимательства.</w:t>
      </w:r>
    </w:p>
    <w:p w:rsidR="000A0A54" w:rsidRDefault="000A0A54" w:rsidP="000A0A54">
      <w:pPr>
        <w:tabs>
          <w:tab w:val="left" w:pos="851"/>
        </w:tabs>
        <w:autoSpaceDE w:val="0"/>
        <w:spacing w:line="200" w:lineRule="atLeast"/>
        <w:ind w:firstLine="709"/>
        <w:jc w:val="both"/>
        <w:rPr>
          <w:b/>
          <w:bCs/>
          <w:sz w:val="26"/>
          <w:szCs w:val="26"/>
        </w:rPr>
      </w:pPr>
      <w:bookmarkStart w:id="120" w:name="__RefHeading___Toc401579004"/>
      <w:bookmarkEnd w:id="120"/>
    </w:p>
    <w:p w:rsidR="000A0A54" w:rsidRPr="004E568D" w:rsidRDefault="000A0A54" w:rsidP="000A0A54">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производственного и хозяйственно-складского назначения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допустимой площади территорий, для размещения объектов производственного и хозяйственно-складского назначения, установлены согласно  СП 42.13330.2011 «Градостроительство. Планировка и застройка городских и сельских поселений. Актуализированная редакция СНиП 2.07.01-89*», СП 18.13330.2011 «Генеральные планы промышленных предприятий». Актуализированная редакция СНиП II-89-80*, СанПиН 2.2.1/2.1.1.1200-03 «Санитарно-защитные зоны и санитарная классификация предприятий, сооружений и иных объектов», областных нормативов градостроительного проектирования.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территории, занимаемой площадками промышленных предприятий и других производственных объектов, учреждениями и предприятиями обслуживания, должен составлять не более 60% всей территории производственной зоны.</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Примечание. Занятость территории производственной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производственной зоны, определенной генеральным планом сельского поселения. Занятые территории должны включать резервные участки на площадке предприятия, намеченные в соответствии с заданием на проектирование для размещения на них зданий и сооружений.</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Примечанием к Приложению </w:t>
      </w:r>
      <w:r w:rsidRPr="004E568D">
        <w:rPr>
          <w:sz w:val="26"/>
          <w:szCs w:val="26"/>
        </w:rPr>
        <w:lastRenderedPageBreak/>
        <w:t xml:space="preserve">В Свода правил СП 18.13330.2011 «Генеральные планы промышленных предприятий. Актуализированная редакция СНиП II-89-80*».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Согласно Приложению В Свода правил СП 18.13330.2011 «Генеральные планы промышленных предприятий. Актуализированная редакция СНиП II-89-80*» принимаются расчетные показатели минимально допустимой плотности застройки земельных участков, для размещения объектов производственного и хозяйственно-складского назначения.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В соответствии с областными нормативами градостроительного проектирования установлены расчетные показатели минимально допустимых размеров земельных участков логистических центров и комплексов складов предназначенных для обслуживания территорий сельского поселения: не менее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на человека. </w:t>
      </w:r>
    </w:p>
    <w:p w:rsidR="000A0A54" w:rsidRPr="004E568D" w:rsidRDefault="000A0A54" w:rsidP="000A0A54">
      <w:pPr>
        <w:tabs>
          <w:tab w:val="left" w:pos="851"/>
        </w:tabs>
        <w:autoSpaceDE w:val="0"/>
        <w:spacing w:line="200" w:lineRule="atLeast"/>
        <w:ind w:firstLine="709"/>
        <w:jc w:val="both"/>
        <w:rPr>
          <w:sz w:val="26"/>
          <w:szCs w:val="26"/>
        </w:rPr>
      </w:pPr>
      <w:bookmarkStart w:id="121" w:name="_Ref393294226"/>
      <w:bookmarkEnd w:id="121"/>
      <w:r w:rsidRPr="004E568D">
        <w:rPr>
          <w:sz w:val="26"/>
          <w:szCs w:val="26"/>
        </w:rPr>
        <w:t>Расчетные показатели минимально допустимых площадей и размеров земельных участков общетоварных складов</w:t>
      </w:r>
    </w:p>
    <w:p w:rsidR="000A0A54" w:rsidRPr="004E568D" w:rsidRDefault="000A0A54" w:rsidP="000A0A54">
      <w:pPr>
        <w:tabs>
          <w:tab w:val="left" w:pos="851"/>
        </w:tabs>
        <w:autoSpaceDE w:val="0"/>
        <w:spacing w:line="200" w:lineRule="atLeast"/>
        <w:ind w:firstLine="709"/>
        <w:jc w:val="right"/>
        <w:rPr>
          <w:sz w:val="26"/>
          <w:szCs w:val="26"/>
        </w:rPr>
      </w:pPr>
      <w:r w:rsidRPr="004E568D">
        <w:rPr>
          <w:sz w:val="26"/>
          <w:szCs w:val="26"/>
        </w:rPr>
        <w:t>Таблица 2.8.2.1</w:t>
      </w:r>
    </w:p>
    <w:tbl>
      <w:tblPr>
        <w:tblW w:w="0" w:type="auto"/>
        <w:tblInd w:w="70" w:type="dxa"/>
        <w:tblLayout w:type="fixed"/>
        <w:tblCellMar>
          <w:left w:w="70" w:type="dxa"/>
          <w:right w:w="70" w:type="dxa"/>
        </w:tblCellMar>
        <w:tblLook w:val="0000"/>
      </w:tblPr>
      <w:tblGrid>
        <w:gridCol w:w="4050"/>
        <w:gridCol w:w="2610"/>
        <w:gridCol w:w="3140"/>
      </w:tblGrid>
      <w:tr w:rsidR="000A0A54" w:rsidRPr="00C43F36" w:rsidTr="00C91909">
        <w:trPr>
          <w:cantSplit/>
          <w:trHeight w:val="23"/>
        </w:trPr>
        <w:tc>
          <w:tcPr>
            <w:tcW w:w="4050"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Общетоварные склады</w:t>
            </w:r>
          </w:p>
        </w:tc>
        <w:tc>
          <w:tcPr>
            <w:tcW w:w="26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 xml:space="preserve">Максимальная площадь складов, </w:t>
            </w:r>
          </w:p>
          <w:p w:rsidR="000A0A54" w:rsidRPr="00C43F36" w:rsidRDefault="000A0A54" w:rsidP="00C91909">
            <w:pPr>
              <w:spacing w:line="200" w:lineRule="atLeast"/>
              <w:jc w:val="center"/>
              <w:rPr>
                <w:szCs w:val="26"/>
              </w:rPr>
            </w:pPr>
            <w:r w:rsidRPr="00C43F36">
              <w:rPr>
                <w:szCs w:val="26"/>
              </w:rPr>
              <w:t>кв. м/тыс. человек</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Максимальные размеры земельных участков складов, кв. м/тыс. человек</w:t>
            </w:r>
          </w:p>
        </w:tc>
      </w:tr>
      <w:tr w:rsidR="000A0A54"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77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310*/ 210</w:t>
            </w:r>
          </w:p>
        </w:tc>
      </w:tr>
      <w:tr w:rsidR="000A0A54"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Непродовольственных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217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740*/ 490</w:t>
            </w:r>
          </w:p>
        </w:tc>
      </w:tr>
    </w:tbl>
    <w:p w:rsidR="000A0A54" w:rsidRDefault="000A0A54" w:rsidP="000A0A54">
      <w:pPr>
        <w:tabs>
          <w:tab w:val="left" w:pos="851"/>
        </w:tabs>
        <w:autoSpaceDE w:val="0"/>
        <w:spacing w:line="200" w:lineRule="atLeast"/>
        <w:ind w:firstLine="709"/>
        <w:jc w:val="both"/>
        <w:rPr>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Согласно приложению Е4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допустимых размеров земельных участков для складов строительных материалов (потребительские) и твердого топлива: не менее </w:t>
      </w:r>
      <w:smartTag w:uri="urn:schemas-microsoft-com:office:smarttags" w:element="metricconverter">
        <w:smartTagPr>
          <w:attr w:name="ProductID" w:val="300 кв. м"/>
        </w:smartTagPr>
        <w:r w:rsidRPr="004E568D">
          <w:rPr>
            <w:sz w:val="26"/>
            <w:szCs w:val="26"/>
          </w:rPr>
          <w:t>300 кв. м</w:t>
        </w:r>
      </w:smartTag>
      <w:r w:rsidRPr="004E568D">
        <w:rPr>
          <w:sz w:val="26"/>
          <w:szCs w:val="26"/>
        </w:rPr>
        <w:t xml:space="preserve"> на 1 тыс. человек.</w:t>
      </w:r>
    </w:p>
    <w:p w:rsidR="000A0A54" w:rsidRPr="004E568D" w:rsidRDefault="000A0A54" w:rsidP="000A0A54">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вместимости специализированных складов и размеров их земельных участков установлены на основании приложения Е СП 42.13330.2011 «Градостроительство. Планировка и застройка городских и сельских поселений. Актуализированная редакция СНиП 2.07.01-89*» и соответствуют приведенным в таблице 34.</w:t>
      </w:r>
    </w:p>
    <w:p w:rsidR="000A0A54" w:rsidRDefault="000A0A54" w:rsidP="000A0A54">
      <w:pPr>
        <w:tabs>
          <w:tab w:val="left" w:pos="851"/>
        </w:tabs>
        <w:autoSpaceDE w:val="0"/>
        <w:spacing w:line="200" w:lineRule="atLeast"/>
        <w:ind w:firstLine="709"/>
        <w:jc w:val="both"/>
        <w:rPr>
          <w:b/>
          <w:sz w:val="26"/>
          <w:szCs w:val="26"/>
        </w:rPr>
      </w:pPr>
      <w:bookmarkStart w:id="122" w:name="_Ref393294340"/>
      <w:bookmarkEnd w:id="122"/>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вместимости специализированных складов и размеров их земельных участков</w:t>
      </w:r>
    </w:p>
    <w:p w:rsidR="000A0A54" w:rsidRPr="004E568D" w:rsidRDefault="000A0A54" w:rsidP="000A0A54">
      <w:pPr>
        <w:tabs>
          <w:tab w:val="left" w:pos="851"/>
        </w:tabs>
        <w:autoSpaceDE w:val="0"/>
        <w:spacing w:line="200" w:lineRule="atLeast"/>
        <w:ind w:firstLine="709"/>
        <w:jc w:val="right"/>
        <w:rPr>
          <w:sz w:val="26"/>
          <w:szCs w:val="26"/>
        </w:rPr>
      </w:pPr>
      <w:r w:rsidRPr="004E568D">
        <w:rPr>
          <w:sz w:val="26"/>
          <w:szCs w:val="26"/>
        </w:rPr>
        <w:t>Таблица 2.8.2.2</w:t>
      </w:r>
    </w:p>
    <w:tbl>
      <w:tblPr>
        <w:tblW w:w="0" w:type="auto"/>
        <w:tblInd w:w="55" w:type="dxa"/>
        <w:tblLayout w:type="fixed"/>
        <w:tblCellMar>
          <w:top w:w="55" w:type="dxa"/>
          <w:left w:w="55" w:type="dxa"/>
          <w:bottom w:w="55" w:type="dxa"/>
          <w:right w:w="55" w:type="dxa"/>
        </w:tblCellMar>
        <w:tblLook w:val="0000"/>
      </w:tblPr>
      <w:tblGrid>
        <w:gridCol w:w="5100"/>
        <w:gridCol w:w="1695"/>
        <w:gridCol w:w="2961"/>
      </w:tblGrid>
      <w:tr w:rsidR="000A0A54" w:rsidRPr="00C43F36" w:rsidTr="00C91909">
        <w:trPr>
          <w:tblHeader/>
        </w:trPr>
        <w:tc>
          <w:tcPr>
            <w:tcW w:w="5100" w:type="dxa"/>
            <w:tcBorders>
              <w:top w:val="single" w:sz="1" w:space="0" w:color="000000"/>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Специализированные склады</w:t>
            </w:r>
          </w:p>
        </w:tc>
        <w:tc>
          <w:tcPr>
            <w:tcW w:w="1695" w:type="dxa"/>
            <w:tcBorders>
              <w:top w:val="single" w:sz="1" w:space="0" w:color="000000"/>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Вместимость</w:t>
            </w:r>
            <w:r w:rsidRPr="00C43F36">
              <w:rPr>
                <w:szCs w:val="26"/>
              </w:rPr>
              <w:br/>
              <w:t>складов, тонн</w:t>
            </w:r>
          </w:p>
        </w:tc>
        <w:tc>
          <w:tcPr>
            <w:tcW w:w="2961" w:type="dxa"/>
            <w:tcBorders>
              <w:top w:val="single" w:sz="1" w:space="0" w:color="000000"/>
              <w:left w:val="single" w:sz="1" w:space="0" w:color="000000"/>
              <w:bottom w:val="single" w:sz="1" w:space="0" w:color="000000"/>
              <w:right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 xml:space="preserve">Размеры земельных </w:t>
            </w:r>
            <w:r w:rsidRPr="00C43F36">
              <w:rPr>
                <w:szCs w:val="26"/>
              </w:rPr>
              <w:br/>
              <w:t>участков, кв. м/тыс. человек</w:t>
            </w:r>
          </w:p>
        </w:tc>
      </w:tr>
      <w:tr w:rsidR="000A0A54" w:rsidRPr="00C43F36" w:rsidTr="00C91909">
        <w:tc>
          <w:tcPr>
            <w:tcW w:w="5100"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both"/>
              <w:rPr>
                <w:szCs w:val="26"/>
              </w:rPr>
            </w:pPr>
            <w:r w:rsidRPr="00C43F36">
              <w:rPr>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95"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27</w:t>
            </w:r>
          </w:p>
        </w:tc>
        <w:tc>
          <w:tcPr>
            <w:tcW w:w="2961" w:type="dxa"/>
            <w:tcBorders>
              <w:left w:val="single" w:sz="1" w:space="0" w:color="000000"/>
              <w:bottom w:val="single" w:sz="1" w:space="0" w:color="000000"/>
              <w:right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190*/ 70</w:t>
            </w:r>
          </w:p>
        </w:tc>
      </w:tr>
      <w:tr w:rsidR="000A0A54" w:rsidRPr="00C43F36" w:rsidTr="00C91909">
        <w:tc>
          <w:tcPr>
            <w:tcW w:w="5100"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both"/>
              <w:rPr>
                <w:szCs w:val="26"/>
              </w:rPr>
            </w:pPr>
            <w:r w:rsidRPr="00C43F36">
              <w:rPr>
                <w:szCs w:val="26"/>
              </w:rPr>
              <w:t xml:space="preserve">Фруктохранилища </w:t>
            </w:r>
          </w:p>
        </w:tc>
        <w:tc>
          <w:tcPr>
            <w:tcW w:w="1695"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17</w:t>
            </w:r>
          </w:p>
        </w:tc>
        <w:tc>
          <w:tcPr>
            <w:tcW w:w="2961" w:type="dxa"/>
            <w:vMerge w:val="restart"/>
            <w:tcBorders>
              <w:left w:val="single" w:sz="1" w:space="0" w:color="000000"/>
              <w:bottom w:val="single" w:sz="1" w:space="0" w:color="000000"/>
              <w:right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1300*/610</w:t>
            </w:r>
          </w:p>
        </w:tc>
      </w:tr>
      <w:tr w:rsidR="000A0A54" w:rsidRPr="00C43F36" w:rsidTr="00C91909">
        <w:tc>
          <w:tcPr>
            <w:tcW w:w="5100"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both"/>
              <w:rPr>
                <w:szCs w:val="26"/>
              </w:rPr>
            </w:pPr>
            <w:r w:rsidRPr="00C43F36">
              <w:rPr>
                <w:szCs w:val="26"/>
              </w:rPr>
              <w:t xml:space="preserve">Овощехранилища     </w:t>
            </w:r>
          </w:p>
        </w:tc>
        <w:tc>
          <w:tcPr>
            <w:tcW w:w="1695"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54</w:t>
            </w:r>
          </w:p>
        </w:tc>
        <w:tc>
          <w:tcPr>
            <w:tcW w:w="2961" w:type="dxa"/>
            <w:vMerge/>
            <w:tcBorders>
              <w:left w:val="single" w:sz="1" w:space="0" w:color="000000"/>
              <w:bottom w:val="single" w:sz="1" w:space="0" w:color="000000"/>
              <w:right w:val="single" w:sz="1" w:space="0" w:color="000000"/>
            </w:tcBorders>
            <w:shd w:val="clear" w:color="auto" w:fill="auto"/>
          </w:tcPr>
          <w:p w:rsidR="000A0A54" w:rsidRPr="00C43F36" w:rsidRDefault="000A0A54" w:rsidP="00C91909">
            <w:pPr>
              <w:pStyle w:val="ae"/>
              <w:snapToGrid w:val="0"/>
              <w:jc w:val="right"/>
              <w:rPr>
                <w:szCs w:val="26"/>
              </w:rPr>
            </w:pPr>
          </w:p>
        </w:tc>
      </w:tr>
      <w:tr w:rsidR="000A0A54" w:rsidRPr="00C43F36" w:rsidTr="00C91909">
        <w:tc>
          <w:tcPr>
            <w:tcW w:w="5100"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both"/>
              <w:rPr>
                <w:szCs w:val="26"/>
              </w:rPr>
            </w:pPr>
            <w:r w:rsidRPr="00C43F36">
              <w:rPr>
                <w:szCs w:val="26"/>
              </w:rPr>
              <w:t xml:space="preserve">Картофелехранилища  </w:t>
            </w:r>
          </w:p>
        </w:tc>
        <w:tc>
          <w:tcPr>
            <w:tcW w:w="1695" w:type="dxa"/>
            <w:tcBorders>
              <w:left w:val="single" w:sz="1" w:space="0" w:color="000000"/>
              <w:bottom w:val="single" w:sz="1" w:space="0" w:color="000000"/>
            </w:tcBorders>
            <w:shd w:val="clear" w:color="auto" w:fill="auto"/>
          </w:tcPr>
          <w:p w:rsidR="000A0A54" w:rsidRPr="00C43F36" w:rsidRDefault="000A0A54" w:rsidP="00C91909">
            <w:pPr>
              <w:tabs>
                <w:tab w:val="left" w:pos="851"/>
              </w:tabs>
              <w:autoSpaceDE w:val="0"/>
              <w:spacing w:line="200" w:lineRule="atLeast"/>
              <w:jc w:val="center"/>
              <w:rPr>
                <w:szCs w:val="26"/>
              </w:rPr>
            </w:pPr>
            <w:r w:rsidRPr="00C43F36">
              <w:rPr>
                <w:szCs w:val="26"/>
              </w:rPr>
              <w:t>57</w:t>
            </w:r>
          </w:p>
        </w:tc>
        <w:tc>
          <w:tcPr>
            <w:tcW w:w="2961" w:type="dxa"/>
            <w:vMerge/>
            <w:tcBorders>
              <w:left w:val="single" w:sz="1" w:space="0" w:color="000000"/>
              <w:bottom w:val="single" w:sz="1" w:space="0" w:color="000000"/>
              <w:right w:val="single" w:sz="1" w:space="0" w:color="000000"/>
            </w:tcBorders>
            <w:shd w:val="clear" w:color="auto" w:fill="auto"/>
          </w:tcPr>
          <w:p w:rsidR="000A0A54" w:rsidRPr="00C43F36" w:rsidRDefault="000A0A54" w:rsidP="00C91909">
            <w:pPr>
              <w:pStyle w:val="ae"/>
              <w:snapToGrid w:val="0"/>
              <w:jc w:val="right"/>
              <w:rPr>
                <w:szCs w:val="26"/>
              </w:rPr>
            </w:pPr>
          </w:p>
        </w:tc>
      </w:tr>
    </w:tbl>
    <w:p w:rsidR="000A0A54" w:rsidRPr="004E568D" w:rsidRDefault="000A0A54" w:rsidP="000A0A54">
      <w:pPr>
        <w:tabs>
          <w:tab w:val="left" w:pos="851"/>
        </w:tabs>
        <w:autoSpaceDE w:val="0"/>
        <w:spacing w:line="200" w:lineRule="atLeast"/>
        <w:ind w:firstLine="709"/>
        <w:jc w:val="both"/>
        <w:rPr>
          <w:b/>
          <w:sz w:val="26"/>
          <w:szCs w:val="26"/>
        </w:rPr>
      </w:pPr>
      <w:r w:rsidRPr="004E568D">
        <w:rPr>
          <w:sz w:val="26"/>
          <w:szCs w:val="26"/>
        </w:rPr>
        <w:t xml:space="preserve">Примечание:*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r w:rsidRPr="004E568D">
        <w:rPr>
          <w:sz w:val="26"/>
          <w:szCs w:val="26"/>
        </w:rPr>
        <w:t>).</w:t>
      </w:r>
    </w:p>
    <w:p w:rsidR="000A0A54" w:rsidRPr="004E568D" w:rsidRDefault="000A0A54" w:rsidP="000A0A54">
      <w:pPr>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производственной застройки</w:t>
      </w:r>
    </w:p>
    <w:p w:rsidR="000A0A54" w:rsidRPr="004E568D" w:rsidRDefault="000A0A54" w:rsidP="000A0A54">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w:t>
      </w:r>
      <w:r w:rsidRPr="004E568D">
        <w:rPr>
          <w:sz w:val="26"/>
          <w:szCs w:val="26"/>
        </w:rPr>
        <w:lastRenderedPageBreak/>
        <w:t>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производственных зон приведены в таблице 35.</w:t>
      </w:r>
    </w:p>
    <w:p w:rsidR="000A0A54" w:rsidRPr="004E568D" w:rsidRDefault="000A0A54" w:rsidP="000A0A54">
      <w:pPr>
        <w:spacing w:line="200" w:lineRule="atLeast"/>
        <w:ind w:firstLine="709"/>
        <w:jc w:val="center"/>
        <w:rPr>
          <w:sz w:val="26"/>
          <w:szCs w:val="26"/>
        </w:rPr>
      </w:pPr>
      <w:r w:rsidRPr="004E568D">
        <w:rPr>
          <w:sz w:val="26"/>
          <w:szCs w:val="26"/>
        </w:rPr>
        <w:t>Показатели плотности застройки участков производственных зон</w:t>
      </w:r>
    </w:p>
    <w:p w:rsidR="000A0A54" w:rsidRPr="004E568D" w:rsidRDefault="000A0A54" w:rsidP="000A0A54">
      <w:pPr>
        <w:spacing w:line="200" w:lineRule="atLeast"/>
        <w:ind w:firstLine="709"/>
        <w:jc w:val="right"/>
        <w:rPr>
          <w:sz w:val="26"/>
          <w:szCs w:val="26"/>
        </w:rPr>
      </w:pPr>
      <w:r w:rsidRPr="004E568D">
        <w:rPr>
          <w:sz w:val="26"/>
          <w:szCs w:val="26"/>
        </w:rPr>
        <w:t>Таблица 2.8.2.3</w:t>
      </w:r>
    </w:p>
    <w:tbl>
      <w:tblPr>
        <w:tblW w:w="0" w:type="auto"/>
        <w:tblInd w:w="108" w:type="dxa"/>
        <w:tblLayout w:type="fixed"/>
        <w:tblLook w:val="0000"/>
      </w:tblPr>
      <w:tblGrid>
        <w:gridCol w:w="5563"/>
        <w:gridCol w:w="2010"/>
        <w:gridCol w:w="2236"/>
      </w:tblGrid>
      <w:tr w:rsidR="000A0A54" w:rsidRPr="00C43F36" w:rsidTr="00C91909">
        <w:trPr>
          <w:trHeight w:val="459"/>
        </w:trPr>
        <w:tc>
          <w:tcPr>
            <w:tcW w:w="5563"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Типы застройки</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 xml:space="preserve">Коэффициент </w:t>
            </w:r>
            <w:r w:rsidRPr="00C43F36">
              <w:rPr>
                <w:szCs w:val="26"/>
              </w:rPr>
              <w:br/>
              <w:t>застройки</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Коэффициент</w:t>
            </w:r>
            <w:r w:rsidRPr="00C43F36">
              <w:rPr>
                <w:szCs w:val="26"/>
              </w:rPr>
              <w:br/>
              <w:t>плотности застройки</w:t>
            </w:r>
          </w:p>
        </w:tc>
      </w:tr>
      <w:tr w:rsidR="000A0A54" w:rsidRPr="00C43F36" w:rsidTr="00C91909">
        <w:trPr>
          <w:trHeight w:val="117"/>
        </w:trPr>
        <w:tc>
          <w:tcPr>
            <w:tcW w:w="5563"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Промышленная</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0,8</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2,4</w:t>
            </w:r>
          </w:p>
        </w:tc>
      </w:tr>
      <w:tr w:rsidR="000A0A54" w:rsidRPr="00C43F36" w:rsidTr="00C91909">
        <w:trPr>
          <w:trHeight w:val="433"/>
        </w:trPr>
        <w:tc>
          <w:tcPr>
            <w:tcW w:w="5563"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Научно-производственная</w:t>
            </w:r>
            <w:r w:rsidRPr="00C43F36">
              <w:rPr>
                <w:szCs w:val="26"/>
              </w:rPr>
              <w:br/>
              <w:t>(без учета опытных полей и полигонов, резервных территорий и санитарно-защитных зон)</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1,0</w:t>
            </w:r>
          </w:p>
        </w:tc>
      </w:tr>
      <w:tr w:rsidR="000A0A54" w:rsidRPr="00C43F36" w:rsidTr="00C91909">
        <w:trPr>
          <w:trHeight w:val="113"/>
        </w:trPr>
        <w:tc>
          <w:tcPr>
            <w:tcW w:w="5563"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zCs w:val="26"/>
              </w:rPr>
            </w:pPr>
            <w:r w:rsidRPr="00C43F36">
              <w:rPr>
                <w:szCs w:val="26"/>
              </w:rPr>
              <w:t>Коммунально-складская</w:t>
            </w:r>
          </w:p>
        </w:tc>
        <w:tc>
          <w:tcPr>
            <w:tcW w:w="201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rPr>
                <w:szCs w:val="26"/>
              </w:rPr>
            </w:pPr>
            <w:r w:rsidRPr="00C43F36">
              <w:rPr>
                <w:szCs w:val="26"/>
              </w:rPr>
              <w:t>1,8</w:t>
            </w:r>
          </w:p>
        </w:tc>
      </w:tr>
      <w:tr w:rsidR="000A0A54" w:rsidRPr="00C43F36" w:rsidTr="00C91909">
        <w:trPr>
          <w:trHeight w:val="71"/>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both"/>
              <w:rPr>
                <w:szCs w:val="26"/>
              </w:rPr>
            </w:pPr>
            <w:r w:rsidRPr="00C43F36">
              <w:rPr>
                <w:szCs w:val="26"/>
              </w:rPr>
              <w:t>Примечание:</w:t>
            </w:r>
          </w:p>
          <w:p w:rsidR="000A0A54" w:rsidRPr="00C43F36" w:rsidRDefault="000A0A54" w:rsidP="00C91909">
            <w:pPr>
              <w:spacing w:line="200" w:lineRule="atLeast"/>
              <w:jc w:val="both"/>
              <w:rPr>
                <w:szCs w:val="26"/>
              </w:rPr>
            </w:pPr>
            <w:r w:rsidRPr="00C43F36">
              <w:rPr>
                <w:szCs w:val="26"/>
              </w:rPr>
              <w:t>1. Коэффициенты застройки и коэффициенты плотности застройки приведены для кварталов производственной застройки, включающей один или несколько объектов</w:t>
            </w:r>
          </w:p>
        </w:tc>
      </w:tr>
    </w:tbl>
    <w:p w:rsidR="000A0A54" w:rsidRDefault="000A0A54" w:rsidP="000A0A54">
      <w:pPr>
        <w:tabs>
          <w:tab w:val="left" w:pos="851"/>
        </w:tabs>
        <w:autoSpaceDE w:val="0"/>
        <w:spacing w:line="200" w:lineRule="atLeast"/>
        <w:ind w:firstLine="709"/>
        <w:jc w:val="both"/>
        <w:rPr>
          <w:sz w:val="26"/>
          <w:szCs w:val="26"/>
        </w:rPr>
      </w:pPr>
    </w:p>
    <w:p w:rsidR="000A0A54" w:rsidRPr="004E568D" w:rsidRDefault="000A0A54" w:rsidP="000A0A54">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плотности застройки земельных участков в части размещения инвестиционных площадок установлены согласно Приложению В (обязательное) в соответствии с СП 18.13330.2011 «Генеральные планы промышленных предприятий. Актуализированная редакция СНиП II-89-80*» и приведены в таблице 36.</w:t>
      </w:r>
    </w:p>
    <w:p w:rsidR="000A0A54" w:rsidRDefault="000A0A54" w:rsidP="000A0A54">
      <w:pPr>
        <w:rPr>
          <w:b/>
          <w:sz w:val="26"/>
          <w:szCs w:val="26"/>
        </w:rPr>
      </w:pPr>
      <w:bookmarkStart w:id="123" w:name="_Ref393708802"/>
      <w:bookmarkEnd w:id="123"/>
    </w:p>
    <w:p w:rsidR="000A0A54" w:rsidRPr="004E568D" w:rsidRDefault="000A0A54" w:rsidP="000A0A54">
      <w:pPr>
        <w:rPr>
          <w:sz w:val="26"/>
          <w:szCs w:val="26"/>
        </w:rPr>
      </w:pPr>
      <w:r w:rsidRPr="004E568D">
        <w:rPr>
          <w:b/>
          <w:sz w:val="26"/>
          <w:szCs w:val="26"/>
        </w:rPr>
        <w:t>Расчетные показатели минимально допустимой плотности застройки земельного участка промышленного предприятия</w:t>
      </w:r>
    </w:p>
    <w:p w:rsidR="000A0A54" w:rsidRPr="004E568D" w:rsidRDefault="000A0A54" w:rsidP="000A0A54">
      <w:pPr>
        <w:spacing w:line="200" w:lineRule="atLeast"/>
        <w:jc w:val="right"/>
        <w:rPr>
          <w:sz w:val="26"/>
          <w:szCs w:val="26"/>
        </w:rPr>
      </w:pPr>
      <w:r w:rsidRPr="004E568D">
        <w:rPr>
          <w:sz w:val="26"/>
          <w:szCs w:val="26"/>
        </w:rPr>
        <w:t>Таблица 2.8.2.4</w:t>
      </w:r>
    </w:p>
    <w:tbl>
      <w:tblPr>
        <w:tblW w:w="9811" w:type="dxa"/>
        <w:tblInd w:w="108" w:type="dxa"/>
        <w:tblLayout w:type="fixed"/>
        <w:tblLook w:val="0000"/>
      </w:tblPr>
      <w:tblGrid>
        <w:gridCol w:w="2160"/>
        <w:gridCol w:w="6015"/>
        <w:gridCol w:w="1507"/>
        <w:gridCol w:w="69"/>
        <w:gridCol w:w="30"/>
        <w:gridCol w:w="10"/>
        <w:gridCol w:w="20"/>
      </w:tblGrid>
      <w:tr w:rsidR="000A0A54" w:rsidRPr="00C43F36" w:rsidTr="00C91909">
        <w:trPr>
          <w:gridAfter w:val="2"/>
          <w:wAfter w:w="30" w:type="dxa"/>
          <w:trHeight w:val="227"/>
          <w:tblHeader/>
        </w:trPr>
        <w:tc>
          <w:tcPr>
            <w:tcW w:w="216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Приоритетные отрасли</w:t>
            </w:r>
            <w:r w:rsidRPr="00C43F36">
              <w:br/>
              <w:t>промышленности</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rPr>
                <w:spacing w:val="-4"/>
              </w:rPr>
            </w:pPr>
            <w:r w:rsidRPr="00C43F36">
              <w:t>Предприятия (производства)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rPr>
                <w:spacing w:val="-4"/>
              </w:rPr>
              <w:t xml:space="preserve">Минимальная </w:t>
            </w:r>
            <w:r w:rsidRPr="00C43F36">
              <w:rPr>
                <w:spacing w:val="-4"/>
              </w:rPr>
              <w:br/>
              <w:t>плотность застройки, %</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Электротехническая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Электродвигателей (низковольтных асинхронных, постоянного и переменного тока)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Крановых электродвигателей и машин с фазным ротором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Трансформаторных подстанций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Низковольтной аппаратуры и светотехнического оборудования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Трансформаторов, генераторов, редукторов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Кабельной продукции (кабели, провода)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Электроламповые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Электроизоляционных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57</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Полупроводниковых электроприводов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Щитового электрооборудования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Производство </w:t>
            </w:r>
          </w:p>
          <w:p w:rsidR="000A0A54" w:rsidRPr="00C43F36" w:rsidRDefault="000A0A54" w:rsidP="00C91909">
            <w:pPr>
              <w:spacing w:line="200" w:lineRule="atLeast"/>
              <w:jc w:val="center"/>
            </w:pPr>
            <w:r w:rsidRPr="00C43F36">
              <w:t xml:space="preserve">электронного и </w:t>
            </w:r>
          </w:p>
          <w:p w:rsidR="000A0A54" w:rsidRPr="00C43F36" w:rsidRDefault="000A0A54" w:rsidP="00C91909">
            <w:pPr>
              <w:spacing w:line="200" w:lineRule="atLeast"/>
              <w:jc w:val="center"/>
            </w:pPr>
            <w:r w:rsidRPr="00C43F36">
              <w:t xml:space="preserve">оптического </w:t>
            </w:r>
          </w:p>
          <w:p w:rsidR="000A0A54" w:rsidRPr="00C43F36" w:rsidRDefault="000A0A54" w:rsidP="00C91909">
            <w:pPr>
              <w:spacing w:line="200" w:lineRule="atLeast"/>
              <w:jc w:val="center"/>
            </w:pPr>
            <w:r w:rsidRPr="00C43F36">
              <w:t>оборудования</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Электронной промышленности: </w:t>
            </w:r>
          </w:p>
          <w:p w:rsidR="000A0A54" w:rsidRPr="00C43F36" w:rsidRDefault="000A0A54" w:rsidP="00C91909">
            <w:pPr>
              <w:spacing w:line="200" w:lineRule="atLeast"/>
            </w:pPr>
            <w:r w:rsidRPr="00C43F36">
              <w:t>предприятия, расположенные в одном здании (корпус, завод)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предприятия, расположенные в нескольких зданиях: </w:t>
            </w:r>
          </w:p>
          <w:p w:rsidR="000A0A54" w:rsidRPr="00C43F36" w:rsidRDefault="000A0A54" w:rsidP="00C91909">
            <w:pPr>
              <w:spacing w:line="200" w:lineRule="atLeast"/>
            </w:pPr>
            <w:r w:rsidRPr="00C43F36">
              <w:t>одноэтажных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многоэтажных</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rPr>
                <w:spacing w:val="-6"/>
              </w:rPr>
            </w:pPr>
            <w:r w:rsidRPr="00C43F36">
              <w:t>Производство оптического оборудования и оптоволокна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rPr>
                <w:spacing w:val="-6"/>
              </w:rPr>
              <w:t>50</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Машиностроение</w:t>
            </w: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Котлов отопительных водогрейных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Теплогенераторов газовых для автономных систем отопления жилых и промышленных помещений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rPr>
                <w:spacing w:val="-2"/>
              </w:rPr>
              <w:t>Электрических мостовых кранов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rPr>
                <w:spacing w:val="-2"/>
              </w:rPr>
              <w:t>Конвейеров, талей электрических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Производство радиовзрывателей и предохранительно-исполнительные механизмы для всех типов ракет и артиллерийских выстрелов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val="restart"/>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Металлургия</w:t>
            </w: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Метизные</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По производству огнеупорных изделий</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32</w:t>
            </w:r>
          </w:p>
        </w:tc>
      </w:tr>
      <w:tr w:rsidR="000A0A54"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По обжигу огнеупорного сырья и производству порошков и мертелей</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28</w:t>
            </w:r>
          </w:p>
        </w:tc>
      </w:tr>
      <w:tr w:rsidR="000A0A54"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По разделке лома и отхода черных металлов</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25</w:t>
            </w:r>
          </w:p>
        </w:tc>
      </w:tr>
      <w:tr w:rsidR="000A0A54" w:rsidRPr="00C43F36" w:rsidTr="00C91909">
        <w:trPr>
          <w:gridAfter w:val="2"/>
          <w:wAfter w:w="30" w:type="dxa"/>
          <w:trHeight w:val="249"/>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Строительно-дорожное машиностроение</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Производство полноповоротных гидравлических гусеничных экскаваторов, лесозаготовительной и погрузочной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Оборудования навесного</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Производство коммунальных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57</w:t>
            </w:r>
          </w:p>
        </w:tc>
      </w:tr>
      <w:tr w:rsidR="000A0A54" w:rsidRPr="00C43F36" w:rsidTr="00C91909">
        <w:trPr>
          <w:gridAfter w:val="2"/>
          <w:wAfter w:w="30" w:type="dxa"/>
          <w:trHeight w:val="256"/>
        </w:trPr>
        <w:tc>
          <w:tcPr>
            <w:tcW w:w="2160"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Автомобильная </w:t>
            </w:r>
          </w:p>
          <w:p w:rsidR="000A0A54" w:rsidRPr="00C43F36" w:rsidRDefault="000A0A54" w:rsidP="00C91909">
            <w:pPr>
              <w:spacing w:line="200" w:lineRule="atLeast"/>
              <w:jc w:val="center"/>
            </w:pPr>
            <w:r w:rsidRPr="00C43F36">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p w:rsidR="000A0A54" w:rsidRPr="00C43F36" w:rsidRDefault="000A0A54" w:rsidP="00C91909">
            <w:pPr>
              <w:spacing w:line="200" w:lineRule="atLeast"/>
            </w:pP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Приборостроение</w:t>
            </w: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rPr>
                <w:spacing w:val="-2"/>
              </w:rPr>
            </w:pPr>
            <w:r w:rsidRPr="00C43F36">
              <w:t xml:space="preserve">Приборостроения, средств автоматизации и систем управления: </w:t>
            </w:r>
          </w:p>
          <w:p w:rsidR="000A0A54" w:rsidRPr="00C43F36" w:rsidRDefault="000A0A54" w:rsidP="00C91909">
            <w:pPr>
              <w:spacing w:line="200" w:lineRule="atLeast"/>
            </w:pPr>
            <w:r w:rsidRPr="00C43F36">
              <w:rPr>
                <w:spacing w:val="-2"/>
              </w:rPr>
              <w:t>при общей площади производственных зданий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то же, более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при применении ртути и стекловарения</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30</w:t>
            </w:r>
          </w:p>
        </w:tc>
      </w:tr>
      <w:tr w:rsidR="000A0A54" w:rsidRPr="00C43F36" w:rsidTr="00C91909">
        <w:trPr>
          <w:gridAfter w:val="2"/>
          <w:wAfter w:w="30" w:type="dxa"/>
          <w:trHeight w:val="96"/>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Легкая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Текстильные комбинаты с одноэтажными главными корпусами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Текстильные фабрики, размещенные а одноэтажных корпусах, при общей площади главного производственного корпуса, тыс. кв.м: </w:t>
            </w:r>
          </w:p>
          <w:p w:rsidR="000A0A54" w:rsidRPr="00C43F36" w:rsidRDefault="000A0A54" w:rsidP="00C91909">
            <w:pPr>
              <w:spacing w:line="200" w:lineRule="atLeast"/>
            </w:pPr>
            <w:r w:rsidRPr="00C43F36">
              <w:t>до 50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свыше 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Текстильной галантереи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Верхнего и бельевого трикотажа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Швейно-трикотажные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Швейные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Кожевенные и первичной обработки кожсырья: </w:t>
            </w:r>
          </w:p>
          <w:p w:rsidR="000A0A54" w:rsidRPr="00C43F36" w:rsidRDefault="000A0A54"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двухэтажные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Искусственных кож, обувных картонов и пленочных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Кожгалантерейные: </w:t>
            </w:r>
          </w:p>
          <w:p w:rsidR="000A0A54" w:rsidRPr="00C43F36" w:rsidRDefault="000A0A54"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Меховые, овчинно-шубные и овчинно-кожевенные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Обувные: </w:t>
            </w:r>
          </w:p>
          <w:p w:rsidR="000A0A54" w:rsidRPr="00C43F36" w:rsidRDefault="000A0A54"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Фурнитуры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Пищевая </w:t>
            </w:r>
            <w:r w:rsidRPr="00C43F36">
              <w:br/>
              <w:t>промышленность</w:t>
            </w: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Хлеба и хлебобулочных изделий производственной мощностью, т/сут: </w:t>
            </w:r>
          </w:p>
          <w:p w:rsidR="000A0A54" w:rsidRPr="00C43F36" w:rsidRDefault="000A0A54" w:rsidP="00C91909">
            <w:pPr>
              <w:spacing w:line="200" w:lineRule="atLeast"/>
            </w:pPr>
            <w:r w:rsidRPr="00C43F36">
              <w:t>до 45</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r w:rsidRPr="00C43F36">
              <w:t>37</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более 45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Кондитерских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Маргариновой продукции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Ликероводочных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Пива и солода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Плодоовощных консервов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Местная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Замочно-скобяных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61</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Художественной, кварцевой керамики, изделий из фарфора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56</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Художественных изделий из металла и стекла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Музыкальных инструментов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56</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Игрушек и сувениров из дерева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53</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Игрушек из металла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61</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Швейных изделий: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в зданиях до двух этажей</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74</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в зданиях более двух этажей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blPrEx>
          <w:tblCellMar>
            <w:left w:w="0" w:type="dxa"/>
            <w:right w:w="0" w:type="dxa"/>
          </w:tblCellMar>
        </w:tblPrEx>
        <w:trPr>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Промышленные предприятия службы быта при общей площади производственных зданий более 2000 кв.м по: </w:t>
            </w:r>
          </w:p>
          <w:p w:rsidR="000A0A54" w:rsidRPr="00C43F36" w:rsidRDefault="000A0A54" w:rsidP="00C91909">
            <w:pPr>
              <w:spacing w:line="200" w:lineRule="atLeast"/>
            </w:pPr>
            <w:r w:rsidRPr="00C43F36">
              <w:t>изготовлению и ремонту одежды, ремонту радиотелеаппаратуры и фабрики фоторабот</w:t>
            </w:r>
          </w:p>
        </w:tc>
        <w:tc>
          <w:tcPr>
            <w:tcW w:w="1507"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c>
          <w:tcPr>
            <w:tcW w:w="69" w:type="dxa"/>
            <w:tcBorders>
              <w:left w:val="single" w:sz="4" w:space="0" w:color="000000"/>
            </w:tcBorders>
            <w:shd w:val="clear" w:color="auto" w:fill="auto"/>
            <w:vAlign w:val="center"/>
          </w:tcPr>
          <w:p w:rsidR="000A0A54" w:rsidRPr="00C43F36" w:rsidRDefault="000A0A54" w:rsidP="00C91909">
            <w:pPr>
              <w:snapToGrid w:val="0"/>
              <w:spacing w:line="200" w:lineRule="atLeast"/>
            </w:pPr>
          </w:p>
        </w:tc>
        <w:tc>
          <w:tcPr>
            <w:tcW w:w="40" w:type="dxa"/>
            <w:gridSpan w:val="2"/>
            <w:shd w:val="clear" w:color="auto" w:fill="auto"/>
          </w:tcPr>
          <w:p w:rsidR="000A0A54" w:rsidRPr="00C43F36" w:rsidRDefault="000A0A54" w:rsidP="00C91909">
            <w:pPr>
              <w:snapToGrid w:val="0"/>
            </w:pPr>
          </w:p>
        </w:tc>
        <w:tc>
          <w:tcPr>
            <w:tcW w:w="20" w:type="dxa"/>
            <w:shd w:val="clear" w:color="auto" w:fill="auto"/>
          </w:tcPr>
          <w:p w:rsidR="000A0A54" w:rsidRPr="00C43F36" w:rsidRDefault="000A0A54" w:rsidP="00C91909">
            <w:pPr>
              <w:snapToGrid w:val="0"/>
            </w:pPr>
          </w:p>
        </w:tc>
      </w:tr>
      <w:tr w:rsidR="000A0A54"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ремонту и изготовлению мебели</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Промышленность строительных </w:t>
            </w:r>
            <w:r w:rsidRPr="00C43F36">
              <w:br/>
              <w:t>материалов</w:t>
            </w: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Цементные: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сухим способом производства</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с мокрым способом производства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37</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Асбестоцементных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Железобетонных изделий (колонны, опоры, ригели)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Стеновых блоков, панелей и других конструкций из бетона, производственной мощностью, тыс. куб.м/год: </w:t>
            </w:r>
          </w:p>
          <w:p w:rsidR="000A0A54" w:rsidRPr="00C43F36" w:rsidRDefault="000A0A54" w:rsidP="00C91909">
            <w:pPr>
              <w:spacing w:line="200" w:lineRule="atLeast"/>
            </w:pPr>
            <w:r w:rsidRPr="00C43F36">
              <w:t>120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Сборно-монолитных каркасов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Железобетонных сборных конструкций и изделий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40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100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Обожженного глиняного кирпича и керамических блоков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42</w:t>
            </w:r>
          </w:p>
        </w:tc>
      </w:tr>
      <w:tr w:rsidR="000A0A54" w:rsidRPr="00C43F36" w:rsidTr="00C91909">
        <w:trPr>
          <w:gridAfter w:val="2"/>
          <w:wAfter w:w="30" w:type="dxa"/>
          <w:trHeight w:val="106"/>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Силикатного, керамического, керамического облицовочного кирпича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Керамических плиток для полов, облицовочных глазурованных плиток, керамических изделий для облицовки фасадов зданий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Гравийно-сортировочные пои разработке месторождений способом гидромеханизации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50-1000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Гравийно-сортировочные при разработке месторождений экскаваторным способом производственной мощностью    500-1000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27</w:t>
            </w:r>
          </w:p>
        </w:tc>
      </w:tr>
      <w:tr w:rsidR="000A0A54"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Дробильно-сортировочные по переработке прочных однородных пород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tc>
      </w:tr>
      <w:tr w:rsidR="000A0A54" w:rsidRPr="00C43F36" w:rsidTr="00C91909">
        <w:trPr>
          <w:gridAfter w:val="2"/>
          <w:wAfter w:w="30" w:type="dxa"/>
          <w:trHeight w:val="165"/>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rPr>
                <w:spacing w:val="-2"/>
              </w:rPr>
              <w:t>600-1600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27</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Аглопоритового гравия из зол ТЭЦ и керамзита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Вспученного перлита (с производством перлитобитумных плит) при применении в качестве топлива мазута (угля)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Минеральной ваты и изделий из нее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Извести строительной, полированной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Стекла листового, «под старину», бронированного, тонированног</w:t>
            </w:r>
            <w:r>
              <w:t>о</w:t>
            </w:r>
            <w:r w:rsidRPr="00C43F36">
              <w:t>, приборного, автомобильного, стеклопакетов, стеклостали, стекловолокна, стеклолоровинга, стеклонити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38</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Бутылок стеклянной тары, хозяйственной стеклянной посуды и хрустальный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43</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Стальных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Алюминиевых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Монтажных (для КИП и автоматики, сантехнических) и электромонтажных заготовок</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rPr>
                <w:spacing w:val="-2"/>
              </w:rPr>
              <w:t>Технологических металлоконструкций и узлов трубопроводов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48</w:t>
            </w:r>
          </w:p>
        </w:tc>
      </w:tr>
      <w:tr w:rsidR="000A0A54" w:rsidRPr="00C43F36" w:rsidTr="00C91909">
        <w:trPr>
          <w:gridAfter w:val="2"/>
          <w:wAfter w:w="30" w:type="dxa"/>
          <w:trHeight w:val="255"/>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Строительная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 ремонту строительных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63</w:t>
            </w:r>
          </w:p>
        </w:tc>
      </w:tr>
      <w:tr w:rsidR="000A0A54"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Объединенные предприятия специализированных монтажных организаций:</w:t>
            </w:r>
          </w:p>
          <w:p w:rsidR="000A0A54" w:rsidRPr="00C43F36" w:rsidRDefault="000A0A54" w:rsidP="00C91909">
            <w:pPr>
              <w:spacing w:line="200" w:lineRule="atLeast"/>
            </w:pPr>
            <w:r w:rsidRPr="00C43F36">
              <w:t>с базой механизации</w:t>
            </w:r>
          </w:p>
          <w:p w:rsidR="000A0A54" w:rsidRPr="00C43F36" w:rsidRDefault="000A0A54" w:rsidP="00C91909">
            <w:pPr>
              <w:spacing w:line="200" w:lineRule="atLeast"/>
            </w:pPr>
            <w:r w:rsidRPr="00C43F36">
              <w:t>без базы механизации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r w:rsidRPr="00C43F36">
              <w:t>50</w:t>
            </w:r>
          </w:p>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Базы механизации строительства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47</w:t>
            </w:r>
          </w:p>
        </w:tc>
      </w:tr>
      <w:tr w:rsidR="000A0A54"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Автотранспортные предприятия строительных организаций на 200 специализированных большегрузных автомобилей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Гаражи: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на 150 автомобилей</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на 250 автомобилей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Обслуживание и </w:t>
            </w:r>
          </w:p>
          <w:p w:rsidR="000A0A54" w:rsidRPr="00C43F36" w:rsidRDefault="000A0A54" w:rsidP="00C91909">
            <w:pPr>
              <w:spacing w:line="200" w:lineRule="atLeast"/>
              <w:jc w:val="center"/>
            </w:pPr>
            <w:r w:rsidRPr="00C43F36">
              <w:t xml:space="preserve">ремонт транспортных средств </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 капитальному ремонту грузовых автомобилей мощностью 2-10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 ремонту автобусов с применением готовых агрегатов мощностью 1-2 тыс.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0"/>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 ремонту агрегатов легковых автомобилей мощностью 30-60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 производству запасных частей и ремонту транспортных средств, дорожной, лесной и строительной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60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Грузовые автотранспортные до 200 автомобилей при независимом выезде, %:</w:t>
            </w:r>
          </w:p>
          <w:p w:rsidR="000A0A54" w:rsidRPr="00C43F36" w:rsidRDefault="000A0A54" w:rsidP="00C91909">
            <w:pPr>
              <w:spacing w:line="200" w:lineRule="atLeast"/>
            </w:pPr>
            <w:r w:rsidRPr="00C43F36">
              <w:t>100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p>
          <w:p w:rsidR="000A0A54" w:rsidRPr="00C43F36" w:rsidRDefault="000A0A54" w:rsidP="00C91909">
            <w:pPr>
              <w:spacing w:line="200" w:lineRule="atLeast"/>
              <w:jc w:val="center"/>
            </w:pPr>
            <w:r w:rsidRPr="00C43F36">
              <w:t>45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51</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Автобусные парки при количестве автобусов: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100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300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Таксомоторные парки при количестве автомобилей до 300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Грузовые автостанции при отправке грузов 500 - 1500 т/сут</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55</w:t>
            </w:r>
          </w:p>
        </w:tc>
      </w:tr>
      <w:tr w:rsidR="000A0A54"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Станции технического обслуживания легковых автомобилей при количестве постов: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10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28</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25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Автозаправочные станции при количестве заправок в сутки: </w:t>
            </w:r>
          </w:p>
          <w:p w:rsidR="000A0A54" w:rsidRPr="00C43F36" w:rsidRDefault="000A0A54" w:rsidP="00C91909">
            <w:pPr>
              <w:spacing w:line="200" w:lineRule="atLeast"/>
            </w:pPr>
            <w:r w:rsidRPr="00C43F36">
              <w:t>200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13</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более 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16</w:t>
            </w:r>
          </w:p>
        </w:tc>
      </w:tr>
      <w:tr w:rsidR="000A0A54"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jc w:val="center"/>
            </w:pPr>
            <w:r w:rsidRPr="00C43F36">
              <w:t>Дорожное хозяйство</w:t>
            </w: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Дорожно-ремонтные пункты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29</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 xml:space="preserve">Дорожные участки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 xml:space="preserve">32 </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То же с дорожно-ремонтным пунктом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То же с дорожно-ремонтным пунктом технической помощи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34</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Дорожно-строительное управление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40</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Цементно-бетонные производительностью, тыс. куб.м/год: </w:t>
            </w:r>
          </w:p>
          <w:p w:rsidR="000A0A54" w:rsidRPr="00C43F36" w:rsidRDefault="000A0A54" w:rsidP="00C91909">
            <w:pPr>
              <w:spacing w:line="200" w:lineRule="atLeast"/>
            </w:pPr>
            <w:r w:rsidRPr="00C43F36">
              <w:t>30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42</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47</w:t>
            </w:r>
          </w:p>
        </w:tc>
      </w:tr>
      <w:tr w:rsidR="000A0A54" w:rsidRPr="00C43F36" w:rsidTr="00C91909">
        <w:trPr>
          <w:gridAfter w:val="2"/>
          <w:wAfter w:w="30" w:type="dxa"/>
          <w:trHeight w:val="149"/>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 xml:space="preserve">Асфальтобетонные производительностью, тыс. т/год:  </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30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35</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0A0A54" w:rsidRPr="00C43F36" w:rsidRDefault="000A0A54"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44</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
                <w:iCs/>
              </w:rPr>
            </w:pPr>
          </w:p>
        </w:tc>
        <w:tc>
          <w:tcPr>
            <w:tcW w:w="6015" w:type="dxa"/>
            <w:tcBorders>
              <w:top w:val="single" w:sz="4" w:space="0" w:color="000000"/>
              <w:left w:val="single" w:sz="4" w:space="0" w:color="000000"/>
            </w:tcBorders>
            <w:shd w:val="clear" w:color="auto" w:fill="auto"/>
            <w:vAlign w:val="center"/>
          </w:tcPr>
          <w:p w:rsidR="000A0A54" w:rsidRPr="00C43F36" w:rsidRDefault="000A0A54" w:rsidP="00C91909">
            <w:pPr>
              <w:spacing w:line="200" w:lineRule="atLeast"/>
            </w:pPr>
            <w:r w:rsidRPr="00C43F36">
              <w:t>Битумные базы:</w:t>
            </w:r>
          </w:p>
          <w:p w:rsidR="000A0A54" w:rsidRPr="00C43F36" w:rsidRDefault="000A0A54" w:rsidP="00C91909">
            <w:pPr>
              <w:spacing w:line="200" w:lineRule="atLeast"/>
            </w:pPr>
            <w:r w:rsidRPr="00C43F36">
              <w:t>прирельсовые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0A0A54" w:rsidRPr="00C43F36" w:rsidRDefault="000A0A54" w:rsidP="00C91909">
            <w:pPr>
              <w:snapToGrid w:val="0"/>
              <w:spacing w:line="200" w:lineRule="atLeast"/>
              <w:jc w:val="center"/>
            </w:pPr>
          </w:p>
          <w:p w:rsidR="000A0A54" w:rsidRPr="00C43F36" w:rsidRDefault="000A0A54" w:rsidP="00C91909">
            <w:pPr>
              <w:spacing w:line="200" w:lineRule="atLeast"/>
              <w:jc w:val="center"/>
            </w:pPr>
            <w:r w:rsidRPr="00C43F36">
              <w:t>31</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
                <w:iCs/>
              </w:rPr>
            </w:pPr>
          </w:p>
        </w:tc>
        <w:tc>
          <w:tcPr>
            <w:tcW w:w="6015" w:type="dxa"/>
            <w:tcBorders>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притрассовые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27</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Базы песка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48</w:t>
            </w:r>
          </w:p>
        </w:tc>
      </w:tr>
      <w:tr w:rsidR="000A0A54"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0A0A54" w:rsidRPr="00C43F36" w:rsidRDefault="000A0A54" w:rsidP="00C91909">
            <w:pPr>
              <w:spacing w:line="200" w:lineRule="atLeast"/>
            </w:pPr>
            <w:r w:rsidRPr="00C43F36">
              <w:t>Полигоны для изготовления железобетонных конструкций мощностью 4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A0A54" w:rsidRPr="00C43F36" w:rsidRDefault="000A0A54" w:rsidP="00C91909">
            <w:pPr>
              <w:spacing w:line="200" w:lineRule="atLeast"/>
              <w:jc w:val="center"/>
            </w:pPr>
            <w:r w:rsidRPr="00C43F36">
              <w:t>35</w:t>
            </w:r>
          </w:p>
        </w:tc>
      </w:tr>
    </w:tbl>
    <w:p w:rsidR="000A0A54" w:rsidRPr="004E568D" w:rsidRDefault="000A0A54" w:rsidP="000A0A54">
      <w:pPr>
        <w:rPr>
          <w:b/>
          <w:bCs/>
          <w:i/>
          <w:iCs/>
          <w:color w:val="4F81BD"/>
          <w:sz w:val="26"/>
          <w:szCs w:val="26"/>
        </w:rPr>
      </w:pPr>
      <w:bookmarkStart w:id="124" w:name="__RefHeading___Toc431386144"/>
      <w:bookmarkEnd w:id="124"/>
    </w:p>
    <w:p w:rsidR="000A0A54" w:rsidRPr="004E568D" w:rsidRDefault="000A0A54" w:rsidP="000A0A54">
      <w:pPr>
        <w:pStyle w:val="af"/>
        <w:rPr>
          <w:rFonts w:ascii="Times New Roman" w:hAnsi="Times New Roman"/>
          <w:sz w:val="26"/>
          <w:szCs w:val="26"/>
        </w:rPr>
      </w:pPr>
      <w:r w:rsidRPr="004E568D">
        <w:rPr>
          <w:rFonts w:ascii="Times New Roman" w:hAnsi="Times New Roman"/>
          <w:sz w:val="26"/>
          <w:szCs w:val="26"/>
        </w:rPr>
        <w:t>2.8.3 В области организации мест захоронения</w:t>
      </w:r>
    </w:p>
    <w:p w:rsidR="000A0A54" w:rsidRPr="004E568D" w:rsidRDefault="000A0A54" w:rsidP="000A0A54">
      <w:pPr>
        <w:tabs>
          <w:tab w:val="left" w:pos="851"/>
        </w:tabs>
        <w:autoSpaceDE w:val="0"/>
        <w:spacing w:line="200" w:lineRule="atLeast"/>
        <w:ind w:firstLine="709"/>
        <w:jc w:val="both"/>
        <w:rPr>
          <w:sz w:val="26"/>
          <w:szCs w:val="26"/>
        </w:rPr>
      </w:pPr>
      <w:bookmarkStart w:id="125" w:name="__RefHeading___Toc401579007"/>
      <w:bookmarkEnd w:id="125"/>
      <w:r w:rsidRPr="004E568D">
        <w:rPr>
          <w:sz w:val="26"/>
          <w:szCs w:val="26"/>
        </w:rPr>
        <w:t>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ритуальных услуг и содержание мест захоронения.</w:t>
      </w:r>
    </w:p>
    <w:p w:rsidR="000A0A54" w:rsidRDefault="000A0A54" w:rsidP="000A0A54">
      <w:pPr>
        <w:tabs>
          <w:tab w:val="left" w:pos="851"/>
        </w:tabs>
        <w:autoSpaceDE w:val="0"/>
        <w:spacing w:line="200" w:lineRule="atLeast"/>
        <w:ind w:firstLine="709"/>
        <w:jc w:val="both"/>
        <w:rPr>
          <w:b/>
          <w:sz w:val="26"/>
          <w:szCs w:val="26"/>
        </w:rPr>
      </w:pPr>
    </w:p>
    <w:p w:rsidR="000A0A54" w:rsidRPr="004E568D" w:rsidRDefault="000A0A54" w:rsidP="000A0A54">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допустимых размеров земельных участков для размещения мест погребения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В соответствии с Приложением Ж Свода правил СП 42.13330.2011 «Градостроительство. Планировка и застройка городских и сельских поселений» </w:t>
      </w:r>
      <w:r w:rsidRPr="004E568D">
        <w:rPr>
          <w:sz w:val="26"/>
          <w:szCs w:val="26"/>
        </w:rPr>
        <w:lastRenderedPageBreak/>
        <w:t xml:space="preserve">расчётный показатель минимально допустимого размера земельного участка кладбища традиционного захоронения установлен: </w:t>
      </w:r>
      <w:smartTag w:uri="urn:schemas-microsoft-com:office:smarttags" w:element="metricconverter">
        <w:smartTagPr>
          <w:attr w:name="ProductID" w:val="0,24 га"/>
        </w:smartTagPr>
        <w:r w:rsidRPr="004E568D">
          <w:rPr>
            <w:sz w:val="26"/>
            <w:szCs w:val="26"/>
          </w:rPr>
          <w:t>0,24 га</w:t>
        </w:r>
      </w:smartTag>
      <w:r w:rsidRPr="004E568D">
        <w:rPr>
          <w:sz w:val="26"/>
          <w:szCs w:val="26"/>
        </w:rPr>
        <w:t xml:space="preserve"> / 1000 чел.</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Максимально допустимый размер земельного участка для кладбища устанавливается в соответствии с СанПиН 2.2.1/2.1.1.1200-03 «Санитарно-защитные зоны и санитарная классификация предприятий, сооружений и иных объектов» и составляет -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В соответствии с требованием п.7.1.12 СанПиН 2.2.1/2.1.1.1200-03 «Санитарно-защитные зоны и санитарная классификация предприятий, сооружений и иных объектов установлен расчетный показатель минимально допустимого расстояния до кладбищ смешанного и традиционного захоронения:</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сельские кладбища(без учета площади) – 50м;</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размером </w:t>
      </w: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w:t>
      </w:r>
      <w:smartTag w:uri="urn:schemas-microsoft-com:office:smarttags" w:element="metricconverter">
        <w:smartTagPr>
          <w:attr w:name="ProductID" w:val="100 м"/>
        </w:smartTagPr>
        <w:r w:rsidRPr="004E568D">
          <w:rPr>
            <w:sz w:val="26"/>
            <w:szCs w:val="26"/>
          </w:rPr>
          <w:t>100 м</w:t>
        </w:r>
      </w:smartTag>
      <w:r w:rsidRPr="004E568D">
        <w:rPr>
          <w:sz w:val="26"/>
          <w:szCs w:val="26"/>
        </w:rPr>
        <w:t>;</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размером 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0A0A54" w:rsidRPr="004E568D" w:rsidRDefault="000A0A54" w:rsidP="000A0A54">
      <w:pPr>
        <w:tabs>
          <w:tab w:val="left" w:pos="851"/>
        </w:tabs>
        <w:autoSpaceDE w:val="0"/>
        <w:spacing w:line="200" w:lineRule="atLeast"/>
        <w:ind w:firstLine="709"/>
        <w:jc w:val="both"/>
        <w:rPr>
          <w:sz w:val="26"/>
          <w:szCs w:val="26"/>
        </w:rPr>
      </w:pPr>
      <w:r w:rsidRPr="004E568D">
        <w:rPr>
          <w:sz w:val="26"/>
          <w:szCs w:val="26"/>
        </w:rPr>
        <w:t xml:space="preserve">- размером 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0A0A54" w:rsidRPr="004E568D" w:rsidRDefault="000A0A54" w:rsidP="000A0A54">
      <w:pPr>
        <w:rPr>
          <w:b/>
          <w:bCs/>
          <w:sz w:val="26"/>
          <w:szCs w:val="26"/>
        </w:rPr>
      </w:pPr>
      <w:bookmarkStart w:id="126" w:name="__RefHeading___Toc431386145"/>
      <w:bookmarkStart w:id="127" w:name="__RefHeading___Toc431386149"/>
      <w:bookmarkStart w:id="128" w:name="__RefHeading___Toc431386150"/>
      <w:bookmarkStart w:id="129" w:name="__RefHeading___Toc431386153"/>
      <w:bookmarkStart w:id="130" w:name="_Toc437268177"/>
      <w:bookmarkEnd w:id="126"/>
      <w:bookmarkEnd w:id="127"/>
      <w:bookmarkEnd w:id="128"/>
      <w:bookmarkEnd w:id="129"/>
    </w:p>
    <w:p w:rsidR="000A0A54" w:rsidRPr="004E568D" w:rsidRDefault="000A0A54" w:rsidP="000A0A54">
      <w:pPr>
        <w:pStyle w:val="2"/>
        <w:rPr>
          <w:rFonts w:ascii="Times New Roman" w:hAnsi="Times New Roman"/>
        </w:rPr>
      </w:pPr>
      <w:bookmarkStart w:id="131" w:name="_Toc447451377"/>
      <w:bookmarkStart w:id="132" w:name="_Toc531965355"/>
      <w:r w:rsidRPr="004E568D">
        <w:rPr>
          <w:rFonts w:ascii="Times New Roman" w:hAnsi="Times New Roman"/>
        </w:rPr>
        <w:t>2.9 Термины и определения, используемые в Нормативах</w:t>
      </w:r>
      <w:bookmarkEnd w:id="130"/>
      <w:bookmarkEnd w:id="131"/>
      <w:bookmarkEnd w:id="132"/>
    </w:p>
    <w:p w:rsidR="000A0A54" w:rsidRPr="004E568D" w:rsidRDefault="000A0A54" w:rsidP="000A0A54">
      <w:pPr>
        <w:rPr>
          <w:b/>
          <w:sz w:val="26"/>
          <w:szCs w:val="26"/>
        </w:rPr>
      </w:pPr>
      <w:r w:rsidRPr="004E568D">
        <w:rPr>
          <w:b/>
          <w:bCs/>
          <w:sz w:val="26"/>
          <w:szCs w:val="26"/>
        </w:rPr>
        <w:t>Автомобильная дорога</w:t>
      </w:r>
      <w:r w:rsidRPr="004E568D">
        <w:rPr>
          <w:sz w:val="26"/>
          <w:szCs w:val="26"/>
        </w:rPr>
        <w:t xml:space="preserve"> – объект транспортной инфраструктуры,</w:t>
      </w:r>
      <w:r w:rsidRPr="004E568D">
        <w:rPr>
          <w:spacing w:val="27"/>
          <w:sz w:val="26"/>
          <w:szCs w:val="26"/>
        </w:rPr>
        <w:t xml:space="preserve"> </w:t>
      </w:r>
      <w:r w:rsidRPr="004E568D">
        <w:rPr>
          <w:sz w:val="26"/>
          <w:szCs w:val="26"/>
        </w:rPr>
        <w:t>предназначенный для движения транспортных средств и включающий в себя земельные участки в</w:t>
      </w:r>
      <w:r w:rsidRPr="004E568D">
        <w:rPr>
          <w:spacing w:val="12"/>
          <w:sz w:val="26"/>
          <w:szCs w:val="26"/>
        </w:rPr>
        <w:t xml:space="preserve"> </w:t>
      </w:r>
      <w:r w:rsidRPr="004E568D">
        <w:rPr>
          <w:sz w:val="26"/>
          <w:szCs w:val="26"/>
        </w:rPr>
        <w:t>границах полосы отвода автомобильной дороги и расположенные на них или под</w:t>
      </w:r>
      <w:r w:rsidRPr="004E568D">
        <w:rPr>
          <w:spacing w:val="39"/>
          <w:sz w:val="26"/>
          <w:szCs w:val="26"/>
        </w:rPr>
        <w:t xml:space="preserve"> </w:t>
      </w:r>
      <w:r w:rsidRPr="004E568D">
        <w:rPr>
          <w:sz w:val="26"/>
          <w:szCs w:val="26"/>
        </w:rPr>
        <w:t>ними конструктивные элементы (дорожное полотно, дорожное покрытие и подобные</w:t>
      </w:r>
      <w:r w:rsidRPr="004E568D">
        <w:rPr>
          <w:spacing w:val="20"/>
          <w:sz w:val="26"/>
          <w:szCs w:val="26"/>
        </w:rPr>
        <w:t xml:space="preserve"> </w:t>
      </w:r>
      <w:r w:rsidRPr="004E568D">
        <w:rPr>
          <w:sz w:val="26"/>
          <w:szCs w:val="26"/>
        </w:rPr>
        <w:t>элементы) и</w:t>
      </w:r>
      <w:r w:rsidRPr="004E568D">
        <w:rPr>
          <w:spacing w:val="40"/>
          <w:sz w:val="26"/>
          <w:szCs w:val="26"/>
        </w:rPr>
        <w:t xml:space="preserve"> </w:t>
      </w:r>
      <w:r w:rsidRPr="004E568D">
        <w:rPr>
          <w:sz w:val="26"/>
          <w:szCs w:val="26"/>
        </w:rPr>
        <w:t>дорожные</w:t>
      </w:r>
      <w:r w:rsidRPr="004E568D">
        <w:rPr>
          <w:spacing w:val="38"/>
          <w:sz w:val="26"/>
          <w:szCs w:val="26"/>
        </w:rPr>
        <w:t xml:space="preserve"> </w:t>
      </w:r>
      <w:r w:rsidRPr="004E568D">
        <w:rPr>
          <w:sz w:val="26"/>
          <w:szCs w:val="26"/>
        </w:rPr>
        <w:t>сооружения,</w:t>
      </w:r>
      <w:r w:rsidRPr="004E568D">
        <w:rPr>
          <w:spacing w:val="39"/>
          <w:sz w:val="26"/>
          <w:szCs w:val="26"/>
        </w:rPr>
        <w:t xml:space="preserve"> </w:t>
      </w:r>
      <w:r w:rsidRPr="004E568D">
        <w:rPr>
          <w:sz w:val="26"/>
          <w:szCs w:val="26"/>
        </w:rPr>
        <w:t>являющиеся</w:t>
      </w:r>
      <w:r w:rsidRPr="004E568D">
        <w:rPr>
          <w:spacing w:val="39"/>
          <w:sz w:val="26"/>
          <w:szCs w:val="26"/>
        </w:rPr>
        <w:t xml:space="preserve"> </w:t>
      </w:r>
      <w:r w:rsidRPr="004E568D">
        <w:rPr>
          <w:sz w:val="26"/>
          <w:szCs w:val="26"/>
        </w:rPr>
        <w:t>ее</w:t>
      </w:r>
      <w:r w:rsidRPr="004E568D">
        <w:rPr>
          <w:spacing w:val="40"/>
          <w:sz w:val="26"/>
          <w:szCs w:val="26"/>
        </w:rPr>
        <w:t xml:space="preserve"> </w:t>
      </w:r>
      <w:r w:rsidRPr="004E568D">
        <w:rPr>
          <w:sz w:val="26"/>
          <w:szCs w:val="26"/>
        </w:rPr>
        <w:t>технологической</w:t>
      </w:r>
      <w:r w:rsidRPr="004E568D">
        <w:rPr>
          <w:spacing w:val="40"/>
          <w:sz w:val="26"/>
          <w:szCs w:val="26"/>
        </w:rPr>
        <w:t xml:space="preserve"> </w:t>
      </w:r>
      <w:r w:rsidRPr="004E568D">
        <w:rPr>
          <w:sz w:val="26"/>
          <w:szCs w:val="26"/>
        </w:rPr>
        <w:t>частью:</w:t>
      </w:r>
      <w:r w:rsidRPr="004E568D">
        <w:rPr>
          <w:spacing w:val="40"/>
          <w:sz w:val="26"/>
          <w:szCs w:val="26"/>
        </w:rPr>
        <w:t xml:space="preserve"> </w:t>
      </w:r>
      <w:r w:rsidRPr="004E568D">
        <w:rPr>
          <w:sz w:val="26"/>
          <w:szCs w:val="26"/>
        </w:rPr>
        <w:t>защитные</w:t>
      </w:r>
      <w:r w:rsidRPr="004E568D">
        <w:rPr>
          <w:spacing w:val="38"/>
          <w:sz w:val="26"/>
          <w:szCs w:val="26"/>
        </w:rPr>
        <w:t xml:space="preserve"> </w:t>
      </w:r>
      <w:r w:rsidRPr="004E568D">
        <w:rPr>
          <w:sz w:val="26"/>
          <w:szCs w:val="26"/>
        </w:rPr>
        <w:t>дорожные сооружения, искусственные дорожные сооружения, производственные объекты,</w:t>
      </w:r>
      <w:r w:rsidRPr="004E568D">
        <w:rPr>
          <w:spacing w:val="12"/>
          <w:sz w:val="26"/>
          <w:szCs w:val="26"/>
        </w:rPr>
        <w:t xml:space="preserve"> </w:t>
      </w:r>
      <w:r w:rsidRPr="004E568D">
        <w:rPr>
          <w:sz w:val="26"/>
          <w:szCs w:val="26"/>
        </w:rPr>
        <w:t>элементы обустройства автомобильных дорог. Автомобильными дорогами общего</w:t>
      </w:r>
      <w:r w:rsidRPr="004E568D">
        <w:rPr>
          <w:spacing w:val="44"/>
          <w:sz w:val="26"/>
          <w:szCs w:val="26"/>
        </w:rPr>
        <w:t xml:space="preserve"> </w:t>
      </w:r>
      <w:r w:rsidRPr="004E568D">
        <w:rPr>
          <w:sz w:val="26"/>
          <w:szCs w:val="26"/>
        </w:rPr>
        <w:t>пользования местного значения сельского поселения являются автомобильные дороги</w:t>
      </w:r>
      <w:r w:rsidRPr="004E568D">
        <w:rPr>
          <w:spacing w:val="19"/>
          <w:sz w:val="26"/>
          <w:szCs w:val="26"/>
        </w:rPr>
        <w:t xml:space="preserve"> </w:t>
      </w:r>
      <w:r w:rsidRPr="004E568D">
        <w:rPr>
          <w:sz w:val="26"/>
          <w:szCs w:val="26"/>
        </w:rPr>
        <w:t>общего пользования в границах сельского поселения, за исключением автомобильных дорог</w:t>
      </w:r>
      <w:r w:rsidRPr="004E568D">
        <w:rPr>
          <w:spacing w:val="40"/>
          <w:sz w:val="26"/>
          <w:szCs w:val="26"/>
        </w:rPr>
        <w:t xml:space="preserve"> </w:t>
      </w:r>
      <w:r w:rsidRPr="004E568D">
        <w:rPr>
          <w:sz w:val="26"/>
          <w:szCs w:val="26"/>
        </w:rPr>
        <w:t>общего пользования федерального, регионального или межмуниципального значения,</w:t>
      </w:r>
      <w:r w:rsidRPr="004E568D">
        <w:rPr>
          <w:spacing w:val="54"/>
          <w:sz w:val="26"/>
          <w:szCs w:val="26"/>
        </w:rPr>
        <w:t xml:space="preserve"> </w:t>
      </w:r>
      <w:r w:rsidRPr="004E568D">
        <w:rPr>
          <w:sz w:val="26"/>
          <w:szCs w:val="26"/>
        </w:rPr>
        <w:t xml:space="preserve">частных автомобильных  дорог.  Перечень  автомобильных  дорог  общего  пользования  </w:t>
      </w:r>
      <w:r w:rsidRPr="004E568D">
        <w:rPr>
          <w:spacing w:val="60"/>
          <w:sz w:val="26"/>
          <w:szCs w:val="26"/>
        </w:rPr>
        <w:t xml:space="preserve"> </w:t>
      </w:r>
      <w:r w:rsidRPr="004E568D">
        <w:rPr>
          <w:sz w:val="26"/>
          <w:szCs w:val="26"/>
        </w:rPr>
        <w:t>местного значения сельского поселения может утверждаться органом местного</w:t>
      </w:r>
      <w:r w:rsidRPr="004E568D">
        <w:rPr>
          <w:spacing w:val="9"/>
          <w:sz w:val="26"/>
          <w:szCs w:val="26"/>
        </w:rPr>
        <w:t xml:space="preserve"> </w:t>
      </w:r>
      <w:r w:rsidRPr="004E568D">
        <w:rPr>
          <w:sz w:val="26"/>
          <w:szCs w:val="26"/>
        </w:rPr>
        <w:t>самоуправления сельского поселения.</w:t>
      </w:r>
    </w:p>
    <w:p w:rsidR="000A0A54" w:rsidRPr="004E568D" w:rsidRDefault="000A0A54" w:rsidP="000A0A54">
      <w:pPr>
        <w:rPr>
          <w:b/>
          <w:bCs/>
          <w:sz w:val="26"/>
          <w:szCs w:val="26"/>
        </w:rPr>
      </w:pPr>
      <w:r w:rsidRPr="004E568D">
        <w:rPr>
          <w:b/>
          <w:sz w:val="26"/>
          <w:szCs w:val="26"/>
        </w:rPr>
        <w:t xml:space="preserve">Автостоянка (гараж-стоянка) - </w:t>
      </w:r>
      <w:r w:rsidRPr="004E568D">
        <w:rPr>
          <w:sz w:val="26"/>
          <w:szCs w:val="26"/>
        </w:rPr>
        <w:t>здание, сооружение (часть здания, сооружения) или специальная открытая площадка, предназначенная только для хранения (стоянки) легковых автомобилей и других мототранспортных средств.</w:t>
      </w:r>
    </w:p>
    <w:p w:rsidR="000A0A54" w:rsidRPr="004E568D" w:rsidRDefault="000A0A54" w:rsidP="000A0A54">
      <w:pPr>
        <w:rPr>
          <w:b/>
          <w:sz w:val="26"/>
          <w:szCs w:val="26"/>
        </w:rPr>
      </w:pPr>
      <w:r w:rsidRPr="004E568D">
        <w:rPr>
          <w:b/>
          <w:sz w:val="26"/>
          <w:szCs w:val="26"/>
        </w:rPr>
        <w:t xml:space="preserve">Гаражи-стоянки - </w:t>
      </w:r>
      <w:r w:rsidRPr="004E568D">
        <w:rPr>
          <w:sz w:val="26"/>
          <w:szCs w:val="26"/>
        </w:rPr>
        <w:t>здания и сооружения, предназначенные для хранения или парковки автомобилей, не имеющие оборудования для технического обслуживания и ремонта автомобилей, кроме простейших устройств - моек, смотровых ям, эстакад. Гаражи-стоянки могут иметь полное или неполное наружное ограждение.</w:t>
      </w:r>
    </w:p>
    <w:p w:rsidR="000A0A54" w:rsidRPr="004E568D" w:rsidRDefault="000A0A54" w:rsidP="000A0A54">
      <w:pPr>
        <w:rPr>
          <w:b/>
          <w:bCs/>
          <w:sz w:val="26"/>
          <w:szCs w:val="26"/>
        </w:rPr>
      </w:pPr>
      <w:r w:rsidRPr="004E568D">
        <w:rPr>
          <w:b/>
          <w:sz w:val="26"/>
          <w:szCs w:val="26"/>
        </w:rPr>
        <w:t xml:space="preserve">Гаражи - </w:t>
      </w:r>
      <w:r w:rsidRPr="004E568D">
        <w:rPr>
          <w:sz w:val="26"/>
          <w:szCs w:val="26"/>
        </w:rPr>
        <w:t>здания и сооружения, предназначенные для хранения, ремонта и технического обслуживания автомобилей.</w:t>
      </w:r>
    </w:p>
    <w:p w:rsidR="000A0A54" w:rsidRPr="004E568D" w:rsidRDefault="000A0A54" w:rsidP="000A0A54">
      <w:pPr>
        <w:rPr>
          <w:b/>
          <w:sz w:val="26"/>
          <w:szCs w:val="26"/>
        </w:rPr>
      </w:pPr>
      <w:r w:rsidRPr="004E568D">
        <w:rPr>
          <w:b/>
          <w:bCs/>
          <w:sz w:val="26"/>
          <w:szCs w:val="26"/>
        </w:rPr>
        <w:t>Головные сооружения инженерной инфраструктуры</w:t>
      </w:r>
      <w:r w:rsidRPr="004E568D">
        <w:rPr>
          <w:sz w:val="26"/>
          <w:szCs w:val="26"/>
        </w:rPr>
        <w:t xml:space="preserve"> – объекты</w:t>
      </w:r>
      <w:r w:rsidRPr="004E568D">
        <w:rPr>
          <w:spacing w:val="8"/>
          <w:sz w:val="26"/>
          <w:szCs w:val="26"/>
        </w:rPr>
        <w:t xml:space="preserve"> </w:t>
      </w:r>
      <w:r w:rsidRPr="004E568D">
        <w:rPr>
          <w:sz w:val="26"/>
          <w:szCs w:val="26"/>
        </w:rPr>
        <w:t>инженерной инфраструктуры по добыче или производству энергоресурса (для</w:t>
      </w:r>
      <w:r w:rsidRPr="004E568D">
        <w:rPr>
          <w:spacing w:val="25"/>
          <w:sz w:val="26"/>
          <w:szCs w:val="26"/>
        </w:rPr>
        <w:t xml:space="preserve"> </w:t>
      </w:r>
      <w:r w:rsidRPr="004E568D">
        <w:rPr>
          <w:sz w:val="26"/>
          <w:szCs w:val="26"/>
        </w:rPr>
        <w:t>целей градостроительства):  воды, газа, тепла,</w:t>
      </w:r>
      <w:r w:rsidRPr="004E568D">
        <w:rPr>
          <w:spacing w:val="-8"/>
          <w:sz w:val="26"/>
          <w:szCs w:val="26"/>
        </w:rPr>
        <w:t xml:space="preserve"> </w:t>
      </w:r>
      <w:r w:rsidRPr="004E568D">
        <w:rPr>
          <w:sz w:val="26"/>
          <w:szCs w:val="26"/>
        </w:rPr>
        <w:t>электроэнергии.</w:t>
      </w:r>
    </w:p>
    <w:p w:rsidR="000A0A54" w:rsidRPr="004E568D" w:rsidRDefault="000A0A54" w:rsidP="000A0A54">
      <w:pPr>
        <w:rPr>
          <w:b/>
          <w:bCs/>
          <w:sz w:val="26"/>
          <w:szCs w:val="26"/>
        </w:rPr>
      </w:pPr>
      <w:r w:rsidRPr="004E568D">
        <w:rPr>
          <w:b/>
          <w:bCs/>
          <w:sz w:val="26"/>
          <w:szCs w:val="26"/>
        </w:rPr>
        <w:t>Градостроительная деятельность</w:t>
      </w:r>
      <w:r w:rsidRPr="004E568D">
        <w:rPr>
          <w:sz w:val="26"/>
          <w:szCs w:val="26"/>
        </w:rPr>
        <w:t xml:space="preserve"> – деятельность по развитию территорий, в</w:t>
      </w:r>
      <w:r w:rsidRPr="004E568D">
        <w:rPr>
          <w:spacing w:val="1"/>
          <w:sz w:val="26"/>
          <w:szCs w:val="26"/>
        </w:rPr>
        <w:t xml:space="preserve"> </w:t>
      </w:r>
      <w:r w:rsidRPr="004E568D">
        <w:rPr>
          <w:sz w:val="26"/>
          <w:szCs w:val="26"/>
        </w:rPr>
        <w:t>том числе городов и иных поселений, осуществляемая в виде территориального</w:t>
      </w:r>
      <w:r w:rsidRPr="004E568D">
        <w:rPr>
          <w:spacing w:val="-14"/>
          <w:sz w:val="26"/>
          <w:szCs w:val="26"/>
        </w:rPr>
        <w:t xml:space="preserve"> </w:t>
      </w:r>
      <w:r w:rsidRPr="004E568D">
        <w:rPr>
          <w:sz w:val="26"/>
          <w:szCs w:val="26"/>
        </w:rPr>
        <w:t>планирования, градостроительного зонирования, планировки территории,</w:t>
      </w:r>
      <w:r w:rsidRPr="004E568D">
        <w:rPr>
          <w:spacing w:val="19"/>
          <w:sz w:val="26"/>
          <w:szCs w:val="26"/>
        </w:rPr>
        <w:t xml:space="preserve"> </w:t>
      </w:r>
      <w:r w:rsidRPr="004E568D">
        <w:rPr>
          <w:sz w:val="26"/>
          <w:szCs w:val="26"/>
        </w:rPr>
        <w:t>архитектурно-строительного проектирования, строительства, капитального ремонта, реконструкции</w:t>
      </w:r>
      <w:r w:rsidRPr="004E568D">
        <w:rPr>
          <w:spacing w:val="23"/>
          <w:sz w:val="26"/>
          <w:szCs w:val="26"/>
        </w:rPr>
        <w:t xml:space="preserve"> </w:t>
      </w:r>
      <w:r w:rsidRPr="004E568D">
        <w:rPr>
          <w:sz w:val="26"/>
          <w:szCs w:val="26"/>
        </w:rPr>
        <w:t>объектов капитального строительства, эксплуатации зданий,</w:t>
      </w:r>
      <w:r w:rsidRPr="004E568D">
        <w:rPr>
          <w:spacing w:val="-23"/>
          <w:sz w:val="26"/>
          <w:szCs w:val="26"/>
        </w:rPr>
        <w:t xml:space="preserve"> </w:t>
      </w:r>
      <w:r w:rsidRPr="004E568D">
        <w:rPr>
          <w:sz w:val="26"/>
          <w:szCs w:val="26"/>
        </w:rPr>
        <w:t>сооружений.</w:t>
      </w:r>
    </w:p>
    <w:p w:rsidR="000A0A54" w:rsidRPr="004E568D" w:rsidRDefault="000A0A54" w:rsidP="000A0A54">
      <w:pPr>
        <w:rPr>
          <w:sz w:val="26"/>
          <w:szCs w:val="26"/>
        </w:rPr>
      </w:pPr>
      <w:r w:rsidRPr="004E568D">
        <w:rPr>
          <w:b/>
          <w:bCs/>
          <w:sz w:val="26"/>
          <w:szCs w:val="26"/>
        </w:rPr>
        <w:t>Градостроительная документация, документы градостроительного проектирования</w:t>
      </w:r>
    </w:p>
    <w:p w:rsidR="000A0A54" w:rsidRPr="004E568D" w:rsidRDefault="000A0A54" w:rsidP="000A0A54">
      <w:pPr>
        <w:rPr>
          <w:b/>
          <w:bCs/>
          <w:sz w:val="26"/>
          <w:szCs w:val="26"/>
        </w:rPr>
      </w:pPr>
      <w:r w:rsidRPr="004E568D">
        <w:rPr>
          <w:sz w:val="26"/>
          <w:szCs w:val="26"/>
        </w:rPr>
        <w:lastRenderedPageBreak/>
        <w:t>– документы территориального планирования и градостроительного</w:t>
      </w:r>
      <w:r w:rsidRPr="004E568D">
        <w:rPr>
          <w:spacing w:val="34"/>
          <w:sz w:val="26"/>
          <w:szCs w:val="26"/>
        </w:rPr>
        <w:t xml:space="preserve"> </w:t>
      </w:r>
      <w:r w:rsidRPr="004E568D">
        <w:rPr>
          <w:sz w:val="26"/>
          <w:szCs w:val="26"/>
        </w:rPr>
        <w:t>зонирования, документация по планировке территорий (проекты планировки территории, проекты межевания территории и градостроительные планы земельных</w:t>
      </w:r>
      <w:r w:rsidRPr="004E568D">
        <w:rPr>
          <w:spacing w:val="-21"/>
          <w:sz w:val="26"/>
          <w:szCs w:val="26"/>
        </w:rPr>
        <w:t xml:space="preserve"> </w:t>
      </w:r>
      <w:r w:rsidRPr="004E568D">
        <w:rPr>
          <w:sz w:val="26"/>
          <w:szCs w:val="26"/>
        </w:rPr>
        <w:t>участков).</w:t>
      </w:r>
    </w:p>
    <w:p w:rsidR="000A0A54" w:rsidRPr="004E568D" w:rsidRDefault="000A0A54" w:rsidP="000A0A54">
      <w:pPr>
        <w:rPr>
          <w:b/>
          <w:sz w:val="26"/>
          <w:szCs w:val="26"/>
        </w:rPr>
      </w:pPr>
      <w:r w:rsidRPr="004E568D">
        <w:rPr>
          <w:b/>
          <w:bCs/>
          <w:sz w:val="26"/>
          <w:szCs w:val="26"/>
        </w:rPr>
        <w:t>Градостроительное проектирование</w:t>
      </w:r>
      <w:r w:rsidRPr="004E568D">
        <w:rPr>
          <w:sz w:val="26"/>
          <w:szCs w:val="26"/>
        </w:rPr>
        <w:t xml:space="preserve"> – деятельность по</w:t>
      </w:r>
      <w:r w:rsidRPr="004E568D">
        <w:rPr>
          <w:spacing w:val="33"/>
          <w:sz w:val="26"/>
          <w:szCs w:val="26"/>
        </w:rPr>
        <w:t xml:space="preserve"> </w:t>
      </w:r>
      <w:r w:rsidRPr="004E568D">
        <w:rPr>
          <w:sz w:val="26"/>
          <w:szCs w:val="26"/>
        </w:rPr>
        <w:t>подготовке градостроительной документации для реализации целей муниципального управления</w:t>
      </w:r>
      <w:r w:rsidRPr="004E568D">
        <w:rPr>
          <w:spacing w:val="35"/>
          <w:sz w:val="26"/>
          <w:szCs w:val="26"/>
        </w:rPr>
        <w:t xml:space="preserve"> </w:t>
      </w:r>
      <w:r w:rsidRPr="004E568D">
        <w:rPr>
          <w:sz w:val="26"/>
          <w:szCs w:val="26"/>
        </w:rPr>
        <w:t>и градостроительного регулирования осуществления инвестиционных программ в</w:t>
      </w:r>
      <w:r w:rsidRPr="004E568D">
        <w:rPr>
          <w:spacing w:val="4"/>
          <w:sz w:val="26"/>
          <w:szCs w:val="26"/>
        </w:rPr>
        <w:t xml:space="preserve"> </w:t>
      </w:r>
      <w:r w:rsidRPr="004E568D">
        <w:rPr>
          <w:sz w:val="26"/>
          <w:szCs w:val="26"/>
        </w:rPr>
        <w:t>области планировки, застройки и благоустройства территорий, реконструкции</w:t>
      </w:r>
      <w:r w:rsidRPr="004E568D">
        <w:rPr>
          <w:spacing w:val="53"/>
          <w:sz w:val="26"/>
          <w:szCs w:val="26"/>
        </w:rPr>
        <w:t xml:space="preserve"> </w:t>
      </w:r>
      <w:r w:rsidRPr="004E568D">
        <w:rPr>
          <w:sz w:val="26"/>
          <w:szCs w:val="26"/>
        </w:rPr>
        <w:t>градостроительных комплексов зданий, сооружений, инженерных систем и</w:t>
      </w:r>
      <w:r w:rsidRPr="004E568D">
        <w:rPr>
          <w:spacing w:val="44"/>
          <w:sz w:val="26"/>
          <w:szCs w:val="26"/>
        </w:rPr>
        <w:t xml:space="preserve"> </w:t>
      </w:r>
      <w:r w:rsidRPr="004E568D">
        <w:rPr>
          <w:sz w:val="26"/>
          <w:szCs w:val="26"/>
        </w:rPr>
        <w:t>природно-ландшафтных территорий.</w:t>
      </w:r>
    </w:p>
    <w:p w:rsidR="000A0A54" w:rsidRPr="004E568D" w:rsidRDefault="000A0A54" w:rsidP="000A0A54">
      <w:pPr>
        <w:rPr>
          <w:b/>
          <w:sz w:val="26"/>
          <w:szCs w:val="26"/>
        </w:rPr>
      </w:pPr>
      <w:r w:rsidRPr="004E568D">
        <w:rPr>
          <w:b/>
          <w:sz w:val="26"/>
          <w:szCs w:val="26"/>
        </w:rPr>
        <w:t>Граница населенного пункта</w:t>
      </w:r>
      <w:r w:rsidRPr="004E568D">
        <w:rPr>
          <w:sz w:val="26"/>
          <w:szCs w:val="26"/>
        </w:rPr>
        <w:t xml:space="preserve"> – законодательно установленная линия, отделяющая земли населенного пункта от земель иных категорий.</w:t>
      </w:r>
    </w:p>
    <w:p w:rsidR="000A0A54" w:rsidRPr="004E568D" w:rsidRDefault="000A0A54" w:rsidP="000A0A54">
      <w:pPr>
        <w:rPr>
          <w:b/>
          <w:bCs/>
          <w:sz w:val="26"/>
          <w:szCs w:val="26"/>
        </w:rPr>
      </w:pPr>
      <w:r w:rsidRPr="004E568D">
        <w:rPr>
          <w:b/>
          <w:bCs/>
          <w:sz w:val="26"/>
          <w:szCs w:val="26"/>
        </w:rPr>
        <w:t>Жилой район</w:t>
      </w:r>
      <w:r w:rsidRPr="004E568D">
        <w:rPr>
          <w:sz w:val="26"/>
          <w:szCs w:val="26"/>
        </w:rPr>
        <w:t xml:space="preserve"> – структурный элемент селитебной территории площадью,</w:t>
      </w:r>
      <w:r w:rsidRPr="004E568D">
        <w:rPr>
          <w:spacing w:val="13"/>
          <w:sz w:val="26"/>
          <w:szCs w:val="26"/>
        </w:rPr>
        <w:t xml:space="preserve"> </w:t>
      </w:r>
      <w:r w:rsidRPr="004E568D">
        <w:rPr>
          <w:sz w:val="26"/>
          <w:szCs w:val="26"/>
        </w:rPr>
        <w:t>как правило,</w:t>
      </w:r>
      <w:r w:rsidRPr="004E568D">
        <w:rPr>
          <w:spacing w:val="17"/>
          <w:sz w:val="26"/>
          <w:szCs w:val="26"/>
        </w:rPr>
        <w:t xml:space="preserve"> </w:t>
      </w:r>
      <w:r w:rsidRPr="004E568D">
        <w:rPr>
          <w:sz w:val="26"/>
          <w:szCs w:val="26"/>
        </w:rPr>
        <w:t>от</w:t>
      </w:r>
      <w:r w:rsidRPr="004E568D">
        <w:rPr>
          <w:spacing w:val="17"/>
          <w:sz w:val="26"/>
          <w:szCs w:val="26"/>
        </w:rPr>
        <w:t xml:space="preserve"> </w:t>
      </w:r>
      <w:r w:rsidRPr="004E568D">
        <w:rPr>
          <w:sz w:val="26"/>
          <w:szCs w:val="26"/>
        </w:rPr>
        <w:t>80</w:t>
      </w:r>
      <w:r w:rsidRPr="004E568D">
        <w:rPr>
          <w:spacing w:val="14"/>
          <w:sz w:val="26"/>
          <w:szCs w:val="26"/>
        </w:rPr>
        <w:t xml:space="preserve"> </w:t>
      </w:r>
      <w:r w:rsidRPr="004E568D">
        <w:rPr>
          <w:sz w:val="26"/>
          <w:szCs w:val="26"/>
        </w:rPr>
        <w:t>до</w:t>
      </w:r>
      <w:r w:rsidRPr="004E568D">
        <w:rPr>
          <w:spacing w:val="17"/>
          <w:sz w:val="26"/>
          <w:szCs w:val="26"/>
        </w:rPr>
        <w:t xml:space="preserve"> </w:t>
      </w:r>
      <w:smartTag w:uri="urn:schemas-microsoft-com:office:smarttags" w:element="metricconverter">
        <w:smartTagPr>
          <w:attr w:name="ProductID" w:val="250 га"/>
        </w:smartTagPr>
        <w:r w:rsidRPr="004E568D">
          <w:rPr>
            <w:sz w:val="26"/>
            <w:szCs w:val="26"/>
          </w:rPr>
          <w:t>250</w:t>
        </w:r>
        <w:r w:rsidRPr="004E568D">
          <w:rPr>
            <w:spacing w:val="16"/>
            <w:sz w:val="26"/>
            <w:szCs w:val="26"/>
          </w:rPr>
          <w:t xml:space="preserve"> </w:t>
        </w:r>
        <w:r w:rsidRPr="004E568D">
          <w:rPr>
            <w:sz w:val="26"/>
            <w:szCs w:val="26"/>
          </w:rPr>
          <w:t>га</w:t>
        </w:r>
      </w:smartTag>
      <w:r w:rsidRPr="004E568D">
        <w:rPr>
          <w:sz w:val="26"/>
          <w:szCs w:val="26"/>
        </w:rPr>
        <w:t>,</w:t>
      </w:r>
      <w:r w:rsidRPr="004E568D">
        <w:rPr>
          <w:spacing w:val="16"/>
          <w:sz w:val="26"/>
          <w:szCs w:val="26"/>
        </w:rPr>
        <w:t xml:space="preserve"> </w:t>
      </w:r>
      <w:r w:rsidRPr="004E568D">
        <w:rPr>
          <w:sz w:val="26"/>
          <w:szCs w:val="26"/>
        </w:rPr>
        <w:t>в</w:t>
      </w:r>
      <w:r w:rsidRPr="004E568D">
        <w:rPr>
          <w:spacing w:val="16"/>
          <w:sz w:val="26"/>
          <w:szCs w:val="26"/>
        </w:rPr>
        <w:t xml:space="preserve"> </w:t>
      </w:r>
      <w:r w:rsidRPr="004E568D">
        <w:rPr>
          <w:sz w:val="26"/>
          <w:szCs w:val="26"/>
        </w:rPr>
        <w:t>пределах</w:t>
      </w:r>
      <w:r w:rsidRPr="004E568D">
        <w:rPr>
          <w:spacing w:val="19"/>
          <w:sz w:val="26"/>
          <w:szCs w:val="26"/>
        </w:rPr>
        <w:t xml:space="preserve"> </w:t>
      </w:r>
      <w:r w:rsidRPr="004E568D">
        <w:rPr>
          <w:sz w:val="26"/>
          <w:szCs w:val="26"/>
        </w:rPr>
        <w:t>которого</w:t>
      </w:r>
      <w:r w:rsidRPr="004E568D">
        <w:rPr>
          <w:spacing w:val="14"/>
          <w:sz w:val="26"/>
          <w:szCs w:val="26"/>
        </w:rPr>
        <w:t xml:space="preserve"> </w:t>
      </w:r>
      <w:r w:rsidRPr="004E568D">
        <w:rPr>
          <w:sz w:val="26"/>
          <w:szCs w:val="26"/>
        </w:rPr>
        <w:t>размещаются</w:t>
      </w:r>
      <w:r w:rsidRPr="004E568D">
        <w:rPr>
          <w:spacing w:val="19"/>
          <w:sz w:val="26"/>
          <w:szCs w:val="26"/>
        </w:rPr>
        <w:t xml:space="preserve"> </w:t>
      </w:r>
      <w:r w:rsidRPr="004E568D">
        <w:rPr>
          <w:sz w:val="26"/>
          <w:szCs w:val="26"/>
        </w:rPr>
        <w:t>учреждения</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предприятия</w:t>
      </w:r>
      <w:r w:rsidRPr="004E568D">
        <w:rPr>
          <w:spacing w:val="16"/>
          <w:sz w:val="26"/>
          <w:szCs w:val="26"/>
        </w:rPr>
        <w:t xml:space="preserve"> </w:t>
      </w:r>
      <w:r w:rsidRPr="004E568D">
        <w:rPr>
          <w:sz w:val="26"/>
          <w:szCs w:val="26"/>
        </w:rPr>
        <w:t>с радиусом</w:t>
      </w:r>
      <w:r w:rsidRPr="004E568D">
        <w:rPr>
          <w:spacing w:val="38"/>
          <w:sz w:val="26"/>
          <w:szCs w:val="26"/>
        </w:rPr>
        <w:t xml:space="preserve"> </w:t>
      </w:r>
      <w:r w:rsidRPr="004E568D">
        <w:rPr>
          <w:sz w:val="26"/>
          <w:szCs w:val="26"/>
        </w:rPr>
        <w:t>обслуживания</w:t>
      </w:r>
      <w:r w:rsidRPr="004E568D">
        <w:rPr>
          <w:spacing w:val="37"/>
          <w:sz w:val="26"/>
          <w:szCs w:val="26"/>
        </w:rPr>
        <w:t xml:space="preserve"> </w:t>
      </w:r>
      <w:r w:rsidRPr="004E568D">
        <w:rPr>
          <w:sz w:val="26"/>
          <w:szCs w:val="26"/>
        </w:rPr>
        <w:t>не</w:t>
      </w:r>
      <w:r w:rsidRPr="004E568D">
        <w:rPr>
          <w:spacing w:val="36"/>
          <w:sz w:val="26"/>
          <w:szCs w:val="26"/>
        </w:rPr>
        <w:t xml:space="preserve"> </w:t>
      </w:r>
      <w:r w:rsidRPr="004E568D">
        <w:rPr>
          <w:sz w:val="26"/>
          <w:szCs w:val="26"/>
        </w:rPr>
        <w:t>более</w:t>
      </w:r>
      <w:r w:rsidRPr="004E568D">
        <w:rPr>
          <w:spacing w:val="37"/>
          <w:sz w:val="26"/>
          <w:szCs w:val="26"/>
        </w:rPr>
        <w:t xml:space="preserve"> </w:t>
      </w:r>
      <w:smartTag w:uri="urn:schemas-microsoft-com:office:smarttags" w:element="metricconverter">
        <w:smartTagPr>
          <w:attr w:name="ProductID" w:val="1500 м"/>
        </w:smartTagPr>
        <w:r w:rsidRPr="004E568D">
          <w:rPr>
            <w:sz w:val="26"/>
            <w:szCs w:val="26"/>
          </w:rPr>
          <w:t>1500</w:t>
        </w:r>
        <w:r w:rsidRPr="004E568D">
          <w:rPr>
            <w:spacing w:val="37"/>
            <w:sz w:val="26"/>
            <w:szCs w:val="26"/>
          </w:rPr>
          <w:t xml:space="preserve"> </w:t>
        </w:r>
        <w:r w:rsidRPr="004E568D">
          <w:rPr>
            <w:sz w:val="26"/>
            <w:szCs w:val="26"/>
          </w:rPr>
          <w:t>м</w:t>
        </w:r>
      </w:smartTag>
      <w:r w:rsidRPr="004E568D">
        <w:rPr>
          <w:sz w:val="26"/>
          <w:szCs w:val="26"/>
        </w:rPr>
        <w:t>; границами, как правило, являются труднопреодолимые естественные и</w:t>
      </w:r>
      <w:r w:rsidRPr="004E568D">
        <w:rPr>
          <w:spacing w:val="58"/>
          <w:sz w:val="26"/>
          <w:szCs w:val="26"/>
        </w:rPr>
        <w:t xml:space="preserve"> </w:t>
      </w:r>
      <w:r w:rsidRPr="004E568D">
        <w:rPr>
          <w:sz w:val="26"/>
          <w:szCs w:val="26"/>
        </w:rPr>
        <w:t>искусственные рубежи и магистральные улицы.</w:t>
      </w:r>
    </w:p>
    <w:p w:rsidR="000A0A54" w:rsidRPr="004E568D" w:rsidRDefault="000A0A54" w:rsidP="000A0A54">
      <w:pPr>
        <w:rPr>
          <w:b/>
          <w:bCs/>
          <w:sz w:val="26"/>
          <w:szCs w:val="26"/>
        </w:rPr>
      </w:pPr>
      <w:r w:rsidRPr="004E568D">
        <w:rPr>
          <w:b/>
          <w:bCs/>
          <w:sz w:val="26"/>
          <w:szCs w:val="26"/>
        </w:rPr>
        <w:t>Здание</w:t>
      </w:r>
      <w:r w:rsidRPr="004E568D">
        <w:rPr>
          <w:sz w:val="26"/>
          <w:szCs w:val="26"/>
        </w:rPr>
        <w:t xml:space="preserve"> – разновидность наземного строительного сооружения (см. "сооружение")</w:t>
      </w:r>
      <w:r w:rsidRPr="004E568D">
        <w:rPr>
          <w:spacing w:val="30"/>
          <w:sz w:val="26"/>
          <w:szCs w:val="26"/>
        </w:rPr>
        <w:t xml:space="preserve"> </w:t>
      </w:r>
      <w:r w:rsidRPr="004E568D">
        <w:rPr>
          <w:sz w:val="26"/>
          <w:szCs w:val="26"/>
        </w:rPr>
        <w:t>с помещениями, созданного в результате строительной деятельности в целях осуществления определенных потребительских функций, таких как</w:t>
      </w:r>
      <w:r w:rsidRPr="004E568D">
        <w:rPr>
          <w:spacing w:val="55"/>
          <w:sz w:val="26"/>
          <w:szCs w:val="26"/>
        </w:rPr>
        <w:t xml:space="preserve"> </w:t>
      </w:r>
      <w:r w:rsidRPr="004E568D">
        <w:rPr>
          <w:sz w:val="26"/>
          <w:szCs w:val="26"/>
        </w:rPr>
        <w:t>проживание (жилище), хозяйственная или иная деятельность людей, размещение</w:t>
      </w:r>
      <w:r w:rsidRPr="004E568D">
        <w:rPr>
          <w:spacing w:val="12"/>
          <w:sz w:val="26"/>
          <w:szCs w:val="26"/>
        </w:rPr>
        <w:t xml:space="preserve"> </w:t>
      </w:r>
      <w:r w:rsidRPr="004E568D">
        <w:rPr>
          <w:sz w:val="26"/>
          <w:szCs w:val="26"/>
        </w:rPr>
        <w:t>производства, хранение</w:t>
      </w:r>
      <w:r w:rsidRPr="004E568D">
        <w:rPr>
          <w:spacing w:val="21"/>
          <w:sz w:val="26"/>
          <w:szCs w:val="26"/>
        </w:rPr>
        <w:t xml:space="preserve"> </w:t>
      </w:r>
      <w:r w:rsidRPr="004E568D">
        <w:rPr>
          <w:sz w:val="26"/>
          <w:szCs w:val="26"/>
        </w:rPr>
        <w:t>продукции</w:t>
      </w:r>
      <w:r w:rsidRPr="004E568D">
        <w:rPr>
          <w:spacing w:val="22"/>
          <w:sz w:val="26"/>
          <w:szCs w:val="26"/>
        </w:rPr>
        <w:t xml:space="preserve"> </w:t>
      </w:r>
      <w:r w:rsidRPr="004E568D">
        <w:rPr>
          <w:sz w:val="26"/>
          <w:szCs w:val="26"/>
        </w:rPr>
        <w:t>или</w:t>
      </w:r>
      <w:r w:rsidRPr="004E568D">
        <w:rPr>
          <w:spacing w:val="22"/>
          <w:sz w:val="26"/>
          <w:szCs w:val="26"/>
        </w:rPr>
        <w:t xml:space="preserve"> </w:t>
      </w:r>
      <w:r w:rsidRPr="004E568D">
        <w:rPr>
          <w:sz w:val="26"/>
          <w:szCs w:val="26"/>
        </w:rPr>
        <w:t>содержание</w:t>
      </w:r>
      <w:r w:rsidRPr="004E568D">
        <w:rPr>
          <w:spacing w:val="21"/>
          <w:sz w:val="26"/>
          <w:szCs w:val="26"/>
        </w:rPr>
        <w:t xml:space="preserve"> </w:t>
      </w:r>
      <w:r w:rsidRPr="004E568D">
        <w:rPr>
          <w:sz w:val="26"/>
          <w:szCs w:val="26"/>
        </w:rPr>
        <w:t>животных.</w:t>
      </w:r>
      <w:r w:rsidRPr="004E568D">
        <w:rPr>
          <w:spacing w:val="21"/>
          <w:sz w:val="26"/>
          <w:szCs w:val="26"/>
        </w:rPr>
        <w:t xml:space="preserve"> </w:t>
      </w:r>
      <w:r w:rsidRPr="004E568D">
        <w:rPr>
          <w:sz w:val="26"/>
          <w:szCs w:val="26"/>
        </w:rPr>
        <w:t>Здание</w:t>
      </w:r>
      <w:r w:rsidRPr="004E568D">
        <w:rPr>
          <w:spacing w:val="20"/>
          <w:sz w:val="26"/>
          <w:szCs w:val="26"/>
        </w:rPr>
        <w:t xml:space="preserve"> </w:t>
      </w:r>
      <w:r w:rsidRPr="004E568D">
        <w:rPr>
          <w:sz w:val="26"/>
          <w:szCs w:val="26"/>
        </w:rPr>
        <w:t>включает</w:t>
      </w:r>
      <w:r w:rsidRPr="004E568D">
        <w:rPr>
          <w:spacing w:val="22"/>
          <w:sz w:val="26"/>
          <w:szCs w:val="26"/>
        </w:rPr>
        <w:t xml:space="preserve"> </w:t>
      </w:r>
      <w:r w:rsidRPr="004E568D">
        <w:rPr>
          <w:sz w:val="26"/>
          <w:szCs w:val="26"/>
        </w:rPr>
        <w:t>в</w:t>
      </w:r>
      <w:r w:rsidRPr="004E568D">
        <w:rPr>
          <w:spacing w:val="21"/>
          <w:sz w:val="26"/>
          <w:szCs w:val="26"/>
        </w:rPr>
        <w:t xml:space="preserve"> </w:t>
      </w:r>
      <w:r w:rsidRPr="004E568D">
        <w:rPr>
          <w:sz w:val="26"/>
          <w:szCs w:val="26"/>
        </w:rPr>
        <w:t>себя</w:t>
      </w:r>
      <w:r w:rsidRPr="004E568D">
        <w:rPr>
          <w:spacing w:val="22"/>
          <w:sz w:val="26"/>
          <w:szCs w:val="26"/>
        </w:rPr>
        <w:t xml:space="preserve"> </w:t>
      </w:r>
      <w:r w:rsidRPr="004E568D">
        <w:rPr>
          <w:sz w:val="26"/>
          <w:szCs w:val="26"/>
        </w:rPr>
        <w:t>сети</w:t>
      </w:r>
      <w:r w:rsidRPr="004E568D">
        <w:rPr>
          <w:spacing w:val="22"/>
          <w:sz w:val="26"/>
          <w:szCs w:val="26"/>
        </w:rPr>
        <w:t xml:space="preserve"> </w:t>
      </w:r>
      <w:r w:rsidRPr="004E568D">
        <w:rPr>
          <w:sz w:val="26"/>
          <w:szCs w:val="26"/>
        </w:rPr>
        <w:t>и</w:t>
      </w:r>
      <w:r w:rsidRPr="004E568D">
        <w:rPr>
          <w:spacing w:val="22"/>
          <w:sz w:val="26"/>
          <w:szCs w:val="26"/>
        </w:rPr>
        <w:t xml:space="preserve"> </w:t>
      </w:r>
      <w:r w:rsidRPr="004E568D">
        <w:rPr>
          <w:sz w:val="26"/>
          <w:szCs w:val="26"/>
        </w:rPr>
        <w:t>системы (оборудование) инженерно-технического обеспечения. Здание может иметь</w:t>
      </w:r>
      <w:r w:rsidRPr="004E568D">
        <w:rPr>
          <w:spacing w:val="43"/>
          <w:sz w:val="26"/>
          <w:szCs w:val="26"/>
        </w:rPr>
        <w:t xml:space="preserve"> </w:t>
      </w:r>
      <w:r w:rsidRPr="004E568D">
        <w:rPr>
          <w:sz w:val="26"/>
          <w:szCs w:val="26"/>
        </w:rPr>
        <w:t>также эксплуатируемые помещения в подземной части. Сооружение, не имеющее</w:t>
      </w:r>
      <w:r w:rsidRPr="004E568D">
        <w:rPr>
          <w:spacing w:val="-10"/>
          <w:sz w:val="26"/>
          <w:szCs w:val="26"/>
        </w:rPr>
        <w:t xml:space="preserve"> </w:t>
      </w:r>
      <w:r w:rsidRPr="004E568D">
        <w:rPr>
          <w:sz w:val="26"/>
          <w:szCs w:val="26"/>
        </w:rPr>
        <w:t>надземной части,</w:t>
      </w:r>
      <w:r w:rsidRPr="004E568D">
        <w:rPr>
          <w:spacing w:val="47"/>
          <w:sz w:val="26"/>
          <w:szCs w:val="26"/>
        </w:rPr>
        <w:t xml:space="preserve"> </w:t>
      </w:r>
      <w:r w:rsidRPr="004E568D">
        <w:rPr>
          <w:sz w:val="26"/>
          <w:szCs w:val="26"/>
        </w:rPr>
        <w:t>не</w:t>
      </w:r>
      <w:r w:rsidRPr="004E568D">
        <w:rPr>
          <w:spacing w:val="46"/>
          <w:sz w:val="26"/>
          <w:szCs w:val="26"/>
        </w:rPr>
        <w:t xml:space="preserve"> </w:t>
      </w:r>
      <w:r w:rsidRPr="004E568D">
        <w:rPr>
          <w:sz w:val="26"/>
          <w:szCs w:val="26"/>
        </w:rPr>
        <w:t>является</w:t>
      </w:r>
      <w:r w:rsidRPr="004E568D">
        <w:rPr>
          <w:spacing w:val="47"/>
          <w:sz w:val="26"/>
          <w:szCs w:val="26"/>
        </w:rPr>
        <w:t xml:space="preserve"> </w:t>
      </w:r>
      <w:r w:rsidRPr="004E568D">
        <w:rPr>
          <w:sz w:val="26"/>
          <w:szCs w:val="26"/>
        </w:rPr>
        <w:t>зданием.</w:t>
      </w:r>
      <w:r w:rsidRPr="004E568D">
        <w:rPr>
          <w:spacing w:val="47"/>
          <w:sz w:val="26"/>
          <w:szCs w:val="26"/>
        </w:rPr>
        <w:t xml:space="preserve"> </w:t>
      </w:r>
      <w:r w:rsidRPr="004E568D">
        <w:rPr>
          <w:sz w:val="26"/>
          <w:szCs w:val="26"/>
        </w:rPr>
        <w:t>Здание</w:t>
      </w:r>
      <w:r w:rsidRPr="004E568D">
        <w:rPr>
          <w:spacing w:val="46"/>
          <w:sz w:val="26"/>
          <w:szCs w:val="26"/>
        </w:rPr>
        <w:t xml:space="preserve"> </w:t>
      </w:r>
      <w:r w:rsidRPr="004E568D">
        <w:rPr>
          <w:sz w:val="26"/>
          <w:szCs w:val="26"/>
        </w:rPr>
        <w:t>может</w:t>
      </w:r>
      <w:r w:rsidRPr="004E568D">
        <w:rPr>
          <w:spacing w:val="47"/>
          <w:sz w:val="26"/>
          <w:szCs w:val="26"/>
        </w:rPr>
        <w:t xml:space="preserve"> </w:t>
      </w:r>
      <w:r w:rsidRPr="004E568D">
        <w:rPr>
          <w:sz w:val="26"/>
          <w:szCs w:val="26"/>
        </w:rPr>
        <w:t>содержать</w:t>
      </w:r>
      <w:r w:rsidRPr="004E568D">
        <w:rPr>
          <w:spacing w:val="47"/>
          <w:sz w:val="26"/>
          <w:szCs w:val="26"/>
        </w:rPr>
        <w:t xml:space="preserve"> </w:t>
      </w:r>
      <w:r w:rsidRPr="004E568D">
        <w:rPr>
          <w:sz w:val="26"/>
          <w:szCs w:val="26"/>
        </w:rPr>
        <w:t>такие</w:t>
      </w:r>
      <w:r w:rsidRPr="004E568D">
        <w:rPr>
          <w:spacing w:val="46"/>
          <w:sz w:val="26"/>
          <w:szCs w:val="26"/>
        </w:rPr>
        <w:t xml:space="preserve"> </w:t>
      </w:r>
      <w:r w:rsidRPr="004E568D">
        <w:rPr>
          <w:sz w:val="26"/>
          <w:szCs w:val="26"/>
        </w:rPr>
        <w:t>части,</w:t>
      </w:r>
      <w:r w:rsidRPr="004E568D">
        <w:rPr>
          <w:spacing w:val="47"/>
          <w:sz w:val="26"/>
          <w:szCs w:val="26"/>
        </w:rPr>
        <w:t xml:space="preserve"> </w:t>
      </w:r>
      <w:r w:rsidRPr="004E568D">
        <w:rPr>
          <w:sz w:val="26"/>
          <w:szCs w:val="26"/>
        </w:rPr>
        <w:t>как</w:t>
      </w:r>
      <w:r w:rsidRPr="004E568D">
        <w:rPr>
          <w:spacing w:val="47"/>
          <w:sz w:val="26"/>
          <w:szCs w:val="26"/>
        </w:rPr>
        <w:t xml:space="preserve"> </w:t>
      </w:r>
      <w:r w:rsidRPr="004E568D">
        <w:rPr>
          <w:sz w:val="26"/>
          <w:szCs w:val="26"/>
        </w:rPr>
        <w:t>встройка</w:t>
      </w:r>
      <w:r w:rsidRPr="004E568D">
        <w:rPr>
          <w:spacing w:val="55"/>
          <w:sz w:val="26"/>
          <w:szCs w:val="26"/>
        </w:rPr>
        <w:t xml:space="preserve"> </w:t>
      </w:r>
      <w:r w:rsidRPr="004E568D">
        <w:rPr>
          <w:sz w:val="26"/>
          <w:szCs w:val="26"/>
        </w:rPr>
        <w:t>(часть здания, располагаемая в пределах здания по части его высоты и (или) ширины</w:t>
      </w:r>
      <w:r w:rsidRPr="004E568D">
        <w:rPr>
          <w:spacing w:val="6"/>
          <w:sz w:val="26"/>
          <w:szCs w:val="26"/>
        </w:rPr>
        <w:t xml:space="preserve"> </w:t>
      </w:r>
      <w:r w:rsidRPr="004E568D">
        <w:rPr>
          <w:sz w:val="26"/>
          <w:szCs w:val="26"/>
        </w:rPr>
        <w:t>и выделенная противопожарными преградами) и пристройка (часть здания,</w:t>
      </w:r>
      <w:r w:rsidRPr="004E568D">
        <w:rPr>
          <w:spacing w:val="16"/>
          <w:sz w:val="26"/>
          <w:szCs w:val="26"/>
        </w:rPr>
        <w:t xml:space="preserve"> </w:t>
      </w:r>
      <w:r w:rsidRPr="004E568D">
        <w:rPr>
          <w:sz w:val="26"/>
          <w:szCs w:val="26"/>
        </w:rPr>
        <w:t xml:space="preserve">расположенная вне </w:t>
      </w:r>
      <w:r w:rsidRPr="004E568D">
        <w:rPr>
          <w:spacing w:val="-1"/>
          <w:sz w:val="26"/>
          <w:szCs w:val="26"/>
        </w:rPr>
        <w:t xml:space="preserve">первоначального контура его </w:t>
      </w:r>
      <w:r w:rsidRPr="004E568D">
        <w:rPr>
          <w:sz w:val="26"/>
          <w:szCs w:val="26"/>
        </w:rPr>
        <w:t xml:space="preserve">наружных </w:t>
      </w:r>
      <w:r w:rsidRPr="004E568D">
        <w:rPr>
          <w:spacing w:val="-1"/>
          <w:sz w:val="26"/>
          <w:szCs w:val="26"/>
        </w:rPr>
        <w:t>стен, как правило, являющаяся</w:t>
      </w:r>
      <w:r w:rsidRPr="004E568D">
        <w:rPr>
          <w:sz w:val="26"/>
          <w:szCs w:val="26"/>
        </w:rPr>
        <w:t xml:space="preserve"> вспомогательной по отношению к зданию и имеющая с ним одну или более общую</w:t>
      </w:r>
      <w:r w:rsidRPr="004E568D">
        <w:rPr>
          <w:spacing w:val="-26"/>
          <w:sz w:val="26"/>
          <w:szCs w:val="26"/>
        </w:rPr>
        <w:t xml:space="preserve"> </w:t>
      </w:r>
      <w:r w:rsidRPr="004E568D">
        <w:rPr>
          <w:sz w:val="26"/>
          <w:szCs w:val="26"/>
        </w:rPr>
        <w:t>стену). Земельный участок – часть земной поверхности, границы которой определены в соответствии с федеральными законами. В случаях и в порядке, которые</w:t>
      </w:r>
      <w:r w:rsidRPr="004E568D">
        <w:rPr>
          <w:spacing w:val="57"/>
          <w:sz w:val="26"/>
          <w:szCs w:val="26"/>
        </w:rPr>
        <w:t xml:space="preserve"> </w:t>
      </w:r>
      <w:r w:rsidRPr="004E568D">
        <w:rPr>
          <w:sz w:val="26"/>
          <w:szCs w:val="26"/>
        </w:rPr>
        <w:t>установлены федеральным законом, могут создаваться искусственные земельные</w:t>
      </w:r>
      <w:r w:rsidRPr="004E568D">
        <w:rPr>
          <w:spacing w:val="-21"/>
          <w:sz w:val="26"/>
          <w:szCs w:val="26"/>
        </w:rPr>
        <w:t xml:space="preserve"> </w:t>
      </w:r>
      <w:r w:rsidRPr="004E568D">
        <w:rPr>
          <w:sz w:val="26"/>
          <w:szCs w:val="26"/>
        </w:rPr>
        <w:t>участки.</w:t>
      </w:r>
    </w:p>
    <w:p w:rsidR="000A0A54" w:rsidRPr="004E568D" w:rsidRDefault="000A0A54" w:rsidP="000A0A54">
      <w:pPr>
        <w:rPr>
          <w:b/>
          <w:sz w:val="26"/>
          <w:szCs w:val="26"/>
        </w:rPr>
      </w:pPr>
      <w:r w:rsidRPr="004E568D">
        <w:rPr>
          <w:b/>
          <w:bCs/>
          <w:sz w:val="26"/>
          <w:szCs w:val="26"/>
        </w:rPr>
        <w:t>Зонирование территории</w:t>
      </w:r>
      <w:r w:rsidRPr="004E568D">
        <w:rPr>
          <w:sz w:val="26"/>
          <w:szCs w:val="26"/>
        </w:rPr>
        <w:t xml:space="preserve"> – деление территории муниципального</w:t>
      </w:r>
      <w:r w:rsidRPr="004E568D">
        <w:rPr>
          <w:spacing w:val="17"/>
          <w:sz w:val="26"/>
          <w:szCs w:val="26"/>
        </w:rPr>
        <w:t xml:space="preserve"> </w:t>
      </w:r>
      <w:r w:rsidRPr="004E568D">
        <w:rPr>
          <w:sz w:val="26"/>
          <w:szCs w:val="26"/>
        </w:rPr>
        <w:t>образования, населенного пункта при осуществлении градостроительного проектирования на</w:t>
      </w:r>
      <w:r w:rsidRPr="004E568D">
        <w:rPr>
          <w:spacing w:val="48"/>
          <w:sz w:val="26"/>
          <w:szCs w:val="26"/>
        </w:rPr>
        <w:t xml:space="preserve"> </w:t>
      </w:r>
      <w:r w:rsidRPr="004E568D">
        <w:rPr>
          <w:sz w:val="26"/>
          <w:szCs w:val="26"/>
        </w:rPr>
        <w:t>части (зоны) для определения их функционального назначения (функциональное</w:t>
      </w:r>
      <w:r w:rsidRPr="004E568D">
        <w:rPr>
          <w:spacing w:val="13"/>
          <w:sz w:val="26"/>
          <w:szCs w:val="26"/>
        </w:rPr>
        <w:t xml:space="preserve"> </w:t>
      </w:r>
      <w:r w:rsidRPr="004E568D">
        <w:rPr>
          <w:sz w:val="26"/>
          <w:szCs w:val="26"/>
        </w:rPr>
        <w:t>зонирование при</w:t>
      </w:r>
      <w:r w:rsidRPr="004E568D">
        <w:rPr>
          <w:spacing w:val="33"/>
          <w:sz w:val="26"/>
          <w:szCs w:val="26"/>
        </w:rPr>
        <w:t xml:space="preserve"> </w:t>
      </w:r>
      <w:r w:rsidRPr="004E568D">
        <w:rPr>
          <w:sz w:val="26"/>
          <w:szCs w:val="26"/>
        </w:rPr>
        <w:t>подготовке</w:t>
      </w:r>
      <w:r w:rsidRPr="004E568D">
        <w:rPr>
          <w:spacing w:val="31"/>
          <w:sz w:val="26"/>
          <w:szCs w:val="26"/>
        </w:rPr>
        <w:t xml:space="preserve"> </w:t>
      </w:r>
      <w:r w:rsidRPr="004E568D">
        <w:rPr>
          <w:sz w:val="26"/>
          <w:szCs w:val="26"/>
        </w:rPr>
        <w:t>генерального</w:t>
      </w:r>
      <w:r w:rsidRPr="004E568D">
        <w:rPr>
          <w:spacing w:val="32"/>
          <w:sz w:val="26"/>
          <w:szCs w:val="26"/>
        </w:rPr>
        <w:t xml:space="preserve"> </w:t>
      </w:r>
      <w:r w:rsidRPr="004E568D">
        <w:rPr>
          <w:sz w:val="26"/>
          <w:szCs w:val="26"/>
        </w:rPr>
        <w:t>плана),</w:t>
      </w:r>
      <w:r w:rsidRPr="004E568D">
        <w:rPr>
          <w:spacing w:val="32"/>
          <w:sz w:val="26"/>
          <w:szCs w:val="26"/>
        </w:rPr>
        <w:t xml:space="preserve"> </w:t>
      </w:r>
      <w:r w:rsidRPr="004E568D">
        <w:rPr>
          <w:sz w:val="26"/>
          <w:szCs w:val="26"/>
        </w:rPr>
        <w:t>определения</w:t>
      </w:r>
      <w:r w:rsidRPr="004E568D">
        <w:rPr>
          <w:spacing w:val="32"/>
          <w:sz w:val="26"/>
          <w:szCs w:val="26"/>
        </w:rPr>
        <w:t xml:space="preserve"> </w:t>
      </w:r>
      <w:r w:rsidRPr="004E568D">
        <w:rPr>
          <w:sz w:val="26"/>
          <w:szCs w:val="26"/>
        </w:rPr>
        <w:t>территориальных</w:t>
      </w:r>
      <w:r w:rsidRPr="004E568D">
        <w:rPr>
          <w:spacing w:val="32"/>
          <w:sz w:val="26"/>
          <w:szCs w:val="26"/>
        </w:rPr>
        <w:t xml:space="preserve"> </w:t>
      </w:r>
      <w:r w:rsidRPr="004E568D">
        <w:rPr>
          <w:sz w:val="26"/>
          <w:szCs w:val="26"/>
        </w:rPr>
        <w:t>зон</w:t>
      </w:r>
      <w:r w:rsidRPr="004E568D">
        <w:rPr>
          <w:spacing w:val="33"/>
          <w:sz w:val="26"/>
          <w:szCs w:val="26"/>
        </w:rPr>
        <w:t xml:space="preserve"> </w:t>
      </w:r>
      <w:r w:rsidRPr="004E568D">
        <w:rPr>
          <w:sz w:val="26"/>
          <w:szCs w:val="26"/>
        </w:rPr>
        <w:t>и</w:t>
      </w:r>
      <w:r w:rsidRPr="004E568D">
        <w:rPr>
          <w:spacing w:val="36"/>
          <w:sz w:val="26"/>
          <w:szCs w:val="26"/>
        </w:rPr>
        <w:t xml:space="preserve"> </w:t>
      </w:r>
      <w:r w:rsidRPr="004E568D">
        <w:rPr>
          <w:sz w:val="26"/>
          <w:szCs w:val="26"/>
        </w:rPr>
        <w:t>установления градостроительных регламентов (градостроительное зонирование при подготовке</w:t>
      </w:r>
      <w:r w:rsidRPr="004E568D">
        <w:rPr>
          <w:spacing w:val="14"/>
          <w:sz w:val="26"/>
          <w:szCs w:val="26"/>
        </w:rPr>
        <w:t xml:space="preserve"> </w:t>
      </w:r>
      <w:r w:rsidRPr="004E568D">
        <w:rPr>
          <w:sz w:val="26"/>
          <w:szCs w:val="26"/>
        </w:rPr>
        <w:t>правил землепользования и застройки), определения границ зон размещения</w:t>
      </w:r>
      <w:r w:rsidRPr="004E568D">
        <w:rPr>
          <w:spacing w:val="32"/>
          <w:sz w:val="26"/>
          <w:szCs w:val="26"/>
        </w:rPr>
        <w:t xml:space="preserve"> </w:t>
      </w:r>
      <w:r w:rsidRPr="004E568D">
        <w:rPr>
          <w:sz w:val="26"/>
          <w:szCs w:val="26"/>
        </w:rPr>
        <w:t>объектов (зонирование при подготовке проекта планировки территории), а также</w:t>
      </w:r>
      <w:r w:rsidRPr="004E568D">
        <w:rPr>
          <w:spacing w:val="41"/>
          <w:sz w:val="26"/>
          <w:szCs w:val="26"/>
        </w:rPr>
        <w:t xml:space="preserve"> </w:t>
      </w:r>
      <w:r w:rsidRPr="004E568D">
        <w:rPr>
          <w:sz w:val="26"/>
          <w:szCs w:val="26"/>
        </w:rPr>
        <w:t>закрепления (отображения) в градостроительной документации границ соответствующих зон и</w:t>
      </w:r>
      <w:r w:rsidRPr="004E568D">
        <w:rPr>
          <w:spacing w:val="37"/>
          <w:sz w:val="26"/>
          <w:szCs w:val="26"/>
        </w:rPr>
        <w:t xml:space="preserve"> </w:t>
      </w:r>
      <w:r w:rsidRPr="004E568D">
        <w:rPr>
          <w:sz w:val="26"/>
          <w:szCs w:val="26"/>
        </w:rPr>
        <w:t>границ зон с особыми условиями использования</w:t>
      </w:r>
      <w:r w:rsidRPr="004E568D">
        <w:rPr>
          <w:spacing w:val="-15"/>
          <w:sz w:val="26"/>
          <w:szCs w:val="26"/>
        </w:rPr>
        <w:t xml:space="preserve"> </w:t>
      </w:r>
      <w:r w:rsidRPr="004E568D">
        <w:rPr>
          <w:sz w:val="26"/>
          <w:szCs w:val="26"/>
        </w:rPr>
        <w:t>территорий.</w:t>
      </w:r>
    </w:p>
    <w:p w:rsidR="000A0A54" w:rsidRPr="004E568D" w:rsidRDefault="000A0A54" w:rsidP="000A0A54">
      <w:pPr>
        <w:rPr>
          <w:b/>
          <w:bCs/>
          <w:sz w:val="26"/>
          <w:szCs w:val="26"/>
        </w:rPr>
      </w:pPr>
      <w:r w:rsidRPr="004E568D">
        <w:rPr>
          <w:b/>
          <w:sz w:val="26"/>
          <w:szCs w:val="26"/>
        </w:rPr>
        <w:t>Зоны с особыми условиями использования территорий</w:t>
      </w:r>
      <w:r w:rsidRPr="004E568D">
        <w:rPr>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0A0A54" w:rsidRPr="004E568D" w:rsidRDefault="000A0A54" w:rsidP="000A0A54">
      <w:pPr>
        <w:rPr>
          <w:b/>
          <w:bCs/>
          <w:sz w:val="26"/>
          <w:szCs w:val="26"/>
        </w:rPr>
      </w:pPr>
      <w:r w:rsidRPr="004E568D">
        <w:rPr>
          <w:b/>
          <w:bCs/>
          <w:sz w:val="26"/>
          <w:szCs w:val="26"/>
        </w:rPr>
        <w:t>Красные линии</w:t>
      </w:r>
      <w:r w:rsidRPr="004E568D">
        <w:rPr>
          <w:sz w:val="26"/>
          <w:szCs w:val="26"/>
        </w:rPr>
        <w:t xml:space="preserve"> – линии, которые обозначают существующие,</w:t>
      </w:r>
      <w:r w:rsidRPr="004E568D">
        <w:rPr>
          <w:spacing w:val="1"/>
          <w:sz w:val="26"/>
          <w:szCs w:val="26"/>
        </w:rPr>
        <w:t xml:space="preserve"> </w:t>
      </w:r>
      <w:r w:rsidRPr="004E568D">
        <w:rPr>
          <w:sz w:val="26"/>
          <w:szCs w:val="26"/>
        </w:rPr>
        <w:t>планируемые (изменяемые, вновь образуемые) границы территорий общего пользования,</w:t>
      </w:r>
      <w:r w:rsidRPr="004E568D">
        <w:rPr>
          <w:spacing w:val="31"/>
          <w:sz w:val="26"/>
          <w:szCs w:val="26"/>
        </w:rPr>
        <w:t xml:space="preserve"> </w:t>
      </w:r>
      <w:r w:rsidRPr="004E568D">
        <w:rPr>
          <w:sz w:val="26"/>
          <w:szCs w:val="26"/>
        </w:rPr>
        <w:t>границы земельных участков, на которых расположены линии электропередачи, линии связи (в</w:t>
      </w:r>
      <w:r w:rsidRPr="004E568D">
        <w:rPr>
          <w:spacing w:val="-1"/>
          <w:sz w:val="26"/>
          <w:szCs w:val="26"/>
        </w:rPr>
        <w:t xml:space="preserve"> </w:t>
      </w:r>
      <w:r w:rsidRPr="004E568D">
        <w:rPr>
          <w:sz w:val="26"/>
          <w:szCs w:val="26"/>
        </w:rPr>
        <w:lastRenderedPageBreak/>
        <w:t>том числе линейно-кабельные сооружения), трубопроводы, автомобильные</w:t>
      </w:r>
      <w:r w:rsidRPr="004E568D">
        <w:rPr>
          <w:spacing w:val="35"/>
          <w:sz w:val="26"/>
          <w:szCs w:val="26"/>
        </w:rPr>
        <w:t xml:space="preserve"> </w:t>
      </w:r>
      <w:r w:rsidRPr="004E568D">
        <w:rPr>
          <w:sz w:val="26"/>
          <w:szCs w:val="26"/>
        </w:rPr>
        <w:t>дороги, железнодорожные линии и другие подобные сооружения (линейные</w:t>
      </w:r>
      <w:r w:rsidRPr="004E568D">
        <w:rPr>
          <w:spacing w:val="-23"/>
          <w:sz w:val="26"/>
          <w:szCs w:val="26"/>
        </w:rPr>
        <w:t xml:space="preserve"> </w:t>
      </w:r>
      <w:r w:rsidRPr="004E568D">
        <w:rPr>
          <w:sz w:val="26"/>
          <w:szCs w:val="26"/>
        </w:rPr>
        <w:t>объекты).</w:t>
      </w:r>
    </w:p>
    <w:p w:rsidR="000A0A54" w:rsidRPr="004E568D" w:rsidRDefault="000A0A54" w:rsidP="000A0A54">
      <w:pPr>
        <w:rPr>
          <w:b/>
          <w:bCs/>
          <w:sz w:val="26"/>
          <w:szCs w:val="26"/>
        </w:rPr>
      </w:pPr>
      <w:r w:rsidRPr="004E568D">
        <w:rPr>
          <w:b/>
          <w:bCs/>
          <w:sz w:val="26"/>
          <w:szCs w:val="26"/>
        </w:rPr>
        <w:t>Магистральные инженерные сети</w:t>
      </w:r>
      <w:r w:rsidRPr="004E568D">
        <w:rPr>
          <w:sz w:val="26"/>
          <w:szCs w:val="26"/>
        </w:rPr>
        <w:t xml:space="preserve"> – инженерные сети,</w:t>
      </w:r>
      <w:r w:rsidRPr="004E568D">
        <w:rPr>
          <w:spacing w:val="52"/>
          <w:sz w:val="26"/>
          <w:szCs w:val="26"/>
        </w:rPr>
        <w:t xml:space="preserve"> </w:t>
      </w:r>
      <w:r w:rsidRPr="004E568D">
        <w:rPr>
          <w:sz w:val="26"/>
          <w:szCs w:val="26"/>
        </w:rPr>
        <w:t>транспортирующие транзитом</w:t>
      </w:r>
      <w:r w:rsidRPr="004E568D">
        <w:rPr>
          <w:spacing w:val="36"/>
          <w:sz w:val="26"/>
          <w:szCs w:val="26"/>
        </w:rPr>
        <w:t xml:space="preserve"> </w:t>
      </w:r>
      <w:r w:rsidRPr="004E568D">
        <w:rPr>
          <w:sz w:val="26"/>
          <w:szCs w:val="26"/>
        </w:rPr>
        <w:t>продукт</w:t>
      </w:r>
      <w:r w:rsidRPr="004E568D">
        <w:rPr>
          <w:spacing w:val="38"/>
          <w:sz w:val="26"/>
          <w:szCs w:val="26"/>
        </w:rPr>
        <w:t xml:space="preserve"> </w:t>
      </w:r>
      <w:r w:rsidRPr="004E568D">
        <w:rPr>
          <w:sz w:val="26"/>
          <w:szCs w:val="26"/>
        </w:rPr>
        <w:t>(ресурс)</w:t>
      </w:r>
      <w:r w:rsidRPr="004E568D">
        <w:rPr>
          <w:spacing w:val="36"/>
          <w:sz w:val="26"/>
          <w:szCs w:val="26"/>
        </w:rPr>
        <w:t xml:space="preserve"> </w:t>
      </w:r>
      <w:r w:rsidRPr="004E568D">
        <w:rPr>
          <w:sz w:val="26"/>
          <w:szCs w:val="26"/>
        </w:rPr>
        <w:t>от</w:t>
      </w:r>
      <w:r w:rsidRPr="004E568D">
        <w:rPr>
          <w:spacing w:val="38"/>
          <w:sz w:val="26"/>
          <w:szCs w:val="26"/>
        </w:rPr>
        <w:t xml:space="preserve"> </w:t>
      </w:r>
      <w:r w:rsidRPr="004E568D">
        <w:rPr>
          <w:sz w:val="26"/>
          <w:szCs w:val="26"/>
        </w:rPr>
        <w:t>места</w:t>
      </w:r>
      <w:r w:rsidRPr="004E568D">
        <w:rPr>
          <w:spacing w:val="36"/>
          <w:sz w:val="26"/>
          <w:szCs w:val="26"/>
        </w:rPr>
        <w:t xml:space="preserve"> </w:t>
      </w:r>
      <w:r w:rsidRPr="004E568D">
        <w:rPr>
          <w:sz w:val="26"/>
          <w:szCs w:val="26"/>
        </w:rPr>
        <w:t>добычи</w:t>
      </w:r>
      <w:r w:rsidRPr="004E568D">
        <w:rPr>
          <w:spacing w:val="38"/>
          <w:sz w:val="26"/>
          <w:szCs w:val="26"/>
        </w:rPr>
        <w:t xml:space="preserve"> </w:t>
      </w:r>
      <w:r w:rsidRPr="004E568D">
        <w:rPr>
          <w:sz w:val="26"/>
          <w:szCs w:val="26"/>
        </w:rPr>
        <w:t>или</w:t>
      </w:r>
      <w:r w:rsidRPr="004E568D">
        <w:rPr>
          <w:spacing w:val="38"/>
          <w:sz w:val="26"/>
          <w:szCs w:val="26"/>
        </w:rPr>
        <w:t xml:space="preserve"> </w:t>
      </w:r>
      <w:r w:rsidRPr="004E568D">
        <w:rPr>
          <w:sz w:val="26"/>
          <w:szCs w:val="26"/>
        </w:rPr>
        <w:t>производства</w:t>
      </w:r>
      <w:r w:rsidRPr="004E568D">
        <w:rPr>
          <w:spacing w:val="36"/>
          <w:sz w:val="26"/>
          <w:szCs w:val="26"/>
        </w:rPr>
        <w:t xml:space="preserve"> </w:t>
      </w:r>
      <w:r w:rsidRPr="004E568D">
        <w:rPr>
          <w:sz w:val="26"/>
          <w:szCs w:val="26"/>
        </w:rPr>
        <w:t>к</w:t>
      </w:r>
      <w:r w:rsidRPr="004E568D">
        <w:rPr>
          <w:spacing w:val="38"/>
          <w:sz w:val="26"/>
          <w:szCs w:val="26"/>
        </w:rPr>
        <w:t xml:space="preserve"> </w:t>
      </w:r>
      <w:r w:rsidRPr="004E568D">
        <w:rPr>
          <w:sz w:val="26"/>
          <w:szCs w:val="26"/>
        </w:rPr>
        <w:t>местам</w:t>
      </w:r>
      <w:r w:rsidRPr="004E568D">
        <w:rPr>
          <w:spacing w:val="39"/>
          <w:sz w:val="26"/>
          <w:szCs w:val="26"/>
        </w:rPr>
        <w:t xml:space="preserve"> </w:t>
      </w:r>
      <w:r w:rsidRPr="004E568D">
        <w:rPr>
          <w:sz w:val="26"/>
          <w:szCs w:val="26"/>
        </w:rPr>
        <w:t>учета</w:t>
      </w:r>
      <w:r w:rsidRPr="004E568D">
        <w:rPr>
          <w:spacing w:val="36"/>
          <w:sz w:val="26"/>
          <w:szCs w:val="26"/>
        </w:rPr>
        <w:t xml:space="preserve"> </w:t>
      </w:r>
      <w:r w:rsidRPr="004E568D">
        <w:rPr>
          <w:sz w:val="26"/>
          <w:szCs w:val="26"/>
        </w:rPr>
        <w:t>и распределения,</w:t>
      </w:r>
      <w:r w:rsidRPr="004E568D">
        <w:rPr>
          <w:spacing w:val="31"/>
          <w:sz w:val="26"/>
          <w:szCs w:val="26"/>
        </w:rPr>
        <w:t xml:space="preserve"> </w:t>
      </w:r>
      <w:r w:rsidRPr="004E568D">
        <w:rPr>
          <w:sz w:val="26"/>
          <w:szCs w:val="26"/>
        </w:rPr>
        <w:t>прокладываемые,</w:t>
      </w:r>
      <w:r w:rsidRPr="004E568D">
        <w:rPr>
          <w:spacing w:val="31"/>
          <w:sz w:val="26"/>
          <w:szCs w:val="26"/>
        </w:rPr>
        <w:t xml:space="preserve"> </w:t>
      </w:r>
      <w:r w:rsidRPr="004E568D">
        <w:rPr>
          <w:sz w:val="26"/>
          <w:szCs w:val="26"/>
        </w:rPr>
        <w:t>как</w:t>
      </w:r>
      <w:r w:rsidRPr="004E568D">
        <w:rPr>
          <w:spacing w:val="32"/>
          <w:sz w:val="26"/>
          <w:szCs w:val="26"/>
        </w:rPr>
        <w:t xml:space="preserve"> </w:t>
      </w:r>
      <w:r w:rsidRPr="004E568D">
        <w:rPr>
          <w:sz w:val="26"/>
          <w:szCs w:val="26"/>
        </w:rPr>
        <w:t>правило,</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границах</w:t>
      </w:r>
      <w:r w:rsidRPr="004E568D">
        <w:rPr>
          <w:spacing w:val="33"/>
          <w:sz w:val="26"/>
          <w:szCs w:val="26"/>
        </w:rPr>
        <w:t xml:space="preserve"> </w:t>
      </w:r>
      <w:r w:rsidRPr="004E568D">
        <w:rPr>
          <w:sz w:val="26"/>
          <w:szCs w:val="26"/>
        </w:rPr>
        <w:t>красных</w:t>
      </w:r>
      <w:r w:rsidRPr="004E568D">
        <w:rPr>
          <w:spacing w:val="31"/>
          <w:sz w:val="26"/>
          <w:szCs w:val="26"/>
        </w:rPr>
        <w:t xml:space="preserve"> </w:t>
      </w:r>
      <w:r w:rsidRPr="004E568D">
        <w:rPr>
          <w:sz w:val="26"/>
          <w:szCs w:val="26"/>
        </w:rPr>
        <w:t>линий</w:t>
      </w:r>
      <w:r w:rsidRPr="004E568D">
        <w:rPr>
          <w:spacing w:val="34"/>
          <w:sz w:val="26"/>
          <w:szCs w:val="26"/>
        </w:rPr>
        <w:t xml:space="preserve"> </w:t>
      </w:r>
      <w:r w:rsidRPr="004E568D">
        <w:rPr>
          <w:sz w:val="26"/>
          <w:szCs w:val="26"/>
        </w:rPr>
        <w:t>улиц,</w:t>
      </w:r>
      <w:r w:rsidRPr="004E568D">
        <w:rPr>
          <w:spacing w:val="31"/>
          <w:sz w:val="26"/>
          <w:szCs w:val="26"/>
        </w:rPr>
        <w:t xml:space="preserve"> </w:t>
      </w:r>
      <w:r w:rsidRPr="004E568D">
        <w:rPr>
          <w:sz w:val="26"/>
          <w:szCs w:val="26"/>
        </w:rPr>
        <w:t>дорог</w:t>
      </w:r>
      <w:r w:rsidRPr="004E568D">
        <w:rPr>
          <w:spacing w:val="31"/>
          <w:sz w:val="26"/>
          <w:szCs w:val="26"/>
        </w:rPr>
        <w:t xml:space="preserve"> </w:t>
      </w:r>
      <w:r w:rsidRPr="004E568D">
        <w:rPr>
          <w:sz w:val="26"/>
          <w:szCs w:val="26"/>
        </w:rPr>
        <w:t>и проездов. К местам учета и распределения продукта относятся</w:t>
      </w:r>
      <w:r w:rsidRPr="004E568D">
        <w:rPr>
          <w:spacing w:val="36"/>
          <w:sz w:val="26"/>
          <w:szCs w:val="26"/>
        </w:rPr>
        <w:t xml:space="preserve"> </w:t>
      </w:r>
      <w:r w:rsidRPr="004E568D">
        <w:rPr>
          <w:sz w:val="26"/>
          <w:szCs w:val="26"/>
        </w:rPr>
        <w:t>повысительные водопроводные насосные станции, газораспределительные пункты, тепловая</w:t>
      </w:r>
      <w:r w:rsidRPr="004E568D">
        <w:rPr>
          <w:spacing w:val="26"/>
          <w:sz w:val="26"/>
          <w:szCs w:val="26"/>
        </w:rPr>
        <w:t xml:space="preserve"> </w:t>
      </w:r>
      <w:r w:rsidRPr="004E568D">
        <w:rPr>
          <w:sz w:val="26"/>
          <w:szCs w:val="26"/>
        </w:rPr>
        <w:t>насосная станция, центральный тепловой пункт, понизительные подстанции 35-110/15-10</w:t>
      </w:r>
      <w:r w:rsidRPr="004E568D">
        <w:rPr>
          <w:spacing w:val="-31"/>
          <w:sz w:val="26"/>
          <w:szCs w:val="26"/>
        </w:rPr>
        <w:t xml:space="preserve"> </w:t>
      </w:r>
      <w:r w:rsidRPr="004E568D">
        <w:rPr>
          <w:sz w:val="26"/>
          <w:szCs w:val="26"/>
        </w:rPr>
        <w:t>кВ.</w:t>
      </w:r>
    </w:p>
    <w:p w:rsidR="000A0A54" w:rsidRPr="004E568D" w:rsidRDefault="000A0A54" w:rsidP="000A0A54">
      <w:pPr>
        <w:rPr>
          <w:b/>
          <w:bCs/>
          <w:sz w:val="26"/>
          <w:szCs w:val="26"/>
        </w:rPr>
      </w:pPr>
      <w:r w:rsidRPr="004E568D">
        <w:rPr>
          <w:b/>
          <w:bCs/>
          <w:sz w:val="26"/>
          <w:szCs w:val="26"/>
        </w:rPr>
        <w:t>Нормативы градостроительного проектирования сельского поселения</w:t>
      </w:r>
      <w:r w:rsidRPr="004E568D">
        <w:rPr>
          <w:sz w:val="26"/>
          <w:szCs w:val="26"/>
        </w:rPr>
        <w:t xml:space="preserve"> –</w:t>
      </w:r>
      <w:r w:rsidRPr="004E568D">
        <w:rPr>
          <w:spacing w:val="12"/>
          <w:sz w:val="26"/>
          <w:szCs w:val="26"/>
        </w:rPr>
        <w:t xml:space="preserve"> </w:t>
      </w:r>
      <w:r w:rsidRPr="004E568D">
        <w:rPr>
          <w:sz w:val="26"/>
          <w:szCs w:val="26"/>
        </w:rPr>
        <w:t>совокупность установленных в целях обеспечения благоприятных условий жизнедеятельности</w:t>
      </w:r>
      <w:r w:rsidRPr="004E568D">
        <w:rPr>
          <w:spacing w:val="50"/>
          <w:sz w:val="26"/>
          <w:szCs w:val="26"/>
        </w:rPr>
        <w:t xml:space="preserve"> </w:t>
      </w:r>
      <w:r w:rsidRPr="004E568D">
        <w:rPr>
          <w:sz w:val="26"/>
          <w:szCs w:val="26"/>
        </w:rPr>
        <w:t>человека расчетных показателей минимально допустимого уровня обеспеченности</w:t>
      </w:r>
      <w:r w:rsidRPr="004E568D">
        <w:rPr>
          <w:spacing w:val="40"/>
          <w:sz w:val="26"/>
          <w:szCs w:val="26"/>
        </w:rPr>
        <w:t xml:space="preserve"> </w:t>
      </w:r>
      <w:r w:rsidRPr="004E568D">
        <w:rPr>
          <w:sz w:val="26"/>
          <w:szCs w:val="26"/>
        </w:rPr>
        <w:t>объектами муниципального</w:t>
      </w:r>
      <w:r w:rsidRPr="004E568D">
        <w:rPr>
          <w:spacing w:val="38"/>
          <w:sz w:val="26"/>
          <w:szCs w:val="26"/>
        </w:rPr>
        <w:t xml:space="preserve"> </w:t>
      </w:r>
      <w:r w:rsidRPr="004E568D">
        <w:rPr>
          <w:sz w:val="26"/>
          <w:szCs w:val="26"/>
        </w:rPr>
        <w:t>значения</w:t>
      </w:r>
      <w:r w:rsidRPr="004E568D">
        <w:rPr>
          <w:spacing w:val="38"/>
          <w:sz w:val="26"/>
          <w:szCs w:val="26"/>
        </w:rPr>
        <w:t xml:space="preserve"> </w:t>
      </w:r>
      <w:r w:rsidRPr="004E568D">
        <w:rPr>
          <w:sz w:val="26"/>
          <w:szCs w:val="26"/>
        </w:rPr>
        <w:t>населения</w:t>
      </w:r>
      <w:r w:rsidRPr="004E568D">
        <w:rPr>
          <w:spacing w:val="38"/>
          <w:sz w:val="26"/>
          <w:szCs w:val="26"/>
        </w:rPr>
        <w:t xml:space="preserve"> </w:t>
      </w:r>
      <w:r w:rsidRPr="004E568D">
        <w:rPr>
          <w:sz w:val="26"/>
          <w:szCs w:val="26"/>
        </w:rPr>
        <w:t>и</w:t>
      </w:r>
      <w:r w:rsidRPr="004E568D">
        <w:rPr>
          <w:spacing w:val="39"/>
          <w:sz w:val="26"/>
          <w:szCs w:val="26"/>
        </w:rPr>
        <w:t xml:space="preserve"> </w:t>
      </w:r>
      <w:r w:rsidRPr="004E568D">
        <w:rPr>
          <w:sz w:val="26"/>
          <w:szCs w:val="26"/>
        </w:rPr>
        <w:t>расчетных показателей максимально допустимого уровня территориальной доступности</w:t>
      </w:r>
      <w:r w:rsidRPr="004E568D">
        <w:rPr>
          <w:spacing w:val="50"/>
          <w:sz w:val="26"/>
          <w:szCs w:val="26"/>
        </w:rPr>
        <w:t xml:space="preserve"> </w:t>
      </w:r>
      <w:r w:rsidRPr="004E568D">
        <w:rPr>
          <w:sz w:val="26"/>
          <w:szCs w:val="26"/>
        </w:rPr>
        <w:t>таких объектов для населения.</w:t>
      </w:r>
    </w:p>
    <w:p w:rsidR="000A0A54" w:rsidRPr="004E568D" w:rsidRDefault="000A0A54" w:rsidP="000A0A54">
      <w:pPr>
        <w:rPr>
          <w:b/>
          <w:bCs/>
          <w:sz w:val="26"/>
          <w:szCs w:val="26"/>
        </w:rPr>
      </w:pPr>
      <w:r w:rsidRPr="004E568D">
        <w:rPr>
          <w:b/>
          <w:bCs/>
          <w:sz w:val="26"/>
          <w:szCs w:val="26"/>
        </w:rPr>
        <w:t>Объект капитального строительства</w:t>
      </w:r>
      <w:r w:rsidRPr="004E568D">
        <w:rPr>
          <w:sz w:val="26"/>
          <w:szCs w:val="26"/>
        </w:rPr>
        <w:t xml:space="preserve"> – здание, строение, сооружение, а</w:t>
      </w:r>
      <w:r w:rsidRPr="004E568D">
        <w:rPr>
          <w:spacing w:val="27"/>
          <w:sz w:val="26"/>
          <w:szCs w:val="26"/>
        </w:rPr>
        <w:t xml:space="preserve"> </w:t>
      </w:r>
      <w:r w:rsidRPr="004E568D">
        <w:rPr>
          <w:sz w:val="26"/>
          <w:szCs w:val="26"/>
        </w:rPr>
        <w:t>также объекты, строительство которых не завершено (объекты незавершенного</w:t>
      </w:r>
      <w:r w:rsidRPr="004E568D">
        <w:rPr>
          <w:spacing w:val="37"/>
          <w:sz w:val="26"/>
          <w:szCs w:val="26"/>
        </w:rPr>
        <w:t xml:space="preserve"> </w:t>
      </w:r>
      <w:r w:rsidRPr="004E568D">
        <w:rPr>
          <w:sz w:val="26"/>
          <w:szCs w:val="26"/>
        </w:rPr>
        <w:t>строительства), за исключением временных построек, киосков, навесов и других подобных</w:t>
      </w:r>
      <w:r w:rsidRPr="004E568D">
        <w:rPr>
          <w:spacing w:val="-22"/>
          <w:sz w:val="26"/>
          <w:szCs w:val="26"/>
        </w:rPr>
        <w:t xml:space="preserve"> </w:t>
      </w:r>
      <w:r w:rsidRPr="004E568D">
        <w:rPr>
          <w:sz w:val="26"/>
          <w:szCs w:val="26"/>
        </w:rPr>
        <w:t>построек.</w:t>
      </w:r>
    </w:p>
    <w:p w:rsidR="000A0A54" w:rsidRPr="004E568D" w:rsidRDefault="000A0A54" w:rsidP="000A0A54">
      <w:pPr>
        <w:rPr>
          <w:b/>
          <w:bCs/>
          <w:sz w:val="26"/>
          <w:szCs w:val="26"/>
        </w:rPr>
      </w:pPr>
      <w:r w:rsidRPr="004E568D">
        <w:rPr>
          <w:b/>
          <w:bCs/>
          <w:sz w:val="26"/>
          <w:szCs w:val="26"/>
        </w:rPr>
        <w:t xml:space="preserve">Объекты местного значения </w:t>
      </w:r>
      <w:r w:rsidRPr="004E568D">
        <w:rPr>
          <w:sz w:val="26"/>
          <w:szCs w:val="26"/>
        </w:rPr>
        <w:t>– объекты капитального строительства, иные</w:t>
      </w:r>
      <w:r w:rsidRPr="004E568D">
        <w:rPr>
          <w:spacing w:val="29"/>
          <w:sz w:val="26"/>
          <w:szCs w:val="26"/>
        </w:rPr>
        <w:t xml:space="preserve"> </w:t>
      </w:r>
      <w:r w:rsidRPr="004E568D">
        <w:rPr>
          <w:sz w:val="26"/>
          <w:szCs w:val="26"/>
        </w:rPr>
        <w:t>объекты, территории, которые необходимы для осуществления органами местного</w:t>
      </w:r>
      <w:r w:rsidRPr="004E568D">
        <w:rPr>
          <w:spacing w:val="2"/>
          <w:sz w:val="26"/>
          <w:szCs w:val="26"/>
        </w:rPr>
        <w:t xml:space="preserve"> </w:t>
      </w:r>
      <w:r w:rsidRPr="004E568D">
        <w:rPr>
          <w:sz w:val="26"/>
          <w:szCs w:val="26"/>
        </w:rPr>
        <w:t>самоуправления полномочий</w:t>
      </w:r>
      <w:r w:rsidRPr="004E568D">
        <w:rPr>
          <w:spacing w:val="29"/>
          <w:sz w:val="26"/>
          <w:szCs w:val="26"/>
        </w:rPr>
        <w:t xml:space="preserve"> </w:t>
      </w:r>
      <w:r w:rsidRPr="004E568D">
        <w:rPr>
          <w:sz w:val="26"/>
          <w:szCs w:val="26"/>
        </w:rPr>
        <w:t>по</w:t>
      </w:r>
      <w:r w:rsidRPr="004E568D">
        <w:rPr>
          <w:spacing w:val="31"/>
          <w:sz w:val="26"/>
          <w:szCs w:val="26"/>
        </w:rPr>
        <w:t xml:space="preserve"> </w:t>
      </w:r>
      <w:r w:rsidRPr="004E568D">
        <w:rPr>
          <w:sz w:val="26"/>
          <w:szCs w:val="26"/>
        </w:rPr>
        <w:t>вопросам</w:t>
      </w:r>
      <w:r w:rsidRPr="004E568D">
        <w:rPr>
          <w:spacing w:val="30"/>
          <w:sz w:val="26"/>
          <w:szCs w:val="26"/>
        </w:rPr>
        <w:t xml:space="preserve"> </w:t>
      </w:r>
      <w:r w:rsidRPr="004E568D">
        <w:rPr>
          <w:sz w:val="26"/>
          <w:szCs w:val="26"/>
        </w:rPr>
        <w:t>местного</w:t>
      </w:r>
      <w:r w:rsidRPr="004E568D">
        <w:rPr>
          <w:spacing w:val="31"/>
          <w:sz w:val="26"/>
          <w:szCs w:val="26"/>
        </w:rPr>
        <w:t xml:space="preserve"> </w:t>
      </w:r>
      <w:r w:rsidRPr="004E568D">
        <w:rPr>
          <w:sz w:val="26"/>
          <w:szCs w:val="26"/>
        </w:rPr>
        <w:t>значения</w:t>
      </w:r>
      <w:r w:rsidRPr="004E568D">
        <w:rPr>
          <w:spacing w:val="31"/>
          <w:sz w:val="26"/>
          <w:szCs w:val="26"/>
        </w:rPr>
        <w:t xml:space="preserve"> </w:t>
      </w:r>
      <w:r w:rsidRPr="004E568D">
        <w:rPr>
          <w:sz w:val="26"/>
          <w:szCs w:val="26"/>
        </w:rPr>
        <w:t>и</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пределах</w:t>
      </w:r>
      <w:r w:rsidRPr="004E568D">
        <w:rPr>
          <w:spacing w:val="32"/>
          <w:sz w:val="26"/>
          <w:szCs w:val="26"/>
        </w:rPr>
        <w:t xml:space="preserve"> </w:t>
      </w:r>
      <w:r w:rsidRPr="004E568D">
        <w:rPr>
          <w:sz w:val="26"/>
          <w:szCs w:val="26"/>
        </w:rPr>
        <w:t>переданных</w:t>
      </w:r>
      <w:r w:rsidRPr="004E568D">
        <w:rPr>
          <w:spacing w:val="32"/>
          <w:sz w:val="26"/>
          <w:szCs w:val="26"/>
        </w:rPr>
        <w:t xml:space="preserve"> </w:t>
      </w:r>
      <w:r w:rsidRPr="004E568D">
        <w:rPr>
          <w:sz w:val="26"/>
          <w:szCs w:val="26"/>
        </w:rPr>
        <w:t>государственных полномочий в соответствии с федеральными законами, законом субъекта</w:t>
      </w:r>
      <w:r w:rsidRPr="004E568D">
        <w:rPr>
          <w:spacing w:val="48"/>
          <w:sz w:val="26"/>
          <w:szCs w:val="26"/>
        </w:rPr>
        <w:t xml:space="preserve"> </w:t>
      </w:r>
      <w:r w:rsidRPr="004E568D">
        <w:rPr>
          <w:sz w:val="26"/>
          <w:szCs w:val="26"/>
        </w:rPr>
        <w:t>Российской Федерации, уставами муниципальных образований и оказывают существенное влияние</w:t>
      </w:r>
      <w:r w:rsidRPr="004E568D">
        <w:rPr>
          <w:spacing w:val="25"/>
          <w:sz w:val="26"/>
          <w:szCs w:val="26"/>
        </w:rPr>
        <w:t xml:space="preserve"> </w:t>
      </w:r>
      <w:r w:rsidRPr="004E568D">
        <w:rPr>
          <w:sz w:val="26"/>
          <w:szCs w:val="26"/>
        </w:rPr>
        <w:t>на социально-экономическое развитие муниципальных образований. Объекты</w:t>
      </w:r>
      <w:r w:rsidRPr="004E568D">
        <w:rPr>
          <w:spacing w:val="31"/>
          <w:sz w:val="26"/>
          <w:szCs w:val="26"/>
        </w:rPr>
        <w:t xml:space="preserve"> </w:t>
      </w:r>
      <w:r w:rsidRPr="004E568D">
        <w:rPr>
          <w:sz w:val="26"/>
          <w:szCs w:val="26"/>
        </w:rPr>
        <w:t>местного значения – объекты капитального строительства, иные</w:t>
      </w:r>
      <w:r w:rsidRPr="004E568D">
        <w:rPr>
          <w:spacing w:val="4"/>
          <w:sz w:val="26"/>
          <w:szCs w:val="26"/>
        </w:rPr>
        <w:t xml:space="preserve"> </w:t>
      </w:r>
      <w:r w:rsidRPr="004E568D">
        <w:rPr>
          <w:sz w:val="26"/>
          <w:szCs w:val="26"/>
        </w:rPr>
        <w:t>объекты, территории, относящиеся к следующим областям: электро-, тепло-, газо- и</w:t>
      </w:r>
      <w:r w:rsidRPr="004E568D">
        <w:rPr>
          <w:spacing w:val="25"/>
          <w:sz w:val="26"/>
          <w:szCs w:val="26"/>
        </w:rPr>
        <w:t xml:space="preserve"> </w:t>
      </w:r>
      <w:r w:rsidRPr="004E568D">
        <w:rPr>
          <w:sz w:val="26"/>
          <w:szCs w:val="26"/>
        </w:rPr>
        <w:t>водоснабжение населения, водоотведение, автомобильные дороги местного значения, физическая культура и массовый спорт, образование, здравоохранение, утилизация и</w:t>
      </w:r>
      <w:r w:rsidRPr="004E568D">
        <w:rPr>
          <w:spacing w:val="1"/>
          <w:sz w:val="26"/>
          <w:szCs w:val="26"/>
        </w:rPr>
        <w:t xml:space="preserve"> </w:t>
      </w:r>
      <w:r w:rsidRPr="004E568D">
        <w:rPr>
          <w:sz w:val="26"/>
          <w:szCs w:val="26"/>
        </w:rPr>
        <w:t>переработка бытовых и промышленных отходов, иные области в связи с решением вопросов</w:t>
      </w:r>
      <w:r w:rsidRPr="004E568D">
        <w:rPr>
          <w:spacing w:val="56"/>
          <w:sz w:val="26"/>
          <w:szCs w:val="26"/>
        </w:rPr>
        <w:t xml:space="preserve"> </w:t>
      </w:r>
      <w:r w:rsidRPr="004E568D">
        <w:rPr>
          <w:sz w:val="26"/>
          <w:szCs w:val="26"/>
        </w:rPr>
        <w:t>местного значения согласно перечню вопросов местного</w:t>
      </w:r>
      <w:r w:rsidRPr="004E568D">
        <w:rPr>
          <w:spacing w:val="7"/>
          <w:sz w:val="26"/>
          <w:szCs w:val="26"/>
        </w:rPr>
        <w:t xml:space="preserve"> </w:t>
      </w:r>
      <w:r w:rsidRPr="004E568D">
        <w:rPr>
          <w:sz w:val="26"/>
          <w:szCs w:val="26"/>
        </w:rPr>
        <w:t>значения, установленному законодательством Российской Федерации об общих принципах организации местного самоуправления, и в пределах переданных</w:t>
      </w:r>
      <w:r w:rsidRPr="004E568D">
        <w:rPr>
          <w:spacing w:val="14"/>
          <w:sz w:val="26"/>
          <w:szCs w:val="26"/>
        </w:rPr>
        <w:t xml:space="preserve"> </w:t>
      </w:r>
      <w:r w:rsidRPr="004E568D">
        <w:rPr>
          <w:sz w:val="26"/>
          <w:szCs w:val="26"/>
        </w:rPr>
        <w:t>государственных полномочий.</w:t>
      </w:r>
    </w:p>
    <w:p w:rsidR="000A0A54" w:rsidRPr="004E568D" w:rsidRDefault="000A0A54" w:rsidP="000A0A54">
      <w:pPr>
        <w:rPr>
          <w:b/>
          <w:bCs/>
          <w:sz w:val="26"/>
          <w:szCs w:val="26"/>
        </w:rPr>
      </w:pPr>
      <w:r w:rsidRPr="004E568D">
        <w:rPr>
          <w:b/>
          <w:bCs/>
          <w:sz w:val="26"/>
          <w:szCs w:val="26"/>
        </w:rPr>
        <w:t>Объекты благоустройства территории</w:t>
      </w:r>
      <w:r w:rsidRPr="004E568D">
        <w:rPr>
          <w:sz w:val="26"/>
          <w:szCs w:val="26"/>
        </w:rPr>
        <w:t xml:space="preserve"> – территории муниципального</w:t>
      </w:r>
      <w:r w:rsidRPr="004E568D">
        <w:rPr>
          <w:spacing w:val="32"/>
          <w:sz w:val="26"/>
          <w:szCs w:val="26"/>
        </w:rPr>
        <w:t xml:space="preserve"> </w:t>
      </w:r>
      <w:r w:rsidRPr="004E568D">
        <w:rPr>
          <w:sz w:val="26"/>
          <w:szCs w:val="26"/>
        </w:rPr>
        <w:t>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w:t>
      </w:r>
      <w:r w:rsidRPr="004E568D">
        <w:rPr>
          <w:spacing w:val="12"/>
          <w:sz w:val="26"/>
          <w:szCs w:val="26"/>
        </w:rPr>
        <w:t xml:space="preserve"> </w:t>
      </w:r>
      <w:r w:rsidRPr="004E568D">
        <w:rPr>
          <w:sz w:val="26"/>
          <w:szCs w:val="26"/>
        </w:rPr>
        <w:t>выделяемые по принципу единой градостроительной регламентации (санитарно-защитные</w:t>
      </w:r>
      <w:r w:rsidRPr="004E568D">
        <w:rPr>
          <w:spacing w:val="25"/>
          <w:sz w:val="26"/>
          <w:szCs w:val="26"/>
        </w:rPr>
        <w:t xml:space="preserve"> </w:t>
      </w:r>
      <w:r w:rsidRPr="004E568D">
        <w:rPr>
          <w:sz w:val="26"/>
          <w:szCs w:val="26"/>
        </w:rPr>
        <w:t>зоны, охранные зоны) или визуально-пространственного восприятия (площадь с</w:t>
      </w:r>
      <w:r w:rsidRPr="004E568D">
        <w:rPr>
          <w:spacing w:val="57"/>
          <w:sz w:val="26"/>
          <w:szCs w:val="26"/>
        </w:rPr>
        <w:t xml:space="preserve"> </w:t>
      </w:r>
      <w:r w:rsidRPr="004E568D">
        <w:rPr>
          <w:sz w:val="26"/>
          <w:szCs w:val="26"/>
        </w:rPr>
        <w:t>застройкой, улица с прилегающей территорией и застройкой), другие территории</w:t>
      </w:r>
      <w:r w:rsidRPr="004E568D">
        <w:rPr>
          <w:spacing w:val="5"/>
          <w:sz w:val="26"/>
          <w:szCs w:val="26"/>
        </w:rPr>
        <w:t xml:space="preserve"> </w:t>
      </w:r>
      <w:r w:rsidRPr="004E568D">
        <w:rPr>
          <w:sz w:val="26"/>
          <w:szCs w:val="26"/>
        </w:rPr>
        <w:t>муниципального образования. Объекты благоустройства территории местного</w:t>
      </w:r>
      <w:r w:rsidRPr="004E568D">
        <w:rPr>
          <w:spacing w:val="46"/>
          <w:sz w:val="26"/>
          <w:szCs w:val="26"/>
        </w:rPr>
        <w:t xml:space="preserve"> </w:t>
      </w:r>
      <w:r w:rsidRPr="004E568D">
        <w:rPr>
          <w:sz w:val="26"/>
          <w:szCs w:val="26"/>
        </w:rPr>
        <w:t>значения – объекты благоустройства в границах территорий общего</w:t>
      </w:r>
      <w:r w:rsidRPr="004E568D">
        <w:rPr>
          <w:spacing w:val="35"/>
          <w:sz w:val="26"/>
          <w:szCs w:val="26"/>
        </w:rPr>
        <w:t xml:space="preserve"> </w:t>
      </w:r>
      <w:r w:rsidRPr="004E568D">
        <w:rPr>
          <w:sz w:val="26"/>
          <w:szCs w:val="26"/>
        </w:rPr>
        <w:t>пользования и (или) рекреационных</w:t>
      </w:r>
      <w:r w:rsidRPr="004E568D">
        <w:rPr>
          <w:spacing w:val="-11"/>
          <w:sz w:val="26"/>
          <w:szCs w:val="26"/>
        </w:rPr>
        <w:t xml:space="preserve"> </w:t>
      </w:r>
      <w:r w:rsidRPr="004E568D">
        <w:rPr>
          <w:sz w:val="26"/>
          <w:szCs w:val="26"/>
        </w:rPr>
        <w:t>зон.</w:t>
      </w:r>
    </w:p>
    <w:p w:rsidR="000A0A54" w:rsidRPr="004E568D" w:rsidRDefault="000A0A54" w:rsidP="000A0A54">
      <w:pPr>
        <w:rPr>
          <w:b/>
          <w:bCs/>
          <w:sz w:val="26"/>
          <w:szCs w:val="26"/>
        </w:rPr>
      </w:pPr>
      <w:r w:rsidRPr="004E568D">
        <w:rPr>
          <w:b/>
          <w:bCs/>
          <w:sz w:val="26"/>
          <w:szCs w:val="26"/>
        </w:rPr>
        <w:t>Озелененные территории</w:t>
      </w:r>
      <w:r w:rsidRPr="004E568D">
        <w:rPr>
          <w:sz w:val="26"/>
          <w:szCs w:val="26"/>
        </w:rPr>
        <w:t xml:space="preserve"> – территории различного функционального</w:t>
      </w:r>
      <w:r w:rsidRPr="004E568D">
        <w:rPr>
          <w:spacing w:val="35"/>
          <w:sz w:val="26"/>
          <w:szCs w:val="26"/>
        </w:rPr>
        <w:t xml:space="preserve"> </w:t>
      </w:r>
      <w:r w:rsidRPr="004E568D">
        <w:rPr>
          <w:sz w:val="26"/>
          <w:szCs w:val="26"/>
        </w:rPr>
        <w:t>назначения, покрытые древесно-кустарниковой и (или) травянистой растительностью</w:t>
      </w:r>
      <w:r w:rsidRPr="004E568D">
        <w:rPr>
          <w:spacing w:val="31"/>
          <w:sz w:val="26"/>
          <w:szCs w:val="26"/>
        </w:rPr>
        <w:t xml:space="preserve"> </w:t>
      </w:r>
      <w:r w:rsidRPr="004E568D">
        <w:rPr>
          <w:sz w:val="26"/>
          <w:szCs w:val="26"/>
        </w:rPr>
        <w:t>естественного или искусственного происхождения, включая участки, не покрытые растительностью,</w:t>
      </w:r>
      <w:r w:rsidRPr="004E568D">
        <w:rPr>
          <w:spacing w:val="27"/>
          <w:sz w:val="26"/>
          <w:szCs w:val="26"/>
        </w:rPr>
        <w:t xml:space="preserve"> </w:t>
      </w:r>
      <w:r w:rsidRPr="004E568D">
        <w:rPr>
          <w:sz w:val="26"/>
          <w:szCs w:val="26"/>
        </w:rPr>
        <w:t>но являющиеся неотъемлемой составной частью таких</w:t>
      </w:r>
      <w:r w:rsidRPr="004E568D">
        <w:rPr>
          <w:spacing w:val="-10"/>
          <w:sz w:val="26"/>
          <w:szCs w:val="26"/>
        </w:rPr>
        <w:t xml:space="preserve"> </w:t>
      </w:r>
      <w:r w:rsidRPr="004E568D">
        <w:rPr>
          <w:sz w:val="26"/>
          <w:szCs w:val="26"/>
        </w:rPr>
        <w:t>территорий.</w:t>
      </w:r>
    </w:p>
    <w:p w:rsidR="000A0A54" w:rsidRPr="004E568D" w:rsidRDefault="000A0A54" w:rsidP="000A0A54">
      <w:pPr>
        <w:rPr>
          <w:b/>
          <w:bCs/>
          <w:sz w:val="26"/>
          <w:szCs w:val="26"/>
        </w:rPr>
      </w:pPr>
      <w:r w:rsidRPr="004E568D">
        <w:rPr>
          <w:b/>
          <w:bCs/>
          <w:sz w:val="26"/>
          <w:szCs w:val="26"/>
        </w:rPr>
        <w:t>Парковка</w:t>
      </w:r>
      <w:r w:rsidRPr="004E568D">
        <w:rPr>
          <w:spacing w:val="45"/>
          <w:sz w:val="26"/>
          <w:szCs w:val="26"/>
        </w:rPr>
        <w:t xml:space="preserve"> </w:t>
      </w:r>
      <w:r w:rsidRPr="004E568D">
        <w:rPr>
          <w:sz w:val="26"/>
          <w:szCs w:val="26"/>
        </w:rPr>
        <w:t>(парковочное</w:t>
      </w:r>
      <w:r w:rsidRPr="004E568D">
        <w:rPr>
          <w:spacing w:val="45"/>
          <w:sz w:val="26"/>
          <w:szCs w:val="26"/>
        </w:rPr>
        <w:t xml:space="preserve"> </w:t>
      </w:r>
      <w:r w:rsidRPr="004E568D">
        <w:rPr>
          <w:sz w:val="26"/>
          <w:szCs w:val="26"/>
        </w:rPr>
        <w:t>место)</w:t>
      </w:r>
      <w:r w:rsidRPr="004E568D">
        <w:rPr>
          <w:spacing w:val="46"/>
          <w:sz w:val="26"/>
          <w:szCs w:val="26"/>
        </w:rPr>
        <w:t xml:space="preserve"> </w:t>
      </w:r>
      <w:r w:rsidRPr="004E568D">
        <w:rPr>
          <w:sz w:val="26"/>
          <w:szCs w:val="26"/>
        </w:rPr>
        <w:t>–</w:t>
      </w:r>
      <w:r w:rsidRPr="004E568D">
        <w:rPr>
          <w:spacing w:val="48"/>
          <w:sz w:val="26"/>
          <w:szCs w:val="26"/>
        </w:rPr>
        <w:t xml:space="preserve"> </w:t>
      </w:r>
      <w:r w:rsidRPr="004E568D">
        <w:rPr>
          <w:sz w:val="26"/>
          <w:szCs w:val="26"/>
        </w:rPr>
        <w:t>специально</w:t>
      </w:r>
      <w:r w:rsidRPr="004E568D">
        <w:rPr>
          <w:spacing w:val="43"/>
          <w:sz w:val="26"/>
          <w:szCs w:val="26"/>
        </w:rPr>
        <w:t xml:space="preserve"> </w:t>
      </w:r>
      <w:r w:rsidRPr="004E568D">
        <w:rPr>
          <w:sz w:val="26"/>
          <w:szCs w:val="26"/>
        </w:rPr>
        <w:t>обозначенное</w:t>
      </w:r>
      <w:r w:rsidRPr="004E568D">
        <w:rPr>
          <w:spacing w:val="44"/>
          <w:sz w:val="26"/>
          <w:szCs w:val="26"/>
        </w:rPr>
        <w:t xml:space="preserve"> </w:t>
      </w:r>
      <w:r w:rsidRPr="004E568D">
        <w:rPr>
          <w:sz w:val="26"/>
          <w:szCs w:val="26"/>
        </w:rPr>
        <w:t>и</w:t>
      </w:r>
      <w:r w:rsidRPr="004E568D">
        <w:rPr>
          <w:spacing w:val="44"/>
          <w:sz w:val="26"/>
          <w:szCs w:val="26"/>
        </w:rPr>
        <w:t xml:space="preserve"> </w:t>
      </w:r>
      <w:r w:rsidRPr="004E568D">
        <w:rPr>
          <w:sz w:val="26"/>
          <w:szCs w:val="26"/>
        </w:rPr>
        <w:t>при</w:t>
      </w:r>
      <w:r w:rsidRPr="004E568D">
        <w:rPr>
          <w:spacing w:val="44"/>
          <w:sz w:val="26"/>
          <w:szCs w:val="26"/>
        </w:rPr>
        <w:t xml:space="preserve"> </w:t>
      </w:r>
      <w:r w:rsidRPr="004E568D">
        <w:rPr>
          <w:sz w:val="26"/>
          <w:szCs w:val="26"/>
        </w:rPr>
        <w:t>необходимости обустроенное</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оборудованное</w:t>
      </w:r>
      <w:r w:rsidRPr="004E568D">
        <w:rPr>
          <w:spacing w:val="48"/>
          <w:sz w:val="26"/>
          <w:szCs w:val="26"/>
        </w:rPr>
        <w:t xml:space="preserve"> </w:t>
      </w:r>
      <w:r w:rsidRPr="004E568D">
        <w:rPr>
          <w:sz w:val="26"/>
          <w:szCs w:val="26"/>
        </w:rPr>
        <w:t>место,</w:t>
      </w:r>
      <w:r w:rsidRPr="004E568D">
        <w:rPr>
          <w:spacing w:val="49"/>
          <w:sz w:val="26"/>
          <w:szCs w:val="26"/>
        </w:rPr>
        <w:t xml:space="preserve"> </w:t>
      </w:r>
      <w:r w:rsidRPr="004E568D">
        <w:rPr>
          <w:sz w:val="26"/>
          <w:szCs w:val="26"/>
        </w:rPr>
        <w:t>являющееся</w:t>
      </w:r>
      <w:r w:rsidRPr="004E568D">
        <w:rPr>
          <w:spacing w:val="49"/>
          <w:sz w:val="26"/>
          <w:szCs w:val="26"/>
        </w:rPr>
        <w:t xml:space="preserve"> </w:t>
      </w:r>
      <w:r w:rsidRPr="004E568D">
        <w:rPr>
          <w:sz w:val="26"/>
          <w:szCs w:val="26"/>
        </w:rPr>
        <w:t>в</w:t>
      </w:r>
      <w:r w:rsidRPr="004E568D">
        <w:rPr>
          <w:spacing w:val="49"/>
          <w:sz w:val="26"/>
          <w:szCs w:val="26"/>
        </w:rPr>
        <w:t xml:space="preserve"> </w:t>
      </w:r>
      <w:r w:rsidRPr="004E568D">
        <w:rPr>
          <w:sz w:val="26"/>
          <w:szCs w:val="26"/>
        </w:rPr>
        <w:t>том</w:t>
      </w:r>
      <w:r w:rsidRPr="004E568D">
        <w:rPr>
          <w:spacing w:val="48"/>
          <w:sz w:val="26"/>
          <w:szCs w:val="26"/>
        </w:rPr>
        <w:t xml:space="preserve"> </w:t>
      </w:r>
      <w:r w:rsidRPr="004E568D">
        <w:rPr>
          <w:sz w:val="26"/>
          <w:szCs w:val="26"/>
        </w:rPr>
        <w:t>числе</w:t>
      </w:r>
      <w:r w:rsidRPr="004E568D">
        <w:rPr>
          <w:spacing w:val="48"/>
          <w:sz w:val="26"/>
          <w:szCs w:val="26"/>
        </w:rPr>
        <w:t xml:space="preserve"> </w:t>
      </w:r>
      <w:r w:rsidRPr="004E568D">
        <w:rPr>
          <w:sz w:val="26"/>
          <w:szCs w:val="26"/>
        </w:rPr>
        <w:t>частью</w:t>
      </w:r>
      <w:r w:rsidRPr="004E568D">
        <w:rPr>
          <w:spacing w:val="50"/>
          <w:sz w:val="26"/>
          <w:szCs w:val="26"/>
        </w:rPr>
        <w:t xml:space="preserve"> </w:t>
      </w:r>
      <w:r w:rsidRPr="004E568D">
        <w:rPr>
          <w:sz w:val="26"/>
          <w:szCs w:val="26"/>
        </w:rPr>
        <w:t>автомобильной дороги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примыкающее</w:t>
      </w:r>
      <w:r w:rsidRPr="004E568D">
        <w:rPr>
          <w:spacing w:val="23"/>
          <w:sz w:val="26"/>
          <w:szCs w:val="26"/>
        </w:rPr>
        <w:t xml:space="preserve"> </w:t>
      </w:r>
      <w:r w:rsidRPr="004E568D">
        <w:rPr>
          <w:sz w:val="26"/>
          <w:szCs w:val="26"/>
        </w:rPr>
        <w:t>к</w:t>
      </w:r>
      <w:r w:rsidRPr="004E568D">
        <w:rPr>
          <w:spacing w:val="24"/>
          <w:sz w:val="26"/>
          <w:szCs w:val="26"/>
        </w:rPr>
        <w:t xml:space="preserve"> </w:t>
      </w:r>
      <w:r w:rsidRPr="004E568D">
        <w:rPr>
          <w:sz w:val="26"/>
          <w:szCs w:val="26"/>
        </w:rPr>
        <w:t>проезжей</w:t>
      </w:r>
      <w:r w:rsidRPr="004E568D">
        <w:rPr>
          <w:spacing w:val="25"/>
          <w:sz w:val="26"/>
          <w:szCs w:val="26"/>
        </w:rPr>
        <w:t xml:space="preserve"> </w:t>
      </w:r>
      <w:r w:rsidRPr="004E568D">
        <w:rPr>
          <w:sz w:val="26"/>
          <w:szCs w:val="26"/>
        </w:rPr>
        <w:t>части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тротуару,</w:t>
      </w:r>
      <w:r w:rsidRPr="004E568D">
        <w:rPr>
          <w:spacing w:val="26"/>
          <w:sz w:val="26"/>
          <w:szCs w:val="26"/>
        </w:rPr>
        <w:t xml:space="preserve"> </w:t>
      </w:r>
      <w:r w:rsidRPr="004E568D">
        <w:rPr>
          <w:sz w:val="26"/>
          <w:szCs w:val="26"/>
        </w:rPr>
        <w:lastRenderedPageBreak/>
        <w:t>обочине,</w:t>
      </w:r>
      <w:r w:rsidRPr="004E568D">
        <w:rPr>
          <w:spacing w:val="24"/>
          <w:sz w:val="26"/>
          <w:szCs w:val="26"/>
        </w:rPr>
        <w:t xml:space="preserve"> </w:t>
      </w:r>
      <w:r w:rsidRPr="004E568D">
        <w:rPr>
          <w:sz w:val="26"/>
          <w:szCs w:val="26"/>
        </w:rPr>
        <w:t>эстакаде</w:t>
      </w:r>
      <w:r w:rsidRPr="004E568D">
        <w:rPr>
          <w:spacing w:val="23"/>
          <w:sz w:val="26"/>
          <w:szCs w:val="26"/>
        </w:rPr>
        <w:t xml:space="preserve"> </w:t>
      </w:r>
      <w:r w:rsidRPr="004E568D">
        <w:rPr>
          <w:sz w:val="26"/>
          <w:szCs w:val="26"/>
        </w:rPr>
        <w:t xml:space="preserve">или мосту либо являющееся частью подэстакадных или подмостовых пространств, </w:t>
      </w:r>
      <w:r w:rsidRPr="004E568D">
        <w:rPr>
          <w:spacing w:val="36"/>
          <w:sz w:val="26"/>
          <w:szCs w:val="26"/>
        </w:rPr>
        <w:t xml:space="preserve"> </w:t>
      </w:r>
      <w:r w:rsidRPr="004E568D">
        <w:rPr>
          <w:sz w:val="26"/>
          <w:szCs w:val="26"/>
        </w:rPr>
        <w:t>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w:t>
      </w:r>
      <w:r w:rsidRPr="004E568D">
        <w:rPr>
          <w:spacing w:val="46"/>
          <w:sz w:val="26"/>
          <w:szCs w:val="26"/>
        </w:rPr>
        <w:t xml:space="preserve"> </w:t>
      </w:r>
      <w:r w:rsidRPr="004E568D">
        <w:rPr>
          <w:sz w:val="26"/>
          <w:szCs w:val="26"/>
        </w:rPr>
        <w:t>основе или</w:t>
      </w:r>
      <w:r w:rsidRPr="004E568D">
        <w:rPr>
          <w:spacing w:val="26"/>
          <w:sz w:val="26"/>
          <w:szCs w:val="26"/>
        </w:rPr>
        <w:t xml:space="preserve"> </w:t>
      </w:r>
      <w:r w:rsidRPr="004E568D">
        <w:rPr>
          <w:sz w:val="26"/>
          <w:szCs w:val="26"/>
        </w:rPr>
        <w:t>без</w:t>
      </w:r>
      <w:r w:rsidRPr="004E568D">
        <w:rPr>
          <w:spacing w:val="28"/>
          <w:sz w:val="26"/>
          <w:szCs w:val="26"/>
        </w:rPr>
        <w:t xml:space="preserve"> </w:t>
      </w:r>
      <w:r w:rsidRPr="004E568D">
        <w:rPr>
          <w:sz w:val="26"/>
          <w:szCs w:val="26"/>
        </w:rPr>
        <w:t>взимания</w:t>
      </w:r>
      <w:r w:rsidRPr="004E568D">
        <w:rPr>
          <w:spacing w:val="25"/>
          <w:sz w:val="26"/>
          <w:szCs w:val="26"/>
        </w:rPr>
        <w:t xml:space="preserve"> </w:t>
      </w:r>
      <w:r w:rsidRPr="004E568D">
        <w:rPr>
          <w:sz w:val="26"/>
          <w:szCs w:val="26"/>
        </w:rPr>
        <w:t>платы</w:t>
      </w:r>
      <w:r w:rsidRPr="004E568D">
        <w:rPr>
          <w:spacing w:val="27"/>
          <w:sz w:val="26"/>
          <w:szCs w:val="26"/>
        </w:rPr>
        <w:t xml:space="preserve"> </w:t>
      </w:r>
      <w:r w:rsidRPr="004E568D">
        <w:rPr>
          <w:sz w:val="26"/>
          <w:szCs w:val="26"/>
        </w:rPr>
        <w:t>по</w:t>
      </w:r>
      <w:r w:rsidRPr="004E568D">
        <w:rPr>
          <w:spacing w:val="27"/>
          <w:sz w:val="26"/>
          <w:szCs w:val="26"/>
        </w:rPr>
        <w:t xml:space="preserve"> </w:t>
      </w:r>
      <w:r w:rsidRPr="004E568D">
        <w:rPr>
          <w:sz w:val="26"/>
          <w:szCs w:val="26"/>
        </w:rPr>
        <w:t>решению</w:t>
      </w:r>
      <w:r w:rsidRPr="004E568D">
        <w:rPr>
          <w:spacing w:val="26"/>
          <w:sz w:val="26"/>
          <w:szCs w:val="26"/>
        </w:rPr>
        <w:t xml:space="preserve"> </w:t>
      </w:r>
      <w:r w:rsidRPr="004E568D">
        <w:rPr>
          <w:sz w:val="26"/>
          <w:szCs w:val="26"/>
        </w:rPr>
        <w:t>собственника</w:t>
      </w:r>
      <w:r w:rsidRPr="004E568D">
        <w:rPr>
          <w:spacing w:val="27"/>
          <w:sz w:val="26"/>
          <w:szCs w:val="26"/>
        </w:rPr>
        <w:t xml:space="preserve"> </w:t>
      </w:r>
      <w:r w:rsidRPr="004E568D">
        <w:rPr>
          <w:sz w:val="26"/>
          <w:szCs w:val="26"/>
        </w:rPr>
        <w:t>или</w:t>
      </w:r>
      <w:r w:rsidRPr="004E568D">
        <w:rPr>
          <w:spacing w:val="26"/>
          <w:sz w:val="26"/>
          <w:szCs w:val="26"/>
        </w:rPr>
        <w:t xml:space="preserve"> </w:t>
      </w:r>
      <w:r w:rsidRPr="004E568D">
        <w:rPr>
          <w:sz w:val="26"/>
          <w:szCs w:val="26"/>
        </w:rPr>
        <w:t>иного</w:t>
      </w:r>
      <w:r w:rsidRPr="004E568D">
        <w:rPr>
          <w:spacing w:val="25"/>
          <w:sz w:val="26"/>
          <w:szCs w:val="26"/>
        </w:rPr>
        <w:t xml:space="preserve"> </w:t>
      </w:r>
      <w:r w:rsidRPr="004E568D">
        <w:rPr>
          <w:sz w:val="26"/>
          <w:szCs w:val="26"/>
        </w:rPr>
        <w:t>владельца</w:t>
      </w:r>
      <w:r w:rsidRPr="004E568D">
        <w:rPr>
          <w:spacing w:val="35"/>
          <w:sz w:val="26"/>
          <w:szCs w:val="26"/>
        </w:rPr>
        <w:t xml:space="preserve"> </w:t>
      </w:r>
      <w:r w:rsidRPr="004E568D">
        <w:rPr>
          <w:sz w:val="26"/>
          <w:szCs w:val="26"/>
        </w:rPr>
        <w:t>автомобильной дороги, собственника земельного участка либо собственника соответствующей</w:t>
      </w:r>
      <w:r w:rsidRPr="004E568D">
        <w:rPr>
          <w:spacing w:val="2"/>
          <w:sz w:val="26"/>
          <w:szCs w:val="26"/>
        </w:rPr>
        <w:t xml:space="preserve"> </w:t>
      </w:r>
      <w:r w:rsidRPr="004E568D">
        <w:rPr>
          <w:sz w:val="26"/>
          <w:szCs w:val="26"/>
        </w:rPr>
        <w:t>части здания, строения или</w:t>
      </w:r>
      <w:r w:rsidRPr="004E568D">
        <w:rPr>
          <w:spacing w:val="-9"/>
          <w:sz w:val="26"/>
          <w:szCs w:val="26"/>
        </w:rPr>
        <w:t xml:space="preserve"> </w:t>
      </w:r>
      <w:r w:rsidRPr="004E568D">
        <w:rPr>
          <w:sz w:val="26"/>
          <w:szCs w:val="26"/>
        </w:rPr>
        <w:t>сооружения.</w:t>
      </w:r>
    </w:p>
    <w:p w:rsidR="000A0A54" w:rsidRPr="004E568D" w:rsidRDefault="000A0A54" w:rsidP="000A0A54">
      <w:pPr>
        <w:rPr>
          <w:b/>
          <w:bCs/>
          <w:sz w:val="26"/>
          <w:szCs w:val="26"/>
        </w:rPr>
      </w:pPr>
      <w:r w:rsidRPr="004E568D">
        <w:rPr>
          <w:b/>
          <w:bCs/>
          <w:sz w:val="26"/>
          <w:szCs w:val="26"/>
        </w:rPr>
        <w:t>Планировка территории</w:t>
      </w:r>
      <w:r w:rsidRPr="004E568D">
        <w:rPr>
          <w:sz w:val="26"/>
          <w:szCs w:val="26"/>
        </w:rPr>
        <w:t xml:space="preserve"> – обеспечение устойчивого развития территории посредством выделения элементов планировочной структуры (кварталов,</w:t>
      </w:r>
      <w:r w:rsidRPr="004E568D">
        <w:rPr>
          <w:spacing w:val="48"/>
          <w:sz w:val="26"/>
          <w:szCs w:val="26"/>
        </w:rPr>
        <w:t xml:space="preserve"> </w:t>
      </w:r>
      <w:r w:rsidRPr="004E568D">
        <w:rPr>
          <w:sz w:val="26"/>
          <w:szCs w:val="26"/>
        </w:rPr>
        <w:t>микрорайонов, иных элементов), установления границ земельных участков, на которых</w:t>
      </w:r>
      <w:r w:rsidRPr="004E568D">
        <w:rPr>
          <w:spacing w:val="40"/>
          <w:sz w:val="26"/>
          <w:szCs w:val="26"/>
        </w:rPr>
        <w:t xml:space="preserve"> </w:t>
      </w:r>
      <w:r w:rsidRPr="004E568D">
        <w:rPr>
          <w:sz w:val="26"/>
          <w:szCs w:val="26"/>
        </w:rPr>
        <w:t>расположены объекты капитального строительства, границ земельных участков, предназначенных</w:t>
      </w:r>
      <w:r w:rsidRPr="004E568D">
        <w:rPr>
          <w:spacing w:val="32"/>
          <w:sz w:val="26"/>
          <w:szCs w:val="26"/>
        </w:rPr>
        <w:t xml:space="preserve"> </w:t>
      </w:r>
      <w:r w:rsidRPr="004E568D">
        <w:rPr>
          <w:sz w:val="26"/>
          <w:szCs w:val="26"/>
        </w:rPr>
        <w:t>для строительства и размещения линейных</w:t>
      </w:r>
      <w:r w:rsidRPr="004E568D">
        <w:rPr>
          <w:spacing w:val="-12"/>
          <w:sz w:val="26"/>
          <w:szCs w:val="26"/>
        </w:rPr>
        <w:t xml:space="preserve"> </w:t>
      </w:r>
      <w:r w:rsidRPr="004E568D">
        <w:rPr>
          <w:sz w:val="26"/>
          <w:szCs w:val="26"/>
        </w:rPr>
        <w:t>объектов.</w:t>
      </w:r>
    </w:p>
    <w:p w:rsidR="000A0A54" w:rsidRPr="004E568D" w:rsidRDefault="000A0A54" w:rsidP="000A0A54">
      <w:pPr>
        <w:rPr>
          <w:b/>
          <w:bCs/>
          <w:sz w:val="26"/>
          <w:szCs w:val="26"/>
        </w:rPr>
      </w:pPr>
      <w:r w:rsidRPr="004E568D">
        <w:rPr>
          <w:b/>
          <w:bCs/>
          <w:sz w:val="26"/>
          <w:szCs w:val="26"/>
        </w:rPr>
        <w:t>Планировочная организация территории</w:t>
      </w:r>
      <w:r w:rsidRPr="004E568D">
        <w:rPr>
          <w:sz w:val="26"/>
          <w:szCs w:val="26"/>
        </w:rPr>
        <w:t xml:space="preserve"> – деление территории</w:t>
      </w:r>
      <w:r w:rsidRPr="004E568D">
        <w:rPr>
          <w:spacing w:val="15"/>
          <w:sz w:val="26"/>
          <w:szCs w:val="26"/>
        </w:rPr>
        <w:t xml:space="preserve"> </w:t>
      </w:r>
      <w:r w:rsidRPr="004E568D">
        <w:rPr>
          <w:sz w:val="26"/>
          <w:szCs w:val="26"/>
        </w:rPr>
        <w:t>муниципального образования, территории населённого пункта на планировочные</w:t>
      </w:r>
      <w:r w:rsidRPr="004E568D">
        <w:rPr>
          <w:spacing w:val="39"/>
          <w:sz w:val="26"/>
          <w:szCs w:val="26"/>
        </w:rPr>
        <w:t xml:space="preserve"> </w:t>
      </w:r>
      <w:r w:rsidRPr="004E568D">
        <w:rPr>
          <w:sz w:val="26"/>
          <w:szCs w:val="26"/>
        </w:rPr>
        <w:t>элементы (планировочные кварталы (микрорайоны), планировочные районы, планировочные</w:t>
      </w:r>
      <w:r w:rsidRPr="004E568D">
        <w:rPr>
          <w:spacing w:val="41"/>
          <w:sz w:val="26"/>
          <w:szCs w:val="26"/>
        </w:rPr>
        <w:t xml:space="preserve"> </w:t>
      </w:r>
      <w:r w:rsidRPr="004E568D">
        <w:rPr>
          <w:sz w:val="26"/>
          <w:szCs w:val="26"/>
        </w:rPr>
        <w:t>зоны). Планировочная организация территории является одним из инструментов</w:t>
      </w:r>
      <w:r w:rsidRPr="004E568D">
        <w:rPr>
          <w:spacing w:val="22"/>
          <w:sz w:val="26"/>
          <w:szCs w:val="26"/>
        </w:rPr>
        <w:t xml:space="preserve"> </w:t>
      </w:r>
      <w:r w:rsidRPr="004E568D">
        <w:rPr>
          <w:sz w:val="26"/>
          <w:szCs w:val="26"/>
        </w:rPr>
        <w:t>реализации комплексного подхода к управлению развитием</w:t>
      </w:r>
      <w:r w:rsidRPr="004E568D">
        <w:rPr>
          <w:spacing w:val="-18"/>
          <w:sz w:val="26"/>
          <w:szCs w:val="26"/>
        </w:rPr>
        <w:t xml:space="preserve"> </w:t>
      </w:r>
      <w:r w:rsidRPr="004E568D">
        <w:rPr>
          <w:sz w:val="26"/>
          <w:szCs w:val="26"/>
        </w:rPr>
        <w:t>территорий.</w:t>
      </w:r>
    </w:p>
    <w:p w:rsidR="000A0A54" w:rsidRPr="004E568D" w:rsidRDefault="000A0A54" w:rsidP="000A0A54">
      <w:pPr>
        <w:rPr>
          <w:b/>
          <w:bCs/>
          <w:sz w:val="26"/>
          <w:szCs w:val="26"/>
        </w:rPr>
      </w:pPr>
      <w:r w:rsidRPr="004E568D">
        <w:rPr>
          <w:b/>
          <w:bCs/>
          <w:sz w:val="26"/>
          <w:szCs w:val="26"/>
        </w:rPr>
        <w:t>Планировочный квартал</w:t>
      </w:r>
      <w:r w:rsidRPr="004E568D">
        <w:rPr>
          <w:sz w:val="26"/>
          <w:szCs w:val="26"/>
        </w:rPr>
        <w:t xml:space="preserve"> (квартал) – основной элемент (единица)</w:t>
      </w:r>
      <w:r w:rsidRPr="004E568D">
        <w:rPr>
          <w:spacing w:val="2"/>
          <w:sz w:val="26"/>
          <w:szCs w:val="26"/>
        </w:rPr>
        <w:t xml:space="preserve"> </w:t>
      </w:r>
      <w:r w:rsidRPr="004E568D">
        <w:rPr>
          <w:sz w:val="26"/>
          <w:szCs w:val="26"/>
        </w:rPr>
        <w:t xml:space="preserve">планировочной структуры застройки в границах красных линий площадью, как правило, до </w:t>
      </w:r>
      <w:smartTag w:uri="urn:schemas-microsoft-com:office:smarttags" w:element="metricconverter">
        <w:smartTagPr>
          <w:attr w:name="ProductID" w:val="5 га"/>
        </w:smartTagPr>
        <w:r w:rsidRPr="004E568D">
          <w:rPr>
            <w:sz w:val="26"/>
            <w:szCs w:val="26"/>
          </w:rPr>
          <w:t>5</w:t>
        </w:r>
        <w:r w:rsidRPr="004E568D">
          <w:rPr>
            <w:spacing w:val="15"/>
            <w:sz w:val="26"/>
            <w:szCs w:val="26"/>
          </w:rPr>
          <w:t xml:space="preserve"> </w:t>
        </w:r>
        <w:r w:rsidRPr="004E568D">
          <w:rPr>
            <w:sz w:val="26"/>
            <w:szCs w:val="26"/>
          </w:rPr>
          <w:t>га</w:t>
        </w:r>
      </w:smartTag>
      <w:r w:rsidRPr="004E568D">
        <w:rPr>
          <w:sz w:val="26"/>
          <w:szCs w:val="26"/>
        </w:rPr>
        <w:t>, ограниченный улицами или проездами общего пользования, территориями</w:t>
      </w:r>
      <w:r w:rsidRPr="004E568D">
        <w:rPr>
          <w:spacing w:val="28"/>
          <w:sz w:val="26"/>
          <w:szCs w:val="26"/>
        </w:rPr>
        <w:t xml:space="preserve"> </w:t>
      </w:r>
      <w:r w:rsidRPr="004E568D">
        <w:rPr>
          <w:sz w:val="26"/>
          <w:szCs w:val="26"/>
        </w:rPr>
        <w:t>общего пользования, территориями линейных объектов инженерной или</w:t>
      </w:r>
      <w:r w:rsidRPr="004E568D">
        <w:rPr>
          <w:spacing w:val="35"/>
          <w:sz w:val="26"/>
          <w:szCs w:val="26"/>
        </w:rPr>
        <w:t xml:space="preserve"> </w:t>
      </w:r>
      <w:r w:rsidRPr="004E568D">
        <w:rPr>
          <w:sz w:val="26"/>
          <w:szCs w:val="26"/>
        </w:rPr>
        <w:t>транспортной инфраструктуры. Квартал является минимальной единицей планировочной</w:t>
      </w:r>
      <w:r w:rsidRPr="004E568D">
        <w:rPr>
          <w:spacing w:val="17"/>
          <w:sz w:val="26"/>
          <w:szCs w:val="26"/>
        </w:rPr>
        <w:t xml:space="preserve"> </w:t>
      </w:r>
      <w:r w:rsidRPr="004E568D">
        <w:rPr>
          <w:sz w:val="26"/>
          <w:szCs w:val="26"/>
        </w:rPr>
        <w:t>структуры, выделяемой в целях подготовки проекта планировки</w:t>
      </w:r>
      <w:r w:rsidRPr="004E568D">
        <w:rPr>
          <w:spacing w:val="-13"/>
          <w:sz w:val="26"/>
          <w:szCs w:val="26"/>
        </w:rPr>
        <w:t xml:space="preserve"> </w:t>
      </w:r>
      <w:r w:rsidRPr="004E568D">
        <w:rPr>
          <w:sz w:val="26"/>
          <w:szCs w:val="26"/>
        </w:rPr>
        <w:t>территории.</w:t>
      </w:r>
    </w:p>
    <w:p w:rsidR="000A0A54" w:rsidRPr="004E568D" w:rsidRDefault="000A0A54" w:rsidP="000A0A54">
      <w:pPr>
        <w:rPr>
          <w:b/>
          <w:bCs/>
          <w:sz w:val="26"/>
          <w:szCs w:val="26"/>
        </w:rPr>
      </w:pPr>
      <w:r w:rsidRPr="004E568D">
        <w:rPr>
          <w:b/>
          <w:bCs/>
          <w:sz w:val="26"/>
          <w:szCs w:val="26"/>
        </w:rPr>
        <w:t>Планировочный микрорайон</w:t>
      </w:r>
      <w:r w:rsidRPr="004E568D">
        <w:rPr>
          <w:sz w:val="26"/>
          <w:szCs w:val="26"/>
        </w:rPr>
        <w:t xml:space="preserve"> (микрорайон) – элемент планировочной</w:t>
      </w:r>
      <w:r w:rsidRPr="004E568D">
        <w:rPr>
          <w:spacing w:val="54"/>
          <w:sz w:val="26"/>
          <w:szCs w:val="26"/>
        </w:rPr>
        <w:t xml:space="preserve"> </w:t>
      </w:r>
      <w:r w:rsidRPr="004E568D">
        <w:rPr>
          <w:sz w:val="26"/>
          <w:szCs w:val="26"/>
        </w:rPr>
        <w:t>структуры застройки</w:t>
      </w:r>
      <w:r w:rsidRPr="004E568D">
        <w:rPr>
          <w:spacing w:val="28"/>
          <w:sz w:val="26"/>
          <w:szCs w:val="26"/>
        </w:rPr>
        <w:t xml:space="preserve"> </w:t>
      </w:r>
      <w:r w:rsidRPr="004E568D">
        <w:rPr>
          <w:sz w:val="26"/>
          <w:szCs w:val="26"/>
        </w:rPr>
        <w:t>площадью</w:t>
      </w:r>
      <w:r w:rsidRPr="004E568D">
        <w:rPr>
          <w:spacing w:val="28"/>
          <w:sz w:val="26"/>
          <w:szCs w:val="26"/>
        </w:rPr>
        <w:t xml:space="preserve"> </w:t>
      </w:r>
      <w:r w:rsidRPr="004E568D">
        <w:rPr>
          <w:sz w:val="26"/>
          <w:szCs w:val="26"/>
        </w:rPr>
        <w:t>более</w:t>
      </w:r>
      <w:r w:rsidRPr="004E568D">
        <w:rPr>
          <w:spacing w:val="26"/>
          <w:sz w:val="26"/>
          <w:szCs w:val="26"/>
        </w:rPr>
        <w:t xml:space="preserve"> </w:t>
      </w:r>
      <w:smartTag w:uri="urn:schemas-microsoft-com:office:smarttags" w:element="metricconverter">
        <w:smartTagPr>
          <w:attr w:name="ProductID" w:val="5 га"/>
        </w:smartTagPr>
        <w:r w:rsidRPr="004E568D">
          <w:rPr>
            <w:sz w:val="26"/>
            <w:szCs w:val="26"/>
          </w:rPr>
          <w:t>5</w:t>
        </w:r>
        <w:r w:rsidRPr="004E568D">
          <w:rPr>
            <w:spacing w:val="27"/>
            <w:sz w:val="26"/>
            <w:szCs w:val="26"/>
          </w:rPr>
          <w:t xml:space="preserve"> </w:t>
        </w:r>
        <w:r w:rsidRPr="004E568D">
          <w:rPr>
            <w:sz w:val="26"/>
            <w:szCs w:val="26"/>
          </w:rPr>
          <w:t>га</w:t>
        </w:r>
      </w:smartTag>
      <w:r w:rsidRPr="004E568D">
        <w:rPr>
          <w:sz w:val="26"/>
          <w:szCs w:val="26"/>
        </w:rPr>
        <w:t>,</w:t>
      </w:r>
      <w:r w:rsidRPr="004E568D">
        <w:rPr>
          <w:spacing w:val="27"/>
          <w:sz w:val="26"/>
          <w:szCs w:val="26"/>
        </w:rPr>
        <w:t xml:space="preserve"> </w:t>
      </w:r>
      <w:r w:rsidRPr="004E568D">
        <w:rPr>
          <w:sz w:val="26"/>
          <w:szCs w:val="26"/>
        </w:rPr>
        <w:t>в</w:t>
      </w:r>
      <w:r w:rsidRPr="004E568D">
        <w:rPr>
          <w:spacing w:val="29"/>
          <w:sz w:val="26"/>
          <w:szCs w:val="26"/>
        </w:rPr>
        <w:t xml:space="preserve"> </w:t>
      </w:r>
      <w:r w:rsidRPr="004E568D">
        <w:rPr>
          <w:sz w:val="26"/>
          <w:szCs w:val="26"/>
        </w:rPr>
        <w:t>состав</w:t>
      </w:r>
      <w:r w:rsidRPr="004E568D">
        <w:rPr>
          <w:spacing w:val="27"/>
          <w:sz w:val="26"/>
          <w:szCs w:val="26"/>
        </w:rPr>
        <w:t xml:space="preserve"> </w:t>
      </w:r>
      <w:r w:rsidRPr="004E568D">
        <w:rPr>
          <w:sz w:val="26"/>
          <w:szCs w:val="26"/>
        </w:rPr>
        <w:t>которого</w:t>
      </w:r>
      <w:r w:rsidRPr="004E568D">
        <w:rPr>
          <w:spacing w:val="27"/>
          <w:sz w:val="26"/>
          <w:szCs w:val="26"/>
        </w:rPr>
        <w:t xml:space="preserve"> </w:t>
      </w:r>
      <w:r w:rsidRPr="004E568D">
        <w:rPr>
          <w:sz w:val="26"/>
          <w:szCs w:val="26"/>
        </w:rPr>
        <w:t>входят</w:t>
      </w:r>
      <w:r w:rsidRPr="004E568D">
        <w:rPr>
          <w:spacing w:val="28"/>
          <w:sz w:val="26"/>
          <w:szCs w:val="26"/>
        </w:rPr>
        <w:t xml:space="preserve"> </w:t>
      </w:r>
      <w:r w:rsidRPr="004E568D">
        <w:rPr>
          <w:sz w:val="26"/>
          <w:szCs w:val="26"/>
        </w:rPr>
        <w:t>более</w:t>
      </w:r>
      <w:r w:rsidRPr="004E568D">
        <w:rPr>
          <w:spacing w:val="26"/>
          <w:sz w:val="26"/>
          <w:szCs w:val="26"/>
        </w:rPr>
        <w:t xml:space="preserve"> </w:t>
      </w:r>
      <w:r w:rsidRPr="004E568D">
        <w:rPr>
          <w:sz w:val="26"/>
          <w:szCs w:val="26"/>
        </w:rPr>
        <w:t>одного</w:t>
      </w:r>
      <w:r w:rsidRPr="004E568D">
        <w:rPr>
          <w:spacing w:val="27"/>
          <w:sz w:val="26"/>
          <w:szCs w:val="26"/>
        </w:rPr>
        <w:t xml:space="preserve"> </w:t>
      </w:r>
      <w:r w:rsidRPr="004E568D">
        <w:rPr>
          <w:sz w:val="26"/>
          <w:szCs w:val="26"/>
        </w:rPr>
        <w:t>квартала</w:t>
      </w:r>
      <w:r w:rsidRPr="004E568D">
        <w:rPr>
          <w:spacing w:val="26"/>
          <w:sz w:val="26"/>
          <w:szCs w:val="26"/>
        </w:rPr>
        <w:t xml:space="preserve"> </w:t>
      </w:r>
      <w:r w:rsidRPr="004E568D">
        <w:rPr>
          <w:sz w:val="26"/>
          <w:szCs w:val="26"/>
        </w:rPr>
        <w:t>жилой застройки и территории иного назначения: территории общего пользования,</w:t>
      </w:r>
      <w:r w:rsidRPr="004E568D">
        <w:rPr>
          <w:spacing w:val="7"/>
          <w:sz w:val="26"/>
          <w:szCs w:val="26"/>
        </w:rPr>
        <w:t xml:space="preserve"> </w:t>
      </w:r>
      <w:r w:rsidRPr="004E568D">
        <w:rPr>
          <w:sz w:val="26"/>
          <w:szCs w:val="26"/>
        </w:rPr>
        <w:t>зоны размещения объектов общественно-деловой или иной нежилой застройки.</w:t>
      </w:r>
      <w:r w:rsidRPr="004E568D">
        <w:rPr>
          <w:spacing w:val="24"/>
          <w:sz w:val="26"/>
          <w:szCs w:val="26"/>
        </w:rPr>
        <w:t xml:space="preserve"> </w:t>
      </w:r>
      <w:r w:rsidRPr="004E568D">
        <w:rPr>
          <w:sz w:val="26"/>
          <w:szCs w:val="26"/>
        </w:rPr>
        <w:t>Микрорайон ограничивается улицами, территориями общего пользования значения, территориями линейных объектов инженерной или</w:t>
      </w:r>
      <w:r w:rsidRPr="004E568D">
        <w:rPr>
          <w:spacing w:val="31"/>
          <w:sz w:val="26"/>
          <w:szCs w:val="26"/>
        </w:rPr>
        <w:t xml:space="preserve"> </w:t>
      </w:r>
      <w:r w:rsidRPr="004E568D">
        <w:rPr>
          <w:sz w:val="26"/>
          <w:szCs w:val="26"/>
        </w:rPr>
        <w:t>транспортной инфраструктуры.</w:t>
      </w:r>
    </w:p>
    <w:p w:rsidR="000A0A54" w:rsidRPr="004E568D" w:rsidRDefault="000A0A54" w:rsidP="000A0A54">
      <w:pPr>
        <w:rPr>
          <w:b/>
          <w:bCs/>
          <w:sz w:val="26"/>
          <w:szCs w:val="26"/>
        </w:rPr>
      </w:pPr>
      <w:r w:rsidRPr="004E568D">
        <w:rPr>
          <w:b/>
          <w:bCs/>
          <w:sz w:val="26"/>
          <w:szCs w:val="26"/>
        </w:rPr>
        <w:t>Планировочный район</w:t>
      </w:r>
      <w:r w:rsidRPr="004E568D">
        <w:rPr>
          <w:sz w:val="26"/>
          <w:szCs w:val="26"/>
        </w:rPr>
        <w:t xml:space="preserve"> – крупный элемент планировочной структуры,</w:t>
      </w:r>
      <w:r w:rsidRPr="004E568D">
        <w:rPr>
          <w:spacing w:val="-8"/>
          <w:sz w:val="26"/>
          <w:szCs w:val="26"/>
        </w:rPr>
        <w:t xml:space="preserve"> </w:t>
      </w:r>
      <w:r w:rsidRPr="004E568D">
        <w:rPr>
          <w:sz w:val="26"/>
          <w:szCs w:val="26"/>
        </w:rPr>
        <w:t>включающий территории, границы которых определяются границами линейных объектов инженерной и транспортной инфраструктуры,</w:t>
      </w:r>
      <w:r w:rsidRPr="004E568D">
        <w:rPr>
          <w:spacing w:val="52"/>
          <w:sz w:val="26"/>
          <w:szCs w:val="26"/>
        </w:rPr>
        <w:t xml:space="preserve"> </w:t>
      </w:r>
      <w:r w:rsidRPr="004E568D">
        <w:rPr>
          <w:sz w:val="26"/>
          <w:szCs w:val="26"/>
        </w:rPr>
        <w:t>магистральными улицами городского значения, границами крупных промышленных</w:t>
      </w:r>
      <w:r w:rsidRPr="004E568D">
        <w:rPr>
          <w:spacing w:val="19"/>
          <w:sz w:val="26"/>
          <w:szCs w:val="26"/>
        </w:rPr>
        <w:t xml:space="preserve"> </w:t>
      </w:r>
      <w:r w:rsidRPr="004E568D">
        <w:rPr>
          <w:sz w:val="26"/>
          <w:szCs w:val="26"/>
        </w:rPr>
        <w:t>территорий, естественными природными границами, иными обоснованными</w:t>
      </w:r>
      <w:r w:rsidRPr="004E568D">
        <w:rPr>
          <w:spacing w:val="-26"/>
          <w:sz w:val="26"/>
          <w:szCs w:val="26"/>
        </w:rPr>
        <w:t xml:space="preserve"> </w:t>
      </w:r>
      <w:r w:rsidRPr="004E568D">
        <w:rPr>
          <w:sz w:val="26"/>
          <w:szCs w:val="26"/>
        </w:rPr>
        <w:t>границами.</w:t>
      </w:r>
    </w:p>
    <w:p w:rsidR="000A0A54" w:rsidRPr="004E568D" w:rsidRDefault="000A0A54" w:rsidP="000A0A54">
      <w:pPr>
        <w:rPr>
          <w:b/>
          <w:bCs/>
          <w:sz w:val="26"/>
          <w:szCs w:val="26"/>
        </w:rPr>
      </w:pPr>
      <w:r w:rsidRPr="004E568D">
        <w:rPr>
          <w:b/>
          <w:bCs/>
          <w:sz w:val="26"/>
          <w:szCs w:val="26"/>
        </w:rPr>
        <w:t>Плотность застройки</w:t>
      </w:r>
      <w:r w:rsidRPr="004E568D">
        <w:rPr>
          <w:sz w:val="26"/>
          <w:szCs w:val="26"/>
        </w:rPr>
        <w:t xml:space="preserve"> – один из основных показателей</w:t>
      </w:r>
      <w:r w:rsidRPr="004E568D">
        <w:rPr>
          <w:spacing w:val="59"/>
          <w:sz w:val="26"/>
          <w:szCs w:val="26"/>
        </w:rPr>
        <w:t xml:space="preserve"> </w:t>
      </w:r>
      <w:r w:rsidRPr="004E568D">
        <w:rPr>
          <w:sz w:val="26"/>
          <w:szCs w:val="26"/>
        </w:rPr>
        <w:t>градостроительного проектирования, характеризующих интенсивность использования</w:t>
      </w:r>
      <w:r w:rsidRPr="004E568D">
        <w:rPr>
          <w:spacing w:val="42"/>
          <w:sz w:val="26"/>
          <w:szCs w:val="26"/>
        </w:rPr>
        <w:t xml:space="preserve"> </w:t>
      </w:r>
      <w:r w:rsidRPr="004E568D">
        <w:rPr>
          <w:sz w:val="26"/>
          <w:szCs w:val="26"/>
        </w:rPr>
        <w:t>территории. Показателями плотности застройки являются коэффициент застройки –</w:t>
      </w:r>
      <w:r w:rsidRPr="004E568D">
        <w:rPr>
          <w:spacing w:val="4"/>
          <w:sz w:val="26"/>
          <w:szCs w:val="26"/>
        </w:rPr>
        <w:t xml:space="preserve"> </w:t>
      </w:r>
      <w:r w:rsidRPr="004E568D">
        <w:rPr>
          <w:sz w:val="26"/>
          <w:szCs w:val="26"/>
        </w:rPr>
        <w:t>отношение площади,</w:t>
      </w:r>
      <w:r w:rsidRPr="004E568D">
        <w:rPr>
          <w:spacing w:val="21"/>
          <w:sz w:val="26"/>
          <w:szCs w:val="26"/>
        </w:rPr>
        <w:t xml:space="preserve"> </w:t>
      </w:r>
      <w:r w:rsidRPr="004E568D">
        <w:rPr>
          <w:sz w:val="26"/>
          <w:szCs w:val="26"/>
        </w:rPr>
        <w:t>занятой</w:t>
      </w:r>
      <w:r w:rsidRPr="004E568D">
        <w:rPr>
          <w:spacing w:val="22"/>
          <w:sz w:val="26"/>
          <w:szCs w:val="26"/>
        </w:rPr>
        <w:t xml:space="preserve"> </w:t>
      </w:r>
      <w:r w:rsidRPr="004E568D">
        <w:rPr>
          <w:sz w:val="26"/>
          <w:szCs w:val="26"/>
        </w:rPr>
        <w:t>под</w:t>
      </w:r>
      <w:r w:rsidRPr="004E568D">
        <w:rPr>
          <w:spacing w:val="19"/>
          <w:sz w:val="26"/>
          <w:szCs w:val="26"/>
        </w:rPr>
        <w:t xml:space="preserve"> </w:t>
      </w:r>
      <w:r w:rsidRPr="004E568D">
        <w:rPr>
          <w:sz w:val="26"/>
          <w:szCs w:val="26"/>
        </w:rPr>
        <w:t>зданиями</w:t>
      </w:r>
      <w:r w:rsidRPr="004E568D">
        <w:rPr>
          <w:spacing w:val="20"/>
          <w:sz w:val="26"/>
          <w:szCs w:val="26"/>
        </w:rPr>
        <w:t xml:space="preserve"> </w:t>
      </w:r>
      <w:r w:rsidRPr="004E568D">
        <w:rPr>
          <w:sz w:val="26"/>
          <w:szCs w:val="26"/>
        </w:rPr>
        <w:t>и</w:t>
      </w:r>
      <w:r w:rsidRPr="004E568D">
        <w:rPr>
          <w:spacing w:val="22"/>
          <w:sz w:val="26"/>
          <w:szCs w:val="26"/>
        </w:rPr>
        <w:t xml:space="preserve"> </w:t>
      </w:r>
      <w:r w:rsidRPr="004E568D">
        <w:rPr>
          <w:sz w:val="26"/>
          <w:szCs w:val="26"/>
        </w:rPr>
        <w:t>сооружениями,</w:t>
      </w:r>
      <w:r w:rsidRPr="004E568D">
        <w:rPr>
          <w:spacing w:val="21"/>
          <w:sz w:val="26"/>
          <w:szCs w:val="26"/>
        </w:rPr>
        <w:t xml:space="preserve"> </w:t>
      </w:r>
      <w:r w:rsidRPr="004E568D">
        <w:rPr>
          <w:sz w:val="26"/>
          <w:szCs w:val="26"/>
        </w:rPr>
        <w:t>к</w:t>
      </w:r>
      <w:r w:rsidRPr="004E568D">
        <w:rPr>
          <w:spacing w:val="22"/>
          <w:sz w:val="26"/>
          <w:szCs w:val="26"/>
        </w:rPr>
        <w:t xml:space="preserve"> </w:t>
      </w:r>
      <w:r w:rsidRPr="004E568D">
        <w:rPr>
          <w:sz w:val="26"/>
          <w:szCs w:val="26"/>
        </w:rPr>
        <w:t>площади</w:t>
      </w:r>
      <w:r w:rsidRPr="004E568D">
        <w:rPr>
          <w:spacing w:val="25"/>
          <w:sz w:val="26"/>
          <w:szCs w:val="26"/>
        </w:rPr>
        <w:t xml:space="preserve"> </w:t>
      </w:r>
      <w:r w:rsidRPr="004E568D">
        <w:rPr>
          <w:sz w:val="26"/>
          <w:szCs w:val="26"/>
        </w:rPr>
        <w:t>участка</w:t>
      </w:r>
      <w:r w:rsidRPr="004E568D">
        <w:rPr>
          <w:spacing w:val="20"/>
          <w:sz w:val="26"/>
          <w:szCs w:val="26"/>
        </w:rPr>
        <w:t xml:space="preserve"> </w:t>
      </w:r>
      <w:r w:rsidRPr="004E568D">
        <w:rPr>
          <w:sz w:val="26"/>
          <w:szCs w:val="26"/>
        </w:rPr>
        <w:t>(квартала),</w:t>
      </w:r>
      <w:r w:rsidRPr="004E568D">
        <w:rPr>
          <w:spacing w:val="21"/>
          <w:sz w:val="26"/>
          <w:szCs w:val="26"/>
        </w:rPr>
        <w:t xml:space="preserve"> </w:t>
      </w:r>
      <w:r w:rsidRPr="004E568D">
        <w:rPr>
          <w:sz w:val="26"/>
          <w:szCs w:val="26"/>
        </w:rPr>
        <w:t>а</w:t>
      </w:r>
      <w:r w:rsidRPr="004E568D">
        <w:rPr>
          <w:spacing w:val="20"/>
          <w:sz w:val="26"/>
          <w:szCs w:val="26"/>
        </w:rPr>
        <w:t xml:space="preserve"> </w:t>
      </w:r>
      <w:r w:rsidRPr="004E568D">
        <w:rPr>
          <w:sz w:val="26"/>
          <w:szCs w:val="26"/>
        </w:rPr>
        <w:t>также коэффициент плотности застройки – отношение площади всех этажей зданий</w:t>
      </w:r>
      <w:r w:rsidRPr="004E568D">
        <w:rPr>
          <w:spacing w:val="28"/>
          <w:sz w:val="26"/>
          <w:szCs w:val="26"/>
        </w:rPr>
        <w:t xml:space="preserve"> </w:t>
      </w:r>
      <w:r w:rsidRPr="004E568D">
        <w:rPr>
          <w:sz w:val="26"/>
          <w:szCs w:val="26"/>
        </w:rPr>
        <w:t>и сооружений к площади участка (квартала). Застройкой высокой плотности считается</w:t>
      </w:r>
      <w:r w:rsidRPr="004E568D">
        <w:rPr>
          <w:spacing w:val="49"/>
          <w:sz w:val="26"/>
          <w:szCs w:val="26"/>
        </w:rPr>
        <w:t xml:space="preserve"> </w:t>
      </w:r>
      <w:r w:rsidRPr="004E568D">
        <w:rPr>
          <w:sz w:val="26"/>
          <w:szCs w:val="26"/>
        </w:rPr>
        <w:t>тип застройки с максимальными показателями плотности, установленными</w:t>
      </w:r>
      <w:r w:rsidRPr="004E568D">
        <w:rPr>
          <w:spacing w:val="28"/>
          <w:sz w:val="26"/>
          <w:szCs w:val="26"/>
        </w:rPr>
        <w:t xml:space="preserve"> </w:t>
      </w:r>
      <w:r w:rsidRPr="004E568D">
        <w:rPr>
          <w:sz w:val="26"/>
          <w:szCs w:val="26"/>
        </w:rPr>
        <w:t>строительными (градостроительными) нормами, застройкой низкой плотности – тип застройки</w:t>
      </w:r>
      <w:r w:rsidRPr="004E568D">
        <w:rPr>
          <w:spacing w:val="8"/>
          <w:sz w:val="26"/>
          <w:szCs w:val="26"/>
        </w:rPr>
        <w:t xml:space="preserve"> </w:t>
      </w:r>
      <w:r w:rsidRPr="004E568D">
        <w:rPr>
          <w:sz w:val="26"/>
          <w:szCs w:val="26"/>
        </w:rPr>
        <w:t>с минимальными показателями</w:t>
      </w:r>
      <w:r w:rsidRPr="004E568D">
        <w:rPr>
          <w:spacing w:val="-13"/>
          <w:sz w:val="26"/>
          <w:szCs w:val="26"/>
        </w:rPr>
        <w:t xml:space="preserve"> </w:t>
      </w:r>
      <w:r w:rsidRPr="004E568D">
        <w:rPr>
          <w:sz w:val="26"/>
          <w:szCs w:val="26"/>
        </w:rPr>
        <w:t>плотности.</w:t>
      </w:r>
    </w:p>
    <w:p w:rsidR="000A0A54" w:rsidRPr="004E568D" w:rsidRDefault="000A0A54" w:rsidP="000A0A54">
      <w:pPr>
        <w:rPr>
          <w:b/>
          <w:sz w:val="26"/>
          <w:szCs w:val="26"/>
        </w:rPr>
      </w:pPr>
      <w:r w:rsidRPr="004E568D">
        <w:rPr>
          <w:b/>
          <w:bCs/>
          <w:sz w:val="26"/>
          <w:szCs w:val="26"/>
        </w:rPr>
        <w:t>Помещение</w:t>
      </w:r>
      <w:r w:rsidRPr="004E568D">
        <w:rPr>
          <w:sz w:val="26"/>
          <w:szCs w:val="26"/>
        </w:rPr>
        <w:t xml:space="preserve"> – пространство внутри здания, имеющее</w:t>
      </w:r>
      <w:r w:rsidRPr="004E568D">
        <w:rPr>
          <w:spacing w:val="41"/>
          <w:sz w:val="26"/>
          <w:szCs w:val="26"/>
        </w:rPr>
        <w:t xml:space="preserve"> </w:t>
      </w:r>
      <w:r w:rsidRPr="004E568D">
        <w:rPr>
          <w:sz w:val="26"/>
          <w:szCs w:val="26"/>
        </w:rPr>
        <w:t>определенное функциональное назначение и огражденное со всех сторон</w:t>
      </w:r>
      <w:r w:rsidRPr="004E568D">
        <w:rPr>
          <w:spacing w:val="59"/>
          <w:sz w:val="26"/>
          <w:szCs w:val="26"/>
        </w:rPr>
        <w:t xml:space="preserve"> </w:t>
      </w:r>
      <w:r w:rsidRPr="004E568D">
        <w:rPr>
          <w:sz w:val="26"/>
          <w:szCs w:val="26"/>
        </w:rPr>
        <w:t>строительными конструкциями: стенами (с окнами и дверями), перекрытием и</w:t>
      </w:r>
      <w:r w:rsidRPr="004E568D">
        <w:rPr>
          <w:spacing w:val="-17"/>
          <w:sz w:val="26"/>
          <w:szCs w:val="26"/>
        </w:rPr>
        <w:t xml:space="preserve"> </w:t>
      </w:r>
      <w:r w:rsidRPr="004E568D">
        <w:rPr>
          <w:sz w:val="26"/>
          <w:szCs w:val="26"/>
        </w:rPr>
        <w:t>полом.</w:t>
      </w:r>
    </w:p>
    <w:p w:rsidR="000A0A54" w:rsidRPr="004E568D" w:rsidRDefault="000A0A54" w:rsidP="000A0A54">
      <w:pPr>
        <w:rPr>
          <w:sz w:val="26"/>
          <w:szCs w:val="26"/>
        </w:rPr>
      </w:pPr>
      <w:r w:rsidRPr="004E568D">
        <w:rPr>
          <w:b/>
          <w:sz w:val="26"/>
          <w:szCs w:val="26"/>
        </w:rPr>
        <w:t>Санитарно-защитная зона</w:t>
      </w:r>
      <w:r w:rsidRPr="004E568D">
        <w:rPr>
          <w:sz w:val="26"/>
          <w:szCs w:val="26"/>
        </w:rPr>
        <w:t xml:space="preserve"> - территория между границами промышленной площадки и территорией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0A0A54" w:rsidRPr="004E568D" w:rsidRDefault="000A0A54" w:rsidP="000A0A54">
      <w:pPr>
        <w:rPr>
          <w:b/>
          <w:bCs/>
          <w:sz w:val="26"/>
          <w:szCs w:val="26"/>
        </w:rPr>
      </w:pPr>
      <w:r w:rsidRPr="004E568D">
        <w:rPr>
          <w:b/>
          <w:bCs/>
          <w:sz w:val="26"/>
          <w:szCs w:val="26"/>
        </w:rPr>
        <w:lastRenderedPageBreak/>
        <w:t>Территориальная доступность, уровень территориальной доступности</w:t>
      </w:r>
      <w:r w:rsidRPr="004E568D">
        <w:rPr>
          <w:sz w:val="26"/>
          <w:szCs w:val="26"/>
        </w:rPr>
        <w:t xml:space="preserve"> –</w:t>
      </w:r>
      <w:r w:rsidRPr="004E568D">
        <w:rPr>
          <w:spacing w:val="4"/>
          <w:sz w:val="26"/>
          <w:szCs w:val="26"/>
        </w:rPr>
        <w:t xml:space="preserve"> </w:t>
      </w:r>
      <w:r w:rsidRPr="004E568D">
        <w:rPr>
          <w:sz w:val="26"/>
          <w:szCs w:val="26"/>
        </w:rPr>
        <w:t>для объектов образования, здравоохранения, объектов социально-культурного</w:t>
      </w:r>
      <w:r w:rsidRPr="004E568D">
        <w:rPr>
          <w:spacing w:val="46"/>
          <w:sz w:val="26"/>
          <w:szCs w:val="26"/>
        </w:rPr>
        <w:t xml:space="preserve"> </w:t>
      </w:r>
      <w:r w:rsidRPr="004E568D">
        <w:rPr>
          <w:sz w:val="26"/>
          <w:szCs w:val="26"/>
        </w:rPr>
        <w:t>и коммунально-бытового назначения – расположение объекта на</w:t>
      </w:r>
      <w:r w:rsidRPr="004E568D">
        <w:rPr>
          <w:spacing w:val="7"/>
          <w:sz w:val="26"/>
          <w:szCs w:val="26"/>
        </w:rPr>
        <w:t xml:space="preserve"> </w:t>
      </w:r>
      <w:r w:rsidRPr="004E568D">
        <w:rPr>
          <w:sz w:val="26"/>
          <w:szCs w:val="26"/>
        </w:rPr>
        <w:t>определённом (нормируемом) расстоянии или с определённым (нормируемым) временем доступа</w:t>
      </w:r>
      <w:r w:rsidRPr="004E568D">
        <w:rPr>
          <w:spacing w:val="5"/>
          <w:sz w:val="26"/>
          <w:szCs w:val="26"/>
        </w:rPr>
        <w:t xml:space="preserve"> </w:t>
      </w:r>
      <w:r w:rsidRPr="004E568D">
        <w:rPr>
          <w:sz w:val="26"/>
          <w:szCs w:val="26"/>
        </w:rPr>
        <w:t>от места проживания человека, для прочих объектов – определённое</w:t>
      </w:r>
      <w:r w:rsidRPr="004E568D">
        <w:rPr>
          <w:spacing w:val="10"/>
          <w:sz w:val="26"/>
          <w:szCs w:val="26"/>
        </w:rPr>
        <w:t xml:space="preserve"> </w:t>
      </w:r>
      <w:r w:rsidRPr="004E568D">
        <w:rPr>
          <w:sz w:val="26"/>
          <w:szCs w:val="26"/>
        </w:rPr>
        <w:t>(нормируемое) расстояние или определённое (нормируемое) время доступа до границ</w:t>
      </w:r>
      <w:r w:rsidRPr="004E568D">
        <w:rPr>
          <w:spacing w:val="59"/>
          <w:sz w:val="26"/>
          <w:szCs w:val="26"/>
        </w:rPr>
        <w:t xml:space="preserve"> </w:t>
      </w:r>
      <w:r w:rsidRPr="004E568D">
        <w:rPr>
          <w:sz w:val="26"/>
          <w:szCs w:val="26"/>
        </w:rPr>
        <w:t>территории, обслуживаемой этим объектом. Доступность того или иного объекта, если</w:t>
      </w:r>
      <w:r w:rsidRPr="004E568D">
        <w:rPr>
          <w:spacing w:val="1"/>
          <w:sz w:val="26"/>
          <w:szCs w:val="26"/>
        </w:rPr>
        <w:t xml:space="preserve"> </w:t>
      </w:r>
      <w:r w:rsidRPr="004E568D">
        <w:rPr>
          <w:sz w:val="26"/>
          <w:szCs w:val="26"/>
        </w:rPr>
        <w:t>она нормируется в единицах времени, может быть указана как транспортная, пешеходная</w:t>
      </w:r>
      <w:r w:rsidRPr="004E568D">
        <w:rPr>
          <w:spacing w:val="21"/>
          <w:sz w:val="26"/>
          <w:szCs w:val="26"/>
        </w:rPr>
        <w:t xml:space="preserve"> </w:t>
      </w:r>
      <w:r w:rsidRPr="004E568D">
        <w:rPr>
          <w:sz w:val="26"/>
          <w:szCs w:val="26"/>
        </w:rPr>
        <w:t>без использования транспортных средств или комбинированная</w:t>
      </w:r>
      <w:r w:rsidRPr="004E568D">
        <w:rPr>
          <w:spacing w:val="-23"/>
          <w:sz w:val="26"/>
          <w:szCs w:val="26"/>
        </w:rPr>
        <w:t xml:space="preserve"> </w:t>
      </w:r>
      <w:r w:rsidRPr="004E568D">
        <w:rPr>
          <w:sz w:val="26"/>
          <w:szCs w:val="26"/>
        </w:rPr>
        <w:t>транспортно-пешеходная.</w:t>
      </w:r>
    </w:p>
    <w:p w:rsidR="000A0A54" w:rsidRPr="004E568D" w:rsidRDefault="000A0A54" w:rsidP="000A0A54">
      <w:pPr>
        <w:rPr>
          <w:b/>
          <w:bCs/>
          <w:sz w:val="26"/>
          <w:szCs w:val="26"/>
        </w:rPr>
      </w:pPr>
      <w:r w:rsidRPr="004E568D">
        <w:rPr>
          <w:b/>
          <w:bCs/>
          <w:sz w:val="26"/>
          <w:szCs w:val="26"/>
        </w:rPr>
        <w:t>Территории общего пользования</w:t>
      </w:r>
      <w:r w:rsidRPr="004E568D">
        <w:rPr>
          <w:sz w:val="26"/>
          <w:szCs w:val="26"/>
        </w:rPr>
        <w:t xml:space="preserve"> – территории, которыми</w:t>
      </w:r>
      <w:r w:rsidRPr="004E568D">
        <w:rPr>
          <w:spacing w:val="33"/>
          <w:sz w:val="26"/>
          <w:szCs w:val="26"/>
        </w:rPr>
        <w:t xml:space="preserve"> </w:t>
      </w:r>
      <w:r w:rsidRPr="004E568D">
        <w:rPr>
          <w:sz w:val="26"/>
          <w:szCs w:val="26"/>
        </w:rPr>
        <w:t>беспрепятственно пользуется неограниченный круг лиц (в том числе площади, улицы, проезды,</w:t>
      </w:r>
      <w:r w:rsidRPr="004E568D">
        <w:rPr>
          <w:spacing w:val="-6"/>
          <w:sz w:val="26"/>
          <w:szCs w:val="26"/>
        </w:rPr>
        <w:t xml:space="preserve"> </w:t>
      </w:r>
      <w:r w:rsidRPr="004E568D">
        <w:rPr>
          <w:sz w:val="26"/>
          <w:szCs w:val="26"/>
        </w:rPr>
        <w:t>набережные, береговые полосы водных объектов общего пользования, скверы,</w:t>
      </w:r>
      <w:r w:rsidRPr="004E568D">
        <w:rPr>
          <w:spacing w:val="-20"/>
          <w:sz w:val="26"/>
          <w:szCs w:val="26"/>
        </w:rPr>
        <w:t xml:space="preserve"> </w:t>
      </w:r>
      <w:r w:rsidRPr="004E568D">
        <w:rPr>
          <w:sz w:val="26"/>
          <w:szCs w:val="26"/>
        </w:rPr>
        <w:t>бульвары).</w:t>
      </w:r>
    </w:p>
    <w:p w:rsidR="000A0A54" w:rsidRPr="004E568D" w:rsidRDefault="000A0A54" w:rsidP="000A0A54">
      <w:pPr>
        <w:rPr>
          <w:b/>
          <w:bCs/>
          <w:sz w:val="26"/>
          <w:szCs w:val="26"/>
        </w:rPr>
      </w:pPr>
      <w:r w:rsidRPr="004E568D">
        <w:rPr>
          <w:b/>
          <w:bCs/>
          <w:sz w:val="26"/>
          <w:szCs w:val="26"/>
        </w:rPr>
        <w:t>Территории совместного пользования</w:t>
      </w:r>
      <w:r w:rsidRPr="004E568D">
        <w:rPr>
          <w:sz w:val="26"/>
          <w:szCs w:val="26"/>
        </w:rPr>
        <w:t xml:space="preserve"> – территории, которыми</w:t>
      </w:r>
      <w:r w:rsidRPr="004E568D">
        <w:rPr>
          <w:spacing w:val="-13"/>
          <w:sz w:val="26"/>
          <w:szCs w:val="26"/>
        </w:rPr>
        <w:t xml:space="preserve"> </w:t>
      </w:r>
      <w:r w:rsidRPr="004E568D">
        <w:rPr>
          <w:sz w:val="26"/>
          <w:szCs w:val="26"/>
        </w:rPr>
        <w:t>беспрепятственно пользуется ограниченный круг лиц, находящихся на смежных с</w:t>
      </w:r>
      <w:r w:rsidRPr="004E568D">
        <w:rPr>
          <w:spacing w:val="14"/>
          <w:sz w:val="26"/>
          <w:szCs w:val="26"/>
        </w:rPr>
        <w:t xml:space="preserve"> </w:t>
      </w:r>
      <w:r w:rsidRPr="004E568D">
        <w:rPr>
          <w:sz w:val="26"/>
          <w:szCs w:val="26"/>
        </w:rPr>
        <w:t>территориями совместного пользования территориях. В зонах жилого назначения необходимость</w:t>
      </w:r>
      <w:r w:rsidRPr="004E568D">
        <w:rPr>
          <w:spacing w:val="11"/>
          <w:sz w:val="26"/>
          <w:szCs w:val="26"/>
        </w:rPr>
        <w:t xml:space="preserve"> </w:t>
      </w:r>
      <w:r w:rsidRPr="004E568D">
        <w:rPr>
          <w:sz w:val="26"/>
          <w:szCs w:val="26"/>
        </w:rPr>
        <w:t>и возможность выделения территории совместного пользования определяется для</w:t>
      </w:r>
      <w:r w:rsidRPr="004E568D">
        <w:rPr>
          <w:spacing w:val="22"/>
          <w:sz w:val="26"/>
          <w:szCs w:val="26"/>
        </w:rPr>
        <w:t xml:space="preserve"> </w:t>
      </w:r>
      <w:r w:rsidRPr="004E568D">
        <w:rPr>
          <w:sz w:val="26"/>
          <w:szCs w:val="26"/>
        </w:rPr>
        <w:t>группы жилых домов (для квартала) с учётом необходимости обеспечения каждого из</w:t>
      </w:r>
      <w:r w:rsidRPr="004E568D">
        <w:rPr>
          <w:spacing w:val="-1"/>
          <w:sz w:val="26"/>
          <w:szCs w:val="26"/>
        </w:rPr>
        <w:t xml:space="preserve"> </w:t>
      </w:r>
      <w:r w:rsidRPr="004E568D">
        <w:rPr>
          <w:sz w:val="26"/>
          <w:szCs w:val="26"/>
        </w:rPr>
        <w:t>жилых домов придомовой территорией согласно нормативу. На территориях</w:t>
      </w:r>
      <w:r w:rsidRPr="004E568D">
        <w:rPr>
          <w:spacing w:val="59"/>
          <w:sz w:val="26"/>
          <w:szCs w:val="26"/>
        </w:rPr>
        <w:t xml:space="preserve"> </w:t>
      </w:r>
      <w:r w:rsidRPr="004E568D">
        <w:rPr>
          <w:sz w:val="26"/>
          <w:szCs w:val="26"/>
        </w:rPr>
        <w:t>совместного пользования, как правило, размещаются объекты благоустройства,</w:t>
      </w:r>
      <w:r w:rsidRPr="004E568D">
        <w:rPr>
          <w:spacing w:val="54"/>
          <w:sz w:val="26"/>
          <w:szCs w:val="26"/>
        </w:rPr>
        <w:t xml:space="preserve"> </w:t>
      </w:r>
      <w:r w:rsidRPr="004E568D">
        <w:rPr>
          <w:sz w:val="26"/>
          <w:szCs w:val="26"/>
        </w:rPr>
        <w:t>объекты коммунального хозяйства. Для размещения территории совместного</w:t>
      </w:r>
      <w:r w:rsidRPr="004E568D">
        <w:rPr>
          <w:spacing w:val="45"/>
          <w:sz w:val="26"/>
          <w:szCs w:val="26"/>
        </w:rPr>
        <w:t xml:space="preserve"> </w:t>
      </w:r>
      <w:r w:rsidRPr="004E568D">
        <w:rPr>
          <w:sz w:val="26"/>
          <w:szCs w:val="26"/>
        </w:rPr>
        <w:t>пользования выделяется (формируется) отдельный земельный</w:t>
      </w:r>
      <w:r w:rsidRPr="004E568D">
        <w:rPr>
          <w:spacing w:val="-15"/>
          <w:sz w:val="26"/>
          <w:szCs w:val="26"/>
        </w:rPr>
        <w:t xml:space="preserve"> </w:t>
      </w:r>
      <w:r w:rsidRPr="004E568D">
        <w:rPr>
          <w:sz w:val="26"/>
          <w:szCs w:val="26"/>
        </w:rPr>
        <w:t>участок.</w:t>
      </w:r>
    </w:p>
    <w:p w:rsidR="000A0A54" w:rsidRPr="004E568D" w:rsidRDefault="000A0A54" w:rsidP="000A0A54">
      <w:pPr>
        <w:rPr>
          <w:b/>
          <w:sz w:val="26"/>
          <w:szCs w:val="26"/>
        </w:rPr>
      </w:pPr>
      <w:r w:rsidRPr="004E568D">
        <w:rPr>
          <w:b/>
          <w:bCs/>
          <w:sz w:val="26"/>
          <w:szCs w:val="26"/>
        </w:rPr>
        <w:t>Улично-дорожная сеть</w:t>
      </w:r>
      <w:r w:rsidRPr="004E568D">
        <w:rPr>
          <w:sz w:val="26"/>
          <w:szCs w:val="26"/>
        </w:rPr>
        <w:t xml:space="preserve"> – объект транспортной инфраструктуры,</w:t>
      </w:r>
      <w:r w:rsidRPr="004E568D">
        <w:rPr>
          <w:spacing w:val="50"/>
          <w:sz w:val="26"/>
          <w:szCs w:val="26"/>
        </w:rPr>
        <w:t xml:space="preserve"> </w:t>
      </w:r>
      <w:r w:rsidRPr="004E568D">
        <w:rPr>
          <w:sz w:val="26"/>
          <w:szCs w:val="26"/>
        </w:rPr>
        <w:t>являющийся частью</w:t>
      </w:r>
      <w:r w:rsidRPr="004E568D">
        <w:rPr>
          <w:spacing w:val="30"/>
          <w:sz w:val="26"/>
          <w:szCs w:val="26"/>
        </w:rPr>
        <w:t xml:space="preserve"> </w:t>
      </w:r>
      <w:r w:rsidRPr="004E568D">
        <w:rPr>
          <w:sz w:val="26"/>
          <w:szCs w:val="26"/>
        </w:rPr>
        <w:t>территории</w:t>
      </w:r>
      <w:r w:rsidRPr="004E568D">
        <w:rPr>
          <w:spacing w:val="28"/>
          <w:sz w:val="26"/>
          <w:szCs w:val="26"/>
        </w:rPr>
        <w:t xml:space="preserve"> </w:t>
      </w:r>
      <w:r w:rsidRPr="004E568D">
        <w:rPr>
          <w:sz w:val="26"/>
          <w:szCs w:val="26"/>
        </w:rPr>
        <w:t>поселений,</w:t>
      </w:r>
      <w:r w:rsidRPr="004E568D">
        <w:rPr>
          <w:spacing w:val="29"/>
          <w:sz w:val="26"/>
          <w:szCs w:val="26"/>
        </w:rPr>
        <w:t xml:space="preserve"> </w:t>
      </w:r>
      <w:r w:rsidRPr="004E568D">
        <w:rPr>
          <w:sz w:val="26"/>
          <w:szCs w:val="26"/>
        </w:rPr>
        <w:t>ограниченной</w:t>
      </w:r>
      <w:r w:rsidRPr="004E568D">
        <w:rPr>
          <w:spacing w:val="31"/>
          <w:sz w:val="26"/>
          <w:szCs w:val="26"/>
        </w:rPr>
        <w:t xml:space="preserve"> </w:t>
      </w:r>
      <w:r w:rsidRPr="004E568D">
        <w:rPr>
          <w:sz w:val="26"/>
          <w:szCs w:val="26"/>
        </w:rPr>
        <w:t>красными</w:t>
      </w:r>
      <w:r w:rsidRPr="004E568D">
        <w:rPr>
          <w:spacing w:val="31"/>
          <w:sz w:val="26"/>
          <w:szCs w:val="26"/>
        </w:rPr>
        <w:t xml:space="preserve"> </w:t>
      </w:r>
      <w:r w:rsidRPr="004E568D">
        <w:rPr>
          <w:sz w:val="26"/>
          <w:szCs w:val="26"/>
        </w:rPr>
        <w:t>линиями</w:t>
      </w:r>
      <w:r w:rsidRPr="004E568D">
        <w:rPr>
          <w:spacing w:val="28"/>
          <w:sz w:val="26"/>
          <w:szCs w:val="26"/>
        </w:rPr>
        <w:t xml:space="preserve"> </w:t>
      </w:r>
      <w:r w:rsidRPr="004E568D">
        <w:rPr>
          <w:sz w:val="26"/>
          <w:szCs w:val="26"/>
        </w:rPr>
        <w:t>и предназначенной для движения транспортных средств и пешеходов,</w:t>
      </w:r>
      <w:r w:rsidRPr="004E568D">
        <w:rPr>
          <w:spacing w:val="26"/>
          <w:sz w:val="26"/>
          <w:szCs w:val="26"/>
        </w:rPr>
        <w:t xml:space="preserve"> </w:t>
      </w:r>
      <w:r w:rsidRPr="004E568D">
        <w:rPr>
          <w:sz w:val="26"/>
          <w:szCs w:val="26"/>
        </w:rPr>
        <w:t>упорядочения застройки и прокладки инженерных коммуникаций (при соответствующем</w:t>
      </w:r>
      <w:r w:rsidRPr="004E568D">
        <w:rPr>
          <w:spacing w:val="54"/>
          <w:sz w:val="26"/>
          <w:szCs w:val="26"/>
        </w:rPr>
        <w:t xml:space="preserve"> </w:t>
      </w:r>
      <w:r w:rsidRPr="004E568D">
        <w:rPr>
          <w:sz w:val="26"/>
          <w:szCs w:val="26"/>
        </w:rPr>
        <w:t>технико- экономическом</w:t>
      </w:r>
      <w:r w:rsidRPr="004E568D">
        <w:rPr>
          <w:spacing w:val="32"/>
          <w:sz w:val="26"/>
          <w:szCs w:val="26"/>
        </w:rPr>
        <w:t xml:space="preserve"> </w:t>
      </w:r>
      <w:r w:rsidRPr="004E568D">
        <w:rPr>
          <w:sz w:val="26"/>
          <w:szCs w:val="26"/>
        </w:rPr>
        <w:t>обосновании),</w:t>
      </w:r>
      <w:r w:rsidRPr="004E568D">
        <w:rPr>
          <w:spacing w:val="32"/>
          <w:sz w:val="26"/>
          <w:szCs w:val="26"/>
        </w:rPr>
        <w:t xml:space="preserve"> </w:t>
      </w:r>
      <w:r w:rsidRPr="004E568D">
        <w:rPr>
          <w:sz w:val="26"/>
          <w:szCs w:val="26"/>
        </w:rPr>
        <w:t>а</w:t>
      </w:r>
      <w:r w:rsidRPr="004E568D">
        <w:rPr>
          <w:spacing w:val="31"/>
          <w:sz w:val="26"/>
          <w:szCs w:val="26"/>
        </w:rPr>
        <w:t xml:space="preserve"> </w:t>
      </w:r>
      <w:r w:rsidRPr="004E568D">
        <w:rPr>
          <w:sz w:val="26"/>
          <w:szCs w:val="26"/>
        </w:rPr>
        <w:t>также</w:t>
      </w:r>
      <w:r w:rsidRPr="004E568D">
        <w:rPr>
          <w:spacing w:val="31"/>
          <w:sz w:val="26"/>
          <w:szCs w:val="26"/>
        </w:rPr>
        <w:t xml:space="preserve"> </w:t>
      </w:r>
      <w:r w:rsidRPr="004E568D">
        <w:rPr>
          <w:sz w:val="26"/>
          <w:szCs w:val="26"/>
        </w:rPr>
        <w:t>обеспечения</w:t>
      </w:r>
      <w:r w:rsidRPr="004E568D">
        <w:rPr>
          <w:spacing w:val="32"/>
          <w:sz w:val="26"/>
          <w:szCs w:val="26"/>
        </w:rPr>
        <w:t xml:space="preserve"> </w:t>
      </w:r>
      <w:r w:rsidRPr="004E568D">
        <w:rPr>
          <w:sz w:val="26"/>
          <w:szCs w:val="26"/>
        </w:rPr>
        <w:t>транспортных</w:t>
      </w:r>
      <w:r w:rsidRPr="004E568D">
        <w:rPr>
          <w:spacing w:val="34"/>
          <w:sz w:val="26"/>
          <w:szCs w:val="26"/>
        </w:rPr>
        <w:t xml:space="preserve"> </w:t>
      </w:r>
      <w:r w:rsidRPr="004E568D">
        <w:rPr>
          <w:sz w:val="26"/>
          <w:szCs w:val="26"/>
        </w:rPr>
        <w:t>и</w:t>
      </w:r>
      <w:r w:rsidRPr="004E568D">
        <w:rPr>
          <w:spacing w:val="31"/>
          <w:sz w:val="26"/>
          <w:szCs w:val="26"/>
        </w:rPr>
        <w:t xml:space="preserve"> </w:t>
      </w:r>
      <w:r w:rsidRPr="004E568D">
        <w:rPr>
          <w:sz w:val="26"/>
          <w:szCs w:val="26"/>
        </w:rPr>
        <w:t>пешеходных</w:t>
      </w:r>
      <w:r w:rsidRPr="004E568D">
        <w:rPr>
          <w:spacing w:val="34"/>
          <w:sz w:val="26"/>
          <w:szCs w:val="26"/>
        </w:rPr>
        <w:t xml:space="preserve"> </w:t>
      </w:r>
      <w:r w:rsidRPr="004E568D">
        <w:rPr>
          <w:sz w:val="26"/>
          <w:szCs w:val="26"/>
        </w:rPr>
        <w:t>связей территорий поселений как составной части их путей</w:t>
      </w:r>
      <w:r w:rsidRPr="004E568D">
        <w:rPr>
          <w:spacing w:val="-20"/>
          <w:sz w:val="26"/>
          <w:szCs w:val="26"/>
        </w:rPr>
        <w:t xml:space="preserve"> </w:t>
      </w:r>
      <w:r w:rsidRPr="004E568D">
        <w:rPr>
          <w:sz w:val="26"/>
          <w:szCs w:val="26"/>
        </w:rPr>
        <w:t>сообщения. Основными элементами улично-дорожной сети являются улицы,</w:t>
      </w:r>
      <w:r w:rsidRPr="004E568D">
        <w:rPr>
          <w:spacing w:val="9"/>
          <w:sz w:val="26"/>
          <w:szCs w:val="26"/>
        </w:rPr>
        <w:t xml:space="preserve"> </w:t>
      </w:r>
      <w:r w:rsidRPr="004E568D">
        <w:rPr>
          <w:sz w:val="26"/>
          <w:szCs w:val="26"/>
        </w:rPr>
        <w:t>переулки, проезды, набережные, площади, тротуары, пешеходные и велосипедные дорожки, а</w:t>
      </w:r>
      <w:r w:rsidRPr="004E568D">
        <w:rPr>
          <w:spacing w:val="57"/>
          <w:sz w:val="26"/>
          <w:szCs w:val="26"/>
        </w:rPr>
        <w:t xml:space="preserve"> </w:t>
      </w:r>
      <w:r w:rsidRPr="004E568D">
        <w:rPr>
          <w:sz w:val="26"/>
          <w:szCs w:val="26"/>
        </w:rPr>
        <w:t>также искусственные и защитные дорожные сооружения, элементы обустройства. По</w:t>
      </w:r>
      <w:r w:rsidRPr="004E568D">
        <w:rPr>
          <w:spacing w:val="-2"/>
          <w:sz w:val="26"/>
          <w:szCs w:val="26"/>
        </w:rPr>
        <w:t xml:space="preserve"> </w:t>
      </w:r>
      <w:r w:rsidRPr="004E568D">
        <w:rPr>
          <w:sz w:val="26"/>
          <w:szCs w:val="26"/>
        </w:rPr>
        <w:t>своему функциональному назначению улично-дорожная сеть относится к</w:t>
      </w:r>
      <w:r w:rsidRPr="004E568D">
        <w:rPr>
          <w:spacing w:val="58"/>
          <w:sz w:val="26"/>
          <w:szCs w:val="26"/>
        </w:rPr>
        <w:t xml:space="preserve"> </w:t>
      </w:r>
      <w:r w:rsidRPr="004E568D">
        <w:rPr>
          <w:sz w:val="26"/>
          <w:szCs w:val="26"/>
        </w:rPr>
        <w:t>автомобильным дорогам общего пользования местного значения в границах населенных</w:t>
      </w:r>
      <w:r w:rsidRPr="004E568D">
        <w:rPr>
          <w:spacing w:val="-28"/>
          <w:sz w:val="26"/>
          <w:szCs w:val="26"/>
        </w:rPr>
        <w:t xml:space="preserve"> </w:t>
      </w:r>
      <w:r w:rsidRPr="004E568D">
        <w:rPr>
          <w:sz w:val="26"/>
          <w:szCs w:val="26"/>
        </w:rPr>
        <w:t>пунктов</w:t>
      </w:r>
    </w:p>
    <w:p w:rsidR="000A0A54" w:rsidRPr="004E568D" w:rsidRDefault="000A0A54" w:rsidP="000A0A54">
      <w:pPr>
        <w:rPr>
          <w:b/>
          <w:sz w:val="26"/>
          <w:szCs w:val="26"/>
        </w:rPr>
      </w:pPr>
      <w:r w:rsidRPr="004E568D">
        <w:rPr>
          <w:b/>
          <w:sz w:val="26"/>
          <w:szCs w:val="26"/>
        </w:rPr>
        <w:t>Функциональное зонирование территории</w:t>
      </w:r>
      <w:r w:rsidRPr="004E568D">
        <w:rPr>
          <w:sz w:val="26"/>
          <w:szCs w:val="26"/>
        </w:rPr>
        <w:t xml:space="preserve"> - деление территории на зоны при градостроительном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0A0A54" w:rsidRPr="004E568D" w:rsidRDefault="000A0A54" w:rsidP="000A0A54">
      <w:pPr>
        <w:rPr>
          <w:b/>
          <w:sz w:val="26"/>
          <w:szCs w:val="26"/>
        </w:rPr>
      </w:pPr>
      <w:r w:rsidRPr="004E568D">
        <w:rPr>
          <w:b/>
          <w:sz w:val="26"/>
          <w:szCs w:val="26"/>
        </w:rPr>
        <w:t>Функциональные зоны</w:t>
      </w:r>
      <w:r w:rsidRPr="004E568D">
        <w:rPr>
          <w:sz w:val="26"/>
          <w:szCs w:val="26"/>
        </w:rPr>
        <w:t xml:space="preserve"> - зоны, для которых документами территориального планирования определены границы и функциональное назначение.</w:t>
      </w:r>
    </w:p>
    <w:p w:rsidR="000A0A54" w:rsidRPr="004E568D" w:rsidRDefault="000A0A54" w:rsidP="000A0A54">
      <w:pPr>
        <w:rPr>
          <w:sz w:val="26"/>
          <w:szCs w:val="26"/>
        </w:rPr>
      </w:pPr>
      <w:r w:rsidRPr="004E568D">
        <w:rPr>
          <w:b/>
          <w:sz w:val="26"/>
          <w:szCs w:val="26"/>
        </w:rPr>
        <w:t>Функционально-планировочное образование</w:t>
      </w:r>
      <w:r w:rsidRPr="004E568D">
        <w:rPr>
          <w:sz w:val="26"/>
          <w:szCs w:val="26"/>
        </w:rPr>
        <w:t xml:space="preserve"> - часть территории сельского поселения,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w:t>
      </w:r>
    </w:p>
    <w:p w:rsidR="000A0A54" w:rsidRPr="004E568D" w:rsidRDefault="000A0A54" w:rsidP="000A0A54">
      <w:pPr>
        <w:pStyle w:val="2"/>
        <w:rPr>
          <w:rFonts w:ascii="Times New Roman" w:hAnsi="Times New Roman"/>
        </w:rPr>
      </w:pPr>
      <w:bookmarkStart w:id="133" w:name="__RefHeading___Toc431386154"/>
      <w:bookmarkStart w:id="134" w:name="_Toc437268178"/>
      <w:bookmarkStart w:id="135" w:name="_Toc447451378"/>
      <w:bookmarkStart w:id="136" w:name="_Toc531965356"/>
      <w:bookmarkEnd w:id="133"/>
      <w:r w:rsidRPr="004E568D">
        <w:rPr>
          <w:rFonts w:ascii="Times New Roman" w:hAnsi="Times New Roman"/>
        </w:rPr>
        <w:t>2.10 Перечень законодательных и нормативных документов</w:t>
      </w:r>
      <w:bookmarkEnd w:id="134"/>
      <w:bookmarkEnd w:id="135"/>
      <w:bookmarkEnd w:id="136"/>
    </w:p>
    <w:p w:rsidR="000A0A54" w:rsidRPr="004E568D" w:rsidRDefault="000A0A54" w:rsidP="000A0A54">
      <w:pPr>
        <w:spacing w:before="57" w:after="57"/>
        <w:ind w:firstLine="709"/>
        <w:jc w:val="both"/>
        <w:rPr>
          <w:sz w:val="26"/>
          <w:szCs w:val="26"/>
        </w:rPr>
      </w:pPr>
      <w:r w:rsidRPr="004E568D">
        <w:rPr>
          <w:b/>
          <w:sz w:val="26"/>
          <w:szCs w:val="26"/>
        </w:rPr>
        <w:t>Кодексы Российской</w:t>
      </w:r>
      <w:r w:rsidRPr="004E568D">
        <w:rPr>
          <w:b/>
          <w:spacing w:val="-1"/>
          <w:sz w:val="26"/>
          <w:szCs w:val="26"/>
        </w:rPr>
        <w:t xml:space="preserve"> </w:t>
      </w:r>
      <w:r w:rsidRPr="004E568D">
        <w:rPr>
          <w:b/>
          <w:sz w:val="26"/>
          <w:szCs w:val="26"/>
        </w:rPr>
        <w:t>Федерации</w:t>
      </w:r>
    </w:p>
    <w:p w:rsidR="000A0A54" w:rsidRPr="004E568D" w:rsidRDefault="000A0A54" w:rsidP="000A0A54">
      <w:pPr>
        <w:jc w:val="both"/>
        <w:rPr>
          <w:sz w:val="26"/>
          <w:szCs w:val="26"/>
        </w:rPr>
      </w:pPr>
      <w:r w:rsidRPr="004E568D">
        <w:rPr>
          <w:sz w:val="26"/>
          <w:szCs w:val="26"/>
        </w:rPr>
        <w:t>Градостроительный</w:t>
      </w:r>
      <w:r w:rsidRPr="004E568D">
        <w:rPr>
          <w:spacing w:val="19"/>
          <w:sz w:val="26"/>
          <w:szCs w:val="26"/>
        </w:rPr>
        <w:t xml:space="preserve"> </w:t>
      </w:r>
      <w:r w:rsidRPr="004E568D">
        <w:rPr>
          <w:sz w:val="26"/>
          <w:szCs w:val="26"/>
        </w:rPr>
        <w:t>кодекс</w:t>
      </w:r>
      <w:r w:rsidRPr="004E568D">
        <w:rPr>
          <w:spacing w:val="20"/>
          <w:sz w:val="26"/>
          <w:szCs w:val="26"/>
        </w:rPr>
        <w:t xml:space="preserve"> </w:t>
      </w:r>
      <w:r w:rsidRPr="004E568D">
        <w:rPr>
          <w:sz w:val="26"/>
          <w:szCs w:val="26"/>
        </w:rPr>
        <w:t>Российской</w:t>
      </w:r>
      <w:r w:rsidRPr="004E568D">
        <w:rPr>
          <w:spacing w:val="22"/>
          <w:sz w:val="26"/>
          <w:szCs w:val="26"/>
        </w:rPr>
        <w:t xml:space="preserve"> </w:t>
      </w:r>
      <w:r w:rsidRPr="004E568D">
        <w:rPr>
          <w:sz w:val="26"/>
          <w:szCs w:val="26"/>
        </w:rPr>
        <w:t>Федерации</w:t>
      </w:r>
      <w:r w:rsidRPr="004E568D">
        <w:rPr>
          <w:spacing w:val="22"/>
          <w:sz w:val="26"/>
          <w:szCs w:val="26"/>
        </w:rPr>
        <w:t xml:space="preserve"> </w:t>
      </w:r>
      <w:r w:rsidRPr="004E568D">
        <w:rPr>
          <w:sz w:val="26"/>
          <w:szCs w:val="26"/>
        </w:rPr>
        <w:t>от</w:t>
      </w:r>
      <w:r w:rsidRPr="004E568D">
        <w:rPr>
          <w:spacing w:val="22"/>
          <w:sz w:val="26"/>
          <w:szCs w:val="26"/>
        </w:rPr>
        <w:t xml:space="preserve"> </w:t>
      </w:r>
      <w:r w:rsidRPr="004E568D">
        <w:rPr>
          <w:sz w:val="26"/>
          <w:szCs w:val="26"/>
        </w:rPr>
        <w:t>29</w:t>
      </w:r>
      <w:r w:rsidRPr="004E568D">
        <w:rPr>
          <w:spacing w:val="21"/>
          <w:sz w:val="26"/>
          <w:szCs w:val="26"/>
        </w:rPr>
        <w:t xml:space="preserve"> </w:t>
      </w:r>
      <w:r w:rsidRPr="004E568D">
        <w:rPr>
          <w:sz w:val="26"/>
          <w:szCs w:val="26"/>
        </w:rPr>
        <w:t>декабря</w:t>
      </w:r>
      <w:r w:rsidRPr="004E568D">
        <w:rPr>
          <w:spacing w:val="22"/>
          <w:sz w:val="26"/>
          <w:szCs w:val="26"/>
        </w:rPr>
        <w:t xml:space="preserve"> </w:t>
      </w:r>
      <w:smartTag w:uri="urn:schemas-microsoft-com:office:smarttags" w:element="metricconverter">
        <w:smartTagPr>
          <w:attr w:name="ProductID" w:val="2004 г"/>
        </w:smartTagPr>
        <w:r w:rsidRPr="004E568D">
          <w:rPr>
            <w:sz w:val="26"/>
            <w:szCs w:val="26"/>
          </w:rPr>
          <w:t>2004</w:t>
        </w:r>
        <w:r w:rsidRPr="004E568D">
          <w:rPr>
            <w:spacing w:val="21"/>
            <w:sz w:val="26"/>
            <w:szCs w:val="26"/>
          </w:rPr>
          <w:t xml:space="preserve"> </w:t>
        </w:r>
        <w:r w:rsidRPr="004E568D">
          <w:rPr>
            <w:sz w:val="26"/>
            <w:szCs w:val="26"/>
          </w:rPr>
          <w:t>г</w:t>
        </w:r>
      </w:smartTag>
      <w:r w:rsidRPr="004E568D">
        <w:rPr>
          <w:sz w:val="26"/>
          <w:szCs w:val="26"/>
        </w:rPr>
        <w:t>.</w:t>
      </w:r>
      <w:r w:rsidRPr="004E568D">
        <w:rPr>
          <w:spacing w:val="21"/>
          <w:sz w:val="26"/>
          <w:szCs w:val="26"/>
        </w:rPr>
        <w:t xml:space="preserve"> </w:t>
      </w:r>
      <w:r w:rsidRPr="004E568D">
        <w:rPr>
          <w:sz w:val="26"/>
          <w:szCs w:val="26"/>
        </w:rPr>
        <w:t>№190-ФЗ;</w:t>
      </w:r>
    </w:p>
    <w:p w:rsidR="000A0A54" w:rsidRPr="004E568D" w:rsidRDefault="000A0A54" w:rsidP="000A0A54">
      <w:pPr>
        <w:jc w:val="both"/>
        <w:rPr>
          <w:sz w:val="26"/>
          <w:szCs w:val="26"/>
        </w:rPr>
      </w:pPr>
      <w:r w:rsidRPr="004E568D">
        <w:rPr>
          <w:sz w:val="26"/>
          <w:szCs w:val="26"/>
        </w:rPr>
        <w:lastRenderedPageBreak/>
        <w:t xml:space="preserve">Земельный кодекс Российской Федерации от 25 октября </w:t>
      </w:r>
      <w:smartTag w:uri="urn:schemas-microsoft-com:office:smarttags" w:element="metricconverter">
        <w:smartTagPr>
          <w:attr w:name="ProductID" w:val="2001 г"/>
        </w:smartTagPr>
        <w:r w:rsidRPr="004E568D">
          <w:rPr>
            <w:sz w:val="26"/>
            <w:szCs w:val="26"/>
          </w:rPr>
          <w:t>2001 г</w:t>
        </w:r>
      </w:smartTag>
      <w:r w:rsidRPr="004E568D">
        <w:rPr>
          <w:sz w:val="26"/>
          <w:szCs w:val="26"/>
        </w:rPr>
        <w:t>. №</w:t>
      </w:r>
      <w:r w:rsidRPr="004E568D">
        <w:rPr>
          <w:spacing w:val="-8"/>
          <w:sz w:val="26"/>
          <w:szCs w:val="26"/>
        </w:rPr>
        <w:t xml:space="preserve"> </w:t>
      </w:r>
      <w:r w:rsidRPr="004E568D">
        <w:rPr>
          <w:sz w:val="26"/>
          <w:szCs w:val="26"/>
        </w:rPr>
        <w:t>136-ФЗ;</w:t>
      </w:r>
    </w:p>
    <w:p w:rsidR="000A0A54" w:rsidRPr="004E568D" w:rsidRDefault="000A0A54" w:rsidP="000A0A54">
      <w:pPr>
        <w:widowControl w:val="0"/>
        <w:suppressAutoHyphens/>
        <w:jc w:val="both"/>
        <w:rPr>
          <w:sz w:val="26"/>
          <w:szCs w:val="26"/>
        </w:rPr>
      </w:pPr>
      <w:r w:rsidRPr="004E568D">
        <w:rPr>
          <w:sz w:val="26"/>
          <w:szCs w:val="26"/>
        </w:rPr>
        <w:t>Гражданский</w:t>
      </w:r>
      <w:r w:rsidRPr="004E568D">
        <w:rPr>
          <w:spacing w:val="20"/>
          <w:sz w:val="26"/>
          <w:szCs w:val="26"/>
        </w:rPr>
        <w:t xml:space="preserve"> </w:t>
      </w:r>
      <w:r w:rsidRPr="004E568D">
        <w:rPr>
          <w:sz w:val="26"/>
          <w:szCs w:val="26"/>
        </w:rPr>
        <w:t>кодекс</w:t>
      </w:r>
      <w:r w:rsidRPr="004E568D">
        <w:rPr>
          <w:spacing w:val="18"/>
          <w:sz w:val="26"/>
          <w:szCs w:val="26"/>
        </w:rPr>
        <w:t xml:space="preserve"> </w:t>
      </w:r>
      <w:r w:rsidRPr="004E568D">
        <w:rPr>
          <w:sz w:val="26"/>
          <w:szCs w:val="26"/>
        </w:rPr>
        <w:t>Российской</w:t>
      </w:r>
      <w:r w:rsidRPr="004E568D">
        <w:rPr>
          <w:spacing w:val="20"/>
          <w:sz w:val="26"/>
          <w:szCs w:val="26"/>
        </w:rPr>
        <w:t xml:space="preserve"> </w:t>
      </w:r>
      <w:r w:rsidRPr="004E568D">
        <w:rPr>
          <w:sz w:val="26"/>
          <w:szCs w:val="26"/>
        </w:rPr>
        <w:t>Федерации,</w:t>
      </w:r>
      <w:r w:rsidRPr="004E568D">
        <w:rPr>
          <w:spacing w:val="19"/>
          <w:sz w:val="26"/>
          <w:szCs w:val="26"/>
        </w:rPr>
        <w:t xml:space="preserve"> </w:t>
      </w:r>
      <w:r w:rsidRPr="004E568D">
        <w:rPr>
          <w:sz w:val="26"/>
          <w:szCs w:val="26"/>
        </w:rPr>
        <w:t>часть</w:t>
      </w:r>
      <w:r w:rsidRPr="004E568D">
        <w:rPr>
          <w:spacing w:val="22"/>
          <w:sz w:val="26"/>
          <w:szCs w:val="26"/>
        </w:rPr>
        <w:t xml:space="preserve"> </w:t>
      </w:r>
      <w:r w:rsidRPr="004E568D">
        <w:rPr>
          <w:sz w:val="26"/>
          <w:szCs w:val="26"/>
        </w:rPr>
        <w:t>I,</w:t>
      </w:r>
      <w:r w:rsidRPr="004E568D">
        <w:rPr>
          <w:spacing w:val="19"/>
          <w:sz w:val="26"/>
          <w:szCs w:val="26"/>
        </w:rPr>
        <w:t xml:space="preserve"> </w:t>
      </w:r>
      <w:r w:rsidRPr="004E568D">
        <w:rPr>
          <w:sz w:val="26"/>
          <w:szCs w:val="26"/>
        </w:rPr>
        <w:t>от</w:t>
      </w:r>
      <w:r w:rsidRPr="004E568D">
        <w:rPr>
          <w:spacing w:val="20"/>
          <w:sz w:val="26"/>
          <w:szCs w:val="26"/>
        </w:rPr>
        <w:t xml:space="preserve"> </w:t>
      </w:r>
      <w:r w:rsidRPr="004E568D">
        <w:rPr>
          <w:sz w:val="26"/>
          <w:szCs w:val="26"/>
        </w:rPr>
        <w:t>30</w:t>
      </w:r>
      <w:r w:rsidRPr="004E568D">
        <w:rPr>
          <w:spacing w:val="19"/>
          <w:sz w:val="26"/>
          <w:szCs w:val="26"/>
        </w:rPr>
        <w:t xml:space="preserve"> </w:t>
      </w:r>
      <w:r w:rsidRPr="004E568D">
        <w:rPr>
          <w:sz w:val="26"/>
          <w:szCs w:val="26"/>
        </w:rPr>
        <w:t>ноября</w:t>
      </w:r>
      <w:r w:rsidRPr="004E568D">
        <w:rPr>
          <w:spacing w:val="22"/>
          <w:sz w:val="26"/>
          <w:szCs w:val="26"/>
        </w:rPr>
        <w:t xml:space="preserve"> </w:t>
      </w:r>
      <w:smartTag w:uri="urn:schemas-microsoft-com:office:smarttags" w:element="metricconverter">
        <w:smartTagPr>
          <w:attr w:name="ProductID" w:val="1994 г"/>
        </w:smartTagPr>
        <w:r w:rsidRPr="004E568D">
          <w:rPr>
            <w:sz w:val="26"/>
            <w:szCs w:val="26"/>
          </w:rPr>
          <w:t>1994</w:t>
        </w:r>
        <w:r w:rsidRPr="004E568D">
          <w:rPr>
            <w:spacing w:val="19"/>
            <w:sz w:val="26"/>
            <w:szCs w:val="26"/>
          </w:rPr>
          <w:t xml:space="preserve"> </w:t>
        </w:r>
        <w:r w:rsidRPr="004E568D">
          <w:rPr>
            <w:sz w:val="26"/>
            <w:szCs w:val="26"/>
          </w:rPr>
          <w:t>г</w:t>
        </w:r>
      </w:smartTag>
      <w:r w:rsidRPr="004E568D">
        <w:rPr>
          <w:sz w:val="26"/>
          <w:szCs w:val="26"/>
        </w:rPr>
        <w:t>.</w:t>
      </w:r>
      <w:r w:rsidRPr="004E568D">
        <w:rPr>
          <w:spacing w:val="19"/>
          <w:sz w:val="26"/>
          <w:szCs w:val="26"/>
        </w:rPr>
        <w:t xml:space="preserve"> </w:t>
      </w:r>
      <w:r w:rsidRPr="004E568D">
        <w:rPr>
          <w:sz w:val="26"/>
          <w:szCs w:val="26"/>
        </w:rPr>
        <w:t>№</w:t>
      </w:r>
      <w:r w:rsidRPr="004E568D">
        <w:rPr>
          <w:spacing w:val="18"/>
          <w:sz w:val="26"/>
          <w:szCs w:val="26"/>
        </w:rPr>
        <w:t xml:space="preserve"> </w:t>
      </w:r>
      <w:r w:rsidRPr="004E568D">
        <w:rPr>
          <w:spacing w:val="2"/>
          <w:sz w:val="26"/>
          <w:szCs w:val="26"/>
        </w:rPr>
        <w:t>51-ФЗ;</w:t>
      </w:r>
    </w:p>
    <w:p w:rsidR="000A0A54" w:rsidRPr="004E568D" w:rsidRDefault="000A0A54" w:rsidP="000A0A54">
      <w:pPr>
        <w:jc w:val="both"/>
        <w:rPr>
          <w:sz w:val="26"/>
          <w:szCs w:val="26"/>
        </w:rPr>
      </w:pPr>
      <w:r w:rsidRPr="004E568D">
        <w:rPr>
          <w:sz w:val="26"/>
          <w:szCs w:val="26"/>
        </w:rPr>
        <w:t xml:space="preserve">Водный кодекс Российской Федерации от 3 июня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2"/>
          <w:sz w:val="26"/>
          <w:szCs w:val="26"/>
        </w:rPr>
        <w:t xml:space="preserve"> </w:t>
      </w:r>
      <w:r w:rsidRPr="004E568D">
        <w:rPr>
          <w:sz w:val="26"/>
          <w:szCs w:val="26"/>
        </w:rPr>
        <w:t>74-ФЗ;</w:t>
      </w:r>
    </w:p>
    <w:p w:rsidR="000A0A54" w:rsidRPr="004E568D" w:rsidRDefault="000A0A54" w:rsidP="000A0A54">
      <w:pPr>
        <w:jc w:val="both"/>
        <w:rPr>
          <w:sz w:val="26"/>
          <w:szCs w:val="26"/>
        </w:rPr>
      </w:pPr>
      <w:r w:rsidRPr="004E568D">
        <w:rPr>
          <w:sz w:val="26"/>
          <w:szCs w:val="26"/>
        </w:rPr>
        <w:t xml:space="preserve">Лесной кодекс Российской Федерации от 4 декабря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6"/>
          <w:sz w:val="26"/>
          <w:szCs w:val="26"/>
        </w:rPr>
        <w:t xml:space="preserve"> </w:t>
      </w:r>
      <w:r w:rsidRPr="004E568D">
        <w:rPr>
          <w:sz w:val="26"/>
          <w:szCs w:val="26"/>
        </w:rPr>
        <w:t>200-ФЗ;</w:t>
      </w:r>
    </w:p>
    <w:p w:rsidR="000A0A54" w:rsidRPr="004E568D" w:rsidRDefault="000A0A54" w:rsidP="000A0A54">
      <w:pPr>
        <w:jc w:val="both"/>
        <w:rPr>
          <w:sz w:val="26"/>
          <w:szCs w:val="26"/>
        </w:rPr>
      </w:pPr>
      <w:r w:rsidRPr="004E568D">
        <w:rPr>
          <w:sz w:val="26"/>
          <w:szCs w:val="26"/>
        </w:rPr>
        <w:t xml:space="preserve">Воздушный кодекс Российской Федерации от 19 марта </w:t>
      </w:r>
      <w:smartTag w:uri="urn:schemas-microsoft-com:office:smarttags" w:element="metricconverter">
        <w:smartTagPr>
          <w:attr w:name="ProductID" w:val="1997 г"/>
        </w:smartTagPr>
        <w:r w:rsidRPr="004E568D">
          <w:rPr>
            <w:sz w:val="26"/>
            <w:szCs w:val="26"/>
          </w:rPr>
          <w:t>1997 г</w:t>
        </w:r>
      </w:smartTag>
      <w:r w:rsidRPr="004E568D">
        <w:rPr>
          <w:sz w:val="26"/>
          <w:szCs w:val="26"/>
        </w:rPr>
        <w:t>. №</w:t>
      </w:r>
      <w:r w:rsidRPr="004E568D">
        <w:rPr>
          <w:spacing w:val="-7"/>
          <w:sz w:val="26"/>
          <w:szCs w:val="26"/>
        </w:rPr>
        <w:t xml:space="preserve"> </w:t>
      </w:r>
      <w:r w:rsidRPr="004E568D">
        <w:rPr>
          <w:sz w:val="26"/>
          <w:szCs w:val="26"/>
        </w:rPr>
        <w:t>60-ФЗ;</w:t>
      </w:r>
    </w:p>
    <w:p w:rsidR="000A0A54" w:rsidRPr="004E568D" w:rsidRDefault="000A0A54" w:rsidP="000A0A54">
      <w:pPr>
        <w:jc w:val="both"/>
        <w:rPr>
          <w:b/>
          <w:bCs/>
          <w:sz w:val="26"/>
          <w:szCs w:val="26"/>
        </w:rPr>
      </w:pPr>
      <w:r w:rsidRPr="004E568D">
        <w:rPr>
          <w:sz w:val="26"/>
          <w:szCs w:val="26"/>
        </w:rPr>
        <w:t xml:space="preserve">Жилищный кодекс Российской Федерации от 29 декабря </w:t>
      </w:r>
      <w:smartTag w:uri="urn:schemas-microsoft-com:office:smarttags" w:element="metricconverter">
        <w:smartTagPr>
          <w:attr w:name="ProductID" w:val="2004 г"/>
        </w:smartTagPr>
        <w:r w:rsidRPr="004E568D">
          <w:rPr>
            <w:sz w:val="26"/>
            <w:szCs w:val="26"/>
          </w:rPr>
          <w:t>2004 г</w:t>
        </w:r>
      </w:smartTag>
      <w:r w:rsidRPr="004E568D">
        <w:rPr>
          <w:sz w:val="26"/>
          <w:szCs w:val="26"/>
        </w:rPr>
        <w:t>. №</w:t>
      </w:r>
      <w:r w:rsidRPr="004E568D">
        <w:rPr>
          <w:spacing w:val="-8"/>
          <w:sz w:val="26"/>
          <w:szCs w:val="26"/>
        </w:rPr>
        <w:t xml:space="preserve"> </w:t>
      </w:r>
      <w:r w:rsidRPr="004E568D">
        <w:rPr>
          <w:sz w:val="26"/>
          <w:szCs w:val="26"/>
        </w:rPr>
        <w:t>188-ФЗ;</w:t>
      </w:r>
    </w:p>
    <w:p w:rsidR="000A0A54" w:rsidRDefault="000A0A54" w:rsidP="000A0A54">
      <w:pPr>
        <w:spacing w:before="57" w:after="57"/>
        <w:ind w:firstLine="709"/>
        <w:jc w:val="both"/>
        <w:rPr>
          <w:b/>
          <w:bCs/>
          <w:sz w:val="26"/>
          <w:szCs w:val="26"/>
        </w:rPr>
      </w:pPr>
    </w:p>
    <w:p w:rsidR="000A0A54" w:rsidRPr="004E568D" w:rsidRDefault="000A0A54" w:rsidP="000A0A54">
      <w:pPr>
        <w:spacing w:before="57" w:after="57"/>
        <w:ind w:firstLine="709"/>
        <w:jc w:val="both"/>
        <w:rPr>
          <w:sz w:val="26"/>
          <w:szCs w:val="26"/>
        </w:rPr>
      </w:pPr>
      <w:r w:rsidRPr="004E568D">
        <w:rPr>
          <w:b/>
          <w:bCs/>
          <w:sz w:val="26"/>
          <w:szCs w:val="26"/>
        </w:rPr>
        <w:t>Федеральные</w:t>
      </w:r>
      <w:r w:rsidRPr="004E568D">
        <w:rPr>
          <w:b/>
          <w:bCs/>
          <w:spacing w:val="-2"/>
          <w:sz w:val="26"/>
          <w:szCs w:val="26"/>
        </w:rPr>
        <w:t xml:space="preserve"> </w:t>
      </w:r>
      <w:r w:rsidRPr="004E568D">
        <w:rPr>
          <w:b/>
          <w:bCs/>
          <w:sz w:val="26"/>
          <w:szCs w:val="26"/>
        </w:rPr>
        <w:t>законы</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6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w:t>
      </w:r>
      <w:r w:rsidRPr="004E568D">
        <w:rPr>
          <w:spacing w:val="23"/>
          <w:sz w:val="26"/>
          <w:szCs w:val="26"/>
        </w:rPr>
        <w:t xml:space="preserve"> </w:t>
      </w:r>
      <w:r w:rsidRPr="004E568D">
        <w:rPr>
          <w:sz w:val="26"/>
          <w:szCs w:val="26"/>
        </w:rPr>
        <w:t>принципах организации местного самоуправления в Российской</w:t>
      </w:r>
      <w:r w:rsidRPr="004E568D">
        <w:rPr>
          <w:spacing w:val="-3"/>
          <w:sz w:val="26"/>
          <w:szCs w:val="26"/>
        </w:rPr>
        <w:t xml:space="preserve"> </w:t>
      </w:r>
      <w:r w:rsidRPr="004E568D">
        <w:rPr>
          <w:sz w:val="26"/>
          <w:szCs w:val="26"/>
        </w:rPr>
        <w:t>Федерации";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декабря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184-ФЗ "О</w:t>
      </w:r>
      <w:r w:rsidRPr="004E568D">
        <w:rPr>
          <w:spacing w:val="35"/>
          <w:sz w:val="26"/>
          <w:szCs w:val="26"/>
        </w:rPr>
        <w:t xml:space="preserve"> </w:t>
      </w:r>
      <w:r w:rsidRPr="004E568D">
        <w:rPr>
          <w:sz w:val="26"/>
          <w:szCs w:val="26"/>
        </w:rPr>
        <w:t>техническом регулировании";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26 марта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 35-ФЗ "Об</w:t>
      </w:r>
      <w:r w:rsidRPr="004E568D">
        <w:rPr>
          <w:spacing w:val="-7"/>
          <w:sz w:val="26"/>
          <w:szCs w:val="26"/>
        </w:rPr>
        <w:t xml:space="preserve"> </w:t>
      </w:r>
      <w:r w:rsidRPr="004E568D">
        <w:rPr>
          <w:sz w:val="26"/>
          <w:szCs w:val="26"/>
        </w:rPr>
        <w:t>электроэнергетике";</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июля </w:t>
      </w:r>
      <w:smartTag w:uri="urn:schemas-microsoft-com:office:smarttags" w:element="metricconverter">
        <w:smartTagPr>
          <w:attr w:name="ProductID" w:val="2010 г"/>
        </w:smartTagPr>
        <w:r w:rsidRPr="004E568D">
          <w:rPr>
            <w:sz w:val="26"/>
            <w:szCs w:val="26"/>
          </w:rPr>
          <w:t>2010 г</w:t>
        </w:r>
      </w:smartTag>
      <w:r w:rsidRPr="004E568D">
        <w:rPr>
          <w:sz w:val="26"/>
          <w:szCs w:val="26"/>
        </w:rPr>
        <w:t>. № 190-ФЗ "О</w:t>
      </w:r>
      <w:r w:rsidRPr="004E568D">
        <w:rPr>
          <w:spacing w:val="-7"/>
          <w:sz w:val="26"/>
          <w:szCs w:val="26"/>
        </w:rPr>
        <w:t xml:space="preserve"> </w:t>
      </w:r>
      <w:r w:rsidRPr="004E568D">
        <w:rPr>
          <w:sz w:val="26"/>
          <w:szCs w:val="26"/>
        </w:rPr>
        <w:t>теплоснабжении";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07 декабря </w:t>
      </w:r>
      <w:smartTag w:uri="urn:schemas-microsoft-com:office:smarttags" w:element="metricconverter">
        <w:smartTagPr>
          <w:attr w:name="ProductID" w:val="2011 г"/>
        </w:smartTagPr>
        <w:r w:rsidRPr="004E568D">
          <w:rPr>
            <w:sz w:val="26"/>
            <w:szCs w:val="26"/>
          </w:rPr>
          <w:t>2011 г</w:t>
        </w:r>
      </w:smartTag>
      <w:r w:rsidRPr="004E568D">
        <w:rPr>
          <w:sz w:val="26"/>
          <w:szCs w:val="26"/>
        </w:rPr>
        <w:t>. № 416-ФЗ "О водоснабжении</w:t>
      </w:r>
      <w:r w:rsidRPr="004E568D">
        <w:rPr>
          <w:spacing w:val="31"/>
          <w:sz w:val="26"/>
          <w:szCs w:val="26"/>
        </w:rPr>
        <w:t xml:space="preserve"> </w:t>
      </w:r>
      <w:r w:rsidRPr="004E568D">
        <w:rPr>
          <w:sz w:val="26"/>
          <w:szCs w:val="26"/>
        </w:rPr>
        <w:t>и водоотведении";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08 ноября </w:t>
      </w:r>
      <w:smartTag w:uri="urn:schemas-microsoft-com:office:smarttags" w:element="metricconverter">
        <w:smartTagPr>
          <w:attr w:name="ProductID" w:val="2007 г"/>
        </w:smartTagPr>
        <w:r w:rsidRPr="004E568D">
          <w:rPr>
            <w:sz w:val="26"/>
            <w:szCs w:val="26"/>
          </w:rPr>
          <w:t>2007 г</w:t>
        </w:r>
      </w:smartTag>
      <w:r w:rsidRPr="004E568D">
        <w:rPr>
          <w:sz w:val="26"/>
          <w:szCs w:val="26"/>
        </w:rPr>
        <w:t>. № 257-ФЗ "Об автомобильных дорогах</w:t>
      </w:r>
      <w:r w:rsidRPr="004E568D">
        <w:rPr>
          <w:spacing w:val="44"/>
          <w:sz w:val="26"/>
          <w:szCs w:val="26"/>
        </w:rPr>
        <w:t xml:space="preserve"> </w:t>
      </w:r>
      <w:r w:rsidRPr="004E568D">
        <w:rPr>
          <w:sz w:val="26"/>
          <w:szCs w:val="26"/>
        </w:rPr>
        <w:t>и о дорожной деятельности в Российской</w:t>
      </w:r>
      <w:r w:rsidRPr="004E568D">
        <w:rPr>
          <w:spacing w:val="-2"/>
          <w:sz w:val="26"/>
          <w:szCs w:val="26"/>
        </w:rPr>
        <w:t xml:space="preserve"> </w:t>
      </w:r>
      <w:r w:rsidRPr="004E568D">
        <w:rPr>
          <w:sz w:val="26"/>
          <w:szCs w:val="26"/>
        </w:rPr>
        <w:t>Федерации";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69-ФЗ "О пожарной</w:t>
      </w:r>
      <w:r w:rsidRPr="004E568D">
        <w:rPr>
          <w:spacing w:val="-12"/>
          <w:sz w:val="26"/>
          <w:szCs w:val="26"/>
        </w:rPr>
        <w:t xml:space="preserve"> </w:t>
      </w:r>
      <w:r w:rsidRPr="004E568D">
        <w:rPr>
          <w:sz w:val="26"/>
          <w:szCs w:val="26"/>
        </w:rPr>
        <w:t>безопасности";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22 июля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 123-ФЗ "Технический регламент</w:t>
      </w:r>
      <w:r w:rsidRPr="004E568D">
        <w:rPr>
          <w:spacing w:val="-16"/>
          <w:sz w:val="26"/>
          <w:szCs w:val="26"/>
        </w:rPr>
        <w:t xml:space="preserve"> </w:t>
      </w:r>
      <w:r w:rsidRPr="004E568D">
        <w:rPr>
          <w:sz w:val="26"/>
          <w:szCs w:val="26"/>
        </w:rPr>
        <w:t>о требованиях пожарной</w:t>
      </w:r>
      <w:r w:rsidRPr="004E568D">
        <w:rPr>
          <w:spacing w:val="-4"/>
          <w:sz w:val="26"/>
          <w:szCs w:val="26"/>
        </w:rPr>
        <w:t xml:space="preserve"> </w:t>
      </w:r>
      <w:r w:rsidRPr="004E568D">
        <w:rPr>
          <w:sz w:val="26"/>
          <w:szCs w:val="26"/>
        </w:rPr>
        <w:t>безопасности";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12 февраля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28-ФЗ "О гражданской</w:t>
      </w:r>
      <w:r w:rsidRPr="004E568D">
        <w:rPr>
          <w:spacing w:val="-7"/>
          <w:sz w:val="26"/>
          <w:szCs w:val="26"/>
        </w:rPr>
        <w:t xml:space="preserve"> </w:t>
      </w:r>
      <w:r w:rsidRPr="004E568D">
        <w:rPr>
          <w:sz w:val="26"/>
          <w:szCs w:val="26"/>
        </w:rPr>
        <w:t>обороне";</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68-ФЗ "О защите населения</w:t>
      </w:r>
      <w:r w:rsidRPr="004E568D">
        <w:rPr>
          <w:spacing w:val="52"/>
          <w:sz w:val="26"/>
          <w:szCs w:val="26"/>
        </w:rPr>
        <w:t xml:space="preserve"> </w:t>
      </w:r>
      <w:r w:rsidRPr="004E568D">
        <w:rPr>
          <w:sz w:val="26"/>
          <w:szCs w:val="26"/>
        </w:rPr>
        <w:t>и территорий от чрезвычайных ситуаций природного и техногенного</w:t>
      </w:r>
      <w:r w:rsidRPr="004E568D">
        <w:rPr>
          <w:spacing w:val="-9"/>
          <w:sz w:val="26"/>
          <w:szCs w:val="26"/>
        </w:rPr>
        <w:t xml:space="preserve"> </w:t>
      </w:r>
      <w:r w:rsidRPr="004E568D">
        <w:rPr>
          <w:sz w:val="26"/>
          <w:szCs w:val="26"/>
        </w:rPr>
        <w:t>характера";</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30 марта </w:t>
      </w:r>
      <w:smartTag w:uri="urn:schemas-microsoft-com:office:smarttags" w:element="metricconverter">
        <w:smartTagPr>
          <w:attr w:name="ProductID" w:val="1999 г"/>
        </w:smartTagPr>
        <w:r w:rsidRPr="004E568D">
          <w:rPr>
            <w:sz w:val="26"/>
            <w:szCs w:val="26"/>
          </w:rPr>
          <w:t>1999 г</w:t>
        </w:r>
      </w:smartTag>
      <w:r w:rsidRPr="004E568D">
        <w:rPr>
          <w:sz w:val="26"/>
          <w:szCs w:val="26"/>
        </w:rPr>
        <w:t>. № 52-ФЗ "О</w:t>
      </w:r>
      <w:r w:rsidRPr="004E568D">
        <w:rPr>
          <w:spacing w:val="-17"/>
          <w:sz w:val="26"/>
          <w:szCs w:val="26"/>
        </w:rPr>
        <w:t xml:space="preserve"> </w:t>
      </w:r>
      <w:r w:rsidRPr="004E568D">
        <w:rPr>
          <w:sz w:val="26"/>
          <w:szCs w:val="26"/>
        </w:rPr>
        <w:t>санитарно-эпидемиологическом благополучии</w:t>
      </w:r>
      <w:r w:rsidRPr="004E568D">
        <w:rPr>
          <w:spacing w:val="-2"/>
          <w:sz w:val="26"/>
          <w:szCs w:val="26"/>
        </w:rPr>
        <w:t xml:space="preserve"> </w:t>
      </w:r>
      <w:r w:rsidRPr="004E568D">
        <w:rPr>
          <w:sz w:val="26"/>
          <w:szCs w:val="26"/>
        </w:rPr>
        <w:t>населения";</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10 января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7-ФЗ "Об охране окружающей</w:t>
      </w:r>
      <w:r w:rsidRPr="004E568D">
        <w:rPr>
          <w:spacing w:val="-17"/>
          <w:sz w:val="26"/>
          <w:szCs w:val="26"/>
        </w:rPr>
        <w:t xml:space="preserve"> </w:t>
      </w:r>
      <w:r w:rsidRPr="004E568D">
        <w:rPr>
          <w:sz w:val="26"/>
          <w:szCs w:val="26"/>
        </w:rPr>
        <w:t>среды";</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4 мая </w:t>
      </w:r>
      <w:smartTag w:uri="urn:schemas-microsoft-com:office:smarttags" w:element="metricconverter">
        <w:smartTagPr>
          <w:attr w:name="ProductID" w:val="1999 г"/>
        </w:smartTagPr>
        <w:r w:rsidRPr="004E568D">
          <w:rPr>
            <w:sz w:val="26"/>
            <w:szCs w:val="26"/>
          </w:rPr>
          <w:t>1999 г</w:t>
        </w:r>
      </w:smartTag>
      <w:r w:rsidRPr="004E568D">
        <w:rPr>
          <w:sz w:val="26"/>
          <w:szCs w:val="26"/>
        </w:rPr>
        <w:t>. № 96-ФЗ "Об охране атмосферного</w:t>
      </w:r>
      <w:r w:rsidRPr="004E568D">
        <w:rPr>
          <w:spacing w:val="-13"/>
          <w:sz w:val="26"/>
          <w:szCs w:val="26"/>
        </w:rPr>
        <w:t xml:space="preserve"> </w:t>
      </w:r>
      <w:r w:rsidRPr="004E568D">
        <w:rPr>
          <w:sz w:val="26"/>
          <w:szCs w:val="26"/>
        </w:rPr>
        <w:t>воздуха";</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федеральный</w:t>
      </w:r>
      <w:r w:rsidRPr="004E568D">
        <w:rPr>
          <w:spacing w:val="47"/>
          <w:sz w:val="26"/>
          <w:szCs w:val="26"/>
        </w:rPr>
        <w:t xml:space="preserve"> </w:t>
      </w:r>
      <w:r w:rsidRPr="004E568D">
        <w:rPr>
          <w:sz w:val="26"/>
          <w:szCs w:val="26"/>
        </w:rPr>
        <w:t>закон</w:t>
      </w:r>
      <w:r w:rsidRPr="004E568D">
        <w:rPr>
          <w:spacing w:val="47"/>
          <w:sz w:val="26"/>
          <w:szCs w:val="26"/>
        </w:rPr>
        <w:t xml:space="preserve"> </w:t>
      </w:r>
      <w:r w:rsidRPr="004E568D">
        <w:rPr>
          <w:sz w:val="26"/>
          <w:szCs w:val="26"/>
        </w:rPr>
        <w:t>от</w:t>
      </w:r>
      <w:r w:rsidRPr="004E568D">
        <w:rPr>
          <w:spacing w:val="47"/>
          <w:sz w:val="26"/>
          <w:szCs w:val="26"/>
        </w:rPr>
        <w:t xml:space="preserve"> </w:t>
      </w:r>
      <w:r w:rsidRPr="004E568D">
        <w:rPr>
          <w:sz w:val="26"/>
          <w:szCs w:val="26"/>
        </w:rPr>
        <w:t>24</w:t>
      </w:r>
      <w:r w:rsidRPr="004E568D">
        <w:rPr>
          <w:spacing w:val="46"/>
          <w:sz w:val="26"/>
          <w:szCs w:val="26"/>
        </w:rPr>
        <w:t xml:space="preserve"> </w:t>
      </w:r>
      <w:r w:rsidRPr="004E568D">
        <w:rPr>
          <w:sz w:val="26"/>
          <w:szCs w:val="26"/>
        </w:rPr>
        <w:t>июня</w:t>
      </w:r>
      <w:r w:rsidRPr="004E568D">
        <w:rPr>
          <w:spacing w:val="46"/>
          <w:sz w:val="26"/>
          <w:szCs w:val="26"/>
        </w:rPr>
        <w:t xml:space="preserve"> </w:t>
      </w:r>
      <w:smartTag w:uri="urn:schemas-microsoft-com:office:smarttags" w:element="metricconverter">
        <w:smartTagPr>
          <w:attr w:name="ProductID" w:val="1998 г"/>
        </w:smartTagPr>
        <w:r w:rsidRPr="004E568D">
          <w:rPr>
            <w:sz w:val="26"/>
            <w:szCs w:val="26"/>
          </w:rPr>
          <w:t>1998</w:t>
        </w:r>
        <w:r w:rsidRPr="004E568D">
          <w:rPr>
            <w:spacing w:val="46"/>
            <w:sz w:val="26"/>
            <w:szCs w:val="26"/>
          </w:rPr>
          <w:t xml:space="preserve"> </w:t>
        </w:r>
        <w:r w:rsidRPr="004E568D">
          <w:rPr>
            <w:sz w:val="26"/>
            <w:szCs w:val="26"/>
          </w:rPr>
          <w:t>г</w:t>
        </w:r>
      </w:smartTag>
      <w:r w:rsidRPr="004E568D">
        <w:rPr>
          <w:sz w:val="26"/>
          <w:szCs w:val="26"/>
        </w:rPr>
        <w:t>.</w:t>
      </w:r>
      <w:r w:rsidRPr="004E568D">
        <w:rPr>
          <w:spacing w:val="46"/>
          <w:sz w:val="26"/>
          <w:szCs w:val="26"/>
        </w:rPr>
        <w:t xml:space="preserve"> </w:t>
      </w:r>
      <w:r w:rsidRPr="004E568D">
        <w:rPr>
          <w:sz w:val="26"/>
          <w:szCs w:val="26"/>
        </w:rPr>
        <w:t>№</w:t>
      </w:r>
      <w:r w:rsidRPr="004E568D">
        <w:rPr>
          <w:spacing w:val="45"/>
          <w:sz w:val="26"/>
          <w:szCs w:val="26"/>
        </w:rPr>
        <w:t xml:space="preserve"> </w:t>
      </w:r>
      <w:r w:rsidRPr="004E568D">
        <w:rPr>
          <w:sz w:val="26"/>
          <w:szCs w:val="26"/>
        </w:rPr>
        <w:t>89-ФЗ</w:t>
      </w:r>
      <w:r w:rsidRPr="004E568D">
        <w:rPr>
          <w:spacing w:val="48"/>
          <w:sz w:val="26"/>
          <w:szCs w:val="26"/>
        </w:rPr>
        <w:t xml:space="preserve"> </w:t>
      </w:r>
      <w:r w:rsidRPr="004E568D">
        <w:rPr>
          <w:sz w:val="26"/>
          <w:szCs w:val="26"/>
        </w:rPr>
        <w:t>"Об</w:t>
      </w:r>
      <w:r w:rsidRPr="004E568D">
        <w:rPr>
          <w:spacing w:val="46"/>
          <w:sz w:val="26"/>
          <w:szCs w:val="26"/>
        </w:rPr>
        <w:t xml:space="preserve"> </w:t>
      </w:r>
      <w:r w:rsidRPr="004E568D">
        <w:rPr>
          <w:sz w:val="26"/>
          <w:szCs w:val="26"/>
        </w:rPr>
        <w:t>отходах</w:t>
      </w:r>
      <w:r w:rsidRPr="004E568D">
        <w:rPr>
          <w:spacing w:val="48"/>
          <w:sz w:val="26"/>
          <w:szCs w:val="26"/>
        </w:rPr>
        <w:t xml:space="preserve"> </w:t>
      </w:r>
      <w:r w:rsidRPr="004E568D">
        <w:rPr>
          <w:sz w:val="26"/>
          <w:szCs w:val="26"/>
        </w:rPr>
        <w:t>производства</w:t>
      </w:r>
      <w:r w:rsidRPr="004E568D">
        <w:rPr>
          <w:spacing w:val="45"/>
          <w:sz w:val="26"/>
          <w:szCs w:val="26"/>
        </w:rPr>
        <w:t xml:space="preserve"> </w:t>
      </w:r>
      <w:r w:rsidRPr="004E568D">
        <w:rPr>
          <w:sz w:val="26"/>
          <w:szCs w:val="26"/>
        </w:rPr>
        <w:t>и потребления";</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25 июня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73-ФЗ "Об объектах</w:t>
      </w:r>
      <w:r w:rsidRPr="004E568D">
        <w:rPr>
          <w:spacing w:val="5"/>
          <w:sz w:val="26"/>
          <w:szCs w:val="26"/>
        </w:rPr>
        <w:t xml:space="preserve"> </w:t>
      </w:r>
      <w:r w:rsidRPr="004E568D">
        <w:rPr>
          <w:sz w:val="26"/>
          <w:szCs w:val="26"/>
        </w:rPr>
        <w:t>культурного наследия (памятниках истории и культуры) народов Российской</w:t>
      </w:r>
      <w:r w:rsidRPr="004E568D">
        <w:rPr>
          <w:spacing w:val="-8"/>
          <w:sz w:val="26"/>
          <w:szCs w:val="26"/>
        </w:rPr>
        <w:t xml:space="preserve"> </w:t>
      </w:r>
      <w:r w:rsidRPr="004E568D">
        <w:rPr>
          <w:sz w:val="26"/>
          <w:szCs w:val="26"/>
        </w:rPr>
        <w:t>Федерации";</w:t>
      </w:r>
    </w:p>
    <w:p w:rsidR="000A0A54" w:rsidRPr="004E568D" w:rsidRDefault="000A0A54" w:rsidP="000A0A54">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15 апреля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66-ФЗ "О</w:t>
      </w:r>
      <w:r w:rsidRPr="004E568D">
        <w:rPr>
          <w:spacing w:val="14"/>
          <w:sz w:val="26"/>
          <w:szCs w:val="26"/>
        </w:rPr>
        <w:t xml:space="preserve"> </w:t>
      </w:r>
      <w:r w:rsidRPr="004E568D">
        <w:rPr>
          <w:sz w:val="26"/>
          <w:szCs w:val="26"/>
        </w:rPr>
        <w:t>садоводческих, огороднических и дачных некоммерческих объединениях</w:t>
      </w:r>
      <w:r w:rsidRPr="004E568D">
        <w:rPr>
          <w:spacing w:val="3"/>
          <w:sz w:val="26"/>
          <w:szCs w:val="26"/>
        </w:rPr>
        <w:t xml:space="preserve"> </w:t>
      </w:r>
      <w:r w:rsidRPr="004E568D">
        <w:rPr>
          <w:sz w:val="26"/>
          <w:szCs w:val="26"/>
        </w:rPr>
        <w:t>граждан";</w:t>
      </w:r>
    </w:p>
    <w:p w:rsidR="000A0A54" w:rsidRPr="004E568D" w:rsidRDefault="000A0A54" w:rsidP="000A0A54">
      <w:pPr>
        <w:widowControl w:val="0"/>
        <w:numPr>
          <w:ilvl w:val="0"/>
          <w:numId w:val="21"/>
        </w:numPr>
        <w:tabs>
          <w:tab w:val="clear" w:pos="720"/>
          <w:tab w:val="num" w:pos="426"/>
        </w:tabs>
        <w:suppressAutoHyphens/>
        <w:ind w:left="567" w:hanging="425"/>
        <w:jc w:val="both"/>
        <w:rPr>
          <w:b/>
          <w:bCs/>
          <w:sz w:val="26"/>
          <w:szCs w:val="26"/>
        </w:rPr>
      </w:pPr>
      <w:r w:rsidRPr="004E568D">
        <w:rPr>
          <w:sz w:val="26"/>
          <w:szCs w:val="26"/>
        </w:rPr>
        <w:t xml:space="preserve">федеральный закон от 30. 12. </w:t>
      </w:r>
      <w:smartTag w:uri="urn:schemas-microsoft-com:office:smarttags" w:element="metricconverter">
        <w:smartTagPr>
          <w:attr w:name="ProductID" w:val="2009 г"/>
        </w:smartTagPr>
        <w:r w:rsidRPr="004E568D">
          <w:rPr>
            <w:sz w:val="26"/>
            <w:szCs w:val="26"/>
          </w:rPr>
          <w:t>2009 г</w:t>
        </w:r>
      </w:smartTag>
      <w:r w:rsidRPr="004E568D">
        <w:rPr>
          <w:sz w:val="26"/>
          <w:szCs w:val="26"/>
        </w:rPr>
        <w:t>. № 384-ФЗ «Технический регламент</w:t>
      </w:r>
      <w:r w:rsidRPr="004E568D">
        <w:rPr>
          <w:spacing w:val="43"/>
          <w:sz w:val="26"/>
          <w:szCs w:val="26"/>
        </w:rPr>
        <w:t xml:space="preserve"> </w:t>
      </w:r>
      <w:r w:rsidRPr="004E568D">
        <w:rPr>
          <w:sz w:val="26"/>
          <w:szCs w:val="26"/>
        </w:rPr>
        <w:t>о безопасности зданий и</w:t>
      </w:r>
      <w:r w:rsidRPr="004E568D">
        <w:rPr>
          <w:spacing w:val="-5"/>
          <w:sz w:val="26"/>
          <w:szCs w:val="26"/>
        </w:rPr>
        <w:t xml:space="preserve"> </w:t>
      </w:r>
      <w:r w:rsidRPr="004E568D">
        <w:rPr>
          <w:sz w:val="26"/>
          <w:szCs w:val="26"/>
        </w:rPr>
        <w:t>сооружений».</w:t>
      </w:r>
    </w:p>
    <w:p w:rsidR="000A0A54" w:rsidRDefault="000A0A54" w:rsidP="000A0A54">
      <w:pPr>
        <w:tabs>
          <w:tab w:val="num" w:pos="426"/>
        </w:tabs>
        <w:spacing w:before="57" w:after="57"/>
        <w:ind w:left="567" w:hanging="425"/>
        <w:rPr>
          <w:b/>
          <w:bCs/>
          <w:sz w:val="26"/>
          <w:szCs w:val="26"/>
        </w:rPr>
      </w:pPr>
    </w:p>
    <w:p w:rsidR="000A0A54" w:rsidRPr="004E568D" w:rsidRDefault="000A0A54" w:rsidP="000A0A54">
      <w:pPr>
        <w:tabs>
          <w:tab w:val="num" w:pos="426"/>
        </w:tabs>
        <w:spacing w:before="57" w:after="57"/>
        <w:ind w:left="567" w:hanging="425"/>
        <w:rPr>
          <w:sz w:val="26"/>
          <w:szCs w:val="26"/>
        </w:rPr>
      </w:pPr>
      <w:r w:rsidRPr="004E568D">
        <w:rPr>
          <w:b/>
          <w:bCs/>
          <w:sz w:val="26"/>
          <w:szCs w:val="26"/>
        </w:rPr>
        <w:t>Постановления Правительства Российской</w:t>
      </w:r>
      <w:r w:rsidRPr="004E568D">
        <w:rPr>
          <w:b/>
          <w:bCs/>
          <w:spacing w:val="-1"/>
          <w:sz w:val="26"/>
          <w:szCs w:val="26"/>
        </w:rPr>
        <w:t xml:space="preserve"> </w:t>
      </w:r>
      <w:r w:rsidRPr="004E568D">
        <w:rPr>
          <w:b/>
          <w:bCs/>
          <w:sz w:val="26"/>
          <w:szCs w:val="26"/>
        </w:rPr>
        <w:t>Федерации</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16 февраля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w:t>
      </w:r>
      <w:r w:rsidRPr="004E568D">
        <w:rPr>
          <w:spacing w:val="40"/>
          <w:sz w:val="26"/>
          <w:szCs w:val="26"/>
        </w:rPr>
        <w:t xml:space="preserve"> </w:t>
      </w:r>
      <w:r w:rsidRPr="004E568D">
        <w:rPr>
          <w:sz w:val="26"/>
          <w:szCs w:val="26"/>
        </w:rPr>
        <w:t>87</w:t>
      </w:r>
      <w:r w:rsidRPr="004E568D">
        <w:rPr>
          <w:sz w:val="26"/>
          <w:szCs w:val="26"/>
        </w:rPr>
        <w:br/>
        <w:t>"О составе разделов проектной документации и требованиях к их</w:t>
      </w:r>
      <w:r w:rsidRPr="004E568D">
        <w:rPr>
          <w:spacing w:val="-11"/>
          <w:sz w:val="26"/>
          <w:szCs w:val="26"/>
        </w:rPr>
        <w:t xml:space="preserve"> </w:t>
      </w:r>
      <w:r w:rsidRPr="004E568D">
        <w:rPr>
          <w:sz w:val="26"/>
          <w:szCs w:val="26"/>
        </w:rPr>
        <w:t>содержанию";</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5"/>
          <w:sz w:val="26"/>
          <w:szCs w:val="26"/>
        </w:rPr>
        <w:t xml:space="preserve"> </w:t>
      </w:r>
      <w:r w:rsidRPr="004E568D">
        <w:rPr>
          <w:sz w:val="26"/>
          <w:szCs w:val="26"/>
        </w:rPr>
        <w:t>Правительства</w:t>
      </w:r>
      <w:r w:rsidRPr="004E568D">
        <w:rPr>
          <w:spacing w:val="34"/>
          <w:sz w:val="26"/>
          <w:szCs w:val="26"/>
        </w:rPr>
        <w:t xml:space="preserve"> </w:t>
      </w:r>
      <w:r w:rsidRPr="004E568D">
        <w:rPr>
          <w:sz w:val="26"/>
          <w:szCs w:val="26"/>
        </w:rPr>
        <w:t>Российской</w:t>
      </w:r>
      <w:r w:rsidRPr="004E568D">
        <w:rPr>
          <w:spacing w:val="37"/>
          <w:sz w:val="26"/>
          <w:szCs w:val="26"/>
        </w:rPr>
        <w:t xml:space="preserve"> </w:t>
      </w:r>
      <w:r w:rsidRPr="004E568D">
        <w:rPr>
          <w:sz w:val="26"/>
          <w:szCs w:val="26"/>
        </w:rPr>
        <w:t>Федерации</w:t>
      </w:r>
      <w:r w:rsidRPr="004E568D">
        <w:rPr>
          <w:spacing w:val="37"/>
          <w:sz w:val="26"/>
          <w:szCs w:val="26"/>
        </w:rPr>
        <w:t xml:space="preserve"> </w:t>
      </w:r>
      <w:r w:rsidRPr="004E568D">
        <w:rPr>
          <w:sz w:val="26"/>
          <w:szCs w:val="26"/>
        </w:rPr>
        <w:t>от</w:t>
      </w:r>
      <w:r w:rsidRPr="004E568D">
        <w:rPr>
          <w:spacing w:val="36"/>
          <w:sz w:val="26"/>
          <w:szCs w:val="26"/>
        </w:rPr>
        <w:t xml:space="preserve"> </w:t>
      </w:r>
      <w:r w:rsidRPr="004E568D">
        <w:rPr>
          <w:sz w:val="26"/>
          <w:szCs w:val="26"/>
        </w:rPr>
        <w:t>9</w:t>
      </w:r>
      <w:r w:rsidRPr="004E568D">
        <w:rPr>
          <w:spacing w:val="36"/>
          <w:sz w:val="26"/>
          <w:szCs w:val="26"/>
        </w:rPr>
        <w:t xml:space="preserve"> </w:t>
      </w:r>
      <w:r w:rsidRPr="004E568D">
        <w:rPr>
          <w:sz w:val="26"/>
          <w:szCs w:val="26"/>
        </w:rPr>
        <w:t>июня</w:t>
      </w:r>
      <w:r w:rsidRPr="004E568D">
        <w:rPr>
          <w:spacing w:val="36"/>
          <w:sz w:val="26"/>
          <w:szCs w:val="26"/>
        </w:rPr>
        <w:t xml:space="preserve"> </w:t>
      </w:r>
      <w:smartTag w:uri="urn:schemas-microsoft-com:office:smarttags" w:element="metricconverter">
        <w:smartTagPr>
          <w:attr w:name="ProductID" w:val="2006 г"/>
        </w:smartTagPr>
        <w:r w:rsidRPr="004E568D">
          <w:rPr>
            <w:sz w:val="26"/>
            <w:szCs w:val="26"/>
          </w:rPr>
          <w:t>2006</w:t>
        </w:r>
        <w:r w:rsidRPr="004E568D">
          <w:rPr>
            <w:spacing w:val="36"/>
            <w:sz w:val="26"/>
            <w:szCs w:val="26"/>
          </w:rPr>
          <w:t xml:space="preserve"> </w:t>
        </w:r>
        <w:r w:rsidRPr="004E568D">
          <w:rPr>
            <w:sz w:val="26"/>
            <w:szCs w:val="26"/>
          </w:rPr>
          <w:t>г</w:t>
        </w:r>
      </w:smartTag>
      <w:r w:rsidRPr="004E568D">
        <w:rPr>
          <w:sz w:val="26"/>
          <w:szCs w:val="26"/>
        </w:rPr>
        <w:t>.</w:t>
      </w:r>
      <w:r w:rsidRPr="004E568D">
        <w:rPr>
          <w:spacing w:val="36"/>
          <w:sz w:val="26"/>
          <w:szCs w:val="26"/>
        </w:rPr>
        <w:t xml:space="preserve"> </w:t>
      </w:r>
      <w:r w:rsidRPr="004E568D">
        <w:rPr>
          <w:sz w:val="26"/>
          <w:szCs w:val="26"/>
        </w:rPr>
        <w:t>№</w:t>
      </w:r>
      <w:r w:rsidRPr="004E568D">
        <w:rPr>
          <w:spacing w:val="35"/>
          <w:sz w:val="26"/>
          <w:szCs w:val="26"/>
        </w:rPr>
        <w:t xml:space="preserve"> </w:t>
      </w:r>
      <w:r w:rsidRPr="004E568D">
        <w:rPr>
          <w:sz w:val="26"/>
          <w:szCs w:val="26"/>
        </w:rPr>
        <w:t>363</w:t>
      </w:r>
      <w:r w:rsidRPr="004E568D">
        <w:rPr>
          <w:sz w:val="26"/>
          <w:szCs w:val="26"/>
        </w:rPr>
        <w:br/>
        <w:t>"Об информационном обеспечении градостроительной</w:t>
      </w:r>
      <w:r w:rsidRPr="004E568D">
        <w:rPr>
          <w:spacing w:val="-3"/>
          <w:sz w:val="26"/>
          <w:szCs w:val="26"/>
        </w:rPr>
        <w:t xml:space="preserve"> </w:t>
      </w:r>
      <w:r w:rsidRPr="004E568D">
        <w:rPr>
          <w:sz w:val="26"/>
          <w:szCs w:val="26"/>
        </w:rPr>
        <w:t>деятельности";</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11 августа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w:t>
      </w:r>
      <w:r w:rsidRPr="004E568D">
        <w:rPr>
          <w:spacing w:val="1"/>
          <w:sz w:val="26"/>
          <w:szCs w:val="26"/>
        </w:rPr>
        <w:t xml:space="preserve"> </w:t>
      </w:r>
      <w:r w:rsidRPr="004E568D">
        <w:rPr>
          <w:sz w:val="26"/>
          <w:szCs w:val="26"/>
        </w:rPr>
        <w:t>486</w:t>
      </w:r>
      <w:r w:rsidRPr="004E568D">
        <w:rPr>
          <w:sz w:val="26"/>
          <w:szCs w:val="26"/>
        </w:rPr>
        <w:br/>
        <w:t>"Об утверждении Правил определения размеров земельных участков для</w:t>
      </w:r>
      <w:r w:rsidRPr="004E568D">
        <w:rPr>
          <w:spacing w:val="41"/>
          <w:sz w:val="26"/>
          <w:szCs w:val="26"/>
        </w:rPr>
        <w:t xml:space="preserve"> </w:t>
      </w:r>
      <w:r w:rsidRPr="004E568D">
        <w:rPr>
          <w:sz w:val="26"/>
          <w:szCs w:val="26"/>
        </w:rPr>
        <w:t>размещения воздушных</w:t>
      </w:r>
      <w:r w:rsidRPr="004E568D">
        <w:rPr>
          <w:spacing w:val="34"/>
          <w:sz w:val="26"/>
          <w:szCs w:val="26"/>
        </w:rPr>
        <w:t xml:space="preserve"> </w:t>
      </w:r>
      <w:r w:rsidRPr="004E568D">
        <w:rPr>
          <w:sz w:val="26"/>
          <w:szCs w:val="26"/>
        </w:rPr>
        <w:t>линий</w:t>
      </w:r>
      <w:r w:rsidRPr="004E568D">
        <w:rPr>
          <w:spacing w:val="33"/>
          <w:sz w:val="26"/>
          <w:szCs w:val="26"/>
        </w:rPr>
        <w:t xml:space="preserve"> </w:t>
      </w:r>
      <w:r w:rsidRPr="004E568D">
        <w:rPr>
          <w:sz w:val="26"/>
          <w:szCs w:val="26"/>
        </w:rPr>
        <w:t>электропередачи</w:t>
      </w:r>
      <w:r w:rsidRPr="004E568D">
        <w:rPr>
          <w:spacing w:val="33"/>
          <w:sz w:val="26"/>
          <w:szCs w:val="26"/>
        </w:rPr>
        <w:t xml:space="preserve"> </w:t>
      </w:r>
      <w:r w:rsidRPr="004E568D">
        <w:rPr>
          <w:sz w:val="26"/>
          <w:szCs w:val="26"/>
        </w:rPr>
        <w:t>и</w:t>
      </w:r>
      <w:r w:rsidRPr="004E568D">
        <w:rPr>
          <w:spacing w:val="33"/>
          <w:sz w:val="26"/>
          <w:szCs w:val="26"/>
        </w:rPr>
        <w:t xml:space="preserve"> </w:t>
      </w:r>
      <w:r w:rsidRPr="004E568D">
        <w:rPr>
          <w:sz w:val="26"/>
          <w:szCs w:val="26"/>
        </w:rPr>
        <w:t>опор</w:t>
      </w:r>
      <w:r w:rsidRPr="004E568D">
        <w:rPr>
          <w:spacing w:val="30"/>
          <w:sz w:val="26"/>
          <w:szCs w:val="26"/>
        </w:rPr>
        <w:t xml:space="preserve"> </w:t>
      </w:r>
      <w:r w:rsidRPr="004E568D">
        <w:rPr>
          <w:sz w:val="26"/>
          <w:szCs w:val="26"/>
        </w:rPr>
        <w:t>линий</w:t>
      </w:r>
      <w:r w:rsidRPr="004E568D">
        <w:rPr>
          <w:spacing w:val="31"/>
          <w:sz w:val="26"/>
          <w:szCs w:val="26"/>
        </w:rPr>
        <w:t xml:space="preserve"> </w:t>
      </w:r>
      <w:r w:rsidRPr="004E568D">
        <w:rPr>
          <w:sz w:val="26"/>
          <w:szCs w:val="26"/>
        </w:rPr>
        <w:t>связи,</w:t>
      </w:r>
      <w:r w:rsidRPr="004E568D">
        <w:rPr>
          <w:spacing w:val="32"/>
          <w:sz w:val="26"/>
          <w:szCs w:val="26"/>
        </w:rPr>
        <w:t xml:space="preserve"> </w:t>
      </w:r>
      <w:r w:rsidRPr="004E568D">
        <w:rPr>
          <w:sz w:val="26"/>
          <w:szCs w:val="26"/>
        </w:rPr>
        <w:t>обслуживающих</w:t>
      </w:r>
      <w:r w:rsidRPr="004E568D">
        <w:rPr>
          <w:spacing w:val="34"/>
          <w:sz w:val="26"/>
          <w:szCs w:val="26"/>
        </w:rPr>
        <w:t xml:space="preserve"> </w:t>
      </w:r>
      <w:r w:rsidRPr="004E568D">
        <w:rPr>
          <w:sz w:val="26"/>
          <w:szCs w:val="26"/>
        </w:rPr>
        <w:t>электрические сети";</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24 февраля </w:t>
      </w:r>
      <w:smartTag w:uri="urn:schemas-microsoft-com:office:smarttags" w:element="metricconverter">
        <w:smartTagPr>
          <w:attr w:name="ProductID" w:val="2009 г"/>
        </w:smartTagPr>
        <w:r w:rsidRPr="004E568D">
          <w:rPr>
            <w:sz w:val="26"/>
            <w:szCs w:val="26"/>
          </w:rPr>
          <w:t>2009 г</w:t>
        </w:r>
      </w:smartTag>
      <w:r w:rsidRPr="004E568D">
        <w:rPr>
          <w:sz w:val="26"/>
          <w:szCs w:val="26"/>
        </w:rPr>
        <w:t>. №</w:t>
      </w:r>
      <w:r w:rsidRPr="004E568D">
        <w:rPr>
          <w:spacing w:val="-4"/>
          <w:sz w:val="26"/>
          <w:szCs w:val="26"/>
        </w:rPr>
        <w:t xml:space="preserve"> </w:t>
      </w:r>
      <w:r w:rsidRPr="004E568D">
        <w:rPr>
          <w:sz w:val="26"/>
          <w:szCs w:val="26"/>
        </w:rPr>
        <w:t xml:space="preserve">160 </w:t>
      </w:r>
      <w:r w:rsidRPr="004E568D">
        <w:rPr>
          <w:sz w:val="26"/>
          <w:szCs w:val="26"/>
        </w:rPr>
        <w:lastRenderedPageBreak/>
        <w:t>"О порядке установления охранных зон объектов электросетевого хозяйства и</w:t>
      </w:r>
      <w:r w:rsidRPr="004E568D">
        <w:rPr>
          <w:spacing w:val="-9"/>
          <w:sz w:val="26"/>
          <w:szCs w:val="26"/>
        </w:rPr>
        <w:t xml:space="preserve"> </w:t>
      </w:r>
      <w:r w:rsidRPr="004E568D">
        <w:rPr>
          <w:sz w:val="26"/>
          <w:szCs w:val="26"/>
        </w:rPr>
        <w:t>особых условий использования земельных участков, расположенных в границах таких</w:t>
      </w:r>
      <w:r w:rsidRPr="004E568D">
        <w:rPr>
          <w:spacing w:val="12"/>
          <w:sz w:val="26"/>
          <w:szCs w:val="26"/>
        </w:rPr>
        <w:t xml:space="preserve"> </w:t>
      </w:r>
      <w:r w:rsidRPr="004E568D">
        <w:rPr>
          <w:sz w:val="26"/>
          <w:szCs w:val="26"/>
        </w:rPr>
        <w:t>зон" ("Правила установления охранных зон объектов электросетевого хозяйства</w:t>
      </w:r>
      <w:r w:rsidRPr="004E568D">
        <w:rPr>
          <w:spacing w:val="12"/>
          <w:sz w:val="26"/>
          <w:szCs w:val="26"/>
        </w:rPr>
        <w:t xml:space="preserve"> </w:t>
      </w:r>
      <w:r w:rsidRPr="004E568D">
        <w:rPr>
          <w:sz w:val="26"/>
          <w:szCs w:val="26"/>
        </w:rPr>
        <w:t>и особые условия использования земельных участков, расположенных в границах</w:t>
      </w:r>
      <w:r w:rsidRPr="004E568D">
        <w:rPr>
          <w:spacing w:val="-3"/>
          <w:sz w:val="26"/>
          <w:szCs w:val="26"/>
        </w:rPr>
        <w:t xml:space="preserve"> </w:t>
      </w:r>
      <w:r w:rsidRPr="004E568D">
        <w:rPr>
          <w:sz w:val="26"/>
          <w:szCs w:val="26"/>
        </w:rPr>
        <w:t>таких зон");</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20 ноября </w:t>
      </w:r>
      <w:smartTag w:uri="urn:schemas-microsoft-com:office:smarttags" w:element="metricconverter">
        <w:smartTagPr>
          <w:attr w:name="ProductID" w:val="2000 г"/>
        </w:smartTagPr>
        <w:r w:rsidRPr="004E568D">
          <w:rPr>
            <w:sz w:val="26"/>
            <w:szCs w:val="26"/>
          </w:rPr>
          <w:t>2000 г</w:t>
        </w:r>
      </w:smartTag>
      <w:r w:rsidRPr="004E568D">
        <w:rPr>
          <w:sz w:val="26"/>
          <w:szCs w:val="26"/>
        </w:rPr>
        <w:t>. №</w:t>
      </w:r>
      <w:r w:rsidRPr="004E568D">
        <w:rPr>
          <w:spacing w:val="48"/>
          <w:sz w:val="26"/>
          <w:szCs w:val="26"/>
        </w:rPr>
        <w:t xml:space="preserve"> </w:t>
      </w:r>
      <w:r w:rsidRPr="004E568D">
        <w:rPr>
          <w:sz w:val="26"/>
          <w:szCs w:val="26"/>
        </w:rPr>
        <w:t>878</w:t>
      </w:r>
      <w:r w:rsidRPr="004E568D">
        <w:rPr>
          <w:sz w:val="26"/>
          <w:szCs w:val="26"/>
        </w:rPr>
        <w:br/>
        <w:t>"Об утверждении Правил охраны газораспределительных</w:t>
      </w:r>
      <w:r w:rsidRPr="004E568D">
        <w:rPr>
          <w:spacing w:val="3"/>
          <w:sz w:val="26"/>
          <w:szCs w:val="26"/>
        </w:rPr>
        <w:t xml:space="preserve"> </w:t>
      </w:r>
      <w:r w:rsidRPr="004E568D">
        <w:rPr>
          <w:sz w:val="26"/>
          <w:szCs w:val="26"/>
        </w:rPr>
        <w:t>сетей";</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5 сентября </w:t>
      </w:r>
      <w:smartTag w:uri="urn:schemas-microsoft-com:office:smarttags" w:element="metricconverter">
        <w:smartTagPr>
          <w:attr w:name="ProductID" w:val="2013 г"/>
        </w:smartTagPr>
        <w:r w:rsidRPr="004E568D">
          <w:rPr>
            <w:sz w:val="26"/>
            <w:szCs w:val="26"/>
          </w:rPr>
          <w:t>2013 г</w:t>
        </w:r>
      </w:smartTag>
      <w:r w:rsidRPr="004E568D">
        <w:rPr>
          <w:sz w:val="26"/>
          <w:szCs w:val="26"/>
        </w:rPr>
        <w:t>. №</w:t>
      </w:r>
      <w:r w:rsidRPr="004E568D">
        <w:rPr>
          <w:spacing w:val="28"/>
          <w:sz w:val="26"/>
          <w:szCs w:val="26"/>
        </w:rPr>
        <w:t xml:space="preserve"> </w:t>
      </w:r>
      <w:r w:rsidRPr="004E568D">
        <w:rPr>
          <w:sz w:val="26"/>
          <w:szCs w:val="26"/>
        </w:rPr>
        <w:t>782</w:t>
      </w:r>
      <w:r w:rsidRPr="004E568D">
        <w:rPr>
          <w:sz w:val="26"/>
          <w:szCs w:val="26"/>
        </w:rPr>
        <w:br/>
        <w:t>"О схемах водоснабжения и</w:t>
      </w:r>
      <w:r w:rsidRPr="004E568D">
        <w:rPr>
          <w:spacing w:val="1"/>
          <w:sz w:val="26"/>
          <w:szCs w:val="26"/>
        </w:rPr>
        <w:t xml:space="preserve"> </w:t>
      </w:r>
      <w:r w:rsidRPr="004E568D">
        <w:rPr>
          <w:sz w:val="26"/>
          <w:szCs w:val="26"/>
        </w:rPr>
        <w:t>водоотведения";</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09 июня </w:t>
      </w:r>
      <w:smartTag w:uri="urn:schemas-microsoft-com:office:smarttags" w:element="metricconverter">
        <w:smartTagPr>
          <w:attr w:name="ProductID" w:val="1995 г"/>
        </w:smartTagPr>
        <w:r w:rsidRPr="004E568D">
          <w:rPr>
            <w:sz w:val="26"/>
            <w:szCs w:val="26"/>
          </w:rPr>
          <w:t>1995 г</w:t>
        </w:r>
      </w:smartTag>
      <w:r w:rsidRPr="004E568D">
        <w:rPr>
          <w:sz w:val="26"/>
          <w:szCs w:val="26"/>
        </w:rPr>
        <w:t>. №</w:t>
      </w:r>
      <w:r w:rsidRPr="004E568D">
        <w:rPr>
          <w:spacing w:val="17"/>
          <w:sz w:val="26"/>
          <w:szCs w:val="26"/>
        </w:rPr>
        <w:t xml:space="preserve"> </w:t>
      </w:r>
      <w:r w:rsidRPr="004E568D">
        <w:rPr>
          <w:sz w:val="26"/>
          <w:szCs w:val="26"/>
        </w:rPr>
        <w:t>578 "Об утверждении Правил охраны линий и сооружений связи Российской</w:t>
      </w:r>
      <w:r w:rsidRPr="004E568D">
        <w:rPr>
          <w:spacing w:val="-14"/>
          <w:sz w:val="26"/>
          <w:szCs w:val="26"/>
        </w:rPr>
        <w:t xml:space="preserve"> </w:t>
      </w:r>
      <w:r w:rsidRPr="004E568D">
        <w:rPr>
          <w:sz w:val="26"/>
          <w:szCs w:val="26"/>
        </w:rPr>
        <w:t>Федерации";</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02 сентября 2009 №</w:t>
      </w:r>
      <w:r w:rsidRPr="004E568D">
        <w:rPr>
          <w:spacing w:val="59"/>
          <w:sz w:val="26"/>
          <w:szCs w:val="26"/>
        </w:rPr>
        <w:t xml:space="preserve"> </w:t>
      </w:r>
      <w:r w:rsidRPr="004E568D">
        <w:rPr>
          <w:sz w:val="26"/>
          <w:szCs w:val="26"/>
        </w:rPr>
        <w:t>717</w:t>
      </w:r>
      <w:r w:rsidRPr="004E568D">
        <w:rPr>
          <w:sz w:val="26"/>
          <w:szCs w:val="26"/>
        </w:rPr>
        <w:br/>
        <w:t>"О нормах отвода земель для размещения автомобильных дорог и (или)</w:t>
      </w:r>
      <w:r w:rsidRPr="004E568D">
        <w:rPr>
          <w:spacing w:val="11"/>
          <w:sz w:val="26"/>
          <w:szCs w:val="26"/>
        </w:rPr>
        <w:t xml:space="preserve"> </w:t>
      </w:r>
      <w:r w:rsidRPr="004E568D">
        <w:rPr>
          <w:sz w:val="26"/>
          <w:szCs w:val="26"/>
        </w:rPr>
        <w:t>объектов дорожного</w:t>
      </w:r>
      <w:r w:rsidRPr="004E568D">
        <w:rPr>
          <w:spacing w:val="-1"/>
          <w:sz w:val="26"/>
          <w:szCs w:val="26"/>
        </w:rPr>
        <w:t xml:space="preserve"> </w:t>
      </w:r>
      <w:r w:rsidRPr="004E568D">
        <w:rPr>
          <w:sz w:val="26"/>
          <w:szCs w:val="26"/>
        </w:rPr>
        <w:t>сервиса";</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1"/>
          <w:sz w:val="26"/>
          <w:szCs w:val="26"/>
        </w:rPr>
        <w:t xml:space="preserve"> </w:t>
      </w:r>
      <w:r w:rsidRPr="004E568D">
        <w:rPr>
          <w:sz w:val="26"/>
          <w:szCs w:val="26"/>
        </w:rPr>
        <w:t>Правительства</w:t>
      </w:r>
      <w:r w:rsidRPr="004E568D">
        <w:rPr>
          <w:spacing w:val="31"/>
          <w:sz w:val="26"/>
          <w:szCs w:val="26"/>
        </w:rPr>
        <w:t xml:space="preserve"> </w:t>
      </w:r>
      <w:r w:rsidRPr="004E568D">
        <w:rPr>
          <w:sz w:val="26"/>
          <w:szCs w:val="26"/>
        </w:rPr>
        <w:t>Российской</w:t>
      </w:r>
      <w:r w:rsidRPr="004E568D">
        <w:rPr>
          <w:spacing w:val="33"/>
          <w:sz w:val="26"/>
          <w:szCs w:val="26"/>
        </w:rPr>
        <w:t xml:space="preserve"> </w:t>
      </w:r>
      <w:r w:rsidRPr="004E568D">
        <w:rPr>
          <w:sz w:val="26"/>
          <w:szCs w:val="26"/>
        </w:rPr>
        <w:t>Федерации</w:t>
      </w:r>
      <w:r w:rsidRPr="004E568D">
        <w:rPr>
          <w:spacing w:val="33"/>
          <w:sz w:val="26"/>
          <w:szCs w:val="26"/>
        </w:rPr>
        <w:t xml:space="preserve"> </w:t>
      </w:r>
      <w:r w:rsidRPr="004E568D">
        <w:rPr>
          <w:sz w:val="26"/>
          <w:szCs w:val="26"/>
        </w:rPr>
        <w:t>от</w:t>
      </w:r>
      <w:r w:rsidRPr="004E568D">
        <w:rPr>
          <w:spacing w:val="33"/>
          <w:sz w:val="26"/>
          <w:szCs w:val="26"/>
        </w:rPr>
        <w:t xml:space="preserve"> </w:t>
      </w:r>
      <w:r w:rsidRPr="004E568D">
        <w:rPr>
          <w:sz w:val="26"/>
          <w:szCs w:val="26"/>
        </w:rPr>
        <w:t>28</w:t>
      </w:r>
      <w:r w:rsidRPr="004E568D">
        <w:rPr>
          <w:spacing w:val="32"/>
          <w:sz w:val="26"/>
          <w:szCs w:val="26"/>
        </w:rPr>
        <w:t xml:space="preserve"> </w:t>
      </w:r>
      <w:r w:rsidRPr="004E568D">
        <w:rPr>
          <w:sz w:val="26"/>
          <w:szCs w:val="26"/>
        </w:rPr>
        <w:t>сентября</w:t>
      </w:r>
      <w:r w:rsidRPr="004E568D">
        <w:rPr>
          <w:spacing w:val="32"/>
          <w:sz w:val="26"/>
          <w:szCs w:val="26"/>
        </w:rPr>
        <w:t xml:space="preserve"> </w:t>
      </w:r>
      <w:smartTag w:uri="urn:schemas-microsoft-com:office:smarttags" w:element="metricconverter">
        <w:smartTagPr>
          <w:attr w:name="ProductID" w:val="2009 г"/>
        </w:smartTagPr>
        <w:r w:rsidRPr="004E568D">
          <w:rPr>
            <w:sz w:val="26"/>
            <w:szCs w:val="26"/>
          </w:rPr>
          <w:t>2009</w:t>
        </w:r>
        <w:r w:rsidRPr="004E568D">
          <w:rPr>
            <w:spacing w:val="32"/>
            <w:sz w:val="26"/>
            <w:szCs w:val="26"/>
          </w:rPr>
          <w:t xml:space="preserve"> </w:t>
        </w:r>
        <w:r w:rsidRPr="004E568D">
          <w:rPr>
            <w:sz w:val="26"/>
            <w:szCs w:val="26"/>
          </w:rPr>
          <w:t>г</w:t>
        </w:r>
      </w:smartTag>
      <w:r w:rsidRPr="004E568D">
        <w:rPr>
          <w:sz w:val="26"/>
          <w:szCs w:val="26"/>
        </w:rPr>
        <w:t>.</w:t>
      </w:r>
      <w:r w:rsidRPr="004E568D">
        <w:rPr>
          <w:spacing w:val="35"/>
          <w:sz w:val="26"/>
          <w:szCs w:val="26"/>
        </w:rPr>
        <w:t xml:space="preserve"> </w:t>
      </w:r>
      <w:r w:rsidRPr="004E568D">
        <w:rPr>
          <w:sz w:val="26"/>
          <w:szCs w:val="26"/>
        </w:rPr>
        <w:t>№ 767 "О классификации автомобильных дорог в Российской</w:t>
      </w:r>
      <w:r w:rsidRPr="004E568D">
        <w:rPr>
          <w:spacing w:val="-7"/>
          <w:sz w:val="26"/>
          <w:szCs w:val="26"/>
        </w:rPr>
        <w:t xml:space="preserve"> </w:t>
      </w:r>
      <w:r w:rsidRPr="004E568D">
        <w:rPr>
          <w:sz w:val="26"/>
          <w:szCs w:val="26"/>
        </w:rPr>
        <w:t>Федерации";</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29 октября 2009 №</w:t>
      </w:r>
      <w:r w:rsidRPr="004E568D">
        <w:rPr>
          <w:spacing w:val="32"/>
          <w:sz w:val="26"/>
          <w:szCs w:val="26"/>
        </w:rPr>
        <w:t xml:space="preserve"> </w:t>
      </w:r>
      <w:r w:rsidRPr="004E568D">
        <w:rPr>
          <w:sz w:val="26"/>
          <w:szCs w:val="26"/>
        </w:rPr>
        <w:t xml:space="preserve">860 </w:t>
      </w:r>
      <w:r w:rsidRPr="004E568D">
        <w:rPr>
          <w:sz w:val="26"/>
          <w:szCs w:val="26"/>
        </w:rPr>
        <w:br/>
        <w:t>"О</w:t>
      </w:r>
      <w:r w:rsidRPr="004E568D">
        <w:rPr>
          <w:spacing w:val="29"/>
          <w:sz w:val="26"/>
          <w:szCs w:val="26"/>
        </w:rPr>
        <w:t xml:space="preserve"> </w:t>
      </w:r>
      <w:r w:rsidRPr="004E568D">
        <w:rPr>
          <w:sz w:val="26"/>
          <w:szCs w:val="26"/>
        </w:rPr>
        <w:t>требованиях</w:t>
      </w:r>
      <w:r w:rsidRPr="004E568D">
        <w:rPr>
          <w:spacing w:val="32"/>
          <w:sz w:val="26"/>
          <w:szCs w:val="26"/>
        </w:rPr>
        <w:t xml:space="preserve"> </w:t>
      </w:r>
      <w:r w:rsidRPr="004E568D">
        <w:rPr>
          <w:sz w:val="26"/>
          <w:szCs w:val="26"/>
        </w:rPr>
        <w:t>к</w:t>
      </w:r>
      <w:r w:rsidRPr="004E568D">
        <w:rPr>
          <w:spacing w:val="31"/>
          <w:sz w:val="26"/>
          <w:szCs w:val="26"/>
        </w:rPr>
        <w:t xml:space="preserve"> </w:t>
      </w:r>
      <w:r w:rsidRPr="004E568D">
        <w:rPr>
          <w:sz w:val="26"/>
          <w:szCs w:val="26"/>
        </w:rPr>
        <w:t>обеспеченности</w:t>
      </w:r>
      <w:r w:rsidRPr="004E568D">
        <w:rPr>
          <w:spacing w:val="31"/>
          <w:sz w:val="26"/>
          <w:szCs w:val="26"/>
        </w:rPr>
        <w:t xml:space="preserve"> </w:t>
      </w:r>
      <w:r w:rsidRPr="004E568D">
        <w:rPr>
          <w:sz w:val="26"/>
          <w:szCs w:val="26"/>
        </w:rPr>
        <w:t>автомобильных</w:t>
      </w:r>
      <w:r w:rsidRPr="004E568D">
        <w:rPr>
          <w:spacing w:val="32"/>
          <w:sz w:val="26"/>
          <w:szCs w:val="26"/>
        </w:rPr>
        <w:t xml:space="preserve"> </w:t>
      </w:r>
      <w:r w:rsidRPr="004E568D">
        <w:rPr>
          <w:sz w:val="26"/>
          <w:szCs w:val="26"/>
        </w:rPr>
        <w:t>дорог</w:t>
      </w:r>
      <w:r w:rsidRPr="004E568D">
        <w:rPr>
          <w:spacing w:val="30"/>
          <w:sz w:val="26"/>
          <w:szCs w:val="26"/>
        </w:rPr>
        <w:t xml:space="preserve"> </w:t>
      </w:r>
      <w:r w:rsidRPr="004E568D">
        <w:rPr>
          <w:sz w:val="26"/>
          <w:szCs w:val="26"/>
        </w:rPr>
        <w:t>общего</w:t>
      </w:r>
      <w:r w:rsidRPr="004E568D">
        <w:rPr>
          <w:spacing w:val="30"/>
          <w:sz w:val="26"/>
          <w:szCs w:val="26"/>
        </w:rPr>
        <w:t xml:space="preserve"> </w:t>
      </w:r>
      <w:r w:rsidRPr="004E568D">
        <w:rPr>
          <w:sz w:val="26"/>
          <w:szCs w:val="26"/>
        </w:rPr>
        <w:t>пользования</w:t>
      </w:r>
      <w:r w:rsidRPr="004E568D">
        <w:rPr>
          <w:spacing w:val="30"/>
          <w:sz w:val="26"/>
          <w:szCs w:val="26"/>
        </w:rPr>
        <w:t xml:space="preserve"> </w:t>
      </w:r>
      <w:r w:rsidRPr="004E568D">
        <w:rPr>
          <w:sz w:val="26"/>
          <w:szCs w:val="26"/>
        </w:rPr>
        <w:t>объектами дорожного сервиса, размещаемыми в границах полос</w:t>
      </w:r>
      <w:r w:rsidRPr="004E568D">
        <w:rPr>
          <w:spacing w:val="-3"/>
          <w:sz w:val="26"/>
          <w:szCs w:val="26"/>
        </w:rPr>
        <w:t xml:space="preserve"> </w:t>
      </w:r>
      <w:r w:rsidRPr="004E568D">
        <w:rPr>
          <w:sz w:val="26"/>
          <w:szCs w:val="26"/>
        </w:rPr>
        <w:t>отвода";</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25 апреля </w:t>
      </w:r>
      <w:smartTag w:uri="urn:schemas-microsoft-com:office:smarttags" w:element="metricconverter">
        <w:smartTagPr>
          <w:attr w:name="ProductID" w:val="2012 г"/>
        </w:smartTagPr>
        <w:r w:rsidRPr="004E568D">
          <w:rPr>
            <w:sz w:val="26"/>
            <w:szCs w:val="26"/>
          </w:rPr>
          <w:t>2012 г</w:t>
        </w:r>
      </w:smartTag>
      <w:r w:rsidRPr="004E568D">
        <w:rPr>
          <w:sz w:val="26"/>
          <w:szCs w:val="26"/>
        </w:rPr>
        <w:t>. №</w:t>
      </w:r>
      <w:r w:rsidRPr="004E568D">
        <w:rPr>
          <w:spacing w:val="59"/>
          <w:sz w:val="26"/>
          <w:szCs w:val="26"/>
        </w:rPr>
        <w:t xml:space="preserve"> </w:t>
      </w:r>
      <w:r w:rsidRPr="004E568D">
        <w:rPr>
          <w:sz w:val="26"/>
          <w:szCs w:val="26"/>
        </w:rPr>
        <w:t>390 "Правила противопожарного режима в Российской</w:t>
      </w:r>
      <w:r w:rsidRPr="004E568D">
        <w:rPr>
          <w:spacing w:val="-4"/>
          <w:sz w:val="26"/>
          <w:szCs w:val="26"/>
        </w:rPr>
        <w:t xml:space="preserve"> </w:t>
      </w:r>
      <w:r w:rsidRPr="004E568D">
        <w:rPr>
          <w:sz w:val="26"/>
          <w:szCs w:val="26"/>
        </w:rPr>
        <w:t>Федерации";</w:t>
      </w:r>
    </w:p>
    <w:p w:rsidR="000A0A54"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РФ от 05.05.2014 г. № 405 "Об установлении запретных и иных зон с особыми условиями использования земель для</w:t>
      </w:r>
      <w:r w:rsidRPr="004E568D">
        <w:rPr>
          <w:spacing w:val="25"/>
          <w:sz w:val="26"/>
          <w:szCs w:val="26"/>
        </w:rPr>
        <w:t xml:space="preserve"> </w:t>
      </w:r>
      <w:r w:rsidRPr="004E568D">
        <w:rPr>
          <w:sz w:val="26"/>
          <w:szCs w:val="26"/>
        </w:rPr>
        <w:t>обеспечения функционирования военных объектов Вооруженных Сил Российской Федерации,</w:t>
      </w:r>
      <w:r w:rsidRPr="004E568D">
        <w:rPr>
          <w:spacing w:val="31"/>
          <w:sz w:val="26"/>
          <w:szCs w:val="26"/>
        </w:rPr>
        <w:t xml:space="preserve"> </w:t>
      </w:r>
      <w:r w:rsidRPr="004E568D">
        <w:rPr>
          <w:sz w:val="26"/>
          <w:szCs w:val="26"/>
        </w:rPr>
        <w:t>других войск, воинских формирований и органов, выполняющих задачи в области</w:t>
      </w:r>
      <w:r w:rsidRPr="004E568D">
        <w:rPr>
          <w:spacing w:val="26"/>
          <w:sz w:val="26"/>
          <w:szCs w:val="26"/>
        </w:rPr>
        <w:t xml:space="preserve"> </w:t>
      </w:r>
      <w:r w:rsidRPr="004E568D">
        <w:rPr>
          <w:sz w:val="26"/>
          <w:szCs w:val="26"/>
        </w:rPr>
        <w:t>обороны страны" (вместе с "Положением об установлении запретных и иных зон с</w:t>
      </w:r>
      <w:r w:rsidRPr="004E568D">
        <w:rPr>
          <w:spacing w:val="10"/>
          <w:sz w:val="26"/>
          <w:szCs w:val="26"/>
        </w:rPr>
        <w:t xml:space="preserve"> </w:t>
      </w:r>
      <w:r w:rsidRPr="004E568D">
        <w:rPr>
          <w:sz w:val="26"/>
          <w:szCs w:val="26"/>
        </w:rPr>
        <w:t>особыми условиями использования земель для обеспечения функционирования военных</w:t>
      </w:r>
      <w:r w:rsidRPr="004E568D">
        <w:rPr>
          <w:spacing w:val="55"/>
          <w:sz w:val="26"/>
          <w:szCs w:val="26"/>
        </w:rPr>
        <w:t xml:space="preserve"> </w:t>
      </w:r>
      <w:r w:rsidRPr="004E568D">
        <w:rPr>
          <w:sz w:val="26"/>
          <w:szCs w:val="26"/>
        </w:rPr>
        <w:t>объектов Вооруженных Сил Российской Федерации, других войск, воинских формирований</w:t>
      </w:r>
      <w:r w:rsidRPr="004E568D">
        <w:rPr>
          <w:spacing w:val="36"/>
          <w:sz w:val="26"/>
          <w:szCs w:val="26"/>
        </w:rPr>
        <w:t xml:space="preserve"> </w:t>
      </w:r>
      <w:r w:rsidRPr="004E568D">
        <w:rPr>
          <w:sz w:val="26"/>
          <w:szCs w:val="26"/>
        </w:rPr>
        <w:t>и органов, выполняющих задачи в области обороны</w:t>
      </w:r>
      <w:r w:rsidRPr="004E568D">
        <w:rPr>
          <w:spacing w:val="-2"/>
          <w:sz w:val="26"/>
          <w:szCs w:val="26"/>
        </w:rPr>
        <w:t xml:space="preserve"> </w:t>
      </w:r>
      <w:r w:rsidRPr="004E568D">
        <w:rPr>
          <w:sz w:val="26"/>
          <w:szCs w:val="26"/>
        </w:rPr>
        <w:t>страны");</w:t>
      </w:r>
    </w:p>
    <w:p w:rsidR="000A0A54" w:rsidRDefault="000A0A54" w:rsidP="000A0A54">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 xml:space="preserve">постановление Правительства Российской Федерации   </w:t>
      </w:r>
      <w:r>
        <w:rPr>
          <w:sz w:val="26"/>
          <w:szCs w:val="26"/>
        </w:rPr>
        <w:t>от 12 сентября 2015 г. №</w:t>
      </w:r>
      <w:r w:rsidRPr="002B303D">
        <w:rPr>
          <w:sz w:val="26"/>
          <w:szCs w:val="26"/>
        </w:rPr>
        <w:t xml:space="preserve"> 972 "О зонах охраны объектов культурного наследия (памятников истории и культуры) народов Российской Федерации";</w:t>
      </w:r>
    </w:p>
    <w:p w:rsidR="000A0A54" w:rsidRPr="002B303D" w:rsidRDefault="000A0A54" w:rsidP="000A0A54">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постановление</w:t>
      </w:r>
      <w:r w:rsidRPr="002B303D">
        <w:rPr>
          <w:spacing w:val="24"/>
          <w:sz w:val="26"/>
          <w:szCs w:val="26"/>
        </w:rPr>
        <w:t xml:space="preserve"> </w:t>
      </w:r>
      <w:r w:rsidRPr="002B303D">
        <w:rPr>
          <w:sz w:val="26"/>
          <w:szCs w:val="26"/>
        </w:rPr>
        <w:t>Правительства</w:t>
      </w:r>
      <w:r w:rsidRPr="002B303D">
        <w:rPr>
          <w:spacing w:val="24"/>
          <w:sz w:val="26"/>
          <w:szCs w:val="26"/>
        </w:rPr>
        <w:t xml:space="preserve"> </w:t>
      </w:r>
      <w:r w:rsidRPr="002B303D">
        <w:rPr>
          <w:sz w:val="26"/>
          <w:szCs w:val="26"/>
        </w:rPr>
        <w:t>Российской</w:t>
      </w:r>
      <w:r w:rsidRPr="002B303D">
        <w:rPr>
          <w:spacing w:val="24"/>
          <w:sz w:val="26"/>
          <w:szCs w:val="26"/>
        </w:rPr>
        <w:t xml:space="preserve"> </w:t>
      </w:r>
      <w:r w:rsidRPr="002B303D">
        <w:rPr>
          <w:sz w:val="26"/>
          <w:szCs w:val="26"/>
        </w:rPr>
        <w:t>Федерации</w:t>
      </w:r>
      <w:r w:rsidRPr="002B303D">
        <w:rPr>
          <w:spacing w:val="26"/>
          <w:sz w:val="26"/>
          <w:szCs w:val="26"/>
        </w:rPr>
        <w:t xml:space="preserve"> </w:t>
      </w:r>
      <w:r w:rsidRPr="002B303D">
        <w:rPr>
          <w:sz w:val="26"/>
          <w:szCs w:val="26"/>
        </w:rPr>
        <w:t>от</w:t>
      </w:r>
      <w:r w:rsidRPr="002B303D">
        <w:rPr>
          <w:spacing w:val="23"/>
          <w:sz w:val="26"/>
          <w:szCs w:val="26"/>
        </w:rPr>
        <w:t xml:space="preserve"> </w:t>
      </w:r>
      <w:r>
        <w:rPr>
          <w:sz w:val="26"/>
          <w:szCs w:val="26"/>
        </w:rPr>
        <w:t>от 20 мая 2017 г. №</w:t>
      </w:r>
      <w:r w:rsidRPr="002B303D">
        <w:rPr>
          <w:sz w:val="26"/>
          <w:szCs w:val="26"/>
        </w:rPr>
        <w:t>607 "Об утверждении Правил санитарной безопасности в</w:t>
      </w:r>
      <w:r w:rsidRPr="002B303D">
        <w:rPr>
          <w:spacing w:val="1"/>
          <w:sz w:val="26"/>
          <w:szCs w:val="26"/>
        </w:rPr>
        <w:t xml:space="preserve"> </w:t>
      </w:r>
      <w:r w:rsidRPr="002B303D">
        <w:rPr>
          <w:sz w:val="26"/>
          <w:szCs w:val="26"/>
        </w:rPr>
        <w:t xml:space="preserve">лесах"; </w:t>
      </w:r>
    </w:p>
    <w:p w:rsidR="000A0A54" w:rsidRPr="004E568D" w:rsidRDefault="000A0A54" w:rsidP="000A0A54">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24"/>
          <w:sz w:val="26"/>
          <w:szCs w:val="26"/>
        </w:rPr>
        <w:t xml:space="preserve"> </w:t>
      </w:r>
      <w:r w:rsidRPr="004E568D">
        <w:rPr>
          <w:sz w:val="26"/>
          <w:szCs w:val="26"/>
        </w:rPr>
        <w:t>Правительства</w:t>
      </w:r>
      <w:r w:rsidRPr="004E568D">
        <w:rPr>
          <w:spacing w:val="24"/>
          <w:sz w:val="26"/>
          <w:szCs w:val="26"/>
        </w:rPr>
        <w:t xml:space="preserve"> </w:t>
      </w:r>
      <w:r w:rsidRPr="004E568D">
        <w:rPr>
          <w:sz w:val="26"/>
          <w:szCs w:val="26"/>
        </w:rPr>
        <w:t>Российской</w:t>
      </w:r>
      <w:r w:rsidRPr="004E568D">
        <w:rPr>
          <w:spacing w:val="24"/>
          <w:sz w:val="26"/>
          <w:szCs w:val="26"/>
        </w:rPr>
        <w:t xml:space="preserve"> </w:t>
      </w:r>
      <w:r w:rsidRPr="004E568D">
        <w:rPr>
          <w:sz w:val="26"/>
          <w:szCs w:val="26"/>
        </w:rPr>
        <w:t>Федерации</w:t>
      </w:r>
      <w:r w:rsidRPr="004E568D">
        <w:rPr>
          <w:spacing w:val="26"/>
          <w:sz w:val="26"/>
          <w:szCs w:val="26"/>
        </w:rPr>
        <w:t xml:space="preserve"> </w:t>
      </w:r>
      <w:r w:rsidRPr="004E568D">
        <w:rPr>
          <w:sz w:val="26"/>
          <w:szCs w:val="26"/>
        </w:rPr>
        <w:t>от</w:t>
      </w:r>
      <w:r w:rsidRPr="004E568D">
        <w:rPr>
          <w:spacing w:val="23"/>
          <w:sz w:val="26"/>
          <w:szCs w:val="26"/>
        </w:rPr>
        <w:t xml:space="preserve"> </w:t>
      </w:r>
      <w:r w:rsidRPr="004E568D">
        <w:rPr>
          <w:sz w:val="26"/>
          <w:szCs w:val="26"/>
        </w:rPr>
        <w:t>30</w:t>
      </w:r>
      <w:r w:rsidRPr="004E568D">
        <w:rPr>
          <w:spacing w:val="23"/>
          <w:sz w:val="26"/>
          <w:szCs w:val="26"/>
        </w:rPr>
        <w:t xml:space="preserve"> </w:t>
      </w:r>
      <w:r w:rsidRPr="004E568D">
        <w:rPr>
          <w:sz w:val="26"/>
          <w:szCs w:val="26"/>
        </w:rPr>
        <w:t>июня</w:t>
      </w:r>
      <w:r w:rsidRPr="004E568D">
        <w:rPr>
          <w:spacing w:val="23"/>
          <w:sz w:val="26"/>
          <w:szCs w:val="26"/>
        </w:rPr>
        <w:t xml:space="preserve"> </w:t>
      </w:r>
      <w:smartTag w:uri="urn:schemas-microsoft-com:office:smarttags" w:element="metricconverter">
        <w:smartTagPr>
          <w:attr w:name="ProductID" w:val="2007 г"/>
        </w:smartTagPr>
        <w:r w:rsidRPr="004E568D">
          <w:rPr>
            <w:sz w:val="26"/>
            <w:szCs w:val="26"/>
          </w:rPr>
          <w:t>2007</w:t>
        </w:r>
        <w:r w:rsidRPr="004E568D">
          <w:rPr>
            <w:spacing w:val="25"/>
            <w:sz w:val="26"/>
            <w:szCs w:val="26"/>
          </w:rPr>
          <w:t xml:space="preserve"> </w:t>
        </w:r>
        <w:r w:rsidRPr="004E568D">
          <w:rPr>
            <w:sz w:val="26"/>
            <w:szCs w:val="26"/>
          </w:rPr>
          <w:t>г</w:t>
        </w:r>
      </w:smartTag>
      <w:r w:rsidRPr="004E568D">
        <w:rPr>
          <w:sz w:val="26"/>
          <w:szCs w:val="26"/>
        </w:rPr>
        <w:t>.</w:t>
      </w:r>
      <w:r w:rsidRPr="004E568D">
        <w:rPr>
          <w:spacing w:val="25"/>
          <w:sz w:val="26"/>
          <w:szCs w:val="26"/>
        </w:rPr>
        <w:t xml:space="preserve"> </w:t>
      </w:r>
      <w:r w:rsidRPr="004E568D">
        <w:rPr>
          <w:sz w:val="26"/>
          <w:szCs w:val="26"/>
        </w:rPr>
        <w:t>№</w:t>
      </w:r>
      <w:r w:rsidRPr="004E568D">
        <w:rPr>
          <w:spacing w:val="24"/>
          <w:sz w:val="26"/>
          <w:szCs w:val="26"/>
        </w:rPr>
        <w:t xml:space="preserve"> </w:t>
      </w:r>
      <w:r w:rsidRPr="004E568D">
        <w:rPr>
          <w:sz w:val="26"/>
          <w:szCs w:val="26"/>
        </w:rPr>
        <w:t>417 "Об утверждении Правил пожарной безопасности в</w:t>
      </w:r>
      <w:r w:rsidRPr="004E568D">
        <w:rPr>
          <w:spacing w:val="3"/>
          <w:sz w:val="26"/>
          <w:szCs w:val="26"/>
        </w:rPr>
        <w:t xml:space="preserve"> </w:t>
      </w:r>
      <w:r w:rsidRPr="004E568D">
        <w:rPr>
          <w:sz w:val="26"/>
          <w:szCs w:val="26"/>
        </w:rPr>
        <w:t>лесах";</w:t>
      </w:r>
    </w:p>
    <w:p w:rsidR="000A0A54" w:rsidRPr="004E568D" w:rsidRDefault="000A0A54" w:rsidP="000A0A54">
      <w:pPr>
        <w:widowControl w:val="0"/>
        <w:numPr>
          <w:ilvl w:val="0"/>
          <w:numId w:val="22"/>
        </w:numPr>
        <w:suppressAutoHyphens/>
        <w:rPr>
          <w:b/>
          <w:bCs/>
          <w:sz w:val="26"/>
          <w:szCs w:val="26"/>
        </w:rPr>
      </w:pPr>
      <w:r w:rsidRPr="004E568D">
        <w:rPr>
          <w:sz w:val="26"/>
          <w:szCs w:val="26"/>
        </w:rPr>
        <w:t>распоряжение Правительства Российской Федерации</w:t>
      </w:r>
      <w:r w:rsidRPr="00C63F7B">
        <w:t xml:space="preserve"> </w:t>
      </w:r>
      <w:r w:rsidRPr="00C63F7B">
        <w:rPr>
          <w:sz w:val="26"/>
          <w:szCs w:val="26"/>
        </w:rPr>
        <w:t xml:space="preserve">от 26 декабря 2014 г. </w:t>
      </w:r>
      <w:r>
        <w:rPr>
          <w:sz w:val="26"/>
          <w:szCs w:val="26"/>
        </w:rPr>
        <w:t>№</w:t>
      </w:r>
      <w:r w:rsidRPr="00C63F7B">
        <w:rPr>
          <w:sz w:val="26"/>
          <w:szCs w:val="26"/>
        </w:rPr>
        <w:t>1521</w:t>
      </w:r>
      <w:r w:rsidRPr="004E568D">
        <w:rPr>
          <w:sz w:val="26"/>
          <w:szCs w:val="26"/>
        </w:rPr>
        <w:t xml:space="preserve"> </w:t>
      </w:r>
      <w:r w:rsidRPr="004E568D">
        <w:rPr>
          <w:spacing w:val="-3"/>
          <w:sz w:val="26"/>
          <w:szCs w:val="26"/>
        </w:rPr>
        <w:t xml:space="preserve">«О </w:t>
      </w:r>
      <w:r w:rsidRPr="004E568D">
        <w:rPr>
          <w:sz w:val="26"/>
          <w:szCs w:val="26"/>
        </w:rPr>
        <w:t>перечне национальных стандартов и сводов правил (частей таких стандартов и</w:t>
      </w:r>
      <w:r w:rsidRPr="004E568D">
        <w:rPr>
          <w:spacing w:val="58"/>
          <w:sz w:val="26"/>
          <w:szCs w:val="26"/>
        </w:rPr>
        <w:t xml:space="preserve"> </w:t>
      </w:r>
      <w:r w:rsidRPr="004E568D">
        <w:rPr>
          <w:sz w:val="26"/>
          <w:szCs w:val="26"/>
        </w:rPr>
        <w:t>сводов правил), в результате применения которых на обязательной основе</w:t>
      </w:r>
      <w:r w:rsidRPr="004E568D">
        <w:rPr>
          <w:spacing w:val="10"/>
          <w:sz w:val="26"/>
          <w:szCs w:val="26"/>
        </w:rPr>
        <w:t xml:space="preserve"> </w:t>
      </w:r>
      <w:r w:rsidRPr="004E568D">
        <w:rPr>
          <w:sz w:val="26"/>
          <w:szCs w:val="26"/>
        </w:rPr>
        <w:t>обеспечивается соблюдение требований федерального закона «Технический регламент о</w:t>
      </w:r>
      <w:r w:rsidRPr="004E568D">
        <w:rPr>
          <w:spacing w:val="48"/>
          <w:sz w:val="26"/>
          <w:szCs w:val="26"/>
        </w:rPr>
        <w:t xml:space="preserve"> </w:t>
      </w:r>
      <w:r w:rsidRPr="004E568D">
        <w:rPr>
          <w:sz w:val="26"/>
          <w:szCs w:val="26"/>
        </w:rPr>
        <w:t>безопасности зданий и</w:t>
      </w:r>
      <w:r w:rsidRPr="004E568D">
        <w:rPr>
          <w:spacing w:val="-15"/>
          <w:sz w:val="26"/>
          <w:szCs w:val="26"/>
        </w:rPr>
        <w:t xml:space="preserve"> </w:t>
      </w:r>
      <w:r w:rsidRPr="004E568D">
        <w:rPr>
          <w:sz w:val="26"/>
          <w:szCs w:val="26"/>
        </w:rPr>
        <w:t>сооружений».</w:t>
      </w:r>
    </w:p>
    <w:p w:rsidR="000A0A54" w:rsidRDefault="000A0A54" w:rsidP="000A0A54">
      <w:pPr>
        <w:tabs>
          <w:tab w:val="num" w:pos="426"/>
        </w:tabs>
        <w:spacing w:before="57" w:after="57"/>
        <w:ind w:left="567" w:hanging="425"/>
        <w:jc w:val="both"/>
        <w:rPr>
          <w:b/>
          <w:bCs/>
          <w:sz w:val="26"/>
          <w:szCs w:val="26"/>
        </w:rPr>
      </w:pPr>
    </w:p>
    <w:p w:rsidR="000A0A54" w:rsidRPr="004E568D" w:rsidRDefault="000A0A54" w:rsidP="000A0A54">
      <w:pPr>
        <w:tabs>
          <w:tab w:val="num" w:pos="426"/>
        </w:tabs>
        <w:spacing w:before="57" w:after="57"/>
        <w:ind w:left="567" w:hanging="425"/>
        <w:jc w:val="both"/>
        <w:rPr>
          <w:sz w:val="26"/>
          <w:szCs w:val="26"/>
        </w:rPr>
      </w:pPr>
      <w:r w:rsidRPr="004E568D">
        <w:rPr>
          <w:b/>
          <w:bCs/>
          <w:sz w:val="26"/>
          <w:szCs w:val="26"/>
        </w:rPr>
        <w:t>Документы министерств и ведомств Российской</w:t>
      </w:r>
      <w:r w:rsidRPr="004E568D">
        <w:rPr>
          <w:b/>
          <w:bCs/>
          <w:spacing w:val="-4"/>
          <w:sz w:val="26"/>
          <w:szCs w:val="26"/>
        </w:rPr>
        <w:t xml:space="preserve"> </w:t>
      </w:r>
      <w:r w:rsidRPr="004E568D">
        <w:rPr>
          <w:b/>
          <w:bCs/>
          <w:sz w:val="26"/>
          <w:szCs w:val="26"/>
        </w:rPr>
        <w:t>Федерации</w:t>
      </w:r>
    </w:p>
    <w:p w:rsidR="000A0A54" w:rsidRPr="004E568D" w:rsidRDefault="000A0A54" w:rsidP="000A0A54">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4E568D">
        <w:rPr>
          <w:sz w:val="26"/>
          <w:szCs w:val="26"/>
        </w:rPr>
        <w:t>от 26.05.2011 г. № 244 "Об утверждении Методических рекомендаций по</w:t>
      </w:r>
      <w:r w:rsidRPr="004E568D">
        <w:rPr>
          <w:spacing w:val="10"/>
          <w:sz w:val="26"/>
          <w:szCs w:val="26"/>
        </w:rPr>
        <w:t xml:space="preserve"> </w:t>
      </w:r>
      <w:r w:rsidRPr="004E568D">
        <w:rPr>
          <w:sz w:val="26"/>
          <w:szCs w:val="26"/>
        </w:rPr>
        <w:t>разработке проектов генеральных планов поселений и городских</w:t>
      </w:r>
      <w:r w:rsidRPr="004E568D">
        <w:rPr>
          <w:spacing w:val="-4"/>
          <w:sz w:val="26"/>
          <w:szCs w:val="26"/>
        </w:rPr>
        <w:t xml:space="preserve"> </w:t>
      </w:r>
      <w:r w:rsidRPr="004E568D">
        <w:rPr>
          <w:sz w:val="26"/>
          <w:szCs w:val="26"/>
        </w:rPr>
        <w:t>округов";</w:t>
      </w:r>
    </w:p>
    <w:p w:rsidR="000A0A54" w:rsidRPr="004E568D" w:rsidRDefault="000A0A54" w:rsidP="000A0A54">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C63F7B">
        <w:rPr>
          <w:spacing w:val="3"/>
          <w:sz w:val="26"/>
          <w:szCs w:val="26"/>
        </w:rPr>
        <w:t xml:space="preserve">от </w:t>
      </w:r>
      <w:r w:rsidRPr="00C63F7B">
        <w:rPr>
          <w:spacing w:val="3"/>
          <w:sz w:val="26"/>
          <w:szCs w:val="26"/>
        </w:rPr>
        <w:lastRenderedPageBreak/>
        <w:t>09.01.2018 г. N 10</w:t>
      </w:r>
      <w:r>
        <w:rPr>
          <w:spacing w:val="3"/>
          <w:sz w:val="26"/>
          <w:szCs w:val="26"/>
        </w:rPr>
        <w:t xml:space="preserve"> </w:t>
      </w:r>
      <w:r w:rsidRPr="004E568D">
        <w:rPr>
          <w:sz w:val="26"/>
          <w:szCs w:val="26"/>
        </w:rPr>
        <w:t>"Об утверждении требований к описанию и отображению в</w:t>
      </w:r>
      <w:r w:rsidRPr="004E568D">
        <w:rPr>
          <w:spacing w:val="-4"/>
          <w:sz w:val="26"/>
          <w:szCs w:val="26"/>
        </w:rPr>
        <w:t xml:space="preserve"> </w:t>
      </w:r>
      <w:r w:rsidRPr="004E568D">
        <w:rPr>
          <w:sz w:val="26"/>
          <w:szCs w:val="26"/>
        </w:rPr>
        <w:t>документах территориального планирования объектов федерального значения,</w:t>
      </w:r>
      <w:r w:rsidRPr="004E568D">
        <w:rPr>
          <w:spacing w:val="43"/>
          <w:sz w:val="26"/>
          <w:szCs w:val="26"/>
        </w:rPr>
        <w:t xml:space="preserve"> </w:t>
      </w:r>
      <w:r w:rsidRPr="004E568D">
        <w:rPr>
          <w:sz w:val="26"/>
          <w:szCs w:val="26"/>
        </w:rPr>
        <w:t>объектов регионального значения, объектов местного</w:t>
      </w:r>
      <w:r w:rsidRPr="004E568D">
        <w:rPr>
          <w:spacing w:val="-5"/>
          <w:sz w:val="26"/>
          <w:szCs w:val="26"/>
        </w:rPr>
        <w:t xml:space="preserve"> </w:t>
      </w:r>
      <w:r w:rsidRPr="004E568D">
        <w:rPr>
          <w:sz w:val="26"/>
          <w:szCs w:val="26"/>
        </w:rPr>
        <w:t>значения";</w:t>
      </w:r>
    </w:p>
    <w:p w:rsidR="000A0A54" w:rsidRPr="004E568D" w:rsidRDefault="000A0A54" w:rsidP="000A0A54">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6C2FDB">
        <w:rPr>
          <w:spacing w:val="3"/>
          <w:sz w:val="26"/>
          <w:szCs w:val="26"/>
        </w:rPr>
        <w:t>от 21.07.2016 N 460</w:t>
      </w:r>
      <w:r w:rsidRPr="004E568D">
        <w:rPr>
          <w:sz w:val="26"/>
          <w:szCs w:val="26"/>
        </w:rPr>
        <w:t xml:space="preserve"> "Об утверждении порядка согласования проектов</w:t>
      </w:r>
      <w:r w:rsidRPr="004E568D">
        <w:rPr>
          <w:spacing w:val="3"/>
          <w:sz w:val="26"/>
          <w:szCs w:val="26"/>
        </w:rPr>
        <w:t xml:space="preserve"> </w:t>
      </w:r>
      <w:r w:rsidRPr="004E568D">
        <w:rPr>
          <w:sz w:val="26"/>
          <w:szCs w:val="26"/>
        </w:rPr>
        <w:t>документов территориального планирования муниципальных образований, состава и порядка</w:t>
      </w:r>
      <w:r w:rsidRPr="004E568D">
        <w:rPr>
          <w:spacing w:val="33"/>
          <w:sz w:val="26"/>
          <w:szCs w:val="26"/>
        </w:rPr>
        <w:t xml:space="preserve"> </w:t>
      </w:r>
      <w:r w:rsidRPr="004E568D">
        <w:rPr>
          <w:sz w:val="26"/>
          <w:szCs w:val="26"/>
        </w:rPr>
        <w:t>работы согласительной комиссии при согласовании проектов документов</w:t>
      </w:r>
      <w:r w:rsidRPr="004E568D">
        <w:rPr>
          <w:spacing w:val="28"/>
          <w:sz w:val="26"/>
          <w:szCs w:val="26"/>
        </w:rPr>
        <w:t xml:space="preserve"> </w:t>
      </w:r>
      <w:r w:rsidRPr="004E568D">
        <w:rPr>
          <w:sz w:val="26"/>
          <w:szCs w:val="26"/>
        </w:rPr>
        <w:t>территориального планирования муниципальных образований";</w:t>
      </w:r>
    </w:p>
    <w:p w:rsidR="000A0A54" w:rsidRPr="004E568D" w:rsidRDefault="000A0A54" w:rsidP="000A0A54">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архитектуры, строительства и</w:t>
      </w:r>
      <w:r w:rsidRPr="004E568D">
        <w:rPr>
          <w:spacing w:val="48"/>
          <w:sz w:val="26"/>
          <w:szCs w:val="26"/>
        </w:rPr>
        <w:t xml:space="preserve"> </w:t>
      </w:r>
      <w:r w:rsidRPr="004E568D">
        <w:rPr>
          <w:sz w:val="26"/>
          <w:szCs w:val="26"/>
        </w:rPr>
        <w:t xml:space="preserve">жилищно-коммунального хозяйства Российской Федерации от 17 августа </w:t>
      </w:r>
      <w:smartTag w:uri="urn:schemas-microsoft-com:office:smarttags" w:element="metricconverter">
        <w:smartTagPr>
          <w:attr w:name="ProductID" w:val="1992 г"/>
        </w:smartTagPr>
        <w:r w:rsidRPr="004E568D">
          <w:rPr>
            <w:sz w:val="26"/>
            <w:szCs w:val="26"/>
          </w:rPr>
          <w:t>1992 г</w:t>
        </w:r>
      </w:smartTag>
      <w:r w:rsidRPr="004E568D">
        <w:rPr>
          <w:sz w:val="26"/>
          <w:szCs w:val="26"/>
        </w:rPr>
        <w:t>. № 197 "О типовых</w:t>
      </w:r>
      <w:r w:rsidRPr="004E568D">
        <w:rPr>
          <w:spacing w:val="12"/>
          <w:sz w:val="26"/>
          <w:szCs w:val="26"/>
        </w:rPr>
        <w:t xml:space="preserve"> </w:t>
      </w:r>
      <w:r w:rsidRPr="004E568D">
        <w:rPr>
          <w:sz w:val="26"/>
          <w:szCs w:val="26"/>
        </w:rPr>
        <w:t>правилах охраны коммунальных тепловых</w:t>
      </w:r>
      <w:r w:rsidRPr="004E568D">
        <w:rPr>
          <w:spacing w:val="-1"/>
          <w:sz w:val="26"/>
          <w:szCs w:val="26"/>
        </w:rPr>
        <w:t xml:space="preserve"> </w:t>
      </w:r>
      <w:r w:rsidRPr="004E568D">
        <w:rPr>
          <w:sz w:val="26"/>
          <w:szCs w:val="26"/>
        </w:rPr>
        <w:t>сетей";</w:t>
      </w:r>
    </w:p>
    <w:p w:rsidR="000A0A54" w:rsidRPr="004E568D" w:rsidRDefault="000A0A54" w:rsidP="000A0A54">
      <w:pPr>
        <w:widowControl w:val="0"/>
        <w:numPr>
          <w:ilvl w:val="0"/>
          <w:numId w:val="23"/>
        </w:numPr>
        <w:tabs>
          <w:tab w:val="clear" w:pos="720"/>
          <w:tab w:val="num" w:pos="426"/>
        </w:tabs>
        <w:suppressAutoHyphens/>
        <w:ind w:left="567" w:hanging="425"/>
        <w:jc w:val="both"/>
        <w:rPr>
          <w:spacing w:val="-1"/>
          <w:sz w:val="26"/>
          <w:szCs w:val="26"/>
        </w:rPr>
      </w:pPr>
      <w:r w:rsidRPr="004E568D">
        <w:rPr>
          <w:sz w:val="26"/>
          <w:szCs w:val="26"/>
        </w:rPr>
        <w:t>приказ Министерства здравоохранения Российской Федерации</w:t>
      </w:r>
      <w:r w:rsidRPr="004E568D">
        <w:rPr>
          <w:spacing w:val="30"/>
          <w:sz w:val="26"/>
          <w:szCs w:val="26"/>
        </w:rPr>
        <w:t xml:space="preserve"> </w:t>
      </w:r>
      <w:r w:rsidRPr="004E568D">
        <w:rPr>
          <w:sz w:val="26"/>
          <w:szCs w:val="26"/>
        </w:rPr>
        <w:t>(Минздрав России)</w:t>
      </w:r>
      <w:r w:rsidRPr="004E568D">
        <w:rPr>
          <w:spacing w:val="46"/>
          <w:sz w:val="26"/>
          <w:szCs w:val="26"/>
        </w:rPr>
        <w:t xml:space="preserve"> </w:t>
      </w:r>
      <w:r w:rsidRPr="004E568D">
        <w:rPr>
          <w:sz w:val="26"/>
          <w:szCs w:val="26"/>
        </w:rPr>
        <w:t>от</w:t>
      </w:r>
      <w:r w:rsidRPr="004E568D">
        <w:rPr>
          <w:spacing w:val="47"/>
          <w:sz w:val="26"/>
          <w:szCs w:val="26"/>
        </w:rPr>
        <w:t xml:space="preserve"> </w:t>
      </w:r>
      <w:r w:rsidRPr="004E568D">
        <w:rPr>
          <w:sz w:val="26"/>
          <w:szCs w:val="26"/>
        </w:rPr>
        <w:t>6</w:t>
      </w:r>
      <w:r w:rsidRPr="004E568D">
        <w:rPr>
          <w:spacing w:val="47"/>
          <w:sz w:val="26"/>
          <w:szCs w:val="26"/>
        </w:rPr>
        <w:t xml:space="preserve"> </w:t>
      </w:r>
      <w:r w:rsidRPr="004E568D">
        <w:rPr>
          <w:sz w:val="26"/>
          <w:szCs w:val="26"/>
        </w:rPr>
        <w:t>августа</w:t>
      </w:r>
      <w:r w:rsidRPr="004E568D">
        <w:rPr>
          <w:spacing w:val="48"/>
          <w:sz w:val="26"/>
          <w:szCs w:val="26"/>
        </w:rPr>
        <w:t xml:space="preserve"> </w:t>
      </w:r>
      <w:smartTag w:uri="urn:schemas-microsoft-com:office:smarttags" w:element="metricconverter">
        <w:smartTagPr>
          <w:attr w:name="ProductID" w:val="2013 г"/>
        </w:smartTagPr>
        <w:r w:rsidRPr="004E568D">
          <w:rPr>
            <w:sz w:val="26"/>
            <w:szCs w:val="26"/>
          </w:rPr>
          <w:t>2013</w:t>
        </w:r>
        <w:r w:rsidRPr="004E568D">
          <w:rPr>
            <w:spacing w:val="47"/>
            <w:sz w:val="26"/>
            <w:szCs w:val="26"/>
          </w:rPr>
          <w:t xml:space="preserve"> </w:t>
        </w:r>
        <w:r w:rsidRPr="004E568D">
          <w:rPr>
            <w:sz w:val="26"/>
            <w:szCs w:val="26"/>
          </w:rPr>
          <w:t>г</w:t>
        </w:r>
      </w:smartTag>
      <w:r w:rsidRPr="004E568D">
        <w:rPr>
          <w:sz w:val="26"/>
          <w:szCs w:val="26"/>
        </w:rPr>
        <w:t>.</w:t>
      </w:r>
      <w:r w:rsidRPr="004E568D">
        <w:rPr>
          <w:spacing w:val="47"/>
          <w:sz w:val="26"/>
          <w:szCs w:val="26"/>
        </w:rPr>
        <w:t xml:space="preserve"> </w:t>
      </w:r>
      <w:r w:rsidRPr="004E568D">
        <w:rPr>
          <w:sz w:val="26"/>
          <w:szCs w:val="26"/>
        </w:rPr>
        <w:t>№</w:t>
      </w:r>
      <w:r w:rsidRPr="004E568D">
        <w:rPr>
          <w:spacing w:val="46"/>
          <w:sz w:val="26"/>
          <w:szCs w:val="26"/>
        </w:rPr>
        <w:t xml:space="preserve"> </w:t>
      </w:r>
      <w:r w:rsidRPr="004E568D">
        <w:rPr>
          <w:sz w:val="26"/>
          <w:szCs w:val="26"/>
        </w:rPr>
        <w:t>529-н</w:t>
      </w:r>
      <w:r w:rsidRPr="004E568D">
        <w:rPr>
          <w:spacing w:val="48"/>
          <w:sz w:val="26"/>
          <w:szCs w:val="26"/>
        </w:rPr>
        <w:t xml:space="preserve"> «</w:t>
      </w:r>
      <w:r w:rsidRPr="004E568D">
        <w:rPr>
          <w:sz w:val="26"/>
          <w:szCs w:val="26"/>
        </w:rPr>
        <w:t>Об</w:t>
      </w:r>
      <w:r w:rsidRPr="004E568D">
        <w:rPr>
          <w:spacing w:val="49"/>
          <w:sz w:val="26"/>
          <w:szCs w:val="26"/>
        </w:rPr>
        <w:t xml:space="preserve"> </w:t>
      </w:r>
      <w:r w:rsidRPr="004E568D">
        <w:rPr>
          <w:sz w:val="26"/>
          <w:szCs w:val="26"/>
        </w:rPr>
        <w:t>утверждении</w:t>
      </w:r>
      <w:r w:rsidRPr="004E568D">
        <w:rPr>
          <w:spacing w:val="48"/>
          <w:sz w:val="26"/>
          <w:szCs w:val="26"/>
        </w:rPr>
        <w:t xml:space="preserve"> </w:t>
      </w:r>
      <w:r w:rsidRPr="004E568D">
        <w:rPr>
          <w:sz w:val="26"/>
          <w:szCs w:val="26"/>
        </w:rPr>
        <w:t>номенклатуры</w:t>
      </w:r>
      <w:r w:rsidRPr="004E568D">
        <w:rPr>
          <w:spacing w:val="46"/>
          <w:sz w:val="26"/>
          <w:szCs w:val="26"/>
        </w:rPr>
        <w:t xml:space="preserve"> </w:t>
      </w:r>
      <w:r w:rsidRPr="004E568D">
        <w:rPr>
          <w:sz w:val="26"/>
          <w:szCs w:val="26"/>
        </w:rPr>
        <w:t>медицинских организаций»;</w:t>
      </w:r>
    </w:p>
    <w:p w:rsidR="000A0A54" w:rsidRPr="004E568D" w:rsidRDefault="000A0A54" w:rsidP="000A0A54">
      <w:pPr>
        <w:widowControl w:val="0"/>
        <w:numPr>
          <w:ilvl w:val="0"/>
          <w:numId w:val="23"/>
        </w:numPr>
        <w:suppressAutoHyphens/>
        <w:jc w:val="both"/>
        <w:rPr>
          <w:sz w:val="26"/>
          <w:szCs w:val="26"/>
        </w:rPr>
      </w:pPr>
      <w:r w:rsidRPr="004E568D">
        <w:rPr>
          <w:spacing w:val="-1"/>
          <w:sz w:val="26"/>
          <w:szCs w:val="26"/>
        </w:rPr>
        <w:t>приказ</w:t>
      </w:r>
      <w:r w:rsidRPr="004E568D">
        <w:rPr>
          <w:spacing w:val="-1"/>
          <w:sz w:val="26"/>
          <w:szCs w:val="26"/>
        </w:rPr>
        <w:tab/>
        <w:t>Министерства</w:t>
      </w:r>
      <w:r w:rsidRPr="004E568D">
        <w:rPr>
          <w:sz w:val="26"/>
          <w:szCs w:val="26"/>
        </w:rPr>
        <w:t xml:space="preserve"> </w:t>
      </w:r>
      <w:r w:rsidRPr="004E568D">
        <w:rPr>
          <w:spacing w:val="-1"/>
          <w:sz w:val="26"/>
          <w:szCs w:val="26"/>
        </w:rPr>
        <w:t>регионального</w:t>
      </w:r>
      <w:r w:rsidRPr="004E568D">
        <w:rPr>
          <w:sz w:val="26"/>
          <w:szCs w:val="26"/>
        </w:rPr>
        <w:t xml:space="preserve"> </w:t>
      </w:r>
      <w:r w:rsidRPr="004E568D">
        <w:rPr>
          <w:spacing w:val="-1"/>
          <w:sz w:val="26"/>
          <w:szCs w:val="26"/>
        </w:rPr>
        <w:t>развития Российской Федерации</w:t>
      </w:r>
      <w:r w:rsidRPr="004E568D">
        <w:rPr>
          <w:spacing w:val="1"/>
          <w:sz w:val="26"/>
          <w:szCs w:val="26"/>
        </w:rPr>
        <w:t xml:space="preserve"> </w:t>
      </w:r>
      <w:r w:rsidRPr="006C2FDB">
        <w:rPr>
          <w:spacing w:val="1"/>
          <w:sz w:val="26"/>
          <w:szCs w:val="26"/>
        </w:rPr>
        <w:t>от 13 апреля 2017 г. N 711/пр</w:t>
      </w:r>
      <w:r w:rsidRPr="004E568D">
        <w:rPr>
          <w:sz w:val="26"/>
          <w:szCs w:val="26"/>
        </w:rPr>
        <w:t xml:space="preserve"> "Об утверждении Методических рекомендаций </w:t>
      </w:r>
      <w:r w:rsidRPr="006C2FDB">
        <w:rPr>
          <w:sz w:val="26"/>
          <w:szCs w:val="26"/>
        </w:rPr>
        <w:t>для подготовки правил благоустройства территорий поселений, городских округов, внутригородских районов"</w:t>
      </w:r>
      <w:r w:rsidRPr="004E568D">
        <w:rPr>
          <w:sz w:val="26"/>
          <w:szCs w:val="26"/>
        </w:rPr>
        <w:t>;</w:t>
      </w:r>
    </w:p>
    <w:p w:rsidR="000A0A54" w:rsidRPr="004E568D" w:rsidRDefault="000A0A54" w:rsidP="000A0A54">
      <w:pPr>
        <w:widowControl w:val="0"/>
        <w:numPr>
          <w:ilvl w:val="0"/>
          <w:numId w:val="23"/>
        </w:numPr>
        <w:tabs>
          <w:tab w:val="clear" w:pos="720"/>
          <w:tab w:val="num" w:pos="426"/>
        </w:tabs>
        <w:suppressAutoHyphens/>
        <w:ind w:left="567" w:hanging="425"/>
        <w:jc w:val="both"/>
        <w:rPr>
          <w:b/>
          <w:bCs/>
          <w:sz w:val="26"/>
          <w:szCs w:val="26"/>
        </w:rPr>
      </w:pPr>
      <w:r w:rsidRPr="004E568D">
        <w:rPr>
          <w:sz w:val="26"/>
          <w:szCs w:val="26"/>
        </w:rPr>
        <w:t>Министерство Российской Федерации по делам гражданской</w:t>
      </w:r>
      <w:r w:rsidRPr="004E568D">
        <w:rPr>
          <w:spacing w:val="47"/>
          <w:sz w:val="26"/>
          <w:szCs w:val="26"/>
        </w:rPr>
        <w:t xml:space="preserve"> </w:t>
      </w:r>
      <w:r w:rsidRPr="004E568D">
        <w:rPr>
          <w:sz w:val="26"/>
          <w:szCs w:val="26"/>
        </w:rPr>
        <w:t>обороны, чрезвычайным ситуациям и ликвидации последствий стихийных бедствий,</w:t>
      </w:r>
      <w:r w:rsidRPr="004E568D">
        <w:rPr>
          <w:spacing w:val="-26"/>
          <w:sz w:val="26"/>
          <w:szCs w:val="26"/>
        </w:rPr>
        <w:t xml:space="preserve"> </w:t>
      </w:r>
      <w:r w:rsidRPr="004E568D">
        <w:rPr>
          <w:sz w:val="26"/>
          <w:szCs w:val="26"/>
        </w:rPr>
        <w:t xml:space="preserve">"Методические рекомендации органам местного самоуправления по реализации федерального закона от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 принципах местного самоуправления</w:t>
      </w:r>
      <w:r w:rsidRPr="004E568D">
        <w:rPr>
          <w:spacing w:val="47"/>
          <w:sz w:val="26"/>
          <w:szCs w:val="26"/>
        </w:rPr>
        <w:t xml:space="preserve"> </w:t>
      </w:r>
      <w:r w:rsidRPr="004E568D">
        <w:rPr>
          <w:sz w:val="26"/>
          <w:szCs w:val="26"/>
        </w:rPr>
        <w:t>в Российской Федерации" в области гражданской обороны, защиты населения и</w:t>
      </w:r>
      <w:r w:rsidRPr="004E568D">
        <w:rPr>
          <w:spacing w:val="31"/>
          <w:sz w:val="26"/>
          <w:szCs w:val="26"/>
        </w:rPr>
        <w:t xml:space="preserve"> </w:t>
      </w:r>
      <w:r w:rsidRPr="004E568D">
        <w:rPr>
          <w:sz w:val="26"/>
          <w:szCs w:val="26"/>
        </w:rPr>
        <w:t>территорий от чрезвычайных ситуаций, обеспечения пожарной безопасности и безопасности людей</w:t>
      </w:r>
      <w:r w:rsidRPr="004E568D">
        <w:rPr>
          <w:spacing w:val="-7"/>
          <w:sz w:val="26"/>
          <w:szCs w:val="26"/>
        </w:rPr>
        <w:t xml:space="preserve"> </w:t>
      </w:r>
      <w:r w:rsidRPr="004E568D">
        <w:rPr>
          <w:sz w:val="26"/>
          <w:szCs w:val="26"/>
        </w:rPr>
        <w:t>на водных</w:t>
      </w:r>
      <w:r w:rsidRPr="004E568D">
        <w:rPr>
          <w:spacing w:val="-6"/>
          <w:sz w:val="26"/>
          <w:szCs w:val="26"/>
        </w:rPr>
        <w:t xml:space="preserve"> </w:t>
      </w:r>
      <w:r w:rsidRPr="004E568D">
        <w:rPr>
          <w:sz w:val="26"/>
          <w:szCs w:val="26"/>
        </w:rPr>
        <w:t>объектах".</w:t>
      </w:r>
    </w:p>
    <w:p w:rsidR="000A0A54" w:rsidRDefault="000A0A54" w:rsidP="000A0A54">
      <w:pPr>
        <w:tabs>
          <w:tab w:val="num" w:pos="426"/>
        </w:tabs>
        <w:spacing w:before="57" w:after="57"/>
        <w:ind w:left="567" w:hanging="425"/>
        <w:jc w:val="both"/>
        <w:rPr>
          <w:b/>
          <w:bCs/>
          <w:sz w:val="26"/>
          <w:szCs w:val="26"/>
        </w:rPr>
      </w:pPr>
    </w:p>
    <w:p w:rsidR="000A0A54" w:rsidRPr="004E568D" w:rsidRDefault="000A0A54" w:rsidP="000A0A54">
      <w:pPr>
        <w:tabs>
          <w:tab w:val="num" w:pos="426"/>
        </w:tabs>
        <w:spacing w:before="57" w:after="57"/>
        <w:ind w:left="567" w:hanging="425"/>
        <w:jc w:val="both"/>
        <w:rPr>
          <w:sz w:val="26"/>
          <w:szCs w:val="26"/>
        </w:rPr>
      </w:pPr>
      <w:r w:rsidRPr="004E568D">
        <w:rPr>
          <w:b/>
          <w:bCs/>
          <w:sz w:val="26"/>
          <w:szCs w:val="26"/>
        </w:rPr>
        <w:t>Своды правил, строительные нормы и правила, ГОСТы, санитарные</w:t>
      </w:r>
      <w:r w:rsidRPr="004E568D">
        <w:rPr>
          <w:b/>
          <w:bCs/>
          <w:spacing w:val="33"/>
          <w:sz w:val="26"/>
          <w:szCs w:val="26"/>
        </w:rPr>
        <w:t xml:space="preserve"> </w:t>
      </w:r>
      <w:r w:rsidRPr="004E568D">
        <w:rPr>
          <w:b/>
          <w:bCs/>
          <w:sz w:val="26"/>
          <w:szCs w:val="26"/>
        </w:rPr>
        <w:t>и санитарно-эпидемиологические правила и</w:t>
      </w:r>
      <w:r w:rsidRPr="004E568D">
        <w:rPr>
          <w:b/>
          <w:bCs/>
          <w:spacing w:val="-4"/>
          <w:sz w:val="26"/>
          <w:szCs w:val="26"/>
        </w:rPr>
        <w:t xml:space="preserve"> </w:t>
      </w:r>
      <w:r w:rsidRPr="004E568D">
        <w:rPr>
          <w:b/>
          <w:bCs/>
          <w:sz w:val="26"/>
          <w:szCs w:val="26"/>
        </w:rPr>
        <w:t>нормативы</w:t>
      </w:r>
    </w:p>
    <w:p w:rsidR="000A0A54" w:rsidRPr="004E568D" w:rsidRDefault="000A0A54" w:rsidP="000A0A54">
      <w:pPr>
        <w:tabs>
          <w:tab w:val="num" w:pos="426"/>
        </w:tabs>
        <w:ind w:left="567" w:hanging="425"/>
        <w:jc w:val="both"/>
        <w:rPr>
          <w:sz w:val="26"/>
          <w:szCs w:val="26"/>
        </w:rPr>
      </w:pPr>
      <w:r w:rsidRPr="004E568D">
        <w:rPr>
          <w:sz w:val="26"/>
          <w:szCs w:val="26"/>
        </w:rPr>
        <w:t>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0A0A54" w:rsidRPr="004E568D" w:rsidRDefault="000A0A54" w:rsidP="000A0A54">
      <w:pPr>
        <w:tabs>
          <w:tab w:val="num" w:pos="426"/>
        </w:tabs>
        <w:ind w:left="567" w:hanging="425"/>
        <w:jc w:val="both"/>
        <w:rPr>
          <w:sz w:val="26"/>
          <w:szCs w:val="26"/>
        </w:rPr>
      </w:pPr>
      <w:r w:rsidRPr="004E568D">
        <w:rPr>
          <w:sz w:val="26"/>
          <w:szCs w:val="26"/>
        </w:rPr>
        <w:t>РДС 30-201-98 "Инструкция о порядке проектирования и установления</w:t>
      </w:r>
      <w:r w:rsidRPr="004E568D">
        <w:rPr>
          <w:spacing w:val="18"/>
          <w:sz w:val="26"/>
          <w:szCs w:val="26"/>
        </w:rPr>
        <w:t xml:space="preserve"> </w:t>
      </w:r>
      <w:r w:rsidRPr="004E568D">
        <w:rPr>
          <w:sz w:val="26"/>
          <w:szCs w:val="26"/>
        </w:rPr>
        <w:t>красных линий в городах и других поселениях Российской</w:t>
      </w:r>
      <w:r w:rsidRPr="004E568D">
        <w:rPr>
          <w:spacing w:val="-4"/>
          <w:sz w:val="26"/>
          <w:szCs w:val="26"/>
        </w:rPr>
        <w:t xml:space="preserve"> </w:t>
      </w:r>
      <w:r w:rsidRPr="004E568D">
        <w:rPr>
          <w:sz w:val="26"/>
          <w:szCs w:val="26"/>
        </w:rPr>
        <w:t>Федерации";</w:t>
      </w:r>
    </w:p>
    <w:p w:rsidR="000A0A54" w:rsidRPr="004E568D" w:rsidRDefault="000A0A54" w:rsidP="000A0A54">
      <w:pPr>
        <w:tabs>
          <w:tab w:val="num" w:pos="426"/>
        </w:tabs>
        <w:ind w:left="567" w:hanging="425"/>
        <w:jc w:val="both"/>
        <w:rPr>
          <w:sz w:val="26"/>
          <w:szCs w:val="26"/>
        </w:rPr>
      </w:pPr>
      <w:r w:rsidRPr="004E568D">
        <w:rPr>
          <w:sz w:val="26"/>
          <w:szCs w:val="26"/>
        </w:rPr>
        <w:t>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 (новая</w:t>
      </w:r>
      <w:r w:rsidRPr="004E568D">
        <w:rPr>
          <w:spacing w:val="-10"/>
          <w:sz w:val="26"/>
          <w:szCs w:val="26"/>
        </w:rPr>
        <w:t xml:space="preserve"> </w:t>
      </w:r>
      <w:r w:rsidRPr="004E568D">
        <w:rPr>
          <w:sz w:val="26"/>
          <w:szCs w:val="26"/>
        </w:rPr>
        <w:t>редакция);</w:t>
      </w:r>
    </w:p>
    <w:p w:rsidR="000A0A54" w:rsidRPr="004E568D" w:rsidRDefault="000A0A54" w:rsidP="000A0A54">
      <w:pPr>
        <w:tabs>
          <w:tab w:val="num" w:pos="426"/>
        </w:tabs>
        <w:ind w:left="567" w:hanging="425"/>
        <w:jc w:val="both"/>
        <w:rPr>
          <w:sz w:val="26"/>
          <w:szCs w:val="26"/>
        </w:rPr>
      </w:pPr>
      <w:r w:rsidRPr="004E568D">
        <w:rPr>
          <w:sz w:val="26"/>
          <w:szCs w:val="26"/>
        </w:rPr>
        <w:t>СП 30-102-99 "Планировка и застройка территорий малоэтажного</w:t>
      </w:r>
      <w:r w:rsidRPr="004E568D">
        <w:rPr>
          <w:spacing w:val="32"/>
          <w:sz w:val="26"/>
          <w:szCs w:val="26"/>
        </w:rPr>
        <w:t xml:space="preserve"> </w:t>
      </w:r>
      <w:r w:rsidRPr="004E568D">
        <w:rPr>
          <w:sz w:val="26"/>
          <w:szCs w:val="26"/>
        </w:rPr>
        <w:t>жилищного строительства";</w:t>
      </w:r>
    </w:p>
    <w:p w:rsidR="000A0A54" w:rsidRPr="004E568D" w:rsidRDefault="000A0A54" w:rsidP="000A0A54">
      <w:pPr>
        <w:tabs>
          <w:tab w:val="num" w:pos="426"/>
        </w:tabs>
        <w:ind w:left="567" w:hanging="425"/>
        <w:jc w:val="both"/>
        <w:rPr>
          <w:sz w:val="26"/>
          <w:szCs w:val="26"/>
        </w:rPr>
      </w:pPr>
      <w:r w:rsidRPr="004E568D">
        <w:rPr>
          <w:sz w:val="26"/>
          <w:szCs w:val="26"/>
        </w:rPr>
        <w:t>СП 35-102-2001 "Жилая среда с планировочными элементами,</w:t>
      </w:r>
      <w:r w:rsidRPr="004E568D">
        <w:rPr>
          <w:spacing w:val="31"/>
          <w:sz w:val="26"/>
          <w:szCs w:val="26"/>
        </w:rPr>
        <w:t xml:space="preserve"> </w:t>
      </w:r>
      <w:r w:rsidRPr="004E568D">
        <w:rPr>
          <w:sz w:val="26"/>
          <w:szCs w:val="26"/>
        </w:rPr>
        <w:t>доступными инвалидам";</w:t>
      </w:r>
    </w:p>
    <w:p w:rsidR="000A0A54" w:rsidRPr="004E568D" w:rsidRDefault="000A0A54" w:rsidP="000A0A54">
      <w:pPr>
        <w:tabs>
          <w:tab w:val="num" w:pos="426"/>
        </w:tabs>
        <w:ind w:left="567" w:hanging="425"/>
        <w:jc w:val="both"/>
        <w:rPr>
          <w:sz w:val="26"/>
          <w:szCs w:val="26"/>
        </w:rPr>
      </w:pPr>
      <w:r w:rsidRPr="004E568D">
        <w:rPr>
          <w:sz w:val="26"/>
          <w:szCs w:val="26"/>
        </w:rPr>
        <w:t>СП 35-105-2002 "Реконструкция городской застройки с учетом</w:t>
      </w:r>
      <w:r w:rsidRPr="004E568D">
        <w:rPr>
          <w:spacing w:val="30"/>
          <w:sz w:val="26"/>
          <w:szCs w:val="26"/>
        </w:rPr>
        <w:t xml:space="preserve"> </w:t>
      </w:r>
      <w:r w:rsidRPr="004E568D">
        <w:rPr>
          <w:sz w:val="26"/>
          <w:szCs w:val="26"/>
        </w:rPr>
        <w:t>доступности инвалидов и других маломобильных групп</w:t>
      </w:r>
      <w:r w:rsidRPr="004E568D">
        <w:rPr>
          <w:spacing w:val="2"/>
          <w:sz w:val="26"/>
          <w:szCs w:val="26"/>
        </w:rPr>
        <w:t xml:space="preserve"> </w:t>
      </w:r>
      <w:r w:rsidRPr="004E568D">
        <w:rPr>
          <w:sz w:val="26"/>
          <w:szCs w:val="26"/>
        </w:rPr>
        <w:t>населения";</w:t>
      </w:r>
    </w:p>
    <w:p w:rsidR="000A0A54" w:rsidRPr="004E568D" w:rsidRDefault="000A0A54" w:rsidP="000A0A54">
      <w:pPr>
        <w:tabs>
          <w:tab w:val="num" w:pos="426"/>
        </w:tabs>
        <w:ind w:left="567" w:hanging="425"/>
        <w:jc w:val="both"/>
        <w:rPr>
          <w:sz w:val="26"/>
          <w:szCs w:val="26"/>
        </w:rPr>
      </w:pPr>
      <w:r w:rsidRPr="004E568D">
        <w:rPr>
          <w:sz w:val="26"/>
          <w:szCs w:val="26"/>
        </w:rPr>
        <w:t>СП 59.13330.2012 "Доступность зданий и сооружений для маломобильных</w:t>
      </w:r>
      <w:r w:rsidRPr="004E568D">
        <w:rPr>
          <w:spacing w:val="51"/>
          <w:sz w:val="26"/>
          <w:szCs w:val="26"/>
        </w:rPr>
        <w:t xml:space="preserve"> </w:t>
      </w:r>
      <w:r w:rsidRPr="004E568D">
        <w:rPr>
          <w:sz w:val="26"/>
          <w:szCs w:val="26"/>
        </w:rPr>
        <w:t>групп населения. Актуализированная редакция СНиП</w:t>
      </w:r>
      <w:r w:rsidRPr="004E568D">
        <w:rPr>
          <w:spacing w:val="-1"/>
          <w:sz w:val="26"/>
          <w:szCs w:val="26"/>
        </w:rPr>
        <w:t xml:space="preserve"> </w:t>
      </w:r>
      <w:r w:rsidRPr="004E568D">
        <w:rPr>
          <w:sz w:val="26"/>
          <w:szCs w:val="26"/>
        </w:rPr>
        <w:t>35-01-2001";</w:t>
      </w:r>
    </w:p>
    <w:p w:rsidR="000A0A54" w:rsidRPr="004E568D" w:rsidRDefault="000A0A54" w:rsidP="000A0A54">
      <w:pPr>
        <w:tabs>
          <w:tab w:val="num" w:pos="426"/>
        </w:tabs>
        <w:ind w:left="567" w:hanging="425"/>
        <w:jc w:val="both"/>
        <w:rPr>
          <w:sz w:val="26"/>
          <w:szCs w:val="26"/>
        </w:rPr>
      </w:pPr>
      <w:r w:rsidRPr="00CE16D3">
        <w:rPr>
          <w:sz w:val="26"/>
          <w:szCs w:val="26"/>
        </w:rPr>
        <w:t>ГОСТ Р 52143-2013</w:t>
      </w:r>
      <w:r w:rsidRPr="004E568D">
        <w:rPr>
          <w:sz w:val="26"/>
          <w:szCs w:val="26"/>
        </w:rPr>
        <w:t xml:space="preserve"> "Социальное обслуживание населения. Основные</w:t>
      </w:r>
      <w:r w:rsidRPr="004E568D">
        <w:rPr>
          <w:spacing w:val="5"/>
          <w:sz w:val="26"/>
          <w:szCs w:val="26"/>
        </w:rPr>
        <w:t xml:space="preserve"> </w:t>
      </w:r>
      <w:r w:rsidRPr="004E568D">
        <w:rPr>
          <w:sz w:val="26"/>
          <w:szCs w:val="26"/>
        </w:rPr>
        <w:t>виды социальных</w:t>
      </w:r>
      <w:r w:rsidRPr="004E568D">
        <w:rPr>
          <w:spacing w:val="3"/>
          <w:sz w:val="26"/>
          <w:szCs w:val="26"/>
        </w:rPr>
        <w:t xml:space="preserve"> </w:t>
      </w:r>
      <w:r w:rsidRPr="004E568D">
        <w:rPr>
          <w:sz w:val="26"/>
          <w:szCs w:val="26"/>
        </w:rPr>
        <w:t>услуг";</w:t>
      </w:r>
    </w:p>
    <w:p w:rsidR="000A0A54" w:rsidRPr="004E568D" w:rsidRDefault="000A0A54" w:rsidP="000A0A54">
      <w:pPr>
        <w:tabs>
          <w:tab w:val="num" w:pos="426"/>
        </w:tabs>
        <w:ind w:left="567" w:hanging="425"/>
        <w:jc w:val="both"/>
        <w:rPr>
          <w:sz w:val="26"/>
          <w:szCs w:val="26"/>
        </w:rPr>
      </w:pPr>
      <w:r w:rsidRPr="004E568D">
        <w:rPr>
          <w:sz w:val="26"/>
          <w:szCs w:val="26"/>
        </w:rPr>
        <w:t xml:space="preserve">ГОСТ </w:t>
      </w:r>
      <w:r>
        <w:rPr>
          <w:sz w:val="26"/>
          <w:szCs w:val="26"/>
        </w:rPr>
        <w:t xml:space="preserve">Р </w:t>
      </w:r>
      <w:r w:rsidRPr="004E568D">
        <w:rPr>
          <w:sz w:val="26"/>
          <w:szCs w:val="26"/>
        </w:rPr>
        <w:t>52498-2005 "Социальное обслуживание населения.</w:t>
      </w:r>
      <w:r w:rsidRPr="004E568D">
        <w:rPr>
          <w:spacing w:val="35"/>
          <w:sz w:val="26"/>
          <w:szCs w:val="26"/>
        </w:rPr>
        <w:t xml:space="preserve"> </w:t>
      </w:r>
      <w:r w:rsidRPr="004E568D">
        <w:rPr>
          <w:sz w:val="26"/>
          <w:szCs w:val="26"/>
        </w:rPr>
        <w:t>Классификация учреждений социального</w:t>
      </w:r>
      <w:r w:rsidRPr="004E568D">
        <w:rPr>
          <w:spacing w:val="1"/>
          <w:sz w:val="26"/>
          <w:szCs w:val="26"/>
        </w:rPr>
        <w:t xml:space="preserve"> </w:t>
      </w:r>
      <w:r w:rsidRPr="004E568D">
        <w:rPr>
          <w:sz w:val="26"/>
          <w:szCs w:val="26"/>
        </w:rPr>
        <w:t>обслуживания";</w:t>
      </w:r>
    </w:p>
    <w:p w:rsidR="000A0A54" w:rsidRDefault="000A0A54" w:rsidP="000A0A54">
      <w:pPr>
        <w:tabs>
          <w:tab w:val="num" w:pos="426"/>
        </w:tabs>
        <w:ind w:left="567" w:hanging="425"/>
        <w:jc w:val="both"/>
        <w:rPr>
          <w:sz w:val="26"/>
          <w:szCs w:val="26"/>
        </w:rPr>
      </w:pPr>
      <w:r>
        <w:rPr>
          <w:sz w:val="26"/>
          <w:szCs w:val="26"/>
        </w:rPr>
        <w:t>ГОСТ Р 22.1.12-2005</w:t>
      </w:r>
      <w:r w:rsidRPr="004E568D">
        <w:rPr>
          <w:sz w:val="26"/>
          <w:szCs w:val="26"/>
        </w:rPr>
        <w:t xml:space="preserve"> "Структурированная система мониторинга и</w:t>
      </w:r>
      <w:r w:rsidRPr="004E568D">
        <w:rPr>
          <w:spacing w:val="32"/>
          <w:sz w:val="26"/>
          <w:szCs w:val="26"/>
        </w:rPr>
        <w:t xml:space="preserve"> </w:t>
      </w:r>
      <w:r w:rsidRPr="004E568D">
        <w:rPr>
          <w:sz w:val="26"/>
          <w:szCs w:val="26"/>
        </w:rPr>
        <w:t>управления инженерными системами зданий и сооружений. Общие</w:t>
      </w:r>
      <w:r w:rsidRPr="004E568D">
        <w:rPr>
          <w:spacing w:val="-5"/>
          <w:sz w:val="26"/>
          <w:szCs w:val="26"/>
        </w:rPr>
        <w:t xml:space="preserve"> </w:t>
      </w:r>
      <w:r w:rsidRPr="004E568D">
        <w:rPr>
          <w:sz w:val="26"/>
          <w:szCs w:val="26"/>
        </w:rPr>
        <w:t>требования";</w:t>
      </w:r>
    </w:p>
    <w:p w:rsidR="000A0A54" w:rsidRPr="004E568D" w:rsidRDefault="000A0A54" w:rsidP="000A0A54">
      <w:pPr>
        <w:tabs>
          <w:tab w:val="num" w:pos="426"/>
        </w:tabs>
        <w:ind w:left="567" w:hanging="425"/>
        <w:jc w:val="both"/>
        <w:rPr>
          <w:sz w:val="26"/>
          <w:szCs w:val="26"/>
        </w:rPr>
      </w:pPr>
      <w:r w:rsidRPr="00407E8F">
        <w:rPr>
          <w:sz w:val="26"/>
          <w:szCs w:val="26"/>
        </w:rPr>
        <w:lastRenderedPageBreak/>
        <w:t xml:space="preserve">ГОСТ Р 22.1.17-2016. </w:t>
      </w:r>
      <w:r>
        <w:rPr>
          <w:sz w:val="26"/>
          <w:szCs w:val="26"/>
        </w:rPr>
        <w:t>«</w:t>
      </w:r>
      <w:r w:rsidRPr="00407E8F">
        <w:rPr>
          <w:sz w:val="26"/>
          <w:szCs w:val="26"/>
        </w:rPr>
        <w:t>Национальный стандарт Российской Федерации. Безопасность в чрезвычайных ситуациях. Структурированная система мониторинга и управления инженерными системами зданий и сооружений. Система связи и управления в кризисных ситуациях. Общие требования</w:t>
      </w:r>
      <w:r>
        <w:rPr>
          <w:sz w:val="26"/>
          <w:szCs w:val="26"/>
        </w:rPr>
        <w:t>»;</w:t>
      </w:r>
    </w:p>
    <w:p w:rsidR="000A0A54" w:rsidRPr="004E568D" w:rsidRDefault="000A0A54" w:rsidP="000A0A54">
      <w:pPr>
        <w:tabs>
          <w:tab w:val="num" w:pos="426"/>
        </w:tabs>
        <w:ind w:left="567" w:hanging="425"/>
        <w:jc w:val="both"/>
        <w:rPr>
          <w:sz w:val="26"/>
          <w:szCs w:val="26"/>
        </w:rPr>
      </w:pPr>
      <w:r w:rsidRPr="004E568D">
        <w:rPr>
          <w:sz w:val="26"/>
          <w:szCs w:val="26"/>
        </w:rPr>
        <w:t>СП 35-106-2003 "Расчет и размещение учреждений социального обслуживания пожилых</w:t>
      </w:r>
      <w:r w:rsidRPr="004E568D">
        <w:rPr>
          <w:spacing w:val="1"/>
          <w:sz w:val="26"/>
          <w:szCs w:val="26"/>
        </w:rPr>
        <w:t xml:space="preserve"> </w:t>
      </w:r>
      <w:r w:rsidRPr="004E568D">
        <w:rPr>
          <w:sz w:val="26"/>
          <w:szCs w:val="26"/>
        </w:rPr>
        <w:t>людей";</w:t>
      </w:r>
    </w:p>
    <w:p w:rsidR="000A0A54" w:rsidRPr="004E568D" w:rsidRDefault="000A0A54" w:rsidP="000A0A54">
      <w:pPr>
        <w:tabs>
          <w:tab w:val="num" w:pos="426"/>
        </w:tabs>
        <w:ind w:left="567" w:hanging="425"/>
        <w:jc w:val="both"/>
        <w:rPr>
          <w:sz w:val="26"/>
          <w:szCs w:val="26"/>
        </w:rPr>
      </w:pPr>
      <w:r w:rsidRPr="004E568D">
        <w:rPr>
          <w:sz w:val="26"/>
          <w:szCs w:val="26"/>
        </w:rPr>
        <w:t>СанПиН</w:t>
      </w:r>
      <w:r w:rsidRPr="004E568D">
        <w:rPr>
          <w:spacing w:val="-2"/>
          <w:sz w:val="26"/>
          <w:szCs w:val="26"/>
        </w:rPr>
        <w:t xml:space="preserve"> </w:t>
      </w:r>
      <w:r w:rsidRPr="004E568D">
        <w:rPr>
          <w:sz w:val="26"/>
          <w:szCs w:val="26"/>
        </w:rPr>
        <w:t>2.1.3.2630-10 "Санитарно - эпидемиологические требования к организациям, осуществляющим медицинскую</w:t>
      </w:r>
      <w:r w:rsidRPr="004E568D">
        <w:rPr>
          <w:spacing w:val="-3"/>
          <w:sz w:val="26"/>
          <w:szCs w:val="26"/>
        </w:rPr>
        <w:t xml:space="preserve"> </w:t>
      </w:r>
      <w:r w:rsidRPr="004E568D">
        <w:rPr>
          <w:sz w:val="26"/>
          <w:szCs w:val="26"/>
        </w:rPr>
        <w:t>деятельность";</w:t>
      </w:r>
    </w:p>
    <w:p w:rsidR="000A0A54" w:rsidRPr="004E568D" w:rsidRDefault="000A0A54" w:rsidP="000A0A54">
      <w:pPr>
        <w:tabs>
          <w:tab w:val="num" w:pos="426"/>
        </w:tabs>
        <w:ind w:left="567" w:hanging="425"/>
        <w:jc w:val="both"/>
        <w:rPr>
          <w:sz w:val="26"/>
          <w:szCs w:val="26"/>
        </w:rPr>
      </w:pPr>
      <w:r w:rsidRPr="004E568D">
        <w:rPr>
          <w:sz w:val="26"/>
          <w:szCs w:val="26"/>
        </w:rPr>
        <w:t>СП 31-112-2004 "Физкультурно-спортивные</w:t>
      </w:r>
      <w:r w:rsidRPr="004E568D">
        <w:rPr>
          <w:spacing w:val="-1"/>
          <w:sz w:val="26"/>
          <w:szCs w:val="26"/>
        </w:rPr>
        <w:t xml:space="preserve"> </w:t>
      </w:r>
      <w:r w:rsidRPr="004E568D">
        <w:rPr>
          <w:sz w:val="26"/>
          <w:szCs w:val="26"/>
        </w:rPr>
        <w:t>залы";</w:t>
      </w:r>
    </w:p>
    <w:p w:rsidR="000A0A54" w:rsidRPr="004E568D" w:rsidRDefault="000A0A54" w:rsidP="000A0A54">
      <w:pPr>
        <w:tabs>
          <w:tab w:val="num" w:pos="426"/>
        </w:tabs>
        <w:ind w:left="567" w:hanging="425"/>
        <w:jc w:val="both"/>
        <w:rPr>
          <w:sz w:val="26"/>
          <w:szCs w:val="26"/>
        </w:rPr>
      </w:pPr>
      <w:r w:rsidRPr="004E568D">
        <w:rPr>
          <w:sz w:val="26"/>
          <w:szCs w:val="26"/>
        </w:rPr>
        <w:t>СП 31-115-2006 "Открытые плоскостные физкультурно-спортивные</w:t>
      </w:r>
      <w:r w:rsidRPr="004E568D">
        <w:rPr>
          <w:spacing w:val="-16"/>
          <w:sz w:val="26"/>
          <w:szCs w:val="26"/>
        </w:rPr>
        <w:t xml:space="preserve"> </w:t>
      </w:r>
      <w:r w:rsidRPr="004E568D">
        <w:rPr>
          <w:sz w:val="26"/>
          <w:szCs w:val="26"/>
        </w:rPr>
        <w:t>сооружения";</w:t>
      </w:r>
    </w:p>
    <w:p w:rsidR="000A0A54" w:rsidRPr="004E568D" w:rsidRDefault="000A0A54" w:rsidP="000A0A54">
      <w:pPr>
        <w:tabs>
          <w:tab w:val="num" w:pos="426"/>
        </w:tabs>
        <w:ind w:left="567" w:hanging="425"/>
        <w:jc w:val="both"/>
        <w:rPr>
          <w:sz w:val="26"/>
          <w:szCs w:val="26"/>
        </w:rPr>
      </w:pPr>
      <w:r w:rsidRPr="004E568D">
        <w:rPr>
          <w:sz w:val="26"/>
          <w:szCs w:val="26"/>
        </w:rPr>
        <w:t>СП 31-113-2004 "Бассейны для</w:t>
      </w:r>
      <w:r w:rsidRPr="004E568D">
        <w:rPr>
          <w:spacing w:val="1"/>
          <w:sz w:val="26"/>
          <w:szCs w:val="26"/>
        </w:rPr>
        <w:t xml:space="preserve"> </w:t>
      </w:r>
      <w:r w:rsidRPr="004E568D">
        <w:rPr>
          <w:sz w:val="26"/>
          <w:szCs w:val="26"/>
        </w:rPr>
        <w:t>плавания";</w:t>
      </w:r>
    </w:p>
    <w:p w:rsidR="000A0A54" w:rsidRPr="004E568D" w:rsidRDefault="000A0A54" w:rsidP="000A0A54">
      <w:pPr>
        <w:tabs>
          <w:tab w:val="num" w:pos="426"/>
        </w:tabs>
        <w:ind w:left="567" w:hanging="425"/>
        <w:jc w:val="both"/>
        <w:rPr>
          <w:sz w:val="26"/>
          <w:szCs w:val="26"/>
        </w:rPr>
      </w:pPr>
      <w:r w:rsidRPr="004E568D">
        <w:rPr>
          <w:sz w:val="26"/>
          <w:szCs w:val="26"/>
        </w:rPr>
        <w:t>СП 35-109-2005 "Помещения для досуговой и</w:t>
      </w:r>
      <w:r w:rsidRPr="004E568D">
        <w:rPr>
          <w:spacing w:val="18"/>
          <w:sz w:val="26"/>
          <w:szCs w:val="26"/>
        </w:rPr>
        <w:t xml:space="preserve"> </w:t>
      </w:r>
      <w:r w:rsidRPr="004E568D">
        <w:rPr>
          <w:sz w:val="26"/>
          <w:szCs w:val="26"/>
        </w:rPr>
        <w:t>физкультурно-оздоровительной деятельности пожилых</w:t>
      </w:r>
      <w:r w:rsidRPr="004E568D">
        <w:rPr>
          <w:spacing w:val="-2"/>
          <w:sz w:val="26"/>
          <w:szCs w:val="26"/>
        </w:rPr>
        <w:t xml:space="preserve"> </w:t>
      </w:r>
      <w:r w:rsidRPr="004E568D">
        <w:rPr>
          <w:sz w:val="26"/>
          <w:szCs w:val="26"/>
        </w:rPr>
        <w:t>людей";</w:t>
      </w:r>
    </w:p>
    <w:p w:rsidR="000A0A54" w:rsidRPr="004E568D" w:rsidRDefault="000A0A54" w:rsidP="000A0A54">
      <w:pPr>
        <w:tabs>
          <w:tab w:val="num" w:pos="426"/>
        </w:tabs>
        <w:ind w:left="567" w:hanging="425"/>
        <w:jc w:val="both"/>
        <w:rPr>
          <w:sz w:val="26"/>
          <w:szCs w:val="26"/>
        </w:rPr>
      </w:pPr>
      <w:r w:rsidRPr="004E568D">
        <w:rPr>
          <w:sz w:val="26"/>
          <w:szCs w:val="26"/>
        </w:rPr>
        <w:t>СП 118.13330.2012 "Общественные здания и</w:t>
      </w:r>
      <w:r w:rsidRPr="004E568D">
        <w:rPr>
          <w:spacing w:val="-6"/>
          <w:sz w:val="26"/>
          <w:szCs w:val="26"/>
        </w:rPr>
        <w:t xml:space="preserve"> </w:t>
      </w:r>
      <w:r w:rsidRPr="004E568D">
        <w:rPr>
          <w:sz w:val="26"/>
          <w:szCs w:val="26"/>
        </w:rPr>
        <w:t>сооружения";</w:t>
      </w:r>
    </w:p>
    <w:p w:rsidR="000A0A54" w:rsidRPr="004E568D" w:rsidRDefault="000A0A54" w:rsidP="000A0A54">
      <w:pPr>
        <w:tabs>
          <w:tab w:val="num" w:pos="426"/>
        </w:tabs>
        <w:ind w:left="567" w:hanging="425"/>
        <w:jc w:val="both"/>
        <w:rPr>
          <w:spacing w:val="-1"/>
          <w:sz w:val="26"/>
          <w:szCs w:val="26"/>
        </w:rPr>
      </w:pPr>
      <w:r w:rsidRPr="004E568D">
        <w:rPr>
          <w:sz w:val="26"/>
          <w:szCs w:val="26"/>
        </w:rPr>
        <w:t>СП 44.13330.2011 "Административные и бытовые здания.</w:t>
      </w:r>
      <w:r w:rsidRPr="004E568D">
        <w:rPr>
          <w:spacing w:val="19"/>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2.09.04-87*";</w:t>
      </w:r>
    </w:p>
    <w:p w:rsidR="000A0A54" w:rsidRPr="004E568D" w:rsidRDefault="000A0A54" w:rsidP="000A0A54">
      <w:pPr>
        <w:tabs>
          <w:tab w:val="num" w:pos="426"/>
        </w:tabs>
        <w:ind w:left="567" w:hanging="425"/>
        <w:jc w:val="both"/>
        <w:rPr>
          <w:sz w:val="26"/>
          <w:szCs w:val="26"/>
        </w:rPr>
      </w:pPr>
      <w:r w:rsidRPr="004E568D">
        <w:rPr>
          <w:spacing w:val="-1"/>
          <w:sz w:val="26"/>
          <w:szCs w:val="26"/>
        </w:rPr>
        <w:t>СанПиН</w:t>
      </w:r>
      <w:r w:rsidRPr="004E568D">
        <w:rPr>
          <w:sz w:val="26"/>
          <w:szCs w:val="26"/>
        </w:rPr>
        <w:t xml:space="preserve"> 2.2.1/2.1.1.1076-01</w:t>
      </w:r>
      <w:r w:rsidRPr="004E568D">
        <w:rPr>
          <w:spacing w:val="14"/>
          <w:sz w:val="26"/>
          <w:szCs w:val="26"/>
        </w:rPr>
        <w:t xml:space="preserve"> </w:t>
      </w:r>
      <w:r w:rsidRPr="004E568D">
        <w:rPr>
          <w:spacing w:val="-1"/>
          <w:sz w:val="26"/>
          <w:szCs w:val="26"/>
        </w:rPr>
        <w:t xml:space="preserve">"Гигиенические требования </w:t>
      </w:r>
      <w:r w:rsidRPr="004E568D">
        <w:rPr>
          <w:sz w:val="26"/>
          <w:szCs w:val="26"/>
        </w:rPr>
        <w:t xml:space="preserve">к </w:t>
      </w:r>
      <w:r w:rsidRPr="004E568D">
        <w:rPr>
          <w:spacing w:val="-1"/>
          <w:sz w:val="26"/>
          <w:szCs w:val="26"/>
        </w:rPr>
        <w:t xml:space="preserve">инсоляции </w:t>
      </w:r>
      <w:r w:rsidRPr="004E568D">
        <w:rPr>
          <w:sz w:val="26"/>
          <w:szCs w:val="26"/>
        </w:rPr>
        <w:t>и солнцезащите помещений жилых и общественных зданий и</w:t>
      </w:r>
      <w:r w:rsidRPr="004E568D">
        <w:rPr>
          <w:spacing w:val="-10"/>
          <w:sz w:val="26"/>
          <w:szCs w:val="26"/>
        </w:rPr>
        <w:t xml:space="preserve"> </w:t>
      </w:r>
      <w:r w:rsidRPr="004E568D">
        <w:rPr>
          <w:sz w:val="26"/>
          <w:szCs w:val="26"/>
        </w:rPr>
        <w:t>территорий";</w:t>
      </w:r>
    </w:p>
    <w:p w:rsidR="000A0A54" w:rsidRPr="004E568D" w:rsidRDefault="000A0A54" w:rsidP="000A0A54">
      <w:pPr>
        <w:tabs>
          <w:tab w:val="num" w:pos="426"/>
        </w:tabs>
        <w:ind w:left="567" w:hanging="425"/>
        <w:jc w:val="both"/>
        <w:rPr>
          <w:sz w:val="26"/>
          <w:szCs w:val="26"/>
        </w:rPr>
      </w:pPr>
      <w:r w:rsidRPr="004E568D">
        <w:rPr>
          <w:sz w:val="26"/>
          <w:szCs w:val="26"/>
        </w:rPr>
        <w:t>СП 35-112-2005</w:t>
      </w:r>
      <w:r w:rsidRPr="004E568D">
        <w:rPr>
          <w:spacing w:val="1"/>
          <w:sz w:val="26"/>
          <w:szCs w:val="26"/>
        </w:rPr>
        <w:t xml:space="preserve"> </w:t>
      </w:r>
      <w:r w:rsidRPr="004E568D">
        <w:rPr>
          <w:sz w:val="26"/>
          <w:szCs w:val="26"/>
        </w:rPr>
        <w:t>"Дома-интернаты";</w:t>
      </w:r>
    </w:p>
    <w:p w:rsidR="000A0A54" w:rsidRPr="004E568D" w:rsidRDefault="000A0A54" w:rsidP="000A0A54">
      <w:pPr>
        <w:tabs>
          <w:tab w:val="num" w:pos="426"/>
        </w:tabs>
        <w:ind w:left="567" w:hanging="425"/>
        <w:jc w:val="both"/>
        <w:rPr>
          <w:sz w:val="26"/>
          <w:szCs w:val="26"/>
        </w:rPr>
      </w:pPr>
      <w:r w:rsidRPr="004E568D">
        <w:rPr>
          <w:sz w:val="26"/>
          <w:szCs w:val="26"/>
        </w:rPr>
        <w:t>СП 35-117-2006 "Дома-интернаты для детей</w:t>
      </w:r>
      <w:r w:rsidRPr="004E568D">
        <w:rPr>
          <w:spacing w:val="-2"/>
          <w:sz w:val="26"/>
          <w:szCs w:val="26"/>
        </w:rPr>
        <w:t xml:space="preserve"> </w:t>
      </w:r>
      <w:r w:rsidRPr="004E568D">
        <w:rPr>
          <w:sz w:val="26"/>
          <w:szCs w:val="26"/>
        </w:rPr>
        <w:t>инвалидов";</w:t>
      </w:r>
    </w:p>
    <w:p w:rsidR="000A0A54" w:rsidRPr="004E568D" w:rsidRDefault="000A0A54" w:rsidP="000A0A54">
      <w:pPr>
        <w:tabs>
          <w:tab w:val="num" w:pos="426"/>
        </w:tabs>
        <w:ind w:left="567" w:hanging="425"/>
        <w:jc w:val="both"/>
        <w:rPr>
          <w:sz w:val="26"/>
          <w:szCs w:val="26"/>
        </w:rPr>
      </w:pPr>
      <w:r w:rsidRPr="004E568D">
        <w:rPr>
          <w:sz w:val="26"/>
          <w:szCs w:val="26"/>
        </w:rPr>
        <w:t xml:space="preserve">СП </w:t>
      </w:r>
      <w:r w:rsidRPr="004E568D">
        <w:rPr>
          <w:spacing w:val="-1"/>
          <w:sz w:val="26"/>
          <w:szCs w:val="26"/>
        </w:rPr>
        <w:t>35-107-2003</w:t>
      </w:r>
      <w:r w:rsidRPr="004E568D">
        <w:rPr>
          <w:sz w:val="26"/>
          <w:szCs w:val="26"/>
        </w:rPr>
        <w:t xml:space="preserve"> </w:t>
      </w:r>
      <w:r w:rsidRPr="004E568D">
        <w:rPr>
          <w:spacing w:val="-1"/>
          <w:sz w:val="26"/>
          <w:szCs w:val="26"/>
        </w:rPr>
        <w:t>"Здания</w:t>
      </w:r>
      <w:r w:rsidRPr="004E568D">
        <w:rPr>
          <w:sz w:val="26"/>
          <w:szCs w:val="26"/>
        </w:rPr>
        <w:t xml:space="preserve"> </w:t>
      </w:r>
      <w:r w:rsidRPr="004E568D">
        <w:rPr>
          <w:spacing w:val="-1"/>
          <w:sz w:val="26"/>
          <w:szCs w:val="26"/>
        </w:rPr>
        <w:t xml:space="preserve">учреждений временного пребывания </w:t>
      </w:r>
      <w:r w:rsidRPr="004E568D">
        <w:rPr>
          <w:sz w:val="26"/>
          <w:szCs w:val="26"/>
        </w:rPr>
        <w:t xml:space="preserve">лиц </w:t>
      </w:r>
      <w:r w:rsidRPr="004E568D">
        <w:rPr>
          <w:spacing w:val="-1"/>
          <w:sz w:val="26"/>
          <w:szCs w:val="26"/>
        </w:rPr>
        <w:t>без</w:t>
      </w:r>
      <w:r w:rsidRPr="004E568D">
        <w:rPr>
          <w:sz w:val="26"/>
          <w:szCs w:val="26"/>
        </w:rPr>
        <w:t xml:space="preserve"> определенного места</w:t>
      </w:r>
      <w:r w:rsidRPr="004E568D">
        <w:rPr>
          <w:spacing w:val="-2"/>
          <w:sz w:val="26"/>
          <w:szCs w:val="26"/>
        </w:rPr>
        <w:t xml:space="preserve"> </w:t>
      </w:r>
      <w:r w:rsidRPr="004E568D">
        <w:rPr>
          <w:sz w:val="26"/>
          <w:szCs w:val="26"/>
        </w:rPr>
        <w:t>жительства";</w:t>
      </w:r>
    </w:p>
    <w:p w:rsidR="000A0A54" w:rsidRPr="004E568D" w:rsidRDefault="000A0A54" w:rsidP="000A0A54">
      <w:pPr>
        <w:tabs>
          <w:tab w:val="num" w:pos="426"/>
        </w:tabs>
        <w:ind w:left="567" w:hanging="425"/>
        <w:jc w:val="both"/>
        <w:rPr>
          <w:sz w:val="26"/>
          <w:szCs w:val="26"/>
        </w:rPr>
      </w:pPr>
      <w:r w:rsidRPr="004E568D">
        <w:rPr>
          <w:sz w:val="26"/>
          <w:szCs w:val="26"/>
        </w:rPr>
        <w:t xml:space="preserve">СП </w:t>
      </w:r>
      <w:r w:rsidRPr="004E568D">
        <w:rPr>
          <w:spacing w:val="-1"/>
          <w:sz w:val="26"/>
          <w:szCs w:val="26"/>
        </w:rPr>
        <w:t>35-116-2006</w:t>
      </w:r>
      <w:r w:rsidRPr="004E568D">
        <w:rPr>
          <w:spacing w:val="20"/>
          <w:sz w:val="26"/>
          <w:szCs w:val="26"/>
        </w:rPr>
        <w:t xml:space="preserve"> </w:t>
      </w:r>
      <w:r w:rsidRPr="004E568D">
        <w:rPr>
          <w:spacing w:val="-1"/>
          <w:sz w:val="26"/>
          <w:szCs w:val="26"/>
        </w:rPr>
        <w:t xml:space="preserve">"Реабилитационные центры </w:t>
      </w:r>
      <w:r w:rsidRPr="004E568D">
        <w:rPr>
          <w:sz w:val="26"/>
          <w:szCs w:val="26"/>
        </w:rPr>
        <w:t xml:space="preserve">для </w:t>
      </w:r>
      <w:r w:rsidRPr="004E568D">
        <w:rPr>
          <w:spacing w:val="-1"/>
          <w:sz w:val="26"/>
          <w:szCs w:val="26"/>
        </w:rPr>
        <w:t>детей</w:t>
      </w:r>
      <w:r w:rsidRPr="004E568D">
        <w:rPr>
          <w:spacing w:val="-1"/>
          <w:sz w:val="26"/>
          <w:szCs w:val="26"/>
        </w:rPr>
        <w:tab/>
      </w:r>
      <w:r w:rsidRPr="004E568D">
        <w:rPr>
          <w:sz w:val="26"/>
          <w:szCs w:val="26"/>
        </w:rPr>
        <w:t xml:space="preserve">и </w:t>
      </w:r>
      <w:r w:rsidRPr="004E568D">
        <w:rPr>
          <w:spacing w:val="-1"/>
          <w:sz w:val="26"/>
          <w:szCs w:val="26"/>
        </w:rPr>
        <w:t xml:space="preserve">подростков </w:t>
      </w:r>
      <w:r w:rsidRPr="004E568D">
        <w:rPr>
          <w:sz w:val="26"/>
          <w:szCs w:val="26"/>
        </w:rPr>
        <w:t>с ограниченными</w:t>
      </w:r>
      <w:r w:rsidRPr="004E568D">
        <w:rPr>
          <w:spacing w:val="1"/>
          <w:sz w:val="26"/>
          <w:szCs w:val="26"/>
        </w:rPr>
        <w:t xml:space="preserve"> </w:t>
      </w:r>
      <w:r w:rsidRPr="004E568D">
        <w:rPr>
          <w:sz w:val="26"/>
          <w:szCs w:val="26"/>
        </w:rPr>
        <w:t>возможностями";</w:t>
      </w:r>
    </w:p>
    <w:p w:rsidR="000A0A54" w:rsidRPr="004E568D" w:rsidRDefault="000A0A54" w:rsidP="000A0A54">
      <w:pPr>
        <w:tabs>
          <w:tab w:val="num" w:pos="426"/>
        </w:tabs>
        <w:ind w:left="567" w:hanging="425"/>
        <w:jc w:val="both"/>
        <w:rPr>
          <w:spacing w:val="-2"/>
          <w:sz w:val="26"/>
          <w:szCs w:val="26"/>
        </w:rPr>
      </w:pPr>
      <w:r w:rsidRPr="004E568D">
        <w:rPr>
          <w:sz w:val="26"/>
          <w:szCs w:val="26"/>
        </w:rPr>
        <w:t>ГОСТ</w:t>
      </w:r>
      <w:r w:rsidRPr="004E568D">
        <w:rPr>
          <w:spacing w:val="43"/>
          <w:sz w:val="26"/>
          <w:szCs w:val="26"/>
        </w:rPr>
        <w:t xml:space="preserve"> </w:t>
      </w:r>
      <w:r w:rsidRPr="004E568D">
        <w:rPr>
          <w:sz w:val="26"/>
          <w:szCs w:val="26"/>
        </w:rPr>
        <w:t>Р</w:t>
      </w:r>
      <w:r w:rsidRPr="004E568D">
        <w:rPr>
          <w:spacing w:val="44"/>
          <w:sz w:val="26"/>
          <w:szCs w:val="26"/>
        </w:rPr>
        <w:t xml:space="preserve"> </w:t>
      </w:r>
      <w:r w:rsidRPr="004E568D">
        <w:rPr>
          <w:sz w:val="26"/>
          <w:szCs w:val="26"/>
        </w:rPr>
        <w:t>52058-2003</w:t>
      </w:r>
      <w:r w:rsidRPr="004E568D">
        <w:rPr>
          <w:spacing w:val="47"/>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бытовые.</w:t>
      </w:r>
      <w:r w:rsidRPr="004E568D">
        <w:rPr>
          <w:spacing w:val="45"/>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прачечных.</w:t>
      </w:r>
      <w:r w:rsidRPr="004E568D">
        <w:rPr>
          <w:spacing w:val="43"/>
          <w:sz w:val="26"/>
          <w:szCs w:val="26"/>
        </w:rPr>
        <w:t xml:space="preserve"> </w:t>
      </w:r>
      <w:r w:rsidRPr="004E568D">
        <w:rPr>
          <w:sz w:val="26"/>
          <w:szCs w:val="26"/>
        </w:rPr>
        <w:t>Общие</w:t>
      </w:r>
      <w:r w:rsidRPr="004E568D">
        <w:rPr>
          <w:spacing w:val="42"/>
          <w:sz w:val="26"/>
          <w:szCs w:val="26"/>
        </w:rPr>
        <w:t xml:space="preserve"> </w:t>
      </w:r>
      <w:r w:rsidRPr="004E568D">
        <w:rPr>
          <w:sz w:val="26"/>
          <w:szCs w:val="26"/>
        </w:rPr>
        <w:t>технические условия";</w:t>
      </w:r>
    </w:p>
    <w:p w:rsidR="000A0A54" w:rsidRPr="004E568D" w:rsidRDefault="000A0A54" w:rsidP="000A0A54">
      <w:pPr>
        <w:tabs>
          <w:tab w:val="num" w:pos="426"/>
        </w:tabs>
        <w:ind w:left="567" w:hanging="425"/>
        <w:jc w:val="both"/>
        <w:rPr>
          <w:spacing w:val="-2"/>
          <w:sz w:val="26"/>
          <w:szCs w:val="26"/>
        </w:rPr>
      </w:pPr>
      <w:r w:rsidRPr="004E568D">
        <w:rPr>
          <w:spacing w:val="-2"/>
          <w:sz w:val="26"/>
          <w:szCs w:val="26"/>
        </w:rPr>
        <w:t>СП 53.13330.2011 "Планировка и застройка территорий садоводческих (дачных) объединений граждан, здания и сооружения. Актуализированная редакция СНиП 30-02- 97*";</w:t>
      </w:r>
    </w:p>
    <w:p w:rsidR="000A0A54" w:rsidRPr="004E568D" w:rsidRDefault="000A0A54" w:rsidP="000A0A54">
      <w:pPr>
        <w:tabs>
          <w:tab w:val="num" w:pos="426"/>
        </w:tabs>
        <w:ind w:left="567" w:hanging="425"/>
        <w:jc w:val="both"/>
        <w:rPr>
          <w:sz w:val="26"/>
          <w:szCs w:val="26"/>
        </w:rPr>
      </w:pPr>
      <w:r w:rsidRPr="004E568D">
        <w:rPr>
          <w:spacing w:val="-2"/>
          <w:sz w:val="26"/>
          <w:szCs w:val="26"/>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0A0A54" w:rsidRPr="004E568D" w:rsidRDefault="000A0A54" w:rsidP="000A0A54">
      <w:pPr>
        <w:tabs>
          <w:tab w:val="num" w:pos="426"/>
        </w:tabs>
        <w:ind w:left="567" w:hanging="425"/>
        <w:jc w:val="both"/>
        <w:rPr>
          <w:sz w:val="26"/>
          <w:szCs w:val="26"/>
        </w:rPr>
      </w:pPr>
      <w:r w:rsidRPr="004E568D">
        <w:rPr>
          <w:sz w:val="26"/>
          <w:szCs w:val="26"/>
        </w:rPr>
        <w:t>РД 34.20.185-94 "Инструкция по проектированию городских</w:t>
      </w:r>
      <w:r w:rsidRPr="004E568D">
        <w:rPr>
          <w:spacing w:val="47"/>
          <w:sz w:val="26"/>
          <w:szCs w:val="26"/>
        </w:rPr>
        <w:t xml:space="preserve"> </w:t>
      </w:r>
      <w:r w:rsidRPr="004E568D">
        <w:rPr>
          <w:sz w:val="26"/>
          <w:szCs w:val="26"/>
        </w:rPr>
        <w:t>электрических сетей";</w:t>
      </w:r>
    </w:p>
    <w:p w:rsidR="000A0A54" w:rsidRPr="004E568D" w:rsidRDefault="000A0A54" w:rsidP="000A0A54">
      <w:pPr>
        <w:tabs>
          <w:tab w:val="num" w:pos="426"/>
        </w:tabs>
        <w:ind w:left="567" w:hanging="425"/>
        <w:jc w:val="both"/>
        <w:rPr>
          <w:sz w:val="26"/>
          <w:szCs w:val="26"/>
        </w:rPr>
      </w:pPr>
      <w:r w:rsidRPr="004E568D">
        <w:rPr>
          <w:sz w:val="26"/>
          <w:szCs w:val="26"/>
        </w:rPr>
        <w:t>ВСН № 14278 тм-т1 "Нормы отвода земель для электрических сетей</w:t>
      </w:r>
      <w:r w:rsidRPr="004E568D">
        <w:rPr>
          <w:spacing w:val="11"/>
          <w:sz w:val="26"/>
          <w:szCs w:val="26"/>
        </w:rPr>
        <w:t xml:space="preserve"> </w:t>
      </w:r>
      <w:r w:rsidRPr="004E568D">
        <w:rPr>
          <w:sz w:val="26"/>
          <w:szCs w:val="26"/>
        </w:rPr>
        <w:t>напряжением 0,38-750</w:t>
      </w:r>
      <w:r w:rsidRPr="004E568D">
        <w:rPr>
          <w:spacing w:val="-1"/>
          <w:sz w:val="26"/>
          <w:szCs w:val="26"/>
        </w:rPr>
        <w:t xml:space="preserve"> </w:t>
      </w:r>
      <w:r w:rsidRPr="004E568D">
        <w:rPr>
          <w:sz w:val="26"/>
          <w:szCs w:val="26"/>
        </w:rPr>
        <w:t>кВ";</w:t>
      </w:r>
    </w:p>
    <w:p w:rsidR="000A0A54" w:rsidRPr="004E568D" w:rsidRDefault="000A0A54" w:rsidP="000A0A54">
      <w:pPr>
        <w:tabs>
          <w:tab w:val="num" w:pos="426"/>
        </w:tabs>
        <w:ind w:left="567" w:hanging="425"/>
        <w:jc w:val="both"/>
        <w:rPr>
          <w:sz w:val="26"/>
          <w:szCs w:val="26"/>
        </w:rPr>
      </w:pPr>
      <w:r w:rsidRPr="004E568D">
        <w:rPr>
          <w:sz w:val="26"/>
          <w:szCs w:val="26"/>
        </w:rPr>
        <w:t>Санитарные нормы и правила № 2971-84 "Санитарные нормы и правила</w:t>
      </w:r>
      <w:r w:rsidRPr="004E568D">
        <w:rPr>
          <w:spacing w:val="5"/>
          <w:sz w:val="26"/>
          <w:szCs w:val="26"/>
        </w:rPr>
        <w:t xml:space="preserve"> </w:t>
      </w:r>
      <w:r w:rsidRPr="004E568D">
        <w:rPr>
          <w:sz w:val="26"/>
          <w:szCs w:val="26"/>
        </w:rPr>
        <w:t>защиты населения от воздействия электрического поля, создаваемого воздушными</w:t>
      </w:r>
      <w:r w:rsidRPr="004E568D">
        <w:rPr>
          <w:spacing w:val="17"/>
          <w:sz w:val="26"/>
          <w:szCs w:val="26"/>
        </w:rPr>
        <w:t xml:space="preserve"> </w:t>
      </w:r>
      <w:r w:rsidRPr="004E568D">
        <w:rPr>
          <w:sz w:val="26"/>
          <w:szCs w:val="26"/>
        </w:rPr>
        <w:t>линиями электропередачи переменного тока промышленной</w:t>
      </w:r>
      <w:r w:rsidRPr="004E568D">
        <w:rPr>
          <w:spacing w:val="-3"/>
          <w:sz w:val="26"/>
          <w:szCs w:val="26"/>
        </w:rPr>
        <w:t xml:space="preserve"> </w:t>
      </w:r>
      <w:r w:rsidRPr="004E568D">
        <w:rPr>
          <w:sz w:val="26"/>
          <w:szCs w:val="26"/>
        </w:rPr>
        <w:t>частоты";</w:t>
      </w:r>
    </w:p>
    <w:p w:rsidR="000A0A54" w:rsidRPr="004E568D" w:rsidRDefault="000A0A54" w:rsidP="000A0A54">
      <w:pPr>
        <w:tabs>
          <w:tab w:val="num" w:pos="426"/>
        </w:tabs>
        <w:ind w:left="567" w:hanging="425"/>
        <w:jc w:val="both"/>
        <w:rPr>
          <w:sz w:val="26"/>
          <w:szCs w:val="26"/>
        </w:rPr>
      </w:pPr>
      <w:r w:rsidRPr="004E568D">
        <w:rPr>
          <w:sz w:val="26"/>
          <w:szCs w:val="26"/>
        </w:rPr>
        <w:t>СП 36.13330.2012 "Магистральные</w:t>
      </w:r>
      <w:r w:rsidRPr="004E568D">
        <w:rPr>
          <w:spacing w:val="-3"/>
          <w:sz w:val="26"/>
          <w:szCs w:val="26"/>
        </w:rPr>
        <w:t xml:space="preserve"> </w:t>
      </w:r>
      <w:r w:rsidRPr="004E568D">
        <w:rPr>
          <w:sz w:val="26"/>
          <w:szCs w:val="26"/>
        </w:rPr>
        <w:t>трубопроводы";</w:t>
      </w:r>
    </w:p>
    <w:p w:rsidR="000A0A54" w:rsidRPr="004E568D" w:rsidRDefault="000A0A54" w:rsidP="000A0A54">
      <w:pPr>
        <w:tabs>
          <w:tab w:val="num" w:pos="426"/>
        </w:tabs>
        <w:ind w:left="567" w:hanging="425"/>
        <w:jc w:val="both"/>
        <w:rPr>
          <w:sz w:val="26"/>
          <w:szCs w:val="26"/>
        </w:rPr>
      </w:pPr>
      <w:r w:rsidRPr="004E568D">
        <w:rPr>
          <w:sz w:val="26"/>
          <w:szCs w:val="26"/>
        </w:rPr>
        <w:t>СН 452-73 "Нормы отвода земель для магистральных</w:t>
      </w:r>
      <w:r w:rsidRPr="004E568D">
        <w:rPr>
          <w:spacing w:val="-8"/>
          <w:sz w:val="26"/>
          <w:szCs w:val="26"/>
        </w:rPr>
        <w:t xml:space="preserve"> </w:t>
      </w:r>
      <w:r w:rsidRPr="004E568D">
        <w:rPr>
          <w:sz w:val="26"/>
          <w:szCs w:val="26"/>
        </w:rPr>
        <w:t>трубопроводов";</w:t>
      </w:r>
    </w:p>
    <w:p w:rsidR="000A0A54" w:rsidRPr="004E568D" w:rsidRDefault="000A0A54" w:rsidP="000A0A54">
      <w:pPr>
        <w:tabs>
          <w:tab w:val="num" w:pos="426"/>
        </w:tabs>
        <w:ind w:left="567" w:hanging="425"/>
        <w:jc w:val="both"/>
        <w:rPr>
          <w:sz w:val="26"/>
          <w:szCs w:val="26"/>
        </w:rPr>
      </w:pPr>
      <w:r w:rsidRPr="004E568D">
        <w:rPr>
          <w:sz w:val="26"/>
          <w:szCs w:val="26"/>
        </w:rPr>
        <w:t>СП 60.13330.2012 "Отопление, вентиляция и</w:t>
      </w:r>
      <w:r w:rsidRPr="004E568D">
        <w:rPr>
          <w:spacing w:val="-8"/>
          <w:sz w:val="26"/>
          <w:szCs w:val="26"/>
        </w:rPr>
        <w:t xml:space="preserve"> </w:t>
      </w:r>
      <w:r w:rsidRPr="004E568D">
        <w:rPr>
          <w:sz w:val="26"/>
          <w:szCs w:val="26"/>
        </w:rPr>
        <w:t>кондиционирование";</w:t>
      </w:r>
    </w:p>
    <w:p w:rsidR="000A0A54" w:rsidRPr="004E568D" w:rsidRDefault="000A0A54" w:rsidP="000A0A54">
      <w:pPr>
        <w:tabs>
          <w:tab w:val="num" w:pos="426"/>
        </w:tabs>
        <w:ind w:left="567" w:hanging="425"/>
        <w:jc w:val="both"/>
        <w:rPr>
          <w:sz w:val="26"/>
          <w:szCs w:val="26"/>
        </w:rPr>
      </w:pPr>
      <w:r w:rsidRPr="004E568D">
        <w:rPr>
          <w:sz w:val="26"/>
          <w:szCs w:val="26"/>
        </w:rPr>
        <w:t>СП 124.13330.2012 "Тепловые</w:t>
      </w:r>
      <w:r w:rsidRPr="004E568D">
        <w:rPr>
          <w:spacing w:val="-10"/>
          <w:sz w:val="26"/>
          <w:szCs w:val="26"/>
        </w:rPr>
        <w:t xml:space="preserve"> </w:t>
      </w:r>
      <w:r w:rsidRPr="004E568D">
        <w:rPr>
          <w:sz w:val="26"/>
          <w:szCs w:val="26"/>
        </w:rPr>
        <w:t>сети";</w:t>
      </w:r>
    </w:p>
    <w:p w:rsidR="000A0A54" w:rsidRPr="004E568D" w:rsidRDefault="000A0A54" w:rsidP="000A0A54">
      <w:pPr>
        <w:tabs>
          <w:tab w:val="num" w:pos="426"/>
        </w:tabs>
        <w:ind w:left="567" w:hanging="425"/>
        <w:jc w:val="both"/>
        <w:rPr>
          <w:sz w:val="26"/>
          <w:szCs w:val="26"/>
        </w:rPr>
      </w:pPr>
      <w:r w:rsidRPr="004E568D">
        <w:rPr>
          <w:sz w:val="26"/>
          <w:szCs w:val="26"/>
        </w:rPr>
        <w:t>СП 89.13330.2012 "Котельные</w:t>
      </w:r>
      <w:r w:rsidRPr="004E568D">
        <w:rPr>
          <w:spacing w:val="-1"/>
          <w:sz w:val="26"/>
          <w:szCs w:val="26"/>
        </w:rPr>
        <w:t xml:space="preserve"> </w:t>
      </w:r>
      <w:r w:rsidRPr="004E568D">
        <w:rPr>
          <w:sz w:val="26"/>
          <w:szCs w:val="26"/>
        </w:rPr>
        <w:t>установки";</w:t>
      </w:r>
    </w:p>
    <w:p w:rsidR="000A0A54" w:rsidRPr="004E568D" w:rsidRDefault="000A0A54" w:rsidP="000A0A54">
      <w:pPr>
        <w:tabs>
          <w:tab w:val="num" w:pos="426"/>
        </w:tabs>
        <w:ind w:left="567" w:hanging="425"/>
        <w:jc w:val="both"/>
        <w:rPr>
          <w:sz w:val="26"/>
          <w:szCs w:val="26"/>
        </w:rPr>
      </w:pPr>
      <w:r w:rsidRPr="004E568D">
        <w:rPr>
          <w:sz w:val="26"/>
          <w:szCs w:val="26"/>
        </w:rPr>
        <w:t>СП 41-101-95 "Проектирование тепловых</w:t>
      </w:r>
      <w:r w:rsidRPr="004E568D">
        <w:rPr>
          <w:spacing w:val="-1"/>
          <w:sz w:val="26"/>
          <w:szCs w:val="26"/>
        </w:rPr>
        <w:t xml:space="preserve"> </w:t>
      </w:r>
      <w:r w:rsidRPr="004E568D">
        <w:rPr>
          <w:sz w:val="26"/>
          <w:szCs w:val="26"/>
        </w:rPr>
        <w:t>пунктов";</w:t>
      </w:r>
    </w:p>
    <w:p w:rsidR="000A0A54" w:rsidRPr="004E568D" w:rsidRDefault="000A0A54" w:rsidP="000A0A54">
      <w:pPr>
        <w:tabs>
          <w:tab w:val="num" w:pos="426"/>
        </w:tabs>
        <w:ind w:left="567" w:hanging="425"/>
        <w:jc w:val="both"/>
        <w:rPr>
          <w:sz w:val="26"/>
          <w:szCs w:val="26"/>
        </w:rPr>
      </w:pPr>
      <w:r w:rsidRPr="004E568D">
        <w:rPr>
          <w:sz w:val="26"/>
          <w:szCs w:val="26"/>
        </w:rP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0A0A54" w:rsidRPr="004E568D" w:rsidRDefault="000A0A54" w:rsidP="000A0A54">
      <w:pPr>
        <w:tabs>
          <w:tab w:val="num" w:pos="426"/>
        </w:tabs>
        <w:ind w:left="567" w:hanging="425"/>
        <w:jc w:val="both"/>
        <w:rPr>
          <w:sz w:val="26"/>
          <w:szCs w:val="26"/>
        </w:rPr>
      </w:pPr>
      <w:r w:rsidRPr="004E568D">
        <w:rPr>
          <w:sz w:val="26"/>
          <w:szCs w:val="26"/>
        </w:rPr>
        <w:t>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 пределительных систем из металлических и полиэтиленовых</w:t>
      </w:r>
      <w:r w:rsidRPr="004E568D">
        <w:rPr>
          <w:spacing w:val="-1"/>
          <w:sz w:val="26"/>
          <w:szCs w:val="26"/>
        </w:rPr>
        <w:t xml:space="preserve"> </w:t>
      </w:r>
      <w:r w:rsidRPr="004E568D">
        <w:rPr>
          <w:sz w:val="26"/>
          <w:szCs w:val="26"/>
        </w:rPr>
        <w:t>труб";</w:t>
      </w:r>
    </w:p>
    <w:p w:rsidR="000A0A54" w:rsidRPr="004E568D" w:rsidRDefault="000A0A54" w:rsidP="000A0A54">
      <w:pPr>
        <w:tabs>
          <w:tab w:val="num" w:pos="426"/>
        </w:tabs>
        <w:ind w:left="567" w:hanging="425"/>
        <w:jc w:val="both"/>
        <w:rPr>
          <w:sz w:val="26"/>
          <w:szCs w:val="26"/>
        </w:rPr>
      </w:pPr>
      <w:r w:rsidRPr="004E568D">
        <w:rPr>
          <w:sz w:val="26"/>
          <w:szCs w:val="26"/>
        </w:rPr>
        <w:lastRenderedPageBreak/>
        <w:t>СП 125.13330.2012 "Нефтепродуктопроводы, прокладываемые на</w:t>
      </w:r>
      <w:r w:rsidRPr="004E568D">
        <w:rPr>
          <w:spacing w:val="47"/>
          <w:sz w:val="26"/>
          <w:szCs w:val="26"/>
        </w:rPr>
        <w:t xml:space="preserve"> </w:t>
      </w:r>
      <w:r w:rsidRPr="004E568D">
        <w:rPr>
          <w:sz w:val="26"/>
          <w:szCs w:val="26"/>
        </w:rPr>
        <w:t>территории городов и других населенных пунктов";</w:t>
      </w:r>
    </w:p>
    <w:p w:rsidR="000A0A54" w:rsidRPr="004E568D" w:rsidRDefault="000A0A54" w:rsidP="000A0A54">
      <w:pPr>
        <w:tabs>
          <w:tab w:val="num" w:pos="426"/>
        </w:tabs>
        <w:ind w:left="567" w:hanging="425"/>
        <w:jc w:val="both"/>
        <w:rPr>
          <w:sz w:val="26"/>
          <w:szCs w:val="26"/>
        </w:rPr>
      </w:pPr>
      <w:r w:rsidRPr="004E568D">
        <w:rPr>
          <w:sz w:val="26"/>
          <w:szCs w:val="26"/>
        </w:rPr>
        <w:t>СанПиН 2.1.5.980-00 "Гигиенические требования к охране поверхностных</w:t>
      </w:r>
      <w:r w:rsidRPr="004E568D">
        <w:rPr>
          <w:spacing w:val="-13"/>
          <w:sz w:val="26"/>
          <w:szCs w:val="26"/>
        </w:rPr>
        <w:t xml:space="preserve"> </w:t>
      </w:r>
      <w:r w:rsidRPr="004E568D">
        <w:rPr>
          <w:sz w:val="26"/>
          <w:szCs w:val="26"/>
        </w:rPr>
        <w:t>вод";</w:t>
      </w:r>
    </w:p>
    <w:p w:rsidR="000A0A54" w:rsidRPr="004E568D" w:rsidRDefault="000A0A54" w:rsidP="000A0A54">
      <w:pPr>
        <w:tabs>
          <w:tab w:val="num" w:pos="426"/>
        </w:tabs>
        <w:ind w:left="567" w:hanging="425"/>
        <w:jc w:val="both"/>
        <w:rPr>
          <w:sz w:val="26"/>
          <w:szCs w:val="26"/>
        </w:rPr>
      </w:pPr>
      <w:r w:rsidRPr="004E568D">
        <w:rPr>
          <w:sz w:val="26"/>
          <w:szCs w:val="26"/>
        </w:rPr>
        <w:t>СанПиН 2.1.4.1110-02 "Зоны санитарной охраны источников водоснабжения</w:t>
      </w:r>
      <w:r w:rsidRPr="004E568D">
        <w:rPr>
          <w:spacing w:val="-14"/>
          <w:sz w:val="26"/>
          <w:szCs w:val="26"/>
        </w:rPr>
        <w:t xml:space="preserve"> </w:t>
      </w:r>
      <w:r w:rsidRPr="004E568D">
        <w:rPr>
          <w:sz w:val="26"/>
          <w:szCs w:val="26"/>
        </w:rPr>
        <w:t>и водопроводов питьевого</w:t>
      </w:r>
      <w:r w:rsidRPr="004E568D">
        <w:rPr>
          <w:spacing w:val="-1"/>
          <w:sz w:val="26"/>
          <w:szCs w:val="26"/>
        </w:rPr>
        <w:t xml:space="preserve"> </w:t>
      </w:r>
      <w:r w:rsidRPr="004E568D">
        <w:rPr>
          <w:sz w:val="26"/>
          <w:szCs w:val="26"/>
        </w:rPr>
        <w:t>назначения";</w:t>
      </w:r>
    </w:p>
    <w:p w:rsidR="000A0A54" w:rsidRPr="004E568D" w:rsidRDefault="000A0A54" w:rsidP="000A0A54">
      <w:pPr>
        <w:tabs>
          <w:tab w:val="num" w:pos="426"/>
        </w:tabs>
        <w:ind w:left="567" w:hanging="425"/>
        <w:jc w:val="both"/>
        <w:rPr>
          <w:sz w:val="26"/>
          <w:szCs w:val="26"/>
        </w:rPr>
      </w:pPr>
      <w:r w:rsidRPr="004E568D">
        <w:rPr>
          <w:sz w:val="26"/>
          <w:szCs w:val="26"/>
        </w:rPr>
        <w:t>СанПиН 2.1.4.1074-01 "Питьевая вода. Гигиенические требования к качеству</w:t>
      </w:r>
      <w:r w:rsidRPr="004E568D">
        <w:rPr>
          <w:spacing w:val="-16"/>
          <w:sz w:val="26"/>
          <w:szCs w:val="26"/>
        </w:rPr>
        <w:t xml:space="preserve"> </w:t>
      </w:r>
      <w:r w:rsidRPr="004E568D">
        <w:rPr>
          <w:sz w:val="26"/>
          <w:szCs w:val="26"/>
        </w:rPr>
        <w:t>воды централизованных систем питьевого водоснабжения. Контроль качества.</w:t>
      </w:r>
      <w:r w:rsidRPr="004E568D">
        <w:rPr>
          <w:spacing w:val="28"/>
          <w:sz w:val="26"/>
          <w:szCs w:val="26"/>
        </w:rPr>
        <w:t xml:space="preserve"> </w:t>
      </w:r>
      <w:r w:rsidRPr="004E568D">
        <w:rPr>
          <w:sz w:val="26"/>
          <w:szCs w:val="26"/>
        </w:rPr>
        <w:t>Гигиенические требования к обеспечению безопасности систем горячего</w:t>
      </w:r>
      <w:r w:rsidRPr="004E568D">
        <w:rPr>
          <w:spacing w:val="-4"/>
          <w:sz w:val="26"/>
          <w:szCs w:val="26"/>
        </w:rPr>
        <w:t xml:space="preserve"> </w:t>
      </w:r>
      <w:r w:rsidRPr="004E568D">
        <w:rPr>
          <w:sz w:val="26"/>
          <w:szCs w:val="26"/>
        </w:rPr>
        <w:t>водоснабжения";</w:t>
      </w:r>
    </w:p>
    <w:p w:rsidR="000A0A54" w:rsidRPr="004E568D" w:rsidRDefault="000A0A54" w:rsidP="000A0A54">
      <w:pPr>
        <w:tabs>
          <w:tab w:val="num" w:pos="426"/>
        </w:tabs>
        <w:ind w:left="567" w:hanging="425"/>
        <w:jc w:val="both"/>
        <w:rPr>
          <w:sz w:val="26"/>
          <w:szCs w:val="26"/>
        </w:rPr>
      </w:pPr>
      <w:r w:rsidRPr="004E568D">
        <w:rPr>
          <w:sz w:val="26"/>
          <w:szCs w:val="26"/>
        </w:rPr>
        <w:t>СанПиН 2.1.4.1175-02 "Гигиенические требования к качеству воды</w:t>
      </w:r>
      <w:r w:rsidRPr="004E568D">
        <w:rPr>
          <w:spacing w:val="55"/>
          <w:sz w:val="26"/>
          <w:szCs w:val="26"/>
        </w:rPr>
        <w:t xml:space="preserve"> </w:t>
      </w:r>
      <w:r w:rsidRPr="004E568D">
        <w:rPr>
          <w:sz w:val="26"/>
          <w:szCs w:val="26"/>
        </w:rPr>
        <w:t>нецентрали- зованного водоснабжения. Санитарная охрана</w:t>
      </w:r>
      <w:r w:rsidRPr="004E568D">
        <w:rPr>
          <w:spacing w:val="-6"/>
          <w:sz w:val="26"/>
          <w:szCs w:val="26"/>
        </w:rPr>
        <w:t xml:space="preserve"> </w:t>
      </w:r>
      <w:r w:rsidRPr="004E568D">
        <w:rPr>
          <w:sz w:val="26"/>
          <w:szCs w:val="26"/>
        </w:rPr>
        <w:t>источников";</w:t>
      </w:r>
    </w:p>
    <w:p w:rsidR="000A0A54" w:rsidRPr="004E568D" w:rsidRDefault="000A0A54" w:rsidP="000A0A54">
      <w:pPr>
        <w:tabs>
          <w:tab w:val="num" w:pos="426"/>
        </w:tabs>
        <w:ind w:left="567" w:hanging="425"/>
        <w:jc w:val="both"/>
        <w:rPr>
          <w:sz w:val="26"/>
          <w:szCs w:val="26"/>
        </w:rPr>
      </w:pPr>
      <w:r w:rsidRPr="004E568D">
        <w:rPr>
          <w:sz w:val="26"/>
          <w:szCs w:val="26"/>
        </w:rPr>
        <w:t>СН 456-73 "Нормы отвода земель для магистральных водоводов и</w:t>
      </w:r>
      <w:r w:rsidRPr="004E568D">
        <w:rPr>
          <w:spacing w:val="6"/>
          <w:sz w:val="26"/>
          <w:szCs w:val="26"/>
        </w:rPr>
        <w:t xml:space="preserve"> </w:t>
      </w:r>
      <w:r w:rsidRPr="004E568D">
        <w:rPr>
          <w:sz w:val="26"/>
          <w:szCs w:val="26"/>
        </w:rPr>
        <w:t>канализационных</w:t>
      </w:r>
      <w:r w:rsidRPr="004E568D">
        <w:rPr>
          <w:spacing w:val="-1"/>
          <w:sz w:val="26"/>
          <w:szCs w:val="26"/>
        </w:rPr>
        <w:t xml:space="preserve"> </w:t>
      </w:r>
      <w:r w:rsidRPr="004E568D">
        <w:rPr>
          <w:sz w:val="26"/>
          <w:szCs w:val="26"/>
        </w:rPr>
        <w:t>коллекторов";</w:t>
      </w:r>
    </w:p>
    <w:p w:rsidR="000A0A54" w:rsidRPr="004E568D" w:rsidRDefault="000A0A54" w:rsidP="000A0A54">
      <w:pPr>
        <w:tabs>
          <w:tab w:val="num" w:pos="426"/>
        </w:tabs>
        <w:ind w:left="567" w:hanging="425"/>
        <w:jc w:val="both"/>
        <w:rPr>
          <w:sz w:val="26"/>
          <w:szCs w:val="26"/>
        </w:rPr>
      </w:pPr>
      <w:r w:rsidRPr="004E568D">
        <w:rPr>
          <w:sz w:val="26"/>
          <w:szCs w:val="26"/>
        </w:rPr>
        <w:t>СП 31.13330.2012 "Водоснабжение. Наружные сети и</w:t>
      </w:r>
      <w:r w:rsidRPr="004E568D">
        <w:rPr>
          <w:spacing w:val="-5"/>
          <w:sz w:val="26"/>
          <w:szCs w:val="26"/>
        </w:rPr>
        <w:t xml:space="preserve"> </w:t>
      </w:r>
      <w:r w:rsidRPr="004E568D">
        <w:rPr>
          <w:sz w:val="26"/>
          <w:szCs w:val="26"/>
        </w:rPr>
        <w:t>сооружения";</w:t>
      </w:r>
    </w:p>
    <w:p w:rsidR="000A0A54" w:rsidRPr="004E568D" w:rsidRDefault="000A0A54" w:rsidP="000A0A54">
      <w:pPr>
        <w:tabs>
          <w:tab w:val="num" w:pos="426"/>
        </w:tabs>
        <w:ind w:left="567" w:hanging="425"/>
        <w:jc w:val="both"/>
        <w:rPr>
          <w:sz w:val="26"/>
          <w:szCs w:val="26"/>
        </w:rPr>
      </w:pPr>
      <w:r w:rsidRPr="004E568D">
        <w:rPr>
          <w:sz w:val="26"/>
          <w:szCs w:val="26"/>
        </w:rPr>
        <w:t>СП 30.13330.2012 "Внутренний водопровод и канализация</w:t>
      </w:r>
      <w:r w:rsidRPr="004E568D">
        <w:rPr>
          <w:spacing w:val="-8"/>
          <w:sz w:val="26"/>
          <w:szCs w:val="26"/>
        </w:rPr>
        <w:t xml:space="preserve"> </w:t>
      </w:r>
      <w:r w:rsidRPr="004E568D">
        <w:rPr>
          <w:sz w:val="26"/>
          <w:szCs w:val="26"/>
        </w:rPr>
        <w:t>зданий";</w:t>
      </w:r>
    </w:p>
    <w:p w:rsidR="000A0A54" w:rsidRPr="004E568D" w:rsidRDefault="000A0A54" w:rsidP="000A0A54">
      <w:pPr>
        <w:tabs>
          <w:tab w:val="num" w:pos="426"/>
        </w:tabs>
        <w:ind w:left="567" w:hanging="425"/>
        <w:jc w:val="both"/>
        <w:rPr>
          <w:sz w:val="26"/>
          <w:szCs w:val="26"/>
        </w:rPr>
      </w:pPr>
      <w:r w:rsidRPr="004E568D">
        <w:rPr>
          <w:sz w:val="26"/>
          <w:szCs w:val="26"/>
        </w:rPr>
        <w:t>СП 32.13330.2012 "Канализация. Наружные сети и</w:t>
      </w:r>
      <w:r w:rsidRPr="004E568D">
        <w:rPr>
          <w:spacing w:val="-5"/>
          <w:sz w:val="26"/>
          <w:szCs w:val="26"/>
        </w:rPr>
        <w:t xml:space="preserve"> </w:t>
      </w:r>
      <w:r w:rsidRPr="004E568D">
        <w:rPr>
          <w:sz w:val="26"/>
          <w:szCs w:val="26"/>
        </w:rPr>
        <w:t>сооружения";</w:t>
      </w:r>
    </w:p>
    <w:p w:rsidR="000A0A54" w:rsidRPr="004E568D" w:rsidRDefault="000A0A54" w:rsidP="000A0A54">
      <w:pPr>
        <w:tabs>
          <w:tab w:val="num" w:pos="426"/>
        </w:tabs>
        <w:ind w:left="567" w:hanging="425"/>
        <w:jc w:val="both"/>
        <w:rPr>
          <w:sz w:val="26"/>
          <w:szCs w:val="26"/>
        </w:rPr>
      </w:pPr>
      <w:r w:rsidRPr="004E568D">
        <w:rPr>
          <w:sz w:val="26"/>
          <w:szCs w:val="26"/>
        </w:rPr>
        <w:t>СП 104.13330.2012</w:t>
      </w:r>
      <w:r w:rsidRPr="004E568D">
        <w:rPr>
          <w:spacing w:val="5"/>
          <w:sz w:val="26"/>
          <w:szCs w:val="26"/>
        </w:rPr>
        <w:t xml:space="preserve"> </w:t>
      </w:r>
      <w:r w:rsidRPr="004E568D">
        <w:rPr>
          <w:spacing w:val="-1"/>
          <w:sz w:val="26"/>
          <w:szCs w:val="26"/>
        </w:rPr>
        <w:t xml:space="preserve">"Инженерная защита территории </w:t>
      </w:r>
      <w:r w:rsidRPr="004E568D">
        <w:rPr>
          <w:sz w:val="26"/>
          <w:szCs w:val="26"/>
        </w:rPr>
        <w:t xml:space="preserve">от </w:t>
      </w:r>
      <w:r w:rsidRPr="004E568D">
        <w:rPr>
          <w:spacing w:val="-1"/>
          <w:sz w:val="26"/>
          <w:szCs w:val="26"/>
        </w:rPr>
        <w:t xml:space="preserve">затопления </w:t>
      </w:r>
      <w:r w:rsidRPr="004E568D">
        <w:rPr>
          <w:sz w:val="26"/>
          <w:szCs w:val="26"/>
        </w:rPr>
        <w:t>и подтопления";</w:t>
      </w:r>
    </w:p>
    <w:p w:rsidR="000A0A54" w:rsidRPr="004E568D" w:rsidRDefault="000A0A54" w:rsidP="000A0A54">
      <w:pPr>
        <w:tabs>
          <w:tab w:val="num" w:pos="426"/>
        </w:tabs>
        <w:ind w:left="567" w:hanging="425"/>
        <w:jc w:val="both"/>
        <w:rPr>
          <w:sz w:val="26"/>
          <w:szCs w:val="26"/>
        </w:rPr>
      </w:pPr>
      <w:r w:rsidRPr="004E568D">
        <w:rPr>
          <w:sz w:val="26"/>
          <w:szCs w:val="26"/>
        </w:rPr>
        <w:t>СП 47.13330.2012</w:t>
      </w:r>
      <w:r w:rsidRPr="004E568D">
        <w:rPr>
          <w:spacing w:val="7"/>
          <w:sz w:val="26"/>
          <w:szCs w:val="26"/>
        </w:rPr>
        <w:t xml:space="preserve"> </w:t>
      </w:r>
      <w:r w:rsidRPr="004E568D">
        <w:rPr>
          <w:spacing w:val="-1"/>
          <w:sz w:val="26"/>
          <w:szCs w:val="26"/>
        </w:rPr>
        <w:t xml:space="preserve">"Инженерные изыскания </w:t>
      </w:r>
      <w:r w:rsidRPr="004E568D">
        <w:rPr>
          <w:sz w:val="26"/>
          <w:szCs w:val="26"/>
        </w:rPr>
        <w:t xml:space="preserve">для </w:t>
      </w:r>
      <w:r w:rsidRPr="004E568D">
        <w:rPr>
          <w:spacing w:val="-1"/>
          <w:sz w:val="26"/>
          <w:szCs w:val="26"/>
        </w:rPr>
        <w:t>строительства. Основные</w:t>
      </w:r>
      <w:r w:rsidRPr="004E568D">
        <w:rPr>
          <w:sz w:val="26"/>
          <w:szCs w:val="26"/>
        </w:rPr>
        <w:t xml:space="preserve"> положения";</w:t>
      </w:r>
    </w:p>
    <w:p w:rsidR="000A0A54" w:rsidRPr="004E568D" w:rsidRDefault="000A0A54" w:rsidP="000A0A54">
      <w:pPr>
        <w:tabs>
          <w:tab w:val="num" w:pos="426"/>
        </w:tabs>
        <w:ind w:left="567" w:hanging="425"/>
        <w:jc w:val="both"/>
        <w:rPr>
          <w:sz w:val="26"/>
          <w:szCs w:val="26"/>
        </w:rPr>
      </w:pPr>
      <w:r w:rsidRPr="004E568D">
        <w:rPr>
          <w:sz w:val="26"/>
          <w:szCs w:val="26"/>
        </w:rPr>
        <w:t>СП 58.13330.2012 "Гидротехнические сооружения. Основные</w:t>
      </w:r>
      <w:r w:rsidRPr="004E568D">
        <w:rPr>
          <w:spacing w:val="-7"/>
          <w:sz w:val="26"/>
          <w:szCs w:val="26"/>
        </w:rPr>
        <w:t xml:space="preserve"> </w:t>
      </w:r>
      <w:r w:rsidRPr="004E568D">
        <w:rPr>
          <w:sz w:val="26"/>
          <w:szCs w:val="26"/>
        </w:rPr>
        <w:t>положения";</w:t>
      </w:r>
    </w:p>
    <w:p w:rsidR="000A0A54" w:rsidRPr="004E568D" w:rsidRDefault="000A0A54" w:rsidP="000A0A54">
      <w:pPr>
        <w:tabs>
          <w:tab w:val="num" w:pos="426"/>
        </w:tabs>
        <w:ind w:left="567" w:hanging="425"/>
        <w:jc w:val="both"/>
        <w:rPr>
          <w:sz w:val="26"/>
          <w:szCs w:val="26"/>
        </w:rPr>
      </w:pPr>
      <w:r w:rsidRPr="004E568D">
        <w:rPr>
          <w:sz w:val="26"/>
          <w:szCs w:val="26"/>
        </w:rPr>
        <w:t>СП 34.13330.2012 "Автомобильные дороги" (актуализированная редакция</w:t>
      </w:r>
      <w:r w:rsidRPr="004E568D">
        <w:rPr>
          <w:spacing w:val="-17"/>
          <w:sz w:val="26"/>
          <w:szCs w:val="26"/>
        </w:rPr>
        <w:t xml:space="preserve"> </w:t>
      </w:r>
      <w:r w:rsidRPr="004E568D">
        <w:rPr>
          <w:sz w:val="26"/>
          <w:szCs w:val="26"/>
        </w:rPr>
        <w:t>СНиП 2.05.02-85);</w:t>
      </w:r>
    </w:p>
    <w:p w:rsidR="000A0A54" w:rsidRPr="004E568D" w:rsidRDefault="000A0A54" w:rsidP="000A0A54">
      <w:pPr>
        <w:tabs>
          <w:tab w:val="num" w:pos="426"/>
        </w:tabs>
        <w:ind w:left="567" w:hanging="425"/>
        <w:jc w:val="both"/>
        <w:rPr>
          <w:sz w:val="26"/>
          <w:szCs w:val="26"/>
        </w:rPr>
      </w:pPr>
      <w:r w:rsidRPr="004E568D">
        <w:rPr>
          <w:sz w:val="26"/>
          <w:szCs w:val="26"/>
        </w:rPr>
        <w:t>СН 467-74 "Нормы отвода земель для автомобильных</w:t>
      </w:r>
      <w:r w:rsidRPr="004E568D">
        <w:rPr>
          <w:spacing w:val="-4"/>
          <w:sz w:val="26"/>
          <w:szCs w:val="26"/>
        </w:rPr>
        <w:t xml:space="preserve"> </w:t>
      </w:r>
      <w:r w:rsidRPr="004E568D">
        <w:rPr>
          <w:sz w:val="26"/>
          <w:szCs w:val="26"/>
        </w:rPr>
        <w:t>дорог";</w:t>
      </w:r>
    </w:p>
    <w:p w:rsidR="000A0A54" w:rsidRPr="004E568D" w:rsidRDefault="000A0A54" w:rsidP="000A0A54">
      <w:pPr>
        <w:tabs>
          <w:tab w:val="num" w:pos="426"/>
        </w:tabs>
        <w:ind w:left="567" w:hanging="425"/>
        <w:jc w:val="both"/>
        <w:rPr>
          <w:sz w:val="26"/>
          <w:szCs w:val="26"/>
        </w:rPr>
      </w:pPr>
      <w:r w:rsidRPr="004E568D">
        <w:rPr>
          <w:sz w:val="26"/>
          <w:szCs w:val="26"/>
        </w:rPr>
        <w:t>ГОСТ Р 52399-2005 "Геометрические элементы автомобильных</w:t>
      </w:r>
      <w:r w:rsidRPr="004E568D">
        <w:rPr>
          <w:spacing w:val="-2"/>
          <w:sz w:val="26"/>
          <w:szCs w:val="26"/>
        </w:rPr>
        <w:t xml:space="preserve"> </w:t>
      </w:r>
      <w:r w:rsidRPr="004E568D">
        <w:rPr>
          <w:sz w:val="26"/>
          <w:szCs w:val="26"/>
        </w:rPr>
        <w:t>дорог";</w:t>
      </w:r>
    </w:p>
    <w:p w:rsidR="000A0A54" w:rsidRPr="004E568D" w:rsidRDefault="000A0A54" w:rsidP="000A0A54">
      <w:pPr>
        <w:tabs>
          <w:tab w:val="num" w:pos="426"/>
        </w:tabs>
        <w:ind w:left="567" w:hanging="425"/>
        <w:jc w:val="both"/>
        <w:rPr>
          <w:sz w:val="26"/>
          <w:szCs w:val="26"/>
        </w:rPr>
      </w:pPr>
      <w:r w:rsidRPr="004E568D">
        <w:rPr>
          <w:sz w:val="26"/>
          <w:szCs w:val="26"/>
        </w:rPr>
        <w:t>СП 113.13330.2012 "Стоянки автомобилей" (актуализированная редакция</w:t>
      </w:r>
      <w:r w:rsidRPr="004E568D">
        <w:rPr>
          <w:spacing w:val="15"/>
          <w:sz w:val="26"/>
          <w:szCs w:val="26"/>
        </w:rPr>
        <w:t xml:space="preserve"> </w:t>
      </w:r>
      <w:r w:rsidRPr="004E568D">
        <w:rPr>
          <w:sz w:val="26"/>
          <w:szCs w:val="26"/>
        </w:rPr>
        <w:t>СНиП 21-02-99*);</w:t>
      </w:r>
    </w:p>
    <w:p w:rsidR="000A0A54" w:rsidRPr="004E568D" w:rsidRDefault="000A0A54" w:rsidP="000A0A54">
      <w:pPr>
        <w:tabs>
          <w:tab w:val="num" w:pos="426"/>
        </w:tabs>
        <w:ind w:left="567" w:hanging="425"/>
        <w:jc w:val="both"/>
        <w:rPr>
          <w:sz w:val="26"/>
          <w:szCs w:val="26"/>
        </w:rPr>
      </w:pPr>
      <w:r w:rsidRPr="004E568D">
        <w:rPr>
          <w:sz w:val="26"/>
          <w:szCs w:val="26"/>
        </w:rPr>
        <w:t>ГОСТ Р 52289-2004 "Технические средства организации дорожного</w:t>
      </w:r>
      <w:r w:rsidRPr="004E568D">
        <w:rPr>
          <w:spacing w:val="-21"/>
          <w:sz w:val="26"/>
          <w:szCs w:val="26"/>
        </w:rPr>
        <w:t xml:space="preserve"> </w:t>
      </w:r>
      <w:r w:rsidRPr="004E568D">
        <w:rPr>
          <w:sz w:val="26"/>
          <w:szCs w:val="26"/>
        </w:rPr>
        <w:t>движения. Правила</w:t>
      </w:r>
      <w:r w:rsidRPr="004E568D">
        <w:rPr>
          <w:spacing w:val="36"/>
          <w:sz w:val="26"/>
          <w:szCs w:val="26"/>
        </w:rPr>
        <w:t xml:space="preserve"> </w:t>
      </w:r>
      <w:r w:rsidRPr="004E568D">
        <w:rPr>
          <w:sz w:val="26"/>
          <w:szCs w:val="26"/>
        </w:rPr>
        <w:t>применения</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знаков,</w:t>
      </w:r>
      <w:r w:rsidRPr="004E568D">
        <w:rPr>
          <w:spacing w:val="37"/>
          <w:sz w:val="26"/>
          <w:szCs w:val="26"/>
        </w:rPr>
        <w:t xml:space="preserve"> </w:t>
      </w:r>
      <w:r w:rsidRPr="004E568D">
        <w:rPr>
          <w:sz w:val="26"/>
          <w:szCs w:val="26"/>
        </w:rPr>
        <w:t>разметки,</w:t>
      </w:r>
      <w:r w:rsidRPr="004E568D">
        <w:rPr>
          <w:spacing w:val="37"/>
          <w:sz w:val="26"/>
          <w:szCs w:val="26"/>
        </w:rPr>
        <w:t xml:space="preserve"> </w:t>
      </w:r>
      <w:r w:rsidRPr="004E568D">
        <w:rPr>
          <w:sz w:val="26"/>
          <w:szCs w:val="26"/>
        </w:rPr>
        <w:t>светофоров,</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ограждений</w:t>
      </w:r>
      <w:r w:rsidRPr="004E568D">
        <w:rPr>
          <w:spacing w:val="38"/>
          <w:sz w:val="26"/>
          <w:szCs w:val="26"/>
        </w:rPr>
        <w:t xml:space="preserve"> </w:t>
      </w:r>
      <w:r w:rsidRPr="004E568D">
        <w:rPr>
          <w:sz w:val="26"/>
          <w:szCs w:val="26"/>
        </w:rPr>
        <w:t>и направляющих</w:t>
      </w:r>
      <w:r w:rsidRPr="004E568D">
        <w:rPr>
          <w:spacing w:val="3"/>
          <w:sz w:val="26"/>
          <w:szCs w:val="26"/>
        </w:rPr>
        <w:t xml:space="preserve"> </w:t>
      </w:r>
      <w:r w:rsidRPr="004E568D">
        <w:rPr>
          <w:sz w:val="26"/>
          <w:szCs w:val="26"/>
        </w:rPr>
        <w:t>устройств";</w:t>
      </w:r>
    </w:p>
    <w:p w:rsidR="000A0A54" w:rsidRPr="004E568D" w:rsidRDefault="000A0A54" w:rsidP="000A0A54">
      <w:pPr>
        <w:tabs>
          <w:tab w:val="num" w:pos="426"/>
        </w:tabs>
        <w:ind w:left="567" w:hanging="425"/>
        <w:jc w:val="both"/>
        <w:rPr>
          <w:sz w:val="26"/>
          <w:szCs w:val="26"/>
        </w:rPr>
      </w:pPr>
      <w:r w:rsidRPr="004E568D">
        <w:rPr>
          <w:sz w:val="26"/>
          <w:szCs w:val="26"/>
        </w:rPr>
        <w:t>ГОСТ Р 52282-2004 "Технические средства организации дорожного</w:t>
      </w:r>
      <w:r w:rsidRPr="004E568D">
        <w:rPr>
          <w:spacing w:val="-23"/>
          <w:sz w:val="26"/>
          <w:szCs w:val="26"/>
        </w:rPr>
        <w:t xml:space="preserve"> </w:t>
      </w:r>
      <w:r w:rsidRPr="004E568D">
        <w:rPr>
          <w:sz w:val="26"/>
          <w:szCs w:val="26"/>
        </w:rPr>
        <w:t>движения. Светофоры дорожные. Типы и основные параметры. Общие технические</w:t>
      </w:r>
      <w:r w:rsidRPr="004E568D">
        <w:rPr>
          <w:spacing w:val="54"/>
          <w:sz w:val="26"/>
          <w:szCs w:val="26"/>
        </w:rPr>
        <w:t xml:space="preserve"> </w:t>
      </w:r>
      <w:r w:rsidRPr="004E568D">
        <w:rPr>
          <w:sz w:val="26"/>
          <w:szCs w:val="26"/>
        </w:rPr>
        <w:t>требования. Методы</w:t>
      </w:r>
      <w:r w:rsidRPr="004E568D">
        <w:rPr>
          <w:spacing w:val="-1"/>
          <w:sz w:val="26"/>
          <w:szCs w:val="26"/>
        </w:rPr>
        <w:t xml:space="preserve"> </w:t>
      </w:r>
      <w:r w:rsidRPr="004E568D">
        <w:rPr>
          <w:sz w:val="26"/>
          <w:szCs w:val="26"/>
        </w:rPr>
        <w:t>испытаний";</w:t>
      </w:r>
    </w:p>
    <w:p w:rsidR="000A0A54" w:rsidRPr="004E568D" w:rsidRDefault="000A0A54" w:rsidP="000A0A54">
      <w:pPr>
        <w:tabs>
          <w:tab w:val="num" w:pos="426"/>
        </w:tabs>
        <w:ind w:left="567" w:hanging="425"/>
        <w:jc w:val="both"/>
        <w:rPr>
          <w:sz w:val="26"/>
          <w:szCs w:val="26"/>
        </w:rPr>
      </w:pPr>
      <w:r w:rsidRPr="004E568D">
        <w:rPr>
          <w:sz w:val="26"/>
          <w:szCs w:val="26"/>
        </w:rPr>
        <w:t>СП 98.13330.2012 "Трамвайные и троллейбусные линии.</w:t>
      </w:r>
      <w:r w:rsidRPr="004E568D">
        <w:rPr>
          <w:spacing w:val="-23"/>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2.05.09-90";</w:t>
      </w:r>
    </w:p>
    <w:p w:rsidR="000A0A54" w:rsidRPr="004E568D" w:rsidRDefault="000A0A54" w:rsidP="000A0A54">
      <w:pPr>
        <w:tabs>
          <w:tab w:val="num" w:pos="426"/>
        </w:tabs>
        <w:ind w:left="567" w:hanging="425"/>
        <w:jc w:val="both"/>
        <w:rPr>
          <w:sz w:val="26"/>
          <w:szCs w:val="26"/>
        </w:rPr>
      </w:pPr>
      <w:r w:rsidRPr="004E568D">
        <w:rPr>
          <w:sz w:val="26"/>
          <w:szCs w:val="26"/>
        </w:rPr>
        <w:t>НПБ 101-95 "Нормы проектирования объектов пожарной</w:t>
      </w:r>
      <w:r w:rsidRPr="004E568D">
        <w:rPr>
          <w:spacing w:val="-6"/>
          <w:sz w:val="26"/>
          <w:szCs w:val="26"/>
        </w:rPr>
        <w:t xml:space="preserve"> </w:t>
      </w:r>
      <w:r w:rsidRPr="004E568D">
        <w:rPr>
          <w:sz w:val="26"/>
          <w:szCs w:val="26"/>
        </w:rPr>
        <w:t>охраны";</w:t>
      </w:r>
    </w:p>
    <w:p w:rsidR="000A0A54" w:rsidRPr="004E568D" w:rsidRDefault="000A0A54" w:rsidP="000A0A54">
      <w:pPr>
        <w:tabs>
          <w:tab w:val="num" w:pos="426"/>
        </w:tabs>
        <w:ind w:left="567" w:hanging="425"/>
        <w:jc w:val="both"/>
        <w:rPr>
          <w:sz w:val="26"/>
          <w:szCs w:val="26"/>
        </w:rPr>
      </w:pPr>
      <w:r w:rsidRPr="004E568D">
        <w:rPr>
          <w:sz w:val="26"/>
          <w:szCs w:val="26"/>
        </w:rPr>
        <w:t>СНиП 21-01-97* "Пожарная безопасность зданий и</w:t>
      </w:r>
      <w:r w:rsidRPr="004E568D">
        <w:rPr>
          <w:spacing w:val="-5"/>
          <w:sz w:val="26"/>
          <w:szCs w:val="26"/>
        </w:rPr>
        <w:t xml:space="preserve"> </w:t>
      </w:r>
      <w:r w:rsidRPr="004E568D">
        <w:rPr>
          <w:sz w:val="26"/>
          <w:szCs w:val="26"/>
        </w:rPr>
        <w:t>сооружений";</w:t>
      </w:r>
    </w:p>
    <w:p w:rsidR="000A0A54" w:rsidRPr="004E568D" w:rsidRDefault="000A0A54" w:rsidP="000A0A54">
      <w:pPr>
        <w:tabs>
          <w:tab w:val="num" w:pos="426"/>
        </w:tabs>
        <w:ind w:left="567" w:hanging="425"/>
        <w:jc w:val="both"/>
        <w:rPr>
          <w:sz w:val="26"/>
          <w:szCs w:val="26"/>
        </w:rPr>
      </w:pPr>
      <w:r w:rsidRPr="004E568D">
        <w:rPr>
          <w:sz w:val="26"/>
          <w:szCs w:val="26"/>
        </w:rPr>
        <w:t>СанПиН 2.1.2882-11 "Гигиенические требования к размещению, устройству</w:t>
      </w:r>
      <w:r w:rsidRPr="004E568D">
        <w:rPr>
          <w:spacing w:val="51"/>
          <w:sz w:val="26"/>
          <w:szCs w:val="26"/>
        </w:rPr>
        <w:t xml:space="preserve"> </w:t>
      </w:r>
      <w:r w:rsidRPr="004E568D">
        <w:rPr>
          <w:sz w:val="26"/>
          <w:szCs w:val="26"/>
        </w:rPr>
        <w:t>и содержанию кладбищ, зданий и сооружений похоронного</w:t>
      </w:r>
      <w:r w:rsidRPr="004E568D">
        <w:rPr>
          <w:spacing w:val="-7"/>
          <w:sz w:val="26"/>
          <w:szCs w:val="26"/>
        </w:rPr>
        <w:t xml:space="preserve"> </w:t>
      </w:r>
      <w:r w:rsidRPr="004E568D">
        <w:rPr>
          <w:sz w:val="26"/>
          <w:szCs w:val="26"/>
        </w:rPr>
        <w:t>назначения";</w:t>
      </w:r>
    </w:p>
    <w:p w:rsidR="000A0A54" w:rsidRPr="004E568D" w:rsidRDefault="000A0A54" w:rsidP="000A0A54">
      <w:pPr>
        <w:tabs>
          <w:tab w:val="num" w:pos="426"/>
        </w:tabs>
        <w:ind w:left="567" w:hanging="425"/>
        <w:jc w:val="both"/>
        <w:rPr>
          <w:sz w:val="26"/>
          <w:szCs w:val="26"/>
        </w:rPr>
      </w:pPr>
      <w:r w:rsidRPr="004E568D">
        <w:rPr>
          <w:sz w:val="26"/>
          <w:szCs w:val="26"/>
        </w:rPr>
        <w:t>МДС 31-10.2004 "Рекомендации по планировке и содержанию зданий,</w:t>
      </w:r>
      <w:r w:rsidRPr="004E568D">
        <w:rPr>
          <w:spacing w:val="30"/>
          <w:sz w:val="26"/>
          <w:szCs w:val="26"/>
        </w:rPr>
        <w:t xml:space="preserve"> </w:t>
      </w:r>
      <w:r w:rsidRPr="004E568D">
        <w:rPr>
          <w:sz w:val="26"/>
          <w:szCs w:val="26"/>
        </w:rPr>
        <w:t>сооружений и комплексов похоронного</w:t>
      </w:r>
      <w:r w:rsidRPr="004E568D">
        <w:rPr>
          <w:spacing w:val="-3"/>
          <w:sz w:val="26"/>
          <w:szCs w:val="26"/>
        </w:rPr>
        <w:t xml:space="preserve"> </w:t>
      </w:r>
      <w:r w:rsidRPr="004E568D">
        <w:rPr>
          <w:sz w:val="26"/>
          <w:szCs w:val="26"/>
        </w:rPr>
        <w:t>назначения";</w:t>
      </w:r>
    </w:p>
    <w:p w:rsidR="000A0A54" w:rsidRPr="004E568D" w:rsidRDefault="000A0A54" w:rsidP="000A0A54">
      <w:pPr>
        <w:tabs>
          <w:tab w:val="num" w:pos="426"/>
        </w:tabs>
        <w:ind w:left="567" w:hanging="425"/>
        <w:jc w:val="both"/>
        <w:rPr>
          <w:sz w:val="26"/>
          <w:szCs w:val="26"/>
        </w:rPr>
      </w:pPr>
      <w:r w:rsidRPr="004E568D">
        <w:rPr>
          <w:sz w:val="26"/>
          <w:szCs w:val="26"/>
        </w:rPr>
        <w:t>МДК 7-01.2003 "Методические рекомендации о порядке разработки</w:t>
      </w:r>
      <w:r w:rsidRPr="004E568D">
        <w:rPr>
          <w:spacing w:val="38"/>
          <w:sz w:val="26"/>
          <w:szCs w:val="26"/>
        </w:rPr>
        <w:t xml:space="preserve"> </w:t>
      </w:r>
      <w:r w:rsidRPr="004E568D">
        <w:rPr>
          <w:sz w:val="26"/>
          <w:szCs w:val="26"/>
        </w:rPr>
        <w:t>генеральных схем очистки территории населенных пунктов Российской</w:t>
      </w:r>
      <w:r w:rsidRPr="004E568D">
        <w:rPr>
          <w:spacing w:val="-4"/>
          <w:sz w:val="26"/>
          <w:szCs w:val="26"/>
        </w:rPr>
        <w:t xml:space="preserve"> </w:t>
      </w:r>
      <w:r w:rsidRPr="004E568D">
        <w:rPr>
          <w:sz w:val="26"/>
          <w:szCs w:val="26"/>
        </w:rPr>
        <w:t>Федерации";</w:t>
      </w:r>
    </w:p>
    <w:p w:rsidR="000A0A54" w:rsidRPr="004E568D" w:rsidRDefault="000A0A54" w:rsidP="000A0A54">
      <w:pPr>
        <w:tabs>
          <w:tab w:val="num" w:pos="426"/>
        </w:tabs>
        <w:ind w:left="567" w:hanging="425"/>
        <w:jc w:val="both"/>
        <w:rPr>
          <w:sz w:val="26"/>
          <w:szCs w:val="26"/>
        </w:rPr>
      </w:pPr>
      <w:r w:rsidRPr="004E568D">
        <w:rPr>
          <w:sz w:val="26"/>
          <w:szCs w:val="26"/>
        </w:rPr>
        <w:t>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w:t>
      </w:r>
    </w:p>
    <w:p w:rsidR="000A0A54" w:rsidRPr="004E568D" w:rsidRDefault="000A0A54" w:rsidP="000A0A54">
      <w:pPr>
        <w:tabs>
          <w:tab w:val="num" w:pos="426"/>
        </w:tabs>
        <w:ind w:left="567" w:hanging="425"/>
        <w:jc w:val="both"/>
        <w:rPr>
          <w:sz w:val="26"/>
          <w:szCs w:val="26"/>
        </w:rPr>
      </w:pPr>
      <w:r w:rsidRPr="004E568D">
        <w:rPr>
          <w:sz w:val="26"/>
          <w:szCs w:val="26"/>
        </w:rPr>
        <w:t>СП 2.1.7.1386-03 "Определение класса опасности токсичных отходов</w:t>
      </w:r>
      <w:r w:rsidRPr="004E568D">
        <w:rPr>
          <w:spacing w:val="9"/>
          <w:sz w:val="26"/>
          <w:szCs w:val="26"/>
        </w:rPr>
        <w:t xml:space="preserve"> </w:t>
      </w:r>
      <w:r w:rsidRPr="004E568D">
        <w:rPr>
          <w:sz w:val="26"/>
          <w:szCs w:val="26"/>
        </w:rPr>
        <w:t>производства и</w:t>
      </w:r>
      <w:r w:rsidRPr="004E568D">
        <w:rPr>
          <w:spacing w:val="-3"/>
          <w:sz w:val="26"/>
          <w:szCs w:val="26"/>
        </w:rPr>
        <w:t xml:space="preserve"> </w:t>
      </w:r>
      <w:r w:rsidRPr="004E568D">
        <w:rPr>
          <w:sz w:val="26"/>
          <w:szCs w:val="26"/>
        </w:rPr>
        <w:t>потребления";</w:t>
      </w:r>
    </w:p>
    <w:p w:rsidR="000A0A54" w:rsidRPr="004E568D" w:rsidRDefault="000A0A54" w:rsidP="000A0A54">
      <w:pPr>
        <w:tabs>
          <w:tab w:val="num" w:pos="426"/>
        </w:tabs>
        <w:ind w:left="567" w:hanging="425"/>
        <w:jc w:val="both"/>
        <w:rPr>
          <w:sz w:val="26"/>
          <w:szCs w:val="26"/>
        </w:rPr>
      </w:pPr>
      <w:r w:rsidRPr="004E568D">
        <w:rPr>
          <w:sz w:val="26"/>
          <w:szCs w:val="26"/>
        </w:rPr>
        <w:t>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w:t>
      </w:r>
    </w:p>
    <w:p w:rsidR="000A0A54" w:rsidRPr="004E568D" w:rsidRDefault="000A0A54" w:rsidP="000A0A54">
      <w:pPr>
        <w:tabs>
          <w:tab w:val="num" w:pos="426"/>
        </w:tabs>
        <w:ind w:left="567" w:hanging="425"/>
        <w:jc w:val="both"/>
        <w:rPr>
          <w:sz w:val="26"/>
          <w:szCs w:val="26"/>
        </w:rPr>
      </w:pPr>
      <w:r w:rsidRPr="008C3962">
        <w:rPr>
          <w:sz w:val="26"/>
          <w:szCs w:val="26"/>
        </w:rPr>
        <w:t>СП 127.13330.2017</w:t>
      </w:r>
      <w:r>
        <w:rPr>
          <w:sz w:val="26"/>
          <w:szCs w:val="26"/>
        </w:rPr>
        <w:t xml:space="preserve"> </w:t>
      </w:r>
      <w:r w:rsidRPr="008C3962">
        <w:rPr>
          <w:sz w:val="26"/>
          <w:szCs w:val="26"/>
        </w:rPr>
        <w:t>"СНИП 2.01.28-85</w:t>
      </w:r>
      <w:r w:rsidRPr="004E568D">
        <w:rPr>
          <w:sz w:val="26"/>
          <w:szCs w:val="26"/>
        </w:rPr>
        <w:t>"Полигоны по обезвреживанию и захоронению</w:t>
      </w:r>
      <w:r w:rsidRPr="004E568D">
        <w:rPr>
          <w:spacing w:val="43"/>
          <w:sz w:val="26"/>
          <w:szCs w:val="26"/>
        </w:rPr>
        <w:t xml:space="preserve"> </w:t>
      </w:r>
      <w:r w:rsidRPr="004E568D">
        <w:rPr>
          <w:sz w:val="26"/>
          <w:szCs w:val="26"/>
        </w:rPr>
        <w:t>токсичных промышленных отходов. Основные положения по</w:t>
      </w:r>
      <w:r w:rsidRPr="004E568D">
        <w:rPr>
          <w:spacing w:val="-4"/>
          <w:sz w:val="26"/>
          <w:szCs w:val="26"/>
        </w:rPr>
        <w:t xml:space="preserve"> </w:t>
      </w:r>
      <w:r w:rsidRPr="004E568D">
        <w:rPr>
          <w:sz w:val="26"/>
          <w:szCs w:val="26"/>
        </w:rPr>
        <w:t>проектированию";</w:t>
      </w:r>
    </w:p>
    <w:p w:rsidR="000A0A54" w:rsidRPr="004E568D" w:rsidRDefault="000A0A54" w:rsidP="000A0A54">
      <w:pPr>
        <w:tabs>
          <w:tab w:val="num" w:pos="426"/>
        </w:tabs>
        <w:ind w:left="567" w:hanging="425"/>
        <w:jc w:val="both"/>
        <w:rPr>
          <w:sz w:val="26"/>
          <w:szCs w:val="26"/>
        </w:rPr>
      </w:pPr>
      <w:r w:rsidRPr="004E568D">
        <w:rPr>
          <w:sz w:val="26"/>
          <w:szCs w:val="26"/>
        </w:rPr>
        <w:lastRenderedPageBreak/>
        <w:t>СП 11-112-2001 "Порядок разработки и состав раздела</w:t>
      </w:r>
      <w:r w:rsidRPr="004E568D">
        <w:rPr>
          <w:spacing w:val="41"/>
          <w:sz w:val="26"/>
          <w:szCs w:val="26"/>
        </w:rPr>
        <w:t xml:space="preserve"> </w:t>
      </w:r>
      <w:r w:rsidRPr="004E568D">
        <w:rPr>
          <w:sz w:val="26"/>
          <w:szCs w:val="26"/>
        </w:rPr>
        <w:t>"Инженерно-технические мероприятия гражданской обороны. Мероприятия по предупреждению</w:t>
      </w:r>
      <w:r w:rsidRPr="004E568D">
        <w:rPr>
          <w:spacing w:val="48"/>
          <w:sz w:val="26"/>
          <w:szCs w:val="26"/>
        </w:rPr>
        <w:t xml:space="preserve"> </w:t>
      </w:r>
      <w:r w:rsidRPr="004E568D">
        <w:rPr>
          <w:sz w:val="26"/>
          <w:szCs w:val="26"/>
        </w:rPr>
        <w:t>чрезвычайных ситуаций" градостроительной документации для территорий городских и</w:t>
      </w:r>
      <w:r w:rsidRPr="004E568D">
        <w:rPr>
          <w:spacing w:val="17"/>
          <w:sz w:val="26"/>
          <w:szCs w:val="26"/>
        </w:rPr>
        <w:t xml:space="preserve"> </w:t>
      </w:r>
      <w:r w:rsidRPr="004E568D">
        <w:rPr>
          <w:sz w:val="26"/>
          <w:szCs w:val="26"/>
        </w:rPr>
        <w:t>сельских поселений, других муниципальных</w:t>
      </w:r>
      <w:r w:rsidRPr="004E568D">
        <w:rPr>
          <w:spacing w:val="2"/>
          <w:sz w:val="26"/>
          <w:szCs w:val="26"/>
        </w:rPr>
        <w:t xml:space="preserve"> </w:t>
      </w:r>
      <w:r w:rsidRPr="004E568D">
        <w:rPr>
          <w:sz w:val="26"/>
          <w:szCs w:val="26"/>
        </w:rPr>
        <w:t>образований";</w:t>
      </w:r>
    </w:p>
    <w:p w:rsidR="000A0A54" w:rsidRPr="004E568D" w:rsidRDefault="000A0A54" w:rsidP="000A0A54">
      <w:pPr>
        <w:tabs>
          <w:tab w:val="num" w:pos="426"/>
        </w:tabs>
        <w:ind w:left="567" w:hanging="425"/>
        <w:jc w:val="both"/>
        <w:rPr>
          <w:sz w:val="26"/>
          <w:szCs w:val="26"/>
        </w:rPr>
      </w:pPr>
      <w:r w:rsidRPr="004E568D">
        <w:rPr>
          <w:sz w:val="26"/>
          <w:szCs w:val="26"/>
        </w:rPr>
        <w:t>СНиП 2.01.51-90 "Инженерно-технические мероприятия гражданской</w:t>
      </w:r>
      <w:r w:rsidRPr="004E568D">
        <w:rPr>
          <w:spacing w:val="-10"/>
          <w:sz w:val="26"/>
          <w:szCs w:val="26"/>
        </w:rPr>
        <w:t xml:space="preserve"> </w:t>
      </w:r>
      <w:r w:rsidRPr="004E568D">
        <w:rPr>
          <w:sz w:val="26"/>
          <w:szCs w:val="26"/>
        </w:rPr>
        <w:t>обороны";</w:t>
      </w:r>
    </w:p>
    <w:p w:rsidR="000A0A54" w:rsidRPr="004E568D" w:rsidRDefault="000A0A54" w:rsidP="000A0A54">
      <w:pPr>
        <w:tabs>
          <w:tab w:val="num" w:pos="426"/>
        </w:tabs>
        <w:ind w:left="567" w:hanging="425"/>
        <w:jc w:val="both"/>
        <w:rPr>
          <w:sz w:val="26"/>
          <w:szCs w:val="26"/>
        </w:rPr>
      </w:pPr>
      <w:r w:rsidRPr="004E568D">
        <w:rPr>
          <w:sz w:val="26"/>
          <w:szCs w:val="26"/>
        </w:rPr>
        <w:t>ГОСТ</w:t>
      </w:r>
      <w:r w:rsidRPr="004E568D">
        <w:rPr>
          <w:spacing w:val="24"/>
          <w:sz w:val="26"/>
          <w:szCs w:val="26"/>
        </w:rPr>
        <w:t xml:space="preserve"> </w:t>
      </w:r>
      <w:r w:rsidRPr="004E568D">
        <w:rPr>
          <w:sz w:val="26"/>
          <w:szCs w:val="26"/>
        </w:rPr>
        <w:t>22.0.07-97</w:t>
      </w:r>
      <w:r w:rsidRPr="004E568D">
        <w:rPr>
          <w:spacing w:val="24"/>
          <w:sz w:val="26"/>
          <w:szCs w:val="26"/>
        </w:rPr>
        <w:t xml:space="preserve"> </w:t>
      </w:r>
      <w:r w:rsidRPr="004E568D">
        <w:rPr>
          <w:sz w:val="26"/>
          <w:szCs w:val="26"/>
        </w:rPr>
        <w:t>/</w:t>
      </w:r>
      <w:r w:rsidRPr="004E568D">
        <w:rPr>
          <w:spacing w:val="26"/>
          <w:sz w:val="26"/>
          <w:szCs w:val="26"/>
        </w:rPr>
        <w:t xml:space="preserve"> </w:t>
      </w:r>
      <w:r w:rsidRPr="004E568D">
        <w:rPr>
          <w:sz w:val="26"/>
          <w:szCs w:val="26"/>
        </w:rPr>
        <w:t>ГОСТ</w:t>
      </w:r>
      <w:r w:rsidRPr="004E568D">
        <w:rPr>
          <w:spacing w:val="24"/>
          <w:sz w:val="26"/>
          <w:szCs w:val="26"/>
        </w:rPr>
        <w:t xml:space="preserve"> </w:t>
      </w:r>
      <w:r w:rsidRPr="004E568D">
        <w:rPr>
          <w:sz w:val="26"/>
          <w:szCs w:val="26"/>
        </w:rPr>
        <w:t>Р</w:t>
      </w:r>
      <w:r w:rsidRPr="004E568D">
        <w:rPr>
          <w:spacing w:val="24"/>
          <w:sz w:val="26"/>
          <w:szCs w:val="26"/>
        </w:rPr>
        <w:t xml:space="preserve"> </w:t>
      </w:r>
      <w:r w:rsidRPr="004E568D">
        <w:rPr>
          <w:sz w:val="26"/>
          <w:szCs w:val="26"/>
        </w:rPr>
        <w:t>22.0.07-95</w:t>
      </w:r>
      <w:r w:rsidRPr="004E568D">
        <w:rPr>
          <w:spacing w:val="26"/>
          <w:sz w:val="26"/>
          <w:szCs w:val="26"/>
        </w:rPr>
        <w:t xml:space="preserve"> </w:t>
      </w:r>
      <w:r w:rsidRPr="004E568D">
        <w:rPr>
          <w:sz w:val="26"/>
          <w:szCs w:val="26"/>
        </w:rPr>
        <w:t>"Безопасность</w:t>
      </w:r>
      <w:r w:rsidRPr="004E568D">
        <w:rPr>
          <w:spacing w:val="27"/>
          <w:sz w:val="26"/>
          <w:szCs w:val="26"/>
        </w:rPr>
        <w:t xml:space="preserve"> </w:t>
      </w:r>
      <w:r w:rsidRPr="004E568D">
        <w:rPr>
          <w:sz w:val="26"/>
          <w:szCs w:val="26"/>
        </w:rPr>
        <w:t>в</w:t>
      </w:r>
      <w:r w:rsidRPr="004E568D">
        <w:rPr>
          <w:spacing w:val="23"/>
          <w:sz w:val="26"/>
          <w:szCs w:val="26"/>
        </w:rPr>
        <w:t xml:space="preserve"> </w:t>
      </w:r>
      <w:r w:rsidRPr="004E568D">
        <w:rPr>
          <w:sz w:val="26"/>
          <w:szCs w:val="26"/>
        </w:rPr>
        <w:t>чрезвычайных</w:t>
      </w:r>
      <w:r w:rsidRPr="004E568D">
        <w:rPr>
          <w:spacing w:val="25"/>
          <w:sz w:val="26"/>
          <w:szCs w:val="26"/>
        </w:rPr>
        <w:t xml:space="preserve"> </w:t>
      </w:r>
      <w:r w:rsidRPr="004E568D">
        <w:rPr>
          <w:sz w:val="26"/>
          <w:szCs w:val="26"/>
        </w:rPr>
        <w:t>ситуациях. Источники техногенных чрезвычайных ситуаций. Классификация и</w:t>
      </w:r>
      <w:r w:rsidRPr="004E568D">
        <w:rPr>
          <w:spacing w:val="16"/>
          <w:sz w:val="26"/>
          <w:szCs w:val="26"/>
        </w:rPr>
        <w:t xml:space="preserve"> </w:t>
      </w:r>
      <w:r w:rsidRPr="004E568D">
        <w:rPr>
          <w:sz w:val="26"/>
          <w:szCs w:val="26"/>
        </w:rPr>
        <w:t>номенклатура поражающих факторов и их</w:t>
      </w:r>
      <w:r w:rsidRPr="004E568D">
        <w:rPr>
          <w:spacing w:val="-3"/>
          <w:sz w:val="26"/>
          <w:szCs w:val="26"/>
        </w:rPr>
        <w:t xml:space="preserve"> </w:t>
      </w:r>
      <w:r w:rsidRPr="004E568D">
        <w:rPr>
          <w:sz w:val="26"/>
          <w:szCs w:val="26"/>
        </w:rPr>
        <w:t>параметров";</w:t>
      </w:r>
    </w:p>
    <w:p w:rsidR="000A0A54" w:rsidRPr="004E568D" w:rsidRDefault="000A0A54" w:rsidP="000A0A54">
      <w:pPr>
        <w:tabs>
          <w:tab w:val="num" w:pos="426"/>
        </w:tabs>
        <w:ind w:left="567" w:hanging="425"/>
        <w:jc w:val="both"/>
        <w:rPr>
          <w:sz w:val="26"/>
          <w:szCs w:val="26"/>
        </w:rPr>
      </w:pPr>
      <w:r w:rsidRPr="004E568D">
        <w:rPr>
          <w:sz w:val="26"/>
          <w:szCs w:val="26"/>
        </w:rPr>
        <w:t>ГОСТ 22.0.06-97 / ГОСТ Р 22.0.06-95 "Безопасность в чрезвычайных</w:t>
      </w:r>
      <w:r w:rsidRPr="004E568D">
        <w:rPr>
          <w:spacing w:val="43"/>
          <w:sz w:val="26"/>
          <w:szCs w:val="26"/>
        </w:rPr>
        <w:t xml:space="preserve"> </w:t>
      </w:r>
      <w:r w:rsidRPr="004E568D">
        <w:rPr>
          <w:sz w:val="26"/>
          <w:szCs w:val="26"/>
        </w:rPr>
        <w:t>ситуациях. Источники природных чрезвычайных ситуаций. Поражающие факторы.</w:t>
      </w:r>
      <w:r w:rsidRPr="004E568D">
        <w:rPr>
          <w:spacing w:val="26"/>
          <w:sz w:val="26"/>
          <w:szCs w:val="26"/>
        </w:rPr>
        <w:t xml:space="preserve"> </w:t>
      </w:r>
      <w:r w:rsidRPr="004E568D">
        <w:rPr>
          <w:sz w:val="26"/>
          <w:szCs w:val="26"/>
        </w:rPr>
        <w:t>Номенклатура параметров поражающих</w:t>
      </w:r>
      <w:r w:rsidRPr="004E568D">
        <w:rPr>
          <w:spacing w:val="1"/>
          <w:sz w:val="26"/>
          <w:szCs w:val="26"/>
        </w:rPr>
        <w:t xml:space="preserve"> </w:t>
      </w:r>
      <w:r w:rsidRPr="004E568D">
        <w:rPr>
          <w:sz w:val="26"/>
          <w:szCs w:val="26"/>
        </w:rPr>
        <w:t>воздействий";</w:t>
      </w:r>
    </w:p>
    <w:p w:rsidR="000A0A54" w:rsidRPr="004E568D" w:rsidRDefault="000A0A54" w:rsidP="000A0A54">
      <w:pPr>
        <w:pStyle w:val="ad"/>
        <w:ind w:left="0"/>
        <w:jc w:val="right"/>
        <w:rPr>
          <w:b/>
          <w:sz w:val="26"/>
          <w:szCs w:val="26"/>
        </w:rPr>
      </w:pPr>
    </w:p>
    <w:p w:rsidR="000A0A54" w:rsidRDefault="000A0A54" w:rsidP="000A0A54">
      <w:pPr>
        <w:pStyle w:val="ad"/>
        <w:ind w:left="0"/>
        <w:jc w:val="right"/>
        <w:rPr>
          <w:b/>
          <w:sz w:val="26"/>
          <w:szCs w:val="26"/>
        </w:rPr>
      </w:pPr>
    </w:p>
    <w:p w:rsidR="000A0A54" w:rsidRPr="00E324E3" w:rsidRDefault="000A0A54" w:rsidP="000A0A54">
      <w:pPr>
        <w:pStyle w:val="1"/>
        <w:pageBreakBefore/>
        <w:rPr>
          <w:bCs w:val="0"/>
          <w:sz w:val="26"/>
          <w:szCs w:val="26"/>
        </w:rPr>
      </w:pPr>
      <w:bookmarkStart w:id="137" w:name="_Toc447451379"/>
      <w:bookmarkStart w:id="138" w:name="_Toc437268179"/>
      <w:bookmarkStart w:id="139" w:name="_Toc531965357"/>
      <w:r w:rsidRPr="00E324E3">
        <w:rPr>
          <w:bCs w:val="0"/>
          <w:sz w:val="26"/>
          <w:szCs w:val="26"/>
        </w:rPr>
        <w:lastRenderedPageBreak/>
        <w:t>3. ПРАВИЛА И ОБЛАСТЬ ПРИМЕНЕНИЯ РАСЧЕТНЫХ ПОКАЗАТЕЛЕЙ</w:t>
      </w:r>
      <w:bookmarkEnd w:id="137"/>
      <w:bookmarkEnd w:id="138"/>
      <w:bookmarkEnd w:id="139"/>
    </w:p>
    <w:p w:rsidR="000A0A54" w:rsidRDefault="000A0A54" w:rsidP="000A0A54">
      <w:pPr>
        <w:ind w:firstLine="709"/>
        <w:jc w:val="both"/>
        <w:rPr>
          <w:sz w:val="26"/>
          <w:szCs w:val="26"/>
        </w:rPr>
      </w:pPr>
      <w:r>
        <w:rPr>
          <w:sz w:val="26"/>
          <w:szCs w:val="26"/>
        </w:rPr>
        <w:t>1. 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(ПП) и правил землепользования и застройки (ПЗЗ).</w:t>
      </w:r>
    </w:p>
    <w:p w:rsidR="000A0A54" w:rsidRDefault="000A0A54" w:rsidP="000A0A54">
      <w:pPr>
        <w:ind w:firstLine="709"/>
        <w:jc w:val="both"/>
        <w:rPr>
          <w:sz w:val="26"/>
          <w:szCs w:val="26"/>
        </w:rPr>
      </w:pPr>
      <w:r>
        <w:rPr>
          <w:sz w:val="26"/>
          <w:szCs w:val="26"/>
        </w:rPr>
        <w:t>2.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0A0A54" w:rsidRDefault="000A0A54" w:rsidP="000A0A54">
      <w:pPr>
        <w:ind w:firstLine="709"/>
        <w:jc w:val="both"/>
        <w:rPr>
          <w:sz w:val="26"/>
          <w:szCs w:val="26"/>
        </w:rPr>
      </w:pPr>
      <w:r>
        <w:rPr>
          <w:sz w:val="26"/>
          <w:szCs w:val="26"/>
        </w:rPr>
        <w:t>3. Расчетные показатели минимально допустимого уровня обеспеченности объектами местного значения муниципального образования, установленные местными нормативами градостроительного проектирования, не могут быть ниже предельных значений расчетных показателей минимально допустимого уровня обеспеченности объектами местного значения муниципального образования, установленных региональными нормативами градостроительного проектирования.</w:t>
      </w:r>
    </w:p>
    <w:p w:rsidR="000A0A54" w:rsidRDefault="000A0A54" w:rsidP="000A0A54">
      <w:pPr>
        <w:ind w:firstLine="709"/>
        <w:jc w:val="both"/>
        <w:rPr>
          <w:sz w:val="26"/>
          <w:szCs w:val="26"/>
        </w:rPr>
      </w:pPr>
      <w:r>
        <w:rPr>
          <w:sz w:val="26"/>
          <w:szCs w:val="26"/>
        </w:rPr>
        <w:t>4. 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0A0A54" w:rsidRDefault="000A0A54" w:rsidP="000A0A54">
      <w:pPr>
        <w:ind w:firstLine="709"/>
        <w:jc w:val="both"/>
        <w:rPr>
          <w:sz w:val="26"/>
          <w:szCs w:val="26"/>
        </w:rPr>
      </w:pPr>
      <w:r>
        <w:rPr>
          <w:sz w:val="26"/>
          <w:szCs w:val="26"/>
        </w:rPr>
        <w:t>5.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региональными нормативами градостроительного.</w:t>
      </w:r>
    </w:p>
    <w:p w:rsidR="000A0A54" w:rsidRDefault="000A0A54" w:rsidP="000A0A54">
      <w:pPr>
        <w:ind w:firstLine="709"/>
        <w:jc w:val="both"/>
        <w:rPr>
          <w:b/>
          <w:sz w:val="26"/>
          <w:szCs w:val="26"/>
        </w:rPr>
      </w:pPr>
      <w:r>
        <w:rPr>
          <w:sz w:val="26"/>
          <w:szCs w:val="26"/>
        </w:rPr>
        <w:t>6. В случае внесения изменений в региональные нормативы градостроительного проектирования,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станут ниже расчетных показателей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0A0A54" w:rsidRDefault="000A0A54" w:rsidP="000A0A54"/>
    <w:p w:rsidR="000A0A54" w:rsidRPr="004E568D" w:rsidRDefault="000A0A54" w:rsidP="000A0A54">
      <w:pPr>
        <w:pStyle w:val="ad"/>
        <w:ind w:left="0"/>
        <w:jc w:val="right"/>
        <w:rPr>
          <w:b/>
          <w:sz w:val="26"/>
          <w:szCs w:val="26"/>
        </w:rPr>
      </w:pPr>
    </w:p>
    <w:p w:rsidR="00932692" w:rsidRPr="005F7E91" w:rsidRDefault="00932692" w:rsidP="00932692">
      <w:pPr>
        <w:jc w:val="center"/>
        <w:rPr>
          <w:sz w:val="28"/>
          <w:szCs w:val="28"/>
        </w:rPr>
      </w:pPr>
      <w:r>
        <w:rPr>
          <w:noProof/>
          <w:sz w:val="28"/>
          <w:szCs w:val="28"/>
        </w:rPr>
        <w:lastRenderedPageBreak/>
        <w:drawing>
          <wp:inline distT="0" distB="0" distL="0" distR="0">
            <wp:extent cx="533400" cy="666750"/>
            <wp:effectExtent l="19050" t="0" r="0" b="0"/>
            <wp:docPr id="11"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5">
                      <a:lum bright="6000" contrast="42000"/>
                    </a:blip>
                    <a:srcRect/>
                    <a:stretch>
                      <a:fillRect/>
                    </a:stretch>
                  </pic:blipFill>
                  <pic:spPr bwMode="auto">
                    <a:xfrm>
                      <a:off x="0" y="0"/>
                      <a:ext cx="533400" cy="666750"/>
                    </a:xfrm>
                    <a:prstGeom prst="rect">
                      <a:avLst/>
                    </a:prstGeom>
                    <a:noFill/>
                    <a:ln w="9525">
                      <a:noFill/>
                      <a:miter lim="800000"/>
                      <a:headEnd/>
                      <a:tailEnd/>
                    </a:ln>
                  </pic:spPr>
                </pic:pic>
              </a:graphicData>
            </a:graphic>
          </wp:inline>
        </w:drawing>
      </w:r>
    </w:p>
    <w:p w:rsidR="00932692" w:rsidRPr="005F7E91" w:rsidRDefault="00932692" w:rsidP="00932692">
      <w:pPr>
        <w:jc w:val="center"/>
        <w:rPr>
          <w:sz w:val="28"/>
          <w:szCs w:val="28"/>
        </w:rPr>
      </w:pPr>
      <w:r w:rsidRPr="005F7E91">
        <w:rPr>
          <w:sz w:val="28"/>
          <w:szCs w:val="28"/>
        </w:rPr>
        <w:t>Российская Федерация</w:t>
      </w:r>
    </w:p>
    <w:p w:rsidR="00932692" w:rsidRPr="005F7E91" w:rsidRDefault="00932692" w:rsidP="00932692">
      <w:pPr>
        <w:keepNext/>
        <w:jc w:val="center"/>
        <w:outlineLvl w:val="0"/>
        <w:rPr>
          <w:b/>
          <w:bCs/>
          <w:kern w:val="32"/>
          <w:sz w:val="28"/>
          <w:szCs w:val="28"/>
        </w:rPr>
      </w:pPr>
      <w:r w:rsidRPr="005F7E91">
        <w:rPr>
          <w:b/>
          <w:bCs/>
          <w:kern w:val="32"/>
          <w:sz w:val="28"/>
          <w:szCs w:val="28"/>
        </w:rPr>
        <w:t>ИВАНОВСКАЯ ОБЛАСТЬ</w:t>
      </w:r>
    </w:p>
    <w:p w:rsidR="00932692" w:rsidRPr="005F7E91" w:rsidRDefault="00932692" w:rsidP="00932692">
      <w:pPr>
        <w:jc w:val="center"/>
        <w:rPr>
          <w:b/>
          <w:sz w:val="28"/>
          <w:szCs w:val="28"/>
        </w:rPr>
      </w:pPr>
      <w:r w:rsidRPr="005F7E91">
        <w:rPr>
          <w:b/>
          <w:sz w:val="28"/>
          <w:szCs w:val="28"/>
        </w:rPr>
        <w:t xml:space="preserve">СОВЕТ КОМСОМОЛЬСКОГО </w:t>
      </w:r>
      <w:r>
        <w:rPr>
          <w:b/>
          <w:sz w:val="28"/>
          <w:szCs w:val="28"/>
        </w:rPr>
        <w:t>МУНИЦИП</w:t>
      </w:r>
      <w:r w:rsidRPr="005F7E91">
        <w:rPr>
          <w:b/>
          <w:sz w:val="28"/>
          <w:szCs w:val="28"/>
        </w:rPr>
        <w:t>ИПАЛЬНОГО РАЙОНА</w:t>
      </w:r>
    </w:p>
    <w:p w:rsidR="00932692" w:rsidRPr="005F7E91" w:rsidRDefault="00932692" w:rsidP="00932692">
      <w:pPr>
        <w:jc w:val="center"/>
        <w:rPr>
          <w:b/>
          <w:sz w:val="28"/>
          <w:szCs w:val="28"/>
        </w:rPr>
      </w:pPr>
      <w:r w:rsidRPr="005F7E91">
        <w:rPr>
          <w:b/>
          <w:sz w:val="28"/>
          <w:szCs w:val="28"/>
        </w:rPr>
        <w:t xml:space="preserve"> </w:t>
      </w:r>
    </w:p>
    <w:tbl>
      <w:tblPr>
        <w:tblW w:w="9468" w:type="dxa"/>
        <w:tblBorders>
          <w:top w:val="single" w:sz="4" w:space="0" w:color="auto"/>
        </w:tblBorders>
        <w:tblLayout w:type="fixed"/>
        <w:tblLook w:val="0000"/>
      </w:tblPr>
      <w:tblGrid>
        <w:gridCol w:w="9468"/>
      </w:tblGrid>
      <w:tr w:rsidR="00932692" w:rsidRPr="005F7E91" w:rsidTr="00C91909">
        <w:trPr>
          <w:trHeight w:val="1219"/>
        </w:trPr>
        <w:tc>
          <w:tcPr>
            <w:tcW w:w="9468" w:type="dxa"/>
            <w:tcBorders>
              <w:top w:val="thinThickThinSmallGap" w:sz="24" w:space="0" w:color="auto"/>
              <w:left w:val="nil"/>
              <w:bottom w:val="nil"/>
              <w:right w:val="nil"/>
            </w:tcBorders>
          </w:tcPr>
          <w:p w:rsidR="00932692" w:rsidRPr="005F7E91" w:rsidRDefault="00932692" w:rsidP="00C91909">
            <w:pPr>
              <w:jc w:val="center"/>
              <w:rPr>
                <w:b/>
                <w:i/>
              </w:rPr>
            </w:pPr>
            <w:r w:rsidRPr="005F7E91">
              <w:rPr>
                <w:b/>
                <w:i/>
              </w:rPr>
              <w:t>155150 Ивановская область,  г. Комсомольск,  ул. 50 лет ВЛКСМ,  д. 2</w:t>
            </w:r>
          </w:p>
          <w:p w:rsidR="00932692" w:rsidRPr="00810D8C" w:rsidRDefault="00932692" w:rsidP="00C91909">
            <w:pPr>
              <w:jc w:val="center"/>
            </w:pPr>
          </w:p>
          <w:p w:rsidR="00932692" w:rsidRPr="005F7E91" w:rsidRDefault="00932692" w:rsidP="00C91909">
            <w:pPr>
              <w:jc w:val="center"/>
              <w:rPr>
                <w:b/>
                <w:sz w:val="28"/>
                <w:szCs w:val="28"/>
              </w:rPr>
            </w:pPr>
            <w:r w:rsidRPr="005F7E91">
              <w:rPr>
                <w:b/>
                <w:sz w:val="28"/>
                <w:szCs w:val="28"/>
              </w:rPr>
              <w:t>РЕШЕНИЕ</w:t>
            </w:r>
          </w:p>
          <w:p w:rsidR="00932692" w:rsidRPr="00810D8C" w:rsidRDefault="00932692" w:rsidP="00C91909">
            <w:pPr>
              <w:rPr>
                <w:i/>
              </w:rPr>
            </w:pPr>
          </w:p>
          <w:p w:rsidR="00932692" w:rsidRPr="005F7E91" w:rsidRDefault="00932692" w:rsidP="00C91909">
            <w:pPr>
              <w:jc w:val="center"/>
              <w:rPr>
                <w:sz w:val="28"/>
                <w:szCs w:val="28"/>
              </w:rPr>
            </w:pPr>
            <w:r w:rsidRPr="005F7E91">
              <w:rPr>
                <w:sz w:val="28"/>
                <w:szCs w:val="28"/>
              </w:rPr>
              <w:t xml:space="preserve">от  </w:t>
            </w:r>
            <w:r>
              <w:rPr>
                <w:sz w:val="28"/>
                <w:szCs w:val="28"/>
              </w:rPr>
              <w:t>28.02.</w:t>
            </w:r>
            <w:r w:rsidRPr="005F7E91">
              <w:rPr>
                <w:sz w:val="28"/>
                <w:szCs w:val="28"/>
              </w:rPr>
              <w:t>201</w:t>
            </w:r>
            <w:r>
              <w:rPr>
                <w:sz w:val="28"/>
                <w:szCs w:val="28"/>
              </w:rPr>
              <w:t>9</w:t>
            </w:r>
            <w:r w:rsidRPr="005F7E91">
              <w:rPr>
                <w:sz w:val="28"/>
                <w:szCs w:val="28"/>
              </w:rPr>
              <w:t xml:space="preserve"> г.                                          № </w:t>
            </w:r>
            <w:r>
              <w:rPr>
                <w:sz w:val="28"/>
                <w:szCs w:val="28"/>
              </w:rPr>
              <w:t>396</w:t>
            </w:r>
          </w:p>
        </w:tc>
      </w:tr>
    </w:tbl>
    <w:p w:rsidR="00932692" w:rsidRPr="005F7E91" w:rsidRDefault="00932692" w:rsidP="00932692">
      <w:pPr>
        <w:pStyle w:val="ConsPlusTitle"/>
        <w:jc w:val="center"/>
        <w:rPr>
          <w:rFonts w:ascii="Times New Roman" w:hAnsi="Times New Roman" w:cs="Times New Roman"/>
        </w:rPr>
      </w:pPr>
    </w:p>
    <w:p w:rsidR="00932692" w:rsidRPr="005F7E91" w:rsidRDefault="00932692" w:rsidP="00932692">
      <w:pPr>
        <w:pStyle w:val="ConsPlusTitle"/>
        <w:jc w:val="center"/>
        <w:rPr>
          <w:rFonts w:ascii="Times New Roman" w:hAnsi="Times New Roman" w:cs="Times New Roman"/>
          <w:sz w:val="28"/>
          <w:szCs w:val="28"/>
        </w:rPr>
      </w:pPr>
    </w:p>
    <w:p w:rsidR="00932692" w:rsidRPr="005F7E91" w:rsidRDefault="00932692" w:rsidP="00932692">
      <w:pPr>
        <w:pStyle w:val="ConsPlusTitle"/>
        <w:jc w:val="center"/>
        <w:rPr>
          <w:rFonts w:ascii="Times New Roman" w:hAnsi="Times New Roman" w:cs="Times New Roman"/>
          <w:sz w:val="28"/>
          <w:szCs w:val="28"/>
        </w:rPr>
      </w:pPr>
      <w:r w:rsidRPr="005F7E91">
        <w:rPr>
          <w:rFonts w:ascii="Times New Roman" w:hAnsi="Times New Roman" w:cs="Times New Roman"/>
          <w:sz w:val="28"/>
          <w:szCs w:val="28"/>
        </w:rPr>
        <w:t xml:space="preserve">Об утверждении местных нормативов градостроительного проектирования </w:t>
      </w:r>
      <w:r>
        <w:rPr>
          <w:rFonts w:ascii="Times New Roman" w:hAnsi="Times New Roman" w:cs="Times New Roman"/>
          <w:sz w:val="28"/>
          <w:szCs w:val="28"/>
        </w:rPr>
        <w:t>Новоусадебского сельского поселения К</w:t>
      </w:r>
      <w:r w:rsidRPr="005F7E91">
        <w:rPr>
          <w:rFonts w:ascii="Times New Roman" w:hAnsi="Times New Roman" w:cs="Times New Roman"/>
          <w:sz w:val="28"/>
          <w:szCs w:val="28"/>
        </w:rPr>
        <w:t xml:space="preserve">омсомольского муниципального района </w:t>
      </w:r>
      <w:r>
        <w:rPr>
          <w:rFonts w:ascii="Times New Roman" w:hAnsi="Times New Roman" w:cs="Times New Roman"/>
          <w:sz w:val="28"/>
          <w:szCs w:val="28"/>
        </w:rPr>
        <w:t>Ивановской области</w:t>
      </w:r>
    </w:p>
    <w:p w:rsidR="00932692" w:rsidRPr="005F7E91" w:rsidRDefault="00932692" w:rsidP="00932692">
      <w:pPr>
        <w:pStyle w:val="ConsPlusNormal"/>
        <w:ind w:firstLine="540"/>
        <w:jc w:val="both"/>
        <w:rPr>
          <w:rFonts w:ascii="Times New Roman" w:hAnsi="Times New Roman" w:cs="Times New Roman"/>
          <w:sz w:val="28"/>
          <w:szCs w:val="28"/>
        </w:rPr>
      </w:pPr>
    </w:p>
    <w:p w:rsidR="00932692" w:rsidRPr="005F7E91" w:rsidRDefault="00932692" w:rsidP="0093269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Руководствуясь </w:t>
      </w:r>
      <w:hyperlink r:id="rId20" w:history="1">
        <w:r w:rsidRPr="005F7E91">
          <w:rPr>
            <w:rFonts w:ascii="Times New Roman" w:hAnsi="Times New Roman" w:cs="Times New Roman"/>
            <w:color w:val="0000FF"/>
            <w:sz w:val="28"/>
            <w:szCs w:val="28"/>
          </w:rPr>
          <w:t>статьей 29.4</w:t>
        </w:r>
      </w:hyperlink>
      <w:r w:rsidRPr="005F7E91">
        <w:rPr>
          <w:rFonts w:ascii="Times New Roman" w:hAnsi="Times New Roman" w:cs="Times New Roman"/>
          <w:sz w:val="28"/>
          <w:szCs w:val="28"/>
        </w:rPr>
        <w:t xml:space="preserve"> Градостроительного кодекса Российской Федерации, Федеральным </w:t>
      </w:r>
      <w:hyperlink r:id="rId21"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от 06.10.2003 N 131-ФЗ "Об общих принципах организации местного самоуправления в Российской Федерации", </w:t>
      </w:r>
      <w:hyperlink r:id="rId22"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Ивановской области от 14.07.2008 N 82-ОЗ "О градостроительной деятельности на территории Ивановской области", Уставом Комсомольского муниципального района, Совет Комсомольского муниципального района решил:</w:t>
      </w:r>
    </w:p>
    <w:p w:rsidR="00932692" w:rsidRPr="005F7E91" w:rsidRDefault="00932692" w:rsidP="0093269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1. Утвердить местны</w:t>
      </w:r>
      <w:r>
        <w:rPr>
          <w:rFonts w:ascii="Times New Roman" w:hAnsi="Times New Roman" w:cs="Times New Roman"/>
          <w:sz w:val="28"/>
          <w:szCs w:val="28"/>
        </w:rPr>
        <w:t>е</w:t>
      </w:r>
      <w:r w:rsidRPr="005F7E91">
        <w:rPr>
          <w:rFonts w:ascii="Times New Roman" w:hAnsi="Times New Roman" w:cs="Times New Roman"/>
          <w:sz w:val="28"/>
          <w:szCs w:val="28"/>
        </w:rPr>
        <w:t xml:space="preserve"> норматив</w:t>
      </w:r>
      <w:r>
        <w:rPr>
          <w:rFonts w:ascii="Times New Roman" w:hAnsi="Times New Roman" w:cs="Times New Roman"/>
          <w:sz w:val="28"/>
          <w:szCs w:val="28"/>
        </w:rPr>
        <w:t>ы</w:t>
      </w:r>
      <w:r w:rsidRPr="005F7E91">
        <w:rPr>
          <w:rFonts w:ascii="Times New Roman" w:hAnsi="Times New Roman" w:cs="Times New Roman"/>
          <w:sz w:val="28"/>
          <w:szCs w:val="28"/>
        </w:rPr>
        <w:t xml:space="preserve"> градостроительного проектирования </w:t>
      </w:r>
      <w:r>
        <w:rPr>
          <w:rFonts w:ascii="Times New Roman" w:hAnsi="Times New Roman" w:cs="Times New Roman"/>
          <w:sz w:val="28"/>
          <w:szCs w:val="28"/>
        </w:rPr>
        <w:t xml:space="preserve">Новоусадебского сельского поселения </w:t>
      </w:r>
      <w:r w:rsidRPr="005F7E91">
        <w:rPr>
          <w:rFonts w:ascii="Times New Roman" w:hAnsi="Times New Roman" w:cs="Times New Roman"/>
          <w:sz w:val="28"/>
          <w:szCs w:val="28"/>
        </w:rPr>
        <w:t xml:space="preserve">Комсомольского муниципального района </w:t>
      </w:r>
      <w:r>
        <w:rPr>
          <w:rFonts w:ascii="Times New Roman" w:hAnsi="Times New Roman" w:cs="Times New Roman"/>
          <w:sz w:val="28"/>
          <w:szCs w:val="28"/>
        </w:rPr>
        <w:t xml:space="preserve">Ивановской области </w:t>
      </w:r>
      <w:r w:rsidRPr="005F7E91">
        <w:rPr>
          <w:rFonts w:ascii="Times New Roman" w:hAnsi="Times New Roman" w:cs="Times New Roman"/>
          <w:sz w:val="28"/>
          <w:szCs w:val="28"/>
        </w:rPr>
        <w:t>(прилага</w:t>
      </w:r>
      <w:r>
        <w:rPr>
          <w:rFonts w:ascii="Times New Roman" w:hAnsi="Times New Roman" w:cs="Times New Roman"/>
          <w:sz w:val="28"/>
          <w:szCs w:val="28"/>
        </w:rPr>
        <w:t>ю</w:t>
      </w:r>
      <w:r w:rsidRPr="005F7E91">
        <w:rPr>
          <w:rFonts w:ascii="Times New Roman" w:hAnsi="Times New Roman" w:cs="Times New Roman"/>
          <w:sz w:val="28"/>
          <w:szCs w:val="28"/>
        </w:rPr>
        <w:t>тся).</w:t>
      </w:r>
    </w:p>
    <w:p w:rsidR="00932692" w:rsidRPr="005F7E91" w:rsidRDefault="00932692" w:rsidP="0093269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2. </w:t>
      </w:r>
      <w:r w:rsidRPr="003C0789">
        <w:rPr>
          <w:rFonts w:ascii="Times New Roman" w:hAnsi="Times New Roman" w:cs="Times New Roman"/>
          <w:sz w:val="28"/>
          <w:szCs w:val="28"/>
        </w:rPr>
        <w:t>Опубликовать настоящее решение в Вестнике нормативно-правовых актов органов местного самоуправления Комсо</w:t>
      </w:r>
      <w:r>
        <w:rPr>
          <w:rFonts w:ascii="Times New Roman" w:hAnsi="Times New Roman" w:cs="Times New Roman"/>
          <w:sz w:val="28"/>
          <w:szCs w:val="28"/>
        </w:rPr>
        <w:t>мольского муниципального района,</w:t>
      </w:r>
      <w:r w:rsidRPr="003C0789">
        <w:rPr>
          <w:rFonts w:ascii="Times New Roman" w:hAnsi="Times New Roman" w:cs="Times New Roman"/>
          <w:sz w:val="28"/>
          <w:szCs w:val="28"/>
        </w:rPr>
        <w:t xml:space="preserve"> разместить </w:t>
      </w:r>
      <w:r w:rsidRPr="003C6399">
        <w:rPr>
          <w:rFonts w:ascii="Times New Roman" w:hAnsi="Times New Roman" w:cs="Times New Roman"/>
          <w:sz w:val="28"/>
          <w:szCs w:val="28"/>
        </w:rPr>
        <w:t xml:space="preserve">в федеральной государственной информационной системе территориального планирования на сайте по адресу: http://fgis.minregion.ru в срок, не превышающий пяти дней со дня утверждения нормативов и </w:t>
      </w:r>
      <w:r w:rsidRPr="003C0789">
        <w:rPr>
          <w:rFonts w:ascii="Times New Roman" w:hAnsi="Times New Roman" w:cs="Times New Roman"/>
          <w:sz w:val="28"/>
          <w:szCs w:val="28"/>
        </w:rPr>
        <w:t>на официальном сайте органов местного самоуправления Комсомольского муниципального района в сети Интернет (www.adm-komsomolsk.ru)</w:t>
      </w:r>
      <w:r w:rsidRPr="005F7E91">
        <w:rPr>
          <w:rFonts w:ascii="Times New Roman" w:hAnsi="Times New Roman" w:cs="Times New Roman"/>
          <w:sz w:val="28"/>
          <w:szCs w:val="28"/>
        </w:rPr>
        <w:t>.</w:t>
      </w:r>
    </w:p>
    <w:p w:rsidR="00932692" w:rsidRPr="005F7E91" w:rsidRDefault="00932692" w:rsidP="0093269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3. Настоящее решение вступает в силу со дня его опубликования.</w:t>
      </w:r>
    </w:p>
    <w:p w:rsidR="00932692" w:rsidRPr="005F7E91" w:rsidRDefault="00932692" w:rsidP="00932692">
      <w:pPr>
        <w:pStyle w:val="ConsPlusNormal"/>
        <w:jc w:val="both"/>
        <w:rPr>
          <w:rFonts w:ascii="Times New Roman" w:hAnsi="Times New Roman" w:cs="Times New Roman"/>
        </w:rPr>
      </w:pPr>
    </w:p>
    <w:p w:rsidR="00932692" w:rsidRPr="005F7E91" w:rsidRDefault="00932692" w:rsidP="00932692">
      <w:pPr>
        <w:jc w:val="both"/>
        <w:rPr>
          <w:b/>
          <w:sz w:val="28"/>
          <w:szCs w:val="28"/>
        </w:rPr>
      </w:pPr>
    </w:p>
    <w:p w:rsidR="00932692" w:rsidRPr="005F7E91" w:rsidRDefault="00932692" w:rsidP="00932692">
      <w:pPr>
        <w:jc w:val="both"/>
        <w:rPr>
          <w:b/>
          <w:sz w:val="28"/>
          <w:szCs w:val="28"/>
        </w:rPr>
      </w:pPr>
      <w:r w:rsidRPr="005F7E91">
        <w:rPr>
          <w:b/>
          <w:sz w:val="28"/>
          <w:szCs w:val="28"/>
        </w:rPr>
        <w:t xml:space="preserve">Председатель Совета </w:t>
      </w:r>
    </w:p>
    <w:p w:rsidR="00932692" w:rsidRPr="005F7E91" w:rsidRDefault="00932692" w:rsidP="00932692">
      <w:pPr>
        <w:jc w:val="both"/>
        <w:rPr>
          <w:b/>
          <w:sz w:val="28"/>
          <w:szCs w:val="28"/>
        </w:rPr>
      </w:pPr>
      <w:r w:rsidRPr="005F7E91">
        <w:rPr>
          <w:b/>
          <w:sz w:val="28"/>
          <w:szCs w:val="28"/>
        </w:rPr>
        <w:t>Комсомольского муниципального района:                        Т. В. Воронина</w:t>
      </w:r>
    </w:p>
    <w:p w:rsidR="00932692" w:rsidRPr="005F7E91" w:rsidRDefault="00932692" w:rsidP="00932692">
      <w:pPr>
        <w:pStyle w:val="ConsPlusNormal"/>
        <w:jc w:val="right"/>
        <w:rPr>
          <w:rFonts w:ascii="Times New Roman" w:hAnsi="Times New Roman" w:cs="Times New Roman"/>
        </w:rPr>
      </w:pPr>
    </w:p>
    <w:p w:rsidR="00932692" w:rsidRPr="005F7E91" w:rsidRDefault="00932692" w:rsidP="00932692">
      <w:pPr>
        <w:pStyle w:val="ConsPlusNormal"/>
        <w:jc w:val="right"/>
        <w:rPr>
          <w:rFonts w:ascii="Times New Roman" w:hAnsi="Times New Roman" w:cs="Times New Roman"/>
        </w:rPr>
      </w:pPr>
    </w:p>
    <w:p w:rsidR="00932692" w:rsidRDefault="00932692" w:rsidP="00932692">
      <w:pPr>
        <w:pStyle w:val="ad"/>
        <w:ind w:left="0"/>
        <w:jc w:val="right"/>
        <w:rPr>
          <w:sz w:val="26"/>
          <w:szCs w:val="26"/>
        </w:rPr>
      </w:pPr>
    </w:p>
    <w:p w:rsidR="00932692" w:rsidRDefault="00932692" w:rsidP="00932692">
      <w:pPr>
        <w:pStyle w:val="ad"/>
        <w:ind w:left="0"/>
        <w:jc w:val="right"/>
        <w:rPr>
          <w:sz w:val="26"/>
          <w:szCs w:val="26"/>
        </w:rPr>
      </w:pPr>
    </w:p>
    <w:p w:rsidR="00932692" w:rsidRDefault="00932692" w:rsidP="00932692">
      <w:pPr>
        <w:pStyle w:val="ad"/>
        <w:ind w:left="0"/>
        <w:jc w:val="right"/>
        <w:rPr>
          <w:sz w:val="26"/>
          <w:szCs w:val="26"/>
        </w:rPr>
      </w:pPr>
    </w:p>
    <w:p w:rsidR="00932692" w:rsidRDefault="00932692" w:rsidP="00932692">
      <w:pPr>
        <w:pStyle w:val="ad"/>
        <w:ind w:left="0"/>
        <w:jc w:val="right"/>
        <w:rPr>
          <w:sz w:val="26"/>
          <w:szCs w:val="26"/>
        </w:rPr>
      </w:pPr>
    </w:p>
    <w:p w:rsidR="00932692" w:rsidRPr="004E568D" w:rsidRDefault="00932692" w:rsidP="00932692">
      <w:pPr>
        <w:pStyle w:val="ad"/>
        <w:ind w:left="0"/>
        <w:jc w:val="right"/>
        <w:rPr>
          <w:sz w:val="26"/>
          <w:szCs w:val="26"/>
        </w:rPr>
      </w:pPr>
      <w:r>
        <w:rPr>
          <w:sz w:val="26"/>
          <w:szCs w:val="26"/>
        </w:rPr>
        <w:br w:type="page"/>
      </w:r>
      <w:r w:rsidRPr="004E568D">
        <w:rPr>
          <w:sz w:val="26"/>
          <w:szCs w:val="26"/>
        </w:rPr>
        <w:lastRenderedPageBreak/>
        <w:t xml:space="preserve">Приложение № 1 </w:t>
      </w:r>
    </w:p>
    <w:p w:rsidR="00932692" w:rsidRPr="004E568D" w:rsidRDefault="00932692" w:rsidP="00932692">
      <w:pPr>
        <w:pStyle w:val="ad"/>
        <w:ind w:left="0"/>
        <w:jc w:val="right"/>
        <w:rPr>
          <w:sz w:val="26"/>
          <w:szCs w:val="26"/>
        </w:rPr>
      </w:pPr>
      <w:r w:rsidRPr="004E568D">
        <w:rPr>
          <w:sz w:val="26"/>
          <w:szCs w:val="26"/>
        </w:rPr>
        <w:t xml:space="preserve">к решению Совета </w:t>
      </w:r>
    </w:p>
    <w:p w:rsidR="00932692" w:rsidRPr="004E568D" w:rsidRDefault="00932692" w:rsidP="00932692">
      <w:pPr>
        <w:pStyle w:val="ad"/>
        <w:ind w:left="0"/>
        <w:jc w:val="right"/>
        <w:rPr>
          <w:sz w:val="26"/>
          <w:szCs w:val="26"/>
        </w:rPr>
      </w:pPr>
      <w:r>
        <w:rPr>
          <w:sz w:val="26"/>
          <w:szCs w:val="26"/>
        </w:rPr>
        <w:t>Комсомольского муниципального района</w:t>
      </w:r>
    </w:p>
    <w:p w:rsidR="00932692" w:rsidRPr="004E568D" w:rsidRDefault="00932692" w:rsidP="00932692">
      <w:pPr>
        <w:pStyle w:val="ad"/>
        <w:ind w:left="0"/>
        <w:jc w:val="right"/>
        <w:rPr>
          <w:sz w:val="26"/>
          <w:szCs w:val="26"/>
        </w:rPr>
      </w:pPr>
      <w:r w:rsidRPr="004E568D">
        <w:rPr>
          <w:sz w:val="26"/>
          <w:szCs w:val="26"/>
        </w:rPr>
        <w:t xml:space="preserve">от « </w:t>
      </w:r>
      <w:r>
        <w:rPr>
          <w:sz w:val="26"/>
          <w:szCs w:val="26"/>
        </w:rPr>
        <w:t>28</w:t>
      </w:r>
      <w:r w:rsidRPr="004E568D">
        <w:rPr>
          <w:sz w:val="26"/>
          <w:szCs w:val="26"/>
        </w:rPr>
        <w:t xml:space="preserve"> » </w:t>
      </w:r>
      <w:r>
        <w:rPr>
          <w:sz w:val="26"/>
          <w:szCs w:val="26"/>
        </w:rPr>
        <w:t>02.</w:t>
      </w:r>
      <w:r w:rsidRPr="004E568D">
        <w:rPr>
          <w:sz w:val="26"/>
          <w:szCs w:val="26"/>
        </w:rPr>
        <w:t xml:space="preserve">  201</w:t>
      </w:r>
      <w:r>
        <w:rPr>
          <w:sz w:val="26"/>
          <w:szCs w:val="26"/>
        </w:rPr>
        <w:t>9</w:t>
      </w:r>
      <w:r w:rsidRPr="004E568D">
        <w:rPr>
          <w:sz w:val="26"/>
          <w:szCs w:val="26"/>
        </w:rPr>
        <w:t xml:space="preserve"> г. № </w:t>
      </w:r>
      <w:r>
        <w:rPr>
          <w:sz w:val="26"/>
          <w:szCs w:val="26"/>
        </w:rPr>
        <w:t>396</w:t>
      </w:r>
    </w:p>
    <w:p w:rsidR="00932692" w:rsidRPr="004E568D" w:rsidRDefault="00932692" w:rsidP="00932692">
      <w:pPr>
        <w:pStyle w:val="ad"/>
        <w:ind w:left="0"/>
        <w:jc w:val="right"/>
        <w:rPr>
          <w:b/>
          <w:sz w:val="26"/>
          <w:szCs w:val="26"/>
        </w:rPr>
      </w:pPr>
    </w:p>
    <w:p w:rsidR="00932692" w:rsidRPr="004E568D" w:rsidRDefault="00932692" w:rsidP="00932692">
      <w:pPr>
        <w:pStyle w:val="1"/>
        <w:rPr>
          <w:sz w:val="26"/>
          <w:szCs w:val="26"/>
        </w:rPr>
      </w:pPr>
      <w:r w:rsidRPr="004E568D">
        <w:rPr>
          <w:sz w:val="26"/>
          <w:szCs w:val="26"/>
        </w:rPr>
        <w:t xml:space="preserve">НОРМАТИВЫ ГРАДОСТРОИТЕЛЬНОГО ПРОЕКТИРОВАНИЯ </w:t>
      </w:r>
      <w:r>
        <w:rPr>
          <w:sz w:val="26"/>
          <w:szCs w:val="26"/>
        </w:rPr>
        <w:t>НОВОУСАДЕБСК</w:t>
      </w:r>
      <w:r w:rsidRPr="004E568D">
        <w:rPr>
          <w:sz w:val="26"/>
          <w:szCs w:val="26"/>
        </w:rPr>
        <w:t xml:space="preserve">ОГО СЕЛЬСКОГО ПОСЕЛЕНИЯ </w:t>
      </w:r>
      <w:r>
        <w:rPr>
          <w:sz w:val="26"/>
          <w:szCs w:val="26"/>
        </w:rPr>
        <w:t>КОМСОМОЛЬСКОГО</w:t>
      </w:r>
      <w:r w:rsidRPr="004E568D">
        <w:rPr>
          <w:sz w:val="26"/>
          <w:szCs w:val="26"/>
        </w:rPr>
        <w:t xml:space="preserve"> МУНИЦИПАЛЬНОГО РАЙОНА ИВАНОВСКОЙ ОБЛАСТИ</w:t>
      </w:r>
    </w:p>
    <w:p w:rsidR="00932692" w:rsidRPr="00E324E3" w:rsidRDefault="00932692" w:rsidP="00932692">
      <w:pPr>
        <w:pStyle w:val="1"/>
        <w:rPr>
          <w:sz w:val="24"/>
          <w:szCs w:val="24"/>
        </w:rPr>
      </w:pPr>
      <w:r w:rsidRPr="00E324E3">
        <w:rPr>
          <w:sz w:val="24"/>
          <w:szCs w:val="24"/>
        </w:rPr>
        <w:t>Содержание</w:t>
      </w:r>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r w:rsidRPr="00E324E3">
        <w:rPr>
          <w:rFonts w:ascii="Times New Roman" w:hAnsi="Times New Roman" w:cs="Times New Roman"/>
          <w:sz w:val="24"/>
          <w:szCs w:val="24"/>
        </w:rPr>
        <w:fldChar w:fldCharType="begin"/>
      </w:r>
      <w:r w:rsidRPr="00E324E3">
        <w:rPr>
          <w:rFonts w:ascii="Times New Roman" w:hAnsi="Times New Roman" w:cs="Times New Roman"/>
          <w:sz w:val="24"/>
          <w:szCs w:val="24"/>
        </w:rPr>
        <w:instrText xml:space="preserve"> TOC \o "1-3" \h \z \u </w:instrText>
      </w:r>
      <w:r w:rsidRPr="00E324E3">
        <w:rPr>
          <w:rFonts w:ascii="Times New Roman" w:hAnsi="Times New Roman" w:cs="Times New Roman"/>
          <w:sz w:val="24"/>
          <w:szCs w:val="24"/>
        </w:rPr>
        <w:fldChar w:fldCharType="separate"/>
      </w:r>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3" w:history="1">
        <w:r w:rsidRPr="00E324E3">
          <w:rPr>
            <w:rStyle w:val="a3"/>
            <w:rFonts w:ascii="Times New Roman" w:hAnsi="Times New Roman" w:cs="Times New Roman"/>
            <w:noProof/>
            <w:sz w:val="24"/>
            <w:szCs w:val="24"/>
          </w:rPr>
          <w:t>Общие положения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4" w:history="1">
        <w:r w:rsidRPr="00E324E3">
          <w:rPr>
            <w:rStyle w:val="a3"/>
            <w:rFonts w:ascii="Times New Roman" w:hAnsi="Times New Roman" w:cs="Times New Roman"/>
            <w:noProof/>
            <w:sz w:val="24"/>
            <w:szCs w:val="24"/>
          </w:rPr>
          <w:t>Цели и задачи разработки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5" w:history="1">
        <w:r w:rsidRPr="00E324E3">
          <w:rPr>
            <w:rStyle w:val="a3"/>
            <w:rFonts w:ascii="Times New Roman" w:hAnsi="Times New Roman" w:cs="Times New Roman"/>
            <w:noProof/>
            <w:sz w:val="24"/>
            <w:szCs w:val="24"/>
          </w:rPr>
          <w:t>Общая характеристика состава и содержания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6" w:history="1">
        <w:r w:rsidRPr="00E324E3">
          <w:rPr>
            <w:rStyle w:val="a3"/>
            <w:rFonts w:ascii="Times New Roman" w:hAnsi="Times New Roman" w:cs="Times New Roman"/>
            <w:noProof/>
            <w:sz w:val="24"/>
            <w:szCs w:val="24"/>
          </w:rPr>
          <w:t>1. ОСНОВНАЯ ЧАСТЬ</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7" w:history="1">
        <w:r w:rsidRPr="00E324E3">
          <w:rPr>
            <w:rStyle w:val="a3"/>
            <w:rFonts w:ascii="Times New Roman" w:hAnsi="Times New Roman" w:cs="Times New Roman"/>
            <w:noProof/>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8" w:history="1">
        <w:r w:rsidRPr="00E324E3">
          <w:rPr>
            <w:rStyle w:val="a3"/>
            <w:rFonts w:ascii="Times New Roman" w:hAnsi="Times New Roman" w:cs="Times New Roman"/>
            <w:noProof/>
            <w:sz w:val="24"/>
            <w:szCs w:val="24"/>
          </w:rPr>
          <w:t>1.1 В области электро-, тепло-, газо- и водоснабжения</w:t>
        </w:r>
        <w:r w:rsidRPr="00E324E3">
          <w:rPr>
            <w:rStyle w:val="a3"/>
            <w:rFonts w:ascii="Times New Roman" w:hAnsi="Times New Roman" w:cs="Times New Roman"/>
            <w:noProof/>
            <w:spacing w:val="-25"/>
            <w:sz w:val="24"/>
            <w:szCs w:val="24"/>
          </w:rPr>
          <w:t xml:space="preserve"> </w:t>
        </w:r>
        <w:r w:rsidRPr="00E324E3">
          <w:rPr>
            <w:rStyle w:val="a3"/>
            <w:rFonts w:ascii="Times New Roman" w:hAnsi="Times New Roman" w:cs="Times New Roman"/>
            <w:noProof/>
            <w:sz w:val="24"/>
            <w:szCs w:val="24"/>
          </w:rPr>
          <w:t>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9" w:history="1">
        <w:r w:rsidRPr="00E324E3">
          <w:rPr>
            <w:rStyle w:val="a3"/>
            <w:rFonts w:ascii="Times New Roman" w:hAnsi="Times New Roman" w:cs="Times New Roman"/>
            <w:noProof/>
            <w:sz w:val="24"/>
            <w:szCs w:val="24"/>
          </w:rPr>
          <w:t>1.2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0" w:history="1">
        <w:r w:rsidRPr="00E324E3">
          <w:rPr>
            <w:rStyle w:val="a3"/>
            <w:rFonts w:ascii="Times New Roman" w:hAnsi="Times New Roman" w:cs="Times New Roman"/>
            <w:noProof/>
            <w:sz w:val="24"/>
            <w:szCs w:val="24"/>
          </w:rPr>
          <w:t>1.3 В области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1" w:history="1">
        <w:r w:rsidRPr="00E324E3">
          <w:rPr>
            <w:rStyle w:val="a3"/>
            <w:rFonts w:ascii="Times New Roman" w:hAnsi="Times New Roman" w:cs="Times New Roman"/>
            <w:noProof/>
            <w:sz w:val="24"/>
            <w:szCs w:val="24"/>
          </w:rPr>
          <w:t>1.5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13</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2" w:history="1">
        <w:r w:rsidRPr="00E324E3">
          <w:rPr>
            <w:rStyle w:val="a3"/>
            <w:rFonts w:ascii="Times New Roman" w:hAnsi="Times New Roman" w:cs="Times New Roman"/>
            <w:noProof/>
            <w:sz w:val="24"/>
            <w:szCs w:val="24"/>
          </w:rPr>
          <w:t>1.6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3" w:history="1">
        <w:r w:rsidRPr="00E324E3">
          <w:rPr>
            <w:rStyle w:val="a3"/>
            <w:rFonts w:ascii="Times New Roman" w:hAnsi="Times New Roman" w:cs="Times New Roman"/>
            <w:noProof/>
            <w:sz w:val="24"/>
            <w:szCs w:val="24"/>
          </w:rPr>
          <w:t>1.7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4" w:history="1">
        <w:r w:rsidRPr="00E324E3">
          <w:rPr>
            <w:rStyle w:val="a3"/>
            <w:rFonts w:ascii="Times New Roman" w:hAnsi="Times New Roman" w:cs="Times New Roman"/>
            <w:noProof/>
            <w:sz w:val="24"/>
            <w:szCs w:val="24"/>
          </w:rPr>
          <w:t>1.8 Объекты местного значения сельского поселения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45" w:history="1">
        <w:r w:rsidRPr="00E324E3">
          <w:rPr>
            <w:rStyle w:val="a3"/>
            <w:rFonts w:ascii="Times New Roman" w:hAnsi="Times New Roman" w:cs="Times New Roman"/>
            <w:noProof/>
            <w:sz w:val="24"/>
            <w:szCs w:val="24"/>
          </w:rPr>
          <w:t>2. МАТЕРИАЛЫ ПО ОБОСНОВАНИЮ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6" w:history="1">
        <w:r w:rsidRPr="00E324E3">
          <w:rPr>
            <w:rStyle w:val="a3"/>
            <w:rFonts w:ascii="Times New Roman" w:hAnsi="Times New Roman" w:cs="Times New Roman"/>
            <w:noProof/>
            <w:sz w:val="24"/>
            <w:szCs w:val="24"/>
          </w:rPr>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7" w:history="1">
        <w:r w:rsidRPr="00E324E3">
          <w:rPr>
            <w:rStyle w:val="a3"/>
            <w:rFonts w:ascii="Times New Roman" w:hAnsi="Times New Roman" w:cs="Times New Roman"/>
            <w:noProof/>
            <w:sz w:val="24"/>
            <w:szCs w:val="24"/>
          </w:rPr>
          <w:t>2.1 В области электро-, тепло-, газо- и водоснабжения 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38</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8" w:history="1">
        <w:r w:rsidRPr="00E324E3">
          <w:rPr>
            <w:rStyle w:val="a3"/>
            <w:rFonts w:ascii="Times New Roman" w:hAnsi="Times New Roman" w:cs="Times New Roman"/>
            <w:noProof/>
            <w:sz w:val="24"/>
            <w:szCs w:val="24"/>
          </w:rPr>
          <w:t>2.2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9" w:history="1">
        <w:r w:rsidRPr="00E324E3">
          <w:rPr>
            <w:rStyle w:val="a3"/>
            <w:rFonts w:ascii="Times New Roman" w:hAnsi="Times New Roman" w:cs="Times New Roman"/>
            <w:noProof/>
            <w:sz w:val="24"/>
            <w:szCs w:val="24"/>
          </w:rPr>
          <w:t>2.3 В области общедоступного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53</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0" w:history="1">
        <w:r w:rsidRPr="00E324E3">
          <w:rPr>
            <w:rStyle w:val="a3"/>
            <w:rFonts w:ascii="Times New Roman" w:hAnsi="Times New Roman" w:cs="Times New Roman"/>
            <w:noProof/>
            <w:sz w:val="24"/>
            <w:szCs w:val="24"/>
          </w:rPr>
          <w:t>2.4 В области здравоохранения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1" w:history="1">
        <w:r w:rsidRPr="00E324E3">
          <w:rPr>
            <w:rStyle w:val="a3"/>
            <w:rFonts w:ascii="Times New Roman" w:hAnsi="Times New Roman" w:cs="Times New Roman"/>
            <w:noProof/>
            <w:sz w:val="24"/>
            <w:szCs w:val="24"/>
          </w:rPr>
          <w:t>2.5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56</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2" w:history="1">
        <w:r w:rsidRPr="00E324E3">
          <w:rPr>
            <w:rStyle w:val="a3"/>
            <w:rFonts w:ascii="Times New Roman" w:hAnsi="Times New Roman" w:cs="Times New Roman"/>
            <w:noProof/>
            <w:sz w:val="24"/>
            <w:szCs w:val="24"/>
          </w:rPr>
          <w:t>2.6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3" w:history="1">
        <w:r w:rsidRPr="00E324E3">
          <w:rPr>
            <w:rStyle w:val="a3"/>
            <w:rFonts w:ascii="Times New Roman" w:hAnsi="Times New Roman" w:cs="Times New Roman"/>
            <w:noProof/>
            <w:sz w:val="24"/>
            <w:szCs w:val="24"/>
          </w:rPr>
          <w:t>2.7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4" w:history="1">
        <w:r w:rsidRPr="00E324E3">
          <w:rPr>
            <w:rStyle w:val="a3"/>
            <w:rFonts w:ascii="Times New Roman" w:hAnsi="Times New Roman" w:cs="Times New Roman"/>
            <w:noProof/>
            <w:sz w:val="24"/>
            <w:szCs w:val="24"/>
          </w:rPr>
          <w:t>2.8 Объекты местного значения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5" w:history="1">
        <w:r w:rsidRPr="00E324E3">
          <w:rPr>
            <w:rStyle w:val="a3"/>
            <w:rFonts w:ascii="Times New Roman" w:hAnsi="Times New Roman" w:cs="Times New Roman"/>
            <w:noProof/>
            <w:sz w:val="24"/>
            <w:szCs w:val="24"/>
          </w:rPr>
          <w:t>2.9 Термины и определения, используемые в Нормативах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74</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6" w:history="1">
        <w:r w:rsidRPr="00E324E3">
          <w:rPr>
            <w:rStyle w:val="a3"/>
            <w:rFonts w:ascii="Times New Roman" w:hAnsi="Times New Roman" w:cs="Times New Roman"/>
            <w:noProof/>
            <w:sz w:val="24"/>
            <w:szCs w:val="24"/>
          </w:rPr>
          <w:t>2.10 Перечень законодательных и нормативных документов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79</w:t>
        </w:r>
        <w:r w:rsidRPr="00E324E3">
          <w:rPr>
            <w:rFonts w:ascii="Times New Roman" w:hAnsi="Times New Roman" w:cs="Times New Roman"/>
            <w:noProof/>
            <w:webHidden/>
            <w:sz w:val="24"/>
            <w:szCs w:val="24"/>
          </w:rPr>
          <w:fldChar w:fldCharType="end"/>
        </w:r>
      </w:hyperlink>
    </w:p>
    <w:p w:rsidR="00932692" w:rsidRPr="00E324E3" w:rsidRDefault="00932692" w:rsidP="0093269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57" w:history="1">
        <w:r w:rsidRPr="00E324E3">
          <w:rPr>
            <w:rStyle w:val="a3"/>
            <w:rFonts w:ascii="Times New Roman" w:hAnsi="Times New Roman" w:cs="Times New Roman"/>
            <w:noProof/>
            <w:sz w:val="24"/>
            <w:szCs w:val="24"/>
          </w:rPr>
          <w:t>3. ПРАВИЛА И ОБЛАСТЬ ПРИМЕНЕНИЯ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E324E3">
          <w:rPr>
            <w:rFonts w:ascii="Times New Roman" w:hAnsi="Times New Roman" w:cs="Times New Roman"/>
            <w:noProof/>
            <w:webHidden/>
            <w:sz w:val="24"/>
            <w:szCs w:val="24"/>
          </w:rPr>
          <w:fldChar w:fldCharType="end"/>
        </w:r>
      </w:hyperlink>
    </w:p>
    <w:p w:rsidR="00932692" w:rsidRPr="004E568D" w:rsidRDefault="00932692" w:rsidP="00932692">
      <w:pPr>
        <w:rPr>
          <w:sz w:val="26"/>
          <w:szCs w:val="26"/>
        </w:rPr>
      </w:pPr>
      <w:r w:rsidRPr="00E324E3">
        <w:fldChar w:fldCharType="end"/>
      </w:r>
    </w:p>
    <w:p w:rsidR="00932692" w:rsidRPr="004E568D" w:rsidRDefault="00932692" w:rsidP="00932692">
      <w:pPr>
        <w:rPr>
          <w:sz w:val="26"/>
          <w:szCs w:val="26"/>
        </w:rPr>
      </w:pPr>
    </w:p>
    <w:p w:rsidR="00932692" w:rsidRPr="004E568D"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Pr="004E568D" w:rsidRDefault="00932692" w:rsidP="00932692">
      <w:pPr>
        <w:rPr>
          <w:sz w:val="26"/>
          <w:szCs w:val="26"/>
        </w:rPr>
      </w:pPr>
    </w:p>
    <w:p w:rsidR="00932692" w:rsidRPr="004E568D"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Default="00932692" w:rsidP="00932692">
      <w:pPr>
        <w:rPr>
          <w:sz w:val="26"/>
          <w:szCs w:val="26"/>
        </w:rPr>
      </w:pPr>
    </w:p>
    <w:p w:rsidR="00932692" w:rsidRPr="004E568D" w:rsidRDefault="00932692" w:rsidP="00932692">
      <w:pPr>
        <w:rPr>
          <w:sz w:val="26"/>
          <w:szCs w:val="26"/>
        </w:rPr>
      </w:pPr>
    </w:p>
    <w:p w:rsidR="00932692" w:rsidRPr="00E324E3" w:rsidRDefault="00932692" w:rsidP="00932692">
      <w:pPr>
        <w:jc w:val="center"/>
        <w:rPr>
          <w:b/>
          <w:sz w:val="26"/>
          <w:szCs w:val="26"/>
        </w:rPr>
      </w:pPr>
      <w:r>
        <w:rPr>
          <w:sz w:val="26"/>
          <w:szCs w:val="26"/>
        </w:rPr>
        <w:br w:type="page"/>
      </w:r>
      <w:r w:rsidRPr="00E324E3">
        <w:rPr>
          <w:b/>
          <w:sz w:val="26"/>
          <w:szCs w:val="26"/>
        </w:rPr>
        <w:lastRenderedPageBreak/>
        <w:t>ОБЩИЕ ПОЛОЖЕНИЯ</w:t>
      </w:r>
    </w:p>
    <w:p w:rsidR="00932692" w:rsidRPr="004E568D" w:rsidRDefault="00932692" w:rsidP="00932692">
      <w:pPr>
        <w:pStyle w:val="2"/>
        <w:rPr>
          <w:rFonts w:ascii="Times New Roman" w:hAnsi="Times New Roman"/>
        </w:rPr>
      </w:pPr>
      <w:r w:rsidRPr="004E568D">
        <w:rPr>
          <w:rFonts w:ascii="Times New Roman" w:hAnsi="Times New Roman"/>
        </w:rPr>
        <w:t>Цели и задачи разработки местных нормативов градостроительного проектирования</w:t>
      </w:r>
    </w:p>
    <w:p w:rsidR="00932692" w:rsidRPr="004E568D" w:rsidRDefault="00932692" w:rsidP="00932692">
      <w:pPr>
        <w:rPr>
          <w:sz w:val="26"/>
          <w:szCs w:val="26"/>
        </w:rPr>
      </w:pPr>
      <w:r w:rsidRPr="004E568D">
        <w:rPr>
          <w:sz w:val="26"/>
          <w:szCs w:val="26"/>
        </w:rPr>
        <w:tab/>
        <w:t>Цели разработки местных нормативов градостроительного проектирования (далее также - Нормативы, МНГП):</w:t>
      </w:r>
    </w:p>
    <w:p w:rsidR="00932692" w:rsidRPr="004E568D" w:rsidRDefault="00932692" w:rsidP="00932692">
      <w:pPr>
        <w:rPr>
          <w:sz w:val="26"/>
          <w:szCs w:val="26"/>
        </w:rPr>
      </w:pPr>
      <w:r w:rsidRPr="004E568D">
        <w:rPr>
          <w:sz w:val="26"/>
          <w:szCs w:val="26"/>
        </w:rPr>
        <w:t>-  обеспечения благоприятных условий жизнедеятельности человека;</w:t>
      </w:r>
    </w:p>
    <w:p w:rsidR="00932692" w:rsidRPr="004E568D" w:rsidRDefault="00932692" w:rsidP="00932692">
      <w:pPr>
        <w:rPr>
          <w:sz w:val="26"/>
          <w:szCs w:val="26"/>
        </w:rPr>
      </w:pPr>
      <w:r w:rsidRPr="004E568D">
        <w:rPr>
          <w:sz w:val="26"/>
          <w:szCs w:val="26"/>
        </w:rPr>
        <w:t xml:space="preserve"> - обеспечение пространственного развития территории, соответствующего качеству жизни населения, предусмотренного документами территориального планирования, программами социально-экономического развития;</w:t>
      </w:r>
    </w:p>
    <w:p w:rsidR="00932692" w:rsidRPr="004E568D" w:rsidRDefault="00932692" w:rsidP="00932692">
      <w:pPr>
        <w:rPr>
          <w:sz w:val="26"/>
          <w:szCs w:val="26"/>
        </w:rPr>
      </w:pPr>
      <w:r w:rsidRPr="004E568D">
        <w:rPr>
          <w:sz w:val="26"/>
          <w:szCs w:val="26"/>
        </w:rPr>
        <w:t xml:space="preserve">  -  устойчивое развитие муниципального образования </w:t>
      </w:r>
      <w:r>
        <w:rPr>
          <w:sz w:val="26"/>
          <w:szCs w:val="26"/>
        </w:rPr>
        <w:t>Новоусадебск</w:t>
      </w:r>
      <w:r w:rsidRPr="004E568D">
        <w:rPr>
          <w:sz w:val="26"/>
          <w:szCs w:val="26"/>
        </w:rPr>
        <w:t>ое сельское поселение с учетом его роли в системе расселения и особенностей его формирования;</w:t>
      </w:r>
    </w:p>
    <w:p w:rsidR="00932692" w:rsidRPr="004E568D" w:rsidRDefault="00932692" w:rsidP="00932692">
      <w:pPr>
        <w:rPr>
          <w:sz w:val="26"/>
          <w:szCs w:val="26"/>
        </w:rPr>
      </w:pPr>
      <w:r w:rsidRPr="004E568D">
        <w:rPr>
          <w:sz w:val="26"/>
          <w:szCs w:val="26"/>
        </w:rPr>
        <w:tab/>
        <w:t>По вопросам, не рассматриваемым в настоящих Нормативах, следует руководствоваться областными нормативами градостроительного проектирования «Нормативы градостроительного проектирования Ивановской области» (далее – областные нормативы), действующими федеральными градостроительными нормами и законами Российской Федерации. При отмене или изменении действующих нормативных документов, на которые дается ссылка в Нормативах, следует руководствоваться нормами, вводимыми взамен отмененных.</w:t>
      </w:r>
    </w:p>
    <w:p w:rsidR="00932692" w:rsidRPr="004E568D" w:rsidRDefault="00932692" w:rsidP="00932692">
      <w:pPr>
        <w:pStyle w:val="2"/>
        <w:rPr>
          <w:rFonts w:ascii="Times New Roman" w:hAnsi="Times New Roman"/>
        </w:rPr>
      </w:pPr>
      <w:r w:rsidRPr="004E568D">
        <w:rPr>
          <w:rFonts w:ascii="Times New Roman" w:hAnsi="Times New Roman"/>
        </w:rPr>
        <w:t xml:space="preserve">Общая характеристика состава и содержания местных нормативов градостроительного проектирования </w:t>
      </w:r>
    </w:p>
    <w:p w:rsidR="00932692" w:rsidRPr="004E568D" w:rsidRDefault="00932692" w:rsidP="00932692">
      <w:pPr>
        <w:rPr>
          <w:b/>
          <w:sz w:val="26"/>
          <w:szCs w:val="26"/>
        </w:rPr>
      </w:pPr>
      <w:r w:rsidRPr="004E568D">
        <w:rPr>
          <w:b/>
          <w:sz w:val="26"/>
          <w:szCs w:val="26"/>
        </w:rPr>
        <w:tab/>
        <w:t xml:space="preserve"> Содержание местных нормативов градостроительного проектирования </w:t>
      </w:r>
    </w:p>
    <w:p w:rsidR="00932692" w:rsidRPr="004E568D" w:rsidRDefault="00932692" w:rsidP="00932692">
      <w:pPr>
        <w:rPr>
          <w:sz w:val="26"/>
          <w:szCs w:val="26"/>
        </w:rPr>
      </w:pPr>
      <w:r w:rsidRPr="004E568D">
        <w:rPr>
          <w:sz w:val="26"/>
          <w:szCs w:val="26"/>
        </w:rPr>
        <w:tab/>
        <w:t>1) основная часть - совокупность расчетных показателей минимально допустимого уровня обеспеченности объектами местного значения сельского поселения, относящихся к следующим областям:</w:t>
      </w:r>
    </w:p>
    <w:p w:rsidR="00932692" w:rsidRPr="004E568D" w:rsidRDefault="00932692" w:rsidP="00932692">
      <w:pPr>
        <w:rPr>
          <w:sz w:val="26"/>
          <w:szCs w:val="26"/>
        </w:rPr>
      </w:pPr>
      <w:r w:rsidRPr="004E568D">
        <w:rPr>
          <w:sz w:val="26"/>
          <w:szCs w:val="26"/>
        </w:rPr>
        <w:t>а) электро- и газоснабжение поселений;</w:t>
      </w:r>
    </w:p>
    <w:p w:rsidR="00932692" w:rsidRPr="004E568D" w:rsidRDefault="00932692" w:rsidP="00932692">
      <w:pPr>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932692" w:rsidRPr="004E568D" w:rsidRDefault="00932692" w:rsidP="00932692">
      <w:pPr>
        <w:rPr>
          <w:sz w:val="26"/>
          <w:szCs w:val="26"/>
        </w:rPr>
      </w:pPr>
      <w:r w:rsidRPr="004E568D">
        <w:rPr>
          <w:sz w:val="26"/>
          <w:szCs w:val="26"/>
        </w:rPr>
        <w:t>в) образование;</w:t>
      </w:r>
    </w:p>
    <w:p w:rsidR="00932692" w:rsidRPr="004E568D" w:rsidRDefault="00932692" w:rsidP="00932692">
      <w:pPr>
        <w:rPr>
          <w:sz w:val="26"/>
          <w:szCs w:val="26"/>
        </w:rPr>
      </w:pPr>
      <w:r w:rsidRPr="004E568D">
        <w:rPr>
          <w:sz w:val="26"/>
          <w:szCs w:val="26"/>
        </w:rPr>
        <w:t>г) здравоохранение;</w:t>
      </w:r>
    </w:p>
    <w:p w:rsidR="00932692" w:rsidRPr="004E568D" w:rsidRDefault="00932692" w:rsidP="00932692">
      <w:pPr>
        <w:rPr>
          <w:sz w:val="26"/>
          <w:szCs w:val="26"/>
        </w:rPr>
      </w:pPr>
      <w:r w:rsidRPr="004E568D">
        <w:rPr>
          <w:sz w:val="26"/>
          <w:szCs w:val="26"/>
        </w:rPr>
        <w:t>д) физическая культура и массовый спорт;</w:t>
      </w:r>
    </w:p>
    <w:p w:rsidR="00932692" w:rsidRPr="004E568D" w:rsidRDefault="00932692" w:rsidP="00932692">
      <w:pPr>
        <w:rPr>
          <w:sz w:val="26"/>
          <w:szCs w:val="26"/>
        </w:rPr>
      </w:pPr>
      <w:r w:rsidRPr="004E568D">
        <w:rPr>
          <w:sz w:val="26"/>
          <w:szCs w:val="26"/>
        </w:rPr>
        <w:t xml:space="preserve">е) утилизация и переработка бытовых и промышленных отходов; </w:t>
      </w:r>
    </w:p>
    <w:p w:rsidR="00932692" w:rsidRPr="004E568D" w:rsidRDefault="00932692" w:rsidP="00932692">
      <w:pPr>
        <w:rPr>
          <w:sz w:val="26"/>
          <w:szCs w:val="26"/>
        </w:rPr>
      </w:pPr>
      <w:r w:rsidRPr="004E568D">
        <w:rPr>
          <w:sz w:val="26"/>
          <w:szCs w:val="26"/>
        </w:rPr>
        <w:t>ж) иные области в связи с решением вопросов местного значения муниципального района;</w:t>
      </w:r>
    </w:p>
    <w:p w:rsidR="00932692" w:rsidRPr="004E568D" w:rsidRDefault="00932692" w:rsidP="00932692">
      <w:pPr>
        <w:rPr>
          <w:sz w:val="26"/>
          <w:szCs w:val="26"/>
        </w:rPr>
      </w:pPr>
      <w:r w:rsidRPr="004E568D">
        <w:rPr>
          <w:sz w:val="26"/>
          <w:szCs w:val="26"/>
        </w:rPr>
        <w:tab/>
        <w:t>2) материалы по обоснованию расчетных показателей, содержащихся в основной части нормативов градостроительного проектирования;</w:t>
      </w:r>
    </w:p>
    <w:p w:rsidR="00932692" w:rsidRPr="004E568D" w:rsidRDefault="00932692" w:rsidP="00932692">
      <w:pPr>
        <w:rPr>
          <w:sz w:val="26"/>
          <w:szCs w:val="26"/>
        </w:rPr>
      </w:pPr>
      <w:r w:rsidRPr="004E568D">
        <w:rPr>
          <w:sz w:val="26"/>
          <w:szCs w:val="26"/>
        </w:rPr>
        <w:tab/>
        <w:t>3) правила и область применения расчетных показателей, содержащихся в основной части нормативов градостроительного проектирования.</w:t>
      </w:r>
    </w:p>
    <w:p w:rsidR="00932692" w:rsidRPr="004E568D" w:rsidRDefault="00932692" w:rsidP="00932692">
      <w:pPr>
        <w:rPr>
          <w:b/>
          <w:sz w:val="26"/>
          <w:szCs w:val="26"/>
        </w:rPr>
      </w:pPr>
      <w:r w:rsidRPr="004E568D">
        <w:rPr>
          <w:b/>
          <w:sz w:val="26"/>
          <w:szCs w:val="26"/>
        </w:rPr>
        <w:tab/>
      </w:r>
    </w:p>
    <w:p w:rsidR="00932692" w:rsidRPr="004E568D" w:rsidRDefault="00932692" w:rsidP="00932692">
      <w:pPr>
        <w:jc w:val="center"/>
        <w:rPr>
          <w:b/>
          <w:sz w:val="26"/>
          <w:szCs w:val="26"/>
        </w:rPr>
      </w:pPr>
      <w:r w:rsidRPr="004E568D">
        <w:rPr>
          <w:b/>
          <w:sz w:val="26"/>
          <w:szCs w:val="26"/>
        </w:rPr>
        <w:t>Документы регламентирующие основные понятия (термины и определения), используемые в МНГП</w:t>
      </w:r>
    </w:p>
    <w:p w:rsidR="00932692" w:rsidRPr="004E568D" w:rsidRDefault="00932692" w:rsidP="00932692">
      <w:pPr>
        <w:shd w:val="clear" w:color="auto" w:fill="FFFFFF"/>
        <w:spacing w:line="100" w:lineRule="atLeast"/>
        <w:ind w:right="-3"/>
        <w:jc w:val="both"/>
        <w:rPr>
          <w:sz w:val="26"/>
          <w:szCs w:val="26"/>
        </w:rPr>
      </w:pPr>
      <w:r w:rsidRPr="004E568D">
        <w:rPr>
          <w:sz w:val="26"/>
          <w:szCs w:val="26"/>
        </w:rPr>
        <w:tab/>
        <w:t>- Градостроительный кодекс РФ</w:t>
      </w:r>
    </w:p>
    <w:p w:rsidR="00932692" w:rsidRPr="004E568D" w:rsidRDefault="00932692" w:rsidP="00932692">
      <w:pPr>
        <w:shd w:val="clear" w:color="auto" w:fill="FFFFFF"/>
        <w:spacing w:line="100" w:lineRule="atLeast"/>
        <w:ind w:right="-3"/>
        <w:jc w:val="both"/>
        <w:rPr>
          <w:sz w:val="26"/>
          <w:szCs w:val="26"/>
        </w:rPr>
      </w:pPr>
      <w:r w:rsidRPr="004E568D">
        <w:rPr>
          <w:sz w:val="26"/>
          <w:szCs w:val="26"/>
        </w:rPr>
        <w:tab/>
        <w:t>- Свод правил СП 42.13330.2011. Градостроительство. Планировка и застройка городских и сельских поселений. Приложение Б.</w:t>
      </w:r>
    </w:p>
    <w:p w:rsidR="00932692" w:rsidRPr="004E568D" w:rsidRDefault="00932692" w:rsidP="00932692">
      <w:pPr>
        <w:shd w:val="clear" w:color="auto" w:fill="FFFFFF"/>
        <w:spacing w:line="100" w:lineRule="atLeast"/>
        <w:ind w:right="-3"/>
        <w:jc w:val="both"/>
        <w:rPr>
          <w:sz w:val="26"/>
          <w:szCs w:val="26"/>
        </w:rPr>
      </w:pPr>
      <w:r w:rsidRPr="004E568D">
        <w:rPr>
          <w:sz w:val="26"/>
          <w:szCs w:val="26"/>
        </w:rPr>
        <w:tab/>
        <w:t xml:space="preserve">- Нормативы градостроительного проектирования Ивановской области. </w:t>
      </w:r>
    </w:p>
    <w:p w:rsidR="00932692" w:rsidRPr="00E324E3" w:rsidRDefault="00932692" w:rsidP="00932692">
      <w:pPr>
        <w:jc w:val="center"/>
        <w:rPr>
          <w:b/>
          <w:bCs/>
          <w:sz w:val="26"/>
          <w:szCs w:val="26"/>
        </w:rPr>
      </w:pPr>
      <w:r w:rsidRPr="004E568D">
        <w:rPr>
          <w:sz w:val="26"/>
          <w:szCs w:val="26"/>
        </w:rPr>
        <w:br w:type="page"/>
      </w:r>
      <w:r w:rsidRPr="00E324E3">
        <w:rPr>
          <w:b/>
          <w:sz w:val="26"/>
          <w:szCs w:val="26"/>
        </w:rPr>
        <w:lastRenderedPageBreak/>
        <w:t>1. ОСНОВНАЯ ЧАСТЬ</w:t>
      </w:r>
    </w:p>
    <w:p w:rsidR="00932692" w:rsidRPr="004E568D" w:rsidRDefault="00932692" w:rsidP="00932692">
      <w:pPr>
        <w:pStyle w:val="1"/>
        <w:rPr>
          <w:sz w:val="26"/>
          <w:szCs w:val="26"/>
        </w:rPr>
      </w:pPr>
      <w:r w:rsidRPr="004E568D">
        <w:rPr>
          <w:sz w:val="26"/>
          <w:szCs w:val="26"/>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p>
    <w:p w:rsidR="00932692" w:rsidRPr="004E568D" w:rsidRDefault="00932692" w:rsidP="00932692">
      <w:pPr>
        <w:pStyle w:val="2"/>
        <w:rPr>
          <w:rFonts w:ascii="Times New Roman" w:hAnsi="Times New Roman"/>
        </w:rPr>
      </w:pPr>
      <w:r w:rsidRPr="004E568D">
        <w:rPr>
          <w:rFonts w:ascii="Times New Roman" w:hAnsi="Times New Roman"/>
        </w:rPr>
        <w:t>1.1 В области электро-, тепло-, газо- и водоснабжения</w:t>
      </w:r>
      <w:r w:rsidRPr="004E568D">
        <w:rPr>
          <w:rFonts w:ascii="Times New Roman" w:hAnsi="Times New Roman"/>
          <w:spacing w:val="-25"/>
        </w:rPr>
        <w:t xml:space="preserve"> </w:t>
      </w:r>
      <w:r w:rsidRPr="004E568D">
        <w:rPr>
          <w:rFonts w:ascii="Times New Roman" w:hAnsi="Times New Roman"/>
        </w:rPr>
        <w:t>населения, водоотведения</w:t>
      </w:r>
    </w:p>
    <w:p w:rsidR="00932692" w:rsidRPr="004E568D" w:rsidRDefault="00932692" w:rsidP="00932692">
      <w:pPr>
        <w:autoSpaceDE w:val="0"/>
        <w:spacing w:before="57" w:after="57" w:line="200" w:lineRule="atLeast"/>
        <w:ind w:firstLine="709"/>
        <w:jc w:val="right"/>
        <w:rPr>
          <w:sz w:val="26"/>
          <w:szCs w:val="26"/>
        </w:rPr>
      </w:pPr>
      <w:r w:rsidRPr="004E568D">
        <w:rPr>
          <w:sz w:val="26"/>
          <w:szCs w:val="26"/>
        </w:rPr>
        <w:t>Таблица 1.1</w:t>
      </w:r>
    </w:p>
    <w:tbl>
      <w:tblPr>
        <w:tblW w:w="0" w:type="auto"/>
        <w:tblInd w:w="55" w:type="dxa"/>
        <w:tblLayout w:type="fixed"/>
        <w:tblCellMar>
          <w:top w:w="55" w:type="dxa"/>
          <w:left w:w="55" w:type="dxa"/>
          <w:bottom w:w="55" w:type="dxa"/>
          <w:right w:w="55" w:type="dxa"/>
        </w:tblCellMar>
        <w:tblLook w:val="0000"/>
      </w:tblPr>
      <w:tblGrid>
        <w:gridCol w:w="4875"/>
        <w:gridCol w:w="2438"/>
        <w:gridCol w:w="2519"/>
      </w:tblGrid>
      <w:tr w:rsidR="0093269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Значение расчетного показателя </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Водоснабжение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Уровень обеспеченности централизованным водоснабжением,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для размещения станций очистки воды 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до 0,8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0,8 до 12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12 до 32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32 до 80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80 до 125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125 до 250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250 до 400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18,0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400 до 800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24,0</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Водоотведение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Уровень обеспеченности централизованным водоотведением для общественно-деловой и многоэтажной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Уровень обеспеченности системой водоотведения для индивидуальной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заданию на проектирование</w:t>
            </w:r>
          </w:p>
        </w:tc>
      </w:tr>
      <w:tr w:rsidR="00932692" w:rsidRPr="004E568D" w:rsidTr="00C91909">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до 0,7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0,5</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0,7 до 17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cвыше 17 до 40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40 до 130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130 до 175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14</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свыше 175 до 280 </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18</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Теплоснабжение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Уровень обеспеченности централизованным теплоснабжением в пределах радиусов эффективного </w:t>
            </w:r>
            <w:r w:rsidRPr="004E568D">
              <w:rPr>
                <w:sz w:val="26"/>
                <w:szCs w:val="26"/>
              </w:rPr>
              <w:lastRenderedPageBreak/>
              <w:t>теплоснабжения источников тепла,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100</w:t>
            </w:r>
          </w:p>
        </w:tc>
      </w:tr>
      <w:tr w:rsidR="00932692" w:rsidRPr="004E568D" w:rsidTr="00C91909">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rStyle w:val="af4"/>
                <w:sz w:val="26"/>
                <w:szCs w:val="26"/>
              </w:rPr>
              <w:lastRenderedPageBreak/>
              <w:t>Размер</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   га</w:t>
            </w: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до 5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0,7</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свыше 5 до 10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свыше 10 до 50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 твердом топливе-2,0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на газомазутном топливе -1,5</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свыше 50 до 100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 твердом топливе-3,0</w:t>
            </w:r>
          </w:p>
        </w:tc>
      </w:tr>
      <w:tr w:rsidR="00932692" w:rsidRPr="004E568D" w:rsidTr="00C91909">
        <w:trPr>
          <w:trHeight w:val="440"/>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на газомазутном топливе -2,5</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Газоснабжение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Уровень обеспеченности централизованной системой газоснабжения вне зон действия источников централизованного теплоснабжения,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для размещения пунктов редуцирования газа,   кв.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от 4</w:t>
            </w:r>
          </w:p>
        </w:tc>
      </w:tr>
      <w:tr w:rsidR="00932692" w:rsidRPr="004E568D" w:rsidTr="00C91909">
        <w:trPr>
          <w:trHeight w:val="253"/>
        </w:trPr>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для размещения газонаполнительных станций в зависимости от производительности,   га</w:t>
            </w: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 10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trHeight w:val="18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 20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7,0</w:t>
            </w:r>
          </w:p>
        </w:tc>
      </w:tr>
      <w:tr w:rsidR="00932692" w:rsidRPr="004E568D" w:rsidTr="00C91909">
        <w:trPr>
          <w:trHeight w:val="197"/>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 40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8,0</w:t>
            </w:r>
          </w:p>
        </w:tc>
      </w:tr>
      <w:tr w:rsidR="00932692" w:rsidRPr="004E568D" w:rsidTr="00C91909">
        <w:trPr>
          <w:trHeight w:val="220"/>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sz w:val="26"/>
                <w:szCs w:val="26"/>
              </w:rPr>
              <w:t>Электроснабжение</w:t>
            </w:r>
          </w:p>
        </w:tc>
      </w:tr>
      <w:tr w:rsidR="00932692" w:rsidRPr="004E568D" w:rsidTr="00C91909">
        <w:trPr>
          <w:trHeight w:val="220"/>
        </w:trPr>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t>Уровень обеспеченности централизованной системой электроснабжения,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rPr>
          <w:trHeight w:val="919"/>
        </w:trPr>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t>Размер земельного участка, отводимого для подстанций и переключательных пунктов,   кв.м</w:t>
            </w: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t>трансформаторные подстанции с высшим напряжением от 6 кВ до 10 кВ</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t>не более 150</w:t>
            </w:r>
          </w:p>
        </w:tc>
      </w:tr>
      <w:tr w:rsidR="00932692" w:rsidRPr="004E568D" w:rsidTr="00C91909">
        <w:trPr>
          <w:trHeight w:val="315"/>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before="100" w:after="100"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t xml:space="preserve">подстанции и переключательные пункты от 20 кВ до </w:t>
            </w:r>
            <w:r w:rsidRPr="004E568D">
              <w:rPr>
                <w:sz w:val="26"/>
                <w:szCs w:val="26"/>
              </w:rPr>
              <w:lastRenderedPageBreak/>
              <w:t>35 кВ</w:t>
            </w:r>
          </w:p>
        </w:tc>
        <w:tc>
          <w:tcPr>
            <w:tcW w:w="251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before="100" w:after="100" w:line="200" w:lineRule="atLeast"/>
              <w:rPr>
                <w:sz w:val="26"/>
                <w:szCs w:val="26"/>
              </w:rPr>
            </w:pPr>
            <w:r w:rsidRPr="004E568D">
              <w:rPr>
                <w:sz w:val="26"/>
                <w:szCs w:val="26"/>
              </w:rPr>
              <w:lastRenderedPageBreak/>
              <w:t>не более 5000</w:t>
            </w:r>
          </w:p>
        </w:tc>
      </w:tr>
    </w:tbl>
    <w:p w:rsidR="00932692" w:rsidRPr="004E568D" w:rsidRDefault="00932692" w:rsidP="00932692">
      <w:pPr>
        <w:rPr>
          <w:b/>
          <w:bCs/>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1.2 В области дорожной деятельности и транспортного обслуживания населения</w:t>
      </w:r>
    </w:p>
    <w:p w:rsidR="00932692" w:rsidRPr="004E568D" w:rsidRDefault="00932692" w:rsidP="00932692">
      <w:pPr>
        <w:autoSpaceDE w:val="0"/>
        <w:spacing w:before="57" w:after="57" w:line="200" w:lineRule="atLeast"/>
        <w:ind w:firstLine="709"/>
        <w:jc w:val="right"/>
        <w:rPr>
          <w:sz w:val="26"/>
          <w:szCs w:val="26"/>
        </w:rPr>
      </w:pPr>
      <w:r w:rsidRPr="004E568D">
        <w:rPr>
          <w:sz w:val="26"/>
          <w:szCs w:val="26"/>
        </w:rPr>
        <w:t>Таблица 1.2</w:t>
      </w:r>
    </w:p>
    <w:tbl>
      <w:tblPr>
        <w:tblW w:w="9060" w:type="dxa"/>
        <w:tblInd w:w="93" w:type="dxa"/>
        <w:tblLook w:val="04A0"/>
      </w:tblPr>
      <w:tblGrid>
        <w:gridCol w:w="3379"/>
        <w:gridCol w:w="3645"/>
        <w:gridCol w:w="2036"/>
      </w:tblGrid>
      <w:tr w:rsidR="00932692" w:rsidRPr="004E568D" w:rsidTr="00C91909">
        <w:trPr>
          <w:cantSplit/>
          <w:trHeight w:val="810"/>
          <w:tblHeader/>
        </w:trPr>
        <w:tc>
          <w:tcPr>
            <w:tcW w:w="3460" w:type="dxa"/>
            <w:tcBorders>
              <w:top w:val="single" w:sz="8" w:space="0" w:color="000000"/>
              <w:left w:val="single" w:sz="8" w:space="0" w:color="000000"/>
              <w:bottom w:val="nil"/>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 единица измерения</w:t>
            </w:r>
          </w:p>
        </w:tc>
        <w:tc>
          <w:tcPr>
            <w:tcW w:w="5600" w:type="dxa"/>
            <w:gridSpan w:val="2"/>
            <w:tcBorders>
              <w:top w:val="single" w:sz="8" w:space="0" w:color="000000"/>
              <w:left w:val="nil"/>
              <w:bottom w:val="nil"/>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Значение расчетного показателя</w:t>
            </w:r>
          </w:p>
        </w:tc>
      </w:tr>
      <w:tr w:rsidR="0093269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Автомобильные дороги местного значения в границах сельского поселения*</w:t>
            </w:r>
          </w:p>
        </w:tc>
      </w:tr>
      <w:tr w:rsidR="00932692" w:rsidRPr="004E568D" w:rsidTr="00C91909">
        <w:trPr>
          <w:cantSplit/>
          <w:trHeight w:val="55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Уровень автомобилизации населения</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I этап – до 2025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300</w:t>
            </w:r>
          </w:p>
        </w:tc>
      </w:tr>
      <w:tr w:rsidR="00932692"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автомобилей на 1 тыс. человек</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II этап – до 2035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450</w:t>
            </w:r>
          </w:p>
        </w:tc>
      </w:tr>
      <w:tr w:rsidR="00932692"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Уровень обеспеченности населения личным автотранспортом,   %</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до 85% от уровня автомобилизации</w:t>
            </w:r>
          </w:p>
        </w:tc>
      </w:tr>
      <w:tr w:rsidR="00932692" w:rsidRPr="004E568D" w:rsidTr="00C91909">
        <w:trPr>
          <w:cantSplit/>
          <w:trHeight w:val="300"/>
        </w:trPr>
        <w:tc>
          <w:tcPr>
            <w:tcW w:w="9060" w:type="dxa"/>
            <w:gridSpan w:val="3"/>
            <w:tcBorders>
              <w:top w:val="single" w:sz="8" w:space="0" w:color="000000"/>
              <w:left w:val="single" w:sz="8" w:space="0" w:color="000000"/>
              <w:bottom w:val="nil"/>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Параметры автомобильных дорог</w:t>
            </w:r>
          </w:p>
        </w:tc>
      </w:tr>
      <w:tr w:rsidR="00932692" w:rsidRPr="004E568D" w:rsidTr="00C91909">
        <w:trPr>
          <w:cantSplit/>
          <w:trHeight w:val="300"/>
        </w:trPr>
        <w:tc>
          <w:tcPr>
            <w:tcW w:w="9060" w:type="dxa"/>
            <w:gridSpan w:val="3"/>
            <w:tcBorders>
              <w:top w:val="nil"/>
              <w:left w:val="single" w:sz="8" w:space="0" w:color="000000"/>
              <w:bottom w:val="nil"/>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в зависимости от категории и основного назначения дорог и улиц</w:t>
            </w:r>
          </w:p>
        </w:tc>
      </w:tr>
      <w:tr w:rsidR="00932692"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p>
        </w:tc>
      </w:tr>
      <w:tr w:rsidR="00932692" w:rsidRPr="004E568D" w:rsidTr="00C91909">
        <w:trPr>
          <w:cantSplit/>
          <w:trHeight w:val="825"/>
        </w:trPr>
        <w:tc>
          <w:tcPr>
            <w:tcW w:w="3460" w:type="dxa"/>
            <w:vMerge w:val="restart"/>
            <w:tcBorders>
              <w:top w:val="nil"/>
              <w:left w:val="single" w:sz="8" w:space="0" w:color="000000"/>
              <w:bottom w:val="nil"/>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Расчетная скорость движения,   км/ч</w:t>
            </w: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90</w:t>
            </w:r>
          </w:p>
        </w:tc>
      </w:tr>
      <w:tr w:rsidR="00932692" w:rsidRPr="004E568D" w:rsidTr="00C91909">
        <w:trPr>
          <w:cantSplit/>
          <w:trHeight w:val="555"/>
        </w:trPr>
        <w:tc>
          <w:tcPr>
            <w:tcW w:w="3460" w:type="dxa"/>
            <w:vMerge/>
            <w:tcBorders>
              <w:top w:val="nil"/>
              <w:left w:val="single" w:sz="8" w:space="0" w:color="000000"/>
              <w:bottom w:val="nil"/>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90</w:t>
            </w:r>
          </w:p>
        </w:tc>
      </w:tr>
      <w:tr w:rsidR="00932692" w:rsidRPr="004E568D" w:rsidTr="00C91909">
        <w:trPr>
          <w:cantSplit/>
          <w:trHeight w:val="315"/>
        </w:trPr>
        <w:tc>
          <w:tcPr>
            <w:tcW w:w="3460" w:type="dxa"/>
            <w:vMerge/>
            <w:tcBorders>
              <w:top w:val="nil"/>
              <w:left w:val="single" w:sz="8" w:space="0" w:color="000000"/>
              <w:bottom w:val="nil"/>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60</w:t>
            </w:r>
          </w:p>
        </w:tc>
      </w:tr>
      <w:tr w:rsidR="00932692" w:rsidRPr="004E568D" w:rsidTr="00C91909">
        <w:trPr>
          <w:cantSplit/>
          <w:trHeight w:val="555"/>
        </w:trPr>
        <w:tc>
          <w:tcPr>
            <w:tcW w:w="34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Ширина полосы движения, м</w:t>
            </w: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3,75</w:t>
            </w:r>
          </w:p>
        </w:tc>
      </w:tr>
      <w:tr w:rsidR="00932692" w:rsidRPr="004E568D" w:rsidTr="00C91909">
        <w:trPr>
          <w:cantSplit/>
          <w:trHeight w:val="555"/>
        </w:trPr>
        <w:tc>
          <w:tcPr>
            <w:tcW w:w="3460" w:type="dxa"/>
            <w:vMerge/>
            <w:tcBorders>
              <w:top w:val="single" w:sz="8" w:space="0" w:color="000000"/>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3,75</w:t>
            </w:r>
          </w:p>
        </w:tc>
      </w:tr>
      <w:tr w:rsidR="0093269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p>
        </w:tc>
      </w:tr>
      <w:tr w:rsidR="0093269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3,5</w:t>
            </w:r>
          </w:p>
        </w:tc>
      </w:tr>
      <w:tr w:rsidR="0093269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3,0</w:t>
            </w:r>
          </w:p>
        </w:tc>
      </w:tr>
      <w:tr w:rsidR="0093269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1,5</w:t>
            </w:r>
          </w:p>
        </w:tc>
      </w:tr>
      <w:tr w:rsidR="00932692"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both"/>
              <w:rPr>
                <w:sz w:val="26"/>
                <w:szCs w:val="26"/>
              </w:rPr>
            </w:pPr>
            <w:r w:rsidRPr="004E568D">
              <w:rPr>
                <w:sz w:val="26"/>
                <w:szCs w:val="26"/>
              </w:rPr>
              <w:t xml:space="preserve">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w:t>
            </w:r>
            <w:smartTag w:uri="urn:schemas-microsoft-com:office:smarttags" w:element="metricconverter">
              <w:smartTagPr>
                <w:attr w:name="ProductID" w:val="4 м"/>
              </w:smartTagPr>
              <w:r w:rsidRPr="004E568D">
                <w:rPr>
                  <w:sz w:val="26"/>
                  <w:szCs w:val="26"/>
                </w:rPr>
                <w:t>4 м</w:t>
              </w:r>
            </w:smartTag>
            <w:r w:rsidRPr="004E568D">
              <w:rPr>
                <w:sz w:val="26"/>
                <w:szCs w:val="26"/>
              </w:rPr>
              <w:t>.</w:t>
            </w:r>
          </w:p>
        </w:tc>
      </w:tr>
      <w:tr w:rsidR="00932692" w:rsidRPr="004E568D" w:rsidTr="00C91909">
        <w:trPr>
          <w:cantSplit/>
          <w:trHeight w:val="82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lastRenderedPageBreak/>
              <w:t>Число полос движения</w:t>
            </w: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2-6</w:t>
            </w:r>
          </w:p>
        </w:tc>
      </w:tr>
      <w:tr w:rsidR="00932692" w:rsidRPr="004E568D" w:rsidTr="00C91909">
        <w:trPr>
          <w:cantSplit/>
          <w:trHeight w:val="55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2-6</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2-4</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1-2</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4" w:space="0" w:color="auto"/>
              <w:right w:val="nil"/>
            </w:tcBorders>
            <w:shd w:val="clear" w:color="auto" w:fill="auto"/>
            <w:vAlign w:val="center"/>
          </w:tcPr>
          <w:p w:rsidR="00932692" w:rsidRPr="004E568D" w:rsidRDefault="00932692"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1-2</w:t>
            </w:r>
          </w:p>
        </w:tc>
      </w:tr>
      <w:tr w:rsidR="00932692" w:rsidRPr="004E568D" w:rsidTr="00C91909">
        <w:trPr>
          <w:cantSplit/>
          <w:trHeight w:val="55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Ширина улиц и дорог в красных линиях,   м</w:t>
            </w:r>
          </w:p>
        </w:tc>
        <w:tc>
          <w:tcPr>
            <w:tcW w:w="3720" w:type="dxa"/>
            <w:tcBorders>
              <w:top w:val="single" w:sz="4" w:space="0" w:color="auto"/>
              <w:left w:val="nil"/>
              <w:bottom w:val="single" w:sz="4" w:space="0" w:color="auto"/>
              <w:right w:val="nil"/>
            </w:tcBorders>
            <w:shd w:val="clear" w:color="auto" w:fill="auto"/>
            <w:vAlign w:val="center"/>
          </w:tcPr>
          <w:p w:rsidR="00932692" w:rsidRPr="004E568D" w:rsidRDefault="00932692" w:rsidP="00C91909">
            <w:pPr>
              <w:rPr>
                <w:sz w:val="26"/>
                <w:szCs w:val="26"/>
              </w:rPr>
            </w:pPr>
            <w:r w:rsidRPr="004E568D">
              <w:rPr>
                <w:sz w:val="26"/>
                <w:szCs w:val="26"/>
              </w:rPr>
              <w:t>Магистральные дороги регулируемого движения</w:t>
            </w:r>
          </w:p>
        </w:tc>
        <w:tc>
          <w:tcPr>
            <w:tcW w:w="1880" w:type="dxa"/>
            <w:tcBorders>
              <w:top w:val="single" w:sz="4" w:space="0" w:color="auto"/>
              <w:left w:val="single" w:sz="8" w:space="0" w:color="000000"/>
              <w:bottom w:val="single" w:sz="4" w:space="0" w:color="auto"/>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40-65</w:t>
            </w:r>
          </w:p>
        </w:tc>
      </w:tr>
      <w:tr w:rsidR="00932692" w:rsidRPr="004E568D" w:rsidTr="00C91909">
        <w:trPr>
          <w:cantSplit/>
          <w:trHeight w:val="385"/>
        </w:trPr>
        <w:tc>
          <w:tcPr>
            <w:tcW w:w="3460" w:type="dxa"/>
            <w:vMerge/>
            <w:tcBorders>
              <w:top w:val="nil"/>
              <w:left w:val="single" w:sz="8" w:space="0" w:color="000000"/>
              <w:bottom w:val="single" w:sz="8" w:space="0" w:color="000000"/>
              <w:right w:val="single" w:sz="4" w:space="0" w:color="auto"/>
            </w:tcBorders>
            <w:vAlign w:val="center"/>
          </w:tcPr>
          <w:p w:rsidR="00932692" w:rsidRPr="004E568D" w:rsidRDefault="00932692" w:rsidP="00C91909">
            <w:pPr>
              <w:rPr>
                <w:sz w:val="26"/>
                <w:szCs w:val="26"/>
              </w:rPr>
            </w:pPr>
          </w:p>
        </w:tc>
        <w:tc>
          <w:tcPr>
            <w:tcW w:w="3720"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rPr>
                <w:sz w:val="26"/>
                <w:szCs w:val="26"/>
              </w:rPr>
            </w:pPr>
            <w:r w:rsidRPr="004E568D">
              <w:rPr>
                <w:sz w:val="26"/>
                <w:szCs w:val="26"/>
              </w:rPr>
              <w:t>Магистральные улицы районного значения:</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jc w:val="center"/>
              <w:rPr>
                <w:sz w:val="26"/>
                <w:szCs w:val="26"/>
              </w:rPr>
            </w:pPr>
            <w:r w:rsidRPr="004E568D">
              <w:rPr>
                <w:sz w:val="26"/>
                <w:szCs w:val="26"/>
              </w:rPr>
              <w:t> </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транспортно-пешеходные</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35-45</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пешеходно-транспортные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30-40</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Улицы в жилой застройке</w:t>
            </w:r>
          </w:p>
        </w:tc>
        <w:tc>
          <w:tcPr>
            <w:tcW w:w="188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15-25</w:t>
            </w:r>
          </w:p>
        </w:tc>
      </w:tr>
      <w:tr w:rsidR="0093269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Улицы и дороги в производственных, научно-производственных и коммунально-складских зонах</w:t>
            </w:r>
          </w:p>
        </w:tc>
        <w:tc>
          <w:tcPr>
            <w:tcW w:w="188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r>
      <w:tr w:rsidR="00932692"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Расстояние от края основной проезжей части улиц, местных или боковых проездов до линии застройки,   м</w:t>
            </w:r>
          </w:p>
        </w:tc>
        <w:tc>
          <w:tcPr>
            <w:tcW w:w="5600" w:type="dxa"/>
            <w:gridSpan w:val="2"/>
            <w:tcBorders>
              <w:top w:val="single" w:sz="8" w:space="0" w:color="000000"/>
              <w:left w:val="nil"/>
              <w:bottom w:val="nil"/>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не более 25,</w:t>
            </w:r>
          </w:p>
        </w:tc>
      </w:tr>
      <w:tr w:rsidR="00932692" w:rsidRPr="004E568D" w:rsidTr="00C91909">
        <w:trPr>
          <w:cantSplit/>
          <w:trHeight w:val="810"/>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 xml:space="preserve">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tc>
      </w:tr>
      <w:tr w:rsidR="00932692"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Расстояние до въездов и выездов на территории кварталов и микрорайонов,   м</w:t>
            </w:r>
          </w:p>
        </w:tc>
        <w:tc>
          <w:tcPr>
            <w:tcW w:w="372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 xml:space="preserve">расстояние между въездами </w:t>
            </w:r>
          </w:p>
        </w:tc>
        <w:tc>
          <w:tcPr>
            <w:tcW w:w="1880" w:type="dxa"/>
            <w:tcBorders>
              <w:top w:val="nil"/>
              <w:left w:val="nil"/>
              <w:bottom w:val="nil"/>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при новом строительстве</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300 м"/>
              </w:smartTagPr>
              <w:r w:rsidRPr="004E568D">
                <w:rPr>
                  <w:sz w:val="26"/>
                  <w:szCs w:val="26"/>
                </w:rPr>
                <w:t>300 м</w:t>
              </w:r>
            </w:smartTag>
          </w:p>
        </w:tc>
      </w:tr>
      <w:tr w:rsidR="00932692" w:rsidRPr="004E568D" w:rsidTr="00C91909">
        <w:trPr>
          <w:cantSplit/>
          <w:trHeight w:val="540"/>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1880" w:type="dxa"/>
            <w:tcBorders>
              <w:top w:val="nil"/>
              <w:left w:val="nil"/>
              <w:bottom w:val="nil"/>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в условиях реконструкции при периметральной застройке</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180 м"/>
              </w:smartTagPr>
              <w:r w:rsidRPr="004E568D">
                <w:rPr>
                  <w:sz w:val="26"/>
                  <w:szCs w:val="26"/>
                </w:rPr>
                <w:t>180 м</w:t>
              </w:r>
            </w:smartTag>
          </w:p>
        </w:tc>
      </w:tr>
      <w:tr w:rsidR="0093269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границы пересечений улиц, дорог и проездов местного значения (от стоп-линии)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не менее 50</w:t>
            </w:r>
          </w:p>
        </w:tc>
      </w:tr>
      <w:tr w:rsidR="0093269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остановочного пункта общественного транспорта при отсутствии островка безопасности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не менее 20</w:t>
            </w:r>
          </w:p>
        </w:tc>
      </w:tr>
      <w:tr w:rsidR="00932692" w:rsidRPr="004E568D" w:rsidTr="00C91909">
        <w:trPr>
          <w:cantSplit/>
          <w:trHeight w:val="108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both"/>
              <w:rPr>
                <w:sz w:val="26"/>
                <w:szCs w:val="26"/>
              </w:rPr>
            </w:pPr>
            <w:r w:rsidRPr="004E568D">
              <w:rPr>
                <w:sz w:val="26"/>
                <w:szCs w:val="26"/>
              </w:rPr>
              <w:lastRenderedPageBreak/>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tc>
      </w:tr>
      <w:tr w:rsidR="0093269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Сооружения и устройства для хранения и обслуживания транспортных средств</w:t>
            </w:r>
          </w:p>
        </w:tc>
      </w:tr>
      <w:tr w:rsidR="00932692"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Уровень обеспеченности открытыми стоянками для временного хранения легковых автомобилей,   %</w:t>
            </w:r>
          </w:p>
        </w:tc>
        <w:tc>
          <w:tcPr>
            <w:tcW w:w="5600" w:type="dxa"/>
            <w:gridSpan w:val="2"/>
            <w:tcBorders>
              <w:top w:val="single" w:sz="8" w:space="0" w:color="000000"/>
              <w:left w:val="nil"/>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Не менее чем для 70% расчетного парка индивидуальных легковых автомобилей, в том числе:</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4" w:space="0" w:color="auto"/>
              <w:right w:val="nil"/>
            </w:tcBorders>
            <w:shd w:val="clear" w:color="auto" w:fill="auto"/>
            <w:vAlign w:val="center"/>
          </w:tcPr>
          <w:p w:rsidR="00932692" w:rsidRPr="004E568D" w:rsidRDefault="00932692" w:rsidP="00C91909">
            <w:pPr>
              <w:rPr>
                <w:sz w:val="26"/>
                <w:szCs w:val="26"/>
              </w:rPr>
            </w:pPr>
            <w:r w:rsidRPr="004E568D">
              <w:rPr>
                <w:sz w:val="26"/>
                <w:szCs w:val="26"/>
              </w:rPr>
              <w:t>жилые районы</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35</w:t>
            </w:r>
          </w:p>
        </w:tc>
      </w:tr>
      <w:tr w:rsidR="00932692" w:rsidRPr="004E568D" w:rsidTr="00C91909">
        <w:trPr>
          <w:cantSplit/>
          <w:trHeight w:val="555"/>
        </w:trPr>
        <w:tc>
          <w:tcPr>
            <w:tcW w:w="3460" w:type="dxa"/>
            <w:vMerge/>
            <w:tcBorders>
              <w:top w:val="nil"/>
              <w:left w:val="single" w:sz="8" w:space="0" w:color="000000"/>
              <w:bottom w:val="single" w:sz="8" w:space="0" w:color="000000"/>
              <w:right w:val="single" w:sz="4" w:space="0" w:color="auto"/>
            </w:tcBorders>
            <w:vAlign w:val="center"/>
          </w:tcPr>
          <w:p w:rsidR="00932692" w:rsidRPr="004E568D" w:rsidRDefault="00932692" w:rsidP="00C91909">
            <w:pPr>
              <w:rPr>
                <w:sz w:val="26"/>
                <w:szCs w:val="26"/>
              </w:rPr>
            </w:pPr>
          </w:p>
        </w:tc>
        <w:tc>
          <w:tcPr>
            <w:tcW w:w="3720" w:type="dxa"/>
            <w:tcBorders>
              <w:top w:val="single" w:sz="4" w:space="0" w:color="auto"/>
              <w:left w:val="single" w:sz="4" w:space="0" w:color="auto"/>
              <w:bottom w:val="single" w:sz="4" w:space="0" w:color="auto"/>
              <w:right w:val="nil"/>
            </w:tcBorders>
            <w:shd w:val="clear" w:color="auto" w:fill="auto"/>
            <w:vAlign w:val="center"/>
          </w:tcPr>
          <w:p w:rsidR="00932692" w:rsidRPr="004E568D" w:rsidRDefault="00932692" w:rsidP="00C91909">
            <w:pPr>
              <w:rPr>
                <w:sz w:val="26"/>
                <w:szCs w:val="26"/>
              </w:rPr>
            </w:pPr>
            <w:r w:rsidRPr="004E568D">
              <w:rPr>
                <w:sz w:val="26"/>
                <w:szCs w:val="26"/>
              </w:rPr>
              <w:t>промышленные и коммунально-складские зоны (районы)</w:t>
            </w:r>
          </w:p>
        </w:tc>
        <w:tc>
          <w:tcPr>
            <w:tcW w:w="1880" w:type="dxa"/>
            <w:tcBorders>
              <w:top w:val="single" w:sz="4" w:space="0" w:color="auto"/>
              <w:left w:val="single" w:sz="8" w:space="0" w:color="000000"/>
              <w:bottom w:val="single" w:sz="4" w:space="0" w:color="auto"/>
              <w:right w:val="single" w:sz="4" w:space="0" w:color="auto"/>
            </w:tcBorders>
            <w:shd w:val="clear" w:color="auto" w:fill="auto"/>
            <w:vAlign w:val="center"/>
          </w:tcPr>
          <w:p w:rsidR="00932692" w:rsidRPr="004E568D" w:rsidRDefault="00932692" w:rsidP="00C91909">
            <w:pPr>
              <w:jc w:val="center"/>
              <w:rPr>
                <w:sz w:val="26"/>
                <w:szCs w:val="26"/>
              </w:rPr>
            </w:pPr>
            <w:r w:rsidRPr="004E568D">
              <w:rPr>
                <w:sz w:val="26"/>
                <w:szCs w:val="26"/>
              </w:rPr>
              <w:t>15</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 xml:space="preserve">Объекты общественной застройки </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5</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зоны массового кратковременного отдыха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15</w:t>
            </w:r>
          </w:p>
        </w:tc>
      </w:tr>
      <w:tr w:rsidR="00932692" w:rsidRPr="004E568D" w:rsidTr="00C91909">
        <w:trPr>
          <w:cantSplit/>
          <w:trHeight w:val="109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Максимальный размер земельного участка гаражей и стоянок легковых автомобилей в зависимости,</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одноэтажных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30</w:t>
            </w:r>
          </w:p>
        </w:tc>
      </w:tr>
      <w:tr w:rsidR="0093269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кв.м/машино-место</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двухэтажных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20</w:t>
            </w:r>
          </w:p>
        </w:tc>
      </w:tr>
      <w:tr w:rsidR="0093269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трехэтажных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14</w:t>
            </w:r>
          </w:p>
        </w:tc>
      </w:tr>
      <w:tr w:rsidR="0093269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четырехэтажных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12</w:t>
            </w:r>
          </w:p>
        </w:tc>
      </w:tr>
      <w:tr w:rsidR="0093269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932692" w:rsidRPr="004E568D" w:rsidRDefault="0093269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пятиэтажных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10</w:t>
            </w:r>
          </w:p>
        </w:tc>
      </w:tr>
      <w:tr w:rsidR="00932692"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наземных стоянок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25</w:t>
            </w:r>
          </w:p>
        </w:tc>
      </w:tr>
      <w:tr w:rsidR="00932692"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Пешеходная доступность к гаражам и открытым стоянкам для постоянного хранения,   м</w:t>
            </w:r>
          </w:p>
        </w:tc>
        <w:tc>
          <w:tcPr>
            <w:tcW w:w="5600" w:type="dxa"/>
            <w:gridSpan w:val="2"/>
            <w:tcBorders>
              <w:top w:val="single" w:sz="8" w:space="0" w:color="000000"/>
              <w:left w:val="nil"/>
              <w:bottom w:val="nil"/>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не более 800;</w:t>
            </w:r>
          </w:p>
        </w:tc>
      </w:tr>
      <w:tr w:rsidR="00932692" w:rsidRPr="004E568D" w:rsidTr="00C91909">
        <w:trPr>
          <w:cantSplit/>
          <w:trHeight w:val="52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в условиях реконструкции существующей застройки - не более 1500</w:t>
            </w:r>
          </w:p>
        </w:tc>
      </w:tr>
      <w:tr w:rsidR="00932692"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w:t>
            </w:r>
          </w:p>
        </w:tc>
      </w:tr>
      <w:tr w:rsidR="00932692"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Расстояния между остановочными пунктами общественного пассажирского транспорта,   м</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300-600</w:t>
            </w:r>
          </w:p>
        </w:tc>
      </w:tr>
      <w:tr w:rsidR="00932692"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tc>
      </w:tr>
      <w:tr w:rsidR="0093269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Автозаправочные станции</w:t>
            </w:r>
          </w:p>
        </w:tc>
      </w:tr>
      <w:tr w:rsidR="00932692" w:rsidRPr="004E568D" w:rsidTr="00C91909">
        <w:trPr>
          <w:cantSplit/>
          <w:trHeight w:val="555"/>
        </w:trPr>
        <w:tc>
          <w:tcPr>
            <w:tcW w:w="3460" w:type="dxa"/>
            <w:tcBorders>
              <w:top w:val="nil"/>
              <w:left w:val="single" w:sz="8" w:space="0" w:color="000000"/>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Уровень обеспеченности, колонка,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 на 1200 автомобилей</w:t>
            </w:r>
          </w:p>
        </w:tc>
      </w:tr>
      <w:tr w:rsidR="00932692" w:rsidRPr="004E568D" w:rsidTr="00C91909">
        <w:trPr>
          <w:cantSplit/>
          <w:trHeight w:val="31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rPr>
                <w:sz w:val="26"/>
                <w:szCs w:val="26"/>
              </w:rPr>
            </w:pPr>
            <w:r w:rsidRPr="004E568D">
              <w:rPr>
                <w:sz w:val="26"/>
                <w:szCs w:val="26"/>
              </w:rPr>
              <w:t>Максимальный Размер земельного участка,   га</w:t>
            </w: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1 до 2 колонки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0,1</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3 до 5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0,2</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6 до 7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0,3</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8 до 9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0,35</w:t>
            </w:r>
          </w:p>
        </w:tc>
      </w:tr>
      <w:tr w:rsidR="0093269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932692" w:rsidRPr="004E568D" w:rsidRDefault="0093269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от 10 до 11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0,4</w:t>
            </w:r>
          </w:p>
        </w:tc>
      </w:tr>
      <w:tr w:rsidR="0093269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b/>
                <w:bCs/>
                <w:sz w:val="26"/>
                <w:szCs w:val="26"/>
              </w:rPr>
            </w:pPr>
            <w:r w:rsidRPr="004E568D">
              <w:rPr>
                <w:b/>
                <w:bCs/>
                <w:sz w:val="26"/>
                <w:szCs w:val="26"/>
              </w:rPr>
              <w:t>Объекты по техническому обслуживанию автомобилей</w:t>
            </w:r>
          </w:p>
        </w:tc>
      </w:tr>
      <w:tr w:rsidR="00932692" w:rsidRPr="004E568D" w:rsidTr="00C91909">
        <w:trPr>
          <w:cantSplit/>
          <w:trHeight w:val="555"/>
        </w:trPr>
        <w:tc>
          <w:tcPr>
            <w:tcW w:w="3460" w:type="dxa"/>
            <w:tcBorders>
              <w:top w:val="nil"/>
              <w:left w:val="single" w:sz="8" w:space="0" w:color="000000"/>
              <w:bottom w:val="single" w:sz="4" w:space="0" w:color="auto"/>
              <w:right w:val="nil"/>
            </w:tcBorders>
            <w:shd w:val="clear" w:color="auto" w:fill="auto"/>
            <w:vAlign w:val="center"/>
          </w:tcPr>
          <w:p w:rsidR="00932692" w:rsidRPr="004E568D" w:rsidRDefault="00932692" w:rsidP="00C91909">
            <w:pPr>
              <w:rPr>
                <w:sz w:val="26"/>
                <w:szCs w:val="26"/>
              </w:rPr>
            </w:pPr>
            <w:r w:rsidRPr="004E568D">
              <w:rPr>
                <w:sz w:val="26"/>
                <w:szCs w:val="26"/>
              </w:rPr>
              <w:t>Уровень обеспеченности, пост,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 на 200 автомобилей</w:t>
            </w:r>
          </w:p>
        </w:tc>
      </w:tr>
      <w:tr w:rsidR="00932692" w:rsidRPr="004E568D" w:rsidTr="00C91909">
        <w:trPr>
          <w:cantSplit/>
          <w:trHeight w:val="315"/>
        </w:trPr>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jc w:val="center"/>
              <w:rPr>
                <w:sz w:val="26"/>
                <w:szCs w:val="26"/>
              </w:rPr>
            </w:pPr>
            <w:r w:rsidRPr="004E568D">
              <w:rPr>
                <w:sz w:val="26"/>
                <w:szCs w:val="26"/>
              </w:rPr>
              <w:t>Максимальный Размер земельного участка,   га</w:t>
            </w:r>
          </w:p>
        </w:tc>
        <w:tc>
          <w:tcPr>
            <w:tcW w:w="3720" w:type="dxa"/>
            <w:tcBorders>
              <w:top w:val="nil"/>
              <w:left w:val="single" w:sz="4" w:space="0" w:color="auto"/>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 1-4 технологических постов</w:t>
            </w:r>
          </w:p>
        </w:tc>
        <w:tc>
          <w:tcPr>
            <w:tcW w:w="1880" w:type="dxa"/>
            <w:tcBorders>
              <w:top w:val="nil"/>
              <w:left w:val="nil"/>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0,4</w:t>
            </w:r>
          </w:p>
        </w:tc>
      </w:tr>
      <w:tr w:rsidR="0093269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932692" w:rsidRPr="004E568D" w:rsidRDefault="0093269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 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0,5</w:t>
            </w:r>
          </w:p>
        </w:tc>
      </w:tr>
      <w:tr w:rsidR="0093269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932692" w:rsidRPr="004E568D" w:rsidRDefault="0093269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 10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w:t>
            </w:r>
          </w:p>
        </w:tc>
      </w:tr>
      <w:tr w:rsidR="0093269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932692" w:rsidRPr="004E568D" w:rsidRDefault="0093269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 15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1,5</w:t>
            </w:r>
          </w:p>
        </w:tc>
      </w:tr>
      <w:tr w:rsidR="0093269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932692" w:rsidRPr="004E568D" w:rsidRDefault="0093269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932692" w:rsidRPr="004E568D" w:rsidRDefault="00932692" w:rsidP="00C91909">
            <w:pPr>
              <w:rPr>
                <w:sz w:val="26"/>
                <w:szCs w:val="26"/>
              </w:rPr>
            </w:pPr>
            <w:r w:rsidRPr="004E568D">
              <w:rPr>
                <w:sz w:val="26"/>
                <w:szCs w:val="26"/>
              </w:rPr>
              <w:t>на 25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w:t>
            </w:r>
          </w:p>
        </w:tc>
      </w:tr>
    </w:tbl>
    <w:p w:rsidR="00932692" w:rsidRPr="004E568D" w:rsidRDefault="00932692" w:rsidP="00932692">
      <w:pPr>
        <w:pStyle w:val="2"/>
        <w:rPr>
          <w:rFonts w:ascii="Times New Roman" w:hAnsi="Times New Roman"/>
        </w:rPr>
      </w:pPr>
      <w:r w:rsidRPr="004E568D">
        <w:rPr>
          <w:rFonts w:ascii="Times New Roman" w:hAnsi="Times New Roman"/>
        </w:rPr>
        <w:t>1.3 В области образования</w:t>
      </w:r>
    </w:p>
    <w:p w:rsidR="00932692" w:rsidRPr="004E568D" w:rsidRDefault="00932692" w:rsidP="00932692">
      <w:pPr>
        <w:spacing w:line="200" w:lineRule="atLeast"/>
        <w:jc w:val="right"/>
        <w:rPr>
          <w:sz w:val="26"/>
          <w:szCs w:val="26"/>
        </w:rPr>
      </w:pPr>
      <w:r w:rsidRPr="004E568D">
        <w:rPr>
          <w:sz w:val="26"/>
          <w:szCs w:val="26"/>
        </w:rPr>
        <w:t>Таблица 1.3</w:t>
      </w:r>
    </w:p>
    <w:tbl>
      <w:tblPr>
        <w:tblW w:w="0" w:type="auto"/>
        <w:tblInd w:w="55" w:type="dxa"/>
        <w:tblLayout w:type="fixed"/>
        <w:tblCellMar>
          <w:top w:w="55" w:type="dxa"/>
          <w:left w:w="55" w:type="dxa"/>
          <w:bottom w:w="55" w:type="dxa"/>
          <w:right w:w="55" w:type="dxa"/>
        </w:tblCellMar>
        <w:tblLook w:val="0000"/>
      </w:tblPr>
      <w:tblGrid>
        <w:gridCol w:w="4875"/>
        <w:gridCol w:w="2443"/>
        <w:gridCol w:w="2514"/>
      </w:tblGrid>
      <w:tr w:rsidR="0093269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Дошкольные образовательные организации</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Минимально допустимый </w:t>
            </w:r>
            <w:r w:rsidRPr="004E568D">
              <w:rPr>
                <w:sz w:val="26"/>
                <w:szCs w:val="26"/>
              </w:rPr>
              <w:br/>
              <w:t>уровень обеспеченности, мест</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25 % охват детей в возрасте от 1-2 лет</w:t>
            </w:r>
          </w:p>
          <w:p w:rsidR="00932692" w:rsidRPr="004E568D" w:rsidRDefault="00932692" w:rsidP="00C91909">
            <w:pPr>
              <w:spacing w:line="200" w:lineRule="atLeast"/>
              <w:rPr>
                <w:sz w:val="26"/>
                <w:szCs w:val="26"/>
              </w:rPr>
            </w:pPr>
            <w:r w:rsidRPr="004E568D">
              <w:rPr>
                <w:sz w:val="26"/>
                <w:szCs w:val="26"/>
              </w:rPr>
              <w:t xml:space="preserve">50-65 % охват детей в возрасте от 3 до 7 лет </w:t>
            </w:r>
          </w:p>
        </w:tc>
      </w:tr>
      <w:tr w:rsidR="00932692" w:rsidRPr="004E568D" w:rsidTr="00C91909">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 1 место при вместимости организации:</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до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свыше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500</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Общеобразовательные организации</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Минимально допустимый </w:t>
            </w:r>
            <w:r w:rsidRPr="004E568D">
              <w:rPr>
                <w:sz w:val="26"/>
                <w:szCs w:val="26"/>
              </w:rPr>
              <w:br/>
            </w:r>
            <w:r w:rsidRPr="004E568D">
              <w:rPr>
                <w:sz w:val="26"/>
                <w:szCs w:val="26"/>
              </w:rPr>
              <w:lastRenderedPageBreak/>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 xml:space="preserve">100% охват основным общим </w:t>
            </w:r>
            <w:r w:rsidRPr="004E568D">
              <w:rPr>
                <w:sz w:val="26"/>
                <w:szCs w:val="26"/>
              </w:rPr>
              <w:lastRenderedPageBreak/>
              <w:t>образованием при обучении в 1-9 классах, 20% охват детей при обучении в 10-11 классах;</w:t>
            </w:r>
          </w:p>
        </w:tc>
      </w:tr>
      <w:tr w:rsidR="00932692" w:rsidRPr="004E568D" w:rsidTr="00C91909">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 1 учащегося при вместимости организации:</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40 до 400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400 до 500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500 до 600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600 до 800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800 до 1100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33</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1100 до 1500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21</w:t>
            </w:r>
          </w:p>
        </w:tc>
      </w:tr>
      <w:tr w:rsidR="00932692" w:rsidRPr="004E568D" w:rsidTr="00C91909">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 1500 до 2000</w:t>
            </w:r>
          </w:p>
        </w:tc>
        <w:tc>
          <w:tcPr>
            <w:tcW w:w="2514"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17</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r w:rsidRPr="004E568D">
              <w:rPr>
                <w:sz w:val="26"/>
                <w:szCs w:val="26"/>
              </w:rPr>
              <w:t>750</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ind w:firstLine="283"/>
              <w:jc w:val="both"/>
              <w:rPr>
                <w:sz w:val="26"/>
                <w:szCs w:val="26"/>
              </w:rPr>
            </w:pPr>
            <w:r w:rsidRPr="004E568D">
              <w:rPr>
                <w:sz w:val="26"/>
                <w:szCs w:val="26"/>
              </w:rPr>
              <w:t xml:space="preserve">Размещение общеобразовательных учреждений допускается на расстоянии транспортной </w:t>
            </w:r>
            <w:r w:rsidRPr="004E568D">
              <w:rPr>
                <w:w w:val="99"/>
                <w:sz w:val="26"/>
                <w:szCs w:val="26"/>
              </w:rPr>
              <w:t xml:space="preserve"> </w:t>
            </w:r>
            <w:r w:rsidRPr="004E568D">
              <w:rPr>
                <w:sz w:val="26"/>
                <w:szCs w:val="26"/>
              </w:rPr>
              <w:t>доступности</w:t>
            </w:r>
            <w:r w:rsidRPr="004E568D">
              <w:rPr>
                <w:w w:val="99"/>
                <w:sz w:val="26"/>
                <w:szCs w:val="26"/>
              </w:rPr>
              <w:t xml:space="preserve">: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932692" w:rsidRPr="004E568D" w:rsidRDefault="00932692" w:rsidP="00C91909">
            <w:pPr>
              <w:snapToGrid w:val="0"/>
              <w:spacing w:line="200" w:lineRule="atLeast"/>
              <w:ind w:firstLine="283"/>
              <w:jc w:val="both"/>
              <w:rPr>
                <w:sz w:val="26"/>
                <w:szCs w:val="26"/>
              </w:rPr>
            </w:pPr>
            <w:r w:rsidRPr="004E568D">
              <w:rPr>
                <w:sz w:val="26"/>
                <w:szCs w:val="26"/>
              </w:rPr>
              <w:t>При расстояниях свыше указанных необходимо организовывать</w:t>
            </w:r>
            <w:r w:rsidRPr="004E568D">
              <w:rPr>
                <w:w w:val="99"/>
                <w:sz w:val="26"/>
                <w:szCs w:val="26"/>
              </w:rPr>
              <w:t xml:space="preserve"> </w:t>
            </w:r>
            <w:r w:rsidRPr="004E568D">
              <w:rPr>
                <w:sz w:val="26"/>
                <w:szCs w:val="26"/>
              </w:rPr>
              <w:t>транспортное обслуживание специально выделенным транспортом до</w:t>
            </w:r>
            <w:r w:rsidRPr="004E568D">
              <w:rPr>
                <w:w w:val="99"/>
                <w:sz w:val="26"/>
                <w:szCs w:val="26"/>
              </w:rPr>
              <w:t xml:space="preserve"> </w:t>
            </w:r>
            <w:r w:rsidRPr="004E568D">
              <w:rPr>
                <w:sz w:val="26"/>
                <w:szCs w:val="26"/>
              </w:rPr>
              <w:t>общеобразовательного учреждения и обратно. Оптимальный</w:t>
            </w:r>
            <w:r w:rsidRPr="004E568D">
              <w:rPr>
                <w:w w:val="99"/>
                <w:sz w:val="26"/>
                <w:szCs w:val="26"/>
              </w:rPr>
              <w:t xml:space="preserve"> </w:t>
            </w:r>
            <w:r w:rsidRPr="004E568D">
              <w:rPr>
                <w:sz w:val="26"/>
                <w:szCs w:val="26"/>
              </w:rPr>
              <w:t>пешеходный подход учащихся к месту сбора на остановке не должен</w:t>
            </w:r>
            <w:r w:rsidRPr="004E568D">
              <w:rPr>
                <w:w w:val="99"/>
                <w:sz w:val="26"/>
                <w:szCs w:val="26"/>
              </w:rPr>
              <w:t xml:space="preserve"> </w:t>
            </w:r>
            <w:r w:rsidRPr="004E568D">
              <w:rPr>
                <w:sz w:val="26"/>
                <w:szCs w:val="26"/>
              </w:rPr>
              <w:t xml:space="preserve">превышать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tc>
      </w:tr>
      <w:tr w:rsidR="0093269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Организации дополнительного образования</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10% от общего числа детей в возрасте от 5 до 18 лет или 60 мест на 1000 жителей общей численности населения</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35м</w:t>
            </w:r>
            <w:r w:rsidRPr="004E568D">
              <w:rPr>
                <w:sz w:val="26"/>
                <w:szCs w:val="26"/>
                <w:vertAlign w:val="superscript"/>
              </w:rPr>
              <w:t xml:space="preserve">2 </w:t>
            </w:r>
            <w:r w:rsidRPr="004E568D">
              <w:rPr>
                <w:sz w:val="26"/>
                <w:szCs w:val="26"/>
              </w:rPr>
              <w:t>на 1 место</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r w:rsidRPr="004E568D">
              <w:rPr>
                <w:sz w:val="26"/>
                <w:szCs w:val="26"/>
              </w:rPr>
              <w:t>с учетом транспортной доступности не более 60 мин</w:t>
            </w:r>
          </w:p>
        </w:tc>
      </w:tr>
    </w:tbl>
    <w:p w:rsidR="00932692" w:rsidRPr="004E568D" w:rsidRDefault="00932692" w:rsidP="00932692">
      <w:pPr>
        <w:jc w:val="center"/>
        <w:rPr>
          <w:b/>
          <w:sz w:val="26"/>
          <w:szCs w:val="26"/>
        </w:rPr>
      </w:pPr>
      <w:r w:rsidRPr="004E568D">
        <w:rPr>
          <w:sz w:val="26"/>
          <w:szCs w:val="26"/>
        </w:rPr>
        <w:br w:type="page"/>
      </w:r>
      <w:r w:rsidRPr="004E568D">
        <w:rPr>
          <w:b/>
          <w:sz w:val="26"/>
          <w:szCs w:val="26"/>
        </w:rPr>
        <w:lastRenderedPageBreak/>
        <w:t>1.4 В области  здравоохранения</w:t>
      </w:r>
    </w:p>
    <w:p w:rsidR="00932692" w:rsidRPr="004E568D" w:rsidRDefault="00932692" w:rsidP="00932692">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932692" w:rsidRPr="004E568D" w:rsidTr="00C91909">
        <w:trPr>
          <w:tblHeader/>
        </w:trPr>
        <w:tc>
          <w:tcPr>
            <w:tcW w:w="4785" w:type="dxa"/>
            <w:vAlign w:val="center"/>
          </w:tcPr>
          <w:p w:rsidR="00932692" w:rsidRPr="004E568D" w:rsidRDefault="00932692"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786" w:type="dxa"/>
            <w:vAlign w:val="center"/>
          </w:tcPr>
          <w:p w:rsidR="00932692" w:rsidRPr="004E568D" w:rsidRDefault="00932692" w:rsidP="00C91909">
            <w:pPr>
              <w:jc w:val="center"/>
              <w:rPr>
                <w:sz w:val="26"/>
                <w:szCs w:val="26"/>
              </w:rPr>
            </w:pPr>
            <w:r w:rsidRPr="004E568D">
              <w:rPr>
                <w:sz w:val="26"/>
                <w:szCs w:val="26"/>
              </w:rPr>
              <w:t>Значение расчетного показателя</w:t>
            </w:r>
          </w:p>
        </w:tc>
      </w:tr>
      <w:tr w:rsidR="00932692" w:rsidRPr="004E568D" w:rsidTr="00C91909">
        <w:tc>
          <w:tcPr>
            <w:tcW w:w="9571" w:type="dxa"/>
            <w:gridSpan w:val="2"/>
          </w:tcPr>
          <w:p w:rsidR="00932692" w:rsidRPr="004E568D" w:rsidRDefault="00932692" w:rsidP="00C91909">
            <w:pPr>
              <w:rPr>
                <w:b/>
                <w:sz w:val="26"/>
                <w:szCs w:val="26"/>
              </w:rPr>
            </w:pPr>
            <w:r w:rsidRPr="004E568D">
              <w:rPr>
                <w:b/>
                <w:sz w:val="26"/>
                <w:szCs w:val="26"/>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r>
      <w:tr w:rsidR="00932692" w:rsidRPr="004E568D" w:rsidTr="00C91909">
        <w:tc>
          <w:tcPr>
            <w:tcW w:w="4785" w:type="dxa"/>
          </w:tcPr>
          <w:p w:rsidR="00932692" w:rsidRPr="004E568D" w:rsidRDefault="00932692"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932692" w:rsidRPr="004E568D" w:rsidRDefault="00932692"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Размеры земельных участков, м</w:t>
            </w:r>
            <w:r w:rsidRPr="004E568D">
              <w:rPr>
                <w:sz w:val="26"/>
                <w:szCs w:val="26"/>
                <w:vertAlign w:val="superscript"/>
              </w:rPr>
              <w:t>2</w:t>
            </w:r>
            <w:r w:rsidRPr="004E568D">
              <w:rPr>
                <w:sz w:val="26"/>
                <w:szCs w:val="26"/>
              </w:rPr>
              <w:t xml:space="preserve"> на 1 койку</w:t>
            </w:r>
          </w:p>
        </w:tc>
        <w:tc>
          <w:tcPr>
            <w:tcW w:w="4786" w:type="dxa"/>
          </w:tcPr>
          <w:p w:rsidR="00932692" w:rsidRPr="004E568D" w:rsidRDefault="00932692" w:rsidP="00C91909">
            <w:pPr>
              <w:rPr>
                <w:sz w:val="26"/>
                <w:szCs w:val="26"/>
              </w:rPr>
            </w:pPr>
            <w:r w:rsidRPr="004E568D">
              <w:rPr>
                <w:sz w:val="26"/>
                <w:szCs w:val="26"/>
              </w:rPr>
              <w:t>При мощности стационаров, коек:</w:t>
            </w:r>
          </w:p>
          <w:p w:rsidR="00932692" w:rsidRPr="004E568D" w:rsidRDefault="00932692" w:rsidP="00C91909">
            <w:pPr>
              <w:rPr>
                <w:sz w:val="26"/>
                <w:szCs w:val="26"/>
              </w:rPr>
            </w:pPr>
            <w:r w:rsidRPr="004E568D">
              <w:rPr>
                <w:sz w:val="26"/>
                <w:szCs w:val="26"/>
              </w:rPr>
              <w:t xml:space="preserve">до 50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50 до 100  150-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100 до 200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vertAlign w:val="superscript"/>
              </w:rPr>
              <w:t xml:space="preserve"> </w:t>
            </w:r>
          </w:p>
          <w:p w:rsidR="00932692" w:rsidRPr="004E568D" w:rsidRDefault="00932692" w:rsidP="00C91909">
            <w:pPr>
              <w:rPr>
                <w:sz w:val="26"/>
                <w:szCs w:val="26"/>
              </w:rPr>
            </w:pPr>
            <w:r w:rsidRPr="004E568D">
              <w:rPr>
                <w:sz w:val="26"/>
                <w:szCs w:val="26"/>
              </w:rPr>
              <w:t>св. 200 до 400  80-</w:t>
            </w:r>
            <w:smartTag w:uri="urn:schemas-microsoft-com:office:smarttags" w:element="metricconverter">
              <w:smartTagPr>
                <w:attr w:name="ProductID" w:val="75 м2"/>
              </w:smartTagPr>
              <w:r w:rsidRPr="004E568D">
                <w:rPr>
                  <w:sz w:val="26"/>
                  <w:szCs w:val="26"/>
                </w:rPr>
                <w:t>75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400 до 800  75-</w:t>
            </w:r>
            <w:smartTag w:uri="urn:schemas-microsoft-com:office:smarttags" w:element="metricconverter">
              <w:smartTagPr>
                <w:attr w:name="ProductID" w:val="70 м2"/>
              </w:smartTagPr>
              <w:r w:rsidRPr="004E568D">
                <w:rPr>
                  <w:sz w:val="26"/>
                  <w:szCs w:val="26"/>
                </w:rPr>
                <w:t>70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800 до 1000  70-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 xml:space="preserve">св. 1000  </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tc>
      </w:tr>
      <w:tr w:rsidR="00932692" w:rsidRPr="004E568D" w:rsidTr="00C91909">
        <w:tc>
          <w:tcPr>
            <w:tcW w:w="9571" w:type="dxa"/>
            <w:gridSpan w:val="2"/>
          </w:tcPr>
          <w:p w:rsidR="00932692" w:rsidRPr="004E568D" w:rsidRDefault="00932692" w:rsidP="00C91909">
            <w:pPr>
              <w:rPr>
                <w:b/>
                <w:sz w:val="26"/>
                <w:szCs w:val="26"/>
              </w:rPr>
            </w:pPr>
            <w:r w:rsidRPr="004E568D">
              <w:rPr>
                <w:b/>
                <w:sz w:val="26"/>
                <w:szCs w:val="26"/>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r>
      <w:tr w:rsidR="00932692" w:rsidRPr="004E568D" w:rsidTr="00C91909">
        <w:tc>
          <w:tcPr>
            <w:tcW w:w="4785" w:type="dxa"/>
          </w:tcPr>
          <w:p w:rsidR="00932692" w:rsidRPr="004E568D" w:rsidRDefault="00932692"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932692" w:rsidRPr="004E568D" w:rsidRDefault="00932692"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Размеры земельных участков, м</w:t>
            </w:r>
            <w:r w:rsidRPr="004E568D">
              <w:rPr>
                <w:sz w:val="26"/>
                <w:szCs w:val="26"/>
                <w:vertAlign w:val="superscript"/>
              </w:rPr>
              <w:t xml:space="preserve">2 </w:t>
            </w:r>
            <w:r w:rsidRPr="004E568D">
              <w:rPr>
                <w:sz w:val="26"/>
                <w:szCs w:val="26"/>
              </w:rPr>
              <w:t>на 1 койку</w:t>
            </w:r>
          </w:p>
        </w:tc>
        <w:tc>
          <w:tcPr>
            <w:tcW w:w="4786" w:type="dxa"/>
          </w:tcPr>
          <w:p w:rsidR="00932692" w:rsidRPr="004E568D" w:rsidRDefault="00932692" w:rsidP="00C91909">
            <w:pPr>
              <w:rPr>
                <w:sz w:val="26"/>
                <w:szCs w:val="26"/>
              </w:rPr>
            </w:pPr>
            <w:r w:rsidRPr="004E568D">
              <w:rPr>
                <w:sz w:val="26"/>
                <w:szCs w:val="26"/>
              </w:rPr>
              <w:t>При мощности стационаров, коек:</w:t>
            </w:r>
          </w:p>
          <w:p w:rsidR="00932692" w:rsidRPr="004E568D" w:rsidRDefault="00932692" w:rsidP="00C91909">
            <w:pPr>
              <w:rPr>
                <w:sz w:val="26"/>
                <w:szCs w:val="26"/>
              </w:rPr>
            </w:pPr>
            <w:r w:rsidRPr="004E568D">
              <w:rPr>
                <w:sz w:val="26"/>
                <w:szCs w:val="26"/>
              </w:rPr>
              <w:t xml:space="preserve">до 50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932692" w:rsidRPr="004E568D" w:rsidRDefault="00932692" w:rsidP="00C91909">
            <w:pPr>
              <w:rPr>
                <w:sz w:val="26"/>
                <w:szCs w:val="26"/>
              </w:rPr>
            </w:pPr>
            <w:r w:rsidRPr="004E568D">
              <w:rPr>
                <w:sz w:val="26"/>
                <w:szCs w:val="26"/>
              </w:rPr>
              <w:t>св. 50 до 100  300-</w:t>
            </w:r>
            <w:smartTag w:uri="urn:schemas-microsoft-com:office:smarttags" w:element="metricconverter">
              <w:smartTagPr>
                <w:attr w:name="ProductID" w:val="200 м2"/>
              </w:smartTagPr>
              <w:r w:rsidRPr="004E568D">
                <w:rPr>
                  <w:sz w:val="26"/>
                  <w:szCs w:val="26"/>
                </w:rPr>
                <w:t>200 м</w:t>
              </w:r>
              <w:r w:rsidRPr="004E568D">
                <w:rPr>
                  <w:sz w:val="26"/>
                  <w:szCs w:val="26"/>
                  <w:vertAlign w:val="superscript"/>
                </w:rPr>
                <w:t>2</w:t>
              </w:r>
            </w:smartTag>
            <w:r w:rsidRPr="004E568D">
              <w:rPr>
                <w:sz w:val="26"/>
                <w:szCs w:val="26"/>
                <w:vertAlign w:val="superscript"/>
              </w:rPr>
              <w:t xml:space="preserve"> </w:t>
            </w:r>
          </w:p>
          <w:p w:rsidR="00932692" w:rsidRPr="004E568D" w:rsidRDefault="00932692" w:rsidP="00C91909">
            <w:pPr>
              <w:rPr>
                <w:sz w:val="26"/>
                <w:szCs w:val="26"/>
              </w:rPr>
            </w:pPr>
            <w:r w:rsidRPr="004E568D">
              <w:rPr>
                <w:sz w:val="26"/>
                <w:szCs w:val="26"/>
              </w:rPr>
              <w:t>св. 100 до 200  200-</w:t>
            </w:r>
            <w:smartTag w:uri="urn:schemas-microsoft-com:office:smarttags" w:element="metricconverter">
              <w:smartTagPr>
                <w:attr w:name="ProductID" w:val="140 м2"/>
              </w:smartTagPr>
              <w:r w:rsidRPr="004E568D">
                <w:rPr>
                  <w:sz w:val="26"/>
                  <w:szCs w:val="26"/>
                </w:rPr>
                <w:t>140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200 до 400  140-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400 до 800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св. 800 до 1000  80-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932692" w:rsidRPr="004E568D" w:rsidRDefault="00932692" w:rsidP="00C91909">
            <w:pPr>
              <w:rPr>
                <w:sz w:val="26"/>
                <w:szCs w:val="26"/>
              </w:rPr>
            </w:pPr>
            <w:r w:rsidRPr="004E568D">
              <w:rPr>
                <w:sz w:val="26"/>
                <w:szCs w:val="26"/>
              </w:rPr>
              <w:t xml:space="preserve">св. 1000  </w:t>
            </w:r>
            <w:smartTag w:uri="urn:schemas-microsoft-com:office:smarttags" w:element="metricconverter">
              <w:smartTagPr>
                <w:attr w:name="ProductID" w:val="60 м"/>
              </w:smartTagPr>
              <w:r w:rsidRPr="004E568D">
                <w:rPr>
                  <w:sz w:val="26"/>
                  <w:szCs w:val="26"/>
                </w:rPr>
                <w:t>60 м</w:t>
              </w:r>
            </w:smartTag>
            <w:r w:rsidRPr="004E568D">
              <w:rPr>
                <w:sz w:val="26"/>
                <w:szCs w:val="26"/>
              </w:rPr>
              <w:t xml:space="preserve"> </w:t>
            </w:r>
          </w:p>
        </w:tc>
      </w:tr>
      <w:tr w:rsidR="00932692" w:rsidRPr="004E568D" w:rsidTr="00C91909">
        <w:tc>
          <w:tcPr>
            <w:tcW w:w="9571" w:type="dxa"/>
            <w:gridSpan w:val="2"/>
          </w:tcPr>
          <w:p w:rsidR="00932692" w:rsidRPr="004E568D" w:rsidRDefault="00932692" w:rsidP="00C91909">
            <w:pPr>
              <w:rPr>
                <w:b/>
                <w:sz w:val="26"/>
                <w:szCs w:val="26"/>
              </w:rPr>
            </w:pPr>
            <w:r w:rsidRPr="004E568D">
              <w:rPr>
                <w:b/>
                <w:sz w:val="26"/>
                <w:szCs w:val="26"/>
              </w:rPr>
              <w:t>Поликлиники, амбулатории, диспансеры без стационара;  посещение в смену</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Размеры земельных участков</w:t>
            </w:r>
          </w:p>
        </w:tc>
        <w:tc>
          <w:tcPr>
            <w:tcW w:w="4786" w:type="dxa"/>
          </w:tcPr>
          <w:p w:rsidR="00932692" w:rsidRPr="004E568D" w:rsidRDefault="00932692" w:rsidP="00C91909">
            <w:pPr>
              <w:rPr>
                <w:sz w:val="26"/>
                <w:szCs w:val="26"/>
              </w:rPr>
            </w:pPr>
            <w:smartTag w:uri="urn:schemas-microsoft-com:office:smarttags" w:element="metricconverter">
              <w:smartTagPr>
                <w:attr w:name="ProductID" w:val="0,1 га"/>
              </w:smartTagPr>
              <w:r w:rsidRPr="004E568D">
                <w:rPr>
                  <w:sz w:val="26"/>
                  <w:szCs w:val="26"/>
                </w:rPr>
                <w:t>0,1 га</w:t>
              </w:r>
            </w:smartTag>
            <w:r w:rsidRPr="004E568D">
              <w:rPr>
                <w:sz w:val="26"/>
                <w:szCs w:val="26"/>
              </w:rPr>
              <w:t xml:space="preserve"> на 100 посещений в смену, но не менее </w:t>
            </w:r>
            <w:smartTag w:uri="urn:schemas-microsoft-com:office:smarttags" w:element="metricconverter">
              <w:smartTagPr>
                <w:attr w:name="ProductID" w:val="0,03 га"/>
              </w:smartTagPr>
              <w:r w:rsidRPr="004E568D">
                <w:rPr>
                  <w:sz w:val="26"/>
                  <w:szCs w:val="26"/>
                </w:rPr>
                <w:t>0,03 га</w:t>
              </w:r>
            </w:smartTag>
          </w:p>
        </w:tc>
      </w:tr>
      <w:tr w:rsidR="00932692" w:rsidRPr="004E568D" w:rsidTr="00C91909">
        <w:tc>
          <w:tcPr>
            <w:tcW w:w="9571" w:type="dxa"/>
            <w:gridSpan w:val="2"/>
          </w:tcPr>
          <w:p w:rsidR="00932692" w:rsidRPr="004E568D" w:rsidRDefault="00932692" w:rsidP="00C91909">
            <w:pPr>
              <w:rPr>
                <w:b/>
                <w:sz w:val="26"/>
                <w:szCs w:val="26"/>
              </w:rPr>
            </w:pPr>
            <w:r w:rsidRPr="004E568D">
              <w:rPr>
                <w:b/>
                <w:sz w:val="26"/>
                <w:szCs w:val="26"/>
              </w:rPr>
              <w:t>Станции (подстанции) скорой медицинской помощи, автомобиль</w:t>
            </w:r>
          </w:p>
        </w:tc>
      </w:tr>
      <w:tr w:rsidR="00932692" w:rsidRPr="004E568D" w:rsidTr="00C91909">
        <w:tc>
          <w:tcPr>
            <w:tcW w:w="4785" w:type="dxa"/>
          </w:tcPr>
          <w:p w:rsidR="00932692" w:rsidRPr="004E568D" w:rsidRDefault="00932692"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932692" w:rsidRPr="004E568D" w:rsidRDefault="00932692" w:rsidP="00C91909">
            <w:pPr>
              <w:rPr>
                <w:sz w:val="26"/>
                <w:szCs w:val="26"/>
              </w:rPr>
            </w:pPr>
            <w:r w:rsidRPr="004E568D">
              <w:rPr>
                <w:sz w:val="26"/>
                <w:szCs w:val="26"/>
              </w:rPr>
              <w:t>1 на 10 тыс. чел. в пределах зоны 15-минутной доступности на специальном автомобиле</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 земельного участка</w:t>
            </w:r>
          </w:p>
        </w:tc>
        <w:tc>
          <w:tcPr>
            <w:tcW w:w="4786" w:type="dxa"/>
          </w:tcPr>
          <w:p w:rsidR="00932692" w:rsidRPr="004E568D" w:rsidRDefault="00932692" w:rsidP="00C91909">
            <w:pPr>
              <w:rPr>
                <w:sz w:val="26"/>
                <w:szCs w:val="26"/>
              </w:rPr>
            </w:pPr>
            <w:smartTag w:uri="urn:schemas-microsoft-com:office:smarttags" w:element="metricconverter">
              <w:smartTagPr>
                <w:attr w:name="ProductID" w:val="0,05 га"/>
              </w:smartTagPr>
              <w:r w:rsidRPr="004E568D">
                <w:rPr>
                  <w:sz w:val="26"/>
                  <w:szCs w:val="26"/>
                </w:rPr>
                <w:t>0,05 га</w:t>
              </w:r>
            </w:smartTag>
            <w:r w:rsidRPr="004E568D">
              <w:rPr>
                <w:sz w:val="26"/>
                <w:szCs w:val="26"/>
              </w:rPr>
              <w:t xml:space="preserve"> на 1 автомобиль, но не менее </w:t>
            </w:r>
            <w:smartTag w:uri="urn:schemas-microsoft-com:office:smarttags" w:element="metricconverter">
              <w:smartTagPr>
                <w:attr w:name="ProductID" w:val="0,1 га"/>
              </w:smartTagPr>
              <w:r w:rsidRPr="004E568D">
                <w:rPr>
                  <w:sz w:val="26"/>
                  <w:szCs w:val="26"/>
                </w:rPr>
                <w:t>0,1 га</w:t>
              </w:r>
            </w:smartTag>
          </w:p>
        </w:tc>
      </w:tr>
      <w:tr w:rsidR="00932692" w:rsidRPr="004E568D" w:rsidTr="00C91909">
        <w:tc>
          <w:tcPr>
            <w:tcW w:w="9571" w:type="dxa"/>
            <w:gridSpan w:val="2"/>
          </w:tcPr>
          <w:p w:rsidR="00932692" w:rsidRPr="004E568D" w:rsidRDefault="00932692" w:rsidP="00C91909">
            <w:pPr>
              <w:rPr>
                <w:b/>
                <w:sz w:val="26"/>
                <w:szCs w:val="26"/>
              </w:rPr>
            </w:pPr>
            <w:r w:rsidRPr="004E568D">
              <w:rPr>
                <w:b/>
                <w:sz w:val="26"/>
                <w:szCs w:val="26"/>
              </w:rPr>
              <w:t>Фельдшерские или фельдшерско-акушерские пункты</w:t>
            </w:r>
          </w:p>
          <w:p w:rsidR="00932692" w:rsidRPr="004E568D" w:rsidRDefault="00932692" w:rsidP="00C91909">
            <w:pPr>
              <w:rPr>
                <w:b/>
                <w:sz w:val="26"/>
                <w:szCs w:val="26"/>
              </w:rPr>
            </w:pPr>
          </w:p>
        </w:tc>
      </w:tr>
      <w:tr w:rsidR="00932692" w:rsidRPr="004E568D" w:rsidTr="00C91909">
        <w:tc>
          <w:tcPr>
            <w:tcW w:w="4785" w:type="dxa"/>
          </w:tcPr>
          <w:p w:rsidR="00932692" w:rsidRPr="004E568D" w:rsidRDefault="00932692"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932692" w:rsidRPr="004E568D" w:rsidRDefault="00932692" w:rsidP="00C91909">
            <w:pPr>
              <w:rPr>
                <w:sz w:val="26"/>
                <w:szCs w:val="26"/>
              </w:rPr>
            </w:pPr>
            <w:r w:rsidRPr="004E568D">
              <w:rPr>
                <w:sz w:val="26"/>
                <w:szCs w:val="26"/>
              </w:rPr>
              <w:t>По заданию на проектирование</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 земельного участка</w:t>
            </w:r>
          </w:p>
        </w:tc>
        <w:tc>
          <w:tcPr>
            <w:tcW w:w="4786" w:type="dxa"/>
          </w:tcPr>
          <w:p w:rsidR="00932692" w:rsidRPr="004E568D" w:rsidRDefault="00932692" w:rsidP="00C91909">
            <w:pPr>
              <w:rPr>
                <w:sz w:val="26"/>
                <w:szCs w:val="26"/>
              </w:rPr>
            </w:pPr>
            <w:r w:rsidRPr="004E568D">
              <w:rPr>
                <w:sz w:val="26"/>
                <w:szCs w:val="26"/>
              </w:rPr>
              <w:t xml:space="preserve">Не менее </w:t>
            </w:r>
            <w:smartTag w:uri="urn:schemas-microsoft-com:office:smarttags" w:element="metricconverter">
              <w:smartTagPr>
                <w:attr w:name="ProductID" w:val="2000 м2"/>
              </w:smartTagPr>
              <w:r w:rsidRPr="004E568D">
                <w:rPr>
                  <w:sz w:val="26"/>
                  <w:szCs w:val="26"/>
                </w:rPr>
                <w:t>2000 м</w:t>
              </w:r>
              <w:r w:rsidRPr="004E568D">
                <w:rPr>
                  <w:sz w:val="26"/>
                  <w:szCs w:val="26"/>
                  <w:vertAlign w:val="superscript"/>
                </w:rPr>
                <w:t>2</w:t>
              </w:r>
            </w:smartTag>
          </w:p>
        </w:tc>
      </w:tr>
      <w:tr w:rsidR="00932692" w:rsidRPr="004E568D" w:rsidTr="00C91909">
        <w:tc>
          <w:tcPr>
            <w:tcW w:w="9571" w:type="dxa"/>
            <w:gridSpan w:val="2"/>
          </w:tcPr>
          <w:p w:rsidR="00932692" w:rsidRPr="004E568D" w:rsidRDefault="00932692" w:rsidP="00C91909">
            <w:pPr>
              <w:jc w:val="center"/>
              <w:rPr>
                <w:b/>
                <w:sz w:val="26"/>
                <w:szCs w:val="26"/>
              </w:rPr>
            </w:pPr>
            <w:r w:rsidRPr="004E568D">
              <w:rPr>
                <w:b/>
                <w:sz w:val="26"/>
                <w:szCs w:val="26"/>
              </w:rPr>
              <w:lastRenderedPageBreak/>
              <w:t>Аптеки</w:t>
            </w:r>
          </w:p>
        </w:tc>
      </w:tr>
      <w:tr w:rsidR="00932692" w:rsidRPr="004E568D" w:rsidTr="00C91909">
        <w:tc>
          <w:tcPr>
            <w:tcW w:w="4785" w:type="dxa"/>
          </w:tcPr>
          <w:p w:rsidR="00932692" w:rsidRPr="004E568D" w:rsidRDefault="00932692" w:rsidP="00C91909">
            <w:pPr>
              <w:rPr>
                <w:sz w:val="26"/>
                <w:szCs w:val="26"/>
              </w:rPr>
            </w:pPr>
            <w:r w:rsidRPr="004E568D">
              <w:rPr>
                <w:sz w:val="26"/>
                <w:szCs w:val="26"/>
              </w:rPr>
              <w:t>Размер земельного участка I- VIII группы</w:t>
            </w:r>
          </w:p>
        </w:tc>
        <w:tc>
          <w:tcPr>
            <w:tcW w:w="4786" w:type="dxa"/>
          </w:tcPr>
          <w:p w:rsidR="00932692" w:rsidRPr="004E568D" w:rsidRDefault="00932692" w:rsidP="00C91909">
            <w:pPr>
              <w:rPr>
                <w:sz w:val="26"/>
                <w:szCs w:val="26"/>
              </w:rPr>
            </w:pPr>
            <w:r w:rsidRPr="004E568D">
              <w:rPr>
                <w:sz w:val="26"/>
                <w:szCs w:val="26"/>
              </w:rPr>
              <w:t xml:space="preserve">до </w:t>
            </w:r>
            <w:smartTag w:uri="urn:schemas-microsoft-com:office:smarttags" w:element="metricconverter">
              <w:smartTagPr>
                <w:attr w:name="ProductID" w:val="3000 м2"/>
              </w:smartTagPr>
              <w:r w:rsidRPr="004E568D">
                <w:rPr>
                  <w:sz w:val="26"/>
                  <w:szCs w:val="26"/>
                </w:rPr>
                <w:t>3000 м</w:t>
              </w:r>
              <w:r w:rsidRPr="004E568D">
                <w:rPr>
                  <w:sz w:val="26"/>
                  <w:szCs w:val="26"/>
                  <w:vertAlign w:val="superscript"/>
                </w:rPr>
                <w:t>2</w:t>
              </w:r>
            </w:smartTag>
            <w:r w:rsidRPr="004E568D">
              <w:rPr>
                <w:sz w:val="26"/>
                <w:szCs w:val="26"/>
              </w:rPr>
              <w:t xml:space="preserve"> или встроенные</w:t>
            </w:r>
          </w:p>
        </w:tc>
      </w:tr>
      <w:tr w:rsidR="00932692" w:rsidRPr="004E568D" w:rsidTr="00C91909">
        <w:tc>
          <w:tcPr>
            <w:tcW w:w="4785" w:type="dxa"/>
          </w:tcPr>
          <w:p w:rsidR="00932692" w:rsidRPr="004E568D" w:rsidRDefault="00932692" w:rsidP="00C91909">
            <w:pPr>
              <w:rPr>
                <w:sz w:val="26"/>
                <w:szCs w:val="26"/>
              </w:rPr>
            </w:pPr>
            <w:r w:rsidRPr="004E568D">
              <w:rPr>
                <w:sz w:val="26"/>
                <w:szCs w:val="26"/>
              </w:rPr>
              <w:t>Уровень обеспеченности, объект</w:t>
            </w:r>
          </w:p>
        </w:tc>
        <w:tc>
          <w:tcPr>
            <w:tcW w:w="4786" w:type="dxa"/>
          </w:tcPr>
          <w:p w:rsidR="00932692" w:rsidRPr="004E568D" w:rsidRDefault="00932692" w:rsidP="00C91909">
            <w:pPr>
              <w:rPr>
                <w:sz w:val="26"/>
                <w:szCs w:val="26"/>
              </w:rPr>
            </w:pPr>
            <w:r w:rsidRPr="004E568D">
              <w:rPr>
                <w:sz w:val="26"/>
                <w:szCs w:val="26"/>
              </w:rPr>
              <w:t>14м</w:t>
            </w:r>
            <w:r w:rsidRPr="004E568D">
              <w:rPr>
                <w:sz w:val="26"/>
                <w:szCs w:val="26"/>
                <w:vertAlign w:val="superscript"/>
              </w:rPr>
              <w:t>2</w:t>
            </w:r>
            <w:r w:rsidRPr="004E568D">
              <w:rPr>
                <w:sz w:val="26"/>
                <w:szCs w:val="26"/>
              </w:rPr>
              <w:t xml:space="preserve"> на 1 тыс. человек</w:t>
            </w:r>
          </w:p>
        </w:tc>
      </w:tr>
      <w:tr w:rsidR="00932692" w:rsidRPr="004E568D" w:rsidTr="00C91909">
        <w:tc>
          <w:tcPr>
            <w:tcW w:w="9571" w:type="dxa"/>
            <w:gridSpan w:val="2"/>
          </w:tcPr>
          <w:p w:rsidR="00932692" w:rsidRPr="004E568D" w:rsidRDefault="00932692" w:rsidP="00C91909">
            <w:pPr>
              <w:jc w:val="center"/>
              <w:rPr>
                <w:b/>
                <w:sz w:val="26"/>
                <w:szCs w:val="26"/>
              </w:rPr>
            </w:pPr>
            <w:r w:rsidRPr="004E568D">
              <w:rPr>
                <w:b/>
                <w:sz w:val="26"/>
                <w:szCs w:val="26"/>
              </w:rPr>
              <w:t>Молочные кухни;  порция в сутки на 1 ребенка (до 1 года)</w:t>
            </w:r>
          </w:p>
        </w:tc>
      </w:tr>
      <w:tr w:rsidR="00932692" w:rsidRPr="004E568D" w:rsidTr="00C91909">
        <w:tc>
          <w:tcPr>
            <w:tcW w:w="4785" w:type="dxa"/>
          </w:tcPr>
          <w:p w:rsidR="00932692" w:rsidRPr="004E568D" w:rsidRDefault="00932692" w:rsidP="00C91909">
            <w:pPr>
              <w:rPr>
                <w:sz w:val="26"/>
                <w:szCs w:val="26"/>
              </w:rPr>
            </w:pPr>
          </w:p>
        </w:tc>
        <w:tc>
          <w:tcPr>
            <w:tcW w:w="4786" w:type="dxa"/>
          </w:tcPr>
          <w:p w:rsidR="00932692" w:rsidRPr="004E568D" w:rsidRDefault="00932692" w:rsidP="00C91909">
            <w:pPr>
              <w:rPr>
                <w:sz w:val="26"/>
                <w:szCs w:val="26"/>
              </w:rPr>
            </w:pP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на 1 тыс. порций в сутки, но не менее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(4 порции в сутки на 1 ребенка (до 1 года))</w:t>
            </w:r>
          </w:p>
        </w:tc>
      </w:tr>
    </w:tbl>
    <w:p w:rsidR="00932692" w:rsidRPr="004E568D" w:rsidRDefault="00932692" w:rsidP="00932692">
      <w:pPr>
        <w:rPr>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1.5 В области физической культуры и массового спорта</w:t>
      </w:r>
    </w:p>
    <w:p w:rsidR="00932692" w:rsidRPr="004E568D" w:rsidRDefault="00932692" w:rsidP="00932692">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5</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93269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Плоскостные спортивные сооружения</w:t>
            </w:r>
          </w:p>
        </w:tc>
      </w:tr>
      <w:tr w:rsidR="00932692" w:rsidRPr="004E568D" w:rsidTr="00C91909">
        <w:trPr>
          <w:trHeight w:val="1234"/>
        </w:trPr>
        <w:tc>
          <w:tcPr>
            <w:tcW w:w="4875" w:type="dxa"/>
            <w:tcBorders>
              <w:left w:val="single" w:sz="4" w:space="0" w:color="000000"/>
              <w:bottom w:val="single" w:sz="4" w:space="0" w:color="000000"/>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w:t>
            </w:r>
            <w:r w:rsidRPr="004E568D">
              <w:rPr>
                <w:sz w:val="26"/>
                <w:szCs w:val="26"/>
              </w:rPr>
              <w:br/>
              <w:t>кв.м общей площади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7000-9000 на 1000 жителей, </w:t>
            </w:r>
            <w:r w:rsidRPr="004E568D">
              <w:rPr>
                <w:sz w:val="26"/>
                <w:szCs w:val="26"/>
              </w:rPr>
              <w:br/>
            </w:r>
          </w:p>
          <w:p w:rsidR="00932692" w:rsidRPr="004E568D" w:rsidRDefault="00932692" w:rsidP="00C91909">
            <w:pPr>
              <w:spacing w:line="200" w:lineRule="atLeast"/>
              <w:rPr>
                <w:sz w:val="26"/>
                <w:szCs w:val="26"/>
              </w:rPr>
            </w:pPr>
          </w:p>
        </w:tc>
      </w:tr>
      <w:tr w:rsidR="00932692" w:rsidRPr="004E568D" w:rsidTr="00C91909">
        <w:tc>
          <w:tcPr>
            <w:tcW w:w="9832"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Спортивные залы общего пользования</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Спортивные залы специализированные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Бассейн (крытый и закрытый) общего пользования</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   кв.м зеркала воды</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20-25 </w:t>
            </w:r>
            <w:r w:rsidRPr="004E568D">
              <w:rPr>
                <w:spacing w:val="-8"/>
                <w:sz w:val="26"/>
                <w:szCs w:val="26"/>
              </w:rPr>
              <w:t>на 1000 жителей</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ind w:firstLine="283"/>
              <w:jc w:val="both"/>
              <w:rPr>
                <w:sz w:val="26"/>
                <w:szCs w:val="26"/>
              </w:rPr>
            </w:pPr>
            <w:r w:rsidRPr="004E568D">
              <w:rPr>
                <w:spacing w:val="-4"/>
                <w:sz w:val="26"/>
                <w:szCs w:val="26"/>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w:t>
            </w:r>
          </w:p>
        </w:tc>
      </w:tr>
    </w:tbl>
    <w:p w:rsidR="00932692" w:rsidRPr="004E568D" w:rsidRDefault="00932692" w:rsidP="00932692">
      <w:pPr>
        <w:pStyle w:val="3"/>
        <w:keepLines w:val="0"/>
        <w:widowControl w:val="0"/>
        <w:numPr>
          <w:ilvl w:val="2"/>
          <w:numId w:val="17"/>
        </w:numPr>
        <w:suppressAutoHyphens/>
        <w:spacing w:before="113" w:after="113" w:line="200" w:lineRule="atLeast"/>
        <w:ind w:left="0" w:firstLine="0"/>
        <w:rPr>
          <w:rFonts w:ascii="Times New Roman" w:hAnsi="Times New Roman"/>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1.6 В области культуры, торговли общественного питания, бытового, социального и административного обслуживания</w:t>
      </w:r>
    </w:p>
    <w:p w:rsidR="00932692" w:rsidRPr="004E568D" w:rsidRDefault="00932692" w:rsidP="00932692">
      <w:pPr>
        <w:spacing w:line="200" w:lineRule="atLeast"/>
        <w:ind w:firstLine="709"/>
        <w:jc w:val="right"/>
        <w:rPr>
          <w:sz w:val="26"/>
          <w:szCs w:val="26"/>
        </w:rPr>
      </w:pPr>
      <w:r w:rsidRPr="004E568D">
        <w:rPr>
          <w:sz w:val="26"/>
          <w:szCs w:val="26"/>
        </w:rPr>
        <w:t>Таблица 1.6</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93269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rPr>
          <w:trHeight w:val="174"/>
        </w:trPr>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Помещения для культурно-массовой работы, досуга и любительской деятельности</w:t>
            </w:r>
          </w:p>
        </w:tc>
      </w:tr>
      <w:tr w:rsidR="00932692" w:rsidRPr="004E568D" w:rsidTr="00C91909">
        <w:trPr>
          <w:trHeight w:val="162"/>
        </w:trPr>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  кв. м площади пола</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50 - 60 на 1000 жителей</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750</w:t>
            </w:r>
          </w:p>
        </w:tc>
      </w:tr>
      <w:tr w:rsidR="0093269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pacing w:val="-2"/>
                <w:sz w:val="26"/>
                <w:szCs w:val="26"/>
              </w:rPr>
              <w:t>Клубы</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Минимально допустимый уровень обеспеченности</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80 мест </w:t>
            </w:r>
            <w:r w:rsidRPr="004E568D">
              <w:rPr>
                <w:spacing w:val="-8"/>
                <w:sz w:val="26"/>
                <w:szCs w:val="26"/>
              </w:rPr>
              <w:t>на 1000 жителей</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500</w:t>
            </w:r>
          </w:p>
        </w:tc>
      </w:tr>
      <w:tr w:rsidR="00932692" w:rsidRPr="004E568D" w:rsidTr="00C91909">
        <w:tc>
          <w:tcPr>
            <w:tcW w:w="4875" w:type="dxa"/>
            <w:tcBorders>
              <w:left w:val="single" w:sz="4" w:space="0" w:color="000000"/>
              <w:bottom w:val="single" w:sz="4" w:space="0" w:color="auto"/>
            </w:tcBorders>
            <w:shd w:val="clear" w:color="auto" w:fill="auto"/>
            <w:vAlign w:val="center"/>
          </w:tcPr>
          <w:p w:rsidR="00932692" w:rsidRPr="004E568D" w:rsidRDefault="00932692" w:rsidP="00C91909">
            <w:pPr>
              <w:spacing w:line="200" w:lineRule="atLeast"/>
              <w:rPr>
                <w:spacing w:val="-8"/>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auto"/>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 заданию на проектирование</w:t>
            </w:r>
          </w:p>
        </w:tc>
      </w:tr>
      <w:tr w:rsidR="00932692" w:rsidRPr="004E568D" w:rsidTr="00C91909">
        <w:tc>
          <w:tcPr>
            <w:tcW w:w="9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b/>
                <w:sz w:val="26"/>
                <w:szCs w:val="26"/>
              </w:rPr>
            </w:pPr>
            <w:r w:rsidRPr="004E568D">
              <w:rPr>
                <w:b/>
                <w:sz w:val="26"/>
                <w:szCs w:val="26"/>
              </w:rPr>
              <w:t>Предприятия торговли, общественного питания, бытового, социального и административного обслуживания</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Продовольственные предприятия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932692" w:rsidRPr="004E568D" w:rsidRDefault="00932692"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932692" w:rsidRPr="004E568D" w:rsidRDefault="00932692"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932692" w:rsidRPr="004E568D" w:rsidRDefault="00932692"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932692" w:rsidRPr="004E568D" w:rsidRDefault="00932692"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Непродовольственные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200</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932692" w:rsidRPr="004E568D" w:rsidRDefault="00932692"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932692" w:rsidRPr="004E568D" w:rsidRDefault="00932692"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932692" w:rsidRPr="004E568D" w:rsidRDefault="00932692"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932692" w:rsidRPr="004E568D" w:rsidRDefault="00932692"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Общественное питание 1 тыс. жителей/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При числе  мест,  га на 100 мест</w:t>
            </w:r>
          </w:p>
          <w:p w:rsidR="00932692" w:rsidRPr="004E568D" w:rsidRDefault="00932692" w:rsidP="00C91909">
            <w:pPr>
              <w:spacing w:line="200" w:lineRule="atLeast"/>
              <w:jc w:val="center"/>
              <w:rPr>
                <w:sz w:val="26"/>
                <w:szCs w:val="26"/>
              </w:rPr>
            </w:pPr>
            <w:r w:rsidRPr="004E568D">
              <w:rPr>
                <w:sz w:val="26"/>
                <w:szCs w:val="26"/>
              </w:rPr>
              <w:t>до 50 - 0,2 - 0,25</w:t>
            </w:r>
          </w:p>
          <w:p w:rsidR="00932692" w:rsidRPr="004E568D" w:rsidRDefault="00932692" w:rsidP="00C91909">
            <w:pPr>
              <w:spacing w:line="200" w:lineRule="atLeast"/>
              <w:jc w:val="center"/>
              <w:rPr>
                <w:sz w:val="26"/>
                <w:szCs w:val="26"/>
              </w:rPr>
            </w:pPr>
            <w:r w:rsidRPr="004E568D">
              <w:rPr>
                <w:sz w:val="26"/>
                <w:szCs w:val="26"/>
              </w:rPr>
              <w:t>от 50 до 150 -  0,15</w:t>
            </w:r>
          </w:p>
          <w:p w:rsidR="00932692" w:rsidRPr="004E568D" w:rsidRDefault="00932692" w:rsidP="00C91909">
            <w:pPr>
              <w:spacing w:line="200" w:lineRule="atLeast"/>
              <w:jc w:val="center"/>
              <w:rPr>
                <w:sz w:val="26"/>
                <w:szCs w:val="26"/>
              </w:rPr>
            </w:pPr>
            <w:r w:rsidRPr="004E568D">
              <w:rPr>
                <w:sz w:val="26"/>
                <w:szCs w:val="26"/>
              </w:rPr>
              <w:t xml:space="preserve">свыше 150 - 0,1     </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Предприятия бытового обслуживания на 1 тыс. жителей/ рабочих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pStyle w:val="ConsPlusCell"/>
              <w:jc w:val="center"/>
              <w:rPr>
                <w:rFonts w:ascii="Times New Roman" w:eastAsia="Calibri" w:hAnsi="Times New Roman" w:cs="Times New Roman"/>
                <w:kern w:val="0"/>
                <w:sz w:val="26"/>
                <w:szCs w:val="26"/>
                <w:lang w:eastAsia="en-US"/>
              </w:rPr>
            </w:pPr>
            <w:r w:rsidRPr="004E568D">
              <w:rPr>
                <w:rFonts w:ascii="Times New Roman" w:eastAsia="Calibri" w:hAnsi="Times New Roman" w:cs="Times New Roman"/>
                <w:kern w:val="0"/>
                <w:sz w:val="26"/>
                <w:szCs w:val="26"/>
                <w:lang w:eastAsia="en-US"/>
              </w:rPr>
              <w:t xml:space="preserve">0,03 - </w:t>
            </w:r>
            <w:smartTag w:uri="urn:schemas-microsoft-com:office:smarttags" w:element="metricconverter">
              <w:smartTagPr>
                <w:attr w:name="ProductID" w:val="0,1 га"/>
              </w:smartTagPr>
              <w:r w:rsidRPr="004E568D">
                <w:rPr>
                  <w:rFonts w:ascii="Times New Roman" w:eastAsia="Calibri" w:hAnsi="Times New Roman" w:cs="Times New Roman"/>
                  <w:kern w:val="0"/>
                  <w:sz w:val="26"/>
                  <w:szCs w:val="26"/>
                  <w:lang w:eastAsia="en-US"/>
                </w:rPr>
                <w:t>0,1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Отделения связи на сельское поселение/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От 1</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на 1 тыс. жителей</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0,3-</w:t>
            </w:r>
            <w:smartTag w:uri="urn:schemas-microsoft-com:office:smarttags" w:element="metricconverter">
              <w:smartTagPr>
                <w:attr w:name="ProductID" w:val="0,45 га"/>
              </w:smartTagPr>
              <w:r w:rsidRPr="004E568D">
                <w:rPr>
                  <w:sz w:val="26"/>
                  <w:szCs w:val="26"/>
                </w:rPr>
                <w:t>0,45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Отделения банка на 1 тыс. жителей/кв.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p>
          <w:p w:rsidR="00932692" w:rsidRPr="004E568D" w:rsidRDefault="00932692" w:rsidP="00C91909">
            <w:pPr>
              <w:spacing w:line="200" w:lineRule="atLeast"/>
              <w:rPr>
                <w:sz w:val="26"/>
                <w:szCs w:val="26"/>
              </w:rPr>
            </w:pPr>
          </w:p>
          <w:p w:rsidR="00932692" w:rsidRPr="004E568D" w:rsidRDefault="00932692" w:rsidP="00C91909">
            <w:pPr>
              <w:spacing w:line="200" w:lineRule="atLeast"/>
              <w:rPr>
                <w:sz w:val="26"/>
                <w:szCs w:val="26"/>
              </w:rPr>
            </w:pPr>
          </w:p>
          <w:p w:rsidR="00932692" w:rsidRPr="004E568D" w:rsidRDefault="00932692" w:rsidP="00C91909">
            <w:pPr>
              <w:spacing w:line="200" w:lineRule="atLeast"/>
              <w:rPr>
                <w:sz w:val="26"/>
                <w:szCs w:val="26"/>
              </w:rPr>
            </w:pPr>
            <w:r w:rsidRPr="004E568D">
              <w:rPr>
                <w:sz w:val="26"/>
                <w:szCs w:val="26"/>
              </w:rPr>
              <w:t>Опорный пункт охраны порядка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От 1</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Центр административного самоуправления на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w:t>
            </w:r>
          </w:p>
        </w:tc>
      </w:tr>
      <w:tr w:rsidR="0093269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bl>
    <w:p w:rsidR="00932692" w:rsidRPr="004E568D" w:rsidRDefault="00932692" w:rsidP="00932692">
      <w:pPr>
        <w:rPr>
          <w:b/>
          <w:bCs/>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 xml:space="preserve">1.7 В области утилизации и переработки бытовых и промышленных отходов </w:t>
      </w:r>
    </w:p>
    <w:p w:rsidR="00932692" w:rsidRPr="004E568D" w:rsidRDefault="00932692" w:rsidP="00932692">
      <w:pPr>
        <w:spacing w:line="200" w:lineRule="atLeast"/>
        <w:ind w:firstLine="709"/>
        <w:jc w:val="right"/>
        <w:rPr>
          <w:sz w:val="26"/>
          <w:szCs w:val="26"/>
        </w:rPr>
      </w:pPr>
      <w:r w:rsidRPr="004E568D">
        <w:rPr>
          <w:sz w:val="26"/>
          <w:szCs w:val="26"/>
        </w:rPr>
        <w:t>Таблица 1.7</w:t>
      </w:r>
    </w:p>
    <w:tbl>
      <w:tblPr>
        <w:tblW w:w="0" w:type="auto"/>
        <w:tblInd w:w="55" w:type="dxa"/>
        <w:tblLayout w:type="fixed"/>
        <w:tblCellMar>
          <w:top w:w="55" w:type="dxa"/>
          <w:left w:w="55" w:type="dxa"/>
          <w:bottom w:w="55" w:type="dxa"/>
          <w:right w:w="55" w:type="dxa"/>
        </w:tblCellMar>
        <w:tblLook w:val="0000"/>
      </w:tblPr>
      <w:tblGrid>
        <w:gridCol w:w="4875"/>
        <w:gridCol w:w="2448"/>
        <w:gridCol w:w="2509"/>
      </w:tblGrid>
      <w:tr w:rsidR="00932692" w:rsidRPr="004E568D" w:rsidTr="00C91909">
        <w:trPr>
          <w:trHeight w:val="901"/>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rPr>
          <w:trHeight w:val="174"/>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sz w:val="26"/>
                <w:szCs w:val="26"/>
              </w:rPr>
              <w:t>Объекты транспортировки, обезвреживания и переработки бытовых отходов</w:t>
            </w:r>
          </w:p>
        </w:tc>
      </w:tr>
      <w:tr w:rsidR="00932692" w:rsidRPr="004E568D" w:rsidTr="00C91909">
        <w:trPr>
          <w:trHeight w:val="1061"/>
        </w:trPr>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предприятия и сооружения по транспортировке, обезвреживанию и переработке бытовых отходов,</w:t>
            </w:r>
          </w:p>
          <w:p w:rsidR="00932692" w:rsidRPr="004E568D" w:rsidRDefault="00932692" w:rsidP="00C91909">
            <w:pPr>
              <w:spacing w:line="200" w:lineRule="atLeast"/>
              <w:rPr>
                <w:sz w:val="26"/>
                <w:szCs w:val="26"/>
              </w:rPr>
            </w:pPr>
            <w:r w:rsidRPr="004E568D">
              <w:rPr>
                <w:sz w:val="26"/>
                <w:szCs w:val="26"/>
              </w:rPr>
              <w:t>га/ 1000 тонн твердых бытовых отходов в год</w:t>
            </w: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предприятия по промышленной переработке бытовых отходов мощностью до 100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0,05</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предприятия по </w:t>
            </w:r>
            <w:r w:rsidRPr="004E568D">
              <w:rPr>
                <w:sz w:val="26"/>
                <w:szCs w:val="26"/>
              </w:rPr>
              <w:lastRenderedPageBreak/>
              <w:t>промышленной переработке бытовых отходов мощностью 100 и более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0,04</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склады свежего компоста</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0,02</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полигоны (кроме полигонов по обезвреживанию и захоронению токсичных промышленных отходов)</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0,5</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поля компостирования</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поля ассенизации</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0,2</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сливные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0,04</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мусороперегрузочные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0,3</w:t>
            </w:r>
          </w:p>
        </w:tc>
      </w:tr>
      <w:tr w:rsidR="0093269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поля складирования и захоронения обезвреженных</w:t>
            </w:r>
            <w:r w:rsidRPr="004E568D">
              <w:rPr>
                <w:sz w:val="26"/>
                <w:szCs w:val="26"/>
              </w:rPr>
              <w:br/>
              <w:t>осадков (по сухому веществу)</w:t>
            </w:r>
          </w:p>
        </w:tc>
        <w:tc>
          <w:tcPr>
            <w:tcW w:w="2509"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0,3</w:t>
            </w:r>
          </w:p>
        </w:tc>
      </w:tr>
    </w:tbl>
    <w:p w:rsidR="00932692" w:rsidRPr="004E568D" w:rsidRDefault="00932692" w:rsidP="00932692">
      <w:pPr>
        <w:rPr>
          <w:b/>
          <w:bCs/>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1.8 Объекты местного значения сельского поселения в иных областях</w:t>
      </w:r>
    </w:p>
    <w:p w:rsidR="00932692" w:rsidRPr="004E568D" w:rsidRDefault="00932692" w:rsidP="00932692">
      <w:pPr>
        <w:pStyle w:val="af"/>
        <w:rPr>
          <w:rFonts w:ascii="Times New Roman" w:hAnsi="Times New Roman"/>
          <w:sz w:val="26"/>
          <w:szCs w:val="26"/>
        </w:rPr>
      </w:pPr>
      <w:r w:rsidRPr="004E568D">
        <w:rPr>
          <w:rFonts w:ascii="Times New Roman" w:hAnsi="Times New Roman"/>
          <w:sz w:val="26"/>
          <w:szCs w:val="26"/>
        </w:rPr>
        <w:t>1.8.1 В области развития жилищного строительства</w:t>
      </w:r>
    </w:p>
    <w:p w:rsidR="00932692" w:rsidRDefault="00932692" w:rsidP="00932692">
      <w:pPr>
        <w:autoSpaceDE w:val="0"/>
        <w:spacing w:before="57" w:after="57" w:line="200" w:lineRule="atLeast"/>
        <w:ind w:firstLine="709"/>
        <w:jc w:val="right"/>
        <w:rPr>
          <w:sz w:val="26"/>
          <w:szCs w:val="26"/>
        </w:rPr>
      </w:pPr>
    </w:p>
    <w:p w:rsidR="00932692" w:rsidRPr="004E568D" w:rsidRDefault="00932692" w:rsidP="00932692">
      <w:pPr>
        <w:autoSpaceDE w:val="0"/>
        <w:spacing w:before="57" w:after="57" w:line="200" w:lineRule="atLeast"/>
        <w:ind w:firstLine="709"/>
        <w:jc w:val="right"/>
        <w:rPr>
          <w:sz w:val="26"/>
          <w:szCs w:val="26"/>
        </w:rPr>
      </w:pPr>
      <w:r w:rsidRPr="004E568D">
        <w:rPr>
          <w:sz w:val="26"/>
          <w:szCs w:val="26"/>
        </w:rPr>
        <w:t>Таблица 1.8.1</w:t>
      </w:r>
    </w:p>
    <w:tbl>
      <w:tblPr>
        <w:tblW w:w="9832" w:type="dxa"/>
        <w:tblInd w:w="55" w:type="dxa"/>
        <w:tblLayout w:type="fixed"/>
        <w:tblCellMar>
          <w:top w:w="55" w:type="dxa"/>
          <w:left w:w="55" w:type="dxa"/>
          <w:bottom w:w="55" w:type="dxa"/>
          <w:right w:w="55" w:type="dxa"/>
        </w:tblCellMar>
        <w:tblLook w:val="0000"/>
      </w:tblPr>
      <w:tblGrid>
        <w:gridCol w:w="4875"/>
        <w:gridCol w:w="2250"/>
        <w:gridCol w:w="2707"/>
      </w:tblGrid>
      <w:tr w:rsidR="00932692"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Значение расчетного показателя </w:t>
            </w:r>
          </w:p>
        </w:tc>
      </w:tr>
      <w:tr w:rsidR="00932692" w:rsidRPr="004E568D" w:rsidTr="00C91909">
        <w:trPr>
          <w:cantSplit/>
        </w:trPr>
        <w:tc>
          <w:tcPr>
            <w:tcW w:w="983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sz w:val="26"/>
                <w:szCs w:val="26"/>
              </w:rPr>
              <w:t>Объекты жилищного строительства, в том числе инвестиционные площадки</w:t>
            </w:r>
          </w:p>
        </w:tc>
      </w:tr>
      <w:tr w:rsidR="00932692" w:rsidRPr="004E568D" w:rsidTr="00C91909">
        <w:trPr>
          <w:cantSplit/>
          <w:trHeight w:val="266"/>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Уровень средней жилищной </w:t>
            </w:r>
            <w:r w:rsidRPr="004E568D">
              <w:rPr>
                <w:sz w:val="26"/>
                <w:szCs w:val="26"/>
              </w:rPr>
              <w:lastRenderedPageBreak/>
              <w:t>обеспеченности,</w:t>
            </w:r>
          </w:p>
          <w:p w:rsidR="00932692" w:rsidRPr="004E568D" w:rsidRDefault="00932692" w:rsidP="00C91909">
            <w:pPr>
              <w:spacing w:line="200" w:lineRule="atLeast"/>
              <w:rPr>
                <w:sz w:val="26"/>
                <w:szCs w:val="26"/>
              </w:rPr>
            </w:pPr>
            <w:r w:rsidRPr="004E568D">
              <w:rPr>
                <w:sz w:val="26"/>
                <w:szCs w:val="26"/>
              </w:rPr>
              <w:t>кв. м общей площади на 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35</w:t>
            </w:r>
          </w:p>
        </w:tc>
      </w:tr>
      <w:tr w:rsidR="0093269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объектов жилищного строительства массового типа</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r w:rsidR="0093269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объектов жилищного строительства повышенной комфортности</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кв.м/чел</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932692"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both"/>
              <w:rPr>
                <w:sz w:val="26"/>
                <w:szCs w:val="26"/>
              </w:rPr>
            </w:pPr>
            <w:r w:rsidRPr="004E568D">
              <w:rPr>
                <w:sz w:val="26"/>
                <w:szCs w:val="26"/>
              </w:rPr>
              <w:t>Норма предоставления площади</w:t>
            </w:r>
            <w:r w:rsidRPr="004E568D">
              <w:rPr>
                <w:w w:val="99"/>
                <w:sz w:val="26"/>
                <w:szCs w:val="26"/>
              </w:rPr>
              <w:t xml:space="preserve"> </w:t>
            </w:r>
            <w:r w:rsidRPr="004E568D">
              <w:rPr>
                <w:sz w:val="26"/>
                <w:szCs w:val="26"/>
              </w:rPr>
              <w:t>жилого помещения по договору социального найма , кв.м/чел</w:t>
            </w:r>
          </w:p>
        </w:tc>
        <w:tc>
          <w:tcPr>
            <w:tcW w:w="4957" w:type="dxa"/>
            <w:gridSpan w:val="2"/>
            <w:tcBorders>
              <w:left w:val="single" w:sz="4" w:space="0" w:color="000000"/>
              <w:bottom w:val="single" w:sz="4" w:space="0" w:color="auto"/>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932692" w:rsidRPr="004E568D" w:rsidTr="00C91909">
        <w:trPr>
          <w:cantSplit/>
          <w:trHeight w:val="1314"/>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Площадь территории для предварительного определения общих размеров жилых зон,</w:t>
            </w:r>
          </w:p>
          <w:p w:rsidR="00932692" w:rsidRPr="004E568D" w:rsidRDefault="00932692" w:rsidP="00C91909">
            <w:pPr>
              <w:spacing w:line="200" w:lineRule="atLeast"/>
              <w:rPr>
                <w:sz w:val="26"/>
                <w:szCs w:val="26"/>
              </w:rPr>
            </w:pPr>
            <w:r w:rsidRPr="004E568D">
              <w:rPr>
                <w:sz w:val="26"/>
                <w:szCs w:val="26"/>
              </w:rPr>
              <w:t>га/ тыс. человек</w:t>
            </w:r>
          </w:p>
        </w:tc>
        <w:tc>
          <w:tcPr>
            <w:tcW w:w="2250" w:type="dxa"/>
            <w:tcBorders>
              <w:top w:val="single" w:sz="4" w:space="0" w:color="000000"/>
              <w:lef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Зона многоэтажной жилой застройки (6-9 этажей)</w:t>
            </w:r>
          </w:p>
        </w:tc>
        <w:tc>
          <w:tcPr>
            <w:tcW w:w="2707" w:type="dxa"/>
            <w:tcBorders>
              <w:top w:val="single" w:sz="4" w:space="0" w:color="000000"/>
              <w:left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Зона среднеэтажной жилой застройки (3-6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12,5</w:t>
            </w:r>
          </w:p>
        </w:tc>
      </w:tr>
      <w:tr w:rsidR="0093269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Зона малоэтажной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r w:rsidR="0093269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Зона индивидуальной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217"/>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Площадь земельных участков, предоставляемых гражданам в собственность для размещения объектов жилищного строительства, га</w:t>
            </w:r>
          </w:p>
        </w:tc>
        <w:tc>
          <w:tcPr>
            <w:tcW w:w="2250" w:type="dxa"/>
            <w:tcBorders>
              <w:top w:val="single" w:sz="4" w:space="0" w:color="000000"/>
              <w:left w:val="single" w:sz="4" w:space="0" w:color="000000"/>
              <w:bottom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индивидуального жилищного строительства</w:t>
            </w:r>
          </w:p>
          <w:p w:rsidR="00932692" w:rsidRPr="004E568D" w:rsidRDefault="00932692" w:rsidP="00C91909">
            <w:pPr>
              <w:spacing w:line="200" w:lineRule="atLeast"/>
              <w:rPr>
                <w:sz w:val="26"/>
                <w:szCs w:val="26"/>
              </w:rPr>
            </w:pPr>
            <w:r w:rsidRPr="004E568D">
              <w:rPr>
                <w:sz w:val="26"/>
                <w:szCs w:val="26"/>
              </w:rPr>
              <w:t>предельный минимальный размер земельного участка</w:t>
            </w:r>
          </w:p>
        </w:tc>
        <w:tc>
          <w:tcPr>
            <w:tcW w:w="2707" w:type="dxa"/>
            <w:tcBorders>
              <w:top w:val="single" w:sz="4" w:space="0" w:color="000000"/>
              <w:left w:val="single" w:sz="4" w:space="0" w:color="000000"/>
              <w:bottom w:val="single" w:sz="4" w:space="0" w:color="auto"/>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0,04-0,20</w:t>
            </w:r>
          </w:p>
        </w:tc>
      </w:tr>
      <w:tr w:rsidR="00932692" w:rsidRPr="004E568D" w:rsidTr="00C91909">
        <w:trPr>
          <w:cantSplit/>
          <w:trHeight w:val="723"/>
        </w:trPr>
        <w:tc>
          <w:tcPr>
            <w:tcW w:w="4875"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ведения садоводства</w:t>
            </w:r>
          </w:p>
          <w:p w:rsidR="00932692" w:rsidRPr="004E568D" w:rsidRDefault="00932692" w:rsidP="00C91909">
            <w:pPr>
              <w:spacing w:line="200" w:lineRule="atLeast"/>
              <w:rPr>
                <w:sz w:val="26"/>
                <w:szCs w:val="26"/>
              </w:rPr>
            </w:pPr>
          </w:p>
        </w:tc>
        <w:tc>
          <w:tcPr>
            <w:tcW w:w="2707" w:type="dxa"/>
            <w:tcBorders>
              <w:top w:val="single" w:sz="4" w:space="0" w:color="auto"/>
              <w:left w:val="single" w:sz="4" w:space="0" w:color="auto"/>
              <w:bottom w:val="single" w:sz="4" w:space="0" w:color="auto"/>
              <w:right w:val="single" w:sz="4" w:space="0" w:color="auto"/>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0,01-0,20</w:t>
            </w:r>
          </w:p>
          <w:p w:rsidR="00932692" w:rsidRPr="004E568D" w:rsidRDefault="00932692" w:rsidP="00C91909">
            <w:pPr>
              <w:spacing w:line="200" w:lineRule="atLeast"/>
              <w:jc w:val="center"/>
              <w:rPr>
                <w:sz w:val="26"/>
                <w:szCs w:val="26"/>
              </w:rPr>
            </w:pPr>
          </w:p>
        </w:tc>
      </w:tr>
      <w:tr w:rsidR="00932692"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r w:rsidRPr="004E568D">
              <w:rPr>
                <w:sz w:val="26"/>
                <w:szCs w:val="26"/>
              </w:rPr>
              <w:t>Удельные размеры площадок общего пользования различного назначения, кв. м/чел.</w:t>
            </w: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0,7</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0,1</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0,2</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0,1</w:t>
            </w:r>
          </w:p>
        </w:tc>
      </w:tr>
      <w:tr w:rsidR="00932692"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r w:rsidRPr="004E568D">
              <w:rPr>
                <w:sz w:val="26"/>
                <w:szCs w:val="26"/>
              </w:rPr>
              <w:t>Минимально допустимый размер одной площадки, кв. м.</w:t>
            </w: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15</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r w:rsidR="00932692"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Площадь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932692" w:rsidRPr="004E568D" w:rsidRDefault="00932692" w:rsidP="00C91909">
            <w:pPr>
              <w:spacing w:line="200" w:lineRule="atLeast"/>
              <w:rPr>
                <w:sz w:val="26"/>
                <w:szCs w:val="26"/>
              </w:rPr>
            </w:pPr>
            <w:r w:rsidRPr="004E568D">
              <w:rPr>
                <w:sz w:val="26"/>
                <w:szCs w:val="26"/>
              </w:rPr>
              <w:t>кв. м/на 1человека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w:t>
            </w:r>
          </w:p>
        </w:tc>
      </w:tr>
      <w:tr w:rsidR="00932692"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Площадь инвестиционных площадок в сфере развития жилищного строительства,</w:t>
            </w:r>
            <w:r w:rsidRPr="004E568D">
              <w:rPr>
                <w:sz w:val="26"/>
                <w:szCs w:val="26"/>
              </w:rPr>
              <w:br/>
              <w:t>га/на 1тыс.чел.</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w:t>
            </w:r>
          </w:p>
        </w:tc>
      </w:tr>
    </w:tbl>
    <w:p w:rsidR="00932692" w:rsidRPr="004E568D" w:rsidRDefault="00932692" w:rsidP="00932692">
      <w:pPr>
        <w:pStyle w:val="af"/>
        <w:ind w:left="0"/>
        <w:rPr>
          <w:rFonts w:ascii="Times New Roman" w:hAnsi="Times New Roman"/>
          <w:sz w:val="26"/>
          <w:szCs w:val="26"/>
          <w:lang w:val="ru-RU"/>
        </w:rPr>
      </w:pPr>
    </w:p>
    <w:p w:rsidR="00932692" w:rsidRPr="004E568D" w:rsidRDefault="00932692" w:rsidP="00932692">
      <w:pPr>
        <w:pStyle w:val="af"/>
        <w:ind w:left="0"/>
        <w:jc w:val="center"/>
        <w:rPr>
          <w:rFonts w:ascii="Times New Roman" w:eastAsia="Calibri" w:hAnsi="Times New Roman"/>
          <w:sz w:val="26"/>
          <w:szCs w:val="26"/>
        </w:rPr>
      </w:pPr>
      <w:r w:rsidRPr="004E568D">
        <w:rPr>
          <w:rFonts w:ascii="Times New Roman" w:hAnsi="Times New Roman"/>
          <w:sz w:val="26"/>
          <w:szCs w:val="26"/>
        </w:rPr>
        <w:lastRenderedPageBreak/>
        <w:t>1.8.2 В области развития промышленности, строительства</w:t>
      </w:r>
    </w:p>
    <w:p w:rsidR="00932692" w:rsidRPr="004E568D" w:rsidRDefault="00932692" w:rsidP="00932692">
      <w:pPr>
        <w:spacing w:line="200" w:lineRule="atLeast"/>
        <w:jc w:val="right"/>
        <w:rPr>
          <w:sz w:val="26"/>
          <w:szCs w:val="26"/>
        </w:rPr>
      </w:pPr>
      <w:r w:rsidRPr="004E568D">
        <w:rPr>
          <w:sz w:val="26"/>
          <w:szCs w:val="26"/>
        </w:rPr>
        <w:t>Таблица 1.8.2</w:t>
      </w:r>
    </w:p>
    <w:tbl>
      <w:tblPr>
        <w:tblW w:w="9836" w:type="dxa"/>
        <w:tblInd w:w="55" w:type="dxa"/>
        <w:tblLayout w:type="fixed"/>
        <w:tblCellMar>
          <w:top w:w="55" w:type="dxa"/>
          <w:left w:w="55" w:type="dxa"/>
          <w:bottom w:w="55" w:type="dxa"/>
          <w:right w:w="55" w:type="dxa"/>
        </w:tblCellMar>
        <w:tblLook w:val="0000"/>
      </w:tblPr>
      <w:tblGrid>
        <w:gridCol w:w="4875"/>
        <w:gridCol w:w="16"/>
        <w:gridCol w:w="2179"/>
        <w:gridCol w:w="2766"/>
      </w:tblGrid>
      <w:tr w:rsidR="00932692"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6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rPr>
          <w:cantSplit/>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sz w:val="26"/>
                <w:szCs w:val="26"/>
              </w:rPr>
              <w:t>Объекты производственного и хозяйственно-складского назначения</w:t>
            </w:r>
          </w:p>
        </w:tc>
      </w:tr>
      <w:tr w:rsidR="00932692" w:rsidRPr="004E568D" w:rsidTr="00C91909">
        <w:trPr>
          <w:cantSplit/>
          <w:trHeight w:val="177"/>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Вместимость специализированного склада, </w:t>
            </w:r>
          </w:p>
          <w:p w:rsidR="00932692" w:rsidRPr="004E568D" w:rsidRDefault="00932692" w:rsidP="00C91909">
            <w:pPr>
              <w:spacing w:line="200" w:lineRule="atLeast"/>
              <w:rPr>
                <w:sz w:val="26"/>
                <w:szCs w:val="26"/>
              </w:rPr>
            </w:pPr>
            <w:r w:rsidRPr="004E568D">
              <w:rPr>
                <w:sz w:val="26"/>
                <w:szCs w:val="26"/>
              </w:rPr>
              <w:t>тонн</w:t>
            </w: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27</w:t>
            </w:r>
          </w:p>
        </w:tc>
      </w:tr>
      <w:tr w:rsidR="0093269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фруктохранилища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17</w:t>
            </w:r>
          </w:p>
        </w:tc>
      </w:tr>
      <w:tr w:rsidR="0093269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овощехранилища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54</w:t>
            </w:r>
          </w:p>
        </w:tc>
      </w:tr>
      <w:tr w:rsidR="0093269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57</w:t>
            </w:r>
          </w:p>
        </w:tc>
      </w:tr>
      <w:tr w:rsidR="00932692" w:rsidRPr="004E568D" w:rsidTr="00C91909">
        <w:trPr>
          <w:cantSplit/>
          <w:trHeight w:val="1169"/>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специализированного склада,</w:t>
            </w:r>
          </w:p>
          <w:p w:rsidR="00932692" w:rsidRPr="004E568D" w:rsidRDefault="00932692" w:rsidP="00C91909">
            <w:pPr>
              <w:spacing w:line="200" w:lineRule="atLeast"/>
              <w:rPr>
                <w:sz w:val="26"/>
                <w:szCs w:val="26"/>
              </w:rPr>
            </w:pPr>
            <w:r w:rsidRPr="004E568D">
              <w:rPr>
                <w:sz w:val="26"/>
                <w:szCs w:val="26"/>
              </w:rPr>
              <w:t>кв. м/1 тыс. человек</w:t>
            </w: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190* / 70</w:t>
            </w:r>
          </w:p>
        </w:tc>
      </w:tr>
      <w:tr w:rsidR="0093269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фруктохранилища, овощехранилища, 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1300* / 610</w:t>
            </w:r>
          </w:p>
        </w:tc>
      </w:tr>
      <w:tr w:rsidR="00932692"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p>
        </w:tc>
      </w:tr>
      <w:tr w:rsidR="00932692" w:rsidRPr="004E568D" w:rsidTr="00C91909">
        <w:trPr>
          <w:cantSplit/>
          <w:trHeight w:val="177"/>
        </w:trPr>
        <w:tc>
          <w:tcPr>
            <w:tcW w:w="4891" w:type="dxa"/>
            <w:gridSpan w:val="2"/>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Размер земельного участка для складов строительных материалов (потребительские) и твердого топлива,   кв. м/тыс. человек</w:t>
            </w:r>
          </w:p>
        </w:tc>
        <w:tc>
          <w:tcPr>
            <w:tcW w:w="49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не менее 300</w:t>
            </w:r>
          </w:p>
        </w:tc>
      </w:tr>
      <w:tr w:rsidR="00932692"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bCs/>
                <w:sz w:val="26"/>
                <w:szCs w:val="26"/>
              </w:rPr>
              <w:t>Объекты производственного и хозяйственно-складского назначения, соответствующие приоритетным направления развития экономики</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Электротехническая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Электродвигателей (низковольтных асинхронных, постоянного и переменного тока)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Крановых электродвигателей и машин с фазным ротором</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Трансформаторных подстанций</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Низковольтной аппаратуры и светотехнического оборудования</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Трансформаторов, генераторов, редукторов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Кабельной продукции (кабели, провода)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Электроламповые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Электроизоляционных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Полупроводниковых электроприводов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Щитового электрооборудования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Производство электронного и оптического оборудования,</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Электронной промышленности: </w:t>
            </w:r>
          </w:p>
          <w:p w:rsidR="00932692" w:rsidRPr="004E568D" w:rsidRDefault="00932692" w:rsidP="00C91909">
            <w:pPr>
              <w:spacing w:line="200" w:lineRule="atLeast"/>
              <w:rPr>
                <w:sz w:val="26"/>
                <w:szCs w:val="26"/>
              </w:rPr>
            </w:pPr>
            <w:r w:rsidRPr="004E568D">
              <w:rPr>
                <w:sz w:val="26"/>
                <w:szCs w:val="26"/>
              </w:rPr>
              <w:t>предприятия, расположенные в одном здании (корпус, завод)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предприятия, расположенные в нескольких зданиях: </w:t>
            </w:r>
          </w:p>
          <w:p w:rsidR="00932692" w:rsidRPr="004E568D" w:rsidRDefault="00932692" w:rsidP="00C91909">
            <w:pPr>
              <w:spacing w:line="200" w:lineRule="atLeast"/>
              <w:rPr>
                <w:sz w:val="26"/>
                <w:szCs w:val="26"/>
              </w:rPr>
            </w:pPr>
            <w:r w:rsidRPr="004E568D">
              <w:rPr>
                <w:sz w:val="26"/>
                <w:szCs w:val="26"/>
              </w:rPr>
              <w:t>одноэтажных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многоэтажных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pacing w:val="-6"/>
                <w:sz w:val="26"/>
                <w:szCs w:val="26"/>
              </w:rPr>
            </w:pPr>
            <w:r w:rsidRPr="004E568D">
              <w:rPr>
                <w:sz w:val="26"/>
                <w:szCs w:val="26"/>
              </w:rPr>
              <w:t>Производство оптического оборудования и оптоволокна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6"/>
                <w:sz w:val="26"/>
                <w:szCs w:val="26"/>
              </w:rPr>
              <w:t>50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Машиностроение,</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Котлов отопительных водогрейных</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Теплогенераторов газовых для автономных систем отопления жилых и промышленных помещений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Электрических мостовых кранов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Конвейеров, талей электрических</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Производство радиовзрывателей и предохранительно-исполнительные механизмы для всех типов ракет и артиллерийских выстрелов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Металлургия,</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Метизные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производству огнеупорных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обжигу огнеупорного сырья и производству порошков и мертелей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28</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разделке лома и отхода черных металлов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Строительно-дорожное машиностроение,</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Производство полноповоротных гидравлических гусеничных экскаваторов, лесозаготовительной и погрузочной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Оборудования навесного</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Производство коммунальных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57</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Автомобильная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Приборостроение,</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pacing w:val="-2"/>
                <w:sz w:val="26"/>
                <w:szCs w:val="26"/>
              </w:rPr>
            </w:pPr>
            <w:r w:rsidRPr="004E568D">
              <w:rPr>
                <w:sz w:val="26"/>
                <w:szCs w:val="26"/>
              </w:rPr>
              <w:t xml:space="preserve">Приборостроения, средств автоматизации и систем управления: </w:t>
            </w:r>
          </w:p>
          <w:p w:rsidR="00932692" w:rsidRPr="004E568D" w:rsidRDefault="00932692" w:rsidP="00C91909">
            <w:pPr>
              <w:spacing w:line="200" w:lineRule="atLeast"/>
              <w:rPr>
                <w:sz w:val="26"/>
                <w:szCs w:val="26"/>
              </w:rPr>
            </w:pPr>
            <w:r w:rsidRPr="004E568D">
              <w:rPr>
                <w:spacing w:val="-2"/>
                <w:sz w:val="26"/>
                <w:szCs w:val="26"/>
              </w:rPr>
              <w:t>при общей площади производственных зданий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то же, более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 применении ртути и стекловарения</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Легкая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Текстильные комбинаты с одноэтажными главными корпусами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Текстильные фабрики, размещенные а одноэтажных корпусах, при общей площади главного производственного корпуса, тыс. кв.м: </w:t>
            </w:r>
          </w:p>
          <w:p w:rsidR="00932692" w:rsidRPr="004E568D" w:rsidRDefault="00932692" w:rsidP="00C91909">
            <w:pPr>
              <w:spacing w:line="200" w:lineRule="atLeast"/>
              <w:rPr>
                <w:sz w:val="26"/>
                <w:szCs w:val="26"/>
              </w:rPr>
            </w:pPr>
            <w:r w:rsidRPr="004E568D">
              <w:rPr>
                <w:sz w:val="26"/>
                <w:szCs w:val="26"/>
              </w:rPr>
              <w:t>до 50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свыше 50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Текстильной галантереи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Верхнего и бельевого трикотажа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Швейно-трикотажные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Швейные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Кожевенные и первичной обработки кожсырья: </w:t>
            </w:r>
          </w:p>
          <w:p w:rsidR="00932692" w:rsidRPr="004E568D" w:rsidRDefault="0093269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napToGrid w:val="0"/>
              <w:spacing w:line="200" w:lineRule="atLeast"/>
              <w:jc w:val="center"/>
              <w:rPr>
                <w:sz w:val="26"/>
                <w:szCs w:val="26"/>
              </w:rPr>
            </w:pPr>
          </w:p>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двухэтажные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Искусственных кож, обувных картонов и пленочных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Кожгалантерейные: </w:t>
            </w:r>
          </w:p>
          <w:p w:rsidR="00932692" w:rsidRPr="004E568D" w:rsidRDefault="0093269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Меховые, овчинно-шубные и овчинно-кожевенные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Обувные: </w:t>
            </w:r>
          </w:p>
          <w:p w:rsidR="00932692" w:rsidRPr="004E568D" w:rsidRDefault="0093269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Фурнитуры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Пищевая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Хлеба и хлебобулочных изделий производственной мощностью, т/сут: </w:t>
            </w:r>
          </w:p>
          <w:p w:rsidR="00932692" w:rsidRPr="004E568D" w:rsidRDefault="00932692" w:rsidP="00C91909">
            <w:pPr>
              <w:spacing w:line="200" w:lineRule="atLeast"/>
              <w:rPr>
                <w:sz w:val="26"/>
                <w:szCs w:val="26"/>
              </w:rPr>
            </w:pPr>
            <w:r w:rsidRPr="004E568D">
              <w:rPr>
                <w:sz w:val="26"/>
                <w:szCs w:val="26"/>
              </w:rPr>
              <w:t>до 45</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37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более 45</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Кондитерских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Маргариновой продукции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Ликероводочных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Пива и солода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Плодоовощных консервов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Местная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Замочно-скобяных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61</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Художественной, кварцевой керамики, изделий из фарфора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56</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Художественных изделий из металла и стекла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Музыкальных инструментов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56</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Игрушек и сувениров из дерева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53</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Игрушек из металла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61</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Швейных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 зданиях до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74</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 зданиях более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Промышленные предприятия службы быта при общей площади производственных зданий более 2000 кв.м по изготовлению и ремонту одежды, ремонту радиотелеаппаратуры и фабрики фоторабот</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ремонту и изготовлению мебели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Промышленность строительных материалов,</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Цементные: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сухим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 мокрым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Асбестоцементных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Железобетонных изделий (колонны, опоры, ригели)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Стеновых блоков, панелей и других конструкций из бетона, производственной мощностью, тыс.куб.м/год:</w:t>
            </w:r>
          </w:p>
          <w:p w:rsidR="00932692" w:rsidRPr="004E568D" w:rsidRDefault="00932692" w:rsidP="00C91909">
            <w:pPr>
              <w:spacing w:line="200" w:lineRule="atLeast"/>
              <w:rPr>
                <w:sz w:val="26"/>
                <w:szCs w:val="26"/>
              </w:rPr>
            </w:pPr>
            <w:r w:rsidRPr="004E568D">
              <w:rPr>
                <w:sz w:val="26"/>
                <w:szCs w:val="26"/>
              </w:rPr>
              <w:t>120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Сборно-монолитных каркасов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Железобетонных сборных конструкций и изделий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40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Обожженного глиняного кирпича и керамических блоков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Силикатного, керамического, керамического облицовочного кирпича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Керамических плиток для полов, облицовочных глазурованных плиток, керамических изделий для облицовки фасадов зданий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Гравийно-сортировочные пои разработке месторождений способом гидромеханизации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50-1000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Гравийно-сортировочные при разработке месторождений экскаваторным способом производственной мощностью    500-1000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Дробильно-сортировочные по переработке прочных однородных пород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600-1600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Аглопоритового гравия из зол ТЭЦ и керамзита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Вспученного перлита (с производством перлитобитумных плит) при применении в качестве топлива мазута (угля)</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Минеральной ваты и изделий из нее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Извести строительной, полированной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Стекла листового, «под старину», бронированного, тонированног</w:t>
            </w:r>
            <w:r>
              <w:rPr>
                <w:sz w:val="26"/>
                <w:szCs w:val="26"/>
              </w:rPr>
              <w:t>о</w:t>
            </w:r>
            <w:r w:rsidRPr="004E568D">
              <w:rPr>
                <w:sz w:val="26"/>
                <w:szCs w:val="26"/>
              </w:rPr>
              <w:t>, приборного, автомобильного, стеклопакетов, стеклостали, стекловолокна, стеклолоровинга, стеклонити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38</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Бутылок стеклянной тары, хозяйственной стеклянной посуды и хрустальный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43</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Стальных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Алюминиевых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Монтажных (для КИП и автоматики, сантехнических) и электромонтажных заготовок</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Технологических металлоконструкций и узлов трубопроводов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48</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Строительная промышленность,</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ремонту строительных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63</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Объединенные предприятия специализированных монтажных организаций:</w:t>
            </w:r>
          </w:p>
          <w:p w:rsidR="00932692" w:rsidRPr="004E568D" w:rsidRDefault="00932692" w:rsidP="00C91909">
            <w:pPr>
              <w:spacing w:line="200" w:lineRule="atLeast"/>
              <w:rPr>
                <w:sz w:val="26"/>
                <w:szCs w:val="26"/>
              </w:rPr>
            </w:pPr>
            <w:r w:rsidRPr="004E568D">
              <w:rPr>
                <w:sz w:val="26"/>
                <w:szCs w:val="26"/>
              </w:rPr>
              <w:t>с базой механизации</w:t>
            </w:r>
          </w:p>
          <w:p w:rsidR="00932692" w:rsidRPr="004E568D" w:rsidRDefault="00932692" w:rsidP="00C91909">
            <w:pPr>
              <w:spacing w:line="200" w:lineRule="atLeast"/>
              <w:rPr>
                <w:sz w:val="26"/>
                <w:szCs w:val="26"/>
              </w:rPr>
            </w:pPr>
            <w:r w:rsidRPr="004E568D">
              <w:rPr>
                <w:sz w:val="26"/>
                <w:szCs w:val="26"/>
              </w:rPr>
              <w:t>без базы механизации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napToGrid w:val="0"/>
              <w:spacing w:line="200" w:lineRule="atLeast"/>
              <w:jc w:val="center"/>
              <w:rPr>
                <w:sz w:val="26"/>
                <w:szCs w:val="26"/>
              </w:rPr>
            </w:pPr>
          </w:p>
          <w:p w:rsidR="00932692" w:rsidRPr="004E568D" w:rsidRDefault="00932692" w:rsidP="00C91909">
            <w:pPr>
              <w:snapToGrid w:val="0"/>
              <w:spacing w:line="200" w:lineRule="atLeast"/>
              <w:jc w:val="center"/>
              <w:rPr>
                <w:sz w:val="26"/>
                <w:szCs w:val="26"/>
              </w:rPr>
            </w:pPr>
          </w:p>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50</w:t>
            </w:r>
          </w:p>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Базы механизации строительства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Автотранспортные предприятия строительных организаций на 200 специализированных большегрузных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Гаражи: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на 150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на 250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Обслуживание и ремонт транспортных средств,</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капитальному ремонту грузовых автомобилей мощностью 2-10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ремонту автобусов с применением готовых агрегатов мощностью 1-2 тыс.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ремонту агрегатов легковых автомобилей мощностью 30-60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 производству запасных частей и ремонту транспортных средств, дорожной, лесной и строительной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Грузовые автотранспортные до 200 автомобилей при независимом выезде, %:</w:t>
            </w:r>
          </w:p>
          <w:p w:rsidR="00932692" w:rsidRPr="004E568D" w:rsidRDefault="0093269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45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50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51</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Автобусные парки при количестве автобусов: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300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Таксомоторные парки при количестве автомобилей до 300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Грузовые автостанции при отправке грузов 500 - 1500 т/сут</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Станции технического обслуживания легковых автомобилей при количестве постов:</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5</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28</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25</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Автозаправочные станции при количестве заправок в сутки: </w:t>
            </w:r>
          </w:p>
          <w:p w:rsidR="00932692" w:rsidRPr="004E568D" w:rsidRDefault="00932692"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13</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более 200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16</w:t>
            </w:r>
          </w:p>
        </w:tc>
      </w:tr>
      <w:tr w:rsidR="0093269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Дорожное хозяйство,</w:t>
            </w:r>
          </w:p>
          <w:p w:rsidR="00932692" w:rsidRPr="004E568D" w:rsidRDefault="0093269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Дорожно-ремонтные пункты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29</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Дорожные участки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32 </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То же с дорожно-ремонтным пунктом</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То же с дорожно-ремонтным пунктом технической помощи</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34</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Дорожно-строительное управление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Цементно-бетонные производительностью, тыс. куб.м/год: </w:t>
            </w:r>
          </w:p>
          <w:p w:rsidR="00932692" w:rsidRPr="004E568D" w:rsidRDefault="00932692"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42</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Асфальтобетонные производительностью, тыс. т/год:  </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44</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Битумные базы:</w:t>
            </w:r>
          </w:p>
          <w:p w:rsidR="00932692" w:rsidRPr="004E568D" w:rsidRDefault="00932692" w:rsidP="00C91909">
            <w:pPr>
              <w:spacing w:line="200" w:lineRule="atLeast"/>
              <w:rPr>
                <w:sz w:val="26"/>
                <w:szCs w:val="26"/>
              </w:rPr>
            </w:pPr>
            <w:r w:rsidRPr="004E568D">
              <w:rPr>
                <w:sz w:val="26"/>
                <w:szCs w:val="26"/>
              </w:rPr>
              <w:t>прирельсовые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p w:rsidR="00932692" w:rsidRPr="004E568D" w:rsidRDefault="00932692" w:rsidP="00C91909">
            <w:pPr>
              <w:spacing w:line="200" w:lineRule="atLeast"/>
              <w:jc w:val="center"/>
              <w:rPr>
                <w:sz w:val="26"/>
                <w:szCs w:val="26"/>
              </w:rPr>
            </w:pPr>
            <w:r w:rsidRPr="004E568D">
              <w:rPr>
                <w:sz w:val="26"/>
                <w:szCs w:val="26"/>
              </w:rPr>
              <w:t>31</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притрассовые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27</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Базы песка</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48</w:t>
            </w:r>
          </w:p>
        </w:tc>
      </w:tr>
      <w:tr w:rsidR="0093269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Полигоны для изготовления железобетонных конструкций мощностью 4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ind w:firstLine="283"/>
              <w:jc w:val="both"/>
              <w:rPr>
                <w:sz w:val="26"/>
                <w:szCs w:val="26"/>
              </w:rPr>
            </w:pPr>
            <w:r w:rsidRPr="004E568D">
              <w:rPr>
                <w:sz w:val="26"/>
                <w:szCs w:val="26"/>
              </w:rPr>
              <w:t>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установленного значения, приведенного ниже:</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Уклон местности, %</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Поправочный коэффициент плотности застройки</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2 – 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0,95 – 0,90</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5 – 10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0,90 – 0,85</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10 – 15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0,85 – 0,80</w:t>
            </w:r>
          </w:p>
        </w:tc>
      </w:tr>
      <w:tr w:rsidR="0093269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15 – 20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jc w:val="center"/>
              <w:rPr>
                <w:sz w:val="26"/>
                <w:szCs w:val="26"/>
              </w:rPr>
            </w:pPr>
            <w:r w:rsidRPr="004E568D">
              <w:rPr>
                <w:sz w:val="26"/>
                <w:szCs w:val="26"/>
              </w:rPr>
              <w:t>0,80 – 0,70</w:t>
            </w:r>
          </w:p>
        </w:tc>
      </w:tr>
      <w:tr w:rsidR="00932692"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ind w:firstLine="170"/>
              <w:jc w:val="both"/>
              <w:rPr>
                <w:sz w:val="26"/>
                <w:szCs w:val="26"/>
              </w:rPr>
            </w:pPr>
            <w:r w:rsidRPr="004E568D">
              <w:rPr>
                <w:sz w:val="26"/>
                <w:szCs w:val="26"/>
              </w:rPr>
              <w:lastRenderedPageBreak/>
              <w:t>а) при расширении и реконструкции объектов;</w:t>
            </w:r>
          </w:p>
          <w:p w:rsidR="00932692" w:rsidRPr="004E568D" w:rsidRDefault="00932692" w:rsidP="00C91909">
            <w:pPr>
              <w:ind w:firstLine="170"/>
              <w:jc w:val="both"/>
              <w:rPr>
                <w:sz w:val="26"/>
                <w:szCs w:val="26"/>
              </w:rPr>
            </w:pPr>
            <w:r w:rsidRPr="004E568D">
              <w:rPr>
                <w:sz w:val="26"/>
                <w:szCs w:val="26"/>
              </w:rPr>
              <w:t>б) для предприятий машиностроения, имеющих в своем составе заготовительные цехи (литейные, кузнечно-прессовые, копровые);</w:t>
            </w:r>
          </w:p>
          <w:p w:rsidR="00932692" w:rsidRPr="004E568D" w:rsidRDefault="00932692" w:rsidP="00C91909">
            <w:pPr>
              <w:ind w:firstLine="170"/>
              <w:jc w:val="both"/>
              <w:rPr>
                <w:sz w:val="26"/>
                <w:szCs w:val="26"/>
              </w:rPr>
            </w:pPr>
            <w:r w:rsidRPr="004E568D">
              <w:rPr>
                <w:sz w:val="26"/>
                <w:szCs w:val="26"/>
              </w:rPr>
              <w:t>в) при строительстве предприятий на участках со сложными инженерно-геологическими или другими неблагоприятными естественными условиями;</w:t>
            </w:r>
          </w:p>
          <w:p w:rsidR="00932692" w:rsidRPr="004E568D" w:rsidRDefault="00932692" w:rsidP="00C91909">
            <w:pPr>
              <w:ind w:firstLine="170"/>
              <w:jc w:val="both"/>
              <w:rPr>
                <w:sz w:val="26"/>
                <w:szCs w:val="26"/>
              </w:rPr>
            </w:pPr>
            <w:r w:rsidRPr="004E568D">
              <w:rPr>
                <w:sz w:val="26"/>
                <w:szCs w:val="26"/>
              </w:rPr>
              <w:t xml:space="preserve">г)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932692" w:rsidRPr="004E568D" w:rsidRDefault="00932692" w:rsidP="00C91909">
            <w:pPr>
              <w:snapToGrid w:val="0"/>
              <w:ind w:firstLine="170"/>
              <w:jc w:val="both"/>
              <w:rPr>
                <w:sz w:val="26"/>
                <w:szCs w:val="26"/>
              </w:rPr>
            </w:pPr>
            <w:r w:rsidRPr="004E568D">
              <w:rPr>
                <w:sz w:val="26"/>
                <w:szCs w:val="26"/>
              </w:rPr>
              <w:t>д) для объектов при необходимости строительства собственных энергетических и водозаборных сооружений.</w:t>
            </w:r>
          </w:p>
        </w:tc>
      </w:tr>
    </w:tbl>
    <w:p w:rsidR="00932692" w:rsidRPr="004E568D" w:rsidRDefault="00932692" w:rsidP="00932692">
      <w:pPr>
        <w:rPr>
          <w:sz w:val="26"/>
          <w:szCs w:val="26"/>
        </w:rPr>
      </w:pPr>
      <w:r w:rsidRPr="004E568D">
        <w:rPr>
          <w:sz w:val="26"/>
          <w:szCs w:val="26"/>
        </w:rPr>
        <w:br w:type="page"/>
      </w:r>
    </w:p>
    <w:tbl>
      <w:tblPr>
        <w:tblW w:w="983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4891"/>
        <w:gridCol w:w="2179"/>
        <w:gridCol w:w="1358"/>
        <w:gridCol w:w="1408"/>
      </w:tblGrid>
      <w:tr w:rsidR="00932692" w:rsidRPr="004E568D" w:rsidTr="00C91909">
        <w:trPr>
          <w:cantSplit/>
          <w:trHeight w:val="177"/>
        </w:trPr>
        <w:tc>
          <w:tcPr>
            <w:tcW w:w="9836" w:type="dxa"/>
            <w:gridSpan w:val="4"/>
            <w:shd w:val="clear" w:color="auto" w:fill="auto"/>
            <w:vAlign w:val="center"/>
          </w:tcPr>
          <w:p w:rsidR="00932692" w:rsidRPr="004E568D" w:rsidRDefault="00932692" w:rsidP="00C91909">
            <w:pPr>
              <w:snapToGrid w:val="0"/>
              <w:spacing w:line="200" w:lineRule="atLeast"/>
              <w:rPr>
                <w:sz w:val="26"/>
                <w:szCs w:val="26"/>
              </w:rPr>
            </w:pPr>
            <w:r w:rsidRPr="004E568D">
              <w:rPr>
                <w:b/>
                <w:bCs/>
                <w:sz w:val="26"/>
                <w:szCs w:val="26"/>
              </w:rPr>
              <w:lastRenderedPageBreak/>
              <w:t>Здания, строения и сооружения, размещаемые в производственных зонах</w:t>
            </w:r>
          </w:p>
        </w:tc>
      </w:tr>
      <w:tr w:rsidR="00932692" w:rsidRPr="004E568D" w:rsidTr="00C91909">
        <w:trPr>
          <w:cantSplit/>
          <w:trHeight w:val="177"/>
        </w:trPr>
        <w:tc>
          <w:tcPr>
            <w:tcW w:w="4891" w:type="dxa"/>
            <w:vMerge w:val="restart"/>
            <w:shd w:val="clear" w:color="auto" w:fill="auto"/>
            <w:vAlign w:val="center"/>
          </w:tcPr>
          <w:p w:rsidR="00932692" w:rsidRPr="004E568D" w:rsidRDefault="00932692" w:rsidP="00C91909">
            <w:pPr>
              <w:snapToGrid w:val="0"/>
              <w:spacing w:line="200" w:lineRule="atLeast"/>
              <w:jc w:val="both"/>
              <w:rPr>
                <w:sz w:val="26"/>
                <w:szCs w:val="26"/>
              </w:rPr>
            </w:pPr>
            <w:r w:rsidRPr="004E568D">
              <w:rPr>
                <w:sz w:val="26"/>
                <w:szCs w:val="26"/>
              </w:rPr>
              <w:t>Расчетные показатели плотности застройки производственных зон</w:t>
            </w:r>
          </w:p>
        </w:tc>
        <w:tc>
          <w:tcPr>
            <w:tcW w:w="2179"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Тип производственной застройки</w:t>
            </w:r>
          </w:p>
        </w:tc>
        <w:tc>
          <w:tcPr>
            <w:tcW w:w="1358" w:type="dxa"/>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Коэффициент застройки</w:t>
            </w:r>
          </w:p>
        </w:tc>
        <w:tc>
          <w:tcPr>
            <w:tcW w:w="1408" w:type="dxa"/>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Коэффициент плотности застройки</w:t>
            </w:r>
          </w:p>
        </w:tc>
      </w:tr>
      <w:tr w:rsidR="00932692" w:rsidRPr="004E568D" w:rsidTr="00C91909">
        <w:trPr>
          <w:cantSplit/>
          <w:trHeight w:val="177"/>
        </w:trPr>
        <w:tc>
          <w:tcPr>
            <w:tcW w:w="4891" w:type="dxa"/>
            <w:vMerge/>
            <w:shd w:val="clear" w:color="auto" w:fill="auto"/>
            <w:vAlign w:val="center"/>
          </w:tcPr>
          <w:p w:rsidR="00932692" w:rsidRPr="004E568D" w:rsidRDefault="00932692" w:rsidP="00C91909">
            <w:pPr>
              <w:snapToGrid w:val="0"/>
              <w:spacing w:line="200" w:lineRule="atLeast"/>
              <w:jc w:val="both"/>
              <w:rPr>
                <w:sz w:val="26"/>
                <w:szCs w:val="26"/>
              </w:rPr>
            </w:pPr>
          </w:p>
        </w:tc>
        <w:tc>
          <w:tcPr>
            <w:tcW w:w="2179" w:type="dxa"/>
            <w:shd w:val="clear" w:color="auto" w:fill="auto"/>
            <w:vAlign w:val="center"/>
          </w:tcPr>
          <w:p w:rsidR="00932692" w:rsidRPr="004E568D" w:rsidRDefault="00932692" w:rsidP="00C91909">
            <w:pPr>
              <w:spacing w:line="200" w:lineRule="atLeast"/>
              <w:ind w:left="-57"/>
              <w:jc w:val="both"/>
              <w:rPr>
                <w:sz w:val="26"/>
                <w:szCs w:val="26"/>
              </w:rPr>
            </w:pPr>
            <w:r w:rsidRPr="004E568D">
              <w:rPr>
                <w:sz w:val="26"/>
                <w:szCs w:val="26"/>
              </w:rPr>
              <w:t>Промышленная</w:t>
            </w:r>
          </w:p>
        </w:tc>
        <w:tc>
          <w:tcPr>
            <w:tcW w:w="135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0,8</w:t>
            </w:r>
          </w:p>
        </w:tc>
        <w:tc>
          <w:tcPr>
            <w:tcW w:w="140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2,4</w:t>
            </w:r>
          </w:p>
        </w:tc>
      </w:tr>
      <w:tr w:rsidR="00932692" w:rsidRPr="004E568D" w:rsidTr="00C91909">
        <w:trPr>
          <w:cantSplit/>
          <w:trHeight w:val="177"/>
        </w:trPr>
        <w:tc>
          <w:tcPr>
            <w:tcW w:w="4891" w:type="dxa"/>
            <w:vMerge/>
            <w:shd w:val="clear" w:color="auto" w:fill="auto"/>
            <w:vAlign w:val="center"/>
          </w:tcPr>
          <w:p w:rsidR="00932692" w:rsidRPr="004E568D" w:rsidRDefault="00932692" w:rsidP="00C91909">
            <w:pPr>
              <w:snapToGrid w:val="0"/>
              <w:spacing w:line="200" w:lineRule="atLeast"/>
              <w:jc w:val="both"/>
              <w:rPr>
                <w:sz w:val="26"/>
                <w:szCs w:val="26"/>
              </w:rPr>
            </w:pPr>
          </w:p>
        </w:tc>
        <w:tc>
          <w:tcPr>
            <w:tcW w:w="2179" w:type="dxa"/>
            <w:shd w:val="clear" w:color="auto" w:fill="auto"/>
            <w:vAlign w:val="center"/>
          </w:tcPr>
          <w:p w:rsidR="00932692" w:rsidRPr="004E568D" w:rsidRDefault="00932692" w:rsidP="00C91909">
            <w:pPr>
              <w:spacing w:line="200" w:lineRule="atLeast"/>
              <w:ind w:left="-57"/>
              <w:jc w:val="both"/>
              <w:rPr>
                <w:sz w:val="26"/>
                <w:szCs w:val="26"/>
              </w:rPr>
            </w:pPr>
            <w:r w:rsidRPr="004E568D">
              <w:rPr>
                <w:sz w:val="26"/>
                <w:szCs w:val="26"/>
              </w:rPr>
              <w:t>Научно-производственная*</w:t>
            </w:r>
          </w:p>
        </w:tc>
        <w:tc>
          <w:tcPr>
            <w:tcW w:w="135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1</w:t>
            </w:r>
          </w:p>
        </w:tc>
      </w:tr>
      <w:tr w:rsidR="00932692" w:rsidRPr="004E568D" w:rsidTr="00C91909">
        <w:trPr>
          <w:cantSplit/>
          <w:trHeight w:val="177"/>
        </w:trPr>
        <w:tc>
          <w:tcPr>
            <w:tcW w:w="4891" w:type="dxa"/>
            <w:vMerge/>
            <w:shd w:val="clear" w:color="auto" w:fill="auto"/>
            <w:vAlign w:val="center"/>
          </w:tcPr>
          <w:p w:rsidR="00932692" w:rsidRPr="004E568D" w:rsidRDefault="00932692" w:rsidP="00C91909">
            <w:pPr>
              <w:snapToGrid w:val="0"/>
              <w:spacing w:line="200" w:lineRule="atLeast"/>
              <w:jc w:val="both"/>
              <w:rPr>
                <w:sz w:val="26"/>
                <w:szCs w:val="26"/>
              </w:rPr>
            </w:pPr>
          </w:p>
        </w:tc>
        <w:tc>
          <w:tcPr>
            <w:tcW w:w="2179" w:type="dxa"/>
            <w:shd w:val="clear" w:color="auto" w:fill="auto"/>
            <w:vAlign w:val="center"/>
          </w:tcPr>
          <w:p w:rsidR="00932692" w:rsidRPr="004E568D" w:rsidRDefault="00932692" w:rsidP="00C91909">
            <w:pPr>
              <w:spacing w:line="200" w:lineRule="atLeast"/>
              <w:ind w:left="-57"/>
              <w:jc w:val="both"/>
              <w:rPr>
                <w:sz w:val="26"/>
                <w:szCs w:val="26"/>
              </w:rPr>
            </w:pPr>
            <w:r w:rsidRPr="004E568D">
              <w:rPr>
                <w:sz w:val="26"/>
                <w:szCs w:val="26"/>
              </w:rPr>
              <w:t>Коммунально-складская</w:t>
            </w:r>
          </w:p>
        </w:tc>
        <w:tc>
          <w:tcPr>
            <w:tcW w:w="135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932692" w:rsidRPr="004E568D" w:rsidRDefault="00932692" w:rsidP="00C91909">
            <w:pPr>
              <w:spacing w:line="200" w:lineRule="atLeast"/>
              <w:ind w:left="-57"/>
              <w:jc w:val="center"/>
              <w:rPr>
                <w:sz w:val="26"/>
                <w:szCs w:val="26"/>
              </w:rPr>
            </w:pPr>
            <w:r w:rsidRPr="004E568D">
              <w:rPr>
                <w:sz w:val="26"/>
                <w:szCs w:val="26"/>
              </w:rPr>
              <w:t>1,8</w:t>
            </w:r>
          </w:p>
        </w:tc>
      </w:tr>
      <w:tr w:rsidR="00932692" w:rsidRPr="004E568D" w:rsidTr="00C91909">
        <w:trPr>
          <w:cantSplit/>
          <w:trHeight w:val="177"/>
        </w:trPr>
        <w:tc>
          <w:tcPr>
            <w:tcW w:w="9836" w:type="dxa"/>
            <w:gridSpan w:val="4"/>
            <w:shd w:val="clear" w:color="auto" w:fill="auto"/>
            <w:vAlign w:val="center"/>
          </w:tcPr>
          <w:p w:rsidR="00932692" w:rsidRPr="004E568D" w:rsidRDefault="00932692" w:rsidP="00C91909">
            <w:pPr>
              <w:snapToGrid w:val="0"/>
              <w:spacing w:line="200" w:lineRule="atLeast"/>
              <w:jc w:val="both"/>
              <w:rPr>
                <w:sz w:val="26"/>
                <w:szCs w:val="26"/>
              </w:rPr>
            </w:pPr>
            <w:r w:rsidRPr="004E568D">
              <w:rPr>
                <w:sz w:val="26"/>
                <w:szCs w:val="26"/>
              </w:rPr>
              <w:t>* - без учета опытных полей и полигонов, резервных территорий и санитарно-защитных зон</w:t>
            </w:r>
          </w:p>
        </w:tc>
      </w:tr>
    </w:tbl>
    <w:p w:rsidR="00932692" w:rsidRPr="004E568D" w:rsidRDefault="00932692" w:rsidP="00932692">
      <w:pPr>
        <w:rPr>
          <w:b/>
          <w:iCs/>
          <w:sz w:val="26"/>
          <w:szCs w:val="26"/>
        </w:rPr>
      </w:pPr>
    </w:p>
    <w:p w:rsidR="00932692" w:rsidRPr="004E568D" w:rsidRDefault="00932692" w:rsidP="00932692">
      <w:pPr>
        <w:pStyle w:val="af"/>
        <w:rPr>
          <w:rFonts w:ascii="Times New Roman" w:hAnsi="Times New Roman"/>
          <w:sz w:val="26"/>
          <w:szCs w:val="26"/>
        </w:rPr>
      </w:pPr>
      <w:r w:rsidRPr="004E568D">
        <w:rPr>
          <w:rFonts w:ascii="Times New Roman" w:hAnsi="Times New Roman"/>
          <w:sz w:val="26"/>
          <w:szCs w:val="26"/>
        </w:rPr>
        <w:t>1.8.3 В области организации мест захоронения</w:t>
      </w:r>
    </w:p>
    <w:p w:rsidR="00932692" w:rsidRPr="004E568D" w:rsidRDefault="00932692" w:rsidP="00932692">
      <w:pPr>
        <w:spacing w:line="200" w:lineRule="atLeast"/>
        <w:ind w:firstLine="709"/>
        <w:jc w:val="right"/>
        <w:rPr>
          <w:sz w:val="26"/>
          <w:szCs w:val="26"/>
        </w:rPr>
      </w:pPr>
      <w:r w:rsidRPr="004E568D">
        <w:rPr>
          <w:sz w:val="26"/>
          <w:szCs w:val="26"/>
        </w:rPr>
        <w:t>Таблица 1.8.3</w:t>
      </w:r>
    </w:p>
    <w:tbl>
      <w:tblPr>
        <w:tblW w:w="9832" w:type="dxa"/>
        <w:tblInd w:w="55" w:type="dxa"/>
        <w:tblLayout w:type="fixed"/>
        <w:tblCellMar>
          <w:top w:w="55" w:type="dxa"/>
          <w:left w:w="55" w:type="dxa"/>
          <w:bottom w:w="55" w:type="dxa"/>
          <w:right w:w="55" w:type="dxa"/>
        </w:tblCellMar>
        <w:tblLook w:val="0000"/>
      </w:tblPr>
      <w:tblGrid>
        <w:gridCol w:w="4875"/>
        <w:gridCol w:w="11"/>
        <w:gridCol w:w="2443"/>
        <w:gridCol w:w="2503"/>
      </w:tblGrid>
      <w:tr w:rsidR="0093269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Значение расчетного показателя</w:t>
            </w:r>
          </w:p>
        </w:tc>
      </w:tr>
      <w:tr w:rsidR="00932692" w:rsidRPr="004E568D" w:rsidTr="00C91909">
        <w:tc>
          <w:tcPr>
            <w:tcW w:w="983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b/>
                <w:sz w:val="26"/>
                <w:szCs w:val="26"/>
              </w:rPr>
              <w:t>Кладбища традиционного захоронения</w:t>
            </w:r>
          </w:p>
        </w:tc>
      </w:tr>
      <w:tr w:rsidR="00932692" w:rsidRPr="004E568D" w:rsidTr="00C91909">
        <w:trPr>
          <w:trHeight w:val="754"/>
        </w:trPr>
        <w:tc>
          <w:tcPr>
            <w:tcW w:w="4886" w:type="dxa"/>
            <w:gridSpan w:val="2"/>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Размер земельного участка для кладбища, </w:t>
            </w:r>
            <w:r w:rsidRPr="004E568D">
              <w:rPr>
                <w:sz w:val="26"/>
                <w:szCs w:val="26"/>
              </w:rPr>
              <w:br/>
              <w:t>га на 1000 жителей</w:t>
            </w:r>
          </w:p>
        </w:tc>
        <w:tc>
          <w:tcPr>
            <w:tcW w:w="49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0,24</w:t>
            </w:r>
          </w:p>
          <w:p w:rsidR="00932692" w:rsidRPr="004E568D" w:rsidRDefault="00932692" w:rsidP="00C91909">
            <w:pPr>
              <w:spacing w:line="200" w:lineRule="atLeast"/>
              <w:rPr>
                <w:sz w:val="26"/>
                <w:szCs w:val="26"/>
              </w:rPr>
            </w:pPr>
            <w:r w:rsidRPr="004E568D">
              <w:rPr>
                <w:sz w:val="26"/>
                <w:szCs w:val="26"/>
              </w:rPr>
              <w:t xml:space="preserve">Размещение кладбища размером территории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не допускается</w:t>
            </w:r>
          </w:p>
        </w:tc>
      </w:tr>
      <w:tr w:rsidR="00932692" w:rsidRPr="004E568D" w:rsidTr="00C91909">
        <w:trPr>
          <w:trHeight w:val="1335"/>
        </w:trPr>
        <w:tc>
          <w:tcPr>
            <w:tcW w:w="4886" w:type="dxa"/>
            <w:gridSpan w:val="2"/>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Минимальные расстояния, м</w:t>
            </w:r>
          </w:p>
        </w:tc>
        <w:tc>
          <w:tcPr>
            <w:tcW w:w="2443"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5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при площади:</w:t>
            </w:r>
          </w:p>
          <w:p w:rsidR="00932692" w:rsidRPr="004E568D" w:rsidRDefault="00932692" w:rsidP="00C91909">
            <w:pPr>
              <w:spacing w:line="200" w:lineRule="atLeast"/>
              <w:rPr>
                <w:sz w:val="26"/>
                <w:szCs w:val="26"/>
              </w:rPr>
            </w:pPr>
            <w:r w:rsidRPr="004E568D">
              <w:rPr>
                <w:sz w:val="26"/>
                <w:szCs w:val="26"/>
              </w:rPr>
              <w:t>сельские кладбища (без учета площади) - 50</w:t>
            </w:r>
          </w:p>
          <w:p w:rsidR="00932692" w:rsidRPr="004E568D" w:rsidRDefault="00932692" w:rsidP="00C91909">
            <w:pPr>
              <w:spacing w:line="200" w:lineRule="atLeast"/>
              <w:rPr>
                <w:sz w:val="26"/>
                <w:szCs w:val="26"/>
              </w:rPr>
            </w:pP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100;</w:t>
            </w:r>
          </w:p>
          <w:p w:rsidR="00932692" w:rsidRPr="004E568D" w:rsidRDefault="00932692" w:rsidP="00C91909">
            <w:pPr>
              <w:spacing w:line="200" w:lineRule="atLeast"/>
              <w:rPr>
                <w:sz w:val="26"/>
                <w:szCs w:val="26"/>
              </w:rPr>
            </w:pPr>
            <w:r w:rsidRPr="004E568D">
              <w:rPr>
                <w:sz w:val="26"/>
                <w:szCs w:val="26"/>
              </w:rPr>
              <w:t xml:space="preserve">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300:</w:t>
            </w:r>
          </w:p>
          <w:p w:rsidR="00932692" w:rsidRPr="004E568D" w:rsidRDefault="00932692" w:rsidP="00C91909">
            <w:pPr>
              <w:spacing w:line="200" w:lineRule="atLeast"/>
              <w:rPr>
                <w:sz w:val="26"/>
                <w:szCs w:val="26"/>
              </w:rPr>
            </w:pPr>
            <w:r w:rsidRPr="004E568D">
              <w:rPr>
                <w:sz w:val="26"/>
                <w:szCs w:val="26"/>
              </w:rPr>
              <w:t xml:space="preserve">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500</w:t>
            </w:r>
          </w:p>
        </w:tc>
      </w:tr>
    </w:tbl>
    <w:p w:rsidR="00932692" w:rsidRPr="004E568D" w:rsidRDefault="00932692" w:rsidP="00932692">
      <w:pPr>
        <w:spacing w:line="200" w:lineRule="atLeast"/>
        <w:rPr>
          <w:sz w:val="26"/>
          <w:szCs w:val="26"/>
        </w:rPr>
      </w:pPr>
    </w:p>
    <w:p w:rsidR="00932692" w:rsidRDefault="00932692" w:rsidP="00932692">
      <w:pPr>
        <w:pStyle w:val="ad"/>
        <w:ind w:left="0"/>
        <w:jc w:val="right"/>
        <w:rPr>
          <w:b/>
          <w:sz w:val="26"/>
          <w:szCs w:val="26"/>
        </w:rPr>
      </w:pPr>
    </w:p>
    <w:p w:rsidR="00932692" w:rsidRPr="004E568D" w:rsidRDefault="00932692" w:rsidP="00932692">
      <w:pPr>
        <w:pStyle w:val="1"/>
        <w:rPr>
          <w:sz w:val="26"/>
          <w:szCs w:val="26"/>
        </w:rPr>
      </w:pPr>
      <w:r w:rsidRPr="004E568D">
        <w:rPr>
          <w:sz w:val="26"/>
          <w:szCs w:val="26"/>
        </w:rPr>
        <w:t>2. МАТЕРИАЛЫ ПО ОБОСНОВАНИЮ РАСЧЕТНЫХ ПОКАЗАТЕЛЕЙ</w:t>
      </w:r>
    </w:p>
    <w:p w:rsidR="00932692" w:rsidRPr="004E568D" w:rsidRDefault="00932692" w:rsidP="00932692">
      <w:pPr>
        <w:pStyle w:val="2"/>
        <w:rPr>
          <w:rFonts w:ascii="Times New Roman" w:hAnsi="Times New Roman"/>
        </w:rPr>
      </w:pPr>
      <w:r w:rsidRPr="004E568D">
        <w:rPr>
          <w:rFonts w:ascii="Times New Roman" w:hAnsi="Times New Roman"/>
        </w:rPr>
        <w:lastRenderedPageBreak/>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p>
    <w:p w:rsidR="00932692" w:rsidRPr="004E568D" w:rsidRDefault="00932692" w:rsidP="00932692">
      <w:pPr>
        <w:tabs>
          <w:tab w:val="left" w:pos="0"/>
          <w:tab w:val="left" w:pos="851"/>
        </w:tabs>
        <w:autoSpaceDE w:val="0"/>
        <w:spacing w:line="200" w:lineRule="atLeast"/>
        <w:ind w:firstLine="709"/>
        <w:jc w:val="both"/>
        <w:rPr>
          <w:sz w:val="26"/>
          <w:szCs w:val="26"/>
        </w:rPr>
      </w:pPr>
      <w:r w:rsidRPr="004E568D">
        <w:rPr>
          <w:sz w:val="26"/>
          <w:szCs w:val="26"/>
        </w:rPr>
        <w:t>1. Градостроительный кодекс Российской Федерации является основополагающим кодифицированным нормативным правовым актом в области градостроительной деятельности.</w:t>
      </w:r>
    </w:p>
    <w:p w:rsidR="00932692" w:rsidRPr="004E568D" w:rsidRDefault="00932692" w:rsidP="00932692">
      <w:pPr>
        <w:tabs>
          <w:tab w:val="left" w:pos="0"/>
          <w:tab w:val="left" w:pos="851"/>
        </w:tabs>
        <w:autoSpaceDE w:val="0"/>
        <w:spacing w:line="200" w:lineRule="atLeast"/>
        <w:ind w:firstLine="709"/>
        <w:jc w:val="both"/>
        <w:rPr>
          <w:sz w:val="26"/>
          <w:szCs w:val="26"/>
        </w:rPr>
      </w:pPr>
      <w:r w:rsidRPr="004E568D">
        <w:rPr>
          <w:sz w:val="26"/>
          <w:szCs w:val="26"/>
        </w:rPr>
        <w:t>2. Законы и иные нормативные правовые акты Ивановской области, содержащие нормы, регулирующие отношения в области градостроительной деятельности, в том числе нормативы градостроительного проектирования, не могут противоречить Градостроительному кодексу Российской Федерации.</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3. Градостроительный кодекс Российской Федерации:</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устанавливает общие принципы градостроительного законодательства, во исполнение которых осуществляется подготовка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определяет состав, содержание и общий порядок подготовки градостроительной документации, закрепляет полномочия субъектов Российской Федерации и органов местного самоуправления по уточнению состава и порядка подготовки отдельных видов градостроительной документации;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вводит понятие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подразделяет нормативы градостроительного проектирования на региональные и местные;</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содержанию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подготовке и утверждению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наделяет органы государственной власти субъектов Российской Федерации в области градостроительной деятельности полномочиями по утверждению региональных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наделяет органы местного самоуправления полномочиями в области градостроительной деятельности по утверждению местных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определяет сферу применения нормативов градостроительного проектирования, согласно которой местные нормативы градостроительного проектирования должны учитываться при разработке и согласовании градостроительной документации, принятии решений о развитии застроенной территории.</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4. Земельный кодекс Российской Федерации расширяет сферу применения местных нормативов градостроительного проектирования, устанавливая требования по их использованию в процессе комплексного освоения территории для жилищного строительства.</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5. Земельный кодекс РФ определяет полномочия органов государственной власти субъектов Российской Федерации и органов местного самоуправления по установлению (тем самым, исключая соответствующие вопросы из предмета регулирования местных нормативов):</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1)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крестьянским (фермерским) хозяйством его деятельности, ведения садоводства, огородничества, животноводства, дачного строительства, для ведения личного подсобного хозяйства и индивидуального жилищного строительства;</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lastRenderedPageBreak/>
        <w:t>2) максимальных размеров земельных участков, предоставляемых гражданам в собственность бесплатно для целей, предусмотренных п. 1 настоящего раздела;</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3) предельных (максимальных и минимальных) размеров земельных участков, предоставляемых бесплатно в случаях и в порядке, которые установлены законами субъектов Российской Федерации, гражданам, имеющим трех и более детей.</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6. Земельный кодекс РФ устанавливает возможность определения предельных размеров земельных участков для иных целей, в соответствии с утвержденными в установленном порядке нормами отвода земель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 Соответствующие вопросы могут быть урегулированы в местных нормативах градостроительного проектирования.</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7. Водный кодекс Российской Федерации устанавливает требования к размеру и порядку установления водоохранных зон и прибрежных защитных полос, таким образом, исключая соответствующие вопросы из предмета регулирования местных нормативов градостроительного проектирования.</w:t>
      </w:r>
    </w:p>
    <w:p w:rsidR="00932692" w:rsidRPr="004E568D" w:rsidRDefault="00932692" w:rsidP="00932692">
      <w:pPr>
        <w:tabs>
          <w:tab w:val="left" w:pos="1134"/>
        </w:tabs>
        <w:autoSpaceDE w:val="0"/>
        <w:spacing w:line="200" w:lineRule="atLeast"/>
        <w:ind w:firstLine="709"/>
        <w:jc w:val="both"/>
        <w:rPr>
          <w:sz w:val="26"/>
          <w:szCs w:val="26"/>
        </w:rPr>
      </w:pPr>
      <w:r w:rsidRPr="004E568D">
        <w:rPr>
          <w:sz w:val="26"/>
          <w:szCs w:val="26"/>
        </w:rPr>
        <w:t>8. Лесной кодекс Российской Федерации определяет общие требования к строительству, реконструкции и эксплуатации объектов, не связанных с созданием лесной инфраструктуры, подлежащие учету при определении показателей обеспечения благоприятных условий жизнедеятельности человека.</w:t>
      </w:r>
    </w:p>
    <w:p w:rsidR="00932692" w:rsidRPr="004E568D" w:rsidRDefault="00932692" w:rsidP="00932692">
      <w:pPr>
        <w:snapToGrid w:val="0"/>
        <w:spacing w:line="200" w:lineRule="atLeast"/>
        <w:ind w:firstLine="709"/>
        <w:jc w:val="both"/>
        <w:rPr>
          <w:sz w:val="26"/>
          <w:szCs w:val="26"/>
        </w:rPr>
      </w:pPr>
    </w:p>
    <w:p w:rsidR="00932692" w:rsidRPr="004E568D" w:rsidRDefault="00932692" w:rsidP="00932692">
      <w:pPr>
        <w:snapToGrid w:val="0"/>
        <w:spacing w:line="200" w:lineRule="atLeast"/>
        <w:ind w:firstLine="709"/>
        <w:jc w:val="both"/>
        <w:rPr>
          <w:sz w:val="26"/>
          <w:szCs w:val="26"/>
        </w:rPr>
      </w:pPr>
      <w:r w:rsidRPr="004E568D">
        <w:rPr>
          <w:sz w:val="26"/>
          <w:szCs w:val="26"/>
        </w:rPr>
        <w:t>Перечень объектов местного значения, для которых согласно Градостроительному кодексу РФ в местных нормативах градостроительного проектирования установлены расчетные показатели:</w:t>
      </w:r>
    </w:p>
    <w:p w:rsidR="00932692" w:rsidRPr="004E568D" w:rsidRDefault="00932692" w:rsidP="00932692">
      <w:pPr>
        <w:ind w:firstLine="1134"/>
        <w:rPr>
          <w:sz w:val="26"/>
          <w:szCs w:val="26"/>
        </w:rPr>
      </w:pPr>
      <w:r w:rsidRPr="004E568D">
        <w:rPr>
          <w:sz w:val="26"/>
          <w:szCs w:val="26"/>
        </w:rPr>
        <w:t>а) электро- и газоснабжение поселений;</w:t>
      </w:r>
    </w:p>
    <w:p w:rsidR="00932692" w:rsidRPr="004E568D" w:rsidRDefault="00932692" w:rsidP="00932692">
      <w:pPr>
        <w:ind w:firstLine="1134"/>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932692" w:rsidRPr="004E568D" w:rsidRDefault="00932692" w:rsidP="00932692">
      <w:pPr>
        <w:ind w:firstLine="1134"/>
        <w:rPr>
          <w:sz w:val="26"/>
          <w:szCs w:val="26"/>
        </w:rPr>
      </w:pPr>
      <w:r w:rsidRPr="004E568D">
        <w:rPr>
          <w:sz w:val="26"/>
          <w:szCs w:val="26"/>
        </w:rPr>
        <w:t>в) образование;</w:t>
      </w:r>
    </w:p>
    <w:p w:rsidR="00932692" w:rsidRPr="004E568D" w:rsidRDefault="00932692" w:rsidP="00932692">
      <w:pPr>
        <w:ind w:firstLine="1134"/>
        <w:rPr>
          <w:sz w:val="26"/>
          <w:szCs w:val="26"/>
        </w:rPr>
      </w:pPr>
      <w:r w:rsidRPr="004E568D">
        <w:rPr>
          <w:sz w:val="26"/>
          <w:szCs w:val="26"/>
        </w:rPr>
        <w:t>г) здравоохранение;</w:t>
      </w:r>
    </w:p>
    <w:p w:rsidR="00932692" w:rsidRPr="004E568D" w:rsidRDefault="00932692" w:rsidP="00932692">
      <w:pPr>
        <w:ind w:firstLine="1134"/>
        <w:rPr>
          <w:sz w:val="26"/>
          <w:szCs w:val="26"/>
        </w:rPr>
      </w:pPr>
      <w:r w:rsidRPr="004E568D">
        <w:rPr>
          <w:sz w:val="26"/>
          <w:szCs w:val="26"/>
        </w:rPr>
        <w:t>д) физическая культура и массовый спорт;</w:t>
      </w:r>
    </w:p>
    <w:p w:rsidR="00932692" w:rsidRPr="004E568D" w:rsidRDefault="00932692" w:rsidP="00932692">
      <w:pPr>
        <w:ind w:firstLine="1134"/>
        <w:rPr>
          <w:sz w:val="26"/>
          <w:szCs w:val="26"/>
        </w:rPr>
      </w:pPr>
      <w:r w:rsidRPr="004E568D">
        <w:rPr>
          <w:sz w:val="26"/>
          <w:szCs w:val="26"/>
        </w:rPr>
        <w:t xml:space="preserve">е) утилизация и переработка бытовых и промышленных отходов; </w:t>
      </w:r>
    </w:p>
    <w:p w:rsidR="00932692" w:rsidRPr="004E568D" w:rsidRDefault="00932692" w:rsidP="00932692">
      <w:pPr>
        <w:ind w:firstLine="1134"/>
        <w:rPr>
          <w:sz w:val="26"/>
          <w:szCs w:val="26"/>
        </w:rPr>
      </w:pPr>
      <w:r w:rsidRPr="004E568D">
        <w:rPr>
          <w:sz w:val="26"/>
          <w:szCs w:val="26"/>
        </w:rPr>
        <w:t>ж) иные области в связи с решением вопросов местного значения муниципального района;</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При разработке местных нормативов градостроительного проектирования на добровольной основе применяется Свод правил СП 42.13330.2011 «Градостроительство. Планировка и застройка городских и сельских поселений. Актуализированная редакция СНиП 2.07.01-89*» в соответствии с п. 154 Приказа Федерального агентства по техническому регулированию и метрологии от 30.03.2015 №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 за исключением разделов 1 (пункт 1.1), 4, 5 (за исключением пунктов 5.4, 5.7), 6 (за исключением пункта 6.3), 8 (пункты 8.2-8.6, 8.8, 8.9, 8.12-8.20, 8.24-8.26), 9, 10 (пункты 10.1-10.5), 11 (пункты 11.1-11.24, 11.25 (таблица 10, за исключением примечания 4), 11.26, 11.27), 12 (за исключением пункта 12.33), 13, 14.</w:t>
      </w:r>
    </w:p>
    <w:p w:rsidR="00932692" w:rsidRPr="004E568D" w:rsidRDefault="00932692" w:rsidP="00932692">
      <w:pPr>
        <w:rPr>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2.1 В области электро-, тепло-, газо- и водоснабжения населения, водоотведения</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w:t>
      </w:r>
      <w:r w:rsidRPr="004E568D">
        <w:rPr>
          <w:sz w:val="26"/>
          <w:szCs w:val="26"/>
        </w:rPr>
        <w:lastRenderedPageBreak/>
        <w:t>самоуправления в области инженерного обеспечения относится организация в границах сельского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местных нормативах градостроительного проектирования установлены расчетные показатели для следующих видов объектов местного значения:</w:t>
      </w:r>
    </w:p>
    <w:p w:rsidR="00932692" w:rsidRPr="004E568D" w:rsidRDefault="00932692" w:rsidP="00932692">
      <w:pPr>
        <w:tabs>
          <w:tab w:val="left" w:pos="1418"/>
        </w:tabs>
        <w:autoSpaceDE w:val="0"/>
        <w:spacing w:line="200" w:lineRule="atLeast"/>
        <w:ind w:firstLine="709"/>
        <w:jc w:val="both"/>
        <w:rPr>
          <w:sz w:val="26"/>
          <w:szCs w:val="26"/>
        </w:rPr>
      </w:pPr>
      <w:r w:rsidRPr="004E568D">
        <w:rPr>
          <w:sz w:val="26"/>
          <w:szCs w:val="26"/>
        </w:rPr>
        <w:t>в области водоснабжения: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водозаборы;</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станции водоподготовки (водопроводные очистные сооружения);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водопроводные насосные станции.</w:t>
      </w:r>
    </w:p>
    <w:p w:rsidR="00932692" w:rsidRPr="004E568D" w:rsidRDefault="00932692" w:rsidP="00932692">
      <w:pPr>
        <w:tabs>
          <w:tab w:val="left" w:pos="1418"/>
        </w:tabs>
        <w:autoSpaceDE w:val="0"/>
        <w:spacing w:line="200" w:lineRule="atLeast"/>
        <w:ind w:firstLine="709"/>
        <w:jc w:val="both"/>
        <w:rPr>
          <w:sz w:val="26"/>
          <w:szCs w:val="26"/>
        </w:rPr>
      </w:pPr>
      <w:r w:rsidRPr="004E568D">
        <w:rPr>
          <w:sz w:val="26"/>
          <w:szCs w:val="26"/>
        </w:rPr>
        <w:t>в области водоотведения: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канализационные очистные сооружения;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канализационные насосные станции.</w:t>
      </w:r>
    </w:p>
    <w:p w:rsidR="00932692" w:rsidRPr="004E568D" w:rsidRDefault="00932692" w:rsidP="00932692">
      <w:pPr>
        <w:tabs>
          <w:tab w:val="left" w:pos="1418"/>
        </w:tabs>
        <w:autoSpaceDE w:val="0"/>
        <w:spacing w:line="200" w:lineRule="atLeast"/>
        <w:ind w:firstLine="709"/>
        <w:jc w:val="both"/>
        <w:rPr>
          <w:sz w:val="26"/>
          <w:szCs w:val="26"/>
        </w:rPr>
      </w:pPr>
      <w:r w:rsidRPr="004E568D">
        <w:rPr>
          <w:sz w:val="26"/>
          <w:szCs w:val="26"/>
        </w:rPr>
        <w:t>в области теплоснабжения: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котельные</w:t>
      </w:r>
    </w:p>
    <w:p w:rsidR="00932692" w:rsidRPr="004E568D" w:rsidRDefault="00932692" w:rsidP="00932692">
      <w:pPr>
        <w:tabs>
          <w:tab w:val="left" w:pos="1418"/>
        </w:tabs>
        <w:autoSpaceDE w:val="0"/>
        <w:spacing w:line="200" w:lineRule="atLeast"/>
        <w:ind w:firstLine="709"/>
        <w:jc w:val="both"/>
        <w:rPr>
          <w:sz w:val="26"/>
          <w:szCs w:val="26"/>
        </w:rPr>
      </w:pPr>
      <w:r w:rsidRPr="004E568D">
        <w:rPr>
          <w:sz w:val="26"/>
          <w:szCs w:val="26"/>
        </w:rPr>
        <w:t>в области газоснабжения: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пункты редуцирования газа;</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газонаполнительные станции.</w:t>
      </w:r>
    </w:p>
    <w:p w:rsidR="00932692" w:rsidRPr="004E568D" w:rsidRDefault="00932692" w:rsidP="00932692">
      <w:pPr>
        <w:autoSpaceDE w:val="0"/>
        <w:spacing w:line="200" w:lineRule="atLeast"/>
        <w:ind w:firstLine="709"/>
        <w:jc w:val="both"/>
        <w:rPr>
          <w:sz w:val="26"/>
          <w:szCs w:val="26"/>
        </w:rPr>
      </w:pPr>
      <w:r w:rsidRPr="004E568D">
        <w:rPr>
          <w:sz w:val="26"/>
          <w:szCs w:val="26"/>
        </w:rPr>
        <w:t>в области электроснабжения:</w:t>
      </w:r>
    </w:p>
    <w:p w:rsidR="00932692" w:rsidRPr="004E568D" w:rsidRDefault="00932692" w:rsidP="00932692">
      <w:pPr>
        <w:tabs>
          <w:tab w:val="left" w:pos="993"/>
        </w:tabs>
        <w:autoSpaceDE w:val="0"/>
        <w:spacing w:line="200" w:lineRule="atLeast"/>
        <w:ind w:firstLine="709"/>
        <w:jc w:val="both"/>
        <w:rPr>
          <w:sz w:val="26"/>
          <w:szCs w:val="26"/>
        </w:rPr>
      </w:pPr>
      <w:r w:rsidRPr="004E568D">
        <w:rPr>
          <w:sz w:val="26"/>
          <w:szCs w:val="26"/>
        </w:rPr>
        <w:t>- 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сельского поселения.</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водоснабжения</w:t>
      </w:r>
    </w:p>
    <w:p w:rsidR="00932692" w:rsidRDefault="00932692" w:rsidP="00932692">
      <w:pPr>
        <w:tabs>
          <w:tab w:val="left" w:pos="993"/>
        </w:tabs>
        <w:ind w:firstLine="709"/>
        <w:jc w:val="both"/>
        <w:rPr>
          <w:sz w:val="26"/>
          <w:szCs w:val="26"/>
        </w:rPr>
      </w:pPr>
    </w:p>
    <w:p w:rsidR="00932692" w:rsidRPr="004E568D" w:rsidRDefault="00932692" w:rsidP="00932692">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водоснабжения установлены с учетом Федерального закона от 07.12.2011 №416-ФЗ «О водоснабжении и водоотведении». </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водоснабжению. Полный охват сетями водоснабжения обеспечит технологическое и организационное единство и целостность централизованных систем водоснабжения.</w:t>
      </w:r>
    </w:p>
    <w:p w:rsidR="00932692" w:rsidRPr="004E568D" w:rsidRDefault="00932692" w:rsidP="00932692">
      <w:pPr>
        <w:spacing w:line="200" w:lineRule="atLeast"/>
        <w:ind w:firstLine="709"/>
        <w:jc w:val="both"/>
        <w:rPr>
          <w:sz w:val="26"/>
          <w:szCs w:val="26"/>
        </w:rPr>
      </w:pPr>
      <w:r w:rsidRPr="004E568D">
        <w:rPr>
          <w:sz w:val="26"/>
          <w:szCs w:val="26"/>
        </w:rPr>
        <w:t xml:space="preserve">Проектирование систем водоснабжения сельского поселения, в том числе выбор </w:t>
      </w:r>
      <w:r w:rsidRPr="004E568D">
        <w:rPr>
          <w:spacing w:val="-2"/>
          <w:sz w:val="26"/>
          <w:szCs w:val="26"/>
        </w:rPr>
        <w:t xml:space="preserve">источников хозяйственно-питьевого и производственного водоснабжения, размещение водозаборных сооружений, а также определение расчетных расходов и др., следует производить в соответствии с требованиями СП 30.13330.2012, СП 31.13330.2012, СП 42.13330.2011, СанПиН 2.1.4.1074-01, СанПиН 2.1.4.1175-02, ГОСТ 2761-84*, СанПиН 2.1.4.1110-02 с учетом санитарно-гигиенической </w:t>
      </w:r>
      <w:r w:rsidRPr="004E568D">
        <w:rPr>
          <w:sz w:val="26"/>
          <w:szCs w:val="26"/>
        </w:rPr>
        <w:t>надежности получения питьевой воды, экологических и ресурсосберегающих требований.</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установлен уровень обеспеченности централизованным водоснабжением – 100%.</w:t>
      </w:r>
    </w:p>
    <w:p w:rsidR="00932692" w:rsidRPr="004E568D" w:rsidRDefault="00932692" w:rsidP="00932692">
      <w:pPr>
        <w:rPr>
          <w:sz w:val="26"/>
          <w:szCs w:val="26"/>
        </w:rPr>
      </w:pPr>
      <w:r w:rsidRPr="004E568D">
        <w:rPr>
          <w:sz w:val="26"/>
          <w:szCs w:val="26"/>
        </w:rPr>
        <w:t>В соответствии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станций очистки воды, приведенные в таблице.</w:t>
      </w:r>
    </w:p>
    <w:p w:rsidR="00932692" w:rsidRPr="004E568D" w:rsidRDefault="00932692" w:rsidP="0093269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 земельных участков</w:t>
      </w:r>
      <w:r w:rsidRPr="004E568D">
        <w:rPr>
          <w:sz w:val="26"/>
          <w:szCs w:val="26"/>
        </w:rPr>
        <w:t xml:space="preserve"> для размещения станций очистки воды в зависимости от их производительности</w:t>
      </w:r>
    </w:p>
    <w:p w:rsidR="00932692" w:rsidRPr="004E568D" w:rsidRDefault="00932692" w:rsidP="00932692">
      <w:pPr>
        <w:tabs>
          <w:tab w:val="left" w:pos="993"/>
        </w:tabs>
        <w:spacing w:line="200" w:lineRule="atLeast"/>
        <w:ind w:firstLine="709"/>
        <w:jc w:val="right"/>
        <w:rPr>
          <w:sz w:val="26"/>
          <w:szCs w:val="26"/>
        </w:rPr>
      </w:pPr>
      <w:r w:rsidRPr="004E568D">
        <w:rPr>
          <w:sz w:val="26"/>
          <w:szCs w:val="26"/>
        </w:rPr>
        <w:t>Таблица 2.1.1</w:t>
      </w:r>
    </w:p>
    <w:tbl>
      <w:tblPr>
        <w:tblW w:w="0" w:type="auto"/>
        <w:tblInd w:w="108" w:type="dxa"/>
        <w:tblLayout w:type="fixed"/>
        <w:tblLook w:val="0000"/>
      </w:tblPr>
      <w:tblGrid>
        <w:gridCol w:w="4928"/>
        <w:gridCol w:w="4234"/>
      </w:tblGrid>
      <w:tr w:rsidR="00932692" w:rsidRPr="004E568D" w:rsidTr="00C91909">
        <w:trPr>
          <w:tblHeader/>
        </w:trPr>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 xml:space="preserve">Производительность </w:t>
            </w:r>
            <w:r w:rsidRPr="004E568D">
              <w:rPr>
                <w:sz w:val="26"/>
                <w:szCs w:val="26"/>
              </w:rPr>
              <w:br/>
              <w:t>станций очистки воды, тыс. куб.м/сут</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га</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до 0,8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0,8 до 12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12 до 32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32 до 80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80 до 125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125 до 250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250 до 400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18,0</w:t>
            </w:r>
          </w:p>
        </w:tc>
      </w:tr>
      <w:tr w:rsidR="0093269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400 до 800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24,0</w:t>
            </w:r>
          </w:p>
        </w:tc>
      </w:tr>
    </w:tbl>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водоотведения</w:t>
      </w:r>
    </w:p>
    <w:p w:rsidR="00932692" w:rsidRPr="004E568D" w:rsidRDefault="00932692" w:rsidP="00932692">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водоотведения (канализации) установлены с учетом Федерального закона «О водоснабжении и водоотведении». </w:t>
      </w:r>
    </w:p>
    <w:p w:rsidR="00932692" w:rsidRPr="004E568D" w:rsidRDefault="00932692" w:rsidP="00932692">
      <w:pPr>
        <w:tabs>
          <w:tab w:val="left" w:pos="993"/>
        </w:tabs>
        <w:autoSpaceDE w:val="0"/>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водоотведению. Полный охват сетями водоотведения</w:t>
      </w:r>
      <w:r w:rsidRPr="004E568D">
        <w:rPr>
          <w:sz w:val="26"/>
          <w:szCs w:val="26"/>
          <w:shd w:val="clear" w:color="auto" w:fill="FFFFFF"/>
        </w:rPr>
        <w:t xml:space="preserve"> </w:t>
      </w:r>
      <w:r w:rsidRPr="004E568D">
        <w:rPr>
          <w:sz w:val="26"/>
          <w:szCs w:val="26"/>
        </w:rPr>
        <w:t>обеспечит технологическое и организационное единство и целостность централизованных систем водоотведения.</w:t>
      </w:r>
    </w:p>
    <w:p w:rsidR="00932692" w:rsidRPr="004E568D" w:rsidRDefault="00932692" w:rsidP="00932692">
      <w:pPr>
        <w:spacing w:line="200" w:lineRule="atLeast"/>
        <w:ind w:firstLine="709"/>
        <w:jc w:val="both"/>
        <w:rPr>
          <w:sz w:val="26"/>
          <w:szCs w:val="26"/>
        </w:rPr>
      </w:pPr>
      <w:r w:rsidRPr="004E568D">
        <w:rPr>
          <w:sz w:val="26"/>
          <w:szCs w:val="26"/>
        </w:rPr>
        <w:t>Размещение систем канализации, их резервных территорий, а также размещение очистных сооружений следует производить в соответствии с СП 32.13330.2012 «Канализация. Наружные сети и сооружения» и 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водоотведением для общественно-деловой и многоэтажной жилой застройки – 100%.</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канализационных очистных сооружений, приведенные в таблице.</w:t>
      </w:r>
    </w:p>
    <w:p w:rsidR="00932692" w:rsidRDefault="00932692" w:rsidP="00932692">
      <w:pPr>
        <w:spacing w:line="200" w:lineRule="atLeast"/>
        <w:jc w:val="center"/>
        <w:rPr>
          <w:sz w:val="26"/>
          <w:szCs w:val="26"/>
        </w:rPr>
      </w:pPr>
    </w:p>
    <w:p w:rsidR="00932692" w:rsidRPr="004E568D" w:rsidRDefault="00932692" w:rsidP="00932692">
      <w:pPr>
        <w:spacing w:line="200" w:lineRule="atLeast"/>
        <w:jc w:val="center"/>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 xml:space="preserve"> в зависимости от их производительности</w:t>
      </w:r>
    </w:p>
    <w:p w:rsidR="00932692" w:rsidRPr="004E568D" w:rsidRDefault="00932692" w:rsidP="00932692">
      <w:pPr>
        <w:spacing w:line="200" w:lineRule="atLeast"/>
        <w:jc w:val="right"/>
        <w:rPr>
          <w:sz w:val="26"/>
          <w:szCs w:val="26"/>
        </w:rPr>
      </w:pPr>
      <w:r w:rsidRPr="004E568D">
        <w:rPr>
          <w:sz w:val="26"/>
          <w:szCs w:val="26"/>
        </w:rPr>
        <w:t>Таблица 2.1.2</w:t>
      </w:r>
    </w:p>
    <w:tbl>
      <w:tblPr>
        <w:tblW w:w="0" w:type="auto"/>
        <w:tblInd w:w="108" w:type="dxa"/>
        <w:tblLayout w:type="fixed"/>
        <w:tblLook w:val="0000"/>
      </w:tblPr>
      <w:tblGrid>
        <w:gridCol w:w="5375"/>
        <w:gridCol w:w="3758"/>
      </w:tblGrid>
      <w:tr w:rsidR="00932692" w:rsidRPr="004E568D" w:rsidTr="00C91909">
        <w:trPr>
          <w:trHeight w:val="768"/>
          <w:tblHeader/>
        </w:trPr>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Производительность канализационных очистных сооружений, тыс. куб. м/сут.</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га</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до 0,7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0,5</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0,7 до 17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cвыше 17 до 40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40 до 130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130 до 175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14</w:t>
            </w:r>
          </w:p>
        </w:tc>
      </w:tr>
      <w:tr w:rsidR="0093269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175 до 280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18</w:t>
            </w:r>
          </w:p>
        </w:tc>
      </w:tr>
    </w:tbl>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теплоснабжения</w:t>
      </w:r>
    </w:p>
    <w:p w:rsidR="00932692" w:rsidRPr="004E568D" w:rsidRDefault="00932692" w:rsidP="00932692">
      <w:pPr>
        <w:shd w:val="clear" w:color="auto" w:fill="FFFFFF"/>
        <w:tabs>
          <w:tab w:val="left" w:pos="993"/>
        </w:tabs>
        <w:autoSpaceDE w:val="0"/>
        <w:spacing w:line="200" w:lineRule="atLeast"/>
        <w:ind w:firstLine="709"/>
        <w:jc w:val="both"/>
        <w:rPr>
          <w:sz w:val="26"/>
          <w:szCs w:val="26"/>
        </w:rPr>
      </w:pPr>
      <w:r w:rsidRPr="004E568D">
        <w:rPr>
          <w:sz w:val="26"/>
          <w:szCs w:val="26"/>
        </w:rPr>
        <w:lastRenderedPageBreak/>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932692" w:rsidRPr="004E568D" w:rsidRDefault="00932692" w:rsidP="00932692">
      <w:pPr>
        <w:shd w:val="clear" w:color="auto" w:fill="FFFFFF"/>
        <w:tabs>
          <w:tab w:val="left" w:pos="993"/>
        </w:tabs>
        <w:autoSpaceDE w:val="0"/>
        <w:spacing w:line="200" w:lineRule="atLeast"/>
        <w:ind w:firstLine="709"/>
        <w:jc w:val="both"/>
        <w:rPr>
          <w:sz w:val="26"/>
          <w:szCs w:val="26"/>
        </w:rPr>
      </w:pPr>
      <w:r w:rsidRPr="004E568D">
        <w:rPr>
          <w:sz w:val="26"/>
          <w:szCs w:val="26"/>
        </w:rPr>
        <w:t xml:space="preserve">Тепловые нагрузки определяются с учетом категорий потребителей по надежности теплоснабжения в соответствии с требованиями </w:t>
      </w:r>
      <w:r w:rsidRPr="004E568D">
        <w:rPr>
          <w:spacing w:val="-3"/>
          <w:sz w:val="26"/>
          <w:szCs w:val="26"/>
        </w:rPr>
        <w:t>СП 124.13330.2012 «Тепловые</w:t>
      </w:r>
      <w:r w:rsidRPr="004E568D">
        <w:rPr>
          <w:spacing w:val="-10"/>
          <w:sz w:val="26"/>
          <w:szCs w:val="26"/>
        </w:rPr>
        <w:t xml:space="preserve"> </w:t>
      </w:r>
      <w:r w:rsidRPr="004E568D">
        <w:rPr>
          <w:spacing w:val="-3"/>
          <w:sz w:val="26"/>
          <w:szCs w:val="26"/>
        </w:rPr>
        <w:t>сети»</w:t>
      </w:r>
      <w:r w:rsidRPr="004E568D">
        <w:rPr>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теплоснабжением в пределах  радиусов эффективного теплоснабжения источников тепла – 100%.</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932692" w:rsidRPr="004E568D" w:rsidRDefault="00932692" w:rsidP="00932692">
      <w:pPr>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отдельно стоящих отопительных котельных, располагаемых в жилых зонах,  приведенные в таблице.</w:t>
      </w:r>
    </w:p>
    <w:p w:rsidR="00932692" w:rsidRDefault="00932692" w:rsidP="00932692">
      <w:pPr>
        <w:spacing w:line="200" w:lineRule="atLeast"/>
        <w:jc w:val="center"/>
        <w:rPr>
          <w:sz w:val="26"/>
          <w:szCs w:val="26"/>
        </w:rPr>
      </w:pPr>
    </w:p>
    <w:p w:rsidR="00932692" w:rsidRPr="004E568D" w:rsidRDefault="00932692" w:rsidP="0093269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w:t>
      </w:r>
    </w:p>
    <w:p w:rsidR="00932692" w:rsidRPr="004E568D" w:rsidRDefault="00932692" w:rsidP="00932692">
      <w:pPr>
        <w:spacing w:line="200" w:lineRule="atLeast"/>
        <w:jc w:val="right"/>
        <w:rPr>
          <w:sz w:val="26"/>
          <w:szCs w:val="26"/>
        </w:rPr>
      </w:pPr>
      <w:r w:rsidRPr="004E568D">
        <w:rPr>
          <w:sz w:val="26"/>
          <w:szCs w:val="26"/>
        </w:rPr>
        <w:t>Таблица 2.1.3</w:t>
      </w:r>
    </w:p>
    <w:tbl>
      <w:tblPr>
        <w:tblW w:w="0" w:type="auto"/>
        <w:tblInd w:w="108" w:type="dxa"/>
        <w:tblLayout w:type="fixed"/>
        <w:tblLook w:val="0000"/>
      </w:tblPr>
      <w:tblGrid>
        <w:gridCol w:w="3690"/>
        <w:gridCol w:w="2977"/>
        <w:gridCol w:w="3137"/>
      </w:tblGrid>
      <w:tr w:rsidR="00932692" w:rsidRPr="004E568D" w:rsidTr="00C91909">
        <w:trPr>
          <w:tblHeader/>
        </w:trPr>
        <w:tc>
          <w:tcPr>
            <w:tcW w:w="3690"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Теплопроизводительность отдельно стоящих котельных, Гкал/ч</w:t>
            </w:r>
          </w:p>
        </w:tc>
        <w:tc>
          <w:tcPr>
            <w:tcW w:w="6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га</w:t>
            </w:r>
          </w:p>
        </w:tc>
      </w:tr>
      <w:tr w:rsidR="00932692" w:rsidRPr="004E568D" w:rsidTr="00C91909">
        <w:tc>
          <w:tcPr>
            <w:tcW w:w="3690"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977"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 твердом топливе</w:t>
            </w:r>
          </w:p>
        </w:tc>
        <w:tc>
          <w:tcPr>
            <w:tcW w:w="3137"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на газомазутном топливе </w:t>
            </w:r>
          </w:p>
        </w:tc>
      </w:tr>
      <w:tr w:rsidR="0093269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до 5 </w:t>
            </w:r>
          </w:p>
        </w:tc>
        <w:tc>
          <w:tcPr>
            <w:tcW w:w="297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0,7</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0,7</w:t>
            </w:r>
          </w:p>
        </w:tc>
      </w:tr>
      <w:tr w:rsidR="0093269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5 до 10 </w:t>
            </w:r>
          </w:p>
        </w:tc>
        <w:tc>
          <w:tcPr>
            <w:tcW w:w="297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10 до 50 </w:t>
            </w:r>
          </w:p>
        </w:tc>
        <w:tc>
          <w:tcPr>
            <w:tcW w:w="297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1,5</w:t>
            </w:r>
          </w:p>
        </w:tc>
      </w:tr>
      <w:tr w:rsidR="0093269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свыше 50 до 100 </w:t>
            </w:r>
          </w:p>
        </w:tc>
        <w:tc>
          <w:tcPr>
            <w:tcW w:w="297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2,5</w:t>
            </w:r>
          </w:p>
        </w:tc>
      </w:tr>
    </w:tbl>
    <w:p w:rsidR="00932692" w:rsidRPr="004E568D" w:rsidRDefault="00932692" w:rsidP="00932692">
      <w:pPr>
        <w:tabs>
          <w:tab w:val="left" w:pos="993"/>
        </w:tabs>
        <w:spacing w:line="200" w:lineRule="atLeast"/>
        <w:ind w:firstLine="709"/>
        <w:jc w:val="both"/>
        <w:rPr>
          <w:sz w:val="26"/>
          <w:szCs w:val="26"/>
        </w:rPr>
      </w:pPr>
      <w:r w:rsidRPr="004E568D">
        <w:rPr>
          <w:sz w:val="26"/>
          <w:szCs w:val="26"/>
        </w:rPr>
        <w:t>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применением коэффициентов одновременности соответственно как для отопительных котлов и проточных водонагревателей.</w:t>
      </w:r>
    </w:p>
    <w:p w:rsidR="00932692" w:rsidRDefault="00932692" w:rsidP="00932692">
      <w:pPr>
        <w:tabs>
          <w:tab w:val="left" w:pos="993"/>
        </w:tabs>
        <w:spacing w:line="200" w:lineRule="atLeast"/>
        <w:ind w:firstLine="709"/>
        <w:jc w:val="both"/>
        <w:rPr>
          <w:b/>
          <w:bCs/>
          <w:sz w:val="26"/>
          <w:szCs w:val="26"/>
        </w:rPr>
      </w:pPr>
    </w:p>
    <w:p w:rsidR="00932692" w:rsidRDefault="00932692" w:rsidP="00932692">
      <w:pPr>
        <w:tabs>
          <w:tab w:val="left" w:pos="993"/>
        </w:tabs>
        <w:spacing w:line="200" w:lineRule="atLeast"/>
        <w:ind w:firstLine="709"/>
        <w:jc w:val="both"/>
        <w:rPr>
          <w:b/>
          <w:bCs/>
          <w:sz w:val="26"/>
          <w:szCs w:val="26"/>
        </w:rPr>
      </w:pPr>
    </w:p>
    <w:p w:rsidR="00932692" w:rsidRPr="004E568D" w:rsidRDefault="00932692" w:rsidP="00932692">
      <w:pPr>
        <w:tabs>
          <w:tab w:val="left" w:pos="993"/>
        </w:tabs>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газоснабжения</w:t>
      </w:r>
    </w:p>
    <w:p w:rsidR="00932692" w:rsidRPr="004E568D" w:rsidRDefault="00932692" w:rsidP="00932692">
      <w:pPr>
        <w:tabs>
          <w:tab w:val="left" w:pos="993"/>
        </w:tabs>
        <w:ind w:firstLine="709"/>
        <w:jc w:val="both"/>
        <w:rPr>
          <w:sz w:val="26"/>
          <w:szCs w:val="26"/>
        </w:rPr>
      </w:pPr>
      <w:r w:rsidRPr="004E568D">
        <w:rPr>
          <w:sz w:val="26"/>
          <w:szCs w:val="26"/>
        </w:rPr>
        <w:lastRenderedPageBreak/>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932692" w:rsidRPr="004E568D" w:rsidRDefault="00932692" w:rsidP="00932692">
      <w:pPr>
        <w:spacing w:line="200" w:lineRule="atLeast"/>
        <w:ind w:firstLine="720"/>
        <w:jc w:val="both"/>
        <w:rPr>
          <w:sz w:val="26"/>
          <w:szCs w:val="26"/>
        </w:rPr>
      </w:pPr>
      <w:r w:rsidRPr="004E568D">
        <w:rPr>
          <w:sz w:val="26"/>
          <w:szCs w:val="26"/>
        </w:rPr>
        <w:t xml:space="preserve">Проектирование, строительство, капитальный ремонт, расширение, техническое перевооружение, консервацию и ликвидацию сетей газораспределения, сетей газопотребления и объектов СУГ следует осуществлять в соответствии с требованиями </w:t>
      </w:r>
      <w:r w:rsidRPr="004E568D">
        <w:rPr>
          <w:sz w:val="26"/>
          <w:szCs w:val="26"/>
        </w:rPr>
        <w:b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Расходы газа потребителями определяется согласно 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газораспределительных систем из металлических и полиэтиленовых</w:t>
      </w:r>
      <w:r w:rsidRPr="004E568D">
        <w:rPr>
          <w:spacing w:val="-1"/>
          <w:sz w:val="26"/>
          <w:szCs w:val="26"/>
        </w:rPr>
        <w:t xml:space="preserve"> </w:t>
      </w:r>
      <w:r w:rsidRPr="004E568D">
        <w:rPr>
          <w:sz w:val="26"/>
          <w:szCs w:val="26"/>
        </w:rPr>
        <w:t xml:space="preserve">труб». </w:t>
      </w:r>
    </w:p>
    <w:p w:rsidR="00932692" w:rsidRPr="004E568D" w:rsidRDefault="00932692" w:rsidP="00932692">
      <w:pPr>
        <w:autoSpaceDE w:val="0"/>
        <w:spacing w:line="200" w:lineRule="atLeast"/>
        <w:ind w:firstLine="709"/>
        <w:jc w:val="both"/>
        <w:rPr>
          <w:sz w:val="26"/>
          <w:szCs w:val="26"/>
        </w:rPr>
      </w:pPr>
      <w:r w:rsidRPr="004E568D">
        <w:rPr>
          <w:sz w:val="26"/>
          <w:szCs w:val="26"/>
        </w:rPr>
        <w:t>Годовые и расчетные часовые расходы теплоты на нужды отопления, вентиляции и горячего водоснабжения определяют в соответствии с указаниями СП 30.13330.2012,</w:t>
      </w:r>
      <w:r w:rsidRPr="004E568D">
        <w:rPr>
          <w:rStyle w:val="apple-converted-space"/>
          <w:b/>
          <w:sz w:val="26"/>
          <w:szCs w:val="26"/>
        </w:rPr>
        <w:t xml:space="preserve"> </w:t>
      </w:r>
      <w:r w:rsidRPr="004E568D">
        <w:rPr>
          <w:rStyle w:val="apple-converted-space"/>
          <w:b/>
          <w:sz w:val="26"/>
          <w:szCs w:val="26"/>
        </w:rPr>
        <w:br/>
      </w:r>
      <w:r w:rsidRPr="004E568D">
        <w:rPr>
          <w:sz w:val="26"/>
          <w:szCs w:val="26"/>
        </w:rPr>
        <w:t>СП 60.13330.2012 и</w:t>
      </w:r>
      <w:r w:rsidRPr="004E568D">
        <w:rPr>
          <w:rStyle w:val="apple-converted-space"/>
          <w:b/>
          <w:sz w:val="26"/>
          <w:szCs w:val="26"/>
        </w:rPr>
        <w:t xml:space="preserve"> </w:t>
      </w:r>
      <w:r w:rsidRPr="004E568D">
        <w:rPr>
          <w:spacing w:val="-3"/>
          <w:sz w:val="26"/>
          <w:szCs w:val="26"/>
        </w:rPr>
        <w:t>СП 124.13330.2012</w:t>
      </w:r>
      <w:r w:rsidRPr="004E568D">
        <w:rPr>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Решение о подключении к централизованной системе газоснабжения, за пределами радиусов эффективного теплоснабжения источников тепла, принимается уполномоченным органом местного самоуправления при условии технической возможности и (или) экономической целесообразности.</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В соответствии с п. 12.29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для газонаполнительных станций (ГНС), приведенные в таблице.</w:t>
      </w:r>
    </w:p>
    <w:p w:rsidR="00932692" w:rsidRPr="004E568D" w:rsidRDefault="00932692" w:rsidP="0093269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 для размещения газонаполнительных станций в зависимости от производительности</w:t>
      </w:r>
    </w:p>
    <w:p w:rsidR="00932692" w:rsidRPr="004E568D" w:rsidRDefault="00932692" w:rsidP="00932692">
      <w:pPr>
        <w:spacing w:line="200" w:lineRule="atLeast"/>
        <w:jc w:val="right"/>
        <w:rPr>
          <w:sz w:val="26"/>
          <w:szCs w:val="26"/>
        </w:rPr>
      </w:pPr>
      <w:r w:rsidRPr="004E568D">
        <w:rPr>
          <w:sz w:val="26"/>
          <w:szCs w:val="26"/>
        </w:rPr>
        <w:t>Таблица 2.1.4</w:t>
      </w:r>
    </w:p>
    <w:tbl>
      <w:tblPr>
        <w:tblW w:w="0" w:type="auto"/>
        <w:tblInd w:w="49" w:type="dxa"/>
        <w:tblLayout w:type="fixed"/>
        <w:tblLook w:val="0000"/>
      </w:tblPr>
      <w:tblGrid>
        <w:gridCol w:w="4770"/>
        <w:gridCol w:w="4975"/>
      </w:tblGrid>
      <w:tr w:rsidR="0093269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Производительность газонаполнительной станции, тыс. т/год</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не более га</w:t>
            </w:r>
          </w:p>
        </w:tc>
      </w:tr>
      <w:tr w:rsidR="0093269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при 10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6,0</w:t>
            </w:r>
          </w:p>
        </w:tc>
      </w:tr>
      <w:tr w:rsidR="0093269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при 20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7,0</w:t>
            </w:r>
          </w:p>
        </w:tc>
      </w:tr>
      <w:tr w:rsidR="0093269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при 40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8,0</w:t>
            </w:r>
          </w:p>
        </w:tc>
      </w:tr>
    </w:tbl>
    <w:p w:rsidR="00932692" w:rsidRPr="004E568D" w:rsidRDefault="00932692" w:rsidP="00932692">
      <w:pPr>
        <w:autoSpaceDE w:val="0"/>
        <w:spacing w:line="200" w:lineRule="atLeast"/>
        <w:ind w:firstLine="709"/>
        <w:jc w:val="both"/>
        <w:rPr>
          <w:sz w:val="26"/>
          <w:szCs w:val="26"/>
        </w:rPr>
      </w:pPr>
      <w:r w:rsidRPr="004E568D">
        <w:rPr>
          <w:sz w:val="26"/>
          <w:szCs w:val="26"/>
        </w:rPr>
        <w:t xml:space="preserve">При разработке документов территориального планирования допускается принимать укрупненные показатели потребления газа, куб.м/год на 1 </w:t>
      </w:r>
      <w:r>
        <w:rPr>
          <w:sz w:val="26"/>
          <w:szCs w:val="26"/>
        </w:rPr>
        <w:t xml:space="preserve">чел., при теплоте сгорания газа </w:t>
      </w:r>
      <w:r w:rsidRPr="004E568D">
        <w:rPr>
          <w:sz w:val="26"/>
          <w:szCs w:val="26"/>
        </w:rPr>
        <w:t>34 Мдж/куб.м (8000 ккал/куб.м):</w:t>
      </w:r>
    </w:p>
    <w:p w:rsidR="00932692" w:rsidRPr="004E568D" w:rsidRDefault="00932692" w:rsidP="00932692">
      <w:pPr>
        <w:autoSpaceDE w:val="0"/>
        <w:spacing w:line="200" w:lineRule="atLeast"/>
        <w:ind w:firstLine="709"/>
        <w:jc w:val="both"/>
        <w:rPr>
          <w:sz w:val="26"/>
          <w:szCs w:val="26"/>
        </w:rPr>
      </w:pPr>
      <w:r w:rsidRPr="004E568D">
        <w:rPr>
          <w:sz w:val="26"/>
          <w:szCs w:val="26"/>
        </w:rPr>
        <w:t>- при наличии централизованного горячего водоснабжения – 120;</w:t>
      </w:r>
    </w:p>
    <w:p w:rsidR="00932692" w:rsidRPr="004E568D" w:rsidRDefault="00932692" w:rsidP="00932692">
      <w:pPr>
        <w:autoSpaceDE w:val="0"/>
        <w:spacing w:line="200" w:lineRule="atLeast"/>
        <w:ind w:firstLine="709"/>
        <w:jc w:val="both"/>
        <w:rPr>
          <w:sz w:val="26"/>
          <w:szCs w:val="26"/>
        </w:rPr>
      </w:pPr>
      <w:r w:rsidRPr="004E568D">
        <w:rPr>
          <w:sz w:val="26"/>
          <w:szCs w:val="26"/>
        </w:rPr>
        <w:t>- при горячем водоснабжении от газовых водонагревателей – 300;</w:t>
      </w:r>
    </w:p>
    <w:p w:rsidR="00932692" w:rsidRPr="004E568D" w:rsidRDefault="00932692" w:rsidP="00932692">
      <w:pPr>
        <w:spacing w:line="200" w:lineRule="atLeast"/>
        <w:ind w:firstLine="720"/>
        <w:jc w:val="both"/>
        <w:rPr>
          <w:sz w:val="26"/>
          <w:szCs w:val="26"/>
        </w:rPr>
      </w:pPr>
      <w:r w:rsidRPr="004E568D">
        <w:rPr>
          <w:sz w:val="26"/>
          <w:szCs w:val="26"/>
        </w:rPr>
        <w:t>- при отсутствии всяких видов горячего водоснабжения – 180</w:t>
      </w:r>
      <w:r w:rsidRPr="004E568D">
        <w:rPr>
          <w:spacing w:val="-3"/>
          <w:sz w:val="26"/>
          <w:szCs w:val="26"/>
        </w:rPr>
        <w:t>.</w:t>
      </w:r>
    </w:p>
    <w:p w:rsidR="00932692" w:rsidRPr="004E568D" w:rsidRDefault="00932692" w:rsidP="00932692">
      <w:pPr>
        <w:tabs>
          <w:tab w:val="left" w:pos="993"/>
        </w:tabs>
        <w:spacing w:line="200" w:lineRule="atLeast"/>
        <w:ind w:firstLine="709"/>
        <w:jc w:val="both"/>
        <w:rPr>
          <w:b/>
          <w:bCs/>
          <w:sz w:val="26"/>
          <w:szCs w:val="26"/>
        </w:rPr>
      </w:pPr>
      <w:r w:rsidRPr="004E568D">
        <w:rPr>
          <w:sz w:val="26"/>
          <w:szCs w:val="26"/>
        </w:rPr>
        <w:t xml:space="preserve">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w:t>
      </w:r>
      <w:r w:rsidRPr="004E568D">
        <w:rPr>
          <w:sz w:val="26"/>
          <w:szCs w:val="26"/>
        </w:rPr>
        <w:lastRenderedPageBreak/>
        <w:t>применением коэффициентов одновременности соответственно как для отопительных котлов и проточных водонагревателей. (Методика на стадии разработки).</w:t>
      </w:r>
    </w:p>
    <w:p w:rsidR="00932692" w:rsidRPr="004E568D" w:rsidRDefault="00932692" w:rsidP="00932692">
      <w:pPr>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электроснабжения</w:t>
      </w:r>
    </w:p>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z w:val="26"/>
          <w:szCs w:val="26"/>
        </w:rPr>
      </w:pPr>
      <w:r w:rsidRPr="004E568D">
        <w:rPr>
          <w:sz w:val="26"/>
          <w:szCs w:val="26"/>
        </w:rPr>
        <w:t xml:space="preserve">При проектировании электроснабжения сельского поселения определение электрической нагрузки на электроисточники следует производить в соответствии с требованиями </w:t>
      </w:r>
      <w:r w:rsidRPr="004E568D">
        <w:rPr>
          <w:sz w:val="26"/>
          <w:szCs w:val="26"/>
        </w:rPr>
        <w:br/>
        <w:t>РД 34.20.185-94 «Инструкция по проектированию городских</w:t>
      </w:r>
      <w:r w:rsidRPr="004E568D">
        <w:rPr>
          <w:spacing w:val="-10"/>
          <w:sz w:val="26"/>
          <w:szCs w:val="26"/>
        </w:rPr>
        <w:t xml:space="preserve"> </w:t>
      </w:r>
      <w:r w:rsidRPr="004E568D">
        <w:rPr>
          <w:sz w:val="26"/>
          <w:szCs w:val="26"/>
        </w:rPr>
        <w:t>электрических сетей» и СП 31-110-2003 .</w:t>
      </w:r>
    </w:p>
    <w:p w:rsidR="00932692" w:rsidRPr="004E568D" w:rsidRDefault="00932692" w:rsidP="00932692">
      <w:pPr>
        <w:spacing w:line="200" w:lineRule="atLeast"/>
        <w:ind w:firstLine="709"/>
        <w:jc w:val="both"/>
        <w:rPr>
          <w:sz w:val="26"/>
          <w:szCs w:val="26"/>
        </w:rPr>
      </w:pPr>
      <w:r w:rsidRPr="004E568D">
        <w:rPr>
          <w:sz w:val="26"/>
          <w:szCs w:val="26"/>
        </w:rPr>
        <w:t>Выбор системы напряжений распределения электроэнергии должен осуществляться в соответствии с утвержденной Схемой и программой перспективного развития электроэнергетики области с учетом анализа роста перспективных электрических нагрузок.</w:t>
      </w:r>
    </w:p>
    <w:p w:rsidR="00932692" w:rsidRPr="004E568D" w:rsidRDefault="00932692" w:rsidP="00932692">
      <w:pPr>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932692" w:rsidRPr="004E568D" w:rsidRDefault="00932692" w:rsidP="00932692">
      <w:pPr>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электроснабжения – 100%.</w:t>
      </w:r>
    </w:p>
    <w:p w:rsidR="00932692" w:rsidRPr="004E568D" w:rsidRDefault="00932692" w:rsidP="00932692">
      <w:pPr>
        <w:spacing w:line="200" w:lineRule="atLeast"/>
        <w:ind w:firstLine="709"/>
        <w:jc w:val="both"/>
        <w:rPr>
          <w:sz w:val="26"/>
          <w:szCs w:val="26"/>
        </w:rPr>
      </w:pPr>
      <w:r w:rsidRPr="004E568D">
        <w:rPr>
          <w:sz w:val="26"/>
          <w:szCs w:val="26"/>
        </w:rPr>
        <w:t>В соответствии с ВСН 14278 тм-т1 «Нормы отвода земель для электрических сетей напряжением 0,38 – 750 кВ»,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под объекты местного значения сельского поселения в области электроснабжения, приведенные в таблице.</w:t>
      </w:r>
    </w:p>
    <w:p w:rsidR="00932692" w:rsidRDefault="00932692" w:rsidP="00932692">
      <w:pPr>
        <w:spacing w:line="200" w:lineRule="atLeast"/>
        <w:ind w:firstLine="709"/>
        <w:jc w:val="center"/>
        <w:rPr>
          <w:sz w:val="26"/>
          <w:szCs w:val="26"/>
        </w:rPr>
      </w:pPr>
    </w:p>
    <w:p w:rsidR="00932692" w:rsidRPr="004E568D" w:rsidRDefault="00932692" w:rsidP="00932692">
      <w:pPr>
        <w:spacing w:line="200" w:lineRule="atLeast"/>
        <w:ind w:firstLine="709"/>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отводимых для размещения объектов электросетевого хозяйства</w:t>
      </w:r>
    </w:p>
    <w:p w:rsidR="00932692" w:rsidRPr="004E568D" w:rsidRDefault="00932692" w:rsidP="00932692">
      <w:pPr>
        <w:spacing w:line="200" w:lineRule="atLeast"/>
        <w:ind w:firstLine="709"/>
        <w:jc w:val="center"/>
        <w:rPr>
          <w:sz w:val="26"/>
          <w:szCs w:val="26"/>
        </w:rPr>
      </w:pPr>
    </w:p>
    <w:p w:rsidR="00932692" w:rsidRPr="004E568D" w:rsidRDefault="00932692" w:rsidP="00932692">
      <w:pPr>
        <w:spacing w:line="200" w:lineRule="atLeast"/>
        <w:ind w:firstLine="709"/>
        <w:jc w:val="right"/>
        <w:rPr>
          <w:sz w:val="26"/>
          <w:szCs w:val="26"/>
        </w:rPr>
      </w:pPr>
    </w:p>
    <w:p w:rsidR="00932692" w:rsidRPr="004E568D" w:rsidRDefault="00932692" w:rsidP="00932692">
      <w:pPr>
        <w:spacing w:line="200" w:lineRule="atLeast"/>
        <w:ind w:firstLine="709"/>
        <w:jc w:val="right"/>
        <w:rPr>
          <w:sz w:val="26"/>
          <w:szCs w:val="26"/>
        </w:rPr>
      </w:pPr>
      <w:r w:rsidRPr="004E568D">
        <w:rPr>
          <w:sz w:val="26"/>
          <w:szCs w:val="26"/>
        </w:rPr>
        <w:t>Таблица 2.1.5</w:t>
      </w:r>
    </w:p>
    <w:tbl>
      <w:tblPr>
        <w:tblW w:w="0" w:type="auto"/>
        <w:tblInd w:w="19" w:type="dxa"/>
        <w:tblLayout w:type="fixed"/>
        <w:tblLook w:val="0000"/>
      </w:tblPr>
      <w:tblGrid>
        <w:gridCol w:w="4800"/>
        <w:gridCol w:w="4991"/>
      </w:tblGrid>
      <w:tr w:rsidR="0093269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Вид объекта</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Размер земельного участка, кв.м</w:t>
            </w:r>
          </w:p>
        </w:tc>
      </w:tr>
      <w:tr w:rsidR="0093269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трансформаторные подстанции с высшим напряжением от 6 кВ до 10 кВ *</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не более 150 </w:t>
            </w:r>
          </w:p>
        </w:tc>
      </w:tr>
      <w:tr w:rsidR="0093269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подстанции и переключательные пункты  напряжением от 20 кВ до 35 кВ</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не более 5000 </w:t>
            </w:r>
          </w:p>
        </w:tc>
      </w:tr>
    </w:tbl>
    <w:p w:rsidR="00932692" w:rsidRPr="004E568D" w:rsidRDefault="00932692" w:rsidP="00932692">
      <w:pPr>
        <w:spacing w:line="200" w:lineRule="atLeast"/>
        <w:ind w:firstLine="709"/>
        <w:jc w:val="both"/>
        <w:rPr>
          <w:sz w:val="26"/>
          <w:szCs w:val="26"/>
        </w:rPr>
      </w:pPr>
      <w:r w:rsidRPr="004E568D">
        <w:rPr>
          <w:rFonts w:eastAsia="Batang"/>
          <w:sz w:val="26"/>
          <w:szCs w:val="26"/>
        </w:rPr>
        <w:t xml:space="preserve">Примечание: * - площади земельных участков, отводимых для распределительных пунктов принимать в соответствии с таблицей 3, п. 3.1, раздел 3. Нормы отвода земель для подстанций </w:t>
      </w:r>
      <w:r w:rsidRPr="004E568D">
        <w:rPr>
          <w:sz w:val="26"/>
          <w:szCs w:val="26"/>
        </w:rPr>
        <w:t>ВСН 14278 тм-т1.</w:t>
      </w:r>
    </w:p>
    <w:p w:rsidR="00932692" w:rsidRPr="004E568D" w:rsidRDefault="00932692" w:rsidP="00932692">
      <w:pPr>
        <w:shd w:val="clear" w:color="auto" w:fill="FFFFFF"/>
        <w:tabs>
          <w:tab w:val="left" w:pos="1134"/>
        </w:tabs>
        <w:spacing w:line="200" w:lineRule="atLeast"/>
        <w:ind w:firstLine="709"/>
        <w:jc w:val="both"/>
        <w:rPr>
          <w:sz w:val="26"/>
          <w:szCs w:val="26"/>
        </w:rPr>
      </w:pPr>
      <w:r w:rsidRPr="004E568D">
        <w:rPr>
          <w:sz w:val="26"/>
          <w:szCs w:val="26"/>
        </w:rPr>
        <w:t>Укрупненные</w:t>
      </w:r>
      <w:r w:rsidRPr="004E568D">
        <w:rPr>
          <w:spacing w:val="-9"/>
          <w:sz w:val="26"/>
          <w:szCs w:val="26"/>
        </w:rPr>
        <w:t xml:space="preserve"> </w:t>
      </w:r>
      <w:r w:rsidRPr="004E568D">
        <w:rPr>
          <w:sz w:val="26"/>
          <w:szCs w:val="26"/>
        </w:rPr>
        <w:t>показатели электропотребления рекомендуется применять в соответствии с приложением Н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932692" w:rsidRPr="004E568D" w:rsidRDefault="00932692" w:rsidP="00932692">
      <w:pPr>
        <w:rPr>
          <w:b/>
          <w:bCs/>
          <w:color w:val="4F81BD"/>
          <w:sz w:val="26"/>
          <w:szCs w:val="26"/>
        </w:rPr>
      </w:pPr>
    </w:p>
    <w:p w:rsidR="00932692" w:rsidRPr="004E568D" w:rsidRDefault="00932692" w:rsidP="00932692">
      <w:pPr>
        <w:pStyle w:val="2"/>
        <w:rPr>
          <w:rFonts w:ascii="Times New Roman" w:hAnsi="Times New Roman"/>
        </w:rPr>
      </w:pPr>
      <w:r w:rsidRPr="004E568D">
        <w:rPr>
          <w:rFonts w:ascii="Times New Roman" w:hAnsi="Times New Roman"/>
        </w:rPr>
        <w:lastRenderedPageBreak/>
        <w:t>2.2 В области дорожной деятельности и транспортного обслуживания населения</w:t>
      </w:r>
    </w:p>
    <w:p w:rsidR="00932692" w:rsidRPr="004E568D" w:rsidRDefault="00932692" w:rsidP="00932692">
      <w:pPr>
        <w:tabs>
          <w:tab w:val="left" w:pos="993"/>
        </w:tabs>
        <w:autoSpaceDE w:val="0"/>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дорожная деятельность в отношении автомобильных дорог местного значения в границах сельского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сельского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дорожной деятельности и транспортного обслуживания</w:t>
      </w:r>
    </w:p>
    <w:p w:rsidR="00932692" w:rsidRDefault="00932692" w:rsidP="00932692">
      <w:pPr>
        <w:tabs>
          <w:tab w:val="left" w:pos="993"/>
        </w:tabs>
        <w:autoSpaceDE w:val="0"/>
        <w:spacing w:line="200" w:lineRule="atLeast"/>
        <w:ind w:firstLine="709"/>
        <w:jc w:val="both"/>
        <w:rPr>
          <w:sz w:val="26"/>
          <w:szCs w:val="26"/>
        </w:rPr>
      </w:pPr>
    </w:p>
    <w:p w:rsidR="00932692" w:rsidRPr="004E568D" w:rsidRDefault="00932692" w:rsidP="00932692">
      <w:pPr>
        <w:tabs>
          <w:tab w:val="left" w:pos="993"/>
        </w:tabs>
        <w:autoSpaceDE w:val="0"/>
        <w:spacing w:line="200" w:lineRule="atLeast"/>
        <w:ind w:firstLine="709"/>
        <w:jc w:val="both"/>
        <w:rPr>
          <w:sz w:val="26"/>
          <w:szCs w:val="26"/>
        </w:rPr>
      </w:pPr>
      <w:r w:rsidRPr="004E568D">
        <w:rPr>
          <w:sz w:val="26"/>
          <w:szCs w:val="26"/>
        </w:rPr>
        <w:t xml:space="preserve">Расчетный показатель минимально допустимого уровня автомобилизации населения индивидуальными легковыми автомобилями установлен исходя из современных данных и перспектив роста уровня автомобилизации населения и составляет 450 автомобилей на 1000 человек. </w:t>
      </w:r>
    </w:p>
    <w:p w:rsidR="00932692" w:rsidRPr="004E568D" w:rsidRDefault="00932692" w:rsidP="00932692">
      <w:pPr>
        <w:tabs>
          <w:tab w:val="left" w:pos="993"/>
        </w:tabs>
        <w:autoSpaceDE w:val="0"/>
        <w:spacing w:line="200" w:lineRule="atLeast"/>
        <w:ind w:firstLine="709"/>
        <w:jc w:val="both"/>
        <w:rPr>
          <w:sz w:val="26"/>
          <w:szCs w:val="26"/>
        </w:rPr>
      </w:pPr>
      <w:r w:rsidRPr="004E568D">
        <w:rPr>
          <w:sz w:val="26"/>
          <w:szCs w:val="26"/>
        </w:rPr>
        <w:t>Исходя из функционального назначения, состава потока и скоростей движения автомобильного транспорта дороги и улицы должны быть дифференцированы на соответствующие категории согласно таблице 7 СП 42.13330.2011 «Градостроительство. Планировка и застройка городских и сельских поселений. Актуализированная редакция СНиП 2.07.01-89* «Градостроительство. Планировка и застройка городских и сельских поселений».</w:t>
      </w:r>
    </w:p>
    <w:p w:rsidR="00932692" w:rsidRDefault="00932692" w:rsidP="00932692">
      <w:pPr>
        <w:tabs>
          <w:tab w:val="left" w:pos="993"/>
        </w:tabs>
        <w:autoSpaceDE w:val="0"/>
        <w:spacing w:line="200" w:lineRule="atLeast"/>
        <w:ind w:firstLine="709"/>
        <w:jc w:val="center"/>
        <w:rPr>
          <w:sz w:val="26"/>
          <w:szCs w:val="26"/>
        </w:rPr>
      </w:pPr>
    </w:p>
    <w:p w:rsidR="00932692" w:rsidRPr="004E568D" w:rsidRDefault="00932692" w:rsidP="00932692">
      <w:pPr>
        <w:tabs>
          <w:tab w:val="left" w:pos="993"/>
        </w:tabs>
        <w:autoSpaceDE w:val="0"/>
        <w:spacing w:line="200" w:lineRule="atLeast"/>
        <w:ind w:firstLine="709"/>
        <w:jc w:val="center"/>
        <w:rPr>
          <w:sz w:val="26"/>
          <w:szCs w:val="26"/>
        </w:rPr>
      </w:pPr>
      <w:r w:rsidRPr="004E568D">
        <w:rPr>
          <w:sz w:val="26"/>
          <w:szCs w:val="26"/>
        </w:rPr>
        <w:t>Классификация улиц и дорог сельского поселения</w:t>
      </w:r>
    </w:p>
    <w:p w:rsidR="00932692" w:rsidRPr="004E568D" w:rsidRDefault="00932692" w:rsidP="00932692">
      <w:pPr>
        <w:tabs>
          <w:tab w:val="left" w:pos="993"/>
        </w:tabs>
        <w:autoSpaceDE w:val="0"/>
        <w:spacing w:line="200" w:lineRule="atLeast"/>
        <w:ind w:firstLine="709"/>
        <w:jc w:val="right"/>
        <w:rPr>
          <w:sz w:val="26"/>
          <w:szCs w:val="26"/>
        </w:rPr>
      </w:pPr>
      <w:r w:rsidRPr="004E568D">
        <w:rPr>
          <w:sz w:val="26"/>
          <w:szCs w:val="26"/>
        </w:rPr>
        <w:t>Таблица 2.2.1</w:t>
      </w:r>
    </w:p>
    <w:tbl>
      <w:tblPr>
        <w:tblW w:w="9741" w:type="dxa"/>
        <w:tblInd w:w="6" w:type="dxa"/>
        <w:tblLayout w:type="fixed"/>
        <w:tblLook w:val="0000"/>
      </w:tblPr>
      <w:tblGrid>
        <w:gridCol w:w="2850"/>
        <w:gridCol w:w="6891"/>
      </w:tblGrid>
      <w:tr w:rsidR="00932692" w:rsidRPr="00C43F36" w:rsidTr="00C91909">
        <w:trPr>
          <w:trHeight w:val="284"/>
          <w:tblHeader/>
        </w:trPr>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Категория дорог и улиц</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Основное назначение дорог и улиц</w:t>
            </w:r>
          </w:p>
        </w:tc>
      </w:tr>
      <w:tr w:rsidR="00932692" w:rsidRPr="00C43F36" w:rsidTr="00C91909">
        <w:trPr>
          <w:trHeight w:val="698"/>
        </w:trPr>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Магистральные дороги регулируемого движения</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в одном уровне</w:t>
            </w:r>
          </w:p>
        </w:tc>
      </w:tr>
      <w:tr w:rsidR="00932692" w:rsidRPr="00C43F36" w:rsidTr="00C91909">
        <w:trPr>
          <w:trHeight w:val="227"/>
        </w:trPr>
        <w:tc>
          <w:tcPr>
            <w:tcW w:w="2850" w:type="dxa"/>
            <w:tcBorders>
              <w:top w:val="single" w:sz="4" w:space="0" w:color="000000"/>
              <w:left w:val="single" w:sz="4" w:space="0" w:color="000000"/>
              <w:bottom w:val="single" w:sz="4" w:space="0" w:color="auto"/>
            </w:tcBorders>
            <w:shd w:val="clear" w:color="auto" w:fill="auto"/>
            <w:vAlign w:val="center"/>
          </w:tcPr>
          <w:p w:rsidR="00932692" w:rsidRPr="00C43F36" w:rsidRDefault="00932692" w:rsidP="00C91909">
            <w:pPr>
              <w:spacing w:line="200" w:lineRule="atLeast"/>
              <w:rPr>
                <w:szCs w:val="26"/>
              </w:rPr>
            </w:pPr>
            <w:r w:rsidRPr="00C43F36">
              <w:rPr>
                <w:szCs w:val="26"/>
              </w:rPr>
              <w:t>Магистральные улицы районного значения:</w:t>
            </w:r>
          </w:p>
        </w:tc>
        <w:tc>
          <w:tcPr>
            <w:tcW w:w="6891" w:type="dxa"/>
            <w:tcBorders>
              <w:top w:val="single" w:sz="4" w:space="0" w:color="000000"/>
              <w:left w:val="single" w:sz="4" w:space="0" w:color="000000"/>
              <w:bottom w:val="single" w:sz="4" w:space="0" w:color="auto"/>
              <w:right w:val="single" w:sz="4" w:space="0" w:color="000000"/>
            </w:tcBorders>
            <w:shd w:val="clear" w:color="auto" w:fill="auto"/>
            <w:vAlign w:val="center"/>
          </w:tcPr>
          <w:p w:rsidR="00932692" w:rsidRPr="00C43F36" w:rsidRDefault="00932692" w:rsidP="00C91909">
            <w:pPr>
              <w:snapToGrid w:val="0"/>
              <w:spacing w:line="200" w:lineRule="atLeast"/>
              <w:jc w:val="both"/>
              <w:rPr>
                <w:szCs w:val="26"/>
              </w:rPr>
            </w:pPr>
          </w:p>
        </w:tc>
      </w:tr>
      <w:tr w:rsidR="00932692" w:rsidRPr="00C43F36" w:rsidTr="00C91909">
        <w:tc>
          <w:tcPr>
            <w:tcW w:w="2850" w:type="dxa"/>
            <w:tcBorders>
              <w:top w:val="single" w:sz="4" w:space="0" w:color="auto"/>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транспортно-пешеходные</w:t>
            </w:r>
          </w:p>
        </w:tc>
        <w:tc>
          <w:tcPr>
            <w:tcW w:w="6891" w:type="dxa"/>
            <w:tcBorders>
              <w:top w:val="single" w:sz="4" w:space="0" w:color="auto"/>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932692" w:rsidRPr="00C43F36" w:rsidTr="00C91909">
        <w:tc>
          <w:tcPr>
            <w:tcW w:w="2850"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пешеходно-транспортные</w:t>
            </w:r>
          </w:p>
        </w:tc>
        <w:tc>
          <w:tcPr>
            <w:tcW w:w="6891" w:type="dxa"/>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Пешеходная и транспортная связи в пределах планировочного района</w:t>
            </w:r>
          </w:p>
        </w:tc>
      </w:tr>
      <w:tr w:rsidR="00932692" w:rsidRPr="00C43F36" w:rsidTr="00C91909">
        <w:trPr>
          <w:trHeight w:val="759"/>
        </w:trPr>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улицы в жилой застройке</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93269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улицы и дороги в производственных, в том числе коммунально-складских зонах</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932692" w:rsidRPr="00C43F36" w:rsidTr="00C91909">
        <w:trPr>
          <w:trHeight w:val="667"/>
        </w:trPr>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пешеходные улицы и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Пешеходная связь с местами приложения труда, учреждениями и предприятиями обслуживания, в том числе в пределах общественного центра, местами отдыха и остановочными пунктами общественного транспорта</w:t>
            </w:r>
          </w:p>
        </w:tc>
      </w:tr>
      <w:tr w:rsidR="0093269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парковые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Транспортная связь в пределах территории парков и лесопарков преимущественно для движения легковых автомобилей</w:t>
            </w:r>
          </w:p>
        </w:tc>
      </w:tr>
      <w:tr w:rsidR="0093269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проезды</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 xml:space="preserve">Подъезд транспортных средств к жилым, общественным зданиям, </w:t>
            </w:r>
            <w:r w:rsidRPr="00C43F36">
              <w:rPr>
                <w:szCs w:val="26"/>
              </w:rPr>
              <w:lastRenderedPageBreak/>
              <w:t>учреждениям, предприятиям и другим объектам внутри районов, кварталов (микрорайонов)</w:t>
            </w:r>
          </w:p>
        </w:tc>
      </w:tr>
      <w:tr w:rsidR="0093269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lastRenderedPageBreak/>
              <w:t>велосипедные дорожки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 xml:space="preserve">Связь по свободным от других видов транспорта трассам с местами отдыха, общественным центром. </w:t>
            </w:r>
          </w:p>
        </w:tc>
      </w:tr>
    </w:tbl>
    <w:p w:rsidR="00932692" w:rsidRDefault="00932692" w:rsidP="00932692">
      <w:pPr>
        <w:tabs>
          <w:tab w:val="left" w:pos="993"/>
        </w:tabs>
        <w:autoSpaceDE w:val="0"/>
        <w:spacing w:line="200" w:lineRule="atLeast"/>
        <w:ind w:firstLine="709"/>
        <w:jc w:val="both"/>
        <w:rPr>
          <w:rStyle w:val="af4"/>
          <w:sz w:val="26"/>
          <w:szCs w:val="26"/>
        </w:rPr>
      </w:pPr>
    </w:p>
    <w:p w:rsidR="00932692" w:rsidRPr="004E568D" w:rsidRDefault="00932692" w:rsidP="00932692">
      <w:pPr>
        <w:tabs>
          <w:tab w:val="left" w:pos="993"/>
        </w:tabs>
        <w:autoSpaceDE w:val="0"/>
        <w:spacing w:line="200" w:lineRule="atLeast"/>
        <w:ind w:firstLine="709"/>
        <w:jc w:val="both"/>
        <w:rPr>
          <w:sz w:val="26"/>
          <w:szCs w:val="26"/>
        </w:rPr>
      </w:pPr>
      <w:r w:rsidRPr="004E568D">
        <w:rPr>
          <w:rStyle w:val="af4"/>
          <w:sz w:val="26"/>
          <w:szCs w:val="26"/>
        </w:rPr>
        <w:t xml:space="preserve">Согласно таблице </w:t>
      </w:r>
      <w:r>
        <w:rPr>
          <w:rStyle w:val="af4"/>
          <w:sz w:val="26"/>
          <w:szCs w:val="26"/>
        </w:rPr>
        <w:t>9</w:t>
      </w:r>
      <w:r w:rsidRPr="004E568D">
        <w:rPr>
          <w:rStyle w:val="af4"/>
          <w:sz w:val="26"/>
          <w:szCs w:val="26"/>
        </w:rPr>
        <w:t xml:space="preserve"> СП 42.13330.2011 «Градостроительство. Планировка и застройка городских и сельских поселений. Актуализированная редакция СНиП 2.07.01-89* </w:t>
      </w:r>
      <w:r w:rsidRPr="004E568D">
        <w:rPr>
          <w:sz w:val="26"/>
          <w:szCs w:val="26"/>
        </w:rPr>
        <w:t xml:space="preserve"> установлены </w:t>
      </w:r>
      <w:r w:rsidRPr="004E568D">
        <w:rPr>
          <w:rStyle w:val="af4"/>
          <w:sz w:val="26"/>
          <w:szCs w:val="26"/>
        </w:rPr>
        <w:t>расчетные показатели минимально допустимого уровня параметров улиц и дорог в соответствии их классификацией.</w:t>
      </w:r>
    </w:p>
    <w:p w:rsidR="00932692" w:rsidRPr="004E568D" w:rsidRDefault="00932692" w:rsidP="00932692">
      <w:pPr>
        <w:rPr>
          <w:sz w:val="26"/>
          <w:szCs w:val="26"/>
        </w:rPr>
      </w:pPr>
    </w:p>
    <w:p w:rsidR="00932692" w:rsidRPr="004E568D" w:rsidRDefault="00932692" w:rsidP="00932692">
      <w:pPr>
        <w:spacing w:line="200" w:lineRule="atLeast"/>
        <w:ind w:firstLine="709"/>
        <w:jc w:val="center"/>
        <w:rPr>
          <w:sz w:val="26"/>
          <w:szCs w:val="26"/>
        </w:rPr>
      </w:pPr>
      <w:r w:rsidRPr="004E568D">
        <w:rPr>
          <w:sz w:val="26"/>
          <w:szCs w:val="26"/>
        </w:rPr>
        <w:t>Основные расчетные параметры уличной сети сельского поселения</w:t>
      </w:r>
    </w:p>
    <w:p w:rsidR="00932692" w:rsidRDefault="00932692" w:rsidP="00932692">
      <w:pPr>
        <w:spacing w:line="200" w:lineRule="atLeast"/>
        <w:ind w:firstLine="709"/>
        <w:jc w:val="right"/>
        <w:rPr>
          <w:sz w:val="26"/>
          <w:szCs w:val="26"/>
        </w:rPr>
      </w:pPr>
    </w:p>
    <w:p w:rsidR="00932692" w:rsidRDefault="00932692" w:rsidP="00932692">
      <w:pPr>
        <w:spacing w:line="200" w:lineRule="atLeast"/>
        <w:ind w:firstLine="709"/>
        <w:jc w:val="right"/>
        <w:rPr>
          <w:sz w:val="26"/>
          <w:szCs w:val="26"/>
        </w:rPr>
      </w:pPr>
    </w:p>
    <w:p w:rsidR="00932692" w:rsidRPr="004E568D" w:rsidRDefault="00932692" w:rsidP="00932692">
      <w:pPr>
        <w:spacing w:line="200" w:lineRule="atLeast"/>
        <w:ind w:firstLine="709"/>
        <w:jc w:val="right"/>
        <w:rPr>
          <w:sz w:val="26"/>
          <w:szCs w:val="26"/>
        </w:rPr>
      </w:pPr>
      <w:r w:rsidRPr="004E568D">
        <w:rPr>
          <w:sz w:val="26"/>
          <w:szCs w:val="26"/>
        </w:rPr>
        <w:t>Таблица 2.2.2</w:t>
      </w:r>
    </w:p>
    <w:p w:rsidR="00932692" w:rsidRDefault="00932692" w:rsidP="00932692">
      <w:pPr>
        <w:autoSpaceDE w:val="0"/>
        <w:autoSpaceDN w:val="0"/>
        <w:adjustRightInd w:val="0"/>
        <w:ind w:firstLine="540"/>
        <w:jc w:val="both"/>
        <w:outlineLvl w:val="0"/>
        <w:rPr>
          <w:rFonts w:ascii="Arial" w:hAnsi="Arial" w:cs="Arial"/>
          <w:sz w:val="22"/>
          <w:szCs w:val="22"/>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66"/>
        <w:gridCol w:w="2381"/>
        <w:gridCol w:w="1309"/>
        <w:gridCol w:w="1309"/>
        <w:gridCol w:w="1309"/>
        <w:gridCol w:w="1548"/>
      </w:tblGrid>
      <w:tr w:rsidR="00932692" w:rsidRPr="00E31BF6" w:rsidTr="00C91909">
        <w:trPr>
          <w:trHeight w:val="517"/>
        </w:trPr>
        <w:tc>
          <w:tcPr>
            <w:tcW w:w="1666" w:type="dxa"/>
            <w:vAlign w:val="center"/>
          </w:tcPr>
          <w:p w:rsidR="00932692" w:rsidRPr="00E31BF6" w:rsidRDefault="00932692" w:rsidP="00C91909">
            <w:pPr>
              <w:autoSpaceDE w:val="0"/>
              <w:autoSpaceDN w:val="0"/>
              <w:adjustRightInd w:val="0"/>
              <w:jc w:val="center"/>
              <w:rPr>
                <w:szCs w:val="22"/>
              </w:rPr>
            </w:pPr>
            <w:r w:rsidRPr="00E31BF6">
              <w:rPr>
                <w:szCs w:val="22"/>
              </w:rPr>
              <w:t>Категория сельских улиц и дорог</w:t>
            </w:r>
          </w:p>
        </w:tc>
        <w:tc>
          <w:tcPr>
            <w:tcW w:w="2381" w:type="dxa"/>
            <w:vAlign w:val="center"/>
          </w:tcPr>
          <w:p w:rsidR="00932692" w:rsidRPr="00E31BF6" w:rsidRDefault="00932692" w:rsidP="00C91909">
            <w:pPr>
              <w:autoSpaceDE w:val="0"/>
              <w:autoSpaceDN w:val="0"/>
              <w:adjustRightInd w:val="0"/>
              <w:jc w:val="center"/>
              <w:rPr>
                <w:szCs w:val="22"/>
              </w:rPr>
            </w:pPr>
            <w:r w:rsidRPr="00E31BF6">
              <w:rPr>
                <w:szCs w:val="22"/>
              </w:rPr>
              <w:t>Основное назначение</w:t>
            </w:r>
          </w:p>
        </w:tc>
        <w:tc>
          <w:tcPr>
            <w:tcW w:w="1309" w:type="dxa"/>
            <w:vAlign w:val="center"/>
          </w:tcPr>
          <w:p w:rsidR="00932692" w:rsidRPr="00E31BF6" w:rsidRDefault="00932692" w:rsidP="00C91909">
            <w:pPr>
              <w:autoSpaceDE w:val="0"/>
              <w:autoSpaceDN w:val="0"/>
              <w:adjustRightInd w:val="0"/>
              <w:jc w:val="center"/>
              <w:rPr>
                <w:szCs w:val="22"/>
              </w:rPr>
            </w:pPr>
            <w:r w:rsidRPr="00E31BF6">
              <w:rPr>
                <w:szCs w:val="22"/>
              </w:rPr>
              <w:t>Расчетная скорость движения, км/ч</w:t>
            </w:r>
          </w:p>
        </w:tc>
        <w:tc>
          <w:tcPr>
            <w:tcW w:w="1309" w:type="dxa"/>
            <w:vAlign w:val="center"/>
          </w:tcPr>
          <w:p w:rsidR="00932692" w:rsidRPr="00E31BF6" w:rsidRDefault="00932692" w:rsidP="00C91909">
            <w:pPr>
              <w:autoSpaceDE w:val="0"/>
              <w:autoSpaceDN w:val="0"/>
              <w:adjustRightInd w:val="0"/>
              <w:jc w:val="center"/>
              <w:rPr>
                <w:szCs w:val="22"/>
              </w:rPr>
            </w:pPr>
            <w:r w:rsidRPr="00E31BF6">
              <w:rPr>
                <w:szCs w:val="22"/>
              </w:rPr>
              <w:t>Ширина полосы движения, м</w:t>
            </w:r>
          </w:p>
        </w:tc>
        <w:tc>
          <w:tcPr>
            <w:tcW w:w="1309" w:type="dxa"/>
            <w:vAlign w:val="center"/>
          </w:tcPr>
          <w:p w:rsidR="00932692" w:rsidRPr="00E31BF6" w:rsidRDefault="00932692" w:rsidP="00C91909">
            <w:pPr>
              <w:autoSpaceDE w:val="0"/>
              <w:autoSpaceDN w:val="0"/>
              <w:adjustRightInd w:val="0"/>
              <w:jc w:val="center"/>
              <w:rPr>
                <w:szCs w:val="22"/>
              </w:rPr>
            </w:pPr>
            <w:r w:rsidRPr="00E31BF6">
              <w:rPr>
                <w:szCs w:val="22"/>
              </w:rPr>
              <w:t>Число полос движения</w:t>
            </w:r>
          </w:p>
        </w:tc>
        <w:tc>
          <w:tcPr>
            <w:tcW w:w="1548" w:type="dxa"/>
            <w:vAlign w:val="center"/>
          </w:tcPr>
          <w:p w:rsidR="00932692" w:rsidRPr="00E31BF6" w:rsidRDefault="00932692" w:rsidP="00C91909">
            <w:pPr>
              <w:autoSpaceDE w:val="0"/>
              <w:autoSpaceDN w:val="0"/>
              <w:adjustRightInd w:val="0"/>
              <w:jc w:val="center"/>
              <w:rPr>
                <w:szCs w:val="22"/>
              </w:rPr>
            </w:pPr>
            <w:r w:rsidRPr="00E31BF6">
              <w:rPr>
                <w:szCs w:val="22"/>
              </w:rPr>
              <w:t>Ширина пешеходной части тротуара, м</w:t>
            </w:r>
          </w:p>
        </w:tc>
      </w:tr>
      <w:tr w:rsidR="00932692" w:rsidRPr="00E31BF6" w:rsidTr="00C91909">
        <w:trPr>
          <w:trHeight w:val="1011"/>
        </w:trPr>
        <w:tc>
          <w:tcPr>
            <w:tcW w:w="1666" w:type="dxa"/>
          </w:tcPr>
          <w:p w:rsidR="00932692" w:rsidRPr="00E31BF6" w:rsidRDefault="00932692" w:rsidP="00C91909">
            <w:pPr>
              <w:autoSpaceDE w:val="0"/>
              <w:autoSpaceDN w:val="0"/>
              <w:adjustRightInd w:val="0"/>
              <w:rPr>
                <w:szCs w:val="22"/>
              </w:rPr>
            </w:pPr>
            <w:r w:rsidRPr="00E31BF6">
              <w:rPr>
                <w:szCs w:val="22"/>
              </w:rPr>
              <w:t>Поселковая дорога</w:t>
            </w:r>
          </w:p>
        </w:tc>
        <w:tc>
          <w:tcPr>
            <w:tcW w:w="2381" w:type="dxa"/>
          </w:tcPr>
          <w:p w:rsidR="00932692" w:rsidRPr="00E31BF6" w:rsidRDefault="00932692" w:rsidP="00C91909">
            <w:pPr>
              <w:autoSpaceDE w:val="0"/>
              <w:autoSpaceDN w:val="0"/>
              <w:adjustRightInd w:val="0"/>
              <w:rPr>
                <w:szCs w:val="22"/>
              </w:rPr>
            </w:pPr>
            <w:r w:rsidRPr="00E31BF6">
              <w:rPr>
                <w:szCs w:val="22"/>
              </w:rPr>
              <w:t>Связь сельского поселения с внешними дорогами общей сети</w:t>
            </w:r>
          </w:p>
        </w:tc>
        <w:tc>
          <w:tcPr>
            <w:tcW w:w="1309" w:type="dxa"/>
          </w:tcPr>
          <w:p w:rsidR="00932692" w:rsidRPr="00E31BF6" w:rsidRDefault="00932692" w:rsidP="00C91909">
            <w:pPr>
              <w:autoSpaceDE w:val="0"/>
              <w:autoSpaceDN w:val="0"/>
              <w:adjustRightInd w:val="0"/>
              <w:jc w:val="center"/>
              <w:rPr>
                <w:szCs w:val="22"/>
              </w:rPr>
            </w:pPr>
            <w:r w:rsidRPr="00E31BF6">
              <w:rPr>
                <w:szCs w:val="22"/>
              </w:rPr>
              <w:t>60</w:t>
            </w:r>
          </w:p>
        </w:tc>
        <w:tc>
          <w:tcPr>
            <w:tcW w:w="1309" w:type="dxa"/>
          </w:tcPr>
          <w:p w:rsidR="00932692" w:rsidRPr="00E31BF6" w:rsidRDefault="00932692" w:rsidP="00C91909">
            <w:pPr>
              <w:autoSpaceDE w:val="0"/>
              <w:autoSpaceDN w:val="0"/>
              <w:adjustRightInd w:val="0"/>
              <w:jc w:val="center"/>
              <w:rPr>
                <w:szCs w:val="22"/>
              </w:rPr>
            </w:pPr>
            <w:r w:rsidRPr="00E31BF6">
              <w:rPr>
                <w:szCs w:val="22"/>
              </w:rPr>
              <w:t>3,5</w:t>
            </w:r>
          </w:p>
        </w:tc>
        <w:tc>
          <w:tcPr>
            <w:tcW w:w="1309" w:type="dxa"/>
          </w:tcPr>
          <w:p w:rsidR="00932692" w:rsidRPr="00E31BF6" w:rsidRDefault="00932692" w:rsidP="00C91909">
            <w:pPr>
              <w:autoSpaceDE w:val="0"/>
              <w:autoSpaceDN w:val="0"/>
              <w:adjustRightInd w:val="0"/>
              <w:jc w:val="center"/>
              <w:rPr>
                <w:szCs w:val="22"/>
              </w:rPr>
            </w:pPr>
            <w:r w:rsidRPr="00E31BF6">
              <w:rPr>
                <w:szCs w:val="22"/>
              </w:rPr>
              <w:t>2</w:t>
            </w:r>
          </w:p>
        </w:tc>
        <w:tc>
          <w:tcPr>
            <w:tcW w:w="1548" w:type="dxa"/>
          </w:tcPr>
          <w:p w:rsidR="00932692" w:rsidRPr="00E31BF6" w:rsidRDefault="00932692" w:rsidP="00C91909">
            <w:pPr>
              <w:autoSpaceDE w:val="0"/>
              <w:autoSpaceDN w:val="0"/>
              <w:adjustRightInd w:val="0"/>
              <w:jc w:val="center"/>
              <w:rPr>
                <w:szCs w:val="22"/>
              </w:rPr>
            </w:pPr>
            <w:r w:rsidRPr="00E31BF6">
              <w:rPr>
                <w:szCs w:val="22"/>
              </w:rPr>
              <w:t>-</w:t>
            </w:r>
          </w:p>
        </w:tc>
      </w:tr>
      <w:tr w:rsidR="00932692" w:rsidRPr="00E31BF6" w:rsidTr="00C91909">
        <w:trPr>
          <w:trHeight w:val="999"/>
        </w:trPr>
        <w:tc>
          <w:tcPr>
            <w:tcW w:w="1666" w:type="dxa"/>
          </w:tcPr>
          <w:p w:rsidR="00932692" w:rsidRPr="00E31BF6" w:rsidRDefault="00932692" w:rsidP="00C91909">
            <w:pPr>
              <w:autoSpaceDE w:val="0"/>
              <w:autoSpaceDN w:val="0"/>
              <w:adjustRightInd w:val="0"/>
              <w:rPr>
                <w:szCs w:val="22"/>
              </w:rPr>
            </w:pPr>
            <w:r w:rsidRPr="00E31BF6">
              <w:rPr>
                <w:szCs w:val="22"/>
              </w:rPr>
              <w:t>Главная улица</w:t>
            </w:r>
          </w:p>
        </w:tc>
        <w:tc>
          <w:tcPr>
            <w:tcW w:w="2381" w:type="dxa"/>
          </w:tcPr>
          <w:p w:rsidR="00932692" w:rsidRPr="00E31BF6" w:rsidRDefault="00932692" w:rsidP="00C91909">
            <w:pPr>
              <w:autoSpaceDE w:val="0"/>
              <w:autoSpaceDN w:val="0"/>
              <w:adjustRightInd w:val="0"/>
              <w:rPr>
                <w:szCs w:val="22"/>
              </w:rPr>
            </w:pPr>
            <w:r w:rsidRPr="00E31BF6">
              <w:rPr>
                <w:szCs w:val="22"/>
              </w:rPr>
              <w:t>Связь жилых территорий с общественным центром</w:t>
            </w:r>
          </w:p>
        </w:tc>
        <w:tc>
          <w:tcPr>
            <w:tcW w:w="1309" w:type="dxa"/>
          </w:tcPr>
          <w:p w:rsidR="00932692" w:rsidRPr="00E31BF6" w:rsidRDefault="00932692" w:rsidP="00C91909">
            <w:pPr>
              <w:autoSpaceDE w:val="0"/>
              <w:autoSpaceDN w:val="0"/>
              <w:adjustRightInd w:val="0"/>
              <w:jc w:val="center"/>
              <w:rPr>
                <w:szCs w:val="22"/>
              </w:rPr>
            </w:pPr>
            <w:r w:rsidRPr="00E31BF6">
              <w:rPr>
                <w:szCs w:val="22"/>
              </w:rPr>
              <w:t>40</w:t>
            </w:r>
          </w:p>
        </w:tc>
        <w:tc>
          <w:tcPr>
            <w:tcW w:w="1309" w:type="dxa"/>
          </w:tcPr>
          <w:p w:rsidR="00932692" w:rsidRPr="00E31BF6" w:rsidRDefault="00932692" w:rsidP="00C91909">
            <w:pPr>
              <w:autoSpaceDE w:val="0"/>
              <w:autoSpaceDN w:val="0"/>
              <w:adjustRightInd w:val="0"/>
              <w:jc w:val="center"/>
              <w:rPr>
                <w:szCs w:val="22"/>
              </w:rPr>
            </w:pPr>
            <w:r w:rsidRPr="00E31BF6">
              <w:rPr>
                <w:szCs w:val="22"/>
              </w:rPr>
              <w:t>3,5</w:t>
            </w:r>
          </w:p>
        </w:tc>
        <w:tc>
          <w:tcPr>
            <w:tcW w:w="1309" w:type="dxa"/>
          </w:tcPr>
          <w:p w:rsidR="00932692" w:rsidRPr="00E31BF6" w:rsidRDefault="00932692" w:rsidP="00C91909">
            <w:pPr>
              <w:autoSpaceDE w:val="0"/>
              <w:autoSpaceDN w:val="0"/>
              <w:adjustRightInd w:val="0"/>
              <w:jc w:val="center"/>
              <w:rPr>
                <w:szCs w:val="22"/>
              </w:rPr>
            </w:pPr>
            <w:r w:rsidRPr="00E31BF6">
              <w:rPr>
                <w:szCs w:val="22"/>
              </w:rPr>
              <w:t>2 - 3</w:t>
            </w:r>
          </w:p>
        </w:tc>
        <w:tc>
          <w:tcPr>
            <w:tcW w:w="1548" w:type="dxa"/>
          </w:tcPr>
          <w:p w:rsidR="00932692" w:rsidRPr="00E31BF6" w:rsidRDefault="00932692" w:rsidP="00C91909">
            <w:pPr>
              <w:autoSpaceDE w:val="0"/>
              <w:autoSpaceDN w:val="0"/>
              <w:adjustRightInd w:val="0"/>
              <w:jc w:val="center"/>
              <w:rPr>
                <w:szCs w:val="22"/>
              </w:rPr>
            </w:pPr>
            <w:r w:rsidRPr="00E31BF6">
              <w:rPr>
                <w:szCs w:val="22"/>
              </w:rPr>
              <w:t>1,5 - 2,25</w:t>
            </w:r>
          </w:p>
        </w:tc>
      </w:tr>
      <w:tr w:rsidR="00932692" w:rsidRPr="00E31BF6" w:rsidTr="00C91909">
        <w:trPr>
          <w:trHeight w:val="505"/>
        </w:trPr>
        <w:tc>
          <w:tcPr>
            <w:tcW w:w="1666" w:type="dxa"/>
          </w:tcPr>
          <w:p w:rsidR="00932692" w:rsidRPr="00E31BF6" w:rsidRDefault="00932692" w:rsidP="00C91909">
            <w:pPr>
              <w:autoSpaceDE w:val="0"/>
              <w:autoSpaceDN w:val="0"/>
              <w:adjustRightInd w:val="0"/>
              <w:rPr>
                <w:szCs w:val="22"/>
              </w:rPr>
            </w:pPr>
            <w:r w:rsidRPr="00E31BF6">
              <w:rPr>
                <w:szCs w:val="22"/>
              </w:rPr>
              <w:t>Улица в жилой застройке:</w:t>
            </w:r>
          </w:p>
        </w:tc>
        <w:tc>
          <w:tcPr>
            <w:tcW w:w="2381" w:type="dxa"/>
          </w:tcPr>
          <w:p w:rsidR="00932692" w:rsidRPr="00E31BF6" w:rsidRDefault="00932692" w:rsidP="00C91909">
            <w:pPr>
              <w:autoSpaceDE w:val="0"/>
              <w:autoSpaceDN w:val="0"/>
              <w:adjustRightInd w:val="0"/>
              <w:jc w:val="both"/>
              <w:rPr>
                <w:szCs w:val="22"/>
              </w:rPr>
            </w:pPr>
          </w:p>
        </w:tc>
        <w:tc>
          <w:tcPr>
            <w:tcW w:w="1309" w:type="dxa"/>
          </w:tcPr>
          <w:p w:rsidR="00932692" w:rsidRPr="00E31BF6" w:rsidRDefault="00932692" w:rsidP="00C91909">
            <w:pPr>
              <w:autoSpaceDE w:val="0"/>
              <w:autoSpaceDN w:val="0"/>
              <w:adjustRightInd w:val="0"/>
              <w:jc w:val="center"/>
              <w:rPr>
                <w:szCs w:val="22"/>
              </w:rPr>
            </w:pPr>
          </w:p>
        </w:tc>
        <w:tc>
          <w:tcPr>
            <w:tcW w:w="1309" w:type="dxa"/>
          </w:tcPr>
          <w:p w:rsidR="00932692" w:rsidRPr="00E31BF6" w:rsidRDefault="00932692" w:rsidP="00C91909">
            <w:pPr>
              <w:autoSpaceDE w:val="0"/>
              <w:autoSpaceDN w:val="0"/>
              <w:adjustRightInd w:val="0"/>
              <w:jc w:val="center"/>
              <w:rPr>
                <w:szCs w:val="22"/>
              </w:rPr>
            </w:pPr>
          </w:p>
        </w:tc>
        <w:tc>
          <w:tcPr>
            <w:tcW w:w="1309" w:type="dxa"/>
          </w:tcPr>
          <w:p w:rsidR="00932692" w:rsidRPr="00E31BF6" w:rsidRDefault="00932692" w:rsidP="00C91909">
            <w:pPr>
              <w:autoSpaceDE w:val="0"/>
              <w:autoSpaceDN w:val="0"/>
              <w:adjustRightInd w:val="0"/>
              <w:jc w:val="center"/>
              <w:rPr>
                <w:szCs w:val="22"/>
              </w:rPr>
            </w:pPr>
          </w:p>
        </w:tc>
        <w:tc>
          <w:tcPr>
            <w:tcW w:w="1548" w:type="dxa"/>
          </w:tcPr>
          <w:p w:rsidR="00932692" w:rsidRPr="00E31BF6" w:rsidRDefault="00932692" w:rsidP="00C91909">
            <w:pPr>
              <w:autoSpaceDE w:val="0"/>
              <w:autoSpaceDN w:val="0"/>
              <w:adjustRightInd w:val="0"/>
              <w:jc w:val="center"/>
              <w:rPr>
                <w:szCs w:val="22"/>
              </w:rPr>
            </w:pPr>
          </w:p>
        </w:tc>
      </w:tr>
      <w:tr w:rsidR="00932692" w:rsidRPr="00E31BF6" w:rsidTr="00C91909">
        <w:trPr>
          <w:trHeight w:val="1505"/>
        </w:trPr>
        <w:tc>
          <w:tcPr>
            <w:tcW w:w="1666" w:type="dxa"/>
          </w:tcPr>
          <w:p w:rsidR="00932692" w:rsidRPr="00E31BF6" w:rsidRDefault="00932692" w:rsidP="00C91909">
            <w:pPr>
              <w:autoSpaceDE w:val="0"/>
              <w:autoSpaceDN w:val="0"/>
              <w:adjustRightInd w:val="0"/>
              <w:ind w:left="283"/>
              <w:rPr>
                <w:szCs w:val="22"/>
              </w:rPr>
            </w:pPr>
            <w:r w:rsidRPr="00E31BF6">
              <w:rPr>
                <w:szCs w:val="22"/>
              </w:rPr>
              <w:t>основная</w:t>
            </w:r>
          </w:p>
        </w:tc>
        <w:tc>
          <w:tcPr>
            <w:tcW w:w="2381" w:type="dxa"/>
          </w:tcPr>
          <w:p w:rsidR="00932692" w:rsidRPr="00E31BF6" w:rsidRDefault="00932692" w:rsidP="00C91909">
            <w:pPr>
              <w:autoSpaceDE w:val="0"/>
              <w:autoSpaceDN w:val="0"/>
              <w:adjustRightInd w:val="0"/>
              <w:rPr>
                <w:szCs w:val="22"/>
              </w:rPr>
            </w:pPr>
            <w:r w:rsidRPr="00E31BF6">
              <w:rPr>
                <w:szCs w:val="22"/>
              </w:rPr>
              <w:t>Связь внутри жилых территорий и с главной улицей по направлениям с интенсивным движением</w:t>
            </w:r>
          </w:p>
        </w:tc>
        <w:tc>
          <w:tcPr>
            <w:tcW w:w="1309" w:type="dxa"/>
          </w:tcPr>
          <w:p w:rsidR="00932692" w:rsidRPr="00E31BF6" w:rsidRDefault="00932692" w:rsidP="00C91909">
            <w:pPr>
              <w:autoSpaceDE w:val="0"/>
              <w:autoSpaceDN w:val="0"/>
              <w:adjustRightInd w:val="0"/>
              <w:jc w:val="center"/>
              <w:rPr>
                <w:szCs w:val="22"/>
              </w:rPr>
            </w:pPr>
            <w:r w:rsidRPr="00E31BF6">
              <w:rPr>
                <w:szCs w:val="22"/>
              </w:rPr>
              <w:t>40</w:t>
            </w:r>
          </w:p>
        </w:tc>
        <w:tc>
          <w:tcPr>
            <w:tcW w:w="1309" w:type="dxa"/>
          </w:tcPr>
          <w:p w:rsidR="00932692" w:rsidRPr="00E31BF6" w:rsidRDefault="00932692" w:rsidP="00C91909">
            <w:pPr>
              <w:autoSpaceDE w:val="0"/>
              <w:autoSpaceDN w:val="0"/>
              <w:adjustRightInd w:val="0"/>
              <w:jc w:val="center"/>
              <w:rPr>
                <w:szCs w:val="22"/>
              </w:rPr>
            </w:pPr>
            <w:r w:rsidRPr="00E31BF6">
              <w:rPr>
                <w:szCs w:val="22"/>
              </w:rPr>
              <w:t>3,0</w:t>
            </w:r>
          </w:p>
        </w:tc>
        <w:tc>
          <w:tcPr>
            <w:tcW w:w="1309" w:type="dxa"/>
          </w:tcPr>
          <w:p w:rsidR="00932692" w:rsidRPr="00E31BF6" w:rsidRDefault="00932692" w:rsidP="00C91909">
            <w:pPr>
              <w:autoSpaceDE w:val="0"/>
              <w:autoSpaceDN w:val="0"/>
              <w:adjustRightInd w:val="0"/>
              <w:jc w:val="center"/>
              <w:rPr>
                <w:szCs w:val="22"/>
              </w:rPr>
            </w:pPr>
            <w:r w:rsidRPr="00E31BF6">
              <w:rPr>
                <w:szCs w:val="22"/>
              </w:rPr>
              <w:t>2</w:t>
            </w:r>
          </w:p>
        </w:tc>
        <w:tc>
          <w:tcPr>
            <w:tcW w:w="1548" w:type="dxa"/>
          </w:tcPr>
          <w:p w:rsidR="00932692" w:rsidRPr="00E31BF6" w:rsidRDefault="00932692" w:rsidP="00C91909">
            <w:pPr>
              <w:autoSpaceDE w:val="0"/>
              <w:autoSpaceDN w:val="0"/>
              <w:adjustRightInd w:val="0"/>
              <w:jc w:val="center"/>
              <w:rPr>
                <w:szCs w:val="22"/>
              </w:rPr>
            </w:pPr>
            <w:r w:rsidRPr="00E31BF6">
              <w:rPr>
                <w:szCs w:val="22"/>
              </w:rPr>
              <w:t>1,0 - 1,5</w:t>
            </w:r>
          </w:p>
        </w:tc>
      </w:tr>
      <w:tr w:rsidR="00932692" w:rsidRPr="00E31BF6" w:rsidTr="00C91909">
        <w:trPr>
          <w:trHeight w:val="746"/>
        </w:trPr>
        <w:tc>
          <w:tcPr>
            <w:tcW w:w="1666" w:type="dxa"/>
          </w:tcPr>
          <w:p w:rsidR="00932692" w:rsidRPr="00E31BF6" w:rsidRDefault="00932692" w:rsidP="00C91909">
            <w:pPr>
              <w:autoSpaceDE w:val="0"/>
              <w:autoSpaceDN w:val="0"/>
              <w:adjustRightInd w:val="0"/>
              <w:ind w:left="283"/>
              <w:rPr>
                <w:szCs w:val="22"/>
              </w:rPr>
            </w:pPr>
            <w:r w:rsidRPr="00E31BF6">
              <w:rPr>
                <w:szCs w:val="22"/>
              </w:rPr>
              <w:t>второстепенная (переулок)</w:t>
            </w:r>
          </w:p>
        </w:tc>
        <w:tc>
          <w:tcPr>
            <w:tcW w:w="2381" w:type="dxa"/>
          </w:tcPr>
          <w:p w:rsidR="00932692" w:rsidRPr="00E31BF6" w:rsidRDefault="00932692" w:rsidP="00C91909">
            <w:pPr>
              <w:autoSpaceDE w:val="0"/>
              <w:autoSpaceDN w:val="0"/>
              <w:adjustRightInd w:val="0"/>
              <w:rPr>
                <w:szCs w:val="22"/>
              </w:rPr>
            </w:pPr>
            <w:r w:rsidRPr="00E31BF6">
              <w:rPr>
                <w:szCs w:val="22"/>
              </w:rPr>
              <w:t>Связь между основными жилыми улицами</w:t>
            </w:r>
          </w:p>
        </w:tc>
        <w:tc>
          <w:tcPr>
            <w:tcW w:w="1309" w:type="dxa"/>
          </w:tcPr>
          <w:p w:rsidR="00932692" w:rsidRPr="00E31BF6" w:rsidRDefault="00932692" w:rsidP="00C91909">
            <w:pPr>
              <w:autoSpaceDE w:val="0"/>
              <w:autoSpaceDN w:val="0"/>
              <w:adjustRightInd w:val="0"/>
              <w:jc w:val="center"/>
              <w:rPr>
                <w:szCs w:val="22"/>
              </w:rPr>
            </w:pPr>
            <w:r w:rsidRPr="00E31BF6">
              <w:rPr>
                <w:szCs w:val="22"/>
              </w:rPr>
              <w:t>30</w:t>
            </w:r>
          </w:p>
        </w:tc>
        <w:tc>
          <w:tcPr>
            <w:tcW w:w="1309" w:type="dxa"/>
          </w:tcPr>
          <w:p w:rsidR="00932692" w:rsidRPr="00E31BF6" w:rsidRDefault="00932692" w:rsidP="00C91909">
            <w:pPr>
              <w:autoSpaceDE w:val="0"/>
              <w:autoSpaceDN w:val="0"/>
              <w:adjustRightInd w:val="0"/>
              <w:jc w:val="center"/>
              <w:rPr>
                <w:szCs w:val="22"/>
              </w:rPr>
            </w:pPr>
            <w:r w:rsidRPr="00E31BF6">
              <w:rPr>
                <w:szCs w:val="22"/>
              </w:rPr>
              <w:t>2,75</w:t>
            </w:r>
          </w:p>
        </w:tc>
        <w:tc>
          <w:tcPr>
            <w:tcW w:w="1309" w:type="dxa"/>
          </w:tcPr>
          <w:p w:rsidR="00932692" w:rsidRPr="00E31BF6" w:rsidRDefault="00932692" w:rsidP="00C91909">
            <w:pPr>
              <w:autoSpaceDE w:val="0"/>
              <w:autoSpaceDN w:val="0"/>
              <w:adjustRightInd w:val="0"/>
              <w:jc w:val="center"/>
              <w:rPr>
                <w:szCs w:val="22"/>
              </w:rPr>
            </w:pPr>
            <w:r w:rsidRPr="00E31BF6">
              <w:rPr>
                <w:szCs w:val="22"/>
              </w:rPr>
              <w:t>2</w:t>
            </w:r>
          </w:p>
        </w:tc>
        <w:tc>
          <w:tcPr>
            <w:tcW w:w="1548" w:type="dxa"/>
          </w:tcPr>
          <w:p w:rsidR="00932692" w:rsidRPr="00E31BF6" w:rsidRDefault="00932692" w:rsidP="00C91909">
            <w:pPr>
              <w:autoSpaceDE w:val="0"/>
              <w:autoSpaceDN w:val="0"/>
              <w:adjustRightInd w:val="0"/>
              <w:jc w:val="center"/>
              <w:rPr>
                <w:szCs w:val="22"/>
              </w:rPr>
            </w:pPr>
            <w:r w:rsidRPr="00E31BF6">
              <w:rPr>
                <w:szCs w:val="22"/>
              </w:rPr>
              <w:t>1,0</w:t>
            </w:r>
          </w:p>
        </w:tc>
      </w:tr>
      <w:tr w:rsidR="00932692" w:rsidRPr="00E31BF6" w:rsidTr="00C91909">
        <w:trPr>
          <w:trHeight w:val="1011"/>
        </w:trPr>
        <w:tc>
          <w:tcPr>
            <w:tcW w:w="1666" w:type="dxa"/>
          </w:tcPr>
          <w:p w:rsidR="00932692" w:rsidRPr="00E31BF6" w:rsidRDefault="00932692" w:rsidP="00C91909">
            <w:pPr>
              <w:autoSpaceDE w:val="0"/>
              <w:autoSpaceDN w:val="0"/>
              <w:adjustRightInd w:val="0"/>
              <w:ind w:left="283"/>
              <w:rPr>
                <w:szCs w:val="22"/>
              </w:rPr>
            </w:pPr>
            <w:r w:rsidRPr="00E31BF6">
              <w:rPr>
                <w:szCs w:val="22"/>
              </w:rPr>
              <w:t>проезд</w:t>
            </w:r>
          </w:p>
        </w:tc>
        <w:tc>
          <w:tcPr>
            <w:tcW w:w="2381" w:type="dxa"/>
          </w:tcPr>
          <w:p w:rsidR="00932692" w:rsidRPr="00E31BF6" w:rsidRDefault="00932692" w:rsidP="00C91909">
            <w:pPr>
              <w:autoSpaceDE w:val="0"/>
              <w:autoSpaceDN w:val="0"/>
              <w:adjustRightInd w:val="0"/>
              <w:rPr>
                <w:szCs w:val="22"/>
              </w:rPr>
            </w:pPr>
            <w:r w:rsidRPr="00E31BF6">
              <w:rPr>
                <w:szCs w:val="22"/>
              </w:rPr>
              <w:t>Связь жилых домов, расположенных в глубине квартала, с улицей</w:t>
            </w:r>
          </w:p>
        </w:tc>
        <w:tc>
          <w:tcPr>
            <w:tcW w:w="1309" w:type="dxa"/>
          </w:tcPr>
          <w:p w:rsidR="00932692" w:rsidRPr="00E31BF6" w:rsidRDefault="00932692" w:rsidP="00C91909">
            <w:pPr>
              <w:autoSpaceDE w:val="0"/>
              <w:autoSpaceDN w:val="0"/>
              <w:adjustRightInd w:val="0"/>
              <w:jc w:val="center"/>
              <w:rPr>
                <w:szCs w:val="22"/>
              </w:rPr>
            </w:pPr>
            <w:r w:rsidRPr="00E31BF6">
              <w:rPr>
                <w:szCs w:val="22"/>
              </w:rPr>
              <w:t>20</w:t>
            </w:r>
          </w:p>
        </w:tc>
        <w:tc>
          <w:tcPr>
            <w:tcW w:w="1309" w:type="dxa"/>
          </w:tcPr>
          <w:p w:rsidR="00932692" w:rsidRPr="00E31BF6" w:rsidRDefault="00932692" w:rsidP="00C91909">
            <w:pPr>
              <w:autoSpaceDE w:val="0"/>
              <w:autoSpaceDN w:val="0"/>
              <w:adjustRightInd w:val="0"/>
              <w:jc w:val="center"/>
              <w:rPr>
                <w:szCs w:val="22"/>
              </w:rPr>
            </w:pPr>
            <w:r w:rsidRPr="00E31BF6">
              <w:rPr>
                <w:szCs w:val="22"/>
              </w:rPr>
              <w:t>2,75 - 3,0</w:t>
            </w:r>
          </w:p>
        </w:tc>
        <w:tc>
          <w:tcPr>
            <w:tcW w:w="1309" w:type="dxa"/>
          </w:tcPr>
          <w:p w:rsidR="00932692" w:rsidRPr="00E31BF6" w:rsidRDefault="00932692" w:rsidP="00C91909">
            <w:pPr>
              <w:autoSpaceDE w:val="0"/>
              <w:autoSpaceDN w:val="0"/>
              <w:adjustRightInd w:val="0"/>
              <w:jc w:val="center"/>
              <w:rPr>
                <w:szCs w:val="22"/>
              </w:rPr>
            </w:pPr>
            <w:r w:rsidRPr="00E31BF6">
              <w:rPr>
                <w:szCs w:val="22"/>
              </w:rPr>
              <w:t>1</w:t>
            </w:r>
          </w:p>
        </w:tc>
        <w:tc>
          <w:tcPr>
            <w:tcW w:w="1548" w:type="dxa"/>
          </w:tcPr>
          <w:p w:rsidR="00932692" w:rsidRPr="00E31BF6" w:rsidRDefault="00932692" w:rsidP="00C91909">
            <w:pPr>
              <w:autoSpaceDE w:val="0"/>
              <w:autoSpaceDN w:val="0"/>
              <w:adjustRightInd w:val="0"/>
              <w:jc w:val="center"/>
              <w:rPr>
                <w:szCs w:val="22"/>
              </w:rPr>
            </w:pPr>
            <w:r w:rsidRPr="00E31BF6">
              <w:rPr>
                <w:szCs w:val="22"/>
              </w:rPr>
              <w:t>0 - 1,0</w:t>
            </w:r>
          </w:p>
        </w:tc>
      </w:tr>
      <w:tr w:rsidR="00932692" w:rsidRPr="00E31BF6" w:rsidTr="00C91909">
        <w:trPr>
          <w:trHeight w:val="1264"/>
        </w:trPr>
        <w:tc>
          <w:tcPr>
            <w:tcW w:w="1666" w:type="dxa"/>
          </w:tcPr>
          <w:p w:rsidR="00932692" w:rsidRPr="00E31BF6" w:rsidRDefault="00932692" w:rsidP="00C91909">
            <w:pPr>
              <w:autoSpaceDE w:val="0"/>
              <w:autoSpaceDN w:val="0"/>
              <w:adjustRightInd w:val="0"/>
              <w:rPr>
                <w:szCs w:val="22"/>
              </w:rPr>
            </w:pPr>
            <w:r w:rsidRPr="00E31BF6">
              <w:rPr>
                <w:szCs w:val="22"/>
              </w:rPr>
              <w:t>Хозяйственный проезд, скотопрогон</w:t>
            </w:r>
          </w:p>
        </w:tc>
        <w:tc>
          <w:tcPr>
            <w:tcW w:w="2381" w:type="dxa"/>
          </w:tcPr>
          <w:p w:rsidR="00932692" w:rsidRPr="00E31BF6" w:rsidRDefault="00932692" w:rsidP="00C91909">
            <w:pPr>
              <w:autoSpaceDE w:val="0"/>
              <w:autoSpaceDN w:val="0"/>
              <w:adjustRightInd w:val="0"/>
              <w:rPr>
                <w:szCs w:val="22"/>
              </w:rPr>
            </w:pPr>
            <w:r w:rsidRPr="00E31BF6">
              <w:rPr>
                <w:szCs w:val="22"/>
              </w:rPr>
              <w:t>Прогон личного скота и проезд грузового транспорта к приусадебным участкам</w:t>
            </w:r>
          </w:p>
        </w:tc>
        <w:tc>
          <w:tcPr>
            <w:tcW w:w="1309" w:type="dxa"/>
          </w:tcPr>
          <w:p w:rsidR="00932692" w:rsidRPr="00E31BF6" w:rsidRDefault="00932692" w:rsidP="00C91909">
            <w:pPr>
              <w:autoSpaceDE w:val="0"/>
              <w:autoSpaceDN w:val="0"/>
              <w:adjustRightInd w:val="0"/>
              <w:jc w:val="center"/>
              <w:rPr>
                <w:szCs w:val="22"/>
              </w:rPr>
            </w:pPr>
            <w:r w:rsidRPr="00E31BF6">
              <w:rPr>
                <w:szCs w:val="22"/>
              </w:rPr>
              <w:t>30</w:t>
            </w:r>
          </w:p>
        </w:tc>
        <w:tc>
          <w:tcPr>
            <w:tcW w:w="1309" w:type="dxa"/>
          </w:tcPr>
          <w:p w:rsidR="00932692" w:rsidRPr="00E31BF6" w:rsidRDefault="00932692" w:rsidP="00C91909">
            <w:pPr>
              <w:autoSpaceDE w:val="0"/>
              <w:autoSpaceDN w:val="0"/>
              <w:adjustRightInd w:val="0"/>
              <w:jc w:val="center"/>
              <w:rPr>
                <w:szCs w:val="22"/>
              </w:rPr>
            </w:pPr>
            <w:r w:rsidRPr="00E31BF6">
              <w:rPr>
                <w:szCs w:val="22"/>
              </w:rPr>
              <w:t>4,5</w:t>
            </w:r>
          </w:p>
        </w:tc>
        <w:tc>
          <w:tcPr>
            <w:tcW w:w="1309" w:type="dxa"/>
          </w:tcPr>
          <w:p w:rsidR="00932692" w:rsidRPr="00E31BF6" w:rsidRDefault="00932692" w:rsidP="00C91909">
            <w:pPr>
              <w:autoSpaceDE w:val="0"/>
              <w:autoSpaceDN w:val="0"/>
              <w:adjustRightInd w:val="0"/>
              <w:jc w:val="center"/>
              <w:rPr>
                <w:szCs w:val="22"/>
              </w:rPr>
            </w:pPr>
            <w:r w:rsidRPr="00E31BF6">
              <w:rPr>
                <w:szCs w:val="22"/>
              </w:rPr>
              <w:t>1</w:t>
            </w:r>
          </w:p>
        </w:tc>
        <w:tc>
          <w:tcPr>
            <w:tcW w:w="1548" w:type="dxa"/>
          </w:tcPr>
          <w:p w:rsidR="00932692" w:rsidRPr="00E31BF6" w:rsidRDefault="00932692" w:rsidP="00C91909">
            <w:pPr>
              <w:autoSpaceDE w:val="0"/>
              <w:autoSpaceDN w:val="0"/>
              <w:adjustRightInd w:val="0"/>
              <w:jc w:val="center"/>
              <w:rPr>
                <w:szCs w:val="22"/>
              </w:rPr>
            </w:pPr>
            <w:r w:rsidRPr="00E31BF6">
              <w:rPr>
                <w:szCs w:val="22"/>
              </w:rPr>
              <w:t>-</w:t>
            </w:r>
          </w:p>
        </w:tc>
      </w:tr>
    </w:tbl>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z w:val="26"/>
          <w:szCs w:val="26"/>
        </w:rPr>
      </w:pPr>
      <w:r w:rsidRPr="004E568D">
        <w:rPr>
          <w:sz w:val="26"/>
          <w:szCs w:val="26"/>
        </w:rPr>
        <w:lastRenderedPageBreak/>
        <w:t>В соответствии с п. 4.16 Рекомендаций по проектированию улиц и дорог городов и сельских поселений,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магистральных улицах непрерывного движения краевые полосы шириной - </w:t>
      </w:r>
      <w:smartTag w:uri="urn:schemas-microsoft-com:office:smarttags" w:element="metricconverter">
        <w:smartTagPr>
          <w:attr w:name="ProductID" w:val="0,75 м"/>
        </w:smartTagPr>
        <w:r w:rsidRPr="004E568D">
          <w:rPr>
            <w:sz w:val="26"/>
            <w:szCs w:val="26"/>
          </w:rPr>
          <w:t>0,75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улицах районного значения регулируемого движения краевые полосы шириной - </w:t>
      </w:r>
      <w:smartTag w:uri="urn:schemas-microsoft-com:office:smarttags" w:element="metricconverter">
        <w:smartTagPr>
          <w:attr w:name="ProductID" w:val="0,5 м"/>
        </w:smartTagPr>
        <w:r w:rsidRPr="004E568D">
          <w:rPr>
            <w:sz w:val="26"/>
            <w:szCs w:val="26"/>
          </w:rPr>
          <w:t>0,5 м</w:t>
        </w:r>
      </w:smartTag>
      <w:r w:rsidRPr="004E568D">
        <w:rPr>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w:t>
      </w:r>
      <w:smartTag w:uri="urn:schemas-microsoft-com:office:smarttags" w:element="metricconverter">
        <w:smartTagPr>
          <w:attr w:name="ProductID" w:val="0,75 м"/>
        </w:smartTagPr>
        <w:r w:rsidRPr="004E568D">
          <w:rPr>
            <w:sz w:val="26"/>
            <w:szCs w:val="26"/>
          </w:rPr>
          <w:t>0,75 м</w:t>
        </w:r>
      </w:smartTag>
      <w:r w:rsidRPr="004E568D">
        <w:rPr>
          <w:sz w:val="26"/>
          <w:szCs w:val="26"/>
        </w:rPr>
        <w:t xml:space="preserve"> и </w:t>
      </w:r>
      <w:smartTag w:uri="urn:schemas-microsoft-com:office:smarttags" w:element="metricconverter">
        <w:smartTagPr>
          <w:attr w:name="ProductID" w:val="0,50 м"/>
        </w:smartTagPr>
        <w:r w:rsidRPr="004E568D">
          <w:rPr>
            <w:sz w:val="26"/>
            <w:szCs w:val="26"/>
          </w:rPr>
          <w:t>0,50 м</w:t>
        </w:r>
      </w:smartTag>
      <w:r w:rsidRPr="004E568D">
        <w:rPr>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Согласно п. 11.8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установлены расчетные показатели минимально допустимого уровня радиусов закругления проезжей части улиц и дорог по кромке разделительных полос.</w:t>
      </w:r>
    </w:p>
    <w:p w:rsidR="00932692" w:rsidRPr="004E568D" w:rsidRDefault="00932692" w:rsidP="00932692">
      <w:pPr>
        <w:rPr>
          <w:sz w:val="26"/>
          <w:szCs w:val="26"/>
        </w:rPr>
      </w:pPr>
    </w:p>
    <w:p w:rsidR="00932692" w:rsidRPr="004E568D" w:rsidRDefault="00932692" w:rsidP="00932692">
      <w:pPr>
        <w:spacing w:line="200" w:lineRule="atLeast"/>
        <w:jc w:val="center"/>
        <w:rPr>
          <w:sz w:val="26"/>
          <w:szCs w:val="26"/>
        </w:rPr>
      </w:pPr>
      <w:r w:rsidRPr="004E568D">
        <w:rPr>
          <w:sz w:val="26"/>
          <w:szCs w:val="26"/>
        </w:rPr>
        <w:t>Расчетные показатели минимально допустимого уровня радиусов закругления</w:t>
      </w:r>
      <w:r w:rsidRPr="004E568D">
        <w:rPr>
          <w:sz w:val="26"/>
          <w:szCs w:val="26"/>
        </w:rPr>
        <w:br/>
        <w:t>проезжей части дорог и улиц</w:t>
      </w:r>
    </w:p>
    <w:p w:rsidR="00932692" w:rsidRPr="004E568D" w:rsidRDefault="00932692" w:rsidP="00932692">
      <w:pPr>
        <w:spacing w:line="200" w:lineRule="atLeast"/>
        <w:jc w:val="right"/>
        <w:rPr>
          <w:sz w:val="26"/>
          <w:szCs w:val="26"/>
        </w:rPr>
      </w:pPr>
      <w:r w:rsidRPr="004E568D">
        <w:rPr>
          <w:sz w:val="26"/>
          <w:szCs w:val="26"/>
        </w:rPr>
        <w:t>Таблица 2.2.3</w:t>
      </w:r>
    </w:p>
    <w:tbl>
      <w:tblPr>
        <w:tblW w:w="0" w:type="auto"/>
        <w:tblInd w:w="70" w:type="dxa"/>
        <w:tblLayout w:type="fixed"/>
        <w:tblCellMar>
          <w:left w:w="70" w:type="dxa"/>
          <w:right w:w="70" w:type="dxa"/>
        </w:tblCellMar>
        <w:tblLook w:val="0000"/>
      </w:tblPr>
      <w:tblGrid>
        <w:gridCol w:w="484"/>
        <w:gridCol w:w="4343"/>
        <w:gridCol w:w="5060"/>
      </w:tblGrid>
      <w:tr w:rsidR="00932692" w:rsidRPr="004E568D" w:rsidTr="00C91909">
        <w:trPr>
          <w:cantSplit/>
          <w:trHeight w:val="64"/>
          <w:tblHeader/>
        </w:trPr>
        <w:tc>
          <w:tcPr>
            <w:tcW w:w="484" w:type="dxa"/>
            <w:tcBorders>
              <w:top w:val="single" w:sz="4" w:space="0" w:color="000000"/>
              <w:lef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п/п</w:t>
            </w:r>
          </w:p>
        </w:tc>
        <w:tc>
          <w:tcPr>
            <w:tcW w:w="4343" w:type="dxa"/>
            <w:tcBorders>
              <w:top w:val="single" w:sz="4" w:space="0" w:color="000000"/>
              <w:lef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Категория дорог и улиц</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Минимальный радиус закругления проезжей части дорог и улиц, м</w:t>
            </w:r>
          </w:p>
        </w:tc>
      </w:tr>
      <w:tr w:rsidR="00932692" w:rsidRPr="004E568D" w:rsidTr="00C91909">
        <w:trPr>
          <w:cantSplit/>
          <w:trHeight w:val="195"/>
          <w:tblHeader/>
        </w:trPr>
        <w:tc>
          <w:tcPr>
            <w:tcW w:w="484"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w:t>
            </w:r>
          </w:p>
        </w:tc>
        <w:tc>
          <w:tcPr>
            <w:tcW w:w="4343"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Магистральные улицы и дороги регулируемого значения</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w:t>
            </w:r>
          </w:p>
        </w:tc>
      </w:tr>
      <w:tr w:rsidR="00932692"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w:t>
            </w:r>
          </w:p>
        </w:tc>
        <w:tc>
          <w:tcPr>
            <w:tcW w:w="4343"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 xml:space="preserve">Улицы и дороги местного значения </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w:t>
            </w:r>
          </w:p>
        </w:tc>
      </w:tr>
      <w:tr w:rsidR="00932692"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3</w:t>
            </w:r>
          </w:p>
        </w:tc>
        <w:tc>
          <w:tcPr>
            <w:tcW w:w="4343"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Транспортные площади</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w:t>
            </w:r>
          </w:p>
        </w:tc>
      </w:tr>
    </w:tbl>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z w:val="26"/>
          <w:szCs w:val="26"/>
        </w:rPr>
      </w:pPr>
      <w:r w:rsidRPr="004E568D">
        <w:rPr>
          <w:sz w:val="26"/>
          <w:szCs w:val="26"/>
        </w:rPr>
        <w:t>В стесненных условиях и при реконструкции радиусы закругления</w:t>
      </w:r>
      <w:r w:rsidRPr="004E568D">
        <w:rPr>
          <w:spacing w:val="-1"/>
          <w:sz w:val="26"/>
          <w:szCs w:val="26"/>
        </w:rPr>
        <w:t xml:space="preserve"> </w:t>
      </w:r>
      <w:r w:rsidRPr="004E568D">
        <w:rPr>
          <w:sz w:val="26"/>
          <w:szCs w:val="26"/>
        </w:rPr>
        <w:t>магистральных улиц и дорог регулируемого движения допускается уменьшать, но принимать не</w:t>
      </w:r>
      <w:r w:rsidRPr="004E568D">
        <w:rPr>
          <w:spacing w:val="29"/>
          <w:sz w:val="26"/>
          <w:szCs w:val="26"/>
        </w:rPr>
        <w:t xml:space="preserve"> </w:t>
      </w:r>
      <w:r w:rsidRPr="004E568D">
        <w:rPr>
          <w:sz w:val="26"/>
          <w:szCs w:val="26"/>
        </w:rPr>
        <w:t xml:space="preserve">менее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транспортных площадях - </w:t>
      </w:r>
      <w:smartTag w:uri="urn:schemas-microsoft-com:office:smarttags" w:element="metricconverter">
        <w:smartTagPr>
          <w:attr w:name="ProductID" w:val="8 м"/>
        </w:smartTagPr>
        <w:r w:rsidRPr="004E568D">
          <w:rPr>
            <w:sz w:val="26"/>
            <w:szCs w:val="26"/>
          </w:rPr>
          <w:t>8</w:t>
        </w:r>
        <w:r w:rsidRPr="004E568D">
          <w:rPr>
            <w:spacing w:val="-4"/>
            <w:sz w:val="26"/>
            <w:szCs w:val="26"/>
          </w:rPr>
          <w:t xml:space="preserve"> </w:t>
        </w:r>
        <w:r w:rsidRPr="004E568D">
          <w:rPr>
            <w:sz w:val="26"/>
            <w:szCs w:val="26"/>
          </w:rPr>
          <w:t>м</w:t>
        </w:r>
      </w:smartTag>
      <w:r w:rsidRPr="004E568D">
        <w:rPr>
          <w:sz w:val="26"/>
          <w:szCs w:val="26"/>
        </w:rPr>
        <w:t>.</w:t>
      </w:r>
    </w:p>
    <w:p w:rsidR="00932692" w:rsidRPr="004E568D" w:rsidRDefault="00932692" w:rsidP="00932692">
      <w:pPr>
        <w:rPr>
          <w:sz w:val="26"/>
          <w:szCs w:val="26"/>
        </w:rPr>
      </w:pPr>
      <w:r w:rsidRPr="004E568D">
        <w:rPr>
          <w:sz w:val="26"/>
          <w:szCs w:val="26"/>
        </w:rPr>
        <w:t>При отсутствии бордюрного ограждения, а также в случае</w:t>
      </w:r>
      <w:r w:rsidRPr="004E568D">
        <w:rPr>
          <w:spacing w:val="14"/>
          <w:sz w:val="26"/>
          <w:szCs w:val="26"/>
        </w:rPr>
        <w:t xml:space="preserve"> </w:t>
      </w:r>
      <w:r w:rsidRPr="004E568D">
        <w:rPr>
          <w:sz w:val="26"/>
          <w:szCs w:val="26"/>
        </w:rPr>
        <w:t>применения минимальных радиусов закругления ширину проезжей части улиц и дорог</w:t>
      </w:r>
      <w:r w:rsidRPr="004E568D">
        <w:rPr>
          <w:spacing w:val="58"/>
          <w:sz w:val="26"/>
          <w:szCs w:val="26"/>
        </w:rPr>
        <w:t xml:space="preserve"> </w:t>
      </w:r>
      <w:r w:rsidRPr="004E568D">
        <w:rPr>
          <w:sz w:val="26"/>
          <w:szCs w:val="26"/>
        </w:rPr>
        <w:t xml:space="preserve">следует увеличивать на </w:t>
      </w:r>
      <w:smartTag w:uri="urn:schemas-microsoft-com:office:smarttags" w:element="metricconverter">
        <w:smartTagPr>
          <w:attr w:name="ProductID" w:val="1 м"/>
        </w:smartTagPr>
        <w:r w:rsidRPr="004E568D">
          <w:rPr>
            <w:sz w:val="26"/>
            <w:szCs w:val="26"/>
          </w:rPr>
          <w:t>1 м</w:t>
        </w:r>
      </w:smartTag>
      <w:r w:rsidRPr="004E568D">
        <w:rPr>
          <w:sz w:val="26"/>
          <w:szCs w:val="26"/>
        </w:rPr>
        <w:t xml:space="preserve"> на каждую полосу движения за счет боковых разделительных</w:t>
      </w:r>
      <w:r w:rsidRPr="004E568D">
        <w:rPr>
          <w:spacing w:val="22"/>
          <w:sz w:val="26"/>
          <w:szCs w:val="26"/>
        </w:rPr>
        <w:t xml:space="preserve"> </w:t>
      </w:r>
      <w:r w:rsidRPr="004E568D">
        <w:rPr>
          <w:sz w:val="26"/>
          <w:szCs w:val="26"/>
        </w:rPr>
        <w:t>полос или уширения с внешней</w:t>
      </w:r>
      <w:r w:rsidRPr="004E568D">
        <w:rPr>
          <w:spacing w:val="-7"/>
          <w:sz w:val="26"/>
          <w:szCs w:val="26"/>
        </w:rPr>
        <w:t xml:space="preserve"> </w:t>
      </w:r>
      <w:r w:rsidRPr="004E568D">
        <w:rPr>
          <w:sz w:val="26"/>
          <w:szCs w:val="26"/>
        </w:rPr>
        <w:t>стороны.</w:t>
      </w:r>
    </w:p>
    <w:p w:rsidR="00932692" w:rsidRPr="004E568D" w:rsidRDefault="00932692" w:rsidP="00932692">
      <w:pPr>
        <w:rPr>
          <w:sz w:val="26"/>
          <w:szCs w:val="26"/>
        </w:rPr>
      </w:pPr>
      <w:r w:rsidRPr="004E568D">
        <w:rPr>
          <w:sz w:val="26"/>
          <w:szCs w:val="26"/>
        </w:rPr>
        <w:t>Примечание</w:t>
      </w:r>
      <w:r w:rsidRPr="004E568D">
        <w:rPr>
          <w:spacing w:val="29"/>
          <w:sz w:val="26"/>
          <w:szCs w:val="26"/>
        </w:rPr>
        <w:t xml:space="preserve"> -</w:t>
      </w:r>
      <w:r w:rsidRPr="004E568D">
        <w:rPr>
          <w:spacing w:val="32"/>
          <w:sz w:val="26"/>
          <w:szCs w:val="26"/>
        </w:rPr>
        <w:t xml:space="preserve"> </w:t>
      </w:r>
      <w:r w:rsidRPr="004E568D">
        <w:rPr>
          <w:sz w:val="26"/>
          <w:szCs w:val="26"/>
        </w:rPr>
        <w:t>Для</w:t>
      </w:r>
      <w:r w:rsidRPr="004E568D">
        <w:rPr>
          <w:spacing w:val="31"/>
          <w:sz w:val="26"/>
          <w:szCs w:val="26"/>
        </w:rPr>
        <w:t xml:space="preserve"> </w:t>
      </w:r>
      <w:r w:rsidRPr="004E568D">
        <w:rPr>
          <w:sz w:val="26"/>
          <w:szCs w:val="26"/>
        </w:rPr>
        <w:t>общественного</w:t>
      </w:r>
      <w:r w:rsidRPr="004E568D">
        <w:rPr>
          <w:spacing w:val="32"/>
          <w:sz w:val="26"/>
          <w:szCs w:val="26"/>
        </w:rPr>
        <w:t xml:space="preserve"> </w:t>
      </w:r>
      <w:r w:rsidRPr="004E568D">
        <w:rPr>
          <w:sz w:val="26"/>
          <w:szCs w:val="26"/>
        </w:rPr>
        <w:t>транспорта</w:t>
      </w:r>
      <w:r w:rsidRPr="004E568D">
        <w:rPr>
          <w:spacing w:val="32"/>
          <w:sz w:val="26"/>
          <w:szCs w:val="26"/>
        </w:rPr>
        <w:t xml:space="preserve"> </w:t>
      </w:r>
      <w:r w:rsidRPr="004E568D">
        <w:rPr>
          <w:sz w:val="26"/>
          <w:szCs w:val="26"/>
        </w:rPr>
        <w:t>(троллейбус,</w:t>
      </w:r>
      <w:r w:rsidRPr="004E568D">
        <w:rPr>
          <w:spacing w:val="32"/>
          <w:sz w:val="26"/>
          <w:szCs w:val="26"/>
        </w:rPr>
        <w:t xml:space="preserve"> </w:t>
      </w:r>
      <w:r w:rsidRPr="004E568D">
        <w:rPr>
          <w:sz w:val="26"/>
          <w:szCs w:val="26"/>
        </w:rPr>
        <w:t>автобус)</w:t>
      </w:r>
      <w:r w:rsidRPr="004E568D">
        <w:rPr>
          <w:spacing w:val="32"/>
          <w:sz w:val="26"/>
          <w:szCs w:val="26"/>
        </w:rPr>
        <w:t xml:space="preserve"> </w:t>
      </w:r>
      <w:r w:rsidRPr="004E568D">
        <w:rPr>
          <w:sz w:val="26"/>
          <w:szCs w:val="26"/>
        </w:rPr>
        <w:t>радиусы</w:t>
      </w:r>
      <w:r w:rsidRPr="004E568D">
        <w:rPr>
          <w:w w:val="99"/>
          <w:sz w:val="26"/>
          <w:szCs w:val="26"/>
        </w:rPr>
        <w:t xml:space="preserve"> </w:t>
      </w:r>
      <w:r w:rsidRPr="004E568D">
        <w:rPr>
          <w:sz w:val="26"/>
          <w:szCs w:val="26"/>
        </w:rPr>
        <w:t>закругления устанавливаются в соответствии с техническими требованиями эксплуатации этих</w:t>
      </w:r>
      <w:r w:rsidRPr="004E568D">
        <w:rPr>
          <w:spacing w:val="20"/>
          <w:sz w:val="26"/>
          <w:szCs w:val="26"/>
        </w:rPr>
        <w:t xml:space="preserve"> </w:t>
      </w:r>
      <w:r w:rsidRPr="004E568D">
        <w:rPr>
          <w:sz w:val="26"/>
          <w:szCs w:val="26"/>
        </w:rPr>
        <w:t>видов</w:t>
      </w:r>
      <w:r w:rsidRPr="004E568D">
        <w:rPr>
          <w:w w:val="99"/>
          <w:sz w:val="26"/>
          <w:szCs w:val="26"/>
        </w:rPr>
        <w:t xml:space="preserve"> </w:t>
      </w:r>
      <w:r w:rsidRPr="004E568D">
        <w:rPr>
          <w:sz w:val="26"/>
          <w:szCs w:val="26"/>
        </w:rPr>
        <w:t>транспорта.</w:t>
      </w:r>
    </w:p>
    <w:p w:rsidR="00932692" w:rsidRPr="004E568D" w:rsidRDefault="00932692" w:rsidP="00932692">
      <w:pPr>
        <w:rPr>
          <w:sz w:val="26"/>
          <w:szCs w:val="26"/>
        </w:rPr>
      </w:pPr>
    </w:p>
    <w:p w:rsidR="00932692" w:rsidRPr="004E568D" w:rsidRDefault="00932692" w:rsidP="00932692">
      <w:pPr>
        <w:rPr>
          <w:sz w:val="26"/>
          <w:szCs w:val="26"/>
        </w:rPr>
      </w:pPr>
      <w:r w:rsidRPr="004E568D">
        <w:rPr>
          <w:sz w:val="26"/>
          <w:szCs w:val="26"/>
        </w:rPr>
        <w:t xml:space="preserve">Согласно п. 4.12 Рекомендаций по проектированию улиц и дорог городов и сельских поселений установлены </w:t>
      </w:r>
      <w:r w:rsidRPr="004E568D">
        <w:rPr>
          <w:rStyle w:val="af4"/>
          <w:sz w:val="26"/>
          <w:szCs w:val="26"/>
        </w:rPr>
        <w:t xml:space="preserve">расчетные показатели минимально допустимого уровня </w:t>
      </w:r>
      <w:r w:rsidRPr="004E568D">
        <w:rPr>
          <w:sz w:val="26"/>
          <w:szCs w:val="26"/>
        </w:rPr>
        <w:t>ширины боковых проездов:</w:t>
      </w:r>
    </w:p>
    <w:p w:rsidR="00932692" w:rsidRPr="004E568D" w:rsidRDefault="00932692" w:rsidP="00932692">
      <w:pPr>
        <w:rPr>
          <w:sz w:val="26"/>
          <w:szCs w:val="26"/>
        </w:rPr>
      </w:pPr>
      <w:r w:rsidRPr="004E568D">
        <w:rPr>
          <w:sz w:val="26"/>
          <w:szCs w:val="26"/>
        </w:rPr>
        <w:t xml:space="preserve">- при одностороннем движении транспорта и без устройства специальных полос для стоянки автомобилей - не менее </w:t>
      </w:r>
      <w:smartTag w:uri="urn:schemas-microsoft-com:office:smarttags" w:element="metricconverter">
        <w:smartTagPr>
          <w:attr w:name="ProductID" w:val="7,0 м"/>
        </w:smartTagPr>
        <w:r w:rsidRPr="004E568D">
          <w:rPr>
            <w:sz w:val="26"/>
            <w:szCs w:val="26"/>
          </w:rPr>
          <w:t>7,0 м</w:t>
        </w:r>
      </w:smartTag>
      <w:r w:rsidRPr="004E568D">
        <w:rPr>
          <w:sz w:val="26"/>
          <w:szCs w:val="26"/>
        </w:rPr>
        <w:t>;</w:t>
      </w:r>
    </w:p>
    <w:p w:rsidR="00932692" w:rsidRPr="004E568D" w:rsidRDefault="00932692" w:rsidP="00932692">
      <w:pPr>
        <w:rPr>
          <w:sz w:val="26"/>
          <w:szCs w:val="26"/>
        </w:rPr>
      </w:pPr>
      <w:r w:rsidRPr="004E568D">
        <w:rPr>
          <w:sz w:val="26"/>
          <w:szCs w:val="26"/>
        </w:rPr>
        <w:t xml:space="preserve">- при одностороннем движении и организации по местному проезду движения массового пассажирского транспорта - </w:t>
      </w:r>
      <w:smartTag w:uri="urn:schemas-microsoft-com:office:smarttags" w:element="metricconverter">
        <w:smartTagPr>
          <w:attr w:name="ProductID" w:val="10,5 м"/>
        </w:smartTagPr>
        <w:r w:rsidRPr="004E568D">
          <w:rPr>
            <w:sz w:val="26"/>
            <w:szCs w:val="26"/>
          </w:rPr>
          <w:t>10,5 м</w:t>
        </w:r>
      </w:smartTag>
      <w:r w:rsidRPr="004E568D">
        <w:rPr>
          <w:sz w:val="26"/>
          <w:szCs w:val="26"/>
        </w:rPr>
        <w:t>;</w:t>
      </w:r>
    </w:p>
    <w:p w:rsidR="00932692" w:rsidRPr="004E568D" w:rsidRDefault="00932692" w:rsidP="00932692">
      <w:pPr>
        <w:rPr>
          <w:sz w:val="26"/>
          <w:szCs w:val="26"/>
        </w:rPr>
      </w:pPr>
      <w:r w:rsidRPr="004E568D">
        <w:rPr>
          <w:sz w:val="26"/>
          <w:szCs w:val="26"/>
        </w:rPr>
        <w:t xml:space="preserve">- при двустороннем движении и организации движения массового пассажирского транспорта - </w:t>
      </w:r>
      <w:smartTag w:uri="urn:schemas-microsoft-com:office:smarttags" w:element="metricconverter">
        <w:smartTagPr>
          <w:attr w:name="ProductID" w:val="11,25 м"/>
        </w:smartTagPr>
        <w:r w:rsidRPr="004E568D">
          <w:rPr>
            <w:sz w:val="26"/>
            <w:szCs w:val="26"/>
          </w:rPr>
          <w:t>11,25 м</w:t>
        </w:r>
      </w:smartTag>
      <w:r w:rsidRPr="004E568D">
        <w:rPr>
          <w:sz w:val="26"/>
          <w:szCs w:val="26"/>
        </w:rPr>
        <w:t>.</w:t>
      </w:r>
    </w:p>
    <w:p w:rsidR="00932692" w:rsidRPr="004E568D" w:rsidRDefault="00932692" w:rsidP="00932692">
      <w:pPr>
        <w:rPr>
          <w:sz w:val="26"/>
          <w:szCs w:val="26"/>
        </w:rPr>
      </w:pPr>
      <w:r w:rsidRPr="004E568D">
        <w:rPr>
          <w:sz w:val="26"/>
          <w:szCs w:val="26"/>
        </w:rPr>
        <w:lastRenderedPageBreak/>
        <w:t xml:space="preserve">Согласно п. 5.2 Рекомендаций по проектированию улиц и дорог городов и сельских поселений, установлены </w:t>
      </w:r>
      <w:r w:rsidRPr="004E568D">
        <w:rPr>
          <w:rStyle w:val="af4"/>
          <w:sz w:val="26"/>
          <w:szCs w:val="26"/>
        </w:rPr>
        <w:t>расчетные показатели минимально допустимого уровня обеспеченности:</w:t>
      </w:r>
    </w:p>
    <w:p w:rsidR="00932692" w:rsidRPr="004E568D" w:rsidRDefault="00932692" w:rsidP="00932692">
      <w:pPr>
        <w:rPr>
          <w:sz w:val="26"/>
          <w:szCs w:val="26"/>
        </w:rPr>
      </w:pPr>
      <w:r w:rsidRPr="004E568D">
        <w:rPr>
          <w:sz w:val="26"/>
          <w:szCs w:val="26"/>
        </w:rPr>
        <w:t xml:space="preserve">- расстояние между пересечениями магистральных улиц и дорог регулируемого движения в пределах застроенной территории: не менее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и не более </w:t>
      </w:r>
      <w:smartTag w:uri="urn:schemas-microsoft-com:office:smarttags" w:element="metricconverter">
        <w:smartTagPr>
          <w:attr w:name="ProductID" w:val="1500 м"/>
        </w:smartTagPr>
        <w:r w:rsidRPr="004E568D">
          <w:rPr>
            <w:sz w:val="26"/>
            <w:szCs w:val="26"/>
          </w:rPr>
          <w:t>1500 м</w:t>
        </w:r>
      </w:smartTag>
      <w:r w:rsidRPr="004E568D">
        <w:rPr>
          <w:sz w:val="26"/>
          <w:szCs w:val="26"/>
        </w:rPr>
        <w:t xml:space="preserve">; </w:t>
      </w:r>
    </w:p>
    <w:p w:rsidR="00932692" w:rsidRPr="004E568D" w:rsidRDefault="00932692" w:rsidP="00932692">
      <w:pPr>
        <w:rPr>
          <w:sz w:val="26"/>
          <w:szCs w:val="26"/>
        </w:rPr>
      </w:pPr>
      <w:r w:rsidRPr="004E568D">
        <w:rPr>
          <w:sz w:val="26"/>
          <w:szCs w:val="26"/>
        </w:rPr>
        <w:t xml:space="preserve">- устройство примыканий пешеходно-транспортных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конца кривой радиуса закругления на ближайшем пересечении и не менее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друг от друга.</w:t>
      </w:r>
    </w:p>
    <w:p w:rsidR="00932692" w:rsidRPr="004E568D" w:rsidRDefault="00932692" w:rsidP="00932692">
      <w:pPr>
        <w:rPr>
          <w:sz w:val="26"/>
          <w:szCs w:val="26"/>
        </w:rPr>
      </w:pPr>
      <w:r w:rsidRPr="004E568D">
        <w:rPr>
          <w:sz w:val="26"/>
          <w:szCs w:val="26"/>
        </w:rPr>
        <w:t xml:space="preserve">Согласно п. 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932692" w:rsidRPr="004E568D" w:rsidRDefault="00932692" w:rsidP="00932692">
      <w:pPr>
        <w:rPr>
          <w:sz w:val="26"/>
          <w:szCs w:val="26"/>
        </w:rPr>
      </w:pPr>
      <w:r w:rsidRPr="004E568D">
        <w:rPr>
          <w:sz w:val="26"/>
          <w:szCs w:val="26"/>
        </w:rPr>
        <w:t xml:space="preserve">- от края основной проезжей части магистральных дорог до линии регулирования жилой застройки: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 а при условии применения шумозащитных устройств - не менее </w:t>
      </w:r>
      <w:smartTag w:uri="urn:schemas-microsoft-com:office:smarttags" w:element="metricconverter">
        <w:smartTagPr>
          <w:attr w:name="ProductID" w:val="25 м"/>
        </w:smartTagPr>
        <w:r w:rsidRPr="004E568D">
          <w:rPr>
            <w:sz w:val="26"/>
            <w:szCs w:val="26"/>
          </w:rPr>
          <w:t>25 м</w:t>
        </w:r>
      </w:smartTag>
      <w:r w:rsidRPr="004E568D">
        <w:rPr>
          <w:sz w:val="26"/>
          <w:szCs w:val="26"/>
        </w:rPr>
        <w:t>.</w:t>
      </w:r>
    </w:p>
    <w:p w:rsidR="00932692" w:rsidRPr="004E568D" w:rsidRDefault="00932692" w:rsidP="00932692">
      <w:pPr>
        <w:rPr>
          <w:sz w:val="26"/>
          <w:szCs w:val="26"/>
        </w:rPr>
      </w:pPr>
      <w:r w:rsidRPr="004E568D">
        <w:rPr>
          <w:sz w:val="26"/>
          <w:szCs w:val="26"/>
        </w:rPr>
        <w:t xml:space="preserve">- от края основной проезжей части улиц, местных или боковых проездов до линии застройки: не более </w:t>
      </w:r>
      <w:smartTag w:uri="urn:schemas-microsoft-com:office:smarttags" w:element="metricconverter">
        <w:smartTagPr>
          <w:attr w:name="ProductID" w:val="25 м"/>
        </w:smartTagPr>
        <w:r w:rsidRPr="004E568D">
          <w:rPr>
            <w:sz w:val="26"/>
            <w:szCs w:val="26"/>
          </w:rPr>
          <w:t>25 м</w:t>
        </w:r>
      </w:smartTag>
      <w:r w:rsidRPr="004E568D">
        <w:rPr>
          <w:sz w:val="26"/>
          <w:szCs w:val="26"/>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p w:rsidR="00932692" w:rsidRPr="004E568D" w:rsidRDefault="00932692" w:rsidP="00932692">
      <w:pPr>
        <w:rPr>
          <w:sz w:val="26"/>
          <w:szCs w:val="26"/>
        </w:rPr>
      </w:pPr>
      <w:r w:rsidRPr="004E568D">
        <w:rPr>
          <w:sz w:val="26"/>
          <w:szCs w:val="26"/>
        </w:rPr>
        <w:t xml:space="preserve">Для въездов и выездов на территории кварталов и микрорайонов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932692" w:rsidRPr="004E568D" w:rsidRDefault="00932692" w:rsidP="00932692">
      <w:pPr>
        <w:rPr>
          <w:sz w:val="26"/>
          <w:szCs w:val="26"/>
        </w:rPr>
      </w:pPr>
      <w:r w:rsidRPr="004E568D">
        <w:rPr>
          <w:sz w:val="26"/>
          <w:szCs w:val="26"/>
        </w:rPr>
        <w:t xml:space="preserve">- въезды на территорию кварталов (микрорайонов), а также сквозные проезды в зданиях следует предусматривать на расстоянии не более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4E568D">
          <w:rPr>
            <w:sz w:val="26"/>
            <w:szCs w:val="26"/>
          </w:rPr>
          <w:t>180 м</w:t>
        </w:r>
      </w:smartTag>
      <w:r w:rsidRPr="004E568D">
        <w:rPr>
          <w:sz w:val="26"/>
          <w:szCs w:val="26"/>
        </w:rPr>
        <w:t xml:space="preserve">. </w:t>
      </w:r>
    </w:p>
    <w:p w:rsidR="00932692" w:rsidRPr="004E568D" w:rsidRDefault="00932692" w:rsidP="00932692">
      <w:pPr>
        <w:rPr>
          <w:sz w:val="26"/>
          <w:szCs w:val="26"/>
        </w:rPr>
      </w:pPr>
      <w:r w:rsidRPr="004E568D">
        <w:rPr>
          <w:sz w:val="26"/>
          <w:szCs w:val="26"/>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стоп-линии перекрестков.</w:t>
      </w:r>
    </w:p>
    <w:p w:rsidR="00932692" w:rsidRPr="004E568D" w:rsidRDefault="00932692" w:rsidP="00932692">
      <w:pPr>
        <w:rPr>
          <w:sz w:val="26"/>
          <w:szCs w:val="26"/>
        </w:rPr>
      </w:pPr>
      <w:r w:rsidRPr="004E568D">
        <w:rPr>
          <w:sz w:val="26"/>
          <w:szCs w:val="26"/>
        </w:rPr>
        <w:t xml:space="preserve">- до остановки общественного транспорта должно быть не менее </w:t>
      </w:r>
      <w:smartTag w:uri="urn:schemas-microsoft-com:office:smarttags" w:element="metricconverter">
        <w:smartTagPr>
          <w:attr w:name="ProductID" w:val="20 м"/>
        </w:smartTagPr>
        <w:r w:rsidRPr="004E568D">
          <w:rPr>
            <w:sz w:val="26"/>
            <w:szCs w:val="26"/>
          </w:rPr>
          <w:t>20 м</w:t>
        </w:r>
      </w:smartTag>
      <w:r w:rsidRPr="004E568D">
        <w:rPr>
          <w:sz w:val="26"/>
          <w:szCs w:val="26"/>
        </w:rPr>
        <w:t>.</w:t>
      </w:r>
    </w:p>
    <w:p w:rsidR="00932692" w:rsidRPr="004E568D" w:rsidRDefault="00932692" w:rsidP="00932692">
      <w:pPr>
        <w:rPr>
          <w:sz w:val="26"/>
          <w:szCs w:val="26"/>
        </w:rPr>
      </w:pPr>
      <w:r w:rsidRPr="004E568D">
        <w:rPr>
          <w:sz w:val="26"/>
          <w:szCs w:val="26"/>
        </w:rPr>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932692" w:rsidRPr="004E568D" w:rsidRDefault="00932692" w:rsidP="00932692">
      <w:pPr>
        <w:rPr>
          <w:sz w:val="26"/>
          <w:szCs w:val="26"/>
        </w:rPr>
      </w:pPr>
      <w:r w:rsidRPr="004E568D">
        <w:rPr>
          <w:sz w:val="26"/>
          <w:szCs w:val="26"/>
        </w:rPr>
        <w:t xml:space="preserve">Расчетные показатели минимально допустимого уровня обеспеченности сооружениями для хранения легкового автотранспорта и расчетные показатели максимально допустимого уровня территориальной доступности данных сооружений для населения, установлены на основании п. 11.19, 11.22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и в соответствии с областными нормативами градостроительного проектирования, а так же с целью упорядочения системы хранения личного транспорта, создания благоприятной и комфортной среды для жителей. </w:t>
      </w:r>
    </w:p>
    <w:p w:rsidR="00932692" w:rsidRPr="004E568D" w:rsidRDefault="00932692" w:rsidP="00932692">
      <w:pPr>
        <w:rPr>
          <w:b/>
          <w:sz w:val="26"/>
          <w:szCs w:val="26"/>
        </w:rPr>
      </w:pPr>
      <w:r w:rsidRPr="004E568D">
        <w:rPr>
          <w:sz w:val="26"/>
          <w:szCs w:val="26"/>
        </w:rPr>
        <w:t>Расчетные показатели минимально допустимого уровня размеров земельных участков,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932692" w:rsidRPr="004E568D" w:rsidRDefault="00932692" w:rsidP="00932692">
      <w:pPr>
        <w:spacing w:line="200" w:lineRule="atLeast"/>
        <w:ind w:firstLine="709"/>
        <w:jc w:val="both"/>
        <w:rPr>
          <w:b/>
          <w:sz w:val="26"/>
          <w:szCs w:val="26"/>
        </w:rPr>
      </w:pPr>
    </w:p>
    <w:p w:rsidR="00932692" w:rsidRPr="004E568D" w:rsidRDefault="00932692" w:rsidP="00932692">
      <w:pPr>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населения сооружениями для хранения легкового автотранспорта</w:t>
      </w:r>
    </w:p>
    <w:p w:rsidR="00932692" w:rsidRPr="004E568D" w:rsidRDefault="00932692" w:rsidP="00932692">
      <w:pPr>
        <w:ind w:firstLine="709"/>
        <w:jc w:val="both"/>
        <w:rPr>
          <w:spacing w:val="-4"/>
          <w:sz w:val="26"/>
          <w:szCs w:val="26"/>
        </w:rPr>
      </w:pPr>
      <w:r w:rsidRPr="004E568D">
        <w:rPr>
          <w:sz w:val="26"/>
          <w:szCs w:val="26"/>
        </w:rPr>
        <w:lastRenderedPageBreak/>
        <w:t>Уровень обеспеченности закрытыми и открытыми автостоян</w:t>
      </w:r>
      <w:r w:rsidRPr="004E568D">
        <w:rPr>
          <w:spacing w:val="-2"/>
          <w:sz w:val="26"/>
          <w:szCs w:val="26"/>
        </w:rPr>
        <w:t>ками для постоянного хранения легковых автомобилей составляет 100 %</w:t>
      </w:r>
      <w:r w:rsidRPr="004E568D">
        <w:rPr>
          <w:sz w:val="26"/>
          <w:szCs w:val="26"/>
        </w:rPr>
        <w:t xml:space="preserve"> от расчетного количества индивидуальных легковых автомобилей.</w:t>
      </w:r>
    </w:p>
    <w:p w:rsidR="00932692" w:rsidRPr="004E568D" w:rsidRDefault="00932692" w:rsidP="00932692">
      <w:pPr>
        <w:ind w:firstLine="709"/>
        <w:jc w:val="both"/>
        <w:rPr>
          <w:sz w:val="26"/>
          <w:szCs w:val="26"/>
        </w:rPr>
      </w:pPr>
      <w:r w:rsidRPr="004E568D">
        <w:rPr>
          <w:spacing w:val="-4"/>
          <w:sz w:val="26"/>
          <w:szCs w:val="26"/>
        </w:rPr>
        <w:t>Уровень обеспеченности открытыми автостоянками для временного хранения легковых</w:t>
      </w:r>
      <w:r w:rsidRPr="004E568D">
        <w:rPr>
          <w:sz w:val="26"/>
          <w:szCs w:val="26"/>
        </w:rPr>
        <w:t xml:space="preserve"> автомобилей принимается не менее чем для 70 % расчетного парка индивидуальных легковых автомобилей, в том числе:</w:t>
      </w:r>
    </w:p>
    <w:p w:rsidR="00932692" w:rsidRPr="004E568D" w:rsidRDefault="00932692" w:rsidP="00932692">
      <w:pPr>
        <w:ind w:firstLine="709"/>
        <w:jc w:val="both"/>
        <w:rPr>
          <w:sz w:val="26"/>
          <w:szCs w:val="26"/>
        </w:rPr>
      </w:pPr>
      <w:r w:rsidRPr="004E568D">
        <w:rPr>
          <w:sz w:val="26"/>
          <w:szCs w:val="26"/>
        </w:rPr>
        <w:t>- жилые районы – 25 %;</w:t>
      </w:r>
    </w:p>
    <w:p w:rsidR="00932692" w:rsidRPr="004E568D" w:rsidRDefault="00932692" w:rsidP="00932692">
      <w:pPr>
        <w:ind w:firstLine="709"/>
        <w:jc w:val="both"/>
        <w:rPr>
          <w:sz w:val="26"/>
          <w:szCs w:val="26"/>
        </w:rPr>
      </w:pPr>
      <w:r w:rsidRPr="004E568D">
        <w:rPr>
          <w:sz w:val="26"/>
          <w:szCs w:val="26"/>
        </w:rPr>
        <w:t>- производственные и коммунально-складские зоны – 25 %;</w:t>
      </w:r>
    </w:p>
    <w:p w:rsidR="00932692" w:rsidRPr="004E568D" w:rsidRDefault="00932692" w:rsidP="00932692">
      <w:pPr>
        <w:ind w:firstLine="709"/>
        <w:jc w:val="both"/>
        <w:rPr>
          <w:sz w:val="26"/>
          <w:szCs w:val="26"/>
        </w:rPr>
      </w:pPr>
      <w:r w:rsidRPr="004E568D">
        <w:rPr>
          <w:sz w:val="26"/>
          <w:szCs w:val="26"/>
        </w:rPr>
        <w:t>- зоны массового кратковременного отдыха – 15 %.</w:t>
      </w:r>
    </w:p>
    <w:p w:rsidR="00932692" w:rsidRPr="004E568D" w:rsidRDefault="00932692" w:rsidP="00932692">
      <w:pPr>
        <w:ind w:firstLine="709"/>
        <w:rPr>
          <w:sz w:val="26"/>
          <w:szCs w:val="26"/>
        </w:rPr>
      </w:pPr>
      <w:r w:rsidRPr="004E568D">
        <w:rPr>
          <w:sz w:val="26"/>
          <w:szCs w:val="26"/>
        </w:rPr>
        <w:t>Размер земельного участка гаражей и стоянок легковых автомобилей в зависимости от этажности, кв. м/машино-место:</w:t>
      </w:r>
    </w:p>
    <w:p w:rsidR="00932692" w:rsidRPr="004E568D" w:rsidRDefault="00932692" w:rsidP="00932692">
      <w:pPr>
        <w:ind w:firstLine="709"/>
        <w:rPr>
          <w:sz w:val="26"/>
          <w:szCs w:val="26"/>
        </w:rPr>
      </w:pPr>
      <w:r w:rsidRPr="004E568D">
        <w:rPr>
          <w:sz w:val="26"/>
          <w:szCs w:val="26"/>
        </w:rPr>
        <w:t>- одноэтажных — 30;</w:t>
      </w:r>
    </w:p>
    <w:p w:rsidR="00932692" w:rsidRPr="004E568D" w:rsidRDefault="00932692" w:rsidP="00932692">
      <w:pPr>
        <w:ind w:firstLine="709"/>
        <w:rPr>
          <w:sz w:val="26"/>
          <w:szCs w:val="26"/>
        </w:rPr>
      </w:pPr>
      <w:r w:rsidRPr="004E568D">
        <w:rPr>
          <w:sz w:val="26"/>
          <w:szCs w:val="26"/>
        </w:rPr>
        <w:t>- двухэтажных — 20;</w:t>
      </w:r>
    </w:p>
    <w:p w:rsidR="00932692" w:rsidRPr="004E568D" w:rsidRDefault="00932692" w:rsidP="00932692">
      <w:pPr>
        <w:ind w:firstLine="709"/>
        <w:rPr>
          <w:sz w:val="26"/>
          <w:szCs w:val="26"/>
        </w:rPr>
      </w:pPr>
      <w:r w:rsidRPr="004E568D">
        <w:rPr>
          <w:sz w:val="26"/>
          <w:szCs w:val="26"/>
        </w:rPr>
        <w:t>- трехэтажных — 14;</w:t>
      </w:r>
    </w:p>
    <w:p w:rsidR="00932692" w:rsidRPr="004E568D" w:rsidRDefault="00932692" w:rsidP="00932692">
      <w:pPr>
        <w:ind w:firstLine="709"/>
        <w:rPr>
          <w:sz w:val="26"/>
          <w:szCs w:val="26"/>
        </w:rPr>
      </w:pPr>
      <w:r w:rsidRPr="004E568D">
        <w:rPr>
          <w:sz w:val="26"/>
          <w:szCs w:val="26"/>
        </w:rPr>
        <w:t>- четырехэтажных — 12;</w:t>
      </w:r>
    </w:p>
    <w:p w:rsidR="00932692" w:rsidRPr="004E568D" w:rsidRDefault="00932692" w:rsidP="00932692">
      <w:pPr>
        <w:ind w:firstLine="709"/>
        <w:rPr>
          <w:sz w:val="26"/>
          <w:szCs w:val="26"/>
        </w:rPr>
      </w:pPr>
      <w:r w:rsidRPr="004E568D">
        <w:rPr>
          <w:sz w:val="26"/>
          <w:szCs w:val="26"/>
        </w:rPr>
        <w:t>- пятиэтажных — 10.</w:t>
      </w:r>
    </w:p>
    <w:p w:rsidR="00932692" w:rsidRPr="004E568D" w:rsidRDefault="00932692" w:rsidP="00932692">
      <w:pPr>
        <w:ind w:firstLine="709"/>
        <w:jc w:val="both"/>
        <w:rPr>
          <w:sz w:val="26"/>
          <w:szCs w:val="26"/>
        </w:rPr>
      </w:pPr>
      <w:r w:rsidRPr="004E568D">
        <w:rPr>
          <w:sz w:val="26"/>
          <w:szCs w:val="26"/>
        </w:rPr>
        <w:t>Площадь застройки и размеры земельных участков для открытых наземных стоянок  принимается из расчета 25 кв.м на одно машино-место.</w:t>
      </w:r>
    </w:p>
    <w:p w:rsidR="00932692" w:rsidRDefault="00932692" w:rsidP="00932692">
      <w:pPr>
        <w:pStyle w:val="17"/>
        <w:spacing w:before="0" w:after="0" w:line="200" w:lineRule="atLeast"/>
        <w:ind w:firstLine="709"/>
        <w:jc w:val="both"/>
        <w:rPr>
          <w:rFonts w:cs="Times New Roman"/>
          <w:sz w:val="26"/>
          <w:szCs w:val="26"/>
        </w:rPr>
      </w:pPr>
    </w:p>
    <w:p w:rsidR="00932692" w:rsidRPr="004E568D" w:rsidRDefault="00932692" w:rsidP="00932692">
      <w:pPr>
        <w:pStyle w:val="17"/>
        <w:spacing w:before="0" w:after="0" w:line="200" w:lineRule="atLeast"/>
        <w:ind w:firstLine="709"/>
        <w:jc w:val="both"/>
        <w:rPr>
          <w:rFonts w:cs="Times New Roman"/>
          <w:sz w:val="26"/>
          <w:szCs w:val="26"/>
        </w:rPr>
      </w:pPr>
      <w:r w:rsidRPr="004E568D">
        <w:rPr>
          <w:rFonts w:cs="Times New Roman"/>
          <w:sz w:val="26"/>
          <w:szCs w:val="26"/>
        </w:rPr>
        <w:t>Расчетные показатели максимально допустимого уровня территориальной доступности сооружений для хранения легкового автотранспорта для населения</w:t>
      </w:r>
    </w:p>
    <w:p w:rsidR="00932692" w:rsidRPr="004E568D" w:rsidRDefault="00932692" w:rsidP="00932692">
      <w:pPr>
        <w:spacing w:line="200" w:lineRule="atLeast"/>
        <w:ind w:firstLine="709"/>
        <w:jc w:val="both"/>
        <w:rPr>
          <w:sz w:val="26"/>
          <w:szCs w:val="26"/>
        </w:rPr>
      </w:pPr>
      <w:r w:rsidRPr="004E568D">
        <w:rPr>
          <w:sz w:val="26"/>
          <w:szCs w:val="26"/>
        </w:rPr>
        <w:t xml:space="preserve">Пешеходная доступность к сооружениям для постоянного хранения легковых автомобилей составляет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932692" w:rsidRPr="004E568D" w:rsidRDefault="00932692" w:rsidP="00932692">
      <w:pPr>
        <w:spacing w:line="200" w:lineRule="atLeast"/>
        <w:ind w:firstLine="709"/>
        <w:jc w:val="both"/>
        <w:rPr>
          <w:sz w:val="26"/>
          <w:szCs w:val="26"/>
        </w:rPr>
      </w:pPr>
      <w:r w:rsidRPr="004E568D">
        <w:rPr>
          <w:sz w:val="26"/>
          <w:szCs w:val="26"/>
        </w:rPr>
        <w:t>Открытые стоянки для постоянного хранения автомобилей допускается предусматривать в пределах улиц и дорог, граничащих с жилыми районами и микрорайонами.</w:t>
      </w:r>
    </w:p>
    <w:p w:rsidR="00932692" w:rsidRPr="004E568D" w:rsidRDefault="00932692" w:rsidP="00932692">
      <w:pPr>
        <w:spacing w:line="200" w:lineRule="atLeast"/>
        <w:ind w:firstLine="709"/>
        <w:jc w:val="both"/>
        <w:rPr>
          <w:sz w:val="26"/>
          <w:szCs w:val="26"/>
        </w:rPr>
      </w:pPr>
      <w:r w:rsidRPr="004E568D">
        <w:rPr>
          <w:sz w:val="26"/>
          <w:szCs w:val="26"/>
        </w:rPr>
        <w:t xml:space="preserve">Наземные автостоянки вместимостью более 500 </w:t>
      </w:r>
      <w:r w:rsidRPr="004E568D">
        <w:rPr>
          <w:rStyle w:val="spelle"/>
          <w:rFonts w:eastAsia="OpenSymbol"/>
          <w:sz w:val="26"/>
          <w:szCs w:val="26"/>
        </w:rPr>
        <w:t>машино-мест</w:t>
      </w:r>
      <w:r w:rsidRPr="004E568D">
        <w:rPr>
          <w:sz w:val="26"/>
          <w:szCs w:val="26"/>
        </w:rPr>
        <w:t xml:space="preserve"> следует размещать на территориях производственных и коммунально-складских зон.</w:t>
      </w:r>
    </w:p>
    <w:p w:rsidR="00932692" w:rsidRPr="004E568D" w:rsidRDefault="00932692" w:rsidP="00932692">
      <w:pPr>
        <w:spacing w:line="200" w:lineRule="atLeast"/>
        <w:ind w:firstLine="709"/>
        <w:jc w:val="both"/>
        <w:rPr>
          <w:sz w:val="26"/>
          <w:szCs w:val="26"/>
        </w:rPr>
      </w:pPr>
      <w:r w:rsidRPr="004E568D">
        <w:rPr>
          <w:sz w:val="26"/>
          <w:szCs w:val="26"/>
        </w:rPr>
        <w:t xml:space="preserve">Противопожарные расстояния от мест организованного хранения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 Количество мест устанавливается заданием на проектирование в соответствии с требованиями МДС 35-2.2000.</w:t>
      </w:r>
    </w:p>
    <w:p w:rsidR="00932692" w:rsidRPr="004E568D" w:rsidRDefault="00932692" w:rsidP="00932692">
      <w:pPr>
        <w:spacing w:line="200" w:lineRule="atLeast"/>
        <w:ind w:firstLine="709"/>
        <w:jc w:val="both"/>
        <w:rPr>
          <w:spacing w:val="-2"/>
          <w:sz w:val="26"/>
          <w:szCs w:val="26"/>
        </w:rPr>
      </w:pPr>
      <w:r w:rsidRPr="004E568D">
        <w:rPr>
          <w:sz w:val="26"/>
          <w:szCs w:val="26"/>
        </w:rPr>
        <w:t xml:space="preserve">Проектирование встроенных, пристроенных и встроено-пристроенных автостоянок следует осуществлять в соответствии с требованиями </w:t>
      </w:r>
      <w:r w:rsidRPr="004E568D">
        <w:rPr>
          <w:spacing w:val="-2"/>
          <w:sz w:val="26"/>
          <w:szCs w:val="26"/>
        </w:rPr>
        <w:t>СП 54.13330.2011</w:t>
      </w:r>
      <w:r w:rsidRPr="004E568D">
        <w:rPr>
          <w:sz w:val="26"/>
          <w:szCs w:val="26"/>
        </w:rPr>
        <w:t xml:space="preserve">, </w:t>
      </w:r>
      <w:r w:rsidRPr="004E568D">
        <w:rPr>
          <w:spacing w:val="-2"/>
          <w:sz w:val="26"/>
          <w:szCs w:val="26"/>
        </w:rPr>
        <w:t>СП 55.13330.201</w:t>
      </w:r>
      <w:r>
        <w:rPr>
          <w:spacing w:val="-2"/>
          <w:sz w:val="26"/>
          <w:szCs w:val="26"/>
        </w:rPr>
        <w:t>6</w:t>
      </w:r>
      <w:r w:rsidRPr="004E568D">
        <w:rPr>
          <w:sz w:val="26"/>
          <w:szCs w:val="26"/>
        </w:rPr>
        <w:t>, СП 118.13330.2012</w:t>
      </w:r>
      <w:r>
        <w:rPr>
          <w:sz w:val="26"/>
          <w:szCs w:val="26"/>
        </w:rPr>
        <w:t>*</w:t>
      </w:r>
      <w:r w:rsidRPr="004E568D">
        <w:rPr>
          <w:sz w:val="26"/>
          <w:szCs w:val="26"/>
        </w:rPr>
        <w:t>, СП 113.13330.2012 и настоящих нормативов.</w:t>
      </w:r>
    </w:p>
    <w:p w:rsidR="00932692" w:rsidRPr="004E568D" w:rsidRDefault="00932692" w:rsidP="00932692">
      <w:pPr>
        <w:spacing w:line="200" w:lineRule="atLeast"/>
        <w:ind w:firstLine="709"/>
        <w:jc w:val="both"/>
        <w:rPr>
          <w:spacing w:val="-2"/>
          <w:sz w:val="26"/>
          <w:szCs w:val="26"/>
        </w:rPr>
      </w:pPr>
      <w:r w:rsidRPr="004E568D">
        <w:rPr>
          <w:spacing w:val="-2"/>
          <w:sz w:val="26"/>
          <w:szCs w:val="26"/>
        </w:rPr>
        <w:t>На территории жилых районов и кварталов (микрорайонов) возможно размещение мест для хранения автомобилей в подземных автостоянках (гаражах) из расчета не менее 25 машино-мест на 1000 жителей.</w:t>
      </w:r>
    </w:p>
    <w:p w:rsidR="00932692" w:rsidRPr="004E568D" w:rsidRDefault="00932692" w:rsidP="00932692">
      <w:pPr>
        <w:spacing w:line="200" w:lineRule="atLeast"/>
        <w:ind w:firstLine="709"/>
        <w:jc w:val="both"/>
        <w:rPr>
          <w:sz w:val="26"/>
          <w:szCs w:val="26"/>
        </w:rPr>
      </w:pPr>
      <w:r w:rsidRPr="004E568D">
        <w:rPr>
          <w:spacing w:val="-2"/>
          <w:sz w:val="26"/>
          <w:szCs w:val="26"/>
        </w:rPr>
        <w:t xml:space="preserve">Подземные автостоянки в жилых кварталах и на придомовой территории допускается проектировать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w:t>
      </w:r>
      <w:r w:rsidRPr="004E568D">
        <w:rPr>
          <w:sz w:val="26"/>
          <w:szCs w:val="26"/>
        </w:rPr>
        <w:t>под проездами и гостевыми автостоянками.</w:t>
      </w:r>
    </w:p>
    <w:p w:rsidR="00932692" w:rsidRPr="004E568D" w:rsidRDefault="00932692" w:rsidP="00932692">
      <w:pPr>
        <w:spacing w:line="200" w:lineRule="atLeast"/>
        <w:ind w:firstLine="709"/>
        <w:jc w:val="both"/>
        <w:rPr>
          <w:sz w:val="26"/>
          <w:szCs w:val="26"/>
        </w:rPr>
      </w:pPr>
      <w:r w:rsidRPr="004E568D">
        <w:rPr>
          <w:sz w:val="26"/>
          <w:szCs w:val="26"/>
        </w:rPr>
        <w:t xml:space="preserve">Подземные автостоянки запрещается проектировать под зданиями детских и </w:t>
      </w:r>
      <w:r w:rsidRPr="004E568D">
        <w:rPr>
          <w:spacing w:val="-2"/>
          <w:sz w:val="26"/>
          <w:szCs w:val="26"/>
        </w:rPr>
        <w:t>школьных образовательных учреждений, в том числе спальных корпусов, внешколь</w:t>
      </w:r>
      <w:r w:rsidRPr="004E568D">
        <w:rPr>
          <w:sz w:val="26"/>
          <w:szCs w:val="26"/>
        </w:rPr>
        <w:t xml:space="preserve">ных </w:t>
      </w:r>
      <w:r w:rsidRPr="004E568D">
        <w:rPr>
          <w:sz w:val="26"/>
          <w:szCs w:val="26"/>
        </w:rPr>
        <w:lastRenderedPageBreak/>
        <w:t>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w:t>
      </w:r>
    </w:p>
    <w:p w:rsidR="00932692" w:rsidRPr="004E568D" w:rsidRDefault="00932692" w:rsidP="00932692">
      <w:pPr>
        <w:spacing w:line="200" w:lineRule="atLeast"/>
        <w:ind w:firstLine="709"/>
        <w:jc w:val="both"/>
        <w:rPr>
          <w:sz w:val="26"/>
          <w:szCs w:val="26"/>
        </w:rPr>
      </w:pPr>
      <w:r w:rsidRPr="004E568D">
        <w:rPr>
          <w:sz w:val="26"/>
          <w:szCs w:val="26"/>
        </w:rPr>
        <w:t>Разрыв от территорий подземных автостоянок не лимитируется.</w:t>
      </w:r>
    </w:p>
    <w:p w:rsidR="00932692" w:rsidRPr="004E568D" w:rsidRDefault="00932692" w:rsidP="00932692">
      <w:pPr>
        <w:spacing w:line="200" w:lineRule="atLeast"/>
        <w:ind w:firstLine="709"/>
        <w:jc w:val="both"/>
        <w:rPr>
          <w:sz w:val="26"/>
          <w:szCs w:val="26"/>
        </w:rPr>
      </w:pPr>
      <w:r w:rsidRPr="004E568D">
        <w:rPr>
          <w:sz w:val="26"/>
          <w:szCs w:val="26"/>
        </w:rPr>
        <w:t xml:space="preserve">На эксплуатируемой кровле подземной автостоянки допускается проектировать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4E568D">
          <w:rPr>
            <w:sz w:val="26"/>
            <w:szCs w:val="26"/>
          </w:rPr>
          <w:t>15 м</w:t>
        </w:r>
      </w:smartTag>
      <w:r w:rsidRPr="004E568D">
        <w:rPr>
          <w:sz w:val="26"/>
          <w:szCs w:val="26"/>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932692" w:rsidRPr="004E568D" w:rsidRDefault="00932692" w:rsidP="00932692">
      <w:pPr>
        <w:spacing w:line="200" w:lineRule="atLeast"/>
        <w:ind w:firstLine="709"/>
        <w:jc w:val="both"/>
        <w:rPr>
          <w:sz w:val="26"/>
          <w:szCs w:val="26"/>
        </w:rPr>
      </w:pPr>
      <w:r w:rsidRPr="004E568D">
        <w:rPr>
          <w:sz w:val="26"/>
          <w:szCs w:val="26"/>
        </w:rPr>
        <w:t xml:space="preserve">Проектирование въездов, выездов, количество рамп, высоты этажей рамповых и механизированных многоэтажных автостоянок следует осуществлять в соответствии с требованиями </w:t>
      </w:r>
      <w:r w:rsidRPr="004E568D">
        <w:rPr>
          <w:bCs/>
          <w:sz w:val="26"/>
          <w:szCs w:val="26"/>
        </w:rPr>
        <w:t>СП 113.13330.2012</w:t>
      </w:r>
      <w:r w:rsidRPr="004E568D">
        <w:rPr>
          <w:b/>
          <w:bCs/>
          <w:sz w:val="26"/>
          <w:szCs w:val="26"/>
        </w:rPr>
        <w:t xml:space="preserve"> </w:t>
      </w:r>
      <w:r w:rsidRPr="004E568D">
        <w:rPr>
          <w:sz w:val="26"/>
          <w:szCs w:val="26"/>
        </w:rPr>
        <w:t>и «Пособия по размещению автостоянок, гаражей и предприятий технического обслуживания легковых автомобилей в городах и других населенных пунктах».</w:t>
      </w:r>
    </w:p>
    <w:p w:rsidR="00932692" w:rsidRPr="004E568D" w:rsidRDefault="00932692" w:rsidP="00932692">
      <w:pPr>
        <w:spacing w:line="200" w:lineRule="atLeast"/>
        <w:ind w:firstLine="709"/>
        <w:jc w:val="both"/>
        <w:rPr>
          <w:sz w:val="26"/>
          <w:szCs w:val="26"/>
        </w:rPr>
      </w:pPr>
      <w:r w:rsidRPr="004E568D">
        <w:rPr>
          <w:sz w:val="26"/>
          <w:szCs w:val="26"/>
        </w:rPr>
        <w:t xml:space="preserve">В пределах жилых территорий и на придомовых территориях допускается размещение открытых площадок (гостевые автостоянки) для временного хранения легковых автомобилей  вместимостью до 50 </w:t>
      </w:r>
      <w:r w:rsidRPr="004E568D">
        <w:rPr>
          <w:rStyle w:val="spelle"/>
          <w:rFonts w:eastAsia="OpenSymbol"/>
          <w:sz w:val="26"/>
          <w:szCs w:val="26"/>
        </w:rPr>
        <w:t>машино-мест</w:t>
      </w:r>
      <w:r w:rsidRPr="004E568D">
        <w:rPr>
          <w:sz w:val="26"/>
          <w:szCs w:val="26"/>
        </w:rPr>
        <w:t>, удаленных от подъезд</w:t>
      </w:r>
      <w:r>
        <w:rPr>
          <w:sz w:val="26"/>
          <w:szCs w:val="26"/>
        </w:rPr>
        <w:t xml:space="preserve">ов жилых зданий не более чем на </w:t>
      </w:r>
      <w:r w:rsidRPr="004E568D">
        <w:rPr>
          <w:sz w:val="26"/>
          <w:szCs w:val="26"/>
        </w:rPr>
        <w:t>200 м.</w:t>
      </w:r>
      <w:r w:rsidRPr="004E568D">
        <w:rPr>
          <w:spacing w:val="-2"/>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Для гостевых автостоянок, размещаемых на придомовой территории жилых зданий, разрывы не устанавливаются.</w:t>
      </w:r>
    </w:p>
    <w:p w:rsidR="00932692" w:rsidRPr="004E568D" w:rsidRDefault="00932692" w:rsidP="00932692">
      <w:pPr>
        <w:spacing w:line="200" w:lineRule="atLeast"/>
        <w:ind w:firstLine="709"/>
        <w:jc w:val="both"/>
        <w:rPr>
          <w:sz w:val="26"/>
          <w:szCs w:val="26"/>
        </w:rPr>
      </w:pPr>
      <w:r w:rsidRPr="004E568D">
        <w:rPr>
          <w:sz w:val="26"/>
          <w:szCs w:val="26"/>
        </w:rPr>
        <w:t>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w:t>
      </w:r>
    </w:p>
    <w:p w:rsidR="00932692" w:rsidRPr="004E568D" w:rsidRDefault="00932692" w:rsidP="00932692">
      <w:pPr>
        <w:spacing w:line="200" w:lineRule="atLeast"/>
        <w:ind w:firstLine="709"/>
        <w:jc w:val="both"/>
        <w:rPr>
          <w:sz w:val="26"/>
          <w:szCs w:val="26"/>
        </w:rPr>
      </w:pPr>
      <w:r w:rsidRPr="004E568D">
        <w:rPr>
          <w:sz w:val="26"/>
          <w:szCs w:val="26"/>
        </w:rPr>
        <w:t xml:space="preserve">При устройстве открытой автостоянки для временного хранения автомобилей на отдельном участке ее размеры определяются средней площадью, </w:t>
      </w:r>
      <w:r w:rsidRPr="004E568D">
        <w:rPr>
          <w:spacing w:val="-4"/>
          <w:sz w:val="26"/>
          <w:szCs w:val="26"/>
        </w:rPr>
        <w:t>занимаемой одним автомобилем, с учетом ширины разрывов и проездов</w:t>
      </w:r>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Площадь участка для временной стоянки одного автотранспортного средства следует принимать на одно машино-место, кв.м:</w:t>
      </w:r>
    </w:p>
    <w:p w:rsidR="00932692" w:rsidRPr="004E568D" w:rsidRDefault="00932692" w:rsidP="00932692">
      <w:pPr>
        <w:spacing w:line="200" w:lineRule="atLeast"/>
        <w:ind w:firstLine="709"/>
        <w:jc w:val="both"/>
        <w:rPr>
          <w:sz w:val="26"/>
          <w:szCs w:val="26"/>
        </w:rPr>
      </w:pPr>
      <w:r w:rsidRPr="004E568D">
        <w:rPr>
          <w:sz w:val="26"/>
          <w:szCs w:val="26"/>
        </w:rPr>
        <w:t>- легковых автомобилей – 25 (22,5)*;</w:t>
      </w:r>
    </w:p>
    <w:p w:rsidR="00932692" w:rsidRPr="004E568D" w:rsidRDefault="00932692" w:rsidP="00932692">
      <w:pPr>
        <w:spacing w:line="200" w:lineRule="atLeast"/>
        <w:ind w:firstLine="709"/>
        <w:jc w:val="both"/>
        <w:rPr>
          <w:sz w:val="26"/>
          <w:szCs w:val="26"/>
        </w:rPr>
      </w:pPr>
      <w:r w:rsidRPr="004E568D">
        <w:rPr>
          <w:sz w:val="26"/>
          <w:szCs w:val="26"/>
        </w:rPr>
        <w:t>- грузовых автомобилей – 40;</w:t>
      </w:r>
    </w:p>
    <w:p w:rsidR="00932692" w:rsidRPr="004E568D" w:rsidRDefault="00932692" w:rsidP="00932692">
      <w:pPr>
        <w:spacing w:line="200" w:lineRule="atLeast"/>
        <w:ind w:firstLine="709"/>
        <w:jc w:val="both"/>
        <w:rPr>
          <w:sz w:val="26"/>
          <w:szCs w:val="26"/>
        </w:rPr>
      </w:pPr>
      <w:r w:rsidRPr="004E568D">
        <w:rPr>
          <w:sz w:val="26"/>
          <w:szCs w:val="26"/>
        </w:rPr>
        <w:t xml:space="preserve">- автобусов – 40;  </w:t>
      </w:r>
    </w:p>
    <w:p w:rsidR="00932692" w:rsidRPr="004E568D" w:rsidRDefault="00932692" w:rsidP="00932692">
      <w:pPr>
        <w:spacing w:line="200" w:lineRule="atLeast"/>
        <w:ind w:firstLine="709"/>
        <w:jc w:val="both"/>
        <w:rPr>
          <w:sz w:val="26"/>
          <w:szCs w:val="26"/>
        </w:rPr>
      </w:pPr>
      <w:r w:rsidRPr="004E568D">
        <w:rPr>
          <w:sz w:val="26"/>
          <w:szCs w:val="26"/>
        </w:rPr>
        <w:t>- велосипедов – 0,9.</w:t>
      </w:r>
    </w:p>
    <w:p w:rsidR="00932692" w:rsidRPr="004E568D" w:rsidRDefault="00932692" w:rsidP="00932692">
      <w:pPr>
        <w:spacing w:line="200" w:lineRule="atLeast"/>
        <w:ind w:firstLine="709"/>
        <w:jc w:val="both"/>
        <w:rPr>
          <w:sz w:val="26"/>
          <w:szCs w:val="26"/>
        </w:rPr>
      </w:pPr>
      <w:r w:rsidRPr="004E568D">
        <w:rPr>
          <w:sz w:val="26"/>
          <w:szCs w:val="26"/>
        </w:rPr>
        <w:t>* В скобках – при примыкании участков для стоянки к проезжей части улиц и проездов.</w:t>
      </w:r>
    </w:p>
    <w:p w:rsidR="00932692" w:rsidRPr="004E568D" w:rsidRDefault="00932692" w:rsidP="00932692">
      <w:pPr>
        <w:spacing w:line="200" w:lineRule="atLeast"/>
        <w:ind w:firstLine="709"/>
        <w:jc w:val="both"/>
        <w:rPr>
          <w:sz w:val="26"/>
          <w:szCs w:val="26"/>
        </w:rPr>
      </w:pPr>
      <w:r w:rsidRPr="004E568D">
        <w:rPr>
          <w:sz w:val="26"/>
          <w:szCs w:val="26"/>
        </w:rPr>
        <w:t>Автостоянки ведомственных автомобилей и легковых автомобилей специального назначения, грузовых автомобилей, такси и проката, автобусные и троллейбусные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принимая размеры их земельных участков согласно рекомендуемым нормам таблицы 25.</w:t>
      </w:r>
    </w:p>
    <w:p w:rsidR="00932692" w:rsidRPr="004E568D" w:rsidRDefault="00932692" w:rsidP="00932692">
      <w:pPr>
        <w:spacing w:line="200" w:lineRule="atLeast"/>
        <w:ind w:firstLine="709"/>
        <w:jc w:val="right"/>
        <w:rPr>
          <w:sz w:val="26"/>
          <w:szCs w:val="26"/>
        </w:rPr>
      </w:pPr>
      <w:r w:rsidRPr="004E568D">
        <w:rPr>
          <w:sz w:val="26"/>
          <w:szCs w:val="26"/>
        </w:rPr>
        <w:t>Таблица 2.2.4</w:t>
      </w:r>
    </w:p>
    <w:tbl>
      <w:tblPr>
        <w:tblW w:w="0" w:type="auto"/>
        <w:tblInd w:w="-62" w:type="dxa"/>
        <w:tblLayout w:type="fixed"/>
        <w:tblCellMar>
          <w:left w:w="40" w:type="dxa"/>
          <w:right w:w="40" w:type="dxa"/>
        </w:tblCellMar>
        <w:tblLook w:val="0000"/>
      </w:tblPr>
      <w:tblGrid>
        <w:gridCol w:w="4305"/>
        <w:gridCol w:w="2010"/>
        <w:gridCol w:w="1500"/>
        <w:gridCol w:w="2125"/>
      </w:tblGrid>
      <w:tr w:rsidR="00932692" w:rsidRPr="004E568D" w:rsidTr="00C91909">
        <w:trPr>
          <w:trHeight w:val="439"/>
          <w:tblHeader/>
        </w:trPr>
        <w:tc>
          <w:tcPr>
            <w:tcW w:w="430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Объекты</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Расчетная </w:t>
            </w:r>
          </w:p>
          <w:p w:rsidR="00932692" w:rsidRPr="004E568D" w:rsidRDefault="00932692" w:rsidP="00C91909">
            <w:pPr>
              <w:spacing w:line="200" w:lineRule="atLeast"/>
              <w:jc w:val="center"/>
              <w:rPr>
                <w:sz w:val="26"/>
                <w:szCs w:val="26"/>
              </w:rPr>
            </w:pPr>
            <w:r w:rsidRPr="004E568D">
              <w:rPr>
                <w:sz w:val="26"/>
                <w:szCs w:val="26"/>
              </w:rPr>
              <w:t>единица</w:t>
            </w:r>
          </w:p>
        </w:tc>
        <w:tc>
          <w:tcPr>
            <w:tcW w:w="15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Вместимость объекта</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Площадь участка </w:t>
            </w:r>
          </w:p>
          <w:p w:rsidR="00932692" w:rsidRPr="004E568D" w:rsidRDefault="00932692" w:rsidP="00C91909">
            <w:pPr>
              <w:spacing w:line="200" w:lineRule="atLeast"/>
              <w:jc w:val="center"/>
              <w:rPr>
                <w:sz w:val="26"/>
                <w:szCs w:val="26"/>
              </w:rPr>
            </w:pPr>
            <w:r w:rsidRPr="004E568D">
              <w:rPr>
                <w:sz w:val="26"/>
                <w:szCs w:val="26"/>
              </w:rPr>
              <w:t>на объект, га</w:t>
            </w:r>
          </w:p>
        </w:tc>
      </w:tr>
      <w:tr w:rsidR="00932692"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Многоэтажные стоянки для легковых таксомоторов и базы проката легковых автомобилей </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таксомотор,</w:t>
            </w:r>
          </w:p>
          <w:p w:rsidR="00932692" w:rsidRPr="004E568D" w:rsidRDefault="00932692" w:rsidP="00C91909">
            <w:pPr>
              <w:spacing w:line="200" w:lineRule="atLeast"/>
              <w:jc w:val="center"/>
              <w:rPr>
                <w:sz w:val="26"/>
                <w:szCs w:val="26"/>
              </w:rPr>
            </w:pPr>
            <w:r w:rsidRPr="004E568D">
              <w:rPr>
                <w:sz w:val="26"/>
                <w:szCs w:val="26"/>
              </w:rPr>
              <w:t xml:space="preserve">автомобиль проката </w:t>
            </w:r>
          </w:p>
        </w:tc>
        <w:tc>
          <w:tcPr>
            <w:tcW w:w="15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100 </w:t>
            </w:r>
          </w:p>
          <w:p w:rsidR="00932692" w:rsidRPr="004E568D" w:rsidRDefault="00932692" w:rsidP="00C91909">
            <w:pPr>
              <w:spacing w:line="200" w:lineRule="atLeast"/>
              <w:jc w:val="center"/>
              <w:rPr>
                <w:sz w:val="26"/>
                <w:szCs w:val="26"/>
              </w:rPr>
            </w:pPr>
            <w:r w:rsidRPr="004E568D">
              <w:rPr>
                <w:sz w:val="26"/>
                <w:szCs w:val="26"/>
              </w:rPr>
              <w:t xml:space="preserve">300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0,5 </w:t>
            </w:r>
          </w:p>
          <w:p w:rsidR="00932692" w:rsidRPr="004E568D" w:rsidRDefault="00932692" w:rsidP="00C91909">
            <w:pPr>
              <w:spacing w:line="200" w:lineRule="atLeast"/>
              <w:jc w:val="center"/>
              <w:rPr>
                <w:sz w:val="26"/>
                <w:szCs w:val="26"/>
              </w:rPr>
            </w:pPr>
            <w:r w:rsidRPr="004E568D">
              <w:rPr>
                <w:sz w:val="26"/>
                <w:szCs w:val="26"/>
              </w:rPr>
              <w:t xml:space="preserve">1,2 </w:t>
            </w:r>
          </w:p>
        </w:tc>
      </w:tr>
      <w:tr w:rsidR="00932692" w:rsidRPr="004E568D" w:rsidTr="00C91909">
        <w:trPr>
          <w:trHeight w:val="433"/>
        </w:trPr>
        <w:tc>
          <w:tcPr>
            <w:tcW w:w="430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Стоянки грузовых автомобилей</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автомобиль</w:t>
            </w:r>
          </w:p>
        </w:tc>
        <w:tc>
          <w:tcPr>
            <w:tcW w:w="15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100 </w:t>
            </w:r>
          </w:p>
          <w:p w:rsidR="00932692" w:rsidRPr="004E568D" w:rsidRDefault="00932692"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2 </w:t>
            </w:r>
          </w:p>
          <w:p w:rsidR="00932692" w:rsidRPr="004E568D" w:rsidRDefault="00932692" w:rsidP="00C91909">
            <w:pPr>
              <w:spacing w:line="200" w:lineRule="atLeast"/>
              <w:jc w:val="center"/>
              <w:rPr>
                <w:sz w:val="26"/>
                <w:szCs w:val="26"/>
              </w:rPr>
            </w:pPr>
            <w:r w:rsidRPr="004E568D">
              <w:rPr>
                <w:sz w:val="26"/>
                <w:szCs w:val="26"/>
              </w:rPr>
              <w:t xml:space="preserve">3,5 </w:t>
            </w:r>
          </w:p>
        </w:tc>
      </w:tr>
      <w:tr w:rsidR="00932692" w:rsidRPr="004E568D" w:rsidTr="00C91909">
        <w:tc>
          <w:tcPr>
            <w:tcW w:w="4305" w:type="dxa"/>
            <w:tcBorders>
              <w:top w:val="single" w:sz="4" w:space="0" w:color="000000"/>
              <w:lef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Троллейбусные парки</w:t>
            </w:r>
          </w:p>
        </w:tc>
        <w:tc>
          <w:tcPr>
            <w:tcW w:w="2010" w:type="dxa"/>
            <w:tcBorders>
              <w:top w:val="single" w:sz="4" w:space="0" w:color="000000"/>
              <w:lef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1500" w:type="dxa"/>
            <w:tcBorders>
              <w:top w:val="single" w:sz="4" w:space="0" w:color="000000"/>
              <w:lef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125" w:type="dxa"/>
            <w:tcBorders>
              <w:top w:val="single" w:sz="4" w:space="0" w:color="000000"/>
              <w:left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c>
          <w:tcPr>
            <w:tcW w:w="4305" w:type="dxa"/>
            <w:tcBorders>
              <w:lef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без ремонтных мастерских</w:t>
            </w:r>
          </w:p>
        </w:tc>
        <w:tc>
          <w:tcPr>
            <w:tcW w:w="2010" w:type="dxa"/>
            <w:tcBorders>
              <w:lef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машина</w:t>
            </w:r>
          </w:p>
        </w:tc>
        <w:tc>
          <w:tcPr>
            <w:tcW w:w="1500" w:type="dxa"/>
            <w:tcBorders>
              <w:lef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100 </w:t>
            </w:r>
          </w:p>
          <w:p w:rsidR="00932692" w:rsidRPr="004E568D" w:rsidRDefault="00932692" w:rsidP="00C91909">
            <w:pPr>
              <w:spacing w:line="200" w:lineRule="atLeast"/>
              <w:jc w:val="center"/>
              <w:rPr>
                <w:sz w:val="26"/>
                <w:szCs w:val="26"/>
              </w:rPr>
            </w:pPr>
            <w:r w:rsidRPr="004E568D">
              <w:rPr>
                <w:sz w:val="26"/>
                <w:szCs w:val="26"/>
              </w:rPr>
              <w:lastRenderedPageBreak/>
              <w:t>200</w:t>
            </w:r>
          </w:p>
        </w:tc>
        <w:tc>
          <w:tcPr>
            <w:tcW w:w="2125" w:type="dxa"/>
            <w:tcBorders>
              <w:left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lastRenderedPageBreak/>
              <w:t xml:space="preserve">3,5 </w:t>
            </w:r>
          </w:p>
          <w:p w:rsidR="00932692" w:rsidRPr="004E568D" w:rsidRDefault="00932692" w:rsidP="00C91909">
            <w:pPr>
              <w:spacing w:line="200" w:lineRule="atLeast"/>
              <w:jc w:val="center"/>
              <w:rPr>
                <w:sz w:val="26"/>
                <w:szCs w:val="26"/>
              </w:rPr>
            </w:pPr>
            <w:r w:rsidRPr="004E568D">
              <w:rPr>
                <w:sz w:val="26"/>
                <w:szCs w:val="26"/>
              </w:rPr>
              <w:lastRenderedPageBreak/>
              <w:t>6</w:t>
            </w:r>
          </w:p>
        </w:tc>
      </w:tr>
      <w:tr w:rsidR="00932692" w:rsidRPr="004E568D" w:rsidTr="00C91909">
        <w:tc>
          <w:tcPr>
            <w:tcW w:w="4305"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lastRenderedPageBreak/>
              <w:t>с ремонтными мастерскими</w:t>
            </w:r>
          </w:p>
        </w:tc>
        <w:tc>
          <w:tcPr>
            <w:tcW w:w="201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машина</w:t>
            </w:r>
          </w:p>
        </w:tc>
        <w:tc>
          <w:tcPr>
            <w:tcW w:w="1500" w:type="dxa"/>
            <w:tcBorders>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100</w:t>
            </w:r>
          </w:p>
        </w:tc>
        <w:tc>
          <w:tcPr>
            <w:tcW w:w="2125" w:type="dxa"/>
            <w:tcBorders>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w:t>
            </w:r>
          </w:p>
        </w:tc>
      </w:tr>
      <w:tr w:rsidR="00932692"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Автобусные парки (стоянки)</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машина</w:t>
            </w:r>
          </w:p>
        </w:tc>
        <w:tc>
          <w:tcPr>
            <w:tcW w:w="150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100 </w:t>
            </w:r>
          </w:p>
          <w:p w:rsidR="00932692" w:rsidRPr="004E568D" w:rsidRDefault="00932692"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2,3 </w:t>
            </w:r>
          </w:p>
          <w:p w:rsidR="00932692" w:rsidRPr="004E568D" w:rsidRDefault="00932692" w:rsidP="00C91909">
            <w:pPr>
              <w:spacing w:line="200" w:lineRule="atLeast"/>
              <w:jc w:val="center"/>
              <w:rPr>
                <w:sz w:val="26"/>
                <w:szCs w:val="26"/>
              </w:rPr>
            </w:pPr>
            <w:r w:rsidRPr="004E568D">
              <w:rPr>
                <w:sz w:val="26"/>
                <w:szCs w:val="26"/>
              </w:rPr>
              <w:t xml:space="preserve">3,5 </w:t>
            </w:r>
          </w:p>
        </w:tc>
      </w:tr>
    </w:tbl>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pacing w:val="-4"/>
          <w:sz w:val="26"/>
          <w:szCs w:val="26"/>
        </w:rPr>
      </w:pPr>
      <w:r w:rsidRPr="004E568D">
        <w:rPr>
          <w:sz w:val="26"/>
          <w:szCs w:val="26"/>
        </w:rPr>
        <w:t>Для хранения грузовых автомобилей следует предусматривать открытые площадки в соответствии с требованиями СП 37.13330.2012.</w:t>
      </w:r>
    </w:p>
    <w:p w:rsidR="00932692" w:rsidRPr="004E568D" w:rsidRDefault="00932692" w:rsidP="00932692">
      <w:pPr>
        <w:rPr>
          <w:sz w:val="26"/>
          <w:szCs w:val="26"/>
        </w:rPr>
      </w:pPr>
      <w:r w:rsidRPr="004E568D">
        <w:rPr>
          <w:spacing w:val="-4"/>
          <w:sz w:val="26"/>
          <w:szCs w:val="26"/>
        </w:rPr>
        <w:t xml:space="preserve">Закрытые автостоянки (отапливаемые) следует предусматривать для хранения автомобилей (пожарных, медицинской помощи, аварийны служб), которые должны быть всегда готовы к </w:t>
      </w:r>
      <w:r w:rsidRPr="004E568D">
        <w:rPr>
          <w:sz w:val="26"/>
          <w:szCs w:val="26"/>
        </w:rPr>
        <w:t>эксплуатации на линии, а также автобусов и грузовых автомобилей, оборудованных для перевозки людей</w:t>
      </w:r>
      <w:r w:rsidRPr="004E568D">
        <w:rPr>
          <w:spacing w:val="-4"/>
          <w:sz w:val="26"/>
          <w:szCs w:val="26"/>
        </w:rPr>
        <w:t>.</w:t>
      </w:r>
    </w:p>
    <w:p w:rsidR="00932692" w:rsidRPr="004E568D" w:rsidRDefault="00932692" w:rsidP="00932692">
      <w:pPr>
        <w:rPr>
          <w:sz w:val="26"/>
          <w:szCs w:val="26"/>
        </w:rPr>
      </w:pPr>
      <w:r w:rsidRPr="004E568D">
        <w:rPr>
          <w:sz w:val="26"/>
          <w:szCs w:val="26"/>
        </w:rPr>
        <w:t xml:space="preserve">Согласно п. 11.16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 между остановочными пунктами общественного пассажирского транспорта 400-</w:t>
      </w:r>
      <w:smartTag w:uri="urn:schemas-microsoft-com:office:smarttags" w:element="metricconverter">
        <w:smartTagPr>
          <w:attr w:name="ProductID" w:val="600 м"/>
        </w:smartTagPr>
        <w:r w:rsidRPr="004E568D">
          <w:rPr>
            <w:sz w:val="26"/>
            <w:szCs w:val="26"/>
          </w:rPr>
          <w:t>600 м</w:t>
        </w:r>
      </w:smartTag>
      <w:r w:rsidRPr="004E568D">
        <w:rPr>
          <w:sz w:val="26"/>
          <w:szCs w:val="26"/>
        </w:rPr>
        <w:t xml:space="preserve">, в пределах центрального ядра города - </w:t>
      </w:r>
      <w:smartTag w:uri="urn:schemas-microsoft-com:office:smarttags" w:element="metricconverter">
        <w:smartTagPr>
          <w:attr w:name="ProductID" w:val="300 м"/>
        </w:smartTagPr>
        <w:r w:rsidRPr="004E568D">
          <w:rPr>
            <w:sz w:val="26"/>
            <w:szCs w:val="26"/>
          </w:rPr>
          <w:t>300 м</w:t>
        </w:r>
      </w:smartTag>
      <w:r w:rsidRPr="004E568D">
        <w:rPr>
          <w:sz w:val="26"/>
          <w:szCs w:val="26"/>
        </w:rPr>
        <w:t>.</w:t>
      </w:r>
    </w:p>
    <w:p w:rsidR="00932692" w:rsidRPr="004E568D" w:rsidRDefault="00932692" w:rsidP="00932692">
      <w:pPr>
        <w:rPr>
          <w:sz w:val="26"/>
          <w:szCs w:val="26"/>
        </w:rPr>
      </w:pPr>
      <w:r w:rsidRPr="004E568D">
        <w:rPr>
          <w:sz w:val="26"/>
          <w:szCs w:val="26"/>
        </w:rPr>
        <w:t xml:space="preserve">Согласно п. 11.14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расчетные показатели минимально допустимого уровня</w:t>
      </w:r>
      <w:r w:rsidRPr="004E568D">
        <w:rPr>
          <w:sz w:val="26"/>
          <w:szCs w:val="26"/>
        </w:rPr>
        <w:t xml:space="preserve"> плотности сети линий наземного общественного пассажирского транспорта на застроенных территориях в зависимости от функционального использования и интенсивности пассажиропотоков: </w:t>
      </w:r>
    </w:p>
    <w:p w:rsidR="00932692" w:rsidRPr="004E568D" w:rsidRDefault="00932692" w:rsidP="00932692">
      <w:pPr>
        <w:tabs>
          <w:tab w:val="left" w:pos="993"/>
        </w:tabs>
        <w:spacing w:line="200" w:lineRule="atLeast"/>
        <w:ind w:firstLine="765"/>
        <w:jc w:val="both"/>
        <w:rPr>
          <w:sz w:val="26"/>
          <w:szCs w:val="26"/>
        </w:rPr>
      </w:pPr>
      <w:r w:rsidRPr="004E568D">
        <w:rPr>
          <w:sz w:val="26"/>
          <w:szCs w:val="26"/>
        </w:rPr>
        <w:t>- 1,5-2,5 км/кв.км территории.</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 </w:t>
      </w:r>
    </w:p>
    <w:p w:rsidR="00932692" w:rsidRPr="004E568D" w:rsidRDefault="00932692" w:rsidP="00932692">
      <w:pPr>
        <w:spacing w:line="200" w:lineRule="atLeast"/>
        <w:ind w:firstLine="709"/>
        <w:jc w:val="both"/>
        <w:rPr>
          <w:sz w:val="26"/>
          <w:szCs w:val="26"/>
        </w:rPr>
      </w:pPr>
      <w:r w:rsidRPr="004E568D">
        <w:rPr>
          <w:sz w:val="26"/>
          <w:szCs w:val="26"/>
        </w:rPr>
        <w:t>Согласно ГОСТ Р 52766-2007 «Дороги автомобильные общего пользования. Элементы обустройства. Общие требования» при проектировании остановочных пунктов общественного пассажирского транспорта должны выполняться требования:</w:t>
      </w:r>
    </w:p>
    <w:p w:rsidR="00932692" w:rsidRPr="004E568D" w:rsidRDefault="00932692" w:rsidP="00932692">
      <w:pPr>
        <w:spacing w:line="200" w:lineRule="atLeast"/>
        <w:ind w:firstLine="709"/>
        <w:jc w:val="both"/>
        <w:rPr>
          <w:sz w:val="26"/>
          <w:szCs w:val="26"/>
        </w:rPr>
      </w:pPr>
      <w:r w:rsidRPr="004E568D">
        <w:rPr>
          <w:sz w:val="26"/>
          <w:szCs w:val="26"/>
        </w:rPr>
        <w:t xml:space="preserve">Остановочные пункты, оборудованные наземными пешеходными переходами, смещают по ходу движения на расстояние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между ближайшими стенками павильона.</w:t>
      </w:r>
    </w:p>
    <w:p w:rsidR="00932692" w:rsidRPr="004E568D" w:rsidRDefault="00932692" w:rsidP="00932692">
      <w:pPr>
        <w:spacing w:line="200" w:lineRule="atLeast"/>
        <w:ind w:firstLine="709"/>
        <w:jc w:val="both"/>
        <w:rPr>
          <w:sz w:val="26"/>
          <w:szCs w:val="26"/>
        </w:rPr>
      </w:pPr>
      <w:r w:rsidRPr="004E568D">
        <w:rPr>
          <w:sz w:val="26"/>
          <w:szCs w:val="26"/>
        </w:rPr>
        <w:t>Остановочный пункт должен состоять из следующих элементов:</w:t>
      </w:r>
    </w:p>
    <w:p w:rsidR="00932692" w:rsidRPr="004E568D" w:rsidRDefault="00932692" w:rsidP="00932692">
      <w:pPr>
        <w:spacing w:line="200" w:lineRule="atLeast"/>
        <w:ind w:firstLine="709"/>
        <w:jc w:val="both"/>
        <w:rPr>
          <w:sz w:val="26"/>
          <w:szCs w:val="26"/>
        </w:rPr>
      </w:pPr>
      <w:r w:rsidRPr="004E568D">
        <w:rPr>
          <w:sz w:val="26"/>
          <w:szCs w:val="26"/>
        </w:rPr>
        <w:t>- остановочная площадка;</w:t>
      </w:r>
    </w:p>
    <w:p w:rsidR="00932692" w:rsidRPr="004E568D" w:rsidRDefault="00932692" w:rsidP="00932692">
      <w:pPr>
        <w:spacing w:line="200" w:lineRule="atLeast"/>
        <w:ind w:firstLine="709"/>
        <w:jc w:val="both"/>
        <w:rPr>
          <w:sz w:val="26"/>
          <w:szCs w:val="26"/>
        </w:rPr>
      </w:pPr>
      <w:r w:rsidRPr="004E568D">
        <w:rPr>
          <w:sz w:val="26"/>
          <w:szCs w:val="26"/>
        </w:rPr>
        <w:t>- посадочная площадка;</w:t>
      </w:r>
    </w:p>
    <w:p w:rsidR="00932692" w:rsidRPr="004E568D" w:rsidRDefault="00932692" w:rsidP="00932692">
      <w:pPr>
        <w:spacing w:line="200" w:lineRule="atLeast"/>
        <w:ind w:firstLine="709"/>
        <w:jc w:val="both"/>
        <w:rPr>
          <w:sz w:val="26"/>
          <w:szCs w:val="26"/>
        </w:rPr>
      </w:pPr>
      <w:r w:rsidRPr="004E568D">
        <w:rPr>
          <w:sz w:val="26"/>
          <w:szCs w:val="26"/>
        </w:rPr>
        <w:t>- боковая разделительная полоса;</w:t>
      </w:r>
    </w:p>
    <w:p w:rsidR="00932692" w:rsidRPr="004E568D" w:rsidRDefault="00932692" w:rsidP="00932692">
      <w:pPr>
        <w:spacing w:line="200" w:lineRule="atLeast"/>
        <w:ind w:firstLine="709"/>
        <w:jc w:val="both"/>
        <w:rPr>
          <w:sz w:val="26"/>
          <w:szCs w:val="26"/>
        </w:rPr>
      </w:pPr>
      <w:r w:rsidRPr="004E568D">
        <w:rPr>
          <w:sz w:val="26"/>
          <w:szCs w:val="26"/>
        </w:rPr>
        <w:t>- тротуар и пешеходные дорожки;</w:t>
      </w:r>
    </w:p>
    <w:p w:rsidR="00932692" w:rsidRPr="004E568D" w:rsidRDefault="00932692" w:rsidP="00932692">
      <w:pPr>
        <w:spacing w:line="200" w:lineRule="atLeast"/>
        <w:ind w:firstLine="709"/>
        <w:jc w:val="both"/>
        <w:rPr>
          <w:sz w:val="26"/>
          <w:szCs w:val="26"/>
        </w:rPr>
      </w:pPr>
      <w:r w:rsidRPr="004E568D">
        <w:rPr>
          <w:sz w:val="26"/>
          <w:szCs w:val="26"/>
        </w:rPr>
        <w:t>- автопавильон;</w:t>
      </w:r>
    </w:p>
    <w:p w:rsidR="00932692" w:rsidRPr="004E568D" w:rsidRDefault="00932692" w:rsidP="00932692">
      <w:pPr>
        <w:spacing w:line="200" w:lineRule="atLeast"/>
        <w:ind w:firstLine="709"/>
        <w:jc w:val="both"/>
        <w:rPr>
          <w:sz w:val="26"/>
          <w:szCs w:val="26"/>
        </w:rPr>
      </w:pPr>
      <w:r w:rsidRPr="004E568D">
        <w:rPr>
          <w:sz w:val="26"/>
          <w:szCs w:val="26"/>
        </w:rPr>
        <w:t>- пешеходный переход;</w:t>
      </w:r>
    </w:p>
    <w:p w:rsidR="00932692" w:rsidRPr="004E568D" w:rsidRDefault="00932692" w:rsidP="00932692">
      <w:pPr>
        <w:spacing w:line="200" w:lineRule="atLeast"/>
        <w:ind w:firstLine="709"/>
        <w:jc w:val="both"/>
        <w:rPr>
          <w:sz w:val="26"/>
          <w:szCs w:val="26"/>
        </w:rPr>
      </w:pPr>
      <w:r w:rsidRPr="004E568D">
        <w:rPr>
          <w:sz w:val="26"/>
          <w:szCs w:val="26"/>
        </w:rPr>
        <w:t>- скамья;</w:t>
      </w:r>
    </w:p>
    <w:p w:rsidR="00932692" w:rsidRPr="004E568D" w:rsidRDefault="00932692" w:rsidP="00932692">
      <w:pPr>
        <w:spacing w:line="200" w:lineRule="atLeast"/>
        <w:ind w:firstLine="709"/>
        <w:jc w:val="both"/>
        <w:rPr>
          <w:sz w:val="26"/>
          <w:szCs w:val="26"/>
        </w:rPr>
      </w:pPr>
      <w:r w:rsidRPr="004E568D">
        <w:rPr>
          <w:sz w:val="26"/>
          <w:szCs w:val="26"/>
        </w:rPr>
        <w:t>- урна для мусора;</w:t>
      </w:r>
    </w:p>
    <w:p w:rsidR="00932692" w:rsidRPr="004E568D" w:rsidRDefault="00932692" w:rsidP="00932692">
      <w:pPr>
        <w:spacing w:line="200" w:lineRule="atLeast"/>
        <w:ind w:firstLine="709"/>
        <w:jc w:val="both"/>
        <w:rPr>
          <w:sz w:val="26"/>
          <w:szCs w:val="26"/>
        </w:rPr>
      </w:pPr>
      <w:r w:rsidRPr="004E568D">
        <w:rPr>
          <w:sz w:val="26"/>
          <w:szCs w:val="26"/>
        </w:rPr>
        <w:t>- технические средства организации дорожного движения (дорожные знаки, разметка, ограждения);</w:t>
      </w:r>
    </w:p>
    <w:p w:rsidR="00932692" w:rsidRPr="004E568D" w:rsidRDefault="00932692" w:rsidP="00932692">
      <w:pPr>
        <w:spacing w:line="200" w:lineRule="atLeast"/>
        <w:ind w:firstLine="709"/>
        <w:jc w:val="both"/>
        <w:rPr>
          <w:sz w:val="26"/>
          <w:szCs w:val="26"/>
        </w:rPr>
      </w:pPr>
      <w:r w:rsidRPr="004E568D">
        <w:rPr>
          <w:sz w:val="26"/>
          <w:szCs w:val="26"/>
        </w:rPr>
        <w:t xml:space="preserve">- освещение (при расстоянии до места возможного подключения к распределительным сетям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 xml:space="preserve">Допускается размещение остановочных пунктов троллейбуса и автобуса перед перекрестком на расстоянии не менее </w:t>
      </w:r>
      <w:smartTag w:uri="urn:schemas-microsoft-com:office:smarttags" w:element="metricconverter">
        <w:smartTagPr>
          <w:attr w:name="ProductID" w:val="40 м"/>
        </w:smartTagPr>
        <w:r w:rsidRPr="004E568D">
          <w:rPr>
            <w:sz w:val="26"/>
            <w:szCs w:val="26"/>
          </w:rPr>
          <w:t>40 м</w:t>
        </w:r>
      </w:smartTag>
      <w:r w:rsidRPr="004E568D">
        <w:rPr>
          <w:sz w:val="26"/>
          <w:szCs w:val="26"/>
        </w:rPr>
        <w:t xml:space="preserve"> в случае, если:</w:t>
      </w:r>
    </w:p>
    <w:p w:rsidR="00932692" w:rsidRPr="004E568D" w:rsidRDefault="00932692" w:rsidP="00932692">
      <w:pPr>
        <w:spacing w:line="200" w:lineRule="atLeast"/>
        <w:ind w:firstLine="709"/>
        <w:jc w:val="both"/>
        <w:rPr>
          <w:sz w:val="26"/>
          <w:szCs w:val="26"/>
        </w:rPr>
      </w:pPr>
      <w:r w:rsidRPr="004E568D">
        <w:rPr>
          <w:sz w:val="26"/>
          <w:szCs w:val="26"/>
        </w:rPr>
        <w:lastRenderedPageBreak/>
        <w:t>- до перекрестка расположен крупный пассажирообразующий пункт;</w:t>
      </w:r>
    </w:p>
    <w:p w:rsidR="00932692" w:rsidRPr="004E568D" w:rsidRDefault="00932692" w:rsidP="00932692">
      <w:pPr>
        <w:spacing w:line="200" w:lineRule="atLeast"/>
        <w:ind w:firstLine="709"/>
        <w:jc w:val="both"/>
        <w:rPr>
          <w:sz w:val="26"/>
          <w:szCs w:val="26"/>
        </w:rPr>
      </w:pPr>
      <w:r w:rsidRPr="004E568D">
        <w:rPr>
          <w:sz w:val="26"/>
          <w:szCs w:val="26"/>
        </w:rPr>
        <w:t>- пропускная способность улицы до перекрестка больше, чем за перекрестком.</w:t>
      </w:r>
    </w:p>
    <w:p w:rsidR="00932692" w:rsidRPr="004E568D" w:rsidRDefault="00932692" w:rsidP="00932692">
      <w:pPr>
        <w:spacing w:line="200" w:lineRule="atLeast"/>
        <w:ind w:firstLine="709"/>
        <w:jc w:val="both"/>
        <w:rPr>
          <w:sz w:val="26"/>
          <w:szCs w:val="26"/>
        </w:rPr>
      </w:pPr>
      <w:r w:rsidRPr="004E568D">
        <w:rPr>
          <w:sz w:val="26"/>
          <w:szCs w:val="26"/>
        </w:rPr>
        <w:t xml:space="preserve">Длину остановочной площадки принимают в зависимости от одновременно стоящих транспортных средств из расчета </w:t>
      </w:r>
      <w:smartTag w:uri="urn:schemas-microsoft-com:office:smarttags" w:element="metricconverter">
        <w:smartTagPr>
          <w:attr w:name="ProductID" w:val="20 м"/>
        </w:smartTagPr>
        <w:r w:rsidRPr="004E568D">
          <w:rPr>
            <w:sz w:val="26"/>
            <w:szCs w:val="26"/>
          </w:rPr>
          <w:t>20 м</w:t>
        </w:r>
      </w:smartTag>
      <w:r w:rsidRPr="004E568D">
        <w:rPr>
          <w:sz w:val="26"/>
          <w:szCs w:val="26"/>
        </w:rPr>
        <w:t xml:space="preserve"> на один автобус или троллейбус, но не более </w:t>
      </w:r>
      <w:smartTag w:uri="urn:schemas-microsoft-com:office:smarttags" w:element="metricconverter">
        <w:smartTagPr>
          <w:attr w:name="ProductID" w:val="60 м"/>
        </w:smartTagPr>
        <w:r w:rsidRPr="004E568D">
          <w:rPr>
            <w:sz w:val="26"/>
            <w:szCs w:val="26"/>
          </w:rPr>
          <w:t>60 м</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 xml:space="preserve">Ширину посадочной площадки следует принимать в зависимости от от пассажирооборота остановочного пункта, но не менее </w:t>
      </w:r>
      <w:smartTag w:uri="urn:schemas-microsoft-com:office:smarttags" w:element="metricconverter">
        <w:smartTagPr>
          <w:attr w:name="ProductID" w:val="1,5 м"/>
        </w:smartTagPr>
        <w:r w:rsidRPr="004E568D">
          <w:rPr>
            <w:sz w:val="26"/>
            <w:szCs w:val="26"/>
          </w:rPr>
          <w:t>1,5 м</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Посадочную площадку размещают в пределах тротуара или полосы, отделяющей проезжую часть от тротуара.</w:t>
      </w:r>
    </w:p>
    <w:p w:rsidR="00932692" w:rsidRPr="004E568D" w:rsidRDefault="00932692" w:rsidP="00932692">
      <w:pPr>
        <w:spacing w:line="200" w:lineRule="atLeast"/>
        <w:ind w:firstLine="709"/>
        <w:jc w:val="both"/>
        <w:rPr>
          <w:sz w:val="26"/>
          <w:szCs w:val="26"/>
        </w:rPr>
      </w:pPr>
      <w:r w:rsidRPr="004E568D">
        <w:rPr>
          <w:sz w:val="26"/>
          <w:szCs w:val="26"/>
        </w:rPr>
        <w:t xml:space="preserve">С целью обеспечения безопасных условий движения расстояние между остановочными пунктами автобусов и троллейбусов встречных направлений следует принимать от 30 до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один от другого.</w:t>
      </w:r>
    </w:p>
    <w:p w:rsidR="00932692" w:rsidRPr="004E568D" w:rsidRDefault="00932692" w:rsidP="00932692">
      <w:pPr>
        <w:spacing w:line="200" w:lineRule="atLeast"/>
        <w:ind w:firstLine="709"/>
        <w:jc w:val="both"/>
        <w:rPr>
          <w:sz w:val="26"/>
          <w:szCs w:val="26"/>
        </w:rPr>
      </w:pPr>
      <w:r w:rsidRPr="004E568D">
        <w:rPr>
          <w:sz w:val="26"/>
          <w:szCs w:val="26"/>
        </w:rPr>
        <w:t xml:space="preserve">На дорогах с разделительной полосой пешеходные ограждения устанавливают на разделительной полосе на расстоянии по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в обе стороны от места расположения наземного пешеходного перехода.</w:t>
      </w:r>
    </w:p>
    <w:p w:rsidR="00932692" w:rsidRPr="004E568D" w:rsidRDefault="00932692" w:rsidP="00932692">
      <w:pPr>
        <w:rPr>
          <w:sz w:val="26"/>
          <w:szCs w:val="26"/>
        </w:rPr>
      </w:pPr>
      <w:r w:rsidRPr="004E568D">
        <w:rPr>
          <w:sz w:val="26"/>
          <w:szCs w:val="26"/>
        </w:rPr>
        <w:t>Пешеходные ограждения у остановочных пунктов с наземными пешеходными переходами размещают от начала посадочной площадки до ближайшей границы пешеходного перехода.</w:t>
      </w:r>
    </w:p>
    <w:p w:rsidR="00932692" w:rsidRPr="004E568D" w:rsidRDefault="00932692" w:rsidP="00932692">
      <w:pPr>
        <w:rPr>
          <w:sz w:val="26"/>
          <w:szCs w:val="26"/>
        </w:rPr>
      </w:pPr>
      <w:r w:rsidRPr="004E568D">
        <w:rPr>
          <w:sz w:val="26"/>
          <w:szCs w:val="26"/>
        </w:rPr>
        <w:t xml:space="preserve">Согласно п.11.27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 xml:space="preserve">потребности в автозаправочных станциях (АЗС) в границах сельского поселения, из расчета: </w:t>
      </w:r>
    </w:p>
    <w:p w:rsidR="00932692" w:rsidRPr="004E568D" w:rsidRDefault="00932692" w:rsidP="00932692">
      <w:pPr>
        <w:spacing w:line="200" w:lineRule="atLeast"/>
        <w:ind w:firstLine="709"/>
        <w:jc w:val="both"/>
        <w:rPr>
          <w:rStyle w:val="af4"/>
          <w:b/>
          <w:bCs/>
          <w:sz w:val="26"/>
          <w:szCs w:val="26"/>
        </w:rPr>
      </w:pPr>
      <w:r w:rsidRPr="004E568D">
        <w:rPr>
          <w:sz w:val="26"/>
          <w:szCs w:val="26"/>
        </w:rPr>
        <w:t>- одна топливораздаточная колонка на 1200 автомобилей.</w:t>
      </w:r>
    </w:p>
    <w:p w:rsidR="00932692" w:rsidRDefault="00932692" w:rsidP="00932692">
      <w:pPr>
        <w:spacing w:line="200" w:lineRule="atLeast"/>
        <w:ind w:firstLine="709"/>
        <w:jc w:val="both"/>
        <w:rPr>
          <w:rStyle w:val="af4"/>
          <w:b/>
          <w:bCs/>
          <w:sz w:val="26"/>
          <w:szCs w:val="26"/>
        </w:rPr>
      </w:pPr>
    </w:p>
    <w:p w:rsidR="00932692" w:rsidRPr="004E568D" w:rsidRDefault="00932692" w:rsidP="00932692">
      <w:pPr>
        <w:spacing w:line="200" w:lineRule="atLeast"/>
        <w:ind w:firstLine="709"/>
        <w:jc w:val="both"/>
        <w:rPr>
          <w:sz w:val="26"/>
          <w:szCs w:val="26"/>
        </w:rPr>
      </w:pPr>
      <w:r w:rsidRPr="004E568D">
        <w:rPr>
          <w:rStyle w:val="af4"/>
          <w:b/>
          <w:bCs/>
          <w:sz w:val="26"/>
          <w:szCs w:val="26"/>
        </w:rPr>
        <w:t>Минимально допустимый размер</w:t>
      </w:r>
      <w:r w:rsidRPr="004E568D">
        <w:rPr>
          <w:b/>
          <w:bCs/>
          <w:sz w:val="26"/>
          <w:szCs w:val="26"/>
        </w:rPr>
        <w:t xml:space="preserve"> земельных участков для АЗС:</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2 колонки – </w:t>
      </w:r>
      <w:smartTag w:uri="urn:schemas-microsoft-com:office:smarttags" w:element="metricconverter">
        <w:smartTagPr>
          <w:attr w:name="ProductID" w:val="0,1 га"/>
        </w:smartTagPr>
        <w:r w:rsidRPr="004E568D">
          <w:rPr>
            <w:sz w:val="26"/>
            <w:szCs w:val="26"/>
          </w:rPr>
          <w:t>0,1 га</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5 колонок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7 колонок – </w:t>
      </w:r>
      <w:smartTag w:uri="urn:schemas-microsoft-com:office:smarttags" w:element="metricconverter">
        <w:smartTagPr>
          <w:attr w:name="ProductID" w:val="0,3 га"/>
        </w:smartTagPr>
        <w:r w:rsidRPr="004E568D">
          <w:rPr>
            <w:sz w:val="26"/>
            <w:szCs w:val="26"/>
          </w:rPr>
          <w:t>0,3 га</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9 колонок – </w:t>
      </w:r>
      <w:smartTag w:uri="urn:schemas-microsoft-com:office:smarttags" w:element="metricconverter">
        <w:smartTagPr>
          <w:attr w:name="ProductID" w:val="0,352 га"/>
        </w:smartTagPr>
        <w:r w:rsidRPr="004E568D">
          <w:rPr>
            <w:sz w:val="26"/>
            <w:szCs w:val="26"/>
          </w:rPr>
          <w:t>0,352 га</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на 11 колонок – </w:t>
      </w:r>
      <w:smartTag w:uri="urn:schemas-microsoft-com:office:smarttags" w:element="metricconverter">
        <w:smartTagPr>
          <w:attr w:name="ProductID" w:val="0,4 га"/>
        </w:smartTagPr>
        <w:r w:rsidRPr="004E568D">
          <w:rPr>
            <w:sz w:val="26"/>
            <w:szCs w:val="26"/>
          </w:rPr>
          <w:t>0,4 га</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На территории АЗС при наличии в здании операторской или в отдельно стоящем здании магазина сопутствующих товаров и (или) кафе быстрого питания следует предусматривать размещение площадок для временной стоянки транспортных средств вместимостью не более 10 машино-мест с учетом требований НПБ 111-98*.</w:t>
      </w:r>
    </w:p>
    <w:p w:rsidR="00932692" w:rsidRPr="004E568D" w:rsidRDefault="00932692" w:rsidP="00932692">
      <w:pPr>
        <w:spacing w:line="200" w:lineRule="atLeast"/>
        <w:ind w:firstLine="709"/>
        <w:jc w:val="both"/>
        <w:rPr>
          <w:sz w:val="26"/>
          <w:szCs w:val="26"/>
        </w:rPr>
      </w:pPr>
      <w:r w:rsidRPr="004E568D">
        <w:rPr>
          <w:sz w:val="26"/>
          <w:szCs w:val="26"/>
        </w:rPr>
        <w:t>Санитарно-защитные зоны для автозаправочных станций принимаются в соответствии с требованиями СанПиН 2.2.1/2.1.1.1200-03, в том числе, м:</w:t>
      </w:r>
    </w:p>
    <w:p w:rsidR="00932692" w:rsidRPr="004E568D" w:rsidRDefault="00932692" w:rsidP="00932692">
      <w:pPr>
        <w:spacing w:line="200" w:lineRule="atLeast"/>
        <w:ind w:firstLine="709"/>
        <w:jc w:val="both"/>
        <w:rPr>
          <w:spacing w:val="-2"/>
          <w:sz w:val="26"/>
          <w:szCs w:val="26"/>
        </w:rPr>
      </w:pPr>
      <w:r w:rsidRPr="004E568D">
        <w:rPr>
          <w:sz w:val="26"/>
          <w:szCs w:val="26"/>
        </w:rPr>
        <w:t>- автозаправочных станций для заправки грузового и легкового автотранспорта жидким и газовым топливом – 100;</w:t>
      </w:r>
    </w:p>
    <w:p w:rsidR="00932692" w:rsidRPr="004E568D" w:rsidRDefault="00932692" w:rsidP="00932692">
      <w:pPr>
        <w:spacing w:line="200" w:lineRule="atLeast"/>
        <w:ind w:firstLine="709"/>
        <w:jc w:val="both"/>
        <w:rPr>
          <w:sz w:val="26"/>
          <w:szCs w:val="26"/>
        </w:rPr>
      </w:pPr>
      <w:r w:rsidRPr="004E568D">
        <w:rPr>
          <w:spacing w:val="-2"/>
          <w:sz w:val="26"/>
          <w:szCs w:val="26"/>
        </w:rPr>
        <w:t xml:space="preserve">- </w:t>
      </w:r>
      <w:r w:rsidRPr="004E568D">
        <w:rPr>
          <w:sz w:val="26"/>
          <w:szCs w:val="26"/>
        </w:rPr>
        <w:t>автозаправочных станций не более 3 топливораздаточных колонок только для заправки легкового автотранспорта жидким топливом, в том числе с объектами обслуживания (магазины, кафе)</w:t>
      </w:r>
      <w:r w:rsidRPr="004E568D">
        <w:rPr>
          <w:spacing w:val="-2"/>
          <w:sz w:val="26"/>
          <w:szCs w:val="26"/>
        </w:rPr>
        <w:t xml:space="preserve"> – 50.</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Противопожарные расстояния от АЗС до других объектов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932692" w:rsidRPr="004E568D" w:rsidRDefault="00932692" w:rsidP="00932692">
      <w:pPr>
        <w:spacing w:line="200" w:lineRule="atLeast"/>
        <w:ind w:firstLine="709"/>
        <w:jc w:val="both"/>
        <w:rPr>
          <w:sz w:val="26"/>
          <w:szCs w:val="26"/>
        </w:rPr>
      </w:pPr>
      <w:r w:rsidRPr="004E568D">
        <w:rPr>
          <w:sz w:val="26"/>
          <w:szCs w:val="26"/>
        </w:rPr>
        <w:t xml:space="preserve">Объекты по техническому обслуживанию автомобилей, в том числе для технического осмотра, </w:t>
      </w:r>
      <w:r w:rsidRPr="004E568D">
        <w:rPr>
          <w:spacing w:val="-2"/>
          <w:sz w:val="26"/>
          <w:szCs w:val="26"/>
        </w:rPr>
        <w:t>следует</w:t>
      </w:r>
      <w:r w:rsidRPr="004E568D">
        <w:rPr>
          <w:sz w:val="26"/>
          <w:szCs w:val="26"/>
        </w:rPr>
        <w:t xml:space="preserve"> проектировать из расчета один пост на 200 легковых автомобилей в соответствии с областными нормативами градостроительного проектирования п.9.2.6.63, принимая размеры их земельных участков, га, для объектов:</w:t>
      </w:r>
    </w:p>
    <w:p w:rsidR="00932692" w:rsidRPr="004E568D" w:rsidRDefault="00932692" w:rsidP="00932692">
      <w:pPr>
        <w:spacing w:line="200" w:lineRule="atLeast"/>
        <w:ind w:firstLine="709"/>
        <w:jc w:val="both"/>
        <w:rPr>
          <w:sz w:val="26"/>
          <w:szCs w:val="26"/>
        </w:rPr>
      </w:pPr>
      <w:r w:rsidRPr="004E568D">
        <w:rPr>
          <w:sz w:val="26"/>
          <w:szCs w:val="26"/>
        </w:rPr>
        <w:t>- на 5 технологических постов – 0,5;</w:t>
      </w:r>
    </w:p>
    <w:p w:rsidR="00932692" w:rsidRPr="004E568D" w:rsidRDefault="00932692" w:rsidP="00932692">
      <w:pPr>
        <w:spacing w:line="200" w:lineRule="atLeast"/>
        <w:ind w:firstLine="709"/>
        <w:jc w:val="both"/>
        <w:rPr>
          <w:sz w:val="26"/>
          <w:szCs w:val="26"/>
        </w:rPr>
      </w:pPr>
      <w:r w:rsidRPr="004E568D">
        <w:rPr>
          <w:sz w:val="26"/>
          <w:szCs w:val="26"/>
        </w:rPr>
        <w:lastRenderedPageBreak/>
        <w:t>- на 10 технологических постов – 1,0;</w:t>
      </w:r>
    </w:p>
    <w:p w:rsidR="00932692" w:rsidRPr="004E568D" w:rsidRDefault="00932692" w:rsidP="00932692">
      <w:pPr>
        <w:spacing w:line="200" w:lineRule="atLeast"/>
        <w:ind w:firstLine="709"/>
        <w:jc w:val="both"/>
        <w:rPr>
          <w:sz w:val="26"/>
          <w:szCs w:val="26"/>
        </w:rPr>
      </w:pPr>
      <w:r w:rsidRPr="004E568D">
        <w:rPr>
          <w:sz w:val="26"/>
          <w:szCs w:val="26"/>
        </w:rPr>
        <w:t>- на 15 технологических постов – 1,5;</w:t>
      </w:r>
    </w:p>
    <w:p w:rsidR="00932692" w:rsidRPr="004E568D" w:rsidRDefault="00932692" w:rsidP="00932692">
      <w:pPr>
        <w:spacing w:line="200" w:lineRule="atLeast"/>
        <w:ind w:firstLine="709"/>
        <w:jc w:val="both"/>
        <w:rPr>
          <w:sz w:val="26"/>
          <w:szCs w:val="26"/>
        </w:rPr>
      </w:pPr>
      <w:r w:rsidRPr="004E568D">
        <w:rPr>
          <w:sz w:val="26"/>
          <w:szCs w:val="26"/>
        </w:rPr>
        <w:t>- на 25 технологических постов – 2,0.</w:t>
      </w:r>
    </w:p>
    <w:p w:rsidR="00932692" w:rsidRPr="004E568D" w:rsidRDefault="00932692" w:rsidP="00932692">
      <w:pPr>
        <w:spacing w:line="200" w:lineRule="atLeast"/>
        <w:ind w:firstLine="709"/>
        <w:jc w:val="both"/>
        <w:rPr>
          <w:sz w:val="26"/>
          <w:szCs w:val="26"/>
        </w:rPr>
      </w:pPr>
      <w:r w:rsidRPr="004E568D">
        <w:rPr>
          <w:sz w:val="26"/>
          <w:szCs w:val="26"/>
        </w:rPr>
        <w:t>В соответствии с требованиями части 2 статьи 6 Федерального закона от 01.07.2011</w:t>
      </w:r>
      <w:r w:rsidRPr="004E568D">
        <w:rPr>
          <w:sz w:val="26"/>
          <w:szCs w:val="26"/>
        </w:rPr>
        <w:br/>
        <w:t xml:space="preserve"> № 170-ФЗ «О техническом осмотре транспортных средств и о внесении изменений в отдельные законодательные акты Российской Федерации» нормативы минимальной обеспеченности населения диагностическими линиями технического осмотра (диагностический пост) в составе объектов по техническому осмотру автомобилей следует принимать в соответствии с требованиями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 </w:t>
      </w:r>
    </w:p>
    <w:p w:rsidR="00932692" w:rsidRPr="004E568D" w:rsidRDefault="00932692" w:rsidP="00932692">
      <w:pPr>
        <w:spacing w:line="200" w:lineRule="atLeast"/>
        <w:ind w:firstLine="709"/>
        <w:jc w:val="both"/>
        <w:rPr>
          <w:sz w:val="26"/>
          <w:szCs w:val="26"/>
        </w:rPr>
      </w:pPr>
      <w:r w:rsidRPr="004E568D">
        <w:rPr>
          <w:sz w:val="26"/>
          <w:szCs w:val="26"/>
        </w:rPr>
        <w:t>Санитарные разрывы от объектов по обслуживанию автомобилей до жилых, общественных зданий, а также до участков дошкольных организаций, общеобразовательных школ, лечебных учреждений стационарного типа, размещаемых на территориях жилых и общественно-деловых зон, следует принимать в соответствии с требованиями СанПиН 2.2.1/2.1.1.1200-03 .</w:t>
      </w:r>
    </w:p>
    <w:p w:rsidR="00932692" w:rsidRPr="004E568D" w:rsidRDefault="00932692" w:rsidP="00932692">
      <w:pPr>
        <w:spacing w:line="200" w:lineRule="atLeast"/>
        <w:ind w:firstLine="709"/>
        <w:jc w:val="both"/>
        <w:rPr>
          <w:spacing w:val="-2"/>
          <w:sz w:val="26"/>
          <w:szCs w:val="26"/>
        </w:rPr>
      </w:pPr>
      <w:r w:rsidRPr="004E568D">
        <w:rPr>
          <w:sz w:val="26"/>
          <w:szCs w:val="26"/>
        </w:rPr>
        <w:t xml:space="preserve">Противопожарные расстояния от объектов по обслуживанию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932692" w:rsidRPr="004E568D" w:rsidRDefault="00932692" w:rsidP="00932692">
      <w:pPr>
        <w:spacing w:line="200" w:lineRule="atLeast"/>
        <w:ind w:firstLine="709"/>
        <w:jc w:val="both"/>
        <w:rPr>
          <w:sz w:val="26"/>
          <w:szCs w:val="26"/>
        </w:rPr>
      </w:pPr>
      <w:r w:rsidRPr="004E568D">
        <w:rPr>
          <w:spacing w:val="-2"/>
          <w:sz w:val="26"/>
          <w:szCs w:val="26"/>
        </w:rPr>
        <w:t>Моечные пункты автотранспорта размещаются в составе предприятий</w:t>
      </w:r>
      <w:r w:rsidRPr="004E568D">
        <w:rPr>
          <w:sz w:val="26"/>
          <w:szCs w:val="26"/>
        </w:rPr>
        <w:t xml:space="preserve"> по обслуживанию автомобилей (технического обслуживания и текущего ремонта подвижного состава: автотранспортные предприятия, их производст</w:t>
      </w:r>
      <w:r w:rsidRPr="004E568D">
        <w:rPr>
          <w:spacing w:val="-2"/>
          <w:sz w:val="26"/>
          <w:szCs w:val="26"/>
        </w:rPr>
        <w:t>венные и эксплуатационные филиалы, базы централизованного технического обслуживания,</w:t>
      </w:r>
      <w:r w:rsidRPr="004E568D">
        <w:rPr>
          <w:sz w:val="26"/>
          <w:szCs w:val="26"/>
        </w:rPr>
        <w:t xml:space="preserve"> станции технического обслуживания легковых автомобилей, открытые площадки для хранения подвижного состава, гаражи-стоянки для хранения подвижного состава, топливозаправочные пункты) в соответствии с требованиями ВСН 01-89.</w:t>
      </w:r>
    </w:p>
    <w:p w:rsidR="00932692" w:rsidRPr="004E568D" w:rsidRDefault="00932692" w:rsidP="00932692">
      <w:pPr>
        <w:spacing w:line="200" w:lineRule="atLeast"/>
        <w:ind w:firstLine="709"/>
        <w:jc w:val="both"/>
        <w:rPr>
          <w:sz w:val="26"/>
          <w:szCs w:val="26"/>
        </w:rPr>
      </w:pPr>
      <w:r w:rsidRPr="004E568D">
        <w:rPr>
          <w:sz w:val="26"/>
          <w:szCs w:val="26"/>
        </w:rPr>
        <w:t>Санитарно-защитные зоны для моечных пунктов устанавливаются в соответствии с требованиями СанПиН 2.2.1/2.1.1.1200-03, в том числе ориентировочные размеры санитарно-защитных зон составляют, м, для:</w:t>
      </w:r>
    </w:p>
    <w:p w:rsidR="00932692" w:rsidRPr="004E568D" w:rsidRDefault="00932692" w:rsidP="00932692">
      <w:pPr>
        <w:spacing w:line="200" w:lineRule="atLeast"/>
        <w:ind w:firstLine="709"/>
        <w:jc w:val="both"/>
        <w:rPr>
          <w:sz w:val="26"/>
          <w:szCs w:val="26"/>
        </w:rPr>
      </w:pPr>
      <w:r w:rsidRPr="004E568D">
        <w:rPr>
          <w:sz w:val="26"/>
          <w:szCs w:val="26"/>
        </w:rPr>
        <w:t xml:space="preserve">- моек грузовых автомобилей портального типа – 100 (размещаются в </w:t>
      </w:r>
      <w:r w:rsidRPr="004E568D">
        <w:rPr>
          <w:spacing w:val="-2"/>
          <w:sz w:val="26"/>
          <w:szCs w:val="26"/>
        </w:rPr>
        <w:t>границах промышленных и коммунально-складских зон, на магистралях на въезде</w:t>
      </w:r>
      <w:r w:rsidRPr="004E568D">
        <w:rPr>
          <w:sz w:val="26"/>
          <w:szCs w:val="26"/>
        </w:rPr>
        <w:t xml:space="preserve"> в населенный пункт, на территории автотранспортных предприятий);</w:t>
      </w:r>
    </w:p>
    <w:p w:rsidR="00932692" w:rsidRPr="004E568D" w:rsidRDefault="00932692" w:rsidP="00932692">
      <w:pPr>
        <w:spacing w:line="200" w:lineRule="atLeast"/>
        <w:ind w:firstLine="709"/>
        <w:jc w:val="both"/>
        <w:rPr>
          <w:sz w:val="26"/>
          <w:szCs w:val="26"/>
        </w:rPr>
      </w:pPr>
      <w:r w:rsidRPr="004E568D">
        <w:rPr>
          <w:sz w:val="26"/>
          <w:szCs w:val="26"/>
        </w:rPr>
        <w:t>- моек автомобилей с количеством постов от 2 до 5 – 100;</w:t>
      </w:r>
    </w:p>
    <w:p w:rsidR="00932692" w:rsidRPr="004E568D" w:rsidRDefault="00932692" w:rsidP="00932692">
      <w:pPr>
        <w:tabs>
          <w:tab w:val="left" w:pos="851"/>
        </w:tabs>
        <w:autoSpaceDE w:val="0"/>
        <w:spacing w:line="200" w:lineRule="atLeast"/>
        <w:ind w:left="709"/>
        <w:jc w:val="both"/>
        <w:rPr>
          <w:b/>
          <w:bCs/>
          <w:sz w:val="26"/>
          <w:szCs w:val="26"/>
        </w:rPr>
      </w:pPr>
      <w:r w:rsidRPr="004E568D">
        <w:rPr>
          <w:sz w:val="26"/>
          <w:szCs w:val="26"/>
        </w:rPr>
        <w:t>- для моек автомобилей до двух постов – 50.</w:t>
      </w:r>
    </w:p>
    <w:p w:rsidR="00932692" w:rsidRPr="004E568D" w:rsidRDefault="00932692" w:rsidP="00932692">
      <w:pPr>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дорожной деятельности и транспортного обслуживания</w:t>
      </w:r>
    </w:p>
    <w:p w:rsidR="00932692" w:rsidRPr="004E568D" w:rsidRDefault="00932692" w:rsidP="00932692">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w:t>
      </w:r>
      <w:r w:rsidRPr="004E568D">
        <w:rPr>
          <w:rStyle w:val="af4"/>
          <w:sz w:val="26"/>
          <w:szCs w:val="26"/>
        </w:rPr>
        <w:t xml:space="preserve">аксимально допустимого уровня территориальной (пешеходной) доступности для населения </w:t>
      </w:r>
      <w:r w:rsidRPr="004E568D">
        <w:rPr>
          <w:sz w:val="26"/>
          <w:szCs w:val="26"/>
        </w:rPr>
        <w:t>до ближайшей остановки общественного пассажирского транспорта:</w:t>
      </w:r>
    </w:p>
    <w:p w:rsidR="00932692" w:rsidRPr="004E568D" w:rsidRDefault="00932692" w:rsidP="00932692">
      <w:pPr>
        <w:spacing w:line="200" w:lineRule="atLeast"/>
        <w:ind w:firstLine="709"/>
        <w:jc w:val="both"/>
        <w:rPr>
          <w:sz w:val="26"/>
          <w:szCs w:val="26"/>
        </w:rPr>
      </w:pPr>
      <w:r w:rsidRPr="004E568D">
        <w:rPr>
          <w:sz w:val="26"/>
          <w:szCs w:val="26"/>
        </w:rPr>
        <w:t xml:space="preserve">- от жилых домов -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 xml:space="preserve">- от объектов массового посещения - не более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 xml:space="preserve">- от зон массового отдыха и спорта -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w:t>
      </w:r>
    </w:p>
    <w:p w:rsidR="00932692" w:rsidRPr="004E568D" w:rsidRDefault="00932692" w:rsidP="00932692">
      <w:pPr>
        <w:tabs>
          <w:tab w:val="left" w:pos="1143"/>
        </w:tabs>
        <w:autoSpaceDE w:val="0"/>
        <w:spacing w:line="200" w:lineRule="atLeast"/>
        <w:ind w:firstLine="709"/>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Радиус пешеходной доступности до сооружений для постоянного хранения легковых автомобилей принимается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932692" w:rsidRPr="004E568D" w:rsidRDefault="00932692" w:rsidP="00932692">
      <w:pPr>
        <w:spacing w:line="200" w:lineRule="atLeast"/>
        <w:ind w:firstLine="709"/>
        <w:jc w:val="both"/>
        <w:rPr>
          <w:sz w:val="26"/>
          <w:szCs w:val="26"/>
        </w:rPr>
      </w:pPr>
      <w:r w:rsidRPr="004E568D">
        <w:rPr>
          <w:sz w:val="26"/>
          <w:szCs w:val="26"/>
        </w:rPr>
        <w:t>Дальность пешеходных подходов от автостоянок для временного хранения легковых автомобилей принимается, не более:</w:t>
      </w:r>
    </w:p>
    <w:p w:rsidR="00932692" w:rsidRPr="004E568D" w:rsidRDefault="00932692" w:rsidP="00932692">
      <w:pPr>
        <w:spacing w:line="200" w:lineRule="atLeast"/>
        <w:ind w:firstLine="709"/>
        <w:jc w:val="both"/>
        <w:rPr>
          <w:sz w:val="26"/>
          <w:szCs w:val="26"/>
        </w:rPr>
      </w:pPr>
      <w:r w:rsidRPr="004E568D">
        <w:rPr>
          <w:sz w:val="26"/>
          <w:szCs w:val="26"/>
        </w:rPr>
        <w:t xml:space="preserve">- до входов в жилые здания –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 xml:space="preserve">- 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 xml:space="preserve">- 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до входов в парки, на выставки и стадионы – </w:t>
      </w:r>
      <w:smartTag w:uri="urn:schemas-microsoft-com:office:smarttags" w:element="metricconverter">
        <w:smartTagPr>
          <w:attr w:name="ProductID" w:val="400 м"/>
        </w:smartTagPr>
        <w:r w:rsidRPr="004E568D">
          <w:rPr>
            <w:sz w:val="26"/>
            <w:szCs w:val="26"/>
          </w:rPr>
          <w:t>400 м</w:t>
        </w:r>
      </w:smartTag>
      <w:r w:rsidRPr="004E568D">
        <w:rPr>
          <w:sz w:val="26"/>
          <w:szCs w:val="26"/>
        </w:rPr>
        <w:t>.</w:t>
      </w:r>
    </w:p>
    <w:p w:rsidR="00932692" w:rsidRPr="004E568D" w:rsidRDefault="00932692" w:rsidP="00932692">
      <w:pPr>
        <w:rPr>
          <w:b/>
          <w:bCs/>
          <w:color w:val="4F81BD"/>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2.3 В области общедоступного образования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Согласно статье 16 Федерального закона от 06.10.2003 №131-ФЗ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организация отдыха детей в каникулярное время.</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образования</w:t>
      </w:r>
    </w:p>
    <w:p w:rsidR="00932692" w:rsidRPr="004E568D" w:rsidRDefault="00932692" w:rsidP="00932692">
      <w:pPr>
        <w:spacing w:line="200" w:lineRule="atLeast"/>
        <w:jc w:val="right"/>
        <w:rPr>
          <w:sz w:val="26"/>
          <w:szCs w:val="26"/>
        </w:rPr>
      </w:pPr>
      <w:r w:rsidRPr="004E568D">
        <w:rPr>
          <w:sz w:val="26"/>
          <w:szCs w:val="26"/>
        </w:rPr>
        <w:t>Таблица  2.3.1</w:t>
      </w:r>
    </w:p>
    <w:tbl>
      <w:tblPr>
        <w:tblW w:w="0" w:type="auto"/>
        <w:tblInd w:w="55" w:type="dxa"/>
        <w:tblLayout w:type="fixed"/>
        <w:tblCellMar>
          <w:top w:w="55" w:type="dxa"/>
          <w:left w:w="55" w:type="dxa"/>
          <w:bottom w:w="55" w:type="dxa"/>
          <w:right w:w="55" w:type="dxa"/>
        </w:tblCellMar>
        <w:tblLook w:val="0000"/>
      </w:tblPr>
      <w:tblGrid>
        <w:gridCol w:w="4035"/>
        <w:gridCol w:w="3060"/>
        <w:gridCol w:w="2895"/>
      </w:tblGrid>
      <w:tr w:rsidR="00932692" w:rsidRPr="004E568D" w:rsidTr="00C91909">
        <w:trPr>
          <w:tblHeader/>
        </w:trPr>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Наименование показателей</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Данные</w:t>
            </w:r>
            <w:r w:rsidRPr="004E568D">
              <w:rPr>
                <w:sz w:val="26"/>
                <w:szCs w:val="26"/>
              </w:rPr>
              <w:br/>
              <w:t>на 01.01.2015 г.</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 xml:space="preserve">Расчетный срок </w:t>
            </w:r>
            <w:smartTag w:uri="urn:schemas-microsoft-com:office:smarttags" w:element="metricconverter">
              <w:smartTagPr>
                <w:attr w:name="ProductID" w:val="2035 г"/>
              </w:smartTagPr>
              <w:r w:rsidRPr="004E568D">
                <w:rPr>
                  <w:sz w:val="26"/>
                  <w:szCs w:val="26"/>
                </w:rPr>
                <w:t>2035 г</w:t>
              </w:r>
            </w:smartTag>
            <w:r w:rsidRPr="004E568D">
              <w:rPr>
                <w:sz w:val="26"/>
                <w:szCs w:val="26"/>
              </w:rPr>
              <w:t>.</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Дети в возрасте 0 - 15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14,8%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16,0%</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 том</w:t>
            </w:r>
            <w:r w:rsidRPr="004E568D">
              <w:rPr>
                <w:spacing w:val="-4"/>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дети от 0 до 6 лет, в том</w:t>
            </w:r>
            <w:r w:rsidRPr="004E568D">
              <w:rPr>
                <w:spacing w:val="-8"/>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lang w:val="en-US"/>
              </w:rPr>
              <w:t>7</w:t>
            </w:r>
            <w:r w:rsidRPr="004E568D">
              <w:rPr>
                <w:sz w:val="26"/>
                <w:szCs w:val="26"/>
              </w:rPr>
              <w:t>,1%</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7,5%</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от 0 до </w:t>
            </w:r>
            <w:r w:rsidRPr="004E568D">
              <w:rPr>
                <w:sz w:val="26"/>
                <w:szCs w:val="26"/>
                <w:lang w:val="en-US"/>
              </w:rPr>
              <w:t>2</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w:t>
            </w:r>
            <w:r w:rsidRPr="004E568D">
              <w:rPr>
                <w:sz w:val="26"/>
                <w:szCs w:val="26"/>
                <w:lang w:val="en-US"/>
              </w:rPr>
              <w:t>2</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3,5%</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xml:space="preserve">от 3 до </w:t>
            </w:r>
            <w:r w:rsidRPr="004E568D">
              <w:rPr>
                <w:sz w:val="26"/>
                <w:szCs w:val="26"/>
                <w:lang w:val="en-US"/>
              </w:rPr>
              <w:t>6</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3,</w:t>
            </w:r>
            <w:r w:rsidRPr="004E568D">
              <w:rPr>
                <w:sz w:val="26"/>
                <w:szCs w:val="26"/>
                <w:lang w:val="en-US"/>
              </w:rPr>
              <w:t>9</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4,0%</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 школьники 7-15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7,7%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8,5%</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lang w:val="en-US"/>
              </w:rPr>
              <w:t xml:space="preserve">- </w:t>
            </w:r>
            <w:r w:rsidRPr="004E568D">
              <w:rPr>
                <w:sz w:val="26"/>
                <w:szCs w:val="26"/>
              </w:rPr>
              <w:t>подростки 16-18 лет</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1,5%</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1,6%</w:t>
            </w:r>
          </w:p>
        </w:tc>
      </w:tr>
      <w:tr w:rsidR="00932692"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1. Детские дошкольные учреждения</w:t>
            </w:r>
            <w:r w:rsidRPr="004E568D">
              <w:rPr>
                <w:sz w:val="26"/>
                <w:szCs w:val="26"/>
              </w:rPr>
              <w:br/>
            </w:r>
            <w:r w:rsidRPr="004E568D">
              <w:rPr>
                <w:sz w:val="26"/>
                <w:szCs w:val="26"/>
              </w:rPr>
              <w:lastRenderedPageBreak/>
              <w:t>из</w:t>
            </w:r>
            <w:r w:rsidRPr="004E568D">
              <w:rPr>
                <w:spacing w:val="-8"/>
                <w:sz w:val="26"/>
                <w:szCs w:val="26"/>
              </w:rPr>
              <w:t xml:space="preserve"> </w:t>
            </w:r>
            <w:r w:rsidRPr="004E568D">
              <w:rPr>
                <w:sz w:val="26"/>
                <w:szCs w:val="26"/>
              </w:rPr>
              <w:t>расчета детей на 1000 чел.</w:t>
            </w:r>
            <w:r w:rsidRPr="004E568D">
              <w:rPr>
                <w:spacing w:val="-7"/>
                <w:sz w:val="26"/>
                <w:szCs w:val="26"/>
              </w:rPr>
              <w:t xml:space="preserve"> </w:t>
            </w:r>
            <w:r w:rsidRPr="004E568D">
              <w:rPr>
                <w:sz w:val="26"/>
                <w:szCs w:val="26"/>
              </w:rPr>
              <w:t>населения:</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pacing w:val="-2"/>
                <w:sz w:val="26"/>
                <w:szCs w:val="26"/>
              </w:rPr>
            </w:pPr>
            <w:r w:rsidRPr="004E568D">
              <w:rPr>
                <w:sz w:val="26"/>
                <w:szCs w:val="26"/>
              </w:rPr>
              <w:lastRenderedPageBreak/>
              <w:t>0-2 года – 25 % от возрастной</w:t>
            </w:r>
            <w:r w:rsidRPr="004E568D">
              <w:rPr>
                <w:spacing w:val="-11"/>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9</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pacing w:val="-2"/>
                <w:sz w:val="26"/>
                <w:szCs w:val="26"/>
              </w:rPr>
            </w:pPr>
            <w:r w:rsidRPr="004E568D">
              <w:rPr>
                <w:sz w:val="26"/>
                <w:szCs w:val="26"/>
              </w:rPr>
              <w:t>3-6 лет – 100 % от возрастной</w:t>
            </w:r>
            <w:r w:rsidRPr="004E568D">
              <w:rPr>
                <w:spacing w:val="-12"/>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54</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58</w:t>
            </w:r>
          </w:p>
        </w:tc>
      </w:tr>
      <w:tr w:rsidR="0093269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Итого детей, посещающих</w:t>
            </w:r>
            <w:r w:rsidRPr="004E568D">
              <w:rPr>
                <w:spacing w:val="-11"/>
                <w:sz w:val="26"/>
                <w:szCs w:val="26"/>
              </w:rPr>
              <w:t xml:space="preserve"> </w:t>
            </w:r>
            <w:r w:rsidRPr="004E568D">
              <w:rPr>
                <w:sz w:val="26"/>
                <w:szCs w:val="26"/>
              </w:rPr>
              <w:t xml:space="preserve">дошкольные учреждения </w:t>
            </w:r>
            <w:r w:rsidRPr="004E568D">
              <w:rPr>
                <w:sz w:val="26"/>
                <w:szCs w:val="26"/>
              </w:rPr>
              <w:br/>
              <w:t>- чел. на 1000</w:t>
            </w:r>
            <w:r w:rsidRPr="004E568D">
              <w:rPr>
                <w:spacing w:val="-3"/>
                <w:sz w:val="26"/>
                <w:szCs w:val="26"/>
              </w:rPr>
              <w:t xml:space="preserve"> </w:t>
            </w:r>
            <w:r w:rsidRPr="004E568D">
              <w:rPr>
                <w:sz w:val="26"/>
                <w:szCs w:val="26"/>
              </w:rPr>
              <w:t xml:space="preserve">жителей, </w:t>
            </w:r>
            <w:r w:rsidRPr="004E568D">
              <w:rPr>
                <w:sz w:val="26"/>
                <w:szCs w:val="26"/>
              </w:rPr>
              <w:br/>
              <w:t>расчетный</w:t>
            </w:r>
            <w:r w:rsidRPr="004E568D">
              <w:rPr>
                <w:spacing w:val="-5"/>
                <w:sz w:val="26"/>
                <w:szCs w:val="26"/>
              </w:rPr>
              <w:t xml:space="preserve"> </w:t>
            </w:r>
            <w:r w:rsidRPr="004E568D">
              <w:rPr>
                <w:sz w:val="26"/>
                <w:szCs w:val="26"/>
              </w:rPr>
              <w:t>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62</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67</w:t>
            </w:r>
          </w:p>
        </w:tc>
      </w:tr>
      <w:tr w:rsidR="00932692"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2. Общеобразовательные школы:</w:t>
            </w:r>
          </w:p>
        </w:tc>
      </w:tr>
      <w:tr w:rsidR="00932692" w:rsidRPr="004E568D" w:rsidTr="00C91909">
        <w:trPr>
          <w:trHeight w:val="698"/>
        </w:trPr>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Школьники в возрасте 7-15</w:t>
            </w:r>
            <w:r w:rsidRPr="004E568D">
              <w:rPr>
                <w:spacing w:val="-13"/>
                <w:sz w:val="26"/>
                <w:szCs w:val="26"/>
              </w:rPr>
              <w:t xml:space="preserve"> </w:t>
            </w:r>
            <w:r w:rsidRPr="004E568D">
              <w:rPr>
                <w:sz w:val="26"/>
                <w:szCs w:val="26"/>
              </w:rPr>
              <w:t>лет,</w:t>
            </w:r>
            <w:r w:rsidRPr="004E568D">
              <w:rPr>
                <w:sz w:val="26"/>
                <w:szCs w:val="26"/>
              </w:rPr>
              <w:br/>
              <w:t>100% от своей возрастной группы чел. на 1000</w:t>
            </w:r>
            <w:r w:rsidRPr="004E568D">
              <w:rPr>
                <w:spacing w:val="-2"/>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120</w:t>
            </w:r>
          </w:p>
        </w:tc>
      </w:tr>
      <w:tr w:rsidR="00932692" w:rsidRPr="004E568D" w:rsidTr="00C91909">
        <w:trPr>
          <w:trHeight w:val="753"/>
        </w:trPr>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Обучающиеся</w:t>
            </w:r>
            <w:r w:rsidRPr="004E568D">
              <w:rPr>
                <w:spacing w:val="-9"/>
                <w:sz w:val="26"/>
                <w:szCs w:val="26"/>
              </w:rPr>
              <w:t xml:space="preserve"> подростки 60% от своей возрастной группы</w:t>
            </w:r>
            <w:r w:rsidRPr="004E568D">
              <w:rPr>
                <w:sz w:val="26"/>
                <w:szCs w:val="26"/>
              </w:rPr>
              <w:t>,</w:t>
            </w:r>
            <w:r w:rsidRPr="004E568D">
              <w:rPr>
                <w:sz w:val="26"/>
                <w:szCs w:val="26"/>
              </w:rPr>
              <w:br/>
              <w:t>чел. на 1000</w:t>
            </w:r>
            <w:r w:rsidRPr="004E568D">
              <w:rPr>
                <w:spacing w:val="-3"/>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9</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10</w:t>
            </w:r>
          </w:p>
        </w:tc>
      </w:tr>
      <w:tr w:rsidR="00932692" w:rsidRPr="004E568D" w:rsidTr="00C91909">
        <w:trPr>
          <w:trHeight w:val="1065"/>
        </w:trPr>
        <w:tc>
          <w:tcPr>
            <w:tcW w:w="4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z w:val="26"/>
                <w:szCs w:val="26"/>
              </w:rPr>
              <w:t>Всего подлежит обучению</w:t>
            </w:r>
            <w:r w:rsidRPr="004E568D">
              <w:rPr>
                <w:spacing w:val="-4"/>
                <w:sz w:val="26"/>
                <w:szCs w:val="26"/>
              </w:rPr>
              <w:t xml:space="preserve"> </w:t>
            </w:r>
            <w:r w:rsidRPr="004E568D">
              <w:rPr>
                <w:sz w:val="26"/>
                <w:szCs w:val="26"/>
              </w:rPr>
              <w:t>в общеобразовательной</w:t>
            </w:r>
            <w:r w:rsidRPr="004E568D">
              <w:rPr>
                <w:spacing w:val="-8"/>
                <w:sz w:val="26"/>
                <w:szCs w:val="26"/>
              </w:rPr>
              <w:t xml:space="preserve"> </w:t>
            </w:r>
            <w:r w:rsidRPr="004E568D">
              <w:rPr>
                <w:sz w:val="26"/>
                <w:szCs w:val="26"/>
              </w:rPr>
              <w:t xml:space="preserve">школе, </w:t>
            </w:r>
            <w:r w:rsidRPr="004E568D">
              <w:rPr>
                <w:sz w:val="26"/>
                <w:szCs w:val="26"/>
              </w:rPr>
              <w:br/>
              <w:t>чел. / 1000</w:t>
            </w:r>
            <w:r w:rsidRPr="004E568D">
              <w:rPr>
                <w:spacing w:val="-3"/>
                <w:sz w:val="26"/>
                <w:szCs w:val="26"/>
              </w:rPr>
              <w:t xml:space="preserve"> </w:t>
            </w:r>
            <w:r w:rsidRPr="004E568D">
              <w:rPr>
                <w:sz w:val="26"/>
                <w:szCs w:val="26"/>
              </w:rPr>
              <w:t xml:space="preserve">жит., </w:t>
            </w:r>
            <w:r w:rsidRPr="004E568D">
              <w:rPr>
                <w:sz w:val="26"/>
                <w:szCs w:val="26"/>
              </w:rPr>
              <w:br/>
              <w:t>расчетный 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117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130</w:t>
            </w:r>
          </w:p>
        </w:tc>
      </w:tr>
    </w:tbl>
    <w:p w:rsidR="00932692" w:rsidRDefault="00932692" w:rsidP="00932692">
      <w:pPr>
        <w:tabs>
          <w:tab w:val="left" w:pos="851"/>
        </w:tabs>
        <w:autoSpaceDE w:val="0"/>
        <w:spacing w:line="200" w:lineRule="atLeast"/>
        <w:ind w:firstLine="709"/>
        <w:jc w:val="both"/>
        <w:rPr>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В Нормативах установлены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в области образования:</w:t>
      </w:r>
    </w:p>
    <w:p w:rsidR="00932692" w:rsidRPr="004E568D" w:rsidRDefault="00932692" w:rsidP="00932692">
      <w:pPr>
        <w:spacing w:line="200" w:lineRule="atLeast"/>
        <w:ind w:firstLine="709"/>
        <w:jc w:val="both"/>
        <w:rPr>
          <w:sz w:val="26"/>
          <w:szCs w:val="26"/>
        </w:rPr>
      </w:pPr>
      <w:r w:rsidRPr="004E568D">
        <w:rPr>
          <w:sz w:val="26"/>
          <w:szCs w:val="26"/>
        </w:rPr>
        <w:t>1). дошкольными образовательными организациями - 62-67 мест на 1 тыс. человек общей численности населения;</w:t>
      </w:r>
    </w:p>
    <w:p w:rsidR="00932692" w:rsidRPr="004E568D" w:rsidRDefault="00932692" w:rsidP="00932692">
      <w:pPr>
        <w:spacing w:line="200" w:lineRule="atLeast"/>
        <w:ind w:firstLine="709"/>
        <w:jc w:val="both"/>
        <w:rPr>
          <w:sz w:val="26"/>
          <w:szCs w:val="26"/>
        </w:rPr>
      </w:pPr>
      <w:r w:rsidRPr="004E568D">
        <w:rPr>
          <w:sz w:val="26"/>
          <w:szCs w:val="26"/>
        </w:rPr>
        <w:t>2). общеобразовательными организациями 117-130 учащихся на 1 тыс. человек общей численности населения.</w:t>
      </w:r>
    </w:p>
    <w:p w:rsidR="00932692" w:rsidRPr="004E568D" w:rsidRDefault="00932692" w:rsidP="00932692">
      <w:pPr>
        <w:spacing w:line="200" w:lineRule="atLeast"/>
        <w:ind w:firstLine="709"/>
        <w:jc w:val="both"/>
        <w:rPr>
          <w:sz w:val="26"/>
          <w:szCs w:val="26"/>
        </w:rPr>
      </w:pPr>
      <w:r w:rsidRPr="004E568D">
        <w:rPr>
          <w:sz w:val="26"/>
          <w:szCs w:val="26"/>
        </w:rPr>
        <w:t xml:space="preserve">3). организациями дополнительного образования (с учетом среднего коэффициента сменности работы (2,5) и процентом охвата детей (на уровне 75%) - 30% от общего числа детей в возрасте от 5 до 18 лет. </w:t>
      </w:r>
    </w:p>
    <w:p w:rsidR="00932692" w:rsidRPr="004E568D" w:rsidRDefault="00932692" w:rsidP="00932692">
      <w:pPr>
        <w:rPr>
          <w:sz w:val="26"/>
          <w:szCs w:val="26"/>
        </w:rPr>
      </w:pPr>
    </w:p>
    <w:p w:rsidR="00932692" w:rsidRPr="004E568D" w:rsidRDefault="00932692" w:rsidP="00932692">
      <w:pPr>
        <w:rPr>
          <w:sz w:val="26"/>
          <w:szCs w:val="26"/>
        </w:rPr>
      </w:pPr>
      <w:r w:rsidRPr="004E568D">
        <w:rPr>
          <w:rStyle w:val="af4"/>
          <w:sz w:val="26"/>
          <w:szCs w:val="26"/>
        </w:rPr>
        <w:t>У</w:t>
      </w:r>
      <w:r w:rsidRPr="004E568D">
        <w:rPr>
          <w:sz w:val="26"/>
          <w:szCs w:val="26"/>
        </w:rPr>
        <w:t>становлены расчетные показатели м</w:t>
      </w:r>
      <w:r w:rsidRPr="004E568D">
        <w:rPr>
          <w:rStyle w:val="af4"/>
          <w:sz w:val="26"/>
          <w:szCs w:val="26"/>
        </w:rPr>
        <w:t>инимально допустимых размеров земельных участков для дошкольных образовательных организаций и общеобразовательных организаций:</w:t>
      </w:r>
    </w:p>
    <w:p w:rsidR="00932692" w:rsidRPr="004E568D" w:rsidRDefault="00932692" w:rsidP="00932692">
      <w:pPr>
        <w:rPr>
          <w:sz w:val="26"/>
          <w:szCs w:val="26"/>
        </w:rPr>
      </w:pPr>
      <w:r w:rsidRPr="004E568D">
        <w:rPr>
          <w:sz w:val="26"/>
          <w:szCs w:val="26"/>
        </w:rPr>
        <w:t>1). дошкольные образовательные организации</w:t>
      </w:r>
    </w:p>
    <w:p w:rsidR="00932692" w:rsidRPr="004E568D" w:rsidRDefault="00932692" w:rsidP="00932692">
      <w:pPr>
        <w:rPr>
          <w:sz w:val="26"/>
          <w:szCs w:val="26"/>
        </w:rPr>
      </w:pPr>
      <w:r w:rsidRPr="004E568D">
        <w:rPr>
          <w:sz w:val="26"/>
          <w:szCs w:val="26"/>
        </w:rPr>
        <w:t>при вместимости организации на 1 место:</w:t>
      </w:r>
    </w:p>
    <w:p w:rsidR="00932692" w:rsidRPr="004E568D" w:rsidRDefault="00932692" w:rsidP="00932692">
      <w:pPr>
        <w:rPr>
          <w:sz w:val="26"/>
          <w:szCs w:val="26"/>
        </w:rPr>
      </w:pPr>
      <w:r w:rsidRPr="004E568D">
        <w:rPr>
          <w:sz w:val="26"/>
          <w:szCs w:val="26"/>
        </w:rPr>
        <w:t xml:space="preserve">- до 100 мест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932692" w:rsidRPr="004E568D" w:rsidRDefault="00932692" w:rsidP="00932692">
      <w:pPr>
        <w:rPr>
          <w:sz w:val="26"/>
          <w:szCs w:val="26"/>
        </w:rPr>
      </w:pPr>
      <w:r w:rsidRPr="004E568D">
        <w:rPr>
          <w:sz w:val="26"/>
          <w:szCs w:val="26"/>
        </w:rPr>
        <w:t xml:space="preserve">- свыше 100 мест – </w:t>
      </w:r>
      <w:smartTag w:uri="urn:schemas-microsoft-com:office:smarttags" w:element="metricconverter">
        <w:smartTagPr>
          <w:attr w:name="ProductID" w:val="35 кв. м"/>
        </w:smartTagPr>
        <w:r w:rsidRPr="004E568D">
          <w:rPr>
            <w:sz w:val="26"/>
            <w:szCs w:val="26"/>
          </w:rPr>
          <w:t>35 кв. м</w:t>
        </w:r>
      </w:smartTag>
      <w:r w:rsidRPr="004E568D">
        <w:rPr>
          <w:sz w:val="26"/>
          <w:szCs w:val="26"/>
        </w:rPr>
        <w:t>.</w:t>
      </w:r>
    </w:p>
    <w:p w:rsidR="00932692" w:rsidRPr="004E568D" w:rsidRDefault="00932692" w:rsidP="00932692">
      <w:pPr>
        <w:rPr>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w:t>
      </w:r>
      <w:r w:rsidRPr="004E568D">
        <w:rPr>
          <w:sz w:val="26"/>
          <w:szCs w:val="26"/>
        </w:rPr>
        <w:br/>
        <w:t>25 %.</w:t>
      </w:r>
    </w:p>
    <w:p w:rsidR="00932692" w:rsidRPr="004E568D" w:rsidRDefault="00932692" w:rsidP="00932692">
      <w:pPr>
        <w:spacing w:line="200" w:lineRule="atLeast"/>
        <w:ind w:firstLine="709"/>
        <w:jc w:val="both"/>
        <w:rPr>
          <w:sz w:val="26"/>
          <w:szCs w:val="26"/>
        </w:rPr>
      </w:pPr>
      <w:r w:rsidRPr="004E568D">
        <w:rPr>
          <w:sz w:val="26"/>
          <w:szCs w:val="26"/>
        </w:rPr>
        <w:t xml:space="preserve">Требования к оборудованию и содержанию территорий дошкольных образовательных организаций определены в СанПин 2.4.1.3049-13 (с изм. от 04.04.2014) </w:t>
      </w:r>
      <w:r w:rsidRPr="004E568D">
        <w:rPr>
          <w:sz w:val="26"/>
          <w:szCs w:val="26"/>
        </w:rPr>
        <w:lastRenderedPageBreak/>
        <w:t>«Санитарно-эпидемиологические требования к устройству, содержанию и организации режима работы дошкольных образовательных организаций».</w:t>
      </w:r>
    </w:p>
    <w:p w:rsidR="00932692" w:rsidRPr="004E568D" w:rsidRDefault="00932692" w:rsidP="00932692">
      <w:pPr>
        <w:spacing w:line="200" w:lineRule="atLeast"/>
        <w:ind w:firstLine="709"/>
        <w:jc w:val="both"/>
        <w:rPr>
          <w:sz w:val="26"/>
          <w:szCs w:val="26"/>
        </w:rPr>
      </w:pPr>
      <w:r w:rsidRPr="004E568D">
        <w:rPr>
          <w:sz w:val="26"/>
          <w:szCs w:val="26"/>
        </w:rPr>
        <w:t>2). общеобразовательные организации</w:t>
      </w:r>
    </w:p>
    <w:p w:rsidR="00932692" w:rsidRPr="004E568D" w:rsidRDefault="00932692" w:rsidP="00932692">
      <w:pPr>
        <w:pStyle w:val="aff"/>
        <w:spacing w:line="200" w:lineRule="atLeast"/>
        <w:rPr>
          <w:rFonts w:eastAsia="Calibri" w:cs="Times New Roman"/>
          <w:sz w:val="26"/>
          <w:szCs w:val="26"/>
        </w:rPr>
      </w:pPr>
      <w:r w:rsidRPr="004E568D">
        <w:rPr>
          <w:rFonts w:cs="Times New Roman"/>
          <w:sz w:val="26"/>
          <w:szCs w:val="26"/>
        </w:rPr>
        <w:t>при вместимости организации на 1 учащегося*: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40 до 400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400 до 500 – </w:t>
      </w:r>
      <w:smartTag w:uri="urn:schemas-microsoft-com:office:smarttags" w:element="metricconverter">
        <w:smartTagPr>
          <w:attr w:name="ProductID" w:val="60 кв. м"/>
        </w:smartTagPr>
        <w:r w:rsidRPr="004E568D">
          <w:rPr>
            <w:sz w:val="26"/>
            <w:szCs w:val="26"/>
          </w:rPr>
          <w:t>60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500 до 600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600 до 800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800 до 1100 – </w:t>
      </w:r>
      <w:smartTag w:uri="urn:schemas-microsoft-com:office:smarttags" w:element="metricconverter">
        <w:smartTagPr>
          <w:attr w:name="ProductID" w:val="33 кв. м"/>
        </w:smartTagPr>
        <w:r w:rsidRPr="004E568D">
          <w:rPr>
            <w:sz w:val="26"/>
            <w:szCs w:val="26"/>
          </w:rPr>
          <w:t>33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1100 до 1500 – </w:t>
      </w:r>
      <w:smartTag w:uri="urn:schemas-microsoft-com:office:smarttags" w:element="metricconverter">
        <w:smartTagPr>
          <w:attr w:name="ProductID" w:val="21 кв. м"/>
        </w:smartTagPr>
        <w:r w:rsidRPr="004E568D">
          <w:rPr>
            <w:sz w:val="26"/>
            <w:szCs w:val="26"/>
          </w:rPr>
          <w:t>21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от 1500 до 2000 – </w:t>
      </w:r>
      <w:smartTag w:uri="urn:schemas-microsoft-com:office:smarttags" w:element="metricconverter">
        <w:smartTagPr>
          <w:attr w:name="ProductID" w:val="17 кв. м"/>
        </w:smartTagPr>
        <w:r w:rsidRPr="004E568D">
          <w:rPr>
            <w:sz w:val="26"/>
            <w:szCs w:val="26"/>
          </w:rPr>
          <w:t>17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свыше 2000 – </w:t>
      </w:r>
      <w:smartTag w:uri="urn:schemas-microsoft-com:office:smarttags" w:element="metricconverter">
        <w:smartTagPr>
          <w:attr w:name="ProductID" w:val="16 кв. м"/>
        </w:smartTagPr>
        <w:r w:rsidRPr="004E568D">
          <w:rPr>
            <w:sz w:val="26"/>
            <w:szCs w:val="26"/>
          </w:rPr>
          <w:t>16 кв.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 при</w:t>
      </w:r>
      <w:r w:rsidRPr="004E568D">
        <w:rPr>
          <w:spacing w:val="-3"/>
          <w:sz w:val="26"/>
          <w:szCs w:val="26"/>
        </w:rPr>
        <w:t xml:space="preserve"> </w:t>
      </w:r>
      <w:r w:rsidRPr="004E568D">
        <w:rPr>
          <w:sz w:val="26"/>
          <w:szCs w:val="26"/>
        </w:rPr>
        <w:t>наполняемости</w:t>
      </w:r>
      <w:r w:rsidRPr="004E568D">
        <w:rPr>
          <w:spacing w:val="-3"/>
          <w:sz w:val="26"/>
          <w:szCs w:val="26"/>
        </w:rPr>
        <w:t xml:space="preserve"> </w:t>
      </w:r>
      <w:r w:rsidRPr="004E568D">
        <w:rPr>
          <w:sz w:val="26"/>
          <w:szCs w:val="26"/>
        </w:rPr>
        <w:t>классов</w:t>
      </w:r>
      <w:r w:rsidRPr="004E568D">
        <w:rPr>
          <w:spacing w:val="-4"/>
          <w:sz w:val="26"/>
          <w:szCs w:val="26"/>
        </w:rPr>
        <w:t xml:space="preserve"> </w:t>
      </w:r>
      <w:r w:rsidRPr="004E568D">
        <w:rPr>
          <w:sz w:val="26"/>
          <w:szCs w:val="26"/>
        </w:rPr>
        <w:t>40</w:t>
      </w:r>
      <w:r w:rsidRPr="004E568D">
        <w:rPr>
          <w:spacing w:val="-2"/>
          <w:sz w:val="26"/>
          <w:szCs w:val="26"/>
        </w:rPr>
        <w:t xml:space="preserve"> </w:t>
      </w:r>
      <w:r w:rsidRPr="004E568D">
        <w:rPr>
          <w:sz w:val="26"/>
          <w:szCs w:val="26"/>
        </w:rPr>
        <w:t>учащимися</w:t>
      </w:r>
      <w:r w:rsidRPr="004E568D">
        <w:rPr>
          <w:spacing w:val="-2"/>
          <w:sz w:val="26"/>
          <w:szCs w:val="26"/>
        </w:rPr>
        <w:t xml:space="preserve"> </w:t>
      </w:r>
      <w:r w:rsidRPr="004E568D">
        <w:rPr>
          <w:sz w:val="26"/>
          <w:szCs w:val="26"/>
        </w:rPr>
        <w:t>с</w:t>
      </w:r>
      <w:r w:rsidRPr="004E568D">
        <w:rPr>
          <w:spacing w:val="-1"/>
          <w:sz w:val="26"/>
          <w:szCs w:val="26"/>
        </w:rPr>
        <w:t xml:space="preserve"> </w:t>
      </w:r>
      <w:r w:rsidRPr="004E568D">
        <w:rPr>
          <w:sz w:val="26"/>
          <w:szCs w:val="26"/>
        </w:rPr>
        <w:t>учетом</w:t>
      </w:r>
      <w:r w:rsidRPr="004E568D">
        <w:rPr>
          <w:spacing w:val="-4"/>
          <w:sz w:val="26"/>
          <w:szCs w:val="26"/>
        </w:rPr>
        <w:t xml:space="preserve"> </w:t>
      </w:r>
      <w:r w:rsidRPr="004E568D">
        <w:rPr>
          <w:sz w:val="26"/>
          <w:szCs w:val="26"/>
        </w:rPr>
        <w:t>площади</w:t>
      </w:r>
      <w:r w:rsidRPr="004E568D">
        <w:rPr>
          <w:spacing w:val="-4"/>
          <w:sz w:val="26"/>
          <w:szCs w:val="26"/>
        </w:rPr>
        <w:t xml:space="preserve"> </w:t>
      </w:r>
      <w:r w:rsidRPr="004E568D">
        <w:rPr>
          <w:sz w:val="26"/>
          <w:szCs w:val="26"/>
        </w:rPr>
        <w:t>спортивной</w:t>
      </w:r>
      <w:r w:rsidRPr="004E568D">
        <w:rPr>
          <w:spacing w:val="-3"/>
          <w:sz w:val="26"/>
          <w:szCs w:val="26"/>
        </w:rPr>
        <w:t xml:space="preserve"> </w:t>
      </w:r>
      <w:r w:rsidRPr="004E568D">
        <w:rPr>
          <w:sz w:val="26"/>
          <w:szCs w:val="26"/>
        </w:rPr>
        <w:t>зоны</w:t>
      </w:r>
      <w:r w:rsidRPr="004E568D">
        <w:rPr>
          <w:spacing w:val="-4"/>
          <w:sz w:val="26"/>
          <w:szCs w:val="26"/>
        </w:rPr>
        <w:t xml:space="preserve"> </w:t>
      </w:r>
      <w:r w:rsidRPr="004E568D">
        <w:rPr>
          <w:sz w:val="26"/>
          <w:szCs w:val="26"/>
        </w:rPr>
        <w:t>и</w:t>
      </w:r>
      <w:r w:rsidRPr="004E568D">
        <w:rPr>
          <w:spacing w:val="-3"/>
          <w:sz w:val="26"/>
          <w:szCs w:val="26"/>
        </w:rPr>
        <w:t xml:space="preserve"> </w:t>
      </w:r>
      <w:r w:rsidRPr="004E568D">
        <w:rPr>
          <w:sz w:val="26"/>
          <w:szCs w:val="26"/>
        </w:rPr>
        <w:t>здания</w:t>
      </w:r>
      <w:r w:rsidRPr="004E568D">
        <w:rPr>
          <w:spacing w:val="-4"/>
          <w:sz w:val="26"/>
          <w:szCs w:val="26"/>
        </w:rPr>
        <w:t xml:space="preserve"> </w:t>
      </w:r>
      <w:r w:rsidRPr="004E568D">
        <w:rPr>
          <w:sz w:val="26"/>
          <w:szCs w:val="26"/>
        </w:rPr>
        <w:t>школы.</w:t>
      </w:r>
    </w:p>
    <w:p w:rsidR="00932692" w:rsidRPr="004E568D" w:rsidRDefault="00932692" w:rsidP="00932692">
      <w:pPr>
        <w:tabs>
          <w:tab w:val="left" w:pos="851"/>
        </w:tabs>
        <w:autoSpaceDE w:val="0"/>
        <w:spacing w:line="200" w:lineRule="atLeast"/>
        <w:ind w:firstLine="709"/>
        <w:jc w:val="both"/>
        <w:rPr>
          <w:rStyle w:val="af4"/>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20 %.</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образования</w:t>
      </w:r>
    </w:p>
    <w:p w:rsidR="00932692" w:rsidRPr="004E568D" w:rsidRDefault="00932692" w:rsidP="00932692">
      <w:pPr>
        <w:tabs>
          <w:tab w:val="left" w:pos="993"/>
        </w:tabs>
        <w:autoSpaceDE w:val="0"/>
        <w:spacing w:line="200" w:lineRule="atLeast"/>
        <w:ind w:firstLine="709"/>
        <w:jc w:val="both"/>
        <w:rPr>
          <w:rStyle w:val="af4"/>
          <w:sz w:val="26"/>
          <w:szCs w:val="26"/>
        </w:rPr>
      </w:pPr>
      <w:r w:rsidRPr="004E568D">
        <w:rPr>
          <w:rStyle w:val="af4"/>
          <w:sz w:val="26"/>
          <w:szCs w:val="26"/>
        </w:rPr>
        <w:t xml:space="preserve">Согласно п.10.4 (таблица 5) и </w:t>
      </w:r>
      <w:r w:rsidRPr="004E568D">
        <w:rPr>
          <w:sz w:val="26"/>
          <w:szCs w:val="26"/>
        </w:rPr>
        <w:t>п.10.5 Свода правил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образования для населения:</w:t>
      </w:r>
    </w:p>
    <w:p w:rsidR="00932692" w:rsidRPr="004E568D" w:rsidRDefault="00932692" w:rsidP="00932692">
      <w:pPr>
        <w:ind w:firstLine="709"/>
        <w:rPr>
          <w:rStyle w:val="af4"/>
          <w:sz w:val="26"/>
          <w:szCs w:val="26"/>
        </w:rPr>
      </w:pPr>
      <w:r w:rsidRPr="004E568D">
        <w:rPr>
          <w:rStyle w:val="af4"/>
          <w:sz w:val="26"/>
          <w:szCs w:val="26"/>
        </w:rPr>
        <w:t>1). Радиус пешеходной</w:t>
      </w:r>
      <w:r w:rsidRPr="004E568D">
        <w:rPr>
          <w:rStyle w:val="af4"/>
          <w:spacing w:val="-3"/>
          <w:sz w:val="26"/>
          <w:szCs w:val="26"/>
        </w:rPr>
        <w:t xml:space="preserve"> </w:t>
      </w:r>
      <w:r w:rsidRPr="004E568D">
        <w:rPr>
          <w:rStyle w:val="af4"/>
          <w:sz w:val="26"/>
          <w:szCs w:val="26"/>
        </w:rPr>
        <w:t xml:space="preserve">доступности дошкольных образовательных организаций в зоне многоэтажной застройки не более </w:t>
      </w:r>
      <w:smartTag w:uri="urn:schemas-microsoft-com:office:smarttags" w:element="metricconverter">
        <w:smartTagPr>
          <w:attr w:name="ProductID" w:val="300 м"/>
        </w:smartTagPr>
        <w:r w:rsidRPr="004E568D">
          <w:rPr>
            <w:rStyle w:val="af4"/>
            <w:sz w:val="26"/>
            <w:szCs w:val="26"/>
          </w:rPr>
          <w:t>300 м</w:t>
        </w:r>
      </w:smartTag>
      <w:r w:rsidRPr="004E568D">
        <w:rPr>
          <w:rStyle w:val="af4"/>
          <w:sz w:val="26"/>
          <w:szCs w:val="26"/>
        </w:rPr>
        <w:t>.</w:t>
      </w:r>
    </w:p>
    <w:p w:rsidR="00932692" w:rsidRPr="004E568D" w:rsidRDefault="00932692" w:rsidP="00932692">
      <w:pPr>
        <w:ind w:firstLine="709"/>
        <w:rPr>
          <w:sz w:val="26"/>
          <w:szCs w:val="26"/>
        </w:rPr>
      </w:pPr>
      <w:r w:rsidRPr="004E568D">
        <w:rPr>
          <w:rStyle w:val="af4"/>
          <w:sz w:val="26"/>
          <w:szCs w:val="26"/>
        </w:rPr>
        <w:t xml:space="preserve">В зоне застройки индивидуальными усадебными жилыми домами -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932692" w:rsidRPr="004E568D" w:rsidRDefault="00932692" w:rsidP="00932692">
      <w:pPr>
        <w:ind w:firstLine="709"/>
        <w:rPr>
          <w:sz w:val="26"/>
          <w:szCs w:val="26"/>
        </w:rPr>
      </w:pPr>
      <w:r w:rsidRPr="004E568D">
        <w:rPr>
          <w:sz w:val="26"/>
          <w:szCs w:val="26"/>
        </w:rPr>
        <w:t>2). Радиус пешеходной</w:t>
      </w:r>
      <w:r w:rsidRPr="004E568D">
        <w:rPr>
          <w:spacing w:val="-3"/>
          <w:sz w:val="26"/>
          <w:szCs w:val="26"/>
        </w:rPr>
        <w:t xml:space="preserve"> </w:t>
      </w:r>
      <w:r w:rsidRPr="004E568D">
        <w:rPr>
          <w:sz w:val="26"/>
          <w:szCs w:val="26"/>
        </w:rPr>
        <w:t>доступности общеобразовательной организации всех ступеней</w:t>
      </w:r>
      <w:r w:rsidRPr="004E568D">
        <w:rPr>
          <w:spacing w:val="-7"/>
          <w:sz w:val="26"/>
          <w:szCs w:val="26"/>
        </w:rPr>
        <w:t xml:space="preserve"> </w:t>
      </w:r>
      <w:r w:rsidRPr="004E568D">
        <w:rPr>
          <w:sz w:val="26"/>
          <w:szCs w:val="26"/>
        </w:rPr>
        <w:t xml:space="preserve">обучения не более </w:t>
      </w:r>
      <w:smartTag w:uri="urn:schemas-microsoft-com:office:smarttags" w:element="metricconverter">
        <w:smartTagPr>
          <w:attr w:name="ProductID" w:val="0,5 км"/>
        </w:smartTagPr>
        <w:r w:rsidRPr="004E568D">
          <w:rPr>
            <w:sz w:val="26"/>
            <w:szCs w:val="26"/>
          </w:rPr>
          <w:t>0,5</w:t>
        </w:r>
        <w:r w:rsidRPr="004E568D">
          <w:rPr>
            <w:spacing w:val="-14"/>
            <w:sz w:val="26"/>
            <w:szCs w:val="26"/>
          </w:rPr>
          <w:t xml:space="preserve"> </w:t>
        </w:r>
        <w:r w:rsidRPr="004E568D">
          <w:rPr>
            <w:sz w:val="26"/>
            <w:szCs w:val="26"/>
          </w:rPr>
          <w:t>км</w:t>
        </w:r>
      </w:smartTag>
      <w:r w:rsidRPr="004E568D">
        <w:rPr>
          <w:sz w:val="26"/>
          <w:szCs w:val="26"/>
        </w:rPr>
        <w:t>.</w:t>
      </w:r>
    </w:p>
    <w:p w:rsidR="00932692" w:rsidRPr="004E568D" w:rsidRDefault="00932692" w:rsidP="00932692">
      <w:pPr>
        <w:rPr>
          <w:rStyle w:val="af4"/>
          <w:sz w:val="26"/>
          <w:szCs w:val="26"/>
        </w:rPr>
      </w:pPr>
      <w:r w:rsidRPr="004E568D">
        <w:rPr>
          <w:sz w:val="26"/>
          <w:szCs w:val="26"/>
        </w:rPr>
        <w:t xml:space="preserve">Размещение общеобразовательных организаций допускается на расстоянии транспортной </w:t>
      </w:r>
      <w:r w:rsidRPr="004E568D">
        <w:rPr>
          <w:w w:val="99"/>
          <w:sz w:val="26"/>
          <w:szCs w:val="26"/>
        </w:rPr>
        <w:t xml:space="preserve">доступности: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932692" w:rsidRPr="004E568D" w:rsidRDefault="00932692" w:rsidP="00932692">
      <w:pPr>
        <w:rPr>
          <w:rStyle w:val="af4"/>
          <w:sz w:val="26"/>
          <w:szCs w:val="26"/>
        </w:rPr>
      </w:pPr>
      <w:r w:rsidRPr="004E568D">
        <w:rPr>
          <w:rStyle w:val="af4"/>
          <w:sz w:val="26"/>
          <w:szCs w:val="26"/>
        </w:rPr>
        <w:t>При расстояниях свыше указанных необходимо организовывать</w:t>
      </w:r>
      <w:r w:rsidRPr="004E568D">
        <w:rPr>
          <w:rStyle w:val="af4"/>
          <w:w w:val="99"/>
          <w:sz w:val="26"/>
          <w:szCs w:val="26"/>
        </w:rPr>
        <w:t xml:space="preserve"> </w:t>
      </w:r>
      <w:r w:rsidRPr="004E568D">
        <w:rPr>
          <w:rStyle w:val="af4"/>
          <w:sz w:val="26"/>
          <w:szCs w:val="26"/>
        </w:rPr>
        <w:t>транспортное обслуживание специально выделенным транспортом до</w:t>
      </w:r>
      <w:r w:rsidRPr="004E568D">
        <w:rPr>
          <w:rStyle w:val="af4"/>
          <w:w w:val="99"/>
          <w:sz w:val="26"/>
          <w:szCs w:val="26"/>
        </w:rPr>
        <w:t xml:space="preserve"> </w:t>
      </w:r>
      <w:r w:rsidRPr="004E568D">
        <w:rPr>
          <w:rStyle w:val="af4"/>
          <w:sz w:val="26"/>
          <w:szCs w:val="26"/>
        </w:rPr>
        <w:t>общеобразовательной организации и обратно. Оптимальный</w:t>
      </w:r>
      <w:r w:rsidRPr="004E568D">
        <w:rPr>
          <w:rStyle w:val="af4"/>
          <w:w w:val="99"/>
          <w:sz w:val="26"/>
          <w:szCs w:val="26"/>
        </w:rPr>
        <w:t xml:space="preserve"> </w:t>
      </w:r>
      <w:r w:rsidRPr="004E568D">
        <w:rPr>
          <w:rStyle w:val="af4"/>
          <w:sz w:val="26"/>
          <w:szCs w:val="26"/>
        </w:rPr>
        <w:t>пешеходный подход учащихся к месту сбора на остановке не должен</w:t>
      </w:r>
      <w:r w:rsidRPr="004E568D">
        <w:rPr>
          <w:rStyle w:val="af4"/>
          <w:w w:val="99"/>
          <w:sz w:val="26"/>
          <w:szCs w:val="26"/>
        </w:rPr>
        <w:t xml:space="preserve"> </w:t>
      </w:r>
      <w:r w:rsidRPr="004E568D">
        <w:rPr>
          <w:rStyle w:val="af4"/>
          <w:sz w:val="26"/>
          <w:szCs w:val="26"/>
        </w:rPr>
        <w:t xml:space="preserve">превышать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rStyle w:val="af4"/>
          <w:sz w:val="26"/>
          <w:szCs w:val="26"/>
        </w:rPr>
        <w:t xml:space="preserve">Указанные радиусы обслуживания не распространяется на специализированные и </w:t>
      </w:r>
      <w:r w:rsidRPr="004E568D">
        <w:rPr>
          <w:rStyle w:val="af4"/>
          <w:spacing w:val="3"/>
          <w:sz w:val="26"/>
          <w:szCs w:val="26"/>
        </w:rPr>
        <w:t xml:space="preserve"> </w:t>
      </w:r>
      <w:r w:rsidRPr="004E568D">
        <w:rPr>
          <w:rStyle w:val="af4"/>
          <w:sz w:val="26"/>
          <w:szCs w:val="26"/>
        </w:rPr>
        <w:t>оздоровительные дошкольные образовательные организации, а также на специальные детские ясли-сады общего типа</w:t>
      </w:r>
      <w:r w:rsidRPr="004E568D">
        <w:rPr>
          <w:rStyle w:val="af4"/>
          <w:spacing w:val="29"/>
          <w:sz w:val="26"/>
          <w:szCs w:val="26"/>
        </w:rPr>
        <w:t xml:space="preserve"> </w:t>
      </w:r>
      <w:r w:rsidRPr="004E568D">
        <w:rPr>
          <w:rStyle w:val="af4"/>
          <w:sz w:val="26"/>
          <w:szCs w:val="26"/>
        </w:rPr>
        <w:t>и общеобразовательные школы (языковые, математические, спортивные и т.п.).</w:t>
      </w:r>
    </w:p>
    <w:p w:rsidR="00932692" w:rsidRPr="004E568D" w:rsidRDefault="00932692" w:rsidP="00932692">
      <w:pPr>
        <w:rPr>
          <w:b/>
          <w:bCs/>
          <w:color w:val="4F81BD"/>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2.4 В области здравоохранения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создание условий для оказания медицинской помощи населению на территории сельского поселения (за исключением территорий сельского поселения, включенных в утвержденный Правительством </w:t>
      </w:r>
      <w:r w:rsidRPr="004E568D">
        <w:rPr>
          <w:sz w:val="26"/>
          <w:szCs w:val="26"/>
        </w:rPr>
        <w:lastRenderedPageBreak/>
        <w:t>Российской Федерации перечень территорий, население которых обеспечивается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здравоохранения</w:t>
      </w:r>
    </w:p>
    <w:p w:rsidR="00932692" w:rsidRPr="004E568D" w:rsidRDefault="00932692" w:rsidP="00932692">
      <w:pPr>
        <w:tabs>
          <w:tab w:val="left" w:pos="851"/>
        </w:tabs>
        <w:autoSpaceDE w:val="0"/>
        <w:spacing w:line="200" w:lineRule="atLeast"/>
        <w:ind w:firstLine="709"/>
        <w:jc w:val="right"/>
        <w:rPr>
          <w:sz w:val="26"/>
          <w:szCs w:val="26"/>
        </w:rPr>
      </w:pPr>
      <w:r w:rsidRPr="004E568D">
        <w:rPr>
          <w:sz w:val="26"/>
          <w:szCs w:val="26"/>
        </w:rPr>
        <w:t>Таблица 2.4.1</w:t>
      </w:r>
    </w:p>
    <w:tbl>
      <w:tblPr>
        <w:tblW w:w="0" w:type="auto"/>
        <w:tblInd w:w="108" w:type="dxa"/>
        <w:tblLayout w:type="fixed"/>
        <w:tblLook w:val="0000"/>
      </w:tblPr>
      <w:tblGrid>
        <w:gridCol w:w="2049"/>
        <w:gridCol w:w="3284"/>
        <w:gridCol w:w="2035"/>
        <w:gridCol w:w="2582"/>
      </w:tblGrid>
      <w:tr w:rsidR="00932692" w:rsidRPr="004E568D" w:rsidTr="00C91909">
        <w:trPr>
          <w:trHeight w:val="23"/>
          <w:tblHeader/>
        </w:trPr>
        <w:tc>
          <w:tcPr>
            <w:tcW w:w="2049"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 xml:space="preserve">Наименование объекта </w:t>
            </w:r>
          </w:p>
        </w:tc>
        <w:tc>
          <w:tcPr>
            <w:tcW w:w="3284"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 xml:space="preserve">Наименование расчетного показателя объекта </w:t>
            </w:r>
            <w:r w:rsidRPr="004E568D">
              <w:rPr>
                <w:sz w:val="26"/>
                <w:szCs w:val="26"/>
              </w:rPr>
              <w:br/>
              <w:t>/единица измерения</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Значение расчетного показателя минимально допустимого уровня обеспеченности объектами здравоохранения</w:t>
            </w:r>
          </w:p>
        </w:tc>
      </w:tr>
      <w:tr w:rsidR="00932692" w:rsidRPr="004E568D" w:rsidTr="00C91909">
        <w:trPr>
          <w:trHeight w:val="23"/>
        </w:trPr>
        <w:tc>
          <w:tcPr>
            <w:tcW w:w="2049"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Аптека</w:t>
            </w:r>
          </w:p>
        </w:tc>
        <w:tc>
          <w:tcPr>
            <w:tcW w:w="3284"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Уровень обеспеченности, объект</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1 на 13 тыс. человек</w:t>
            </w:r>
          </w:p>
        </w:tc>
      </w:tr>
      <w:tr w:rsidR="0093269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napToGrid w:val="0"/>
              <w:spacing w:line="200" w:lineRule="atLeast"/>
              <w:jc w:val="center"/>
              <w:rPr>
                <w:sz w:val="26"/>
                <w:szCs w:val="26"/>
              </w:rPr>
            </w:pPr>
          </w:p>
        </w:tc>
        <w:tc>
          <w:tcPr>
            <w:tcW w:w="3284"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Размер земельного участка, га</w:t>
            </w:r>
          </w:p>
        </w:tc>
        <w:tc>
          <w:tcPr>
            <w:tcW w:w="2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smartTag w:uri="urn:schemas-microsoft-com:office:smarttags" w:element="metricconverter">
              <w:smartTagPr>
                <w:attr w:name="ProductID" w:val="0,3 га"/>
              </w:smartTagPr>
              <w:r w:rsidRPr="004E568D">
                <w:rPr>
                  <w:sz w:val="26"/>
                  <w:szCs w:val="26"/>
                </w:rPr>
                <w:t>0,3 га</w:t>
              </w:r>
            </w:smartTag>
            <w:r w:rsidRPr="004E568D">
              <w:rPr>
                <w:sz w:val="26"/>
                <w:szCs w:val="26"/>
              </w:rPr>
              <w:t xml:space="preserve"> на объект</w:t>
            </w:r>
          </w:p>
        </w:tc>
      </w:tr>
      <w:tr w:rsidR="0093269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III-V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smartTag w:uri="urn:schemas-microsoft-com:office:smarttags" w:element="metricconverter">
              <w:smartTagPr>
                <w:attr w:name="ProductID" w:val="0,25 га"/>
              </w:smartTagPr>
              <w:r w:rsidRPr="004E568D">
                <w:rPr>
                  <w:sz w:val="26"/>
                  <w:szCs w:val="26"/>
                </w:rPr>
                <w:t>0,25 га</w:t>
              </w:r>
            </w:smartTag>
            <w:r w:rsidRPr="004E568D">
              <w:rPr>
                <w:sz w:val="26"/>
                <w:szCs w:val="26"/>
              </w:rPr>
              <w:t xml:space="preserve"> на объект</w:t>
            </w:r>
          </w:p>
        </w:tc>
      </w:tr>
      <w:tr w:rsidR="0093269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r w:rsidRPr="004E568D">
              <w:rPr>
                <w:sz w:val="26"/>
                <w:szCs w:val="26"/>
              </w:rPr>
              <w:t>VI-VIII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tabs>
                <w:tab w:val="left" w:pos="851"/>
              </w:tabs>
              <w:autoSpaceDE w:val="0"/>
              <w:spacing w:line="200" w:lineRule="atLeast"/>
              <w:jc w:val="center"/>
              <w:rPr>
                <w:sz w:val="26"/>
                <w:szCs w:val="26"/>
              </w:rPr>
            </w:pPr>
            <w:smartTag w:uri="urn:schemas-microsoft-com:office:smarttags" w:element="metricconverter">
              <w:smartTagPr>
                <w:attr w:name="ProductID" w:val="0,2 га"/>
              </w:smartTagPr>
              <w:r w:rsidRPr="004E568D">
                <w:rPr>
                  <w:sz w:val="26"/>
                  <w:szCs w:val="26"/>
                </w:rPr>
                <w:t>0,2 га</w:t>
              </w:r>
            </w:smartTag>
            <w:r w:rsidRPr="004E568D">
              <w:rPr>
                <w:sz w:val="26"/>
                <w:szCs w:val="26"/>
              </w:rPr>
              <w:t xml:space="preserve"> или встроенные</w:t>
            </w:r>
          </w:p>
        </w:tc>
      </w:tr>
    </w:tbl>
    <w:p w:rsidR="00932692" w:rsidRDefault="00932692" w:rsidP="00932692">
      <w:pPr>
        <w:tabs>
          <w:tab w:val="left" w:pos="851"/>
        </w:tabs>
        <w:autoSpaceDE w:val="0"/>
        <w:spacing w:line="200" w:lineRule="atLeast"/>
        <w:ind w:firstLine="709"/>
        <w:jc w:val="both"/>
        <w:rPr>
          <w:b/>
          <w:bCs/>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здравоохранения.</w:t>
      </w:r>
    </w:p>
    <w:p w:rsidR="00932692" w:rsidRPr="004E568D" w:rsidRDefault="00932692" w:rsidP="00932692">
      <w:pPr>
        <w:tabs>
          <w:tab w:val="left" w:pos="851"/>
        </w:tabs>
        <w:autoSpaceDE w:val="0"/>
        <w:snapToGrid w:val="0"/>
        <w:spacing w:line="200" w:lineRule="atLeast"/>
        <w:ind w:firstLine="709"/>
        <w:jc w:val="both"/>
        <w:rPr>
          <w:sz w:val="26"/>
          <w:szCs w:val="26"/>
        </w:rPr>
      </w:pPr>
      <w:r w:rsidRPr="004E568D">
        <w:rPr>
          <w:sz w:val="26"/>
          <w:szCs w:val="26"/>
        </w:rPr>
        <w:t>Размещение аптек допускается на расстоянии пешеходной доступности:</w:t>
      </w:r>
    </w:p>
    <w:p w:rsidR="00932692" w:rsidRPr="004E568D" w:rsidRDefault="00932692" w:rsidP="00932692">
      <w:pPr>
        <w:tabs>
          <w:tab w:val="left" w:pos="851"/>
        </w:tabs>
        <w:autoSpaceDE w:val="0"/>
        <w:snapToGrid w:val="0"/>
        <w:spacing w:line="200" w:lineRule="atLeast"/>
        <w:ind w:firstLine="709"/>
        <w:jc w:val="both"/>
        <w:rPr>
          <w:sz w:val="26"/>
          <w:szCs w:val="26"/>
        </w:rPr>
      </w:pPr>
      <w:r w:rsidRPr="004E568D">
        <w:rPr>
          <w:sz w:val="26"/>
          <w:szCs w:val="26"/>
        </w:rPr>
        <w:t xml:space="preserve">в зоне многоквартирной жилой застройки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932692" w:rsidRPr="004E568D" w:rsidRDefault="00932692" w:rsidP="00932692">
      <w:pPr>
        <w:tabs>
          <w:tab w:val="left" w:pos="851"/>
        </w:tabs>
        <w:autoSpaceDE w:val="0"/>
        <w:snapToGrid w:val="0"/>
        <w:spacing w:line="200" w:lineRule="atLeast"/>
        <w:ind w:firstLine="709"/>
        <w:jc w:val="both"/>
        <w:rPr>
          <w:sz w:val="26"/>
          <w:szCs w:val="26"/>
        </w:rPr>
      </w:pPr>
      <w:r w:rsidRPr="004E568D">
        <w:rPr>
          <w:sz w:val="26"/>
          <w:szCs w:val="26"/>
        </w:rPr>
        <w:t>в зона застройки блокированными и индивидуальными жилыми домами — 800м.</w:t>
      </w:r>
    </w:p>
    <w:p w:rsidR="00932692" w:rsidRPr="004E568D" w:rsidRDefault="00932692" w:rsidP="00932692">
      <w:pPr>
        <w:pStyle w:val="2"/>
        <w:rPr>
          <w:rFonts w:ascii="Times New Roman" w:hAnsi="Times New Roman"/>
        </w:rPr>
      </w:pPr>
      <w:r w:rsidRPr="004E568D">
        <w:rPr>
          <w:rFonts w:ascii="Times New Roman" w:hAnsi="Times New Roman"/>
        </w:rPr>
        <w:t>2.5 В области физической культуры и массового спорта</w:t>
      </w:r>
    </w:p>
    <w:p w:rsidR="00932692" w:rsidRPr="004E568D" w:rsidRDefault="00932692" w:rsidP="00932692">
      <w:pPr>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обеспечение условий для развития физической культуры и массового спорта, организация проведения официальных физкультурно-оздоровительных и спортивных мероприятий сельского поселения.</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физической культуры и массового спорта</w:t>
      </w:r>
    </w:p>
    <w:p w:rsidR="00932692" w:rsidRPr="004E568D" w:rsidRDefault="00932692" w:rsidP="00932692">
      <w:pPr>
        <w:spacing w:line="200" w:lineRule="atLeast"/>
        <w:ind w:firstLine="709"/>
        <w:jc w:val="both"/>
        <w:rPr>
          <w:sz w:val="26"/>
          <w:szCs w:val="26"/>
        </w:rPr>
      </w:pPr>
      <w:r w:rsidRPr="004E568D">
        <w:rPr>
          <w:sz w:val="26"/>
          <w:szCs w:val="26"/>
        </w:rPr>
        <w:t>В соответствии распоряжением Правительства Российской Федерации от 3 июля 1996 №1063-р «Социальные нормативы и нормы», а также с учетом показателя желаемого охвата населения услугами физической культуры и массового спорта, показателя частоты посещения спортивных сооружений активным жителем (к числу систематически занимающихся относятся лица, занимающиеся не менее трех раз в неделю, при объеме двигательной активности не менее 6 часов), показателя режима работы спортивных залов (количество рабочих дней в году), а также данных об удельной комфортной мощности спортивных сооружений (кв. м общей площади (зеркала воды) на 1 человека) и их уровне загруженности установлены расчетные показатели минимально допустимого уровня обеспеченности спортивными сооружениями:</w:t>
      </w:r>
    </w:p>
    <w:p w:rsidR="00932692" w:rsidRPr="004E568D" w:rsidRDefault="00932692" w:rsidP="00932692">
      <w:pPr>
        <w:spacing w:line="200" w:lineRule="atLeast"/>
        <w:ind w:firstLine="709"/>
        <w:jc w:val="both"/>
        <w:rPr>
          <w:sz w:val="26"/>
          <w:szCs w:val="26"/>
        </w:rPr>
      </w:pPr>
      <w:r w:rsidRPr="004E568D">
        <w:rPr>
          <w:sz w:val="26"/>
          <w:szCs w:val="26"/>
        </w:rPr>
        <w:t>- спортивные залы общего пользования - 80 кв.м общей площади на 1 тыс. человек;</w:t>
      </w:r>
    </w:p>
    <w:p w:rsidR="00932692" w:rsidRPr="004E568D" w:rsidRDefault="00932692" w:rsidP="00932692">
      <w:pPr>
        <w:spacing w:line="200" w:lineRule="atLeast"/>
        <w:ind w:firstLine="709"/>
        <w:jc w:val="both"/>
        <w:rPr>
          <w:sz w:val="26"/>
          <w:szCs w:val="26"/>
        </w:rPr>
      </w:pPr>
      <w:r w:rsidRPr="004E568D">
        <w:rPr>
          <w:sz w:val="26"/>
          <w:szCs w:val="26"/>
        </w:rPr>
        <w:lastRenderedPageBreak/>
        <w:t>- специализированные - 220 кв.м общей площади на 1 тыс. человек;</w:t>
      </w:r>
    </w:p>
    <w:p w:rsidR="00932692" w:rsidRPr="004E568D" w:rsidRDefault="00932692" w:rsidP="00932692">
      <w:pPr>
        <w:spacing w:line="200" w:lineRule="atLeast"/>
        <w:ind w:firstLine="709"/>
        <w:jc w:val="both"/>
        <w:rPr>
          <w:sz w:val="26"/>
          <w:szCs w:val="26"/>
        </w:rPr>
      </w:pPr>
      <w:r w:rsidRPr="004E568D">
        <w:rPr>
          <w:sz w:val="26"/>
          <w:szCs w:val="26"/>
        </w:rPr>
        <w:t>- бассейн общего пользования – 25 кв.м зеркала воды на 1 тыс. человек;</w:t>
      </w:r>
    </w:p>
    <w:p w:rsidR="00932692" w:rsidRPr="004E568D" w:rsidRDefault="00932692" w:rsidP="00932692">
      <w:pPr>
        <w:spacing w:line="200" w:lineRule="atLeast"/>
        <w:ind w:firstLine="709"/>
        <w:jc w:val="both"/>
        <w:rPr>
          <w:sz w:val="26"/>
          <w:szCs w:val="26"/>
        </w:rPr>
      </w:pPr>
      <w:r w:rsidRPr="004E568D">
        <w:rPr>
          <w:sz w:val="26"/>
          <w:szCs w:val="26"/>
        </w:rPr>
        <w:t xml:space="preserve">- плоскостные сооружения – </w:t>
      </w:r>
      <w:smartTag w:uri="urn:schemas-microsoft-com:office:smarttags" w:element="metricconverter">
        <w:smartTagPr>
          <w:attr w:name="ProductID" w:val="1950 кв. м"/>
        </w:smartTagPr>
        <w:r w:rsidRPr="004E568D">
          <w:rPr>
            <w:sz w:val="26"/>
            <w:szCs w:val="26"/>
          </w:rPr>
          <w:t>1950 кв. м</w:t>
        </w:r>
      </w:smartTag>
      <w:r w:rsidRPr="004E568D">
        <w:rPr>
          <w:sz w:val="26"/>
          <w:szCs w:val="26"/>
        </w:rPr>
        <w:t xml:space="preserve"> общей площади на 1 тыс. человек.</w:t>
      </w:r>
    </w:p>
    <w:p w:rsidR="00932692" w:rsidRPr="004E568D" w:rsidRDefault="00932692" w:rsidP="00932692">
      <w:pPr>
        <w:spacing w:line="200" w:lineRule="atLeast"/>
        <w:ind w:firstLine="709"/>
        <w:jc w:val="both"/>
        <w:rPr>
          <w:sz w:val="26"/>
          <w:szCs w:val="26"/>
        </w:rPr>
      </w:pPr>
      <w:r w:rsidRPr="004E568D">
        <w:rPr>
          <w:sz w:val="26"/>
          <w:szCs w:val="26"/>
        </w:rPr>
        <w:t>Согласно информации Федеральной службы по надзору в сфере защиты прав потребителей и благополучия человека от 29.12.2012  №01/15199-12-23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932692" w:rsidRPr="004E568D" w:rsidRDefault="00932692" w:rsidP="00932692">
      <w:pPr>
        <w:spacing w:line="200" w:lineRule="atLeast"/>
        <w:ind w:firstLine="709"/>
        <w:jc w:val="both"/>
        <w:rPr>
          <w:sz w:val="26"/>
          <w:szCs w:val="26"/>
        </w:rPr>
      </w:pPr>
      <w:r w:rsidRPr="004E568D">
        <w:rPr>
          <w:sz w:val="26"/>
          <w:szCs w:val="26"/>
        </w:rPr>
        <w:t>Следовательно, спортивные сооружения при образовательных организациях должны быть учтены в общем уровне обеспеченности населения спортивными сооружениями.</w:t>
      </w:r>
    </w:p>
    <w:p w:rsidR="00932692" w:rsidRPr="004E568D" w:rsidRDefault="00932692" w:rsidP="00932692">
      <w:pPr>
        <w:spacing w:line="200" w:lineRule="atLeast"/>
        <w:ind w:firstLine="709"/>
        <w:jc w:val="both"/>
        <w:rPr>
          <w:sz w:val="26"/>
          <w:szCs w:val="26"/>
        </w:rPr>
      </w:pPr>
      <w:r w:rsidRPr="004E568D">
        <w:rPr>
          <w:sz w:val="26"/>
          <w:szCs w:val="26"/>
        </w:rPr>
        <w:t>Долю</w:t>
      </w:r>
      <w:r w:rsidRPr="004E568D">
        <w:rPr>
          <w:w w:val="99"/>
          <w:sz w:val="26"/>
          <w:szCs w:val="26"/>
        </w:rPr>
        <w:t xml:space="preserve"> </w:t>
      </w:r>
      <w:r w:rsidRPr="004E568D">
        <w:rPr>
          <w:sz w:val="26"/>
          <w:szCs w:val="26"/>
        </w:rPr>
        <w:t>физкультурно-</w:t>
      </w:r>
      <w:r w:rsidRPr="004E568D">
        <w:rPr>
          <w:w w:val="99"/>
          <w:sz w:val="26"/>
          <w:szCs w:val="26"/>
        </w:rPr>
        <w:t xml:space="preserve"> </w:t>
      </w:r>
      <w:r w:rsidRPr="004E568D">
        <w:rPr>
          <w:sz w:val="26"/>
          <w:szCs w:val="26"/>
        </w:rPr>
        <w:t>спортивных</w:t>
      </w:r>
      <w:r w:rsidRPr="004E568D">
        <w:rPr>
          <w:w w:val="99"/>
          <w:sz w:val="26"/>
          <w:szCs w:val="26"/>
        </w:rPr>
        <w:t xml:space="preserve"> </w:t>
      </w:r>
      <w:r w:rsidRPr="004E568D">
        <w:rPr>
          <w:sz w:val="26"/>
          <w:szCs w:val="26"/>
        </w:rPr>
        <w:t>сооружений, размещаемых</w:t>
      </w:r>
      <w:r w:rsidRPr="004E568D">
        <w:rPr>
          <w:spacing w:val="-3"/>
          <w:sz w:val="26"/>
          <w:szCs w:val="26"/>
        </w:rPr>
        <w:t xml:space="preserve"> </w:t>
      </w:r>
      <w:r w:rsidRPr="004E568D">
        <w:rPr>
          <w:sz w:val="26"/>
          <w:szCs w:val="26"/>
        </w:rPr>
        <w:t>в</w:t>
      </w:r>
      <w:r w:rsidRPr="004E568D">
        <w:rPr>
          <w:w w:val="99"/>
          <w:sz w:val="26"/>
          <w:szCs w:val="26"/>
        </w:rPr>
        <w:t xml:space="preserve"> </w:t>
      </w:r>
      <w:r w:rsidRPr="004E568D">
        <w:rPr>
          <w:sz w:val="26"/>
          <w:szCs w:val="26"/>
        </w:rPr>
        <w:t>жилом</w:t>
      </w:r>
      <w:r w:rsidRPr="004E568D">
        <w:rPr>
          <w:spacing w:val="-4"/>
          <w:sz w:val="26"/>
          <w:szCs w:val="26"/>
        </w:rPr>
        <w:t xml:space="preserve"> </w:t>
      </w:r>
      <w:r w:rsidRPr="004E568D">
        <w:rPr>
          <w:sz w:val="26"/>
          <w:szCs w:val="26"/>
        </w:rPr>
        <w:t>районе, следует</w:t>
      </w:r>
      <w:r w:rsidRPr="004E568D">
        <w:rPr>
          <w:w w:val="99"/>
          <w:sz w:val="26"/>
          <w:szCs w:val="26"/>
        </w:rPr>
        <w:t xml:space="preserve"> </w:t>
      </w:r>
      <w:r w:rsidRPr="004E568D">
        <w:rPr>
          <w:sz w:val="26"/>
          <w:szCs w:val="26"/>
        </w:rPr>
        <w:t>принимать от общей</w:t>
      </w:r>
      <w:r w:rsidRPr="004E568D">
        <w:rPr>
          <w:spacing w:val="-2"/>
          <w:sz w:val="26"/>
          <w:szCs w:val="26"/>
        </w:rPr>
        <w:t xml:space="preserve"> </w:t>
      </w:r>
      <w:r w:rsidRPr="004E568D">
        <w:rPr>
          <w:sz w:val="26"/>
          <w:szCs w:val="26"/>
        </w:rPr>
        <w:t>нормы:</w:t>
      </w:r>
    </w:p>
    <w:p w:rsidR="00932692" w:rsidRPr="004E568D" w:rsidRDefault="00932692" w:rsidP="00932692">
      <w:pPr>
        <w:spacing w:line="200" w:lineRule="atLeast"/>
        <w:ind w:firstLine="709"/>
        <w:jc w:val="both"/>
        <w:rPr>
          <w:spacing w:val="1"/>
          <w:w w:val="99"/>
          <w:sz w:val="26"/>
          <w:szCs w:val="26"/>
        </w:rPr>
      </w:pPr>
      <w:r w:rsidRPr="004E568D">
        <w:rPr>
          <w:sz w:val="26"/>
          <w:szCs w:val="26"/>
        </w:rPr>
        <w:t>- территории –</w:t>
      </w:r>
      <w:r w:rsidRPr="004E568D">
        <w:rPr>
          <w:spacing w:val="-2"/>
          <w:sz w:val="26"/>
          <w:szCs w:val="26"/>
        </w:rPr>
        <w:t xml:space="preserve"> </w:t>
      </w:r>
      <w:r w:rsidRPr="004E568D">
        <w:rPr>
          <w:sz w:val="26"/>
          <w:szCs w:val="26"/>
        </w:rPr>
        <w:t>35</w:t>
      </w:r>
      <w:r w:rsidRPr="004E568D">
        <w:rPr>
          <w:spacing w:val="1"/>
          <w:w w:val="99"/>
          <w:sz w:val="26"/>
          <w:szCs w:val="26"/>
        </w:rPr>
        <w:t>%</w:t>
      </w:r>
    </w:p>
    <w:p w:rsidR="00932692" w:rsidRPr="004E568D" w:rsidRDefault="00932692" w:rsidP="00932692">
      <w:pPr>
        <w:spacing w:line="200" w:lineRule="atLeast"/>
        <w:ind w:firstLine="709"/>
        <w:jc w:val="both"/>
        <w:rPr>
          <w:rStyle w:val="65pt"/>
          <w:sz w:val="26"/>
          <w:szCs w:val="26"/>
        </w:rPr>
      </w:pPr>
      <w:r w:rsidRPr="004E568D">
        <w:rPr>
          <w:spacing w:val="1"/>
          <w:w w:val="99"/>
          <w:sz w:val="26"/>
          <w:szCs w:val="26"/>
        </w:rPr>
        <w:t xml:space="preserve">- </w:t>
      </w:r>
      <w:r w:rsidRPr="004E568D">
        <w:rPr>
          <w:sz w:val="26"/>
          <w:szCs w:val="26"/>
        </w:rPr>
        <w:t>спортивные</w:t>
      </w:r>
      <w:r w:rsidRPr="004E568D">
        <w:rPr>
          <w:w w:val="99"/>
          <w:sz w:val="26"/>
          <w:szCs w:val="26"/>
        </w:rPr>
        <w:t xml:space="preserve"> </w:t>
      </w:r>
      <w:r w:rsidRPr="004E568D">
        <w:rPr>
          <w:sz w:val="26"/>
          <w:szCs w:val="26"/>
        </w:rPr>
        <w:t>залы – 50%</w:t>
      </w:r>
    </w:p>
    <w:p w:rsidR="00932692" w:rsidRPr="004E568D" w:rsidRDefault="00932692" w:rsidP="00932692">
      <w:pPr>
        <w:spacing w:line="200" w:lineRule="atLeast"/>
        <w:ind w:firstLine="709"/>
        <w:jc w:val="both"/>
        <w:rPr>
          <w:sz w:val="26"/>
          <w:szCs w:val="26"/>
        </w:rPr>
      </w:pPr>
      <w:r w:rsidRPr="004E568D">
        <w:rPr>
          <w:rStyle w:val="65pt"/>
          <w:sz w:val="26"/>
          <w:szCs w:val="26"/>
        </w:rPr>
        <w:t>- бассейны –</w:t>
      </w:r>
      <w:r w:rsidRPr="004E568D">
        <w:rPr>
          <w:rStyle w:val="65pt"/>
          <w:spacing w:val="-3"/>
          <w:sz w:val="26"/>
          <w:szCs w:val="26"/>
        </w:rPr>
        <w:t xml:space="preserve"> </w:t>
      </w:r>
      <w:r w:rsidRPr="004E568D">
        <w:rPr>
          <w:rStyle w:val="65pt"/>
          <w:sz w:val="26"/>
          <w:szCs w:val="26"/>
        </w:rPr>
        <w:t>45%</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 xml:space="preserve">На основе приложения Ж СП 42.13330.2011 актуализированная редакция СНиП 2.07.01-89* «Градостроительство. Планировка и застройка городских и сельских поселений» установлен расчетный показатель минимально допустимого уровня обеспеченности помещениями для физкультурных занятий и тренировок - </w:t>
      </w:r>
      <w:smartTag w:uri="urn:schemas-microsoft-com:office:smarttags" w:element="metricconverter">
        <w:smartTagPr>
          <w:attr w:name="ProductID" w:val="70 кв. м"/>
        </w:smartTagPr>
        <w:r w:rsidRPr="004E568D">
          <w:rPr>
            <w:sz w:val="26"/>
            <w:szCs w:val="26"/>
          </w:rPr>
          <w:t>70 кв. м</w:t>
        </w:r>
      </w:smartTag>
      <w:r w:rsidRPr="004E568D">
        <w:rPr>
          <w:sz w:val="26"/>
          <w:szCs w:val="26"/>
        </w:rPr>
        <w:t xml:space="preserve"> общей площади на 1 тыс. человек. </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помещениями для культурно-досуговой деятельности.</w:t>
      </w:r>
    </w:p>
    <w:p w:rsidR="00932692" w:rsidRPr="004E568D" w:rsidRDefault="00932692" w:rsidP="00932692">
      <w:pPr>
        <w:spacing w:line="200" w:lineRule="atLeast"/>
        <w:ind w:firstLine="709"/>
        <w:jc w:val="both"/>
        <w:rPr>
          <w:rStyle w:val="af4"/>
          <w:sz w:val="26"/>
          <w:szCs w:val="26"/>
        </w:rPr>
      </w:pPr>
      <w:r w:rsidRPr="004E568D">
        <w:rPr>
          <w:sz w:val="26"/>
          <w:szCs w:val="26"/>
        </w:rPr>
        <w:t xml:space="preserve">Помещения для физкультурных занятий и тренировок  рекомендуется размещать в составе жилого или общественного комплекса. </w:t>
      </w:r>
    </w:p>
    <w:p w:rsidR="00932692" w:rsidRPr="004E568D" w:rsidRDefault="00932692" w:rsidP="00932692">
      <w:pPr>
        <w:spacing w:line="200" w:lineRule="atLeast"/>
        <w:ind w:firstLine="709"/>
        <w:jc w:val="both"/>
        <w:rPr>
          <w:sz w:val="26"/>
          <w:szCs w:val="26"/>
        </w:rPr>
      </w:pPr>
      <w:r w:rsidRPr="004E568D">
        <w:rPr>
          <w:rStyle w:val="af4"/>
          <w:sz w:val="26"/>
          <w:szCs w:val="26"/>
        </w:rPr>
        <w:t>С учётом сложившейся практики проектирования</w:t>
      </w:r>
      <w:r w:rsidRPr="004E568D">
        <w:rPr>
          <w:sz w:val="26"/>
          <w:szCs w:val="26"/>
        </w:rPr>
        <w:t xml:space="preserve"> установлены расчетные показатели м</w:t>
      </w:r>
      <w:r w:rsidRPr="004E568D">
        <w:rPr>
          <w:rStyle w:val="af4"/>
          <w:sz w:val="26"/>
          <w:szCs w:val="26"/>
        </w:rPr>
        <w:t>инимально допустимых размеров земельных участков для спортивных сооружений:</w:t>
      </w:r>
    </w:p>
    <w:p w:rsidR="00932692" w:rsidRPr="004E568D" w:rsidRDefault="00932692" w:rsidP="00932692">
      <w:pPr>
        <w:spacing w:line="200" w:lineRule="atLeast"/>
        <w:ind w:firstLine="709"/>
        <w:jc w:val="both"/>
        <w:rPr>
          <w:sz w:val="26"/>
          <w:szCs w:val="26"/>
        </w:rPr>
      </w:pPr>
      <w:r w:rsidRPr="004E568D">
        <w:rPr>
          <w:sz w:val="26"/>
          <w:szCs w:val="26"/>
        </w:rPr>
        <w:t xml:space="preserve">- физкультурно-спортивные  залы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 xml:space="preserve">- плавательные бассейны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 xml:space="preserve"> на 1 тыс. человек;</w:t>
      </w:r>
    </w:p>
    <w:p w:rsidR="00932692" w:rsidRPr="004E568D" w:rsidRDefault="00932692" w:rsidP="00932692">
      <w:pPr>
        <w:spacing w:line="200" w:lineRule="atLeast"/>
        <w:ind w:firstLine="709"/>
        <w:jc w:val="both"/>
        <w:rPr>
          <w:b/>
          <w:bCs/>
          <w:sz w:val="26"/>
          <w:szCs w:val="26"/>
        </w:rPr>
      </w:pPr>
      <w:r w:rsidRPr="004E568D">
        <w:rPr>
          <w:sz w:val="26"/>
          <w:szCs w:val="26"/>
        </w:rPr>
        <w:t xml:space="preserve">- плоскостные сооружения – </w:t>
      </w:r>
      <w:smartTag w:uri="urn:schemas-microsoft-com:office:smarttags" w:element="metricconverter">
        <w:smartTagPr>
          <w:attr w:name="ProductID" w:val="0,5 га"/>
        </w:smartTagPr>
        <w:r w:rsidRPr="004E568D">
          <w:rPr>
            <w:sz w:val="26"/>
            <w:szCs w:val="26"/>
          </w:rPr>
          <w:t>0,5 га</w:t>
        </w:r>
      </w:smartTag>
      <w:r w:rsidRPr="004E568D">
        <w:rPr>
          <w:sz w:val="26"/>
          <w:szCs w:val="26"/>
        </w:rPr>
        <w:t xml:space="preserve"> на 1 тыс. человек.</w:t>
      </w:r>
    </w:p>
    <w:p w:rsidR="00932692" w:rsidRPr="004E568D" w:rsidRDefault="00932692" w:rsidP="00932692">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физической культуры и массового спорта</w:t>
      </w:r>
    </w:p>
    <w:p w:rsidR="00932692" w:rsidRPr="004E568D" w:rsidRDefault="00932692" w:rsidP="00932692">
      <w:pPr>
        <w:tabs>
          <w:tab w:val="left" w:pos="993"/>
        </w:tabs>
        <w:autoSpaceDE w:val="0"/>
        <w:spacing w:line="200" w:lineRule="atLeast"/>
        <w:ind w:firstLine="709"/>
        <w:jc w:val="both"/>
        <w:rPr>
          <w:sz w:val="26"/>
          <w:szCs w:val="26"/>
        </w:rPr>
      </w:pPr>
      <w:r w:rsidRPr="004E568D">
        <w:rPr>
          <w:rStyle w:val="af4"/>
          <w:sz w:val="26"/>
          <w:szCs w:val="26"/>
        </w:rPr>
        <w:t xml:space="preserve">Согласно п.10.4 (таблица 5) </w:t>
      </w:r>
      <w:r w:rsidRPr="004E568D">
        <w:rPr>
          <w:sz w:val="26"/>
          <w:szCs w:val="26"/>
        </w:rPr>
        <w:t>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в области физической культуры и массового спорта:</w:t>
      </w:r>
    </w:p>
    <w:p w:rsidR="00932692" w:rsidRPr="004E568D" w:rsidRDefault="00932692" w:rsidP="00932692">
      <w:pPr>
        <w:spacing w:line="200" w:lineRule="atLeast"/>
        <w:ind w:firstLine="709"/>
        <w:jc w:val="both"/>
        <w:rPr>
          <w:sz w:val="26"/>
          <w:szCs w:val="26"/>
        </w:rPr>
      </w:pPr>
      <w:r w:rsidRPr="004E568D">
        <w:rPr>
          <w:sz w:val="26"/>
          <w:szCs w:val="26"/>
        </w:rPr>
        <w:t>пешеходная доступность:</w:t>
      </w:r>
    </w:p>
    <w:p w:rsidR="00932692" w:rsidRPr="004E568D" w:rsidRDefault="00932692" w:rsidP="00932692">
      <w:pPr>
        <w:spacing w:line="200" w:lineRule="atLeast"/>
        <w:ind w:firstLine="709"/>
        <w:jc w:val="both"/>
        <w:rPr>
          <w:sz w:val="26"/>
          <w:szCs w:val="26"/>
        </w:rPr>
      </w:pPr>
      <w:r w:rsidRPr="004E568D">
        <w:rPr>
          <w:sz w:val="26"/>
          <w:szCs w:val="26"/>
        </w:rPr>
        <w:t xml:space="preserve">- помещения для физкультурных занятий и тренировок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 xml:space="preserve">- физкультурно- спортивные центры жилых районов - </w:t>
      </w:r>
      <w:smartTag w:uri="urn:schemas-microsoft-com:office:smarttags" w:element="metricconverter">
        <w:smartTagPr>
          <w:attr w:name="ProductID" w:val="1500 м"/>
        </w:smartTagPr>
        <w:r w:rsidRPr="004E568D">
          <w:rPr>
            <w:sz w:val="26"/>
            <w:szCs w:val="26"/>
          </w:rPr>
          <w:t>1500 м</w:t>
        </w:r>
      </w:smartTag>
      <w:r w:rsidRPr="004E568D">
        <w:rPr>
          <w:sz w:val="26"/>
          <w:szCs w:val="26"/>
        </w:rPr>
        <w:t>.</w:t>
      </w:r>
    </w:p>
    <w:p w:rsidR="00932692" w:rsidRPr="004E568D" w:rsidRDefault="00932692" w:rsidP="00932692">
      <w:pPr>
        <w:tabs>
          <w:tab w:val="left" w:pos="993"/>
        </w:tabs>
        <w:spacing w:line="200" w:lineRule="atLeast"/>
        <w:ind w:firstLine="709"/>
        <w:jc w:val="both"/>
        <w:rPr>
          <w:sz w:val="26"/>
          <w:szCs w:val="26"/>
        </w:rPr>
      </w:pPr>
      <w:r w:rsidRPr="004E568D">
        <w:rPr>
          <w:sz w:val="26"/>
          <w:szCs w:val="26"/>
        </w:rPr>
        <w:t>Транспортная доступность физкультурно-спортивных сооружений не должна превышать 30 мин.</w:t>
      </w:r>
    </w:p>
    <w:p w:rsidR="00932692" w:rsidRPr="004E568D" w:rsidRDefault="00932692" w:rsidP="00932692">
      <w:pPr>
        <w:rPr>
          <w:b/>
          <w:bCs/>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2.6 В области культуры, торговли общественного питания, бытового, социального и административного обслуживания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относятся создание условий для организации досуга и обеспечения жителей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w:t>
      </w:r>
    </w:p>
    <w:p w:rsidR="00932692" w:rsidRDefault="00932692" w:rsidP="00932692">
      <w:pPr>
        <w:spacing w:line="200" w:lineRule="atLeast"/>
        <w:ind w:firstLine="709"/>
        <w:jc w:val="both"/>
        <w:rPr>
          <w:b/>
          <w:bCs/>
          <w:sz w:val="26"/>
          <w:szCs w:val="26"/>
        </w:rPr>
      </w:pPr>
    </w:p>
    <w:p w:rsidR="00932692" w:rsidRPr="004E568D" w:rsidRDefault="00932692" w:rsidP="0093269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культуры</w:t>
      </w:r>
    </w:p>
    <w:p w:rsidR="00932692" w:rsidRPr="004E568D" w:rsidRDefault="00932692" w:rsidP="00932692">
      <w:pPr>
        <w:spacing w:line="200" w:lineRule="atLeast"/>
        <w:ind w:firstLine="709"/>
        <w:jc w:val="both"/>
        <w:rPr>
          <w:sz w:val="26"/>
          <w:szCs w:val="26"/>
        </w:rPr>
      </w:pPr>
      <w:r w:rsidRPr="004E568D">
        <w:rPr>
          <w:sz w:val="26"/>
          <w:szCs w:val="26"/>
        </w:rPr>
        <w:t>Согласно приложению Ж СП 42.13330.2011 актуализированная редакция СНиП 2.07.01-89* «Градостроительство. Планировка и застройка городских и сельских поселений» установлено значение расчетного показателя минимально допустимого уровня обеспеченности помещениями для культурно-досуговой деятельности:</w:t>
      </w:r>
    </w:p>
    <w:p w:rsidR="00932692" w:rsidRPr="004E568D" w:rsidRDefault="00932692" w:rsidP="00932692">
      <w:pPr>
        <w:spacing w:line="200" w:lineRule="atLeast"/>
        <w:ind w:firstLine="709"/>
        <w:jc w:val="both"/>
        <w:rPr>
          <w:sz w:val="26"/>
          <w:szCs w:val="26"/>
        </w:rPr>
      </w:pPr>
      <w:r w:rsidRPr="004E568D">
        <w:rPr>
          <w:sz w:val="26"/>
          <w:szCs w:val="26"/>
        </w:rPr>
        <w:t>- помещения для культурно-массовой работы, досуга и любительской деятельности 50-60 кв.м площади пола на 1000 жителей.</w:t>
      </w:r>
    </w:p>
    <w:p w:rsidR="00932692" w:rsidRPr="004E568D" w:rsidRDefault="00932692" w:rsidP="00932692">
      <w:pPr>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объектами спорта для организации культурно-досуговой, физкультурно-оздоровительной деятельности населения, в том числе детей и подростков.</w:t>
      </w:r>
    </w:p>
    <w:p w:rsidR="00932692" w:rsidRPr="004E568D" w:rsidRDefault="00932692" w:rsidP="00932692">
      <w:pPr>
        <w:spacing w:line="200" w:lineRule="atLeast"/>
        <w:ind w:firstLine="709"/>
        <w:jc w:val="both"/>
        <w:rPr>
          <w:sz w:val="26"/>
          <w:szCs w:val="26"/>
        </w:rPr>
      </w:pPr>
      <w:r w:rsidRPr="004E568D">
        <w:rPr>
          <w:sz w:val="26"/>
          <w:szCs w:val="26"/>
        </w:rPr>
        <w:t>- обеспеченность учреждениями культурно-клубного-типа для сельского поселения составляет 80 зрительских мест на 1000 жителей.</w:t>
      </w:r>
    </w:p>
    <w:p w:rsidR="00932692" w:rsidRPr="004E568D" w:rsidRDefault="00932692" w:rsidP="00932692">
      <w:pPr>
        <w:pStyle w:val="aff"/>
        <w:tabs>
          <w:tab w:val="left" w:pos="993"/>
        </w:tabs>
        <w:spacing w:line="200" w:lineRule="atLeast"/>
        <w:rPr>
          <w:rFonts w:cs="Times New Roman"/>
          <w:b/>
          <w:bCs/>
          <w:sz w:val="26"/>
          <w:szCs w:val="26"/>
        </w:rPr>
      </w:pPr>
      <w:r w:rsidRPr="004E568D">
        <w:rPr>
          <w:rFonts w:cs="Times New Roman"/>
          <w:sz w:val="26"/>
          <w:szCs w:val="26"/>
        </w:rPr>
        <w:t>Помещения, относящихся к области культурно-досуговой деятельности рекомендуется размещать в составе жилого или общественного комплекса.</w:t>
      </w:r>
    </w:p>
    <w:p w:rsidR="00932692" w:rsidRDefault="00932692" w:rsidP="00932692">
      <w:pPr>
        <w:tabs>
          <w:tab w:val="left" w:pos="993"/>
        </w:tabs>
        <w:spacing w:line="200" w:lineRule="atLeast"/>
        <w:ind w:firstLine="709"/>
        <w:jc w:val="both"/>
        <w:rPr>
          <w:b/>
          <w:bCs/>
          <w:sz w:val="26"/>
          <w:szCs w:val="26"/>
        </w:rPr>
      </w:pPr>
    </w:p>
    <w:p w:rsidR="00932692" w:rsidRPr="004E568D" w:rsidRDefault="00932692" w:rsidP="00932692">
      <w:pPr>
        <w:tabs>
          <w:tab w:val="left" w:pos="993"/>
        </w:tabs>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культуры</w:t>
      </w:r>
    </w:p>
    <w:p w:rsidR="00932692" w:rsidRPr="004E568D" w:rsidRDefault="00932692" w:rsidP="00932692">
      <w:pPr>
        <w:tabs>
          <w:tab w:val="left" w:pos="993"/>
        </w:tabs>
        <w:autoSpaceDE w:val="0"/>
        <w:spacing w:line="200" w:lineRule="atLeast"/>
        <w:ind w:firstLine="709"/>
        <w:jc w:val="both"/>
        <w:rPr>
          <w:rStyle w:val="af4"/>
          <w:sz w:val="26"/>
          <w:szCs w:val="26"/>
        </w:rPr>
      </w:pPr>
      <w:r w:rsidRPr="004E568D">
        <w:rPr>
          <w:rStyle w:val="af4"/>
          <w:sz w:val="26"/>
          <w:szCs w:val="26"/>
        </w:rPr>
        <w:t>Установлено значение расчетного показателя максимально допустимого уровня территориальной доступности объектов местного значения в области культуры для населения:</w:t>
      </w:r>
    </w:p>
    <w:p w:rsidR="00932692" w:rsidRPr="004E568D" w:rsidRDefault="00932692" w:rsidP="00932692">
      <w:pPr>
        <w:tabs>
          <w:tab w:val="left" w:pos="993"/>
        </w:tabs>
        <w:autoSpaceDE w:val="0"/>
        <w:spacing w:line="200" w:lineRule="atLeast"/>
        <w:ind w:firstLine="709"/>
        <w:jc w:val="both"/>
        <w:rPr>
          <w:sz w:val="26"/>
          <w:szCs w:val="26"/>
        </w:rPr>
      </w:pPr>
      <w:r w:rsidRPr="004E568D">
        <w:rPr>
          <w:rStyle w:val="af4"/>
          <w:sz w:val="26"/>
          <w:szCs w:val="26"/>
        </w:rPr>
        <w:t xml:space="preserve">- радиус пешеходной доступности помещений досуга и любительской деятельности микрорайонного уровня не более </w:t>
      </w:r>
      <w:smartTag w:uri="urn:schemas-microsoft-com:office:smarttags" w:element="metricconverter">
        <w:smartTagPr>
          <w:attr w:name="ProductID" w:val="750 м"/>
        </w:smartTagPr>
        <w:r w:rsidRPr="004E568D">
          <w:rPr>
            <w:rStyle w:val="af4"/>
            <w:sz w:val="26"/>
            <w:szCs w:val="26"/>
          </w:rPr>
          <w:t>750 м</w:t>
        </w:r>
      </w:smartTag>
      <w:r w:rsidRPr="004E568D">
        <w:rPr>
          <w:rStyle w:val="af4"/>
          <w:sz w:val="26"/>
          <w:szCs w:val="26"/>
        </w:rPr>
        <w:t>.</w:t>
      </w:r>
    </w:p>
    <w:p w:rsidR="00932692" w:rsidRPr="004E568D" w:rsidRDefault="00932692" w:rsidP="00932692">
      <w:pPr>
        <w:pStyle w:val="2"/>
        <w:rPr>
          <w:rFonts w:ascii="Times New Roman" w:hAnsi="Times New Roman"/>
        </w:rPr>
      </w:pPr>
      <w:r w:rsidRPr="004E568D">
        <w:rPr>
          <w:rFonts w:ascii="Times New Roman" w:hAnsi="Times New Roman"/>
        </w:rPr>
        <w:t xml:space="preserve">2.7 В области утилизации и переработки бытовых и промышленных отходов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1. Федеральный закон от 24.06.1998 №89-ФЗ «Об отходах производства и потребления» определяет правовые основы обращения с отходами производства и потребления в целях предотвращения вредного воздействия отходов производства и потребления на здоровье человека и окружающую среду, а также вовлечения таких отходов в хозяйственный оборот в качестве дополнительных источников сырья. Одними из основных принципов государственной политики в области обращения с отходами является: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охрана здоровья человека, поддержание или восстановление благоприятного состояния окружающей среды и сохранение биологического разнообразия;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комплексная переработка материально-сырьевых ресурсов в целях уменьшения количества отходов.</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2. Согласно статье 13 Федерального закона от 24.06.1998 № 89-ФЗ «Об отходах производства и потребления»: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lastRenderedPageBreak/>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организацию деятельности в области обращения с отходами на территориях муниципальных образований осуществляют органы местного самоуправления в соответствии с законодательством Российской Федерации;</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3. 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сбора, вывоза, утилизации и переработки бытовых и промышленных отходов.</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местного значения в области утилизации и переработки бытовых отходов</w:t>
      </w:r>
    </w:p>
    <w:p w:rsidR="00932692" w:rsidRPr="004E568D" w:rsidRDefault="00932692" w:rsidP="00932692">
      <w:pPr>
        <w:tabs>
          <w:tab w:val="left" w:pos="851"/>
        </w:tabs>
        <w:snapToGrid w:val="0"/>
        <w:spacing w:line="200" w:lineRule="atLeast"/>
        <w:ind w:firstLine="709"/>
        <w:jc w:val="both"/>
        <w:rPr>
          <w:sz w:val="26"/>
          <w:szCs w:val="26"/>
        </w:rPr>
      </w:pPr>
      <w:r w:rsidRPr="004E568D">
        <w:rPr>
          <w:sz w:val="26"/>
          <w:szCs w:val="26"/>
        </w:rPr>
        <w:t>В Перечень объектов местного значения сельского поселения, для которых в местных нормативах градостроительного проектирования установлены расчетные показатели в области утилизации и переработки бытовых отходов вошли полигоны бытовых и (или) промышленных отходов, объекты по переработке промышленных, бытовых отходов.</w:t>
      </w:r>
    </w:p>
    <w:p w:rsidR="00932692" w:rsidRPr="004E568D" w:rsidRDefault="00932692" w:rsidP="00932692">
      <w:pPr>
        <w:spacing w:line="200" w:lineRule="atLeast"/>
        <w:ind w:firstLine="709"/>
        <w:jc w:val="both"/>
        <w:rPr>
          <w:sz w:val="26"/>
          <w:szCs w:val="26"/>
        </w:rPr>
      </w:pPr>
      <w:r w:rsidRPr="004E568D">
        <w:rPr>
          <w:sz w:val="26"/>
          <w:szCs w:val="26"/>
        </w:rPr>
        <w:t>К твердым бытовым отходам, входящим в норму накопления от населения и</w:t>
      </w:r>
      <w:r w:rsidRPr="004E568D">
        <w:rPr>
          <w:spacing w:val="8"/>
          <w:sz w:val="26"/>
          <w:szCs w:val="26"/>
        </w:rPr>
        <w:t xml:space="preserve"> </w:t>
      </w:r>
      <w:r w:rsidRPr="004E568D">
        <w:rPr>
          <w:sz w:val="26"/>
          <w:szCs w:val="26"/>
        </w:rPr>
        <w:t>удаляемым транспортом</w:t>
      </w:r>
      <w:r w:rsidRPr="004E568D">
        <w:rPr>
          <w:spacing w:val="44"/>
          <w:sz w:val="26"/>
          <w:szCs w:val="26"/>
        </w:rPr>
        <w:t xml:space="preserve"> </w:t>
      </w:r>
      <w:r w:rsidRPr="004E568D">
        <w:rPr>
          <w:sz w:val="26"/>
          <w:szCs w:val="26"/>
        </w:rPr>
        <w:t>спецавтохозяйств,</w:t>
      </w:r>
      <w:r w:rsidRPr="004E568D">
        <w:rPr>
          <w:spacing w:val="44"/>
          <w:sz w:val="26"/>
          <w:szCs w:val="26"/>
        </w:rPr>
        <w:t xml:space="preserve"> </w:t>
      </w:r>
      <w:r w:rsidRPr="004E568D">
        <w:rPr>
          <w:sz w:val="26"/>
          <w:szCs w:val="26"/>
        </w:rPr>
        <w:t>относятся</w:t>
      </w:r>
      <w:r w:rsidRPr="004E568D">
        <w:rPr>
          <w:spacing w:val="44"/>
          <w:sz w:val="26"/>
          <w:szCs w:val="26"/>
        </w:rPr>
        <w:t xml:space="preserve"> </w:t>
      </w:r>
      <w:r w:rsidRPr="004E568D">
        <w:rPr>
          <w:sz w:val="26"/>
          <w:szCs w:val="26"/>
        </w:rPr>
        <w:t>отходы,</w:t>
      </w:r>
      <w:r w:rsidRPr="004E568D">
        <w:rPr>
          <w:spacing w:val="44"/>
          <w:sz w:val="26"/>
          <w:szCs w:val="26"/>
        </w:rPr>
        <w:t xml:space="preserve"> </w:t>
      </w:r>
      <w:r w:rsidRPr="004E568D">
        <w:rPr>
          <w:sz w:val="26"/>
          <w:szCs w:val="26"/>
        </w:rPr>
        <w:t>образующиеся</w:t>
      </w:r>
      <w:r w:rsidRPr="004E568D">
        <w:rPr>
          <w:spacing w:val="46"/>
          <w:sz w:val="26"/>
          <w:szCs w:val="26"/>
        </w:rPr>
        <w:t xml:space="preserve"> </w:t>
      </w:r>
      <w:r w:rsidRPr="004E568D">
        <w:rPr>
          <w:sz w:val="26"/>
          <w:szCs w:val="26"/>
        </w:rPr>
        <w:t>в</w:t>
      </w:r>
      <w:r w:rsidRPr="004E568D">
        <w:rPr>
          <w:spacing w:val="46"/>
          <w:sz w:val="26"/>
          <w:szCs w:val="26"/>
        </w:rPr>
        <w:t xml:space="preserve"> </w:t>
      </w:r>
      <w:r w:rsidRPr="004E568D">
        <w:rPr>
          <w:sz w:val="26"/>
          <w:szCs w:val="26"/>
        </w:rPr>
        <w:t>жилых</w:t>
      </w:r>
      <w:r w:rsidRPr="004E568D">
        <w:rPr>
          <w:spacing w:val="46"/>
          <w:sz w:val="26"/>
          <w:szCs w:val="26"/>
        </w:rPr>
        <w:t xml:space="preserve"> </w:t>
      </w:r>
      <w:r w:rsidRPr="004E568D">
        <w:rPr>
          <w:sz w:val="26"/>
          <w:szCs w:val="26"/>
        </w:rPr>
        <w:t>зданиях,</w:t>
      </w:r>
      <w:r w:rsidRPr="004E568D">
        <w:rPr>
          <w:spacing w:val="44"/>
          <w:sz w:val="26"/>
          <w:szCs w:val="26"/>
        </w:rPr>
        <w:t xml:space="preserve"> </w:t>
      </w:r>
      <w:r w:rsidRPr="004E568D">
        <w:rPr>
          <w:sz w:val="26"/>
          <w:szCs w:val="26"/>
        </w:rPr>
        <w:t>включая отходы от текущего ремонта квартир, от отопительных устройств местного отопления,</w:t>
      </w:r>
      <w:r w:rsidRPr="004E568D">
        <w:rPr>
          <w:spacing w:val="59"/>
          <w:sz w:val="26"/>
          <w:szCs w:val="26"/>
        </w:rPr>
        <w:t xml:space="preserve"> </w:t>
      </w:r>
      <w:r w:rsidRPr="004E568D">
        <w:rPr>
          <w:sz w:val="26"/>
          <w:szCs w:val="26"/>
        </w:rPr>
        <w:t>смет, опавшие листья, собираемые с дворовых территорий, и крупные предметы домашнего</w:t>
      </w:r>
      <w:r w:rsidRPr="004E568D">
        <w:rPr>
          <w:spacing w:val="48"/>
          <w:sz w:val="26"/>
          <w:szCs w:val="26"/>
        </w:rPr>
        <w:t xml:space="preserve"> </w:t>
      </w:r>
      <w:r w:rsidRPr="004E568D">
        <w:rPr>
          <w:sz w:val="26"/>
          <w:szCs w:val="26"/>
        </w:rPr>
        <w:t>обихода (при отсутствии системы специализированного сбора крупногабаритных</w:t>
      </w:r>
      <w:r w:rsidRPr="004E568D">
        <w:rPr>
          <w:spacing w:val="-26"/>
          <w:sz w:val="26"/>
          <w:szCs w:val="26"/>
        </w:rPr>
        <w:t xml:space="preserve"> </w:t>
      </w:r>
      <w:r w:rsidRPr="004E568D">
        <w:rPr>
          <w:sz w:val="26"/>
          <w:szCs w:val="26"/>
        </w:rPr>
        <w:t>отходов).</w:t>
      </w:r>
    </w:p>
    <w:p w:rsidR="00932692" w:rsidRPr="004E568D" w:rsidRDefault="00932692" w:rsidP="00932692">
      <w:pPr>
        <w:spacing w:line="200" w:lineRule="atLeast"/>
        <w:ind w:firstLine="709"/>
        <w:jc w:val="both"/>
        <w:rPr>
          <w:sz w:val="26"/>
          <w:szCs w:val="26"/>
        </w:rPr>
      </w:pPr>
      <w:r w:rsidRPr="004E568D">
        <w:rPr>
          <w:sz w:val="26"/>
          <w:szCs w:val="26"/>
        </w:rPr>
        <w:t>Нормы накопления устанавливаются для жилых зданий и для объектов</w:t>
      </w:r>
      <w:r w:rsidRPr="004E568D">
        <w:rPr>
          <w:spacing w:val="32"/>
          <w:sz w:val="26"/>
          <w:szCs w:val="26"/>
        </w:rPr>
        <w:t xml:space="preserve"> </w:t>
      </w:r>
      <w:r w:rsidRPr="004E568D">
        <w:rPr>
          <w:sz w:val="26"/>
          <w:szCs w:val="26"/>
        </w:rPr>
        <w:t>общественного назначения (как встроенных в них, так и отдельно стоящих), имеющих основной удельный вес</w:t>
      </w:r>
      <w:r w:rsidRPr="004E568D">
        <w:rPr>
          <w:spacing w:val="-28"/>
          <w:sz w:val="26"/>
          <w:szCs w:val="26"/>
        </w:rPr>
        <w:t xml:space="preserve"> </w:t>
      </w:r>
      <w:r w:rsidRPr="004E568D">
        <w:rPr>
          <w:sz w:val="26"/>
          <w:szCs w:val="26"/>
        </w:rPr>
        <w:t>в общем балансе отходов и вывозимых</w:t>
      </w:r>
      <w:r w:rsidRPr="004E568D">
        <w:rPr>
          <w:spacing w:val="-16"/>
          <w:sz w:val="26"/>
          <w:szCs w:val="26"/>
        </w:rPr>
        <w:t xml:space="preserve"> </w:t>
      </w:r>
      <w:r w:rsidRPr="004E568D">
        <w:rPr>
          <w:sz w:val="26"/>
          <w:szCs w:val="26"/>
        </w:rPr>
        <w:t>спецавтохозяйствами.</w:t>
      </w:r>
    </w:p>
    <w:p w:rsidR="00932692" w:rsidRPr="004E568D" w:rsidRDefault="00932692" w:rsidP="00932692">
      <w:pPr>
        <w:spacing w:line="200" w:lineRule="atLeast"/>
        <w:ind w:firstLine="709"/>
        <w:jc w:val="both"/>
        <w:rPr>
          <w:sz w:val="26"/>
          <w:szCs w:val="26"/>
        </w:rPr>
      </w:pPr>
      <w:r w:rsidRPr="004E568D">
        <w:rPr>
          <w:sz w:val="26"/>
          <w:szCs w:val="26"/>
        </w:rPr>
        <w:t>Нормы накопления отходов определяются: по жилым домам - на одного человека;</w:t>
      </w:r>
      <w:r w:rsidRPr="004E568D">
        <w:rPr>
          <w:spacing w:val="-21"/>
          <w:sz w:val="26"/>
          <w:szCs w:val="26"/>
        </w:rPr>
        <w:t xml:space="preserve"> </w:t>
      </w:r>
      <w:r w:rsidRPr="004E568D">
        <w:rPr>
          <w:sz w:val="26"/>
          <w:szCs w:val="26"/>
        </w:rPr>
        <w:t>по объектам</w:t>
      </w:r>
      <w:r w:rsidRPr="004E568D">
        <w:rPr>
          <w:spacing w:val="28"/>
          <w:sz w:val="26"/>
          <w:szCs w:val="26"/>
        </w:rPr>
        <w:t xml:space="preserve"> </w:t>
      </w:r>
      <w:r w:rsidRPr="004E568D">
        <w:rPr>
          <w:sz w:val="26"/>
          <w:szCs w:val="26"/>
        </w:rPr>
        <w:t>культурно-бытового</w:t>
      </w:r>
      <w:r w:rsidRPr="004E568D">
        <w:rPr>
          <w:spacing w:val="28"/>
          <w:sz w:val="26"/>
          <w:szCs w:val="26"/>
        </w:rPr>
        <w:t xml:space="preserve"> </w:t>
      </w:r>
      <w:r w:rsidRPr="004E568D">
        <w:rPr>
          <w:sz w:val="26"/>
          <w:szCs w:val="26"/>
        </w:rPr>
        <w:t>назначения</w:t>
      </w:r>
      <w:r w:rsidRPr="004E568D">
        <w:rPr>
          <w:spacing w:val="28"/>
          <w:sz w:val="26"/>
          <w:szCs w:val="26"/>
        </w:rPr>
        <w:t xml:space="preserve"> </w:t>
      </w:r>
      <w:r w:rsidRPr="004E568D">
        <w:rPr>
          <w:sz w:val="26"/>
          <w:szCs w:val="26"/>
        </w:rPr>
        <w:t>(гостиницы,</w:t>
      </w:r>
      <w:r w:rsidRPr="004E568D">
        <w:rPr>
          <w:spacing w:val="28"/>
          <w:sz w:val="26"/>
          <w:szCs w:val="26"/>
        </w:rPr>
        <w:t xml:space="preserve"> </w:t>
      </w:r>
      <w:r w:rsidRPr="004E568D">
        <w:rPr>
          <w:sz w:val="26"/>
          <w:szCs w:val="26"/>
        </w:rPr>
        <w:t>кинотеатры</w:t>
      </w:r>
      <w:r w:rsidRPr="004E568D">
        <w:rPr>
          <w:spacing w:val="26"/>
          <w:sz w:val="26"/>
          <w:szCs w:val="26"/>
        </w:rPr>
        <w:t xml:space="preserve"> </w:t>
      </w:r>
      <w:r w:rsidRPr="004E568D">
        <w:rPr>
          <w:sz w:val="26"/>
          <w:szCs w:val="26"/>
        </w:rPr>
        <w:t>и</w:t>
      </w:r>
      <w:r w:rsidRPr="004E568D">
        <w:rPr>
          <w:spacing w:val="29"/>
          <w:sz w:val="26"/>
          <w:szCs w:val="26"/>
        </w:rPr>
        <w:t xml:space="preserve"> </w:t>
      </w:r>
      <w:r w:rsidRPr="004E568D">
        <w:rPr>
          <w:sz w:val="26"/>
          <w:szCs w:val="26"/>
        </w:rPr>
        <w:t>т.д.)</w:t>
      </w:r>
      <w:r w:rsidRPr="004E568D">
        <w:rPr>
          <w:spacing w:val="34"/>
          <w:sz w:val="26"/>
          <w:szCs w:val="26"/>
        </w:rPr>
        <w:t xml:space="preserve"> </w:t>
      </w:r>
      <w:r w:rsidRPr="004E568D">
        <w:rPr>
          <w:sz w:val="26"/>
          <w:szCs w:val="26"/>
        </w:rPr>
        <w:t>-</w:t>
      </w:r>
      <w:r w:rsidRPr="004E568D">
        <w:rPr>
          <w:spacing w:val="28"/>
          <w:sz w:val="26"/>
          <w:szCs w:val="26"/>
        </w:rPr>
        <w:t xml:space="preserve"> </w:t>
      </w:r>
      <w:r w:rsidRPr="004E568D">
        <w:rPr>
          <w:sz w:val="26"/>
          <w:szCs w:val="26"/>
        </w:rPr>
        <w:t>на</w:t>
      </w:r>
      <w:r w:rsidRPr="004E568D">
        <w:rPr>
          <w:spacing w:val="28"/>
          <w:sz w:val="26"/>
          <w:szCs w:val="26"/>
        </w:rPr>
        <w:t xml:space="preserve"> </w:t>
      </w:r>
      <w:r w:rsidRPr="004E568D">
        <w:rPr>
          <w:sz w:val="26"/>
          <w:szCs w:val="26"/>
        </w:rPr>
        <w:t>одно</w:t>
      </w:r>
      <w:r w:rsidRPr="004E568D">
        <w:rPr>
          <w:spacing w:val="28"/>
          <w:sz w:val="26"/>
          <w:szCs w:val="26"/>
        </w:rPr>
        <w:t xml:space="preserve"> </w:t>
      </w:r>
      <w:r w:rsidRPr="004E568D">
        <w:rPr>
          <w:sz w:val="26"/>
          <w:szCs w:val="26"/>
        </w:rPr>
        <w:t>место;</w:t>
      </w:r>
      <w:r w:rsidRPr="004E568D">
        <w:rPr>
          <w:spacing w:val="29"/>
          <w:sz w:val="26"/>
          <w:szCs w:val="26"/>
        </w:rPr>
        <w:t xml:space="preserve"> </w:t>
      </w:r>
      <w:r w:rsidRPr="004E568D">
        <w:rPr>
          <w:sz w:val="26"/>
          <w:szCs w:val="26"/>
        </w:rPr>
        <w:t>по магазинам</w:t>
      </w:r>
      <w:r w:rsidRPr="004E568D">
        <w:rPr>
          <w:spacing w:val="40"/>
          <w:sz w:val="26"/>
          <w:szCs w:val="26"/>
        </w:rPr>
        <w:t xml:space="preserve"> </w:t>
      </w:r>
      <w:r w:rsidRPr="004E568D">
        <w:rPr>
          <w:sz w:val="26"/>
          <w:szCs w:val="26"/>
        </w:rPr>
        <w:t>и</w:t>
      </w:r>
      <w:r w:rsidRPr="004E568D">
        <w:rPr>
          <w:spacing w:val="41"/>
          <w:sz w:val="26"/>
          <w:szCs w:val="26"/>
        </w:rPr>
        <w:t xml:space="preserve"> </w:t>
      </w:r>
      <w:r w:rsidRPr="004E568D">
        <w:rPr>
          <w:sz w:val="26"/>
          <w:szCs w:val="26"/>
        </w:rPr>
        <w:t>складам</w:t>
      </w:r>
      <w:r w:rsidRPr="004E568D">
        <w:rPr>
          <w:spacing w:val="42"/>
          <w:sz w:val="26"/>
          <w:szCs w:val="26"/>
        </w:rPr>
        <w:t xml:space="preserve"> </w:t>
      </w:r>
      <w:r w:rsidRPr="004E568D">
        <w:rPr>
          <w:sz w:val="26"/>
          <w:szCs w:val="26"/>
        </w:rPr>
        <w:t>-</w:t>
      </w:r>
      <w:r w:rsidRPr="004E568D">
        <w:rPr>
          <w:spacing w:val="40"/>
          <w:sz w:val="26"/>
          <w:szCs w:val="26"/>
        </w:rPr>
        <w:t xml:space="preserve"> </w:t>
      </w:r>
      <w:r w:rsidRPr="004E568D">
        <w:rPr>
          <w:sz w:val="26"/>
          <w:szCs w:val="26"/>
        </w:rPr>
        <w:t>на</w:t>
      </w:r>
      <w:r w:rsidRPr="004E568D">
        <w:rPr>
          <w:spacing w:val="40"/>
          <w:sz w:val="26"/>
          <w:szCs w:val="26"/>
        </w:rPr>
        <w:t xml:space="preserve"> </w:t>
      </w:r>
      <w:smartTag w:uri="urn:schemas-microsoft-com:office:smarttags" w:element="metricconverter">
        <w:smartTagPr>
          <w:attr w:name="ProductID" w:val="1 кв. м"/>
        </w:smartTagPr>
        <w:r w:rsidRPr="004E568D">
          <w:rPr>
            <w:sz w:val="26"/>
            <w:szCs w:val="26"/>
          </w:rPr>
          <w:t>1</w:t>
        </w:r>
        <w:r w:rsidRPr="004E568D">
          <w:rPr>
            <w:spacing w:val="38"/>
            <w:sz w:val="26"/>
            <w:szCs w:val="26"/>
          </w:rPr>
          <w:t xml:space="preserve"> </w:t>
        </w:r>
        <w:r w:rsidRPr="004E568D">
          <w:rPr>
            <w:sz w:val="26"/>
            <w:szCs w:val="26"/>
          </w:rPr>
          <w:t>кв.</w:t>
        </w:r>
        <w:r w:rsidRPr="004E568D">
          <w:rPr>
            <w:spacing w:val="40"/>
            <w:sz w:val="26"/>
            <w:szCs w:val="26"/>
          </w:rPr>
          <w:t xml:space="preserve"> </w:t>
        </w:r>
        <w:r w:rsidRPr="004E568D">
          <w:rPr>
            <w:sz w:val="26"/>
            <w:szCs w:val="26"/>
          </w:rPr>
          <w:t>м</w:t>
        </w:r>
      </w:smartTag>
      <w:r w:rsidRPr="004E568D">
        <w:rPr>
          <w:spacing w:val="40"/>
          <w:sz w:val="26"/>
          <w:szCs w:val="26"/>
        </w:rPr>
        <w:t xml:space="preserve"> </w:t>
      </w:r>
      <w:r w:rsidRPr="004E568D">
        <w:rPr>
          <w:sz w:val="26"/>
          <w:szCs w:val="26"/>
        </w:rPr>
        <w:t>торговой</w:t>
      </w:r>
      <w:r w:rsidRPr="004E568D">
        <w:rPr>
          <w:spacing w:val="36"/>
          <w:sz w:val="26"/>
          <w:szCs w:val="26"/>
        </w:rPr>
        <w:t xml:space="preserve"> </w:t>
      </w:r>
      <w:r w:rsidRPr="004E568D">
        <w:rPr>
          <w:sz w:val="26"/>
          <w:szCs w:val="26"/>
        </w:rPr>
        <w:t>площади</w:t>
      </w:r>
      <w:r w:rsidRPr="004E568D">
        <w:rPr>
          <w:spacing w:val="45"/>
          <w:sz w:val="26"/>
          <w:szCs w:val="26"/>
        </w:rPr>
        <w:t xml:space="preserve"> </w:t>
      </w:r>
      <w:r w:rsidRPr="004E568D">
        <w:rPr>
          <w:sz w:val="26"/>
          <w:szCs w:val="26"/>
        </w:rPr>
        <w:t>в</w:t>
      </w:r>
      <w:r w:rsidRPr="004E568D">
        <w:rPr>
          <w:spacing w:val="40"/>
          <w:sz w:val="26"/>
          <w:szCs w:val="26"/>
        </w:rPr>
        <w:t xml:space="preserve"> </w:t>
      </w:r>
      <w:r w:rsidRPr="004E568D">
        <w:rPr>
          <w:sz w:val="26"/>
          <w:szCs w:val="26"/>
        </w:rPr>
        <w:t>единицу</w:t>
      </w:r>
      <w:r w:rsidRPr="004E568D">
        <w:rPr>
          <w:spacing w:val="33"/>
          <w:sz w:val="26"/>
          <w:szCs w:val="26"/>
        </w:rPr>
        <w:t xml:space="preserve"> </w:t>
      </w:r>
      <w:r w:rsidRPr="004E568D">
        <w:rPr>
          <w:sz w:val="26"/>
          <w:szCs w:val="26"/>
        </w:rPr>
        <w:t>времени</w:t>
      </w:r>
      <w:r w:rsidRPr="004E568D">
        <w:rPr>
          <w:spacing w:val="41"/>
          <w:sz w:val="26"/>
          <w:szCs w:val="26"/>
        </w:rPr>
        <w:t xml:space="preserve"> </w:t>
      </w:r>
      <w:r w:rsidRPr="004E568D">
        <w:rPr>
          <w:sz w:val="26"/>
          <w:szCs w:val="26"/>
        </w:rPr>
        <w:t>(день,</w:t>
      </w:r>
      <w:r w:rsidRPr="004E568D">
        <w:rPr>
          <w:spacing w:val="40"/>
          <w:sz w:val="26"/>
          <w:szCs w:val="26"/>
        </w:rPr>
        <w:t xml:space="preserve"> </w:t>
      </w:r>
      <w:r w:rsidRPr="004E568D">
        <w:rPr>
          <w:sz w:val="26"/>
          <w:szCs w:val="26"/>
        </w:rPr>
        <w:t>год).</w:t>
      </w:r>
      <w:r w:rsidRPr="004E568D">
        <w:rPr>
          <w:spacing w:val="40"/>
          <w:sz w:val="26"/>
          <w:szCs w:val="26"/>
        </w:rPr>
        <w:t xml:space="preserve"> </w:t>
      </w:r>
      <w:r w:rsidRPr="004E568D">
        <w:rPr>
          <w:sz w:val="26"/>
          <w:szCs w:val="26"/>
        </w:rPr>
        <w:t>Нормы накопления измеряются в единицах: кг или л, кубических</w:t>
      </w:r>
      <w:r w:rsidRPr="004E568D">
        <w:rPr>
          <w:spacing w:val="-19"/>
          <w:sz w:val="26"/>
          <w:szCs w:val="26"/>
        </w:rPr>
        <w:t xml:space="preserve"> </w:t>
      </w:r>
      <w:r w:rsidRPr="004E568D">
        <w:rPr>
          <w:sz w:val="26"/>
          <w:szCs w:val="26"/>
        </w:rPr>
        <w:t>метрах.</w:t>
      </w:r>
    </w:p>
    <w:p w:rsidR="00932692" w:rsidRPr="004E568D" w:rsidRDefault="00932692" w:rsidP="00932692">
      <w:pPr>
        <w:spacing w:line="200" w:lineRule="atLeast"/>
        <w:ind w:firstLine="709"/>
        <w:jc w:val="both"/>
        <w:rPr>
          <w:sz w:val="26"/>
          <w:szCs w:val="26"/>
        </w:rPr>
      </w:pPr>
      <w:r w:rsidRPr="004E568D">
        <w:rPr>
          <w:sz w:val="26"/>
          <w:szCs w:val="26"/>
        </w:rPr>
        <w:t>Нормы накопления отходов изменяются в зависимости от благоустройства</w:t>
      </w:r>
      <w:r w:rsidRPr="004E568D">
        <w:rPr>
          <w:spacing w:val="32"/>
          <w:sz w:val="26"/>
          <w:szCs w:val="26"/>
        </w:rPr>
        <w:t xml:space="preserve"> </w:t>
      </w:r>
      <w:r w:rsidRPr="004E568D">
        <w:rPr>
          <w:sz w:val="26"/>
          <w:szCs w:val="26"/>
        </w:rPr>
        <w:t>зданий (система отопления, наличие квартирных плит, водопровода и канализации),</w:t>
      </w:r>
      <w:r w:rsidRPr="004E568D">
        <w:rPr>
          <w:spacing w:val="2"/>
          <w:sz w:val="26"/>
          <w:szCs w:val="26"/>
        </w:rPr>
        <w:t xml:space="preserve"> </w:t>
      </w:r>
      <w:r w:rsidRPr="004E568D">
        <w:rPr>
          <w:sz w:val="26"/>
          <w:szCs w:val="26"/>
        </w:rPr>
        <w:t>наличия раздельного</w:t>
      </w:r>
      <w:r w:rsidRPr="004E568D">
        <w:rPr>
          <w:spacing w:val="24"/>
          <w:sz w:val="26"/>
          <w:szCs w:val="26"/>
        </w:rPr>
        <w:t xml:space="preserve"> </w:t>
      </w:r>
      <w:r w:rsidRPr="004E568D">
        <w:rPr>
          <w:sz w:val="26"/>
          <w:szCs w:val="26"/>
        </w:rPr>
        <w:t>сбора</w:t>
      </w:r>
      <w:r w:rsidRPr="004E568D">
        <w:rPr>
          <w:spacing w:val="23"/>
          <w:sz w:val="26"/>
          <w:szCs w:val="26"/>
        </w:rPr>
        <w:t xml:space="preserve"> </w:t>
      </w:r>
      <w:r w:rsidRPr="004E568D">
        <w:rPr>
          <w:sz w:val="26"/>
          <w:szCs w:val="26"/>
        </w:rPr>
        <w:t>отдельных</w:t>
      </w:r>
      <w:r w:rsidRPr="004E568D">
        <w:rPr>
          <w:spacing w:val="26"/>
          <w:sz w:val="26"/>
          <w:szCs w:val="26"/>
        </w:rPr>
        <w:t xml:space="preserve"> </w:t>
      </w:r>
      <w:r w:rsidRPr="004E568D">
        <w:rPr>
          <w:sz w:val="26"/>
          <w:szCs w:val="26"/>
        </w:rPr>
        <w:t>составляющих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(пищевых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макулатуры</w:t>
      </w:r>
      <w:r w:rsidRPr="004E568D">
        <w:rPr>
          <w:spacing w:val="23"/>
          <w:sz w:val="26"/>
          <w:szCs w:val="26"/>
        </w:rPr>
        <w:t xml:space="preserve"> </w:t>
      </w:r>
      <w:r w:rsidRPr="004E568D">
        <w:rPr>
          <w:sz w:val="26"/>
          <w:szCs w:val="26"/>
        </w:rPr>
        <w:t>и</w:t>
      </w:r>
      <w:r w:rsidRPr="004E568D">
        <w:rPr>
          <w:spacing w:val="25"/>
          <w:sz w:val="26"/>
          <w:szCs w:val="26"/>
        </w:rPr>
        <w:t xml:space="preserve"> </w:t>
      </w:r>
      <w:r w:rsidRPr="004E568D">
        <w:rPr>
          <w:spacing w:val="2"/>
          <w:sz w:val="26"/>
          <w:szCs w:val="26"/>
        </w:rPr>
        <w:t>т.д.)</w:t>
      </w:r>
      <w:r w:rsidRPr="004E568D">
        <w:rPr>
          <w:spacing w:val="23"/>
          <w:sz w:val="26"/>
          <w:szCs w:val="26"/>
        </w:rPr>
        <w:t xml:space="preserve"> </w:t>
      </w:r>
      <w:r w:rsidRPr="004E568D">
        <w:rPr>
          <w:sz w:val="26"/>
          <w:szCs w:val="26"/>
        </w:rPr>
        <w:t>и местных</w:t>
      </w:r>
      <w:r w:rsidRPr="004E568D">
        <w:rPr>
          <w:spacing w:val="-6"/>
          <w:sz w:val="26"/>
          <w:szCs w:val="26"/>
        </w:rPr>
        <w:t xml:space="preserve"> </w:t>
      </w:r>
      <w:r w:rsidRPr="004E568D">
        <w:rPr>
          <w:sz w:val="26"/>
          <w:szCs w:val="26"/>
        </w:rPr>
        <w:t>условий.</w:t>
      </w:r>
    </w:p>
    <w:p w:rsidR="00932692" w:rsidRPr="004E568D" w:rsidRDefault="00932692" w:rsidP="00932692">
      <w:pPr>
        <w:spacing w:line="200" w:lineRule="atLeast"/>
        <w:ind w:firstLine="709"/>
        <w:jc w:val="both"/>
        <w:rPr>
          <w:sz w:val="26"/>
          <w:szCs w:val="26"/>
        </w:rPr>
      </w:pPr>
      <w:r w:rsidRPr="004E568D">
        <w:rPr>
          <w:sz w:val="26"/>
          <w:szCs w:val="26"/>
        </w:rPr>
        <w:t>Важнейшим моментом в санитарной очистке сельского поселения является вывоз</w:t>
      </w:r>
      <w:r w:rsidRPr="004E568D">
        <w:rPr>
          <w:spacing w:val="9"/>
          <w:sz w:val="26"/>
          <w:szCs w:val="26"/>
        </w:rPr>
        <w:t xml:space="preserve"> </w:t>
      </w:r>
      <w:r w:rsidRPr="004E568D">
        <w:rPr>
          <w:sz w:val="26"/>
          <w:szCs w:val="26"/>
        </w:rPr>
        <w:t>домового мусора из домовладений. Для определения потребности в средствах транспорта,</w:t>
      </w:r>
      <w:r w:rsidRPr="004E568D">
        <w:rPr>
          <w:spacing w:val="46"/>
          <w:sz w:val="26"/>
          <w:szCs w:val="26"/>
        </w:rPr>
        <w:t xml:space="preserve"> </w:t>
      </w:r>
      <w:r w:rsidRPr="004E568D">
        <w:rPr>
          <w:sz w:val="26"/>
          <w:szCs w:val="26"/>
        </w:rPr>
        <w:t>необходимых для вывозки образовавшихся масс мусора, и мощности сооружений по его</w:t>
      </w:r>
      <w:r w:rsidRPr="004E568D">
        <w:rPr>
          <w:spacing w:val="33"/>
          <w:sz w:val="26"/>
          <w:szCs w:val="26"/>
        </w:rPr>
        <w:t xml:space="preserve"> </w:t>
      </w:r>
      <w:r w:rsidRPr="004E568D">
        <w:rPr>
          <w:sz w:val="26"/>
          <w:szCs w:val="26"/>
        </w:rPr>
        <w:t>переработке, утилизации и обеззараживанию подсчитывают годовое и суточное накопление мусора в</w:t>
      </w:r>
      <w:r w:rsidRPr="004E568D">
        <w:rPr>
          <w:spacing w:val="20"/>
          <w:sz w:val="26"/>
          <w:szCs w:val="26"/>
        </w:rPr>
        <w:t xml:space="preserve"> </w:t>
      </w:r>
      <w:r w:rsidRPr="004E568D">
        <w:rPr>
          <w:sz w:val="26"/>
          <w:szCs w:val="26"/>
        </w:rPr>
        <w:t>целом по сельскому поселению.</w:t>
      </w:r>
    </w:p>
    <w:p w:rsidR="00932692" w:rsidRPr="004E568D" w:rsidRDefault="00932692" w:rsidP="00932692">
      <w:pPr>
        <w:spacing w:line="200" w:lineRule="atLeast"/>
        <w:ind w:firstLine="709"/>
        <w:rPr>
          <w:sz w:val="26"/>
          <w:szCs w:val="26"/>
        </w:rPr>
      </w:pPr>
      <w:r w:rsidRPr="004E568D">
        <w:rPr>
          <w:sz w:val="26"/>
          <w:szCs w:val="26"/>
        </w:rPr>
        <w:t>Годовое накопление домового мусора (куб.м</w:t>
      </w:r>
      <w:r w:rsidRPr="004E568D">
        <w:rPr>
          <w:position w:val="16"/>
          <w:sz w:val="26"/>
          <w:szCs w:val="26"/>
        </w:rPr>
        <w:t xml:space="preserve"> </w:t>
      </w:r>
      <w:r w:rsidRPr="004E568D">
        <w:rPr>
          <w:sz w:val="26"/>
          <w:szCs w:val="26"/>
        </w:rPr>
        <w:t>или</w:t>
      </w:r>
      <w:r w:rsidRPr="004E568D">
        <w:rPr>
          <w:spacing w:val="9"/>
          <w:sz w:val="26"/>
          <w:szCs w:val="26"/>
        </w:rPr>
        <w:t xml:space="preserve"> </w:t>
      </w:r>
      <w:r w:rsidRPr="004E568D">
        <w:rPr>
          <w:sz w:val="26"/>
          <w:szCs w:val="26"/>
        </w:rPr>
        <w:t>т)</w:t>
      </w:r>
    </w:p>
    <w:p w:rsidR="00932692" w:rsidRPr="004E568D" w:rsidRDefault="00932692" w:rsidP="00932692">
      <w:pPr>
        <w:spacing w:line="200" w:lineRule="atLeast"/>
        <w:ind w:firstLine="709"/>
        <w:rPr>
          <w:sz w:val="26"/>
          <w:szCs w:val="26"/>
        </w:rPr>
      </w:pPr>
      <w:r>
        <w:rPr>
          <w:noProof/>
          <w:position w:val="-6"/>
          <w:sz w:val="26"/>
          <w:szCs w:val="26"/>
        </w:rPr>
        <w:drawing>
          <wp:inline distT="0" distB="0" distL="0" distR="0">
            <wp:extent cx="638175" cy="228600"/>
            <wp:effectExtent l="19050" t="0" r="9525"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srcRect/>
                    <a:stretch>
                      <a:fillRect/>
                    </a:stretch>
                  </pic:blipFill>
                  <pic:spPr bwMode="auto">
                    <a:xfrm>
                      <a:off x="0" y="0"/>
                      <a:ext cx="638175" cy="228600"/>
                    </a:xfrm>
                    <a:prstGeom prst="rect">
                      <a:avLst/>
                    </a:prstGeom>
                    <a:solidFill>
                      <a:srgbClr val="FFFFFF"/>
                    </a:solidFill>
                    <a:ln w="9525">
                      <a:noFill/>
                      <a:miter lim="800000"/>
                      <a:headEnd/>
                      <a:tailEnd/>
                    </a:ln>
                  </pic:spPr>
                </pic:pic>
              </a:graphicData>
            </a:graphic>
          </wp:inline>
        </w:drawing>
      </w:r>
    </w:p>
    <w:p w:rsidR="00932692" w:rsidRPr="004E568D" w:rsidRDefault="00932692" w:rsidP="00932692">
      <w:pPr>
        <w:spacing w:line="200" w:lineRule="atLeast"/>
        <w:ind w:firstLine="709"/>
        <w:rPr>
          <w:sz w:val="26"/>
          <w:szCs w:val="26"/>
        </w:rPr>
      </w:pPr>
      <w:r w:rsidRPr="004E568D">
        <w:rPr>
          <w:sz w:val="26"/>
          <w:szCs w:val="26"/>
        </w:rPr>
        <w:t>где</w:t>
      </w:r>
      <w:r w:rsidRPr="004E568D">
        <w:rPr>
          <w:spacing w:val="26"/>
          <w:sz w:val="26"/>
          <w:szCs w:val="26"/>
        </w:rPr>
        <w:t xml:space="preserve"> </w:t>
      </w:r>
      <w:r w:rsidRPr="004E568D">
        <w:rPr>
          <w:sz w:val="26"/>
          <w:szCs w:val="26"/>
        </w:rPr>
        <w:t>р</w:t>
      </w:r>
      <w:r w:rsidRPr="004E568D">
        <w:rPr>
          <w:spacing w:val="27"/>
          <w:sz w:val="26"/>
          <w:szCs w:val="26"/>
        </w:rPr>
        <w:t xml:space="preserve"> </w:t>
      </w:r>
      <w:r w:rsidRPr="004E568D">
        <w:rPr>
          <w:sz w:val="26"/>
          <w:szCs w:val="26"/>
        </w:rPr>
        <w:t>-</w:t>
      </w:r>
      <w:r w:rsidRPr="004E568D">
        <w:rPr>
          <w:spacing w:val="27"/>
          <w:sz w:val="26"/>
          <w:szCs w:val="26"/>
        </w:rPr>
        <w:t xml:space="preserve"> </w:t>
      </w:r>
      <w:r w:rsidRPr="004E568D">
        <w:rPr>
          <w:sz w:val="26"/>
          <w:szCs w:val="26"/>
        </w:rPr>
        <w:t>норма</w:t>
      </w:r>
      <w:r w:rsidRPr="004E568D">
        <w:rPr>
          <w:spacing w:val="26"/>
          <w:sz w:val="26"/>
          <w:szCs w:val="26"/>
        </w:rPr>
        <w:t xml:space="preserve"> </w:t>
      </w:r>
      <w:r w:rsidRPr="004E568D">
        <w:rPr>
          <w:sz w:val="26"/>
          <w:szCs w:val="26"/>
        </w:rPr>
        <w:t>накопления</w:t>
      </w:r>
      <w:r w:rsidRPr="004E568D">
        <w:rPr>
          <w:spacing w:val="25"/>
          <w:sz w:val="26"/>
          <w:szCs w:val="26"/>
        </w:rPr>
        <w:t xml:space="preserve"> </w:t>
      </w:r>
      <w:r w:rsidRPr="004E568D">
        <w:rPr>
          <w:sz w:val="26"/>
          <w:szCs w:val="26"/>
        </w:rPr>
        <w:t>на</w:t>
      </w:r>
      <w:r w:rsidRPr="004E568D">
        <w:rPr>
          <w:spacing w:val="26"/>
          <w:sz w:val="26"/>
          <w:szCs w:val="26"/>
        </w:rPr>
        <w:t xml:space="preserve"> </w:t>
      </w:r>
      <w:r w:rsidRPr="004E568D">
        <w:rPr>
          <w:sz w:val="26"/>
          <w:szCs w:val="26"/>
        </w:rPr>
        <w:t>1</w:t>
      </w:r>
      <w:r w:rsidRPr="004E568D">
        <w:rPr>
          <w:spacing w:val="27"/>
          <w:sz w:val="26"/>
          <w:szCs w:val="26"/>
        </w:rPr>
        <w:t xml:space="preserve"> </w:t>
      </w:r>
      <w:r w:rsidRPr="004E568D">
        <w:rPr>
          <w:sz w:val="26"/>
          <w:szCs w:val="26"/>
        </w:rPr>
        <w:t>чел.</w:t>
      </w:r>
      <w:r w:rsidRPr="004E568D">
        <w:rPr>
          <w:spacing w:val="27"/>
          <w:sz w:val="26"/>
          <w:szCs w:val="26"/>
        </w:rPr>
        <w:t xml:space="preserve"> </w:t>
      </w:r>
      <w:r w:rsidRPr="004E568D">
        <w:rPr>
          <w:sz w:val="26"/>
          <w:szCs w:val="26"/>
        </w:rPr>
        <w:t>в</w:t>
      </w:r>
      <w:r w:rsidRPr="004E568D">
        <w:rPr>
          <w:spacing w:val="27"/>
          <w:sz w:val="26"/>
          <w:szCs w:val="26"/>
        </w:rPr>
        <w:t xml:space="preserve"> </w:t>
      </w:r>
      <w:r w:rsidRPr="004E568D">
        <w:rPr>
          <w:sz w:val="26"/>
          <w:szCs w:val="26"/>
        </w:rPr>
        <w:t>год,</w:t>
      </w:r>
      <w:r w:rsidRPr="004E568D">
        <w:rPr>
          <w:spacing w:val="27"/>
          <w:sz w:val="26"/>
          <w:szCs w:val="26"/>
        </w:rPr>
        <w:t xml:space="preserve"> куб.</w:t>
      </w:r>
      <w:r w:rsidRPr="004E568D">
        <w:rPr>
          <w:sz w:val="26"/>
          <w:szCs w:val="26"/>
        </w:rPr>
        <w:t>м</w:t>
      </w:r>
      <w:r w:rsidRPr="004E568D">
        <w:rPr>
          <w:spacing w:val="6"/>
          <w:position w:val="16"/>
          <w:sz w:val="26"/>
          <w:szCs w:val="26"/>
        </w:rPr>
        <w:t xml:space="preserve"> </w:t>
      </w:r>
      <w:r w:rsidRPr="004E568D">
        <w:rPr>
          <w:sz w:val="26"/>
          <w:szCs w:val="26"/>
        </w:rPr>
        <w:t>или</w:t>
      </w:r>
      <w:r w:rsidRPr="004E568D">
        <w:rPr>
          <w:spacing w:val="26"/>
          <w:sz w:val="26"/>
          <w:szCs w:val="26"/>
        </w:rPr>
        <w:t xml:space="preserve"> </w:t>
      </w:r>
      <w:r w:rsidRPr="004E568D">
        <w:rPr>
          <w:sz w:val="26"/>
          <w:szCs w:val="26"/>
        </w:rPr>
        <w:t>т;</w:t>
      </w:r>
      <w:r w:rsidRPr="004E568D">
        <w:rPr>
          <w:spacing w:val="28"/>
          <w:sz w:val="26"/>
          <w:szCs w:val="26"/>
        </w:rPr>
        <w:t xml:space="preserve"> </w:t>
      </w:r>
    </w:p>
    <w:p w:rsidR="00932692" w:rsidRPr="004E568D" w:rsidRDefault="00932692" w:rsidP="00932692">
      <w:pPr>
        <w:spacing w:line="200" w:lineRule="atLeast"/>
        <w:ind w:firstLine="709"/>
        <w:rPr>
          <w:i/>
          <w:sz w:val="26"/>
          <w:szCs w:val="26"/>
        </w:rPr>
      </w:pPr>
      <w:r w:rsidRPr="004E568D">
        <w:rPr>
          <w:sz w:val="26"/>
          <w:szCs w:val="26"/>
        </w:rPr>
        <w:t>m</w:t>
      </w:r>
      <w:r w:rsidRPr="004E568D">
        <w:rPr>
          <w:spacing w:val="29"/>
          <w:sz w:val="26"/>
          <w:szCs w:val="26"/>
        </w:rPr>
        <w:t xml:space="preserve"> </w:t>
      </w:r>
      <w:r w:rsidRPr="004E568D">
        <w:rPr>
          <w:sz w:val="26"/>
          <w:szCs w:val="26"/>
        </w:rPr>
        <w:t>-</w:t>
      </w:r>
      <w:r w:rsidRPr="004E568D">
        <w:rPr>
          <w:spacing w:val="27"/>
          <w:sz w:val="26"/>
          <w:szCs w:val="26"/>
        </w:rPr>
        <w:t xml:space="preserve"> </w:t>
      </w:r>
      <w:r w:rsidRPr="004E568D">
        <w:rPr>
          <w:sz w:val="26"/>
          <w:szCs w:val="26"/>
        </w:rPr>
        <w:t>численность</w:t>
      </w:r>
      <w:r w:rsidRPr="004E568D">
        <w:rPr>
          <w:spacing w:val="28"/>
          <w:sz w:val="26"/>
          <w:szCs w:val="26"/>
        </w:rPr>
        <w:t xml:space="preserve"> </w:t>
      </w:r>
      <w:r w:rsidRPr="004E568D">
        <w:rPr>
          <w:sz w:val="26"/>
          <w:szCs w:val="26"/>
        </w:rPr>
        <w:t>населения</w:t>
      </w:r>
      <w:r w:rsidRPr="004E568D">
        <w:rPr>
          <w:spacing w:val="27"/>
          <w:sz w:val="26"/>
          <w:szCs w:val="26"/>
        </w:rPr>
        <w:t xml:space="preserve"> </w:t>
      </w:r>
      <w:r w:rsidRPr="004E568D">
        <w:rPr>
          <w:sz w:val="26"/>
          <w:szCs w:val="26"/>
        </w:rPr>
        <w:t>сельского поселения.</w:t>
      </w:r>
    </w:p>
    <w:p w:rsidR="00932692" w:rsidRPr="004E568D" w:rsidRDefault="00932692" w:rsidP="00932692">
      <w:pPr>
        <w:spacing w:line="200" w:lineRule="atLeast"/>
        <w:ind w:firstLine="709"/>
        <w:jc w:val="both"/>
        <w:rPr>
          <w:i/>
          <w:sz w:val="26"/>
          <w:szCs w:val="26"/>
        </w:rPr>
      </w:pPr>
      <w:r w:rsidRPr="004E568D">
        <w:rPr>
          <w:i/>
          <w:sz w:val="26"/>
          <w:szCs w:val="26"/>
        </w:rPr>
        <w:lastRenderedPageBreak/>
        <w:t xml:space="preserve">Среднесуточное накопление домового мусора </w:t>
      </w:r>
      <w:r w:rsidRPr="004E568D">
        <w:rPr>
          <w:sz w:val="26"/>
          <w:szCs w:val="26"/>
        </w:rPr>
        <w:t>подсчитывают, деля объем</w:t>
      </w:r>
      <w:r w:rsidRPr="004E568D">
        <w:rPr>
          <w:spacing w:val="5"/>
          <w:sz w:val="26"/>
          <w:szCs w:val="26"/>
        </w:rPr>
        <w:t xml:space="preserve"> </w:t>
      </w:r>
      <w:r w:rsidRPr="004E568D">
        <w:rPr>
          <w:sz w:val="26"/>
          <w:szCs w:val="26"/>
        </w:rPr>
        <w:t>годового накопления</w:t>
      </w:r>
      <w:r w:rsidRPr="004E568D">
        <w:rPr>
          <w:spacing w:val="16"/>
          <w:sz w:val="26"/>
          <w:szCs w:val="26"/>
        </w:rPr>
        <w:t xml:space="preserve"> </w:t>
      </w:r>
      <w:r w:rsidRPr="004E568D">
        <w:rPr>
          <w:sz w:val="26"/>
          <w:szCs w:val="26"/>
        </w:rPr>
        <w:t>домового</w:t>
      </w:r>
      <w:r w:rsidRPr="004E568D">
        <w:rPr>
          <w:spacing w:val="14"/>
          <w:sz w:val="26"/>
          <w:szCs w:val="26"/>
        </w:rPr>
        <w:t xml:space="preserve"> </w:t>
      </w:r>
      <w:r w:rsidRPr="004E568D">
        <w:rPr>
          <w:sz w:val="26"/>
          <w:szCs w:val="26"/>
        </w:rPr>
        <w:t>мусора</w:t>
      </w:r>
      <w:r w:rsidRPr="004E568D">
        <w:rPr>
          <w:spacing w:val="16"/>
          <w:sz w:val="26"/>
          <w:szCs w:val="26"/>
        </w:rPr>
        <w:t xml:space="preserve"> </w:t>
      </w:r>
      <w:r w:rsidRPr="004E568D">
        <w:rPr>
          <w:sz w:val="26"/>
          <w:szCs w:val="26"/>
        </w:rPr>
        <w:t>на</w:t>
      </w:r>
      <w:r w:rsidRPr="004E568D">
        <w:rPr>
          <w:spacing w:val="16"/>
          <w:sz w:val="26"/>
          <w:szCs w:val="26"/>
        </w:rPr>
        <w:t xml:space="preserve"> </w:t>
      </w:r>
      <w:r w:rsidRPr="004E568D">
        <w:rPr>
          <w:sz w:val="26"/>
          <w:szCs w:val="26"/>
        </w:rPr>
        <w:t>количество</w:t>
      </w:r>
      <w:r w:rsidRPr="004E568D">
        <w:rPr>
          <w:spacing w:val="16"/>
          <w:sz w:val="26"/>
          <w:szCs w:val="26"/>
        </w:rPr>
        <w:t xml:space="preserve"> </w:t>
      </w:r>
      <w:r w:rsidRPr="004E568D">
        <w:rPr>
          <w:sz w:val="26"/>
          <w:szCs w:val="26"/>
        </w:rPr>
        <w:t>дней</w:t>
      </w:r>
      <w:r w:rsidRPr="004E568D">
        <w:rPr>
          <w:spacing w:val="17"/>
          <w:sz w:val="26"/>
          <w:szCs w:val="26"/>
        </w:rPr>
        <w:t xml:space="preserve"> </w:t>
      </w:r>
      <w:r w:rsidRPr="004E568D">
        <w:rPr>
          <w:sz w:val="26"/>
          <w:szCs w:val="26"/>
        </w:rPr>
        <w:t>в</w:t>
      </w:r>
      <w:r w:rsidRPr="004E568D">
        <w:rPr>
          <w:spacing w:val="16"/>
          <w:sz w:val="26"/>
          <w:szCs w:val="26"/>
        </w:rPr>
        <w:t xml:space="preserve"> </w:t>
      </w:r>
      <w:r w:rsidRPr="004E568D">
        <w:rPr>
          <w:sz w:val="26"/>
          <w:szCs w:val="26"/>
        </w:rPr>
        <w:t>году</w:t>
      </w:r>
      <w:r w:rsidRPr="004E568D">
        <w:rPr>
          <w:spacing w:val="9"/>
          <w:sz w:val="26"/>
          <w:szCs w:val="26"/>
        </w:rPr>
        <w:t xml:space="preserve"> </w:t>
      </w:r>
      <w:r w:rsidRPr="004E568D">
        <w:rPr>
          <w:sz w:val="26"/>
          <w:szCs w:val="26"/>
        </w:rPr>
        <w:t>(на</w:t>
      </w:r>
      <w:r w:rsidRPr="004E568D">
        <w:rPr>
          <w:spacing w:val="16"/>
          <w:sz w:val="26"/>
          <w:szCs w:val="26"/>
        </w:rPr>
        <w:t xml:space="preserve"> </w:t>
      </w:r>
      <w:r w:rsidRPr="004E568D">
        <w:rPr>
          <w:sz w:val="26"/>
          <w:szCs w:val="26"/>
        </w:rPr>
        <w:t>365)</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умножают</w:t>
      </w:r>
      <w:r w:rsidRPr="004E568D">
        <w:rPr>
          <w:spacing w:val="17"/>
          <w:sz w:val="26"/>
          <w:szCs w:val="26"/>
        </w:rPr>
        <w:t xml:space="preserve"> </w:t>
      </w:r>
      <w:r w:rsidRPr="004E568D">
        <w:rPr>
          <w:sz w:val="26"/>
          <w:szCs w:val="26"/>
        </w:rPr>
        <w:t>на</w:t>
      </w:r>
      <w:r w:rsidRPr="004E568D">
        <w:rPr>
          <w:spacing w:val="16"/>
          <w:sz w:val="26"/>
          <w:szCs w:val="26"/>
        </w:rPr>
        <w:t xml:space="preserve"> </w:t>
      </w:r>
      <w:r w:rsidRPr="004E568D">
        <w:rPr>
          <w:sz w:val="26"/>
          <w:szCs w:val="26"/>
        </w:rPr>
        <w:t>коэффициент неравномерности накопления мусора по дням недели - 1,2 или</w:t>
      </w:r>
      <w:r w:rsidRPr="004E568D">
        <w:rPr>
          <w:spacing w:val="-12"/>
          <w:sz w:val="26"/>
          <w:szCs w:val="26"/>
        </w:rPr>
        <w:t xml:space="preserve"> </w:t>
      </w:r>
      <w:r w:rsidRPr="004E568D">
        <w:rPr>
          <w:sz w:val="26"/>
          <w:szCs w:val="26"/>
        </w:rPr>
        <w:t>1,3.</w:t>
      </w:r>
    </w:p>
    <w:p w:rsidR="00932692" w:rsidRPr="004E568D" w:rsidRDefault="00932692" w:rsidP="00932692">
      <w:pPr>
        <w:spacing w:line="200" w:lineRule="atLeast"/>
        <w:ind w:firstLine="709"/>
        <w:jc w:val="both"/>
        <w:rPr>
          <w:sz w:val="26"/>
          <w:szCs w:val="26"/>
        </w:rPr>
      </w:pPr>
      <w:r w:rsidRPr="004E568D">
        <w:rPr>
          <w:i/>
          <w:sz w:val="26"/>
          <w:szCs w:val="26"/>
        </w:rPr>
        <w:t xml:space="preserve">Норма накопления домового мусора </w:t>
      </w:r>
      <w:r w:rsidRPr="004E568D">
        <w:rPr>
          <w:sz w:val="26"/>
          <w:szCs w:val="26"/>
        </w:rPr>
        <w:t>меняется при раздельной системе сбора</w:t>
      </w:r>
      <w:r w:rsidRPr="004E568D">
        <w:rPr>
          <w:spacing w:val="11"/>
          <w:sz w:val="26"/>
          <w:szCs w:val="26"/>
        </w:rPr>
        <w:t xml:space="preserve"> </w:t>
      </w:r>
      <w:r w:rsidRPr="004E568D">
        <w:rPr>
          <w:sz w:val="26"/>
          <w:szCs w:val="26"/>
        </w:rPr>
        <w:t>пищевых отходов и вторичного сырья (макулатуры, цветных металлов и др.). При этом</w:t>
      </w:r>
      <w:r w:rsidRPr="004E568D">
        <w:rPr>
          <w:spacing w:val="46"/>
          <w:sz w:val="26"/>
          <w:szCs w:val="26"/>
        </w:rPr>
        <w:t xml:space="preserve"> </w:t>
      </w:r>
      <w:r w:rsidRPr="004E568D">
        <w:rPr>
          <w:sz w:val="26"/>
          <w:szCs w:val="26"/>
        </w:rPr>
        <w:t>количество вывозимых</w:t>
      </w:r>
      <w:r w:rsidRPr="004E568D">
        <w:rPr>
          <w:spacing w:val="41"/>
          <w:sz w:val="26"/>
          <w:szCs w:val="26"/>
        </w:rPr>
        <w:t xml:space="preserve"> </w:t>
      </w:r>
      <w:r w:rsidRPr="004E568D">
        <w:rPr>
          <w:sz w:val="26"/>
          <w:szCs w:val="26"/>
        </w:rPr>
        <w:t>пищевых</w:t>
      </w:r>
      <w:r w:rsidRPr="004E568D">
        <w:rPr>
          <w:spacing w:val="41"/>
          <w:sz w:val="26"/>
          <w:szCs w:val="26"/>
        </w:rPr>
        <w:t xml:space="preserve"> </w:t>
      </w:r>
      <w:r w:rsidRPr="004E568D">
        <w:rPr>
          <w:sz w:val="26"/>
          <w:szCs w:val="26"/>
        </w:rPr>
        <w:t>отходов</w:t>
      </w:r>
      <w:r w:rsidRPr="004E568D">
        <w:rPr>
          <w:spacing w:val="39"/>
          <w:sz w:val="26"/>
          <w:szCs w:val="26"/>
        </w:rPr>
        <w:t xml:space="preserve"> </w:t>
      </w:r>
      <w:r w:rsidRPr="004E568D">
        <w:rPr>
          <w:sz w:val="26"/>
          <w:szCs w:val="26"/>
        </w:rPr>
        <w:t>снижается</w:t>
      </w:r>
      <w:r w:rsidRPr="004E568D">
        <w:rPr>
          <w:spacing w:val="41"/>
          <w:sz w:val="26"/>
          <w:szCs w:val="26"/>
        </w:rPr>
        <w:t xml:space="preserve"> </w:t>
      </w:r>
      <w:r w:rsidRPr="004E568D">
        <w:rPr>
          <w:sz w:val="26"/>
          <w:szCs w:val="26"/>
        </w:rPr>
        <w:t>на</w:t>
      </w:r>
      <w:r w:rsidRPr="004E568D">
        <w:rPr>
          <w:spacing w:val="41"/>
          <w:sz w:val="26"/>
          <w:szCs w:val="26"/>
        </w:rPr>
        <w:t xml:space="preserve"> </w:t>
      </w:r>
      <w:r w:rsidRPr="004E568D">
        <w:rPr>
          <w:sz w:val="26"/>
          <w:szCs w:val="26"/>
        </w:rPr>
        <w:t>8</w:t>
      </w:r>
      <w:r w:rsidRPr="004E568D">
        <w:rPr>
          <w:spacing w:val="44"/>
          <w:sz w:val="26"/>
          <w:szCs w:val="26"/>
        </w:rPr>
        <w:t xml:space="preserve"> </w:t>
      </w:r>
      <w:r w:rsidRPr="004E568D">
        <w:rPr>
          <w:sz w:val="26"/>
          <w:szCs w:val="26"/>
        </w:rPr>
        <w:t>-</w:t>
      </w:r>
      <w:r w:rsidRPr="004E568D">
        <w:rPr>
          <w:spacing w:val="41"/>
          <w:sz w:val="26"/>
          <w:szCs w:val="26"/>
        </w:rPr>
        <w:t xml:space="preserve"> </w:t>
      </w:r>
      <w:smartTag w:uri="urn:schemas-microsoft-com:office:smarttags" w:element="metricconverter">
        <w:smartTagPr>
          <w:attr w:name="ProductID" w:val="13 кг"/>
        </w:smartTagPr>
        <w:r w:rsidRPr="004E568D">
          <w:rPr>
            <w:sz w:val="26"/>
            <w:szCs w:val="26"/>
          </w:rPr>
          <w:t>13</w:t>
        </w:r>
        <w:r w:rsidRPr="004E568D">
          <w:rPr>
            <w:spacing w:val="41"/>
            <w:sz w:val="26"/>
            <w:szCs w:val="26"/>
          </w:rPr>
          <w:t xml:space="preserve"> </w:t>
        </w:r>
        <w:r w:rsidRPr="004E568D">
          <w:rPr>
            <w:sz w:val="26"/>
            <w:szCs w:val="26"/>
          </w:rPr>
          <w:t>кг</w:t>
        </w:r>
      </w:smartTag>
      <w:r w:rsidRPr="004E568D">
        <w:rPr>
          <w:sz w:val="26"/>
          <w:szCs w:val="26"/>
        </w:rPr>
        <w:t>,</w:t>
      </w:r>
      <w:r w:rsidRPr="004E568D">
        <w:rPr>
          <w:spacing w:val="41"/>
          <w:sz w:val="26"/>
          <w:szCs w:val="26"/>
        </w:rPr>
        <w:t xml:space="preserve"> </w:t>
      </w:r>
      <w:r w:rsidRPr="004E568D">
        <w:rPr>
          <w:sz w:val="26"/>
          <w:szCs w:val="26"/>
        </w:rPr>
        <w:t>вторичного</w:t>
      </w:r>
      <w:r w:rsidRPr="004E568D">
        <w:rPr>
          <w:spacing w:val="39"/>
          <w:sz w:val="26"/>
          <w:szCs w:val="26"/>
        </w:rPr>
        <w:t xml:space="preserve"> </w:t>
      </w:r>
      <w:r w:rsidRPr="004E568D">
        <w:rPr>
          <w:sz w:val="26"/>
          <w:szCs w:val="26"/>
        </w:rPr>
        <w:t>сырья</w:t>
      </w:r>
      <w:r w:rsidRPr="004E568D">
        <w:rPr>
          <w:spacing w:val="45"/>
          <w:sz w:val="26"/>
          <w:szCs w:val="26"/>
        </w:rPr>
        <w:t xml:space="preserve"> </w:t>
      </w:r>
      <w:r w:rsidRPr="004E568D">
        <w:rPr>
          <w:sz w:val="26"/>
          <w:szCs w:val="26"/>
        </w:rPr>
        <w:t>-</w:t>
      </w:r>
      <w:r w:rsidRPr="004E568D">
        <w:rPr>
          <w:spacing w:val="41"/>
          <w:sz w:val="26"/>
          <w:szCs w:val="26"/>
        </w:rPr>
        <w:t xml:space="preserve"> </w:t>
      </w:r>
      <w:r w:rsidRPr="004E568D">
        <w:rPr>
          <w:sz w:val="26"/>
          <w:szCs w:val="26"/>
        </w:rPr>
        <w:t>на</w:t>
      </w:r>
      <w:r w:rsidRPr="004E568D">
        <w:rPr>
          <w:spacing w:val="41"/>
          <w:sz w:val="26"/>
          <w:szCs w:val="26"/>
        </w:rPr>
        <w:t xml:space="preserve"> </w:t>
      </w:r>
      <w:smartTag w:uri="urn:schemas-microsoft-com:office:smarttags" w:element="metricconverter">
        <w:smartTagPr>
          <w:attr w:name="ProductID" w:val="20 кг"/>
        </w:smartTagPr>
        <w:r w:rsidRPr="004E568D">
          <w:rPr>
            <w:sz w:val="26"/>
            <w:szCs w:val="26"/>
          </w:rPr>
          <w:t>20</w:t>
        </w:r>
        <w:r w:rsidRPr="004E568D">
          <w:rPr>
            <w:spacing w:val="39"/>
            <w:sz w:val="26"/>
            <w:szCs w:val="26"/>
          </w:rPr>
          <w:t xml:space="preserve"> </w:t>
        </w:r>
        <w:r w:rsidRPr="004E568D">
          <w:rPr>
            <w:sz w:val="26"/>
            <w:szCs w:val="26"/>
          </w:rPr>
          <w:t>кг</w:t>
        </w:r>
      </w:smartTag>
      <w:r w:rsidRPr="004E568D">
        <w:rPr>
          <w:spacing w:val="41"/>
          <w:sz w:val="26"/>
          <w:szCs w:val="26"/>
        </w:rPr>
        <w:t xml:space="preserve"> </w:t>
      </w:r>
      <w:r w:rsidRPr="004E568D">
        <w:rPr>
          <w:sz w:val="26"/>
          <w:szCs w:val="26"/>
        </w:rPr>
        <w:t>в</w:t>
      </w:r>
      <w:r w:rsidRPr="004E568D">
        <w:rPr>
          <w:spacing w:val="41"/>
          <w:sz w:val="26"/>
          <w:szCs w:val="26"/>
        </w:rPr>
        <w:t xml:space="preserve"> </w:t>
      </w:r>
      <w:r w:rsidRPr="004E568D">
        <w:rPr>
          <w:sz w:val="26"/>
          <w:szCs w:val="26"/>
        </w:rPr>
        <w:t>год</w:t>
      </w:r>
      <w:r w:rsidRPr="004E568D">
        <w:rPr>
          <w:spacing w:val="37"/>
          <w:sz w:val="26"/>
          <w:szCs w:val="26"/>
        </w:rPr>
        <w:t xml:space="preserve"> </w:t>
      </w:r>
      <w:r w:rsidRPr="004E568D">
        <w:rPr>
          <w:sz w:val="26"/>
          <w:szCs w:val="26"/>
        </w:rPr>
        <w:t>на одного</w:t>
      </w:r>
      <w:r w:rsidRPr="004E568D">
        <w:rPr>
          <w:spacing w:val="21"/>
          <w:sz w:val="26"/>
          <w:szCs w:val="26"/>
        </w:rPr>
        <w:t xml:space="preserve"> </w:t>
      </w:r>
      <w:r w:rsidRPr="004E568D">
        <w:rPr>
          <w:sz w:val="26"/>
          <w:szCs w:val="26"/>
        </w:rPr>
        <w:t>человека.</w:t>
      </w:r>
      <w:r w:rsidRPr="004E568D">
        <w:rPr>
          <w:spacing w:val="24"/>
          <w:sz w:val="26"/>
          <w:szCs w:val="26"/>
        </w:rPr>
        <w:t xml:space="preserve"> </w:t>
      </w:r>
    </w:p>
    <w:p w:rsidR="00932692" w:rsidRPr="004E568D" w:rsidRDefault="00932692" w:rsidP="00932692">
      <w:pPr>
        <w:spacing w:line="200" w:lineRule="atLeast"/>
        <w:ind w:firstLine="709"/>
        <w:jc w:val="both"/>
        <w:rPr>
          <w:sz w:val="26"/>
          <w:szCs w:val="26"/>
        </w:rPr>
      </w:pPr>
      <w:r w:rsidRPr="004E568D">
        <w:rPr>
          <w:sz w:val="26"/>
          <w:szCs w:val="26"/>
        </w:rPr>
        <w:t>Выбор</w:t>
      </w:r>
      <w:r w:rsidRPr="004E568D">
        <w:rPr>
          <w:spacing w:val="21"/>
          <w:sz w:val="26"/>
          <w:szCs w:val="26"/>
        </w:rPr>
        <w:t xml:space="preserve"> </w:t>
      </w:r>
      <w:r w:rsidRPr="004E568D">
        <w:rPr>
          <w:sz w:val="26"/>
          <w:szCs w:val="26"/>
        </w:rPr>
        <w:t>системы</w:t>
      </w:r>
      <w:r w:rsidRPr="004E568D">
        <w:rPr>
          <w:spacing w:val="23"/>
          <w:sz w:val="26"/>
          <w:szCs w:val="26"/>
        </w:rPr>
        <w:t xml:space="preserve"> </w:t>
      </w:r>
      <w:r w:rsidRPr="004E568D">
        <w:rPr>
          <w:sz w:val="26"/>
          <w:szCs w:val="26"/>
        </w:rPr>
        <w:t>сбора</w:t>
      </w:r>
      <w:r w:rsidRPr="004E568D">
        <w:rPr>
          <w:spacing w:val="21"/>
          <w:sz w:val="26"/>
          <w:szCs w:val="26"/>
        </w:rPr>
        <w:t xml:space="preserve"> </w:t>
      </w:r>
      <w:r w:rsidRPr="004E568D">
        <w:rPr>
          <w:sz w:val="26"/>
          <w:szCs w:val="26"/>
        </w:rPr>
        <w:t>и</w:t>
      </w:r>
      <w:r w:rsidRPr="004E568D">
        <w:rPr>
          <w:spacing w:val="27"/>
          <w:sz w:val="26"/>
          <w:szCs w:val="26"/>
        </w:rPr>
        <w:t xml:space="preserve"> </w:t>
      </w:r>
      <w:r w:rsidRPr="004E568D">
        <w:rPr>
          <w:sz w:val="26"/>
          <w:szCs w:val="26"/>
        </w:rPr>
        <w:t>удаления</w:t>
      </w:r>
      <w:r w:rsidRPr="004E568D">
        <w:rPr>
          <w:spacing w:val="21"/>
          <w:sz w:val="26"/>
          <w:szCs w:val="26"/>
        </w:rPr>
        <w:t xml:space="preserve"> </w:t>
      </w:r>
      <w:r w:rsidRPr="004E568D">
        <w:rPr>
          <w:sz w:val="26"/>
          <w:szCs w:val="26"/>
        </w:rPr>
        <w:t>бытовых</w:t>
      </w:r>
      <w:r w:rsidRPr="004E568D">
        <w:rPr>
          <w:spacing w:val="23"/>
          <w:sz w:val="26"/>
          <w:szCs w:val="26"/>
        </w:rPr>
        <w:t xml:space="preserve"> </w:t>
      </w:r>
      <w:r w:rsidRPr="004E568D">
        <w:rPr>
          <w:sz w:val="26"/>
          <w:szCs w:val="26"/>
        </w:rPr>
        <w:t>отходов</w:t>
      </w:r>
      <w:r w:rsidRPr="004E568D">
        <w:rPr>
          <w:spacing w:val="21"/>
          <w:sz w:val="26"/>
          <w:szCs w:val="26"/>
        </w:rPr>
        <w:t xml:space="preserve"> </w:t>
      </w:r>
      <w:r w:rsidRPr="004E568D">
        <w:rPr>
          <w:sz w:val="26"/>
          <w:szCs w:val="26"/>
        </w:rPr>
        <w:t>решается</w:t>
      </w:r>
      <w:r w:rsidRPr="004E568D">
        <w:rPr>
          <w:spacing w:val="21"/>
          <w:sz w:val="26"/>
          <w:szCs w:val="26"/>
        </w:rPr>
        <w:t xml:space="preserve"> </w:t>
      </w:r>
      <w:r w:rsidRPr="004E568D">
        <w:rPr>
          <w:sz w:val="26"/>
          <w:szCs w:val="26"/>
        </w:rPr>
        <w:t>на</w:t>
      </w:r>
      <w:r w:rsidRPr="004E568D">
        <w:rPr>
          <w:spacing w:val="20"/>
          <w:sz w:val="26"/>
          <w:szCs w:val="26"/>
        </w:rPr>
        <w:t xml:space="preserve"> </w:t>
      </w:r>
      <w:r w:rsidRPr="004E568D">
        <w:rPr>
          <w:sz w:val="26"/>
          <w:szCs w:val="26"/>
        </w:rPr>
        <w:t>ближайший плановый период и перспективу. В первом случае исходят из существующих</w:t>
      </w:r>
      <w:r w:rsidRPr="004E568D">
        <w:rPr>
          <w:spacing w:val="14"/>
          <w:sz w:val="26"/>
          <w:szCs w:val="26"/>
        </w:rPr>
        <w:t xml:space="preserve"> </w:t>
      </w:r>
      <w:r w:rsidRPr="004E568D">
        <w:rPr>
          <w:sz w:val="26"/>
          <w:szCs w:val="26"/>
        </w:rPr>
        <w:t>конкретных условий:</w:t>
      </w:r>
      <w:r w:rsidRPr="004E568D">
        <w:rPr>
          <w:spacing w:val="49"/>
          <w:sz w:val="26"/>
          <w:szCs w:val="26"/>
        </w:rPr>
        <w:t xml:space="preserve"> </w:t>
      </w:r>
      <w:r w:rsidRPr="004E568D">
        <w:rPr>
          <w:sz w:val="26"/>
          <w:szCs w:val="26"/>
        </w:rPr>
        <w:t>наличия</w:t>
      </w:r>
      <w:r w:rsidRPr="004E568D">
        <w:rPr>
          <w:spacing w:val="49"/>
          <w:sz w:val="26"/>
          <w:szCs w:val="26"/>
        </w:rPr>
        <w:t xml:space="preserve"> </w:t>
      </w:r>
      <w:r w:rsidRPr="004E568D">
        <w:rPr>
          <w:sz w:val="26"/>
          <w:szCs w:val="26"/>
        </w:rPr>
        <w:t>и</w:t>
      </w:r>
      <w:r w:rsidRPr="004E568D">
        <w:rPr>
          <w:spacing w:val="52"/>
          <w:sz w:val="26"/>
          <w:szCs w:val="26"/>
        </w:rPr>
        <w:t xml:space="preserve"> </w:t>
      </w:r>
      <w:r w:rsidRPr="004E568D">
        <w:rPr>
          <w:sz w:val="26"/>
          <w:szCs w:val="26"/>
        </w:rPr>
        <w:t>уровня</w:t>
      </w:r>
      <w:r w:rsidRPr="004E568D">
        <w:rPr>
          <w:spacing w:val="49"/>
          <w:sz w:val="26"/>
          <w:szCs w:val="26"/>
        </w:rPr>
        <w:t xml:space="preserve"> </w:t>
      </w:r>
      <w:r w:rsidRPr="004E568D">
        <w:rPr>
          <w:sz w:val="26"/>
          <w:szCs w:val="26"/>
        </w:rPr>
        <w:t>техники,</w:t>
      </w:r>
      <w:r w:rsidRPr="004E568D">
        <w:rPr>
          <w:spacing w:val="49"/>
          <w:sz w:val="26"/>
          <w:szCs w:val="26"/>
        </w:rPr>
        <w:t xml:space="preserve"> </w:t>
      </w:r>
      <w:r w:rsidRPr="004E568D">
        <w:rPr>
          <w:sz w:val="26"/>
          <w:szCs w:val="26"/>
        </w:rPr>
        <w:t>общего</w:t>
      </w:r>
      <w:r w:rsidRPr="004E568D">
        <w:rPr>
          <w:spacing w:val="49"/>
          <w:sz w:val="26"/>
          <w:szCs w:val="26"/>
        </w:rPr>
        <w:t xml:space="preserve"> </w:t>
      </w:r>
      <w:r w:rsidRPr="004E568D">
        <w:rPr>
          <w:sz w:val="26"/>
          <w:szCs w:val="26"/>
        </w:rPr>
        <w:t>благоустройства</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расстояния</w:t>
      </w:r>
      <w:r w:rsidRPr="004E568D">
        <w:rPr>
          <w:spacing w:val="49"/>
          <w:sz w:val="26"/>
          <w:szCs w:val="26"/>
        </w:rPr>
        <w:t xml:space="preserve"> </w:t>
      </w:r>
      <w:r w:rsidRPr="004E568D">
        <w:rPr>
          <w:sz w:val="26"/>
          <w:szCs w:val="26"/>
        </w:rPr>
        <w:t>вывоза</w:t>
      </w:r>
      <w:r w:rsidRPr="004E568D">
        <w:rPr>
          <w:spacing w:val="48"/>
          <w:sz w:val="26"/>
          <w:szCs w:val="26"/>
        </w:rPr>
        <w:t xml:space="preserve"> </w:t>
      </w:r>
      <w:r w:rsidRPr="004E568D">
        <w:rPr>
          <w:sz w:val="26"/>
          <w:szCs w:val="26"/>
        </w:rPr>
        <w:t>бытовых отходов.</w:t>
      </w:r>
      <w:r w:rsidRPr="004E568D">
        <w:rPr>
          <w:spacing w:val="31"/>
          <w:sz w:val="26"/>
          <w:szCs w:val="26"/>
        </w:rPr>
        <w:t xml:space="preserve"> </w:t>
      </w:r>
      <w:r w:rsidRPr="004E568D">
        <w:rPr>
          <w:sz w:val="26"/>
          <w:szCs w:val="26"/>
        </w:rPr>
        <w:t>Во</w:t>
      </w:r>
      <w:r w:rsidRPr="004E568D">
        <w:rPr>
          <w:spacing w:val="31"/>
          <w:sz w:val="26"/>
          <w:szCs w:val="26"/>
        </w:rPr>
        <w:t xml:space="preserve"> </w:t>
      </w:r>
      <w:r w:rsidRPr="004E568D">
        <w:rPr>
          <w:sz w:val="26"/>
          <w:szCs w:val="26"/>
        </w:rPr>
        <w:t>втором</w:t>
      </w:r>
      <w:r w:rsidRPr="004E568D">
        <w:rPr>
          <w:spacing w:val="32"/>
          <w:sz w:val="26"/>
          <w:szCs w:val="26"/>
        </w:rPr>
        <w:t xml:space="preserve"> </w:t>
      </w:r>
      <w:r w:rsidRPr="004E568D">
        <w:rPr>
          <w:sz w:val="26"/>
          <w:szCs w:val="26"/>
        </w:rPr>
        <w:t>случае</w:t>
      </w:r>
      <w:r w:rsidRPr="004E568D">
        <w:rPr>
          <w:spacing w:val="36"/>
          <w:sz w:val="26"/>
          <w:szCs w:val="26"/>
        </w:rPr>
        <w:t xml:space="preserve"> </w:t>
      </w:r>
      <w:r w:rsidRPr="004E568D">
        <w:rPr>
          <w:sz w:val="26"/>
          <w:szCs w:val="26"/>
        </w:rPr>
        <w:t>учитывают</w:t>
      </w:r>
      <w:r w:rsidRPr="004E568D">
        <w:rPr>
          <w:spacing w:val="31"/>
          <w:sz w:val="26"/>
          <w:szCs w:val="26"/>
        </w:rPr>
        <w:t xml:space="preserve"> </w:t>
      </w:r>
      <w:r w:rsidRPr="004E568D">
        <w:rPr>
          <w:sz w:val="26"/>
          <w:szCs w:val="26"/>
        </w:rPr>
        <w:t>перспективный</w:t>
      </w:r>
      <w:r w:rsidRPr="004E568D">
        <w:rPr>
          <w:spacing w:val="31"/>
          <w:sz w:val="26"/>
          <w:szCs w:val="26"/>
        </w:rPr>
        <w:t xml:space="preserve"> </w:t>
      </w:r>
      <w:r w:rsidRPr="004E568D">
        <w:rPr>
          <w:sz w:val="26"/>
          <w:szCs w:val="26"/>
        </w:rPr>
        <w:t>план</w:t>
      </w:r>
      <w:r w:rsidRPr="004E568D">
        <w:rPr>
          <w:spacing w:val="32"/>
          <w:sz w:val="26"/>
          <w:szCs w:val="26"/>
        </w:rPr>
        <w:t xml:space="preserve"> </w:t>
      </w:r>
      <w:r w:rsidRPr="004E568D">
        <w:rPr>
          <w:sz w:val="26"/>
          <w:szCs w:val="26"/>
        </w:rPr>
        <w:t>застройки</w:t>
      </w:r>
      <w:r w:rsidRPr="004E568D">
        <w:rPr>
          <w:spacing w:val="32"/>
          <w:sz w:val="26"/>
          <w:szCs w:val="26"/>
        </w:rPr>
        <w:t xml:space="preserve"> </w:t>
      </w:r>
      <w:r w:rsidRPr="004E568D">
        <w:rPr>
          <w:sz w:val="26"/>
          <w:szCs w:val="26"/>
        </w:rPr>
        <w:t>и</w:t>
      </w:r>
      <w:r w:rsidRPr="004E568D">
        <w:rPr>
          <w:spacing w:val="32"/>
          <w:sz w:val="26"/>
          <w:szCs w:val="26"/>
        </w:rPr>
        <w:t xml:space="preserve"> </w:t>
      </w:r>
      <w:r w:rsidRPr="004E568D">
        <w:rPr>
          <w:sz w:val="26"/>
          <w:szCs w:val="26"/>
        </w:rPr>
        <w:t>развития</w:t>
      </w:r>
      <w:r w:rsidRPr="004E568D">
        <w:rPr>
          <w:spacing w:val="31"/>
          <w:sz w:val="26"/>
          <w:szCs w:val="26"/>
        </w:rPr>
        <w:t xml:space="preserve"> </w:t>
      </w:r>
      <w:r w:rsidRPr="004E568D">
        <w:rPr>
          <w:sz w:val="26"/>
          <w:szCs w:val="26"/>
        </w:rPr>
        <w:t>сельского поселения, перспективные схемы и транспортные</w:t>
      </w:r>
      <w:r w:rsidRPr="004E568D">
        <w:rPr>
          <w:spacing w:val="-21"/>
          <w:sz w:val="26"/>
          <w:szCs w:val="26"/>
        </w:rPr>
        <w:t xml:space="preserve"> </w:t>
      </w:r>
      <w:r w:rsidRPr="004E568D">
        <w:rPr>
          <w:sz w:val="26"/>
          <w:szCs w:val="26"/>
        </w:rPr>
        <w:t>средства.</w:t>
      </w:r>
    </w:p>
    <w:p w:rsidR="00932692" w:rsidRPr="004E568D" w:rsidRDefault="00932692" w:rsidP="00932692">
      <w:pPr>
        <w:spacing w:line="200" w:lineRule="atLeast"/>
        <w:ind w:firstLine="709"/>
        <w:jc w:val="both"/>
        <w:rPr>
          <w:sz w:val="26"/>
          <w:szCs w:val="26"/>
        </w:rPr>
      </w:pPr>
      <w:r w:rsidRPr="004E568D">
        <w:rPr>
          <w:sz w:val="26"/>
          <w:szCs w:val="26"/>
        </w:rPr>
        <w:t>Количество бытовых отходов определяется по расчету с учетом таблицы 27 (согласно приложения М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Нормы накопления бытовых отходов).</w:t>
      </w:r>
    </w:p>
    <w:p w:rsidR="00932692" w:rsidRPr="004E568D" w:rsidRDefault="00932692" w:rsidP="00932692">
      <w:pPr>
        <w:rPr>
          <w:sz w:val="26"/>
          <w:szCs w:val="26"/>
        </w:rPr>
      </w:pPr>
    </w:p>
    <w:p w:rsidR="00932692" w:rsidRPr="0075454A" w:rsidRDefault="00932692" w:rsidP="00932692">
      <w:pPr>
        <w:spacing w:line="200" w:lineRule="atLeast"/>
        <w:ind w:firstLine="709"/>
        <w:jc w:val="center"/>
        <w:rPr>
          <w:b/>
          <w:sz w:val="26"/>
          <w:szCs w:val="26"/>
        </w:rPr>
      </w:pPr>
      <w:r w:rsidRPr="0075454A">
        <w:rPr>
          <w:b/>
          <w:sz w:val="26"/>
          <w:szCs w:val="26"/>
        </w:rPr>
        <w:t>Нормы накопления бытовых</w:t>
      </w:r>
      <w:r w:rsidRPr="0075454A">
        <w:rPr>
          <w:b/>
          <w:spacing w:val="-5"/>
          <w:sz w:val="26"/>
          <w:szCs w:val="26"/>
        </w:rPr>
        <w:t xml:space="preserve"> </w:t>
      </w:r>
      <w:r w:rsidRPr="0075454A">
        <w:rPr>
          <w:b/>
          <w:sz w:val="26"/>
          <w:szCs w:val="26"/>
        </w:rPr>
        <w:t>отходов</w:t>
      </w:r>
    </w:p>
    <w:p w:rsidR="00932692" w:rsidRPr="004E568D" w:rsidRDefault="00932692" w:rsidP="00932692">
      <w:pPr>
        <w:spacing w:line="200" w:lineRule="atLeast"/>
        <w:ind w:firstLine="709"/>
        <w:jc w:val="right"/>
        <w:rPr>
          <w:sz w:val="26"/>
          <w:szCs w:val="26"/>
        </w:rPr>
      </w:pPr>
      <w:r w:rsidRPr="004E568D">
        <w:rPr>
          <w:sz w:val="26"/>
          <w:szCs w:val="26"/>
        </w:rPr>
        <w:t>Таблица 2.7.1</w:t>
      </w:r>
    </w:p>
    <w:tbl>
      <w:tblPr>
        <w:tblW w:w="0" w:type="auto"/>
        <w:jc w:val="center"/>
        <w:tblInd w:w="5" w:type="dxa"/>
        <w:tblLayout w:type="fixed"/>
        <w:tblCellMar>
          <w:left w:w="0" w:type="dxa"/>
          <w:right w:w="0" w:type="dxa"/>
        </w:tblCellMar>
        <w:tblLook w:val="0000"/>
      </w:tblPr>
      <w:tblGrid>
        <w:gridCol w:w="7057"/>
        <w:gridCol w:w="1366"/>
        <w:gridCol w:w="1386"/>
      </w:tblGrid>
      <w:tr w:rsidR="00932692" w:rsidRPr="004E568D" w:rsidTr="00C91909">
        <w:trPr>
          <w:trHeight w:hRule="exact" w:val="918"/>
          <w:jc w:val="center"/>
        </w:trPr>
        <w:tc>
          <w:tcPr>
            <w:tcW w:w="7057" w:type="dxa"/>
            <w:vMerge w:val="restart"/>
            <w:tcBorders>
              <w:top w:val="single" w:sz="4" w:space="0" w:color="000000"/>
              <w:left w:val="single" w:sz="4" w:space="0" w:color="000000"/>
            </w:tcBorders>
            <w:shd w:val="clear" w:color="auto" w:fill="auto"/>
            <w:vAlign w:val="center"/>
          </w:tcPr>
          <w:p w:rsidR="00932692" w:rsidRPr="004E568D" w:rsidRDefault="00932692" w:rsidP="00C91909">
            <w:pPr>
              <w:spacing w:line="200" w:lineRule="atLeast"/>
              <w:jc w:val="center"/>
              <w:rPr>
                <w:spacing w:val="-1"/>
                <w:sz w:val="26"/>
                <w:szCs w:val="26"/>
              </w:rPr>
            </w:pPr>
            <w:r w:rsidRPr="004E568D">
              <w:rPr>
                <w:sz w:val="26"/>
                <w:szCs w:val="26"/>
              </w:rPr>
              <w:t>Бытовые</w:t>
            </w:r>
            <w:r w:rsidRPr="004E568D">
              <w:rPr>
                <w:spacing w:val="-1"/>
                <w:sz w:val="26"/>
                <w:szCs w:val="26"/>
              </w:rPr>
              <w:t xml:space="preserve"> </w:t>
            </w:r>
            <w:r w:rsidRPr="004E568D">
              <w:rPr>
                <w:sz w:val="26"/>
                <w:szCs w:val="26"/>
              </w:rPr>
              <w:t>отходы</w:t>
            </w:r>
          </w:p>
        </w:tc>
        <w:tc>
          <w:tcPr>
            <w:tcW w:w="27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1"/>
                <w:sz w:val="26"/>
                <w:szCs w:val="26"/>
              </w:rPr>
              <w:t xml:space="preserve">Количество </w:t>
            </w:r>
            <w:r w:rsidRPr="004E568D">
              <w:rPr>
                <w:sz w:val="26"/>
                <w:szCs w:val="26"/>
              </w:rPr>
              <w:t>бытовых отходов на 1 чел. в</w:t>
            </w:r>
            <w:r w:rsidRPr="004E568D">
              <w:rPr>
                <w:spacing w:val="-4"/>
                <w:sz w:val="26"/>
                <w:szCs w:val="26"/>
              </w:rPr>
              <w:t xml:space="preserve"> </w:t>
            </w:r>
            <w:r w:rsidRPr="004E568D">
              <w:rPr>
                <w:sz w:val="26"/>
                <w:szCs w:val="26"/>
              </w:rPr>
              <w:t>год</w:t>
            </w:r>
          </w:p>
        </w:tc>
      </w:tr>
      <w:tr w:rsidR="00932692" w:rsidRPr="004E568D" w:rsidTr="00C91909">
        <w:trPr>
          <w:trHeight w:hRule="exact" w:val="529"/>
          <w:jc w:val="center"/>
        </w:trPr>
        <w:tc>
          <w:tcPr>
            <w:tcW w:w="7057" w:type="dxa"/>
            <w:vMerge/>
            <w:tcBorders>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z w:val="26"/>
                <w:szCs w:val="26"/>
              </w:rPr>
            </w:pPr>
          </w:p>
        </w:tc>
        <w:tc>
          <w:tcPr>
            <w:tcW w:w="1366"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кг</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л</w:t>
            </w:r>
          </w:p>
        </w:tc>
      </w:tr>
      <w:tr w:rsidR="00932692" w:rsidRPr="004E568D" w:rsidTr="00C91909">
        <w:trPr>
          <w:trHeight w:hRule="exact" w:val="830"/>
          <w:jc w:val="center"/>
        </w:trPr>
        <w:tc>
          <w:tcPr>
            <w:tcW w:w="705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Твердые: - от жилых зданий, оборудованных</w:t>
            </w:r>
            <w:r w:rsidRPr="004E568D">
              <w:rPr>
                <w:spacing w:val="-16"/>
                <w:sz w:val="26"/>
                <w:szCs w:val="26"/>
              </w:rPr>
              <w:t xml:space="preserve"> </w:t>
            </w:r>
            <w:r w:rsidRPr="004E568D">
              <w:rPr>
                <w:sz w:val="26"/>
                <w:szCs w:val="26"/>
              </w:rPr>
              <w:t>водопроводом, канализацией, центральным отоплением и</w:t>
            </w:r>
            <w:r w:rsidRPr="004E568D">
              <w:rPr>
                <w:spacing w:val="-20"/>
                <w:sz w:val="26"/>
                <w:szCs w:val="26"/>
              </w:rPr>
              <w:t xml:space="preserve"> </w:t>
            </w:r>
            <w:r w:rsidRPr="004E568D">
              <w:rPr>
                <w:sz w:val="26"/>
                <w:szCs w:val="26"/>
              </w:rPr>
              <w:t>газом</w:t>
            </w:r>
          </w:p>
        </w:tc>
        <w:tc>
          <w:tcPr>
            <w:tcW w:w="1366"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190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900</w:t>
            </w:r>
          </w:p>
        </w:tc>
      </w:tr>
      <w:tr w:rsidR="00932692" w:rsidRPr="004E568D" w:rsidTr="00C91909">
        <w:trPr>
          <w:trHeight w:hRule="exact" w:val="573"/>
          <w:jc w:val="center"/>
        </w:trPr>
        <w:tc>
          <w:tcPr>
            <w:tcW w:w="705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 от прочих жилых</w:t>
            </w:r>
            <w:r w:rsidRPr="004E568D">
              <w:rPr>
                <w:spacing w:val="-8"/>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300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1100</w:t>
            </w:r>
          </w:p>
        </w:tc>
      </w:tr>
      <w:tr w:rsidR="00932692" w:rsidRPr="004E568D" w:rsidTr="00C91909">
        <w:trPr>
          <w:trHeight w:hRule="exact" w:val="567"/>
          <w:jc w:val="center"/>
        </w:trPr>
        <w:tc>
          <w:tcPr>
            <w:tcW w:w="705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Общее количество по сельскому поселению с учетом общественных</w:t>
            </w:r>
            <w:r w:rsidRPr="004E568D">
              <w:rPr>
                <w:spacing w:val="-17"/>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280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1400</w:t>
            </w:r>
          </w:p>
        </w:tc>
      </w:tr>
      <w:tr w:rsidR="00932692" w:rsidRPr="004E568D" w:rsidTr="00C91909">
        <w:trPr>
          <w:trHeight w:hRule="exact" w:val="561"/>
          <w:jc w:val="center"/>
        </w:trPr>
        <w:tc>
          <w:tcPr>
            <w:tcW w:w="7057"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Смет с 1 кв.м</w:t>
            </w:r>
            <w:r w:rsidRPr="004E568D">
              <w:rPr>
                <w:position w:val="16"/>
                <w:sz w:val="26"/>
                <w:szCs w:val="26"/>
              </w:rPr>
              <w:t xml:space="preserve"> </w:t>
            </w:r>
            <w:r w:rsidRPr="004E568D">
              <w:rPr>
                <w:sz w:val="26"/>
                <w:szCs w:val="26"/>
              </w:rPr>
              <w:t>твердых покрытий улиц, площадей и</w:t>
            </w:r>
            <w:r w:rsidRPr="004E568D">
              <w:rPr>
                <w:spacing w:val="-10"/>
                <w:sz w:val="26"/>
                <w:szCs w:val="26"/>
              </w:rPr>
              <w:t xml:space="preserve"> </w:t>
            </w:r>
            <w:r w:rsidRPr="004E568D">
              <w:rPr>
                <w:sz w:val="26"/>
                <w:szCs w:val="26"/>
              </w:rPr>
              <w:t>парков</w:t>
            </w:r>
          </w:p>
        </w:tc>
        <w:tc>
          <w:tcPr>
            <w:tcW w:w="1366"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5</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rPr>
                <w:sz w:val="26"/>
                <w:szCs w:val="26"/>
              </w:rPr>
            </w:pPr>
            <w:r w:rsidRPr="004E568D">
              <w:rPr>
                <w:sz w:val="26"/>
                <w:szCs w:val="26"/>
              </w:rPr>
              <w:t>8</w:t>
            </w:r>
          </w:p>
        </w:tc>
      </w:tr>
    </w:tbl>
    <w:p w:rsidR="00932692" w:rsidRPr="00C43F36" w:rsidRDefault="00932692" w:rsidP="00932692">
      <w:pPr>
        <w:spacing w:line="200" w:lineRule="atLeast"/>
        <w:ind w:firstLine="709"/>
        <w:rPr>
          <w:szCs w:val="26"/>
        </w:rPr>
      </w:pPr>
      <w:r w:rsidRPr="00C43F36">
        <w:rPr>
          <w:i/>
          <w:iCs/>
          <w:szCs w:val="26"/>
        </w:rPr>
        <w:t>Примечание:</w:t>
      </w:r>
    </w:p>
    <w:p w:rsidR="00932692" w:rsidRPr="00C43F36" w:rsidRDefault="00932692" w:rsidP="00932692">
      <w:pPr>
        <w:spacing w:line="200" w:lineRule="atLeast"/>
        <w:ind w:firstLine="709"/>
        <w:jc w:val="both"/>
        <w:rPr>
          <w:szCs w:val="26"/>
        </w:rPr>
      </w:pPr>
      <w:r w:rsidRPr="00C43F36">
        <w:rPr>
          <w:szCs w:val="26"/>
        </w:rPr>
        <w:t>Нормы накопления крупногабаритных бытовых отходов следует принимать в размере 5% в</w:t>
      </w:r>
      <w:r w:rsidRPr="00C43F36">
        <w:rPr>
          <w:spacing w:val="-19"/>
          <w:szCs w:val="26"/>
        </w:rPr>
        <w:t xml:space="preserve"> </w:t>
      </w:r>
      <w:r w:rsidRPr="00C43F36">
        <w:rPr>
          <w:szCs w:val="26"/>
        </w:rPr>
        <w:t>составе</w:t>
      </w:r>
      <w:r w:rsidRPr="00C43F36">
        <w:rPr>
          <w:w w:val="99"/>
          <w:szCs w:val="26"/>
        </w:rPr>
        <w:t xml:space="preserve"> </w:t>
      </w:r>
      <w:r w:rsidRPr="00C43F36">
        <w:rPr>
          <w:szCs w:val="26"/>
        </w:rPr>
        <w:t>приведенных значений твердых бытовых</w:t>
      </w:r>
      <w:r w:rsidRPr="00C43F36">
        <w:rPr>
          <w:spacing w:val="-5"/>
          <w:szCs w:val="26"/>
        </w:rPr>
        <w:t xml:space="preserve"> </w:t>
      </w:r>
      <w:r w:rsidRPr="00C43F36">
        <w:rPr>
          <w:szCs w:val="26"/>
        </w:rPr>
        <w:t>отходов.</w:t>
      </w:r>
    </w:p>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z w:val="26"/>
          <w:szCs w:val="26"/>
        </w:rPr>
      </w:pPr>
      <w:r w:rsidRPr="004E568D">
        <w:rPr>
          <w:sz w:val="26"/>
          <w:szCs w:val="26"/>
        </w:rPr>
        <w:t>Наиболее прогрессивная система вывозки бытовых отбросов - кузовными</w:t>
      </w:r>
      <w:r w:rsidRPr="004E568D">
        <w:rPr>
          <w:spacing w:val="51"/>
          <w:sz w:val="26"/>
          <w:szCs w:val="26"/>
        </w:rPr>
        <w:t xml:space="preserve"> </w:t>
      </w:r>
      <w:r w:rsidRPr="004E568D">
        <w:rPr>
          <w:sz w:val="26"/>
          <w:szCs w:val="26"/>
        </w:rPr>
        <w:t xml:space="preserve">мусоровозами, в которые мусор перегружается </w:t>
      </w:r>
      <w:r w:rsidRPr="004E568D">
        <w:rPr>
          <w:spacing w:val="2"/>
          <w:sz w:val="26"/>
          <w:szCs w:val="26"/>
        </w:rPr>
        <w:t xml:space="preserve">из </w:t>
      </w:r>
      <w:r w:rsidRPr="004E568D">
        <w:rPr>
          <w:sz w:val="26"/>
          <w:szCs w:val="26"/>
        </w:rPr>
        <w:t>контейнеров непосредственно на мусоросборных</w:t>
      </w:r>
      <w:r w:rsidRPr="004E568D">
        <w:rPr>
          <w:spacing w:val="24"/>
          <w:sz w:val="26"/>
          <w:szCs w:val="26"/>
        </w:rPr>
        <w:t xml:space="preserve"> </w:t>
      </w:r>
      <w:r w:rsidRPr="004E568D">
        <w:rPr>
          <w:sz w:val="26"/>
          <w:szCs w:val="26"/>
        </w:rPr>
        <w:t>площадках в</w:t>
      </w:r>
      <w:r w:rsidRPr="004E568D">
        <w:rPr>
          <w:spacing w:val="-2"/>
          <w:sz w:val="26"/>
          <w:szCs w:val="26"/>
        </w:rPr>
        <w:t xml:space="preserve"> </w:t>
      </w:r>
      <w:r w:rsidRPr="004E568D">
        <w:rPr>
          <w:sz w:val="26"/>
          <w:szCs w:val="26"/>
        </w:rPr>
        <w:t>домовладениях.</w:t>
      </w:r>
    </w:p>
    <w:p w:rsidR="00932692" w:rsidRPr="004E568D" w:rsidRDefault="00932692" w:rsidP="00932692">
      <w:pPr>
        <w:spacing w:line="200" w:lineRule="atLeast"/>
        <w:ind w:firstLine="709"/>
        <w:jc w:val="both"/>
        <w:rPr>
          <w:sz w:val="26"/>
          <w:szCs w:val="26"/>
        </w:rPr>
      </w:pPr>
      <w:r w:rsidRPr="004E568D">
        <w:rPr>
          <w:sz w:val="26"/>
          <w:szCs w:val="26"/>
        </w:rPr>
        <w:t>Количество контейнеров для сбора отходов у населения определяется исходя</w:t>
      </w:r>
      <w:r w:rsidRPr="004E568D">
        <w:rPr>
          <w:spacing w:val="22"/>
          <w:sz w:val="26"/>
          <w:szCs w:val="26"/>
        </w:rPr>
        <w:t xml:space="preserve"> </w:t>
      </w:r>
      <w:r w:rsidRPr="004E568D">
        <w:rPr>
          <w:sz w:val="26"/>
          <w:szCs w:val="26"/>
        </w:rPr>
        <w:t>из количества жителей обслуживаемого домовладения, принятой периодичности вывоза и</w:t>
      </w:r>
      <w:r w:rsidRPr="004E568D">
        <w:rPr>
          <w:spacing w:val="26"/>
          <w:sz w:val="26"/>
          <w:szCs w:val="26"/>
        </w:rPr>
        <w:t xml:space="preserve"> </w:t>
      </w:r>
      <w:r w:rsidRPr="004E568D">
        <w:rPr>
          <w:sz w:val="26"/>
          <w:szCs w:val="26"/>
        </w:rPr>
        <w:t>нормы накопления отходов на одного человека в год, определяемой опытным</w:t>
      </w:r>
      <w:r w:rsidRPr="004E568D">
        <w:rPr>
          <w:spacing w:val="-20"/>
          <w:sz w:val="26"/>
          <w:szCs w:val="26"/>
        </w:rPr>
        <w:t xml:space="preserve"> </w:t>
      </w:r>
      <w:r w:rsidRPr="004E568D">
        <w:rPr>
          <w:sz w:val="26"/>
          <w:szCs w:val="26"/>
        </w:rPr>
        <w:t>путем.</w:t>
      </w:r>
    </w:p>
    <w:p w:rsidR="00932692" w:rsidRPr="004E568D" w:rsidRDefault="00932692" w:rsidP="00932692">
      <w:pPr>
        <w:spacing w:line="200" w:lineRule="atLeast"/>
        <w:ind w:firstLine="709"/>
        <w:jc w:val="both"/>
        <w:rPr>
          <w:spacing w:val="-2"/>
          <w:sz w:val="26"/>
          <w:szCs w:val="26"/>
        </w:rPr>
      </w:pPr>
      <w:r w:rsidRPr="004E568D">
        <w:rPr>
          <w:sz w:val="26"/>
          <w:szCs w:val="26"/>
        </w:rPr>
        <w:t>Вывоз отходов</w:t>
      </w:r>
      <w:r w:rsidRPr="004E568D">
        <w:rPr>
          <w:spacing w:val="12"/>
          <w:sz w:val="26"/>
          <w:szCs w:val="26"/>
        </w:rPr>
        <w:t xml:space="preserve"> </w:t>
      </w:r>
      <w:r w:rsidRPr="004E568D">
        <w:rPr>
          <w:sz w:val="26"/>
          <w:szCs w:val="26"/>
        </w:rPr>
        <w:t>ТБО осуществляется</w:t>
      </w:r>
      <w:r w:rsidRPr="004E568D">
        <w:rPr>
          <w:spacing w:val="38"/>
          <w:sz w:val="26"/>
          <w:szCs w:val="26"/>
        </w:rPr>
        <w:t xml:space="preserve"> </w:t>
      </w:r>
      <w:r w:rsidRPr="004E568D">
        <w:rPr>
          <w:sz w:val="26"/>
          <w:szCs w:val="26"/>
        </w:rPr>
        <w:t>не</w:t>
      </w:r>
      <w:r w:rsidRPr="004E568D">
        <w:rPr>
          <w:spacing w:val="37"/>
          <w:sz w:val="26"/>
          <w:szCs w:val="26"/>
        </w:rPr>
        <w:t xml:space="preserve"> </w:t>
      </w:r>
      <w:r w:rsidRPr="004E568D">
        <w:rPr>
          <w:sz w:val="26"/>
          <w:szCs w:val="26"/>
        </w:rPr>
        <w:t>реже</w:t>
      </w:r>
      <w:r w:rsidRPr="004E568D">
        <w:rPr>
          <w:spacing w:val="37"/>
          <w:sz w:val="26"/>
          <w:szCs w:val="26"/>
        </w:rPr>
        <w:t xml:space="preserve"> </w:t>
      </w:r>
      <w:r w:rsidRPr="004E568D">
        <w:rPr>
          <w:sz w:val="26"/>
          <w:szCs w:val="26"/>
        </w:rPr>
        <w:t>1</w:t>
      </w:r>
      <w:r w:rsidRPr="004E568D">
        <w:rPr>
          <w:spacing w:val="38"/>
          <w:sz w:val="26"/>
          <w:szCs w:val="26"/>
        </w:rPr>
        <w:t xml:space="preserve"> </w:t>
      </w:r>
      <w:r w:rsidRPr="004E568D">
        <w:rPr>
          <w:sz w:val="26"/>
          <w:szCs w:val="26"/>
        </w:rPr>
        <w:t>раза</w:t>
      </w:r>
      <w:r w:rsidRPr="004E568D">
        <w:rPr>
          <w:spacing w:val="37"/>
          <w:sz w:val="26"/>
          <w:szCs w:val="26"/>
        </w:rPr>
        <w:t xml:space="preserve"> </w:t>
      </w:r>
      <w:r w:rsidRPr="004E568D">
        <w:rPr>
          <w:sz w:val="26"/>
          <w:szCs w:val="26"/>
        </w:rPr>
        <w:t>в</w:t>
      </w:r>
      <w:r w:rsidRPr="004E568D">
        <w:rPr>
          <w:spacing w:val="38"/>
          <w:sz w:val="26"/>
          <w:szCs w:val="26"/>
        </w:rPr>
        <w:t xml:space="preserve"> </w:t>
      </w:r>
      <w:r w:rsidRPr="004E568D">
        <w:rPr>
          <w:sz w:val="26"/>
          <w:szCs w:val="26"/>
        </w:rPr>
        <w:t>трое</w:t>
      </w:r>
      <w:r w:rsidRPr="004E568D">
        <w:rPr>
          <w:spacing w:val="37"/>
          <w:sz w:val="26"/>
          <w:szCs w:val="26"/>
        </w:rPr>
        <w:t xml:space="preserve"> </w:t>
      </w:r>
      <w:r w:rsidRPr="004E568D">
        <w:rPr>
          <w:sz w:val="26"/>
          <w:szCs w:val="26"/>
        </w:rPr>
        <w:t>суток</w:t>
      </w:r>
      <w:r w:rsidRPr="004E568D">
        <w:rPr>
          <w:spacing w:val="41"/>
          <w:sz w:val="26"/>
          <w:szCs w:val="26"/>
        </w:rPr>
        <w:t xml:space="preserve"> </w:t>
      </w:r>
      <w:r w:rsidRPr="004E568D">
        <w:rPr>
          <w:sz w:val="26"/>
          <w:szCs w:val="26"/>
        </w:rPr>
        <w:t>(при</w:t>
      </w:r>
      <w:r w:rsidRPr="004E568D">
        <w:rPr>
          <w:spacing w:val="37"/>
          <w:sz w:val="26"/>
          <w:szCs w:val="26"/>
        </w:rPr>
        <w:t xml:space="preserve"> </w:t>
      </w:r>
      <w:r w:rsidRPr="004E568D">
        <w:rPr>
          <w:sz w:val="26"/>
          <w:szCs w:val="26"/>
        </w:rPr>
        <w:t>температуре минус 14 С° и ниже) и ежедневно в теплое время (при температуре выше 14</w:t>
      </w:r>
      <w:r w:rsidRPr="004E568D">
        <w:rPr>
          <w:spacing w:val="-16"/>
          <w:sz w:val="26"/>
          <w:szCs w:val="26"/>
        </w:rPr>
        <w:t xml:space="preserve"> </w:t>
      </w:r>
      <w:r w:rsidRPr="004E568D">
        <w:rPr>
          <w:sz w:val="26"/>
          <w:szCs w:val="26"/>
        </w:rPr>
        <w:t>С°).</w:t>
      </w:r>
    </w:p>
    <w:p w:rsidR="00932692" w:rsidRPr="004E568D" w:rsidRDefault="00932692" w:rsidP="00932692">
      <w:pPr>
        <w:spacing w:line="200" w:lineRule="atLeast"/>
        <w:ind w:firstLine="709"/>
        <w:jc w:val="both"/>
        <w:rPr>
          <w:sz w:val="26"/>
          <w:szCs w:val="26"/>
        </w:rPr>
      </w:pPr>
      <w:r w:rsidRPr="004E568D">
        <w:rPr>
          <w:spacing w:val="-2"/>
          <w:sz w:val="26"/>
          <w:szCs w:val="26"/>
        </w:rPr>
        <w:t>Полигоны ТБО размещаются на обособленных</w:t>
      </w:r>
      <w:r w:rsidRPr="004E568D">
        <w:rPr>
          <w:sz w:val="26"/>
          <w:szCs w:val="26"/>
        </w:rPr>
        <w:t xml:space="preserve"> территориях с обеспечением нормативных санитарно-защитных зон согласно требованиям СанПиН 2.2.1/2.1.1.1200-</w:t>
      </w:r>
      <w:r w:rsidRPr="004E568D">
        <w:rPr>
          <w:sz w:val="26"/>
          <w:szCs w:val="26"/>
        </w:rPr>
        <w:lastRenderedPageBreak/>
        <w:t>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932692" w:rsidRPr="004E568D" w:rsidRDefault="00932692" w:rsidP="00932692">
      <w:pPr>
        <w:spacing w:line="200" w:lineRule="atLeast"/>
        <w:ind w:firstLine="709"/>
        <w:jc w:val="both"/>
        <w:rPr>
          <w:sz w:val="26"/>
          <w:szCs w:val="26"/>
        </w:rPr>
      </w:pPr>
      <w:r w:rsidRPr="004E568D">
        <w:rPr>
          <w:sz w:val="26"/>
          <w:szCs w:val="26"/>
        </w:rPr>
        <w:t>Проектирование объектов по переработке (утилизации) ТБО следует осуществлять в соответствии с требованиями 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 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 СанПиН 4607-88 «Санитарные правила при работе с ртутью, ее соединениями и приборами с ртутным заполнением».</w:t>
      </w:r>
    </w:p>
    <w:p w:rsidR="00932692" w:rsidRPr="004E568D" w:rsidRDefault="00932692" w:rsidP="00932692">
      <w:pPr>
        <w:spacing w:line="200" w:lineRule="atLeast"/>
        <w:ind w:firstLine="709"/>
        <w:jc w:val="both"/>
        <w:rPr>
          <w:sz w:val="26"/>
          <w:szCs w:val="26"/>
        </w:rPr>
      </w:pPr>
      <w:r w:rsidRPr="004E568D">
        <w:rPr>
          <w:sz w:val="26"/>
          <w:szCs w:val="26"/>
        </w:rPr>
        <w:t xml:space="preserve">Объекты размещения отходов производства проектируются в соответствии с требованиями СанПиН 2.1.7.1322-03, </w:t>
      </w:r>
      <w:r>
        <w:rPr>
          <w:sz w:val="26"/>
          <w:szCs w:val="26"/>
        </w:rPr>
        <w:t>СП 127.13330.2017 «</w:t>
      </w:r>
      <w:r w:rsidRPr="00B751D0">
        <w:rPr>
          <w:sz w:val="26"/>
          <w:szCs w:val="26"/>
        </w:rPr>
        <w:t>СНиП 2.01.28-85 Полигоны по обезвреживанию и захоронению токсичных промышленных отходов. Основные положения по проектированию</w:t>
      </w:r>
      <w:r>
        <w:rPr>
          <w:sz w:val="26"/>
          <w:szCs w:val="26"/>
        </w:rPr>
        <w:t>»</w:t>
      </w:r>
      <w:r w:rsidRPr="00B751D0">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В соответствии с п.10.1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в таблице 28.</w:t>
      </w:r>
    </w:p>
    <w:p w:rsidR="00932692" w:rsidRDefault="00932692" w:rsidP="00932692">
      <w:pPr>
        <w:jc w:val="center"/>
        <w:rPr>
          <w:sz w:val="26"/>
          <w:szCs w:val="26"/>
        </w:rPr>
      </w:pPr>
    </w:p>
    <w:p w:rsidR="00932692" w:rsidRPr="004E568D" w:rsidRDefault="00932692" w:rsidP="00932692">
      <w:pPr>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для размещения предприятий и сооружений по утилизации и переработке бытовых отходов</w:t>
      </w:r>
    </w:p>
    <w:p w:rsidR="00932692" w:rsidRDefault="00932692" w:rsidP="00932692">
      <w:pPr>
        <w:jc w:val="right"/>
        <w:rPr>
          <w:sz w:val="26"/>
          <w:szCs w:val="26"/>
        </w:rPr>
      </w:pPr>
    </w:p>
    <w:p w:rsidR="00932692" w:rsidRPr="004E568D" w:rsidRDefault="00932692" w:rsidP="00932692">
      <w:pPr>
        <w:jc w:val="right"/>
        <w:rPr>
          <w:sz w:val="26"/>
          <w:szCs w:val="26"/>
        </w:rPr>
      </w:pPr>
      <w:r w:rsidRPr="004E568D">
        <w:rPr>
          <w:sz w:val="26"/>
          <w:szCs w:val="26"/>
        </w:rPr>
        <w:t>Таблица 2.7.2</w:t>
      </w:r>
    </w:p>
    <w:tbl>
      <w:tblPr>
        <w:tblW w:w="0" w:type="auto"/>
        <w:tblInd w:w="70" w:type="dxa"/>
        <w:tblLayout w:type="fixed"/>
        <w:tblCellMar>
          <w:left w:w="70" w:type="dxa"/>
          <w:right w:w="70" w:type="dxa"/>
        </w:tblCellMar>
        <w:tblLook w:val="0000"/>
      </w:tblPr>
      <w:tblGrid>
        <w:gridCol w:w="3442"/>
        <w:gridCol w:w="2008"/>
        <w:gridCol w:w="2007"/>
        <w:gridCol w:w="2352"/>
      </w:tblGrid>
      <w:tr w:rsidR="00932692" w:rsidRPr="00C43F36" w:rsidTr="00C91909">
        <w:trPr>
          <w:cantSplit/>
          <w:trHeight w:val="748"/>
          <w:tblHeader/>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Предприятия и сооружения по утилизации и переработке бытовых отходов.</w:t>
            </w:r>
          </w:p>
        </w:tc>
        <w:tc>
          <w:tcPr>
            <w:tcW w:w="2007"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Единица</w:t>
            </w:r>
          </w:p>
          <w:p w:rsidR="00932692" w:rsidRPr="00C43F36" w:rsidRDefault="00932692" w:rsidP="00C91909">
            <w:pPr>
              <w:autoSpaceDE w:val="0"/>
              <w:spacing w:line="200" w:lineRule="atLeast"/>
              <w:jc w:val="center"/>
              <w:rPr>
                <w:szCs w:val="26"/>
              </w:rPr>
            </w:pPr>
            <w:r w:rsidRPr="00C43F36">
              <w:rPr>
                <w:szCs w:val="26"/>
              </w:rPr>
              <w:t>измерения</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Размеры земельных участков, не менее</w:t>
            </w:r>
          </w:p>
        </w:tc>
      </w:tr>
      <w:tr w:rsidR="00932692" w:rsidRPr="00C43F36" w:rsidTr="00C91909">
        <w:trPr>
          <w:cantSplit/>
          <w:trHeight w:val="240"/>
        </w:trPr>
        <w:tc>
          <w:tcPr>
            <w:tcW w:w="3442"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Предприятия по промышленной</w:t>
            </w:r>
            <w:r w:rsidRPr="00C43F36">
              <w:rPr>
                <w:szCs w:val="26"/>
              </w:rPr>
              <w:br/>
              <w:t>переработке бытовых отходов</w:t>
            </w:r>
            <w:r w:rsidRPr="00C43F36">
              <w:rPr>
                <w:szCs w:val="26"/>
              </w:rPr>
              <w:br/>
              <w:t>мощностью, тысяч тонн в год</w:t>
            </w:r>
          </w:p>
        </w:tc>
        <w:tc>
          <w:tcPr>
            <w:tcW w:w="2008"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до 100</w:t>
            </w:r>
          </w:p>
        </w:tc>
        <w:tc>
          <w:tcPr>
            <w:tcW w:w="2007"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Площадь в га</w:t>
            </w:r>
          </w:p>
          <w:p w:rsidR="00932692" w:rsidRPr="00C43F36" w:rsidRDefault="00932692" w:rsidP="00C91909">
            <w:pPr>
              <w:autoSpaceDE w:val="0"/>
              <w:spacing w:line="200" w:lineRule="atLeast"/>
              <w:jc w:val="center"/>
              <w:rPr>
                <w:szCs w:val="26"/>
              </w:rPr>
            </w:pPr>
            <w:r w:rsidRPr="00C43F36">
              <w:rPr>
                <w:szCs w:val="26"/>
              </w:rPr>
              <w:t>на 1000 тонн твердых бытовых отходов в год</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0,05</w:t>
            </w:r>
          </w:p>
        </w:tc>
      </w:tr>
      <w:tr w:rsidR="00932692" w:rsidRPr="00C43F36" w:rsidTr="00C91909">
        <w:trPr>
          <w:cantSplit/>
          <w:trHeight w:val="240"/>
        </w:trPr>
        <w:tc>
          <w:tcPr>
            <w:tcW w:w="3442"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rPr>
                <w:szCs w:val="26"/>
              </w:rPr>
            </w:pPr>
          </w:p>
        </w:tc>
        <w:tc>
          <w:tcPr>
            <w:tcW w:w="2008"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100 и более</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0,04</w:t>
            </w:r>
          </w:p>
        </w:tc>
      </w:tr>
      <w:tr w:rsidR="0093269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Склады свежего компоста</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0,02</w:t>
            </w:r>
          </w:p>
        </w:tc>
      </w:tr>
      <w:tr w:rsidR="00932692"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Полигоны (кроме полигонов по обезвреживанию и</w:t>
            </w:r>
            <w:r w:rsidRPr="00C43F36">
              <w:rPr>
                <w:szCs w:val="26"/>
              </w:rPr>
              <w:br/>
              <w:t>захоронению токсичных промышленных отходов)</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0,5</w:t>
            </w:r>
          </w:p>
        </w:tc>
      </w:tr>
      <w:tr w:rsidR="0093269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Поля компостирования</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2,0</w:t>
            </w:r>
          </w:p>
        </w:tc>
      </w:tr>
      <w:tr w:rsidR="0093269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Поля ассенизации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0,2</w:t>
            </w:r>
          </w:p>
        </w:tc>
      </w:tr>
      <w:tr w:rsidR="0093269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Сливные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0,04</w:t>
            </w:r>
          </w:p>
        </w:tc>
      </w:tr>
      <w:tr w:rsidR="0093269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Мусороперегрузочные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0,3</w:t>
            </w:r>
          </w:p>
        </w:tc>
      </w:tr>
      <w:tr w:rsidR="00932692"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pacing w:line="200" w:lineRule="atLeast"/>
              <w:rPr>
                <w:szCs w:val="26"/>
              </w:rPr>
            </w:pPr>
            <w:r w:rsidRPr="00C43F36">
              <w:rPr>
                <w:szCs w:val="26"/>
              </w:rPr>
              <w:t>Поля складирования и захоронения обезвреженных осадков (по сухому веществу)</w:t>
            </w:r>
          </w:p>
        </w:tc>
        <w:tc>
          <w:tcPr>
            <w:tcW w:w="2007"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autoSpaceDE w:val="0"/>
              <w:spacing w:line="200" w:lineRule="atLeast"/>
              <w:jc w:val="center"/>
              <w:rPr>
                <w:szCs w:val="26"/>
              </w:rPr>
            </w:pPr>
            <w:r w:rsidRPr="00C43F36">
              <w:rPr>
                <w:szCs w:val="26"/>
              </w:rPr>
              <w:t>0,3</w:t>
            </w:r>
          </w:p>
        </w:tc>
      </w:tr>
    </w:tbl>
    <w:p w:rsidR="00932692" w:rsidRDefault="00932692" w:rsidP="00932692">
      <w:pPr>
        <w:autoSpaceDE w:val="0"/>
        <w:spacing w:line="200" w:lineRule="atLeast"/>
        <w:ind w:firstLine="540"/>
        <w:jc w:val="both"/>
        <w:rPr>
          <w:sz w:val="26"/>
          <w:szCs w:val="26"/>
        </w:rPr>
      </w:pPr>
      <w:r w:rsidRPr="00C43F36">
        <w:rPr>
          <w:szCs w:val="26"/>
        </w:rPr>
        <w:t>Примечание – 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p>
    <w:p w:rsidR="00932692" w:rsidRDefault="00932692" w:rsidP="00932692">
      <w:pPr>
        <w:autoSpaceDE w:val="0"/>
        <w:spacing w:line="200" w:lineRule="atLeast"/>
        <w:ind w:firstLine="540"/>
        <w:jc w:val="both"/>
        <w:rPr>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2.8 Объекты местного значения в иных областях</w:t>
      </w:r>
    </w:p>
    <w:p w:rsidR="00932692" w:rsidRPr="004E568D" w:rsidRDefault="00932692" w:rsidP="00932692">
      <w:pPr>
        <w:pStyle w:val="af"/>
        <w:rPr>
          <w:rFonts w:ascii="Times New Roman" w:hAnsi="Times New Roman"/>
          <w:sz w:val="26"/>
          <w:szCs w:val="26"/>
        </w:rPr>
      </w:pPr>
      <w:r w:rsidRPr="004E568D">
        <w:rPr>
          <w:rFonts w:ascii="Times New Roman" w:hAnsi="Times New Roman"/>
          <w:sz w:val="26"/>
          <w:szCs w:val="26"/>
        </w:rPr>
        <w:t xml:space="preserve">2.8.1 В области развития жилищного строительства </w:t>
      </w:r>
    </w:p>
    <w:p w:rsidR="00932692" w:rsidRPr="004E568D" w:rsidRDefault="00932692" w:rsidP="00932692">
      <w:pPr>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жилищного строительства относится обеспечение проживающих </w:t>
      </w:r>
      <w:r>
        <w:rPr>
          <w:sz w:val="26"/>
          <w:szCs w:val="26"/>
        </w:rPr>
        <w:t>на территории</w:t>
      </w:r>
      <w:r w:rsidRPr="004E568D">
        <w:rPr>
          <w:sz w:val="26"/>
          <w:szCs w:val="26"/>
        </w:rPr>
        <w:t xml:space="preserve"> сель</w:t>
      </w:r>
      <w:r>
        <w:rPr>
          <w:sz w:val="26"/>
          <w:szCs w:val="26"/>
        </w:rPr>
        <w:t>ского поселения</w:t>
      </w:r>
      <w:r w:rsidRPr="004E568D">
        <w:rPr>
          <w:sz w:val="26"/>
          <w:szCs w:val="26"/>
        </w:rPr>
        <w:t xml:space="preserve">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w:t>
      </w:r>
      <w:r w:rsidRPr="004E568D">
        <w:rPr>
          <w:sz w:val="26"/>
          <w:szCs w:val="26"/>
        </w:rPr>
        <w:lastRenderedPageBreak/>
        <w:t>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жилищного строительства определены в целях развития жилых территорий за счёт повышения эффективности использования и качества среды ранее освоенных территорий, комплексной реконструкции территорий с повышением плотности их застройки в пределах нормативных требований.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Для объектов жилищного строительства, таких как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 установлены: </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допустимого уровня средней жилищной обеспеченности;</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территории для предварительного определения общих размеров жилых зон;</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допустимых размеров земельных участков, выделяемых около жилых домов на индивидуальный дом или квартиру;</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населения на территории жилой застройки;</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жилой застройки;</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площадок общего пользования различного функционального назначения;</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932692" w:rsidRPr="004E568D" w:rsidRDefault="00932692" w:rsidP="00932692">
      <w:pPr>
        <w:tabs>
          <w:tab w:val="left" w:pos="851"/>
          <w:tab w:val="left" w:pos="1134"/>
        </w:tabs>
        <w:autoSpaceDE w:val="0"/>
        <w:spacing w:line="200" w:lineRule="atLeast"/>
        <w:ind w:firstLine="709"/>
        <w:jc w:val="both"/>
        <w:rPr>
          <w:b/>
          <w:sz w:val="26"/>
          <w:szCs w:val="26"/>
        </w:rPr>
      </w:pPr>
      <w:r w:rsidRPr="004E568D">
        <w:rPr>
          <w:sz w:val="26"/>
          <w:szCs w:val="26"/>
        </w:rPr>
        <w:t>- расчетные показатели минимально допустимой площади инвестиционных площадок, в сфере развития жилищного строительства.</w:t>
      </w:r>
    </w:p>
    <w:p w:rsidR="00932692" w:rsidRPr="004E568D" w:rsidRDefault="00932692" w:rsidP="00932692">
      <w:pPr>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w:t>
      </w:r>
      <w:r w:rsidRPr="004E568D">
        <w:rPr>
          <w:sz w:val="26"/>
          <w:szCs w:val="26"/>
        </w:rPr>
        <w:t xml:space="preserve"> </w:t>
      </w:r>
      <w:r w:rsidRPr="004E568D">
        <w:rPr>
          <w:b/>
          <w:sz w:val="26"/>
          <w:szCs w:val="26"/>
        </w:rPr>
        <w:t>средней жилищной обеспеченности</w:t>
      </w:r>
    </w:p>
    <w:p w:rsidR="00932692" w:rsidRPr="004E568D" w:rsidRDefault="00932692" w:rsidP="00932692">
      <w:pPr>
        <w:tabs>
          <w:tab w:val="left" w:pos="851"/>
        </w:tabs>
        <w:autoSpaceDE w:val="0"/>
        <w:spacing w:line="200" w:lineRule="atLeast"/>
        <w:ind w:firstLine="709"/>
        <w:jc w:val="both"/>
        <w:rPr>
          <w:spacing w:val="-2"/>
          <w:sz w:val="26"/>
          <w:szCs w:val="26"/>
        </w:rPr>
      </w:pPr>
      <w:r w:rsidRPr="004E568D">
        <w:rPr>
          <w:sz w:val="26"/>
          <w:szCs w:val="26"/>
        </w:rPr>
        <w:t xml:space="preserve">1. Расчетные показатели минимально допустимого уровня средней жилищной обеспеченности населения в области жилищного строительства установлены с учетом </w:t>
      </w:r>
      <w:r w:rsidRPr="004E568D">
        <w:rPr>
          <w:spacing w:val="-2"/>
          <w:sz w:val="26"/>
          <w:szCs w:val="26"/>
        </w:rPr>
        <w:t xml:space="preserve">показателей на расчетные периоды, определенных в «Схеме территориального планирования Ивановской области».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2. Норма предоставления жилого помещения устанавливается в размере:</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- 18 кв.м общей площади жилого помещения - на одного члена семьи из трех и более человек;</w:t>
      </w:r>
    </w:p>
    <w:p w:rsidR="00932692" w:rsidRPr="004E568D" w:rsidRDefault="00932692" w:rsidP="00932692">
      <w:pPr>
        <w:tabs>
          <w:tab w:val="left" w:pos="851"/>
          <w:tab w:val="left" w:pos="1134"/>
        </w:tabs>
        <w:autoSpaceDE w:val="0"/>
        <w:spacing w:line="200" w:lineRule="atLeast"/>
        <w:ind w:firstLine="709"/>
        <w:jc w:val="both"/>
        <w:rPr>
          <w:sz w:val="26"/>
          <w:szCs w:val="26"/>
        </w:rPr>
      </w:pPr>
      <w:r w:rsidRPr="004E568D">
        <w:rPr>
          <w:sz w:val="26"/>
          <w:szCs w:val="26"/>
        </w:rPr>
        <w:t>- 33 кв.м общей площади жилого помещения - на одиноко проживающего человека.</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3. В местных нормативах градостроительного проектирования средняя жилищная обеспеченность дифференцирована в зависимости от уровня комфорта жилого дома. Расчетный показатель минимально допустимого уровня средней жилищной обеспеченности установлен для следующих типов жилья: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массовое жилье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общей площади жилых помещений на 1 человека);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жилье повышенной комфортности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 xml:space="preserve"> общей площади жилых помещений на 1 человека).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lastRenderedPageBreak/>
        <w:t xml:space="preserve">4. Установленные значения расчетного показателя минимально допустимого уровня средней жилищной обеспеченности в зависимости от уровня комфорта применимы для многоквартирных жилых домов.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минимальной обеспеченности общей площадью</w:t>
      </w:r>
      <w:r w:rsidRPr="004E568D">
        <w:rPr>
          <w:w w:val="99"/>
          <w:sz w:val="26"/>
          <w:szCs w:val="26"/>
        </w:rPr>
        <w:t xml:space="preserve"> </w:t>
      </w:r>
      <w:r w:rsidRPr="004E568D">
        <w:rPr>
          <w:sz w:val="26"/>
          <w:szCs w:val="26"/>
        </w:rPr>
        <w:t xml:space="preserve">жилых помещений для индивидуальной жилой застройки не нормируются.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Показатель жилищной обеспеченности для одно-, двухквартирных жилых домов определяется из условия предоставления каждой семье отдельной квартиры или дома. </w:t>
      </w:r>
    </w:p>
    <w:p w:rsidR="00932692" w:rsidRPr="004E568D" w:rsidRDefault="00932692" w:rsidP="00932692">
      <w:pPr>
        <w:spacing w:line="200" w:lineRule="atLeast"/>
        <w:ind w:firstLine="709"/>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и норма предоставления площади</w:t>
      </w:r>
      <w:r w:rsidRPr="004E568D">
        <w:rPr>
          <w:w w:val="99"/>
          <w:sz w:val="26"/>
          <w:szCs w:val="26"/>
        </w:rPr>
        <w:t xml:space="preserve"> </w:t>
      </w:r>
      <w:r w:rsidRPr="004E568D">
        <w:rPr>
          <w:sz w:val="26"/>
          <w:szCs w:val="26"/>
        </w:rPr>
        <w:t>жилого помещения по договорам социального найма составляют:</w:t>
      </w:r>
    </w:p>
    <w:p w:rsidR="00932692" w:rsidRPr="004E568D" w:rsidRDefault="00932692" w:rsidP="00932692">
      <w:pPr>
        <w:spacing w:line="200" w:lineRule="atLeast"/>
        <w:ind w:firstLine="709"/>
        <w:jc w:val="both"/>
        <w:rPr>
          <w:sz w:val="26"/>
          <w:szCs w:val="26"/>
        </w:rPr>
      </w:pPr>
      <w:r w:rsidRPr="004E568D">
        <w:rPr>
          <w:sz w:val="26"/>
          <w:szCs w:val="26"/>
        </w:rPr>
        <w:t>- норма предоставления площади жилого</w:t>
      </w:r>
      <w:r w:rsidRPr="004E568D">
        <w:rPr>
          <w:w w:val="99"/>
          <w:sz w:val="26"/>
          <w:szCs w:val="26"/>
        </w:rPr>
        <w:t xml:space="preserve"> </w:t>
      </w:r>
      <w:r w:rsidRPr="004E568D">
        <w:rPr>
          <w:sz w:val="26"/>
          <w:szCs w:val="26"/>
        </w:rPr>
        <w:t>помещения по договору социального найма действуют в соответствии с действующими нормами и актами органов местного самоуправления,</w:t>
      </w:r>
    </w:p>
    <w:p w:rsidR="00932692" w:rsidRPr="004E568D" w:rsidRDefault="00932692" w:rsidP="00932692">
      <w:pPr>
        <w:spacing w:line="200" w:lineRule="atLeast"/>
        <w:ind w:firstLine="709"/>
        <w:jc w:val="both"/>
        <w:rPr>
          <w:b/>
          <w:bCs/>
          <w:sz w:val="26"/>
          <w:szCs w:val="26"/>
        </w:rPr>
      </w:pPr>
      <w:r w:rsidRPr="004E568D">
        <w:rPr>
          <w:sz w:val="26"/>
          <w:szCs w:val="26"/>
        </w:rPr>
        <w:t>- учетная норма общей площади жилого</w:t>
      </w:r>
      <w:r w:rsidRPr="004E568D">
        <w:rPr>
          <w:w w:val="99"/>
          <w:sz w:val="26"/>
          <w:szCs w:val="26"/>
        </w:rPr>
        <w:t xml:space="preserve"> </w:t>
      </w:r>
      <w:r w:rsidRPr="004E568D">
        <w:rPr>
          <w:sz w:val="26"/>
          <w:szCs w:val="26"/>
        </w:rPr>
        <w:t>помещения для постановки граждан на очередь для получения жилья по</w:t>
      </w:r>
      <w:r w:rsidRPr="004E568D">
        <w:rPr>
          <w:w w:val="99"/>
          <w:sz w:val="26"/>
          <w:szCs w:val="26"/>
        </w:rPr>
        <w:t xml:space="preserve"> </w:t>
      </w:r>
      <w:r w:rsidRPr="004E568D">
        <w:rPr>
          <w:sz w:val="26"/>
          <w:szCs w:val="26"/>
        </w:rPr>
        <w:t>договорам социального найма - действуют в соответствии с действующими нормами и актами органов местного самоуправления.</w:t>
      </w:r>
    </w:p>
    <w:p w:rsidR="00932692" w:rsidRDefault="00932692" w:rsidP="00932692">
      <w:pPr>
        <w:tabs>
          <w:tab w:val="left" w:pos="851"/>
        </w:tabs>
        <w:autoSpaceDE w:val="0"/>
        <w:spacing w:line="200" w:lineRule="atLeast"/>
        <w:ind w:firstLine="709"/>
        <w:jc w:val="both"/>
        <w:rPr>
          <w:b/>
          <w:bCs/>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территории для предварительного определения общих размеров жилых зон</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для определения потребности в жилых территориях установлены расчетные показатели минимально допустимой площади территории для зон жилой застройки, в гектарах в расчете на 1тыс. человек:</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зона многоэтажной (9 и выше этажей) жилой застройки (высотная застройка) — </w:t>
      </w:r>
      <w:smartTag w:uri="urn:schemas-microsoft-com:office:smarttags" w:element="metricconverter">
        <w:smartTagPr>
          <w:attr w:name="ProductID" w:val="9 га"/>
        </w:smartTagPr>
        <w:r w:rsidRPr="004E568D">
          <w:rPr>
            <w:sz w:val="26"/>
            <w:szCs w:val="26"/>
          </w:rPr>
          <w:t>9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зона среднеэтажной (5-8 этажей) жилой застройки — </w:t>
      </w:r>
      <w:smartTag w:uri="urn:schemas-microsoft-com:office:smarttags" w:element="metricconverter">
        <w:smartTagPr>
          <w:attr w:name="ProductID" w:val="10 га"/>
        </w:smartTagPr>
        <w:r w:rsidRPr="004E568D">
          <w:rPr>
            <w:sz w:val="26"/>
            <w:szCs w:val="26"/>
          </w:rPr>
          <w:t>10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зона малоэтажной (до 4 этажей) жилой застройки </w:t>
      </w:r>
      <w:smartTag w:uri="urn:schemas-microsoft-com:office:smarttags" w:element="metricconverter">
        <w:smartTagPr>
          <w:attr w:name="ProductID" w:val="12,5 га"/>
        </w:smartTagPr>
        <w:r w:rsidRPr="004E568D">
          <w:rPr>
            <w:sz w:val="26"/>
            <w:szCs w:val="26"/>
          </w:rPr>
          <w:t>12,5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зона блокированной жилой застройки — </w:t>
      </w:r>
      <w:smartTag w:uri="urn:schemas-microsoft-com:office:smarttags" w:element="metricconverter">
        <w:smartTagPr>
          <w:attr w:name="ProductID" w:val="25 га"/>
        </w:smartTagPr>
        <w:r w:rsidRPr="004E568D">
          <w:rPr>
            <w:sz w:val="26"/>
            <w:szCs w:val="26"/>
          </w:rPr>
          <w:t>25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зона индивидуальной усадебной жилой застройки (индивидуальное жилищное строительство) —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зона застройки садовых и дачных земельных участков.</w:t>
      </w:r>
    </w:p>
    <w:p w:rsidR="00932692" w:rsidRDefault="00932692" w:rsidP="00932692">
      <w:pPr>
        <w:pStyle w:val="S"/>
        <w:widowControl w:val="0"/>
        <w:spacing w:line="200" w:lineRule="atLeast"/>
        <w:jc w:val="both"/>
        <w:rPr>
          <w:rFonts w:cs="Times New Roman"/>
          <w:bCs/>
          <w:sz w:val="26"/>
          <w:szCs w:val="26"/>
        </w:rPr>
      </w:pPr>
      <w:r w:rsidRPr="004E568D">
        <w:rPr>
          <w:rFonts w:cs="Times New Roman"/>
          <w:sz w:val="26"/>
          <w:szCs w:val="26"/>
        </w:rPr>
        <w:t>Р</w:t>
      </w:r>
      <w:r w:rsidRPr="004E568D">
        <w:rPr>
          <w:rFonts w:cs="Times New Roman"/>
          <w:bCs/>
          <w:sz w:val="26"/>
          <w:szCs w:val="26"/>
        </w:rPr>
        <w:t>аспределение нового жилищного строительства по типам застройки и этажности</w:t>
      </w:r>
    </w:p>
    <w:p w:rsidR="00932692" w:rsidRDefault="00932692" w:rsidP="00932692">
      <w:pPr>
        <w:pStyle w:val="S"/>
        <w:widowControl w:val="0"/>
        <w:spacing w:line="200" w:lineRule="atLeast"/>
        <w:jc w:val="both"/>
        <w:rPr>
          <w:rFonts w:cs="Times New Roman"/>
          <w:bCs/>
          <w:sz w:val="26"/>
          <w:szCs w:val="26"/>
        </w:rPr>
      </w:pPr>
    </w:p>
    <w:p w:rsidR="00932692" w:rsidRPr="004E568D" w:rsidRDefault="00932692" w:rsidP="00932692">
      <w:pPr>
        <w:pStyle w:val="S"/>
        <w:widowControl w:val="0"/>
        <w:spacing w:line="200" w:lineRule="atLeast"/>
        <w:jc w:val="both"/>
        <w:rPr>
          <w:rFonts w:cs="Times New Roman"/>
          <w:sz w:val="26"/>
          <w:szCs w:val="26"/>
        </w:rPr>
      </w:pPr>
    </w:p>
    <w:p w:rsidR="00932692" w:rsidRPr="004E568D" w:rsidRDefault="00932692" w:rsidP="00932692">
      <w:pPr>
        <w:spacing w:line="200" w:lineRule="atLeast"/>
        <w:ind w:firstLine="709"/>
        <w:jc w:val="right"/>
        <w:rPr>
          <w:spacing w:val="-2"/>
          <w:sz w:val="26"/>
          <w:szCs w:val="26"/>
        </w:rPr>
      </w:pPr>
      <w:r w:rsidRPr="004E568D">
        <w:rPr>
          <w:sz w:val="26"/>
          <w:szCs w:val="26"/>
        </w:rPr>
        <w:t xml:space="preserve">Таблица </w:t>
      </w:r>
      <w:r w:rsidRPr="004E568D">
        <w:rPr>
          <w:spacing w:val="-2"/>
          <w:sz w:val="26"/>
          <w:szCs w:val="26"/>
        </w:rPr>
        <w:t>2.8.1.1</w:t>
      </w:r>
    </w:p>
    <w:tbl>
      <w:tblPr>
        <w:tblW w:w="0" w:type="auto"/>
        <w:tblInd w:w="-21" w:type="dxa"/>
        <w:tblLayout w:type="fixed"/>
        <w:tblLook w:val="0000"/>
      </w:tblPr>
      <w:tblGrid>
        <w:gridCol w:w="1455"/>
        <w:gridCol w:w="2415"/>
        <w:gridCol w:w="3195"/>
        <w:gridCol w:w="2915"/>
      </w:tblGrid>
      <w:tr w:rsidR="00932692"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pacing w:val="-2"/>
                <w:sz w:val="26"/>
                <w:szCs w:val="26"/>
              </w:rPr>
              <w:t xml:space="preserve">Тип застройки </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pacing w:val="-2"/>
                <w:sz w:val="26"/>
                <w:szCs w:val="26"/>
              </w:rPr>
              <w:t xml:space="preserve">Этажность </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Процент от площади территории новой жилой застройки по зонам</w:t>
            </w:r>
          </w:p>
        </w:tc>
      </w:tr>
      <w:tr w:rsidR="00932692" w:rsidRPr="004E568D" w:rsidTr="00C91909">
        <w:trPr>
          <w:trHeight w:val="170"/>
        </w:trPr>
        <w:tc>
          <w:tcPr>
            <w:tcW w:w="1455"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pacing w:val="-2"/>
                <w:sz w:val="26"/>
                <w:szCs w:val="26"/>
              </w:rPr>
            </w:pPr>
            <w:r w:rsidRPr="004E568D">
              <w:rPr>
                <w:spacing w:val="-2"/>
                <w:sz w:val="26"/>
                <w:szCs w:val="26"/>
              </w:rPr>
              <w:t>мало-этажная</w:t>
            </w:r>
          </w:p>
        </w:tc>
        <w:tc>
          <w:tcPr>
            <w:tcW w:w="241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индивидуальная</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20</w:t>
            </w:r>
          </w:p>
        </w:tc>
      </w:tr>
      <w:tr w:rsidR="00932692"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блокированная</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20</w:t>
            </w:r>
          </w:p>
        </w:tc>
      </w:tr>
      <w:tr w:rsidR="00932692"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многоквартирная</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 xml:space="preserve">до 4 включительно, </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20</w:t>
            </w:r>
          </w:p>
        </w:tc>
      </w:tr>
      <w:tr w:rsidR="00932692" w:rsidRPr="004E568D" w:rsidTr="00C91909">
        <w:trPr>
          <w:trHeight w:val="60"/>
        </w:trPr>
        <w:tc>
          <w:tcPr>
            <w:tcW w:w="3870" w:type="dxa"/>
            <w:gridSpan w:val="2"/>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rPr>
                <w:sz w:val="26"/>
                <w:szCs w:val="26"/>
              </w:rPr>
            </w:pPr>
            <w:r w:rsidRPr="004E568D">
              <w:rPr>
                <w:spacing w:val="-2"/>
                <w:sz w:val="26"/>
                <w:szCs w:val="26"/>
              </w:rPr>
              <w:t xml:space="preserve">среднеэтажная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от 5 до 8 включительно,</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50</w:t>
            </w:r>
          </w:p>
        </w:tc>
      </w:tr>
      <w:tr w:rsidR="00932692"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pacing w:val="-2"/>
                <w:sz w:val="26"/>
                <w:szCs w:val="26"/>
              </w:rPr>
              <w:t>многоэтажная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от 9 до 15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5</w:t>
            </w:r>
          </w:p>
        </w:tc>
      </w:tr>
      <w:tr w:rsidR="00932692"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pacing w:val="-2"/>
                <w:sz w:val="26"/>
                <w:szCs w:val="26"/>
              </w:rPr>
              <w:t>повышенной этажности</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pacing w:val="-2"/>
                <w:sz w:val="26"/>
                <w:szCs w:val="26"/>
              </w:rPr>
            </w:pPr>
            <w:r w:rsidRPr="004E568D">
              <w:rPr>
                <w:sz w:val="26"/>
                <w:szCs w:val="26"/>
              </w:rPr>
              <w:t>от 16 до 24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5</w:t>
            </w:r>
          </w:p>
        </w:tc>
      </w:tr>
      <w:tr w:rsidR="00932692"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bottom"/>
          </w:tcPr>
          <w:p w:rsidR="00932692" w:rsidRPr="004E568D" w:rsidRDefault="00932692" w:rsidP="00C91909">
            <w:pPr>
              <w:spacing w:line="200" w:lineRule="atLeast"/>
              <w:rPr>
                <w:spacing w:val="-2"/>
                <w:sz w:val="26"/>
                <w:szCs w:val="26"/>
              </w:rPr>
            </w:pPr>
            <w:r w:rsidRPr="004E568D">
              <w:rPr>
                <w:spacing w:val="-2"/>
                <w:sz w:val="26"/>
                <w:szCs w:val="26"/>
              </w:rPr>
              <w:lastRenderedPageBreak/>
              <w:t>ВСЕГО</w:t>
            </w:r>
          </w:p>
        </w:tc>
        <w:tc>
          <w:tcPr>
            <w:tcW w:w="3195" w:type="dxa"/>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napToGrid w:val="0"/>
              <w:spacing w:line="200" w:lineRule="atLeast"/>
              <w:jc w:val="center"/>
              <w:rPr>
                <w:spacing w:val="-2"/>
                <w:sz w:val="26"/>
                <w:szCs w:val="26"/>
              </w:rPr>
            </w:pP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pacing w:val="-2"/>
                <w:sz w:val="26"/>
                <w:szCs w:val="26"/>
              </w:rPr>
              <w:t>100</w:t>
            </w:r>
          </w:p>
        </w:tc>
      </w:tr>
    </w:tbl>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Установлены предельные (максимальные и минимальные) размеры земельных участков, предоставляемых для индивидуального жилищного строительства: </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максимальные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932692" w:rsidRPr="004E568D" w:rsidRDefault="00932692" w:rsidP="00932692">
      <w:pPr>
        <w:autoSpaceDE w:val="0"/>
        <w:spacing w:line="200" w:lineRule="atLeast"/>
        <w:ind w:firstLine="709"/>
        <w:jc w:val="both"/>
        <w:rPr>
          <w:sz w:val="26"/>
          <w:szCs w:val="26"/>
        </w:rPr>
      </w:pPr>
      <w:r w:rsidRPr="004E568D">
        <w:rPr>
          <w:sz w:val="26"/>
          <w:szCs w:val="26"/>
        </w:rPr>
        <w:t xml:space="preserve">- минимальные - </w:t>
      </w:r>
      <w:smartTag w:uri="urn:schemas-microsoft-com:office:smarttags" w:element="metricconverter">
        <w:smartTagPr>
          <w:attr w:name="ProductID" w:val="0,04 га"/>
        </w:smartTagPr>
        <w:r w:rsidRPr="004E568D">
          <w:rPr>
            <w:sz w:val="26"/>
            <w:szCs w:val="26"/>
          </w:rPr>
          <w:t>0,04 га</w:t>
        </w:r>
      </w:smartTag>
      <w:r w:rsidRPr="004E568D">
        <w:rPr>
          <w:sz w:val="26"/>
          <w:szCs w:val="26"/>
        </w:rPr>
        <w:t>.</w:t>
      </w:r>
    </w:p>
    <w:p w:rsidR="00932692" w:rsidRPr="004E568D" w:rsidRDefault="00932692" w:rsidP="00932692">
      <w:pPr>
        <w:spacing w:line="200" w:lineRule="atLeast"/>
        <w:ind w:firstLine="709"/>
        <w:jc w:val="both"/>
        <w:rPr>
          <w:sz w:val="26"/>
          <w:szCs w:val="26"/>
        </w:rPr>
      </w:pPr>
      <w:r w:rsidRPr="004E568D">
        <w:rPr>
          <w:sz w:val="26"/>
          <w:szCs w:val="26"/>
        </w:rPr>
        <w:t>Предельные размеры земельных участков, предоставляемых гражданам в собственность для садоводства, огородничества и дачного строительства из земель, находящихся в государственной или муниципальной собственности, устанавливаются в соответствии с таблицей 30.</w:t>
      </w:r>
    </w:p>
    <w:p w:rsidR="00932692" w:rsidRPr="004E568D" w:rsidRDefault="00932692" w:rsidP="00932692">
      <w:pPr>
        <w:spacing w:line="200" w:lineRule="atLeast"/>
        <w:ind w:firstLine="709"/>
        <w:jc w:val="right"/>
        <w:rPr>
          <w:sz w:val="26"/>
          <w:szCs w:val="26"/>
        </w:rPr>
      </w:pPr>
      <w:r w:rsidRPr="004E568D">
        <w:rPr>
          <w:sz w:val="26"/>
          <w:szCs w:val="26"/>
        </w:rPr>
        <w:t>Таблица 2.8.1.2</w:t>
      </w:r>
    </w:p>
    <w:tbl>
      <w:tblPr>
        <w:tblW w:w="0" w:type="auto"/>
        <w:tblInd w:w="65" w:type="dxa"/>
        <w:tblLayout w:type="fixed"/>
        <w:tblLook w:val="0000"/>
      </w:tblPr>
      <w:tblGrid>
        <w:gridCol w:w="4470"/>
        <w:gridCol w:w="2760"/>
        <w:gridCol w:w="2605"/>
      </w:tblGrid>
      <w:tr w:rsidR="00932692" w:rsidRPr="004E568D" w:rsidTr="00C91909">
        <w:tc>
          <w:tcPr>
            <w:tcW w:w="4470" w:type="dxa"/>
            <w:vMerge w:val="restart"/>
            <w:tcBorders>
              <w:top w:val="single" w:sz="4" w:space="0" w:color="000000"/>
              <w:left w:val="single" w:sz="4" w:space="0" w:color="000000"/>
              <w:bottom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Назначение земельных участков</w:t>
            </w:r>
          </w:p>
        </w:tc>
        <w:tc>
          <w:tcPr>
            <w:tcW w:w="53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4E568D" w:rsidRDefault="00932692" w:rsidP="00C91909">
            <w:pPr>
              <w:spacing w:line="200" w:lineRule="atLeast"/>
              <w:jc w:val="center"/>
              <w:rPr>
                <w:sz w:val="26"/>
                <w:szCs w:val="26"/>
              </w:rPr>
            </w:pPr>
            <w:r w:rsidRPr="004E568D">
              <w:rPr>
                <w:sz w:val="26"/>
                <w:szCs w:val="26"/>
              </w:rPr>
              <w:t>Предельные размеры, га</w:t>
            </w:r>
          </w:p>
        </w:tc>
      </w:tr>
      <w:tr w:rsidR="00932692" w:rsidRPr="004E568D" w:rsidTr="00C91909">
        <w:tc>
          <w:tcPr>
            <w:tcW w:w="4470" w:type="dxa"/>
            <w:vMerge/>
            <w:tcBorders>
              <w:top w:val="single" w:sz="4" w:space="0" w:color="000000"/>
              <w:left w:val="single" w:sz="4" w:space="0" w:color="000000"/>
              <w:bottom w:val="single" w:sz="4" w:space="0" w:color="000000"/>
            </w:tcBorders>
            <w:shd w:val="clear" w:color="auto" w:fill="auto"/>
          </w:tcPr>
          <w:p w:rsidR="00932692" w:rsidRPr="004E568D" w:rsidRDefault="00932692" w:rsidP="00C91909">
            <w:pPr>
              <w:snapToGrid w:val="0"/>
              <w:spacing w:line="200" w:lineRule="atLeast"/>
              <w:jc w:val="center"/>
              <w:rPr>
                <w:sz w:val="26"/>
                <w:szCs w:val="26"/>
              </w:rPr>
            </w:pPr>
          </w:p>
        </w:tc>
        <w:tc>
          <w:tcPr>
            <w:tcW w:w="276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максимальный</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минимальный</w:t>
            </w:r>
          </w:p>
        </w:tc>
      </w:tr>
      <w:tr w:rsidR="00932692" w:rsidRPr="004E568D" w:rsidTr="00C91909">
        <w:tc>
          <w:tcPr>
            <w:tcW w:w="447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Ведение садоводства</w:t>
            </w:r>
          </w:p>
        </w:tc>
        <w:tc>
          <w:tcPr>
            <w:tcW w:w="276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0,06</w:t>
            </w:r>
          </w:p>
        </w:tc>
      </w:tr>
      <w:tr w:rsidR="00932692" w:rsidRPr="004E568D" w:rsidTr="00C91909">
        <w:tc>
          <w:tcPr>
            <w:tcW w:w="447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Ведение огородничества</w:t>
            </w:r>
          </w:p>
        </w:tc>
        <w:tc>
          <w:tcPr>
            <w:tcW w:w="276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0,02</w:t>
            </w:r>
          </w:p>
        </w:tc>
      </w:tr>
      <w:tr w:rsidR="00932692" w:rsidRPr="004E568D" w:rsidTr="00C91909">
        <w:tc>
          <w:tcPr>
            <w:tcW w:w="447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rPr>
                <w:sz w:val="26"/>
                <w:szCs w:val="26"/>
              </w:rPr>
            </w:pPr>
            <w:r w:rsidRPr="004E568D">
              <w:rPr>
                <w:sz w:val="26"/>
                <w:szCs w:val="26"/>
              </w:rPr>
              <w:t>Дачное строительство</w:t>
            </w:r>
          </w:p>
        </w:tc>
        <w:tc>
          <w:tcPr>
            <w:tcW w:w="2760" w:type="dxa"/>
            <w:tcBorders>
              <w:top w:val="single" w:sz="4" w:space="0" w:color="000000"/>
              <w:left w:val="single" w:sz="4" w:space="0" w:color="000000"/>
              <w:bottom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932692" w:rsidRPr="004E568D" w:rsidRDefault="00932692" w:rsidP="00C91909">
            <w:pPr>
              <w:spacing w:line="200" w:lineRule="atLeast"/>
              <w:jc w:val="center"/>
              <w:rPr>
                <w:sz w:val="26"/>
                <w:szCs w:val="26"/>
              </w:rPr>
            </w:pPr>
            <w:r w:rsidRPr="004E568D">
              <w:rPr>
                <w:sz w:val="26"/>
                <w:szCs w:val="26"/>
              </w:rPr>
              <w:t>0,10</w:t>
            </w:r>
          </w:p>
        </w:tc>
      </w:tr>
    </w:tbl>
    <w:p w:rsidR="00932692" w:rsidRDefault="00932692" w:rsidP="00932692">
      <w:pPr>
        <w:spacing w:line="200" w:lineRule="atLeast"/>
        <w:ind w:firstLine="709"/>
        <w:jc w:val="both"/>
        <w:rPr>
          <w:sz w:val="26"/>
          <w:szCs w:val="26"/>
        </w:rPr>
      </w:pPr>
    </w:p>
    <w:p w:rsidR="00932692" w:rsidRPr="004E568D" w:rsidRDefault="00932692" w:rsidP="00932692">
      <w:pPr>
        <w:spacing w:line="200" w:lineRule="atLeast"/>
        <w:ind w:firstLine="709"/>
        <w:jc w:val="both"/>
        <w:rPr>
          <w:sz w:val="26"/>
          <w:szCs w:val="26"/>
        </w:rPr>
      </w:pPr>
      <w:r w:rsidRPr="004E568D">
        <w:rPr>
          <w:sz w:val="26"/>
          <w:szCs w:val="26"/>
        </w:rPr>
        <w:t>На садовом земельном участке могут возводиться жилое строение, хозяйственные строения и сооружения.</w:t>
      </w:r>
    </w:p>
    <w:p w:rsidR="00932692" w:rsidRPr="004E568D" w:rsidRDefault="00932692" w:rsidP="00932692">
      <w:pPr>
        <w:spacing w:line="200" w:lineRule="atLeast"/>
        <w:ind w:firstLine="709"/>
        <w:jc w:val="both"/>
        <w:rPr>
          <w:color w:val="FF3333"/>
          <w:sz w:val="26"/>
          <w:szCs w:val="26"/>
        </w:rPr>
      </w:pPr>
      <w:r w:rsidRPr="004E568D">
        <w:rPr>
          <w:sz w:val="26"/>
          <w:szCs w:val="26"/>
        </w:rPr>
        <w:t>На дачном земельном участке могут возводиться жилое строение или жилой дом, хозяйственные строения и сооружения.</w:t>
      </w:r>
    </w:p>
    <w:p w:rsidR="00932692" w:rsidRPr="004E568D" w:rsidRDefault="00932692" w:rsidP="00932692">
      <w:pPr>
        <w:spacing w:line="200" w:lineRule="atLeast"/>
        <w:ind w:firstLine="709"/>
        <w:jc w:val="both"/>
        <w:rPr>
          <w:sz w:val="26"/>
          <w:szCs w:val="26"/>
        </w:rPr>
      </w:pPr>
      <w:r w:rsidRPr="004E568D">
        <w:rPr>
          <w:sz w:val="26"/>
          <w:szCs w:val="26"/>
        </w:rPr>
        <w:t>Возможность возведения на огородном земельном участке некапитального жилого строения, а также хозяйственных строений и сооружений определяется градостроительным регламентом территории. Возведение на огородном земельном участке капитальных зданий и сооружений запрещено.</w:t>
      </w:r>
    </w:p>
    <w:p w:rsidR="00932692" w:rsidRPr="004E568D" w:rsidRDefault="00932692" w:rsidP="00932692">
      <w:pPr>
        <w:spacing w:line="200" w:lineRule="atLeast"/>
        <w:ind w:firstLine="709"/>
        <w:jc w:val="both"/>
        <w:rPr>
          <w:b/>
          <w:sz w:val="26"/>
          <w:szCs w:val="26"/>
        </w:rPr>
      </w:pPr>
      <w:r w:rsidRPr="004E568D">
        <w:rPr>
          <w:sz w:val="26"/>
          <w:szCs w:val="26"/>
        </w:rPr>
        <w:t>Возможность содержания мелкого скота и птицы на территории садового, огородного, дачного участка определяется градостроительным регламентом территории.</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жилой застройки</w:t>
      </w:r>
    </w:p>
    <w:p w:rsidR="00932692" w:rsidRPr="004E568D" w:rsidRDefault="00932692" w:rsidP="00932692">
      <w:pPr>
        <w:spacing w:line="200" w:lineRule="atLeast"/>
        <w:ind w:firstLine="709"/>
        <w:jc w:val="both"/>
        <w:rPr>
          <w:sz w:val="26"/>
          <w:szCs w:val="26"/>
        </w:rPr>
      </w:pPr>
      <w:r w:rsidRPr="004E568D">
        <w:rPr>
          <w:sz w:val="26"/>
          <w:szCs w:val="26"/>
        </w:rPr>
        <w:t>Нормативными показателями плотности жилой застройки являются:</w:t>
      </w:r>
    </w:p>
    <w:p w:rsidR="00932692" w:rsidRPr="004E568D" w:rsidRDefault="00932692" w:rsidP="00932692">
      <w:pPr>
        <w:spacing w:line="200" w:lineRule="atLeast"/>
        <w:ind w:firstLine="709"/>
        <w:jc w:val="both"/>
        <w:rPr>
          <w:sz w:val="26"/>
          <w:szCs w:val="26"/>
        </w:rPr>
      </w:pPr>
      <w:r w:rsidRPr="004E568D">
        <w:rPr>
          <w:sz w:val="26"/>
          <w:szCs w:val="26"/>
        </w:rPr>
        <w:t>- коэффициент застройки – отношение площади, занятой под зданиями и сооружениями, к площади участка (квартала);</w:t>
      </w:r>
    </w:p>
    <w:p w:rsidR="00932692" w:rsidRPr="004E568D" w:rsidRDefault="00932692" w:rsidP="00932692">
      <w:pPr>
        <w:spacing w:line="200" w:lineRule="atLeast"/>
        <w:ind w:firstLine="709"/>
        <w:jc w:val="both"/>
        <w:rPr>
          <w:sz w:val="26"/>
          <w:szCs w:val="26"/>
        </w:rPr>
      </w:pPr>
      <w:r w:rsidRPr="004E568D">
        <w:rPr>
          <w:sz w:val="26"/>
          <w:szCs w:val="26"/>
        </w:rPr>
        <w:t>- коэффициент плотности застройки – отношение площади всех этажей зданий и сооружений к площади участка (квартала).</w:t>
      </w:r>
    </w:p>
    <w:p w:rsidR="00932692" w:rsidRPr="004E568D" w:rsidRDefault="00932692" w:rsidP="00932692">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жилых зон приведены таблице 31.</w:t>
      </w:r>
    </w:p>
    <w:p w:rsidR="00932692" w:rsidRDefault="00932692" w:rsidP="00932692">
      <w:pPr>
        <w:spacing w:line="200" w:lineRule="atLeast"/>
        <w:ind w:firstLine="709"/>
        <w:jc w:val="center"/>
        <w:rPr>
          <w:sz w:val="26"/>
          <w:szCs w:val="26"/>
        </w:rPr>
      </w:pPr>
    </w:p>
    <w:p w:rsidR="00932692" w:rsidRPr="004E568D" w:rsidRDefault="00932692" w:rsidP="00932692">
      <w:pPr>
        <w:spacing w:line="200" w:lineRule="atLeast"/>
        <w:ind w:firstLine="709"/>
        <w:jc w:val="center"/>
        <w:rPr>
          <w:sz w:val="26"/>
          <w:szCs w:val="26"/>
        </w:rPr>
      </w:pPr>
      <w:r w:rsidRPr="004E568D">
        <w:rPr>
          <w:sz w:val="26"/>
          <w:szCs w:val="26"/>
        </w:rPr>
        <w:t>Расчетные показатели минимально допустимой плотности жилой застройки</w:t>
      </w:r>
    </w:p>
    <w:p w:rsidR="00932692" w:rsidRPr="004E568D" w:rsidRDefault="00932692" w:rsidP="00932692">
      <w:pPr>
        <w:spacing w:line="200" w:lineRule="atLeast"/>
        <w:ind w:firstLine="709"/>
        <w:jc w:val="right"/>
        <w:rPr>
          <w:sz w:val="26"/>
          <w:szCs w:val="26"/>
        </w:rPr>
      </w:pPr>
      <w:r w:rsidRPr="004E568D">
        <w:rPr>
          <w:sz w:val="26"/>
          <w:szCs w:val="26"/>
        </w:rPr>
        <w:t>Таблица 2.8.1.3</w:t>
      </w:r>
    </w:p>
    <w:tbl>
      <w:tblPr>
        <w:tblW w:w="0" w:type="auto"/>
        <w:tblInd w:w="108" w:type="dxa"/>
        <w:tblLayout w:type="fixed"/>
        <w:tblLook w:val="0000"/>
      </w:tblPr>
      <w:tblGrid>
        <w:gridCol w:w="5475"/>
        <w:gridCol w:w="2040"/>
        <w:gridCol w:w="2483"/>
      </w:tblGrid>
      <w:tr w:rsidR="00932692" w:rsidRPr="00C43F36" w:rsidTr="00C91909">
        <w:trPr>
          <w:trHeight w:val="284"/>
          <w:tblHeader/>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Жилая зона</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Коэффициент застройки</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Коэффициент плотности застройки</w:t>
            </w:r>
          </w:p>
        </w:tc>
      </w:tr>
      <w:tr w:rsidR="0093269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Многоэтажная (9 и выше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1,2</w:t>
            </w:r>
          </w:p>
        </w:tc>
      </w:tr>
      <w:tr w:rsidR="0093269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Многоэтажная (9 и выше этажей) жилая застройка реконструируемая</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0,6</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1,6</w:t>
            </w:r>
          </w:p>
        </w:tc>
      </w:tr>
      <w:tr w:rsidR="0093269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Среднеэтажная (5-8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0,8</w:t>
            </w:r>
          </w:p>
        </w:tc>
      </w:tr>
      <w:tr w:rsidR="00932692" w:rsidRPr="00C43F36" w:rsidTr="00C91909">
        <w:trPr>
          <w:trHeight w:val="170"/>
        </w:trPr>
        <w:tc>
          <w:tcPr>
            <w:tcW w:w="547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lastRenderedPageBreak/>
              <w:t>Малоэтажная (до 4 этажей) жилая застройка</w:t>
            </w:r>
          </w:p>
        </w:tc>
        <w:tc>
          <w:tcPr>
            <w:tcW w:w="2040"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0,4</w:t>
            </w:r>
          </w:p>
        </w:tc>
        <w:tc>
          <w:tcPr>
            <w:tcW w:w="2483" w:type="dxa"/>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0,8</w:t>
            </w:r>
          </w:p>
        </w:tc>
      </w:tr>
      <w:tr w:rsidR="0093269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 xml:space="preserve">Блокированная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0,3</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0,6</w:t>
            </w:r>
          </w:p>
        </w:tc>
      </w:tr>
      <w:tr w:rsidR="0093269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 xml:space="preserve">Индивидуальная усадебная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0,2</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0,4</w:t>
            </w:r>
          </w:p>
        </w:tc>
      </w:tr>
    </w:tbl>
    <w:p w:rsidR="00932692" w:rsidRPr="00C43F36" w:rsidRDefault="00932692" w:rsidP="00932692">
      <w:pPr>
        <w:spacing w:line="200" w:lineRule="atLeast"/>
        <w:ind w:firstLine="709"/>
        <w:rPr>
          <w:szCs w:val="26"/>
        </w:rPr>
      </w:pPr>
      <w:r w:rsidRPr="00C43F36">
        <w:rPr>
          <w:spacing w:val="40"/>
          <w:szCs w:val="26"/>
        </w:rPr>
        <w:t xml:space="preserve">Примечания: </w:t>
      </w:r>
    </w:p>
    <w:p w:rsidR="00932692" w:rsidRPr="00C43F36" w:rsidRDefault="00932692" w:rsidP="00932692">
      <w:pPr>
        <w:spacing w:line="200" w:lineRule="atLeast"/>
        <w:ind w:firstLine="709"/>
        <w:jc w:val="both"/>
        <w:rPr>
          <w:szCs w:val="26"/>
        </w:rPr>
      </w:pPr>
      <w:r w:rsidRPr="00C43F36">
        <w:rPr>
          <w:szCs w:val="26"/>
        </w:rPr>
        <w:t xml:space="preserve">1. Для жилых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w:t>
      </w:r>
      <w:r w:rsidRPr="00C43F36">
        <w:rPr>
          <w:spacing w:val="-2"/>
          <w:szCs w:val="26"/>
        </w:rPr>
        <w:t>обслуживания, гаражей; стоянок для автомобилей, зеленых насаждений, площадок и других объектов благоустройства.</w:t>
      </w:r>
    </w:p>
    <w:p w:rsidR="00932692" w:rsidRPr="00C43F36" w:rsidRDefault="00932692" w:rsidP="00932692">
      <w:pPr>
        <w:tabs>
          <w:tab w:val="left" w:pos="851"/>
        </w:tabs>
        <w:autoSpaceDE w:val="0"/>
        <w:spacing w:line="200" w:lineRule="atLeast"/>
        <w:ind w:firstLine="709"/>
        <w:jc w:val="both"/>
        <w:rPr>
          <w:szCs w:val="26"/>
        </w:rPr>
      </w:pPr>
      <w:r w:rsidRPr="00C43F36">
        <w:rPr>
          <w:szCs w:val="26"/>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932692" w:rsidRPr="00C43F36" w:rsidRDefault="00932692" w:rsidP="00932692">
      <w:pPr>
        <w:tabs>
          <w:tab w:val="left" w:pos="851"/>
        </w:tabs>
        <w:autoSpaceDE w:val="0"/>
        <w:spacing w:line="200" w:lineRule="atLeast"/>
        <w:ind w:firstLine="709"/>
        <w:jc w:val="both"/>
        <w:rPr>
          <w:b/>
          <w:szCs w:val="26"/>
        </w:rPr>
      </w:pPr>
    </w:p>
    <w:p w:rsidR="00932692" w:rsidRDefault="00932692" w:rsidP="00932692">
      <w:pPr>
        <w:tabs>
          <w:tab w:val="left" w:pos="851"/>
        </w:tabs>
        <w:autoSpaceDE w:val="0"/>
        <w:spacing w:line="200" w:lineRule="atLeast"/>
        <w:ind w:firstLine="709"/>
        <w:jc w:val="both"/>
        <w:rPr>
          <w:b/>
          <w:sz w:val="26"/>
          <w:szCs w:val="26"/>
        </w:rPr>
      </w:pPr>
      <w:r w:rsidRPr="004E568D">
        <w:rPr>
          <w:b/>
          <w:sz w:val="26"/>
          <w:szCs w:val="26"/>
        </w:rPr>
        <w:t>Расчетные показатели минимально допустимой площади площадок общего пользования различного функционального назначения</w:t>
      </w:r>
    </w:p>
    <w:p w:rsidR="00932692" w:rsidRPr="004E568D" w:rsidRDefault="00932692" w:rsidP="00932692">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минимально допустимой площади площадок различного функционального назначения, размещаемых на территории жилой застройки, приведенные в таблице 32.</w:t>
      </w:r>
    </w:p>
    <w:p w:rsidR="00932692" w:rsidRPr="004E568D" w:rsidRDefault="00932692" w:rsidP="00932692">
      <w:pPr>
        <w:tabs>
          <w:tab w:val="left" w:pos="851"/>
        </w:tabs>
        <w:autoSpaceDE w:val="0"/>
        <w:spacing w:line="200" w:lineRule="atLeast"/>
        <w:ind w:firstLine="709"/>
        <w:jc w:val="center"/>
        <w:rPr>
          <w:sz w:val="26"/>
          <w:szCs w:val="26"/>
        </w:rPr>
      </w:pPr>
      <w:r w:rsidRPr="004E568D">
        <w:rPr>
          <w:sz w:val="26"/>
          <w:szCs w:val="26"/>
        </w:rPr>
        <w:t>Расчетные показатели минимально допустимой площади площадок общего пользования различного функционального назначения,</w:t>
      </w:r>
      <w:r w:rsidRPr="004E568D">
        <w:rPr>
          <w:sz w:val="26"/>
          <w:szCs w:val="26"/>
        </w:rPr>
        <w:br/>
        <w:t xml:space="preserve"> размещаемых на территории жилой застройки</w:t>
      </w:r>
    </w:p>
    <w:p w:rsidR="00932692" w:rsidRPr="004E568D" w:rsidRDefault="00932692" w:rsidP="00932692">
      <w:pPr>
        <w:tabs>
          <w:tab w:val="left" w:pos="851"/>
        </w:tabs>
        <w:autoSpaceDE w:val="0"/>
        <w:spacing w:line="200" w:lineRule="atLeast"/>
        <w:ind w:firstLine="709"/>
        <w:jc w:val="right"/>
        <w:rPr>
          <w:sz w:val="26"/>
          <w:szCs w:val="26"/>
        </w:rPr>
      </w:pPr>
      <w:r w:rsidRPr="004E568D">
        <w:rPr>
          <w:sz w:val="26"/>
          <w:szCs w:val="26"/>
        </w:rPr>
        <w:t>Таблица 2.8.1.4</w:t>
      </w:r>
    </w:p>
    <w:tbl>
      <w:tblPr>
        <w:tblW w:w="0" w:type="auto"/>
        <w:tblInd w:w="70" w:type="dxa"/>
        <w:tblLayout w:type="fixed"/>
        <w:tblCellMar>
          <w:left w:w="70" w:type="dxa"/>
          <w:right w:w="70" w:type="dxa"/>
        </w:tblCellMar>
        <w:tblLook w:val="0000"/>
      </w:tblPr>
      <w:tblGrid>
        <w:gridCol w:w="3000"/>
        <w:gridCol w:w="3045"/>
        <w:gridCol w:w="1710"/>
        <w:gridCol w:w="2226"/>
      </w:tblGrid>
      <w:tr w:rsidR="00932692" w:rsidRPr="00C43F36" w:rsidTr="00C91909">
        <w:trPr>
          <w:trHeight w:val="23"/>
          <w:tblHeader/>
        </w:trPr>
        <w:tc>
          <w:tcPr>
            <w:tcW w:w="3000" w:type="dxa"/>
            <w:tcBorders>
              <w:top w:val="single" w:sz="4" w:space="0" w:color="000000"/>
              <w:left w:val="single" w:sz="4" w:space="0" w:color="000000"/>
              <w:bottom w:val="single" w:sz="4" w:space="0" w:color="000000"/>
            </w:tcBorders>
            <w:shd w:val="clear" w:color="auto" w:fill="auto"/>
          </w:tcPr>
          <w:p w:rsidR="00932692" w:rsidRPr="00C43F36" w:rsidRDefault="00932692" w:rsidP="00C91909">
            <w:pPr>
              <w:spacing w:line="200" w:lineRule="atLeast"/>
              <w:jc w:val="center"/>
              <w:rPr>
                <w:szCs w:val="26"/>
              </w:rPr>
            </w:pPr>
            <w:r w:rsidRPr="00C43F36">
              <w:rPr>
                <w:szCs w:val="26"/>
              </w:rPr>
              <w:t>Площадки, размещаемые на территории жилой застройки</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 xml:space="preserve">Минимальный расчетный размер площадки, </w:t>
            </w:r>
            <w:r w:rsidRPr="00C43F36">
              <w:rPr>
                <w:szCs w:val="26"/>
              </w:rPr>
              <w:br/>
              <w:t>кв.м на 1 человека, проживающего на территории микрорайона (квартала)</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Минимально допустимый размер одной площадки,</w:t>
            </w:r>
            <w:r w:rsidRPr="00C43F36">
              <w:rPr>
                <w:szCs w:val="26"/>
              </w:rPr>
              <w:br/>
              <w:t>кв.м</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Расстояние от границы площадки до окон жилых и общественных зданий,</w:t>
            </w:r>
            <w:r w:rsidRPr="00C43F36">
              <w:rPr>
                <w:szCs w:val="26"/>
              </w:rPr>
              <w:br/>
              <w:t>м</w:t>
            </w:r>
          </w:p>
        </w:tc>
      </w:tr>
      <w:tr w:rsidR="00932692" w:rsidRPr="00C43F36" w:rsidTr="00C91909">
        <w:trPr>
          <w:trHeight w:val="662"/>
        </w:trPr>
        <w:tc>
          <w:tcPr>
            <w:tcW w:w="300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Для игр детей дошкольного и младшего школьного возраста</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0,7</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30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12</w:t>
            </w:r>
          </w:p>
        </w:tc>
      </w:tr>
      <w:tr w:rsidR="00932692" w:rsidRPr="00C43F36" w:rsidTr="00C91909">
        <w:tblPrEx>
          <w:tblCellMar>
            <w:top w:w="70" w:type="dxa"/>
            <w:bottom w:w="70" w:type="dxa"/>
          </w:tblCellMar>
        </w:tblPrEx>
        <w:trPr>
          <w:trHeight w:val="559"/>
        </w:trPr>
        <w:tc>
          <w:tcPr>
            <w:tcW w:w="300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Для отдыха взрослого населения</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10</w:t>
            </w:r>
          </w:p>
        </w:tc>
      </w:tr>
      <w:tr w:rsidR="00932692" w:rsidRPr="00C43F36" w:rsidTr="00C91909">
        <w:tblPrEx>
          <w:tblCellMar>
            <w:top w:w="70" w:type="dxa"/>
            <w:bottom w:w="70" w:type="dxa"/>
          </w:tblCellMar>
        </w:tblPrEx>
        <w:trPr>
          <w:trHeight w:val="1005"/>
        </w:trPr>
        <w:tc>
          <w:tcPr>
            <w:tcW w:w="300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Для занятий физкультурой</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2,0</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100</w:t>
            </w:r>
          </w:p>
        </w:tc>
        <w:tc>
          <w:tcPr>
            <w:tcW w:w="2226" w:type="dxa"/>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rPr>
                <w:szCs w:val="26"/>
              </w:rPr>
            </w:pPr>
            <w:r w:rsidRPr="00C43F36">
              <w:rPr>
                <w:szCs w:val="26"/>
              </w:rPr>
              <w:t>10-40*</w:t>
            </w:r>
            <w:r w:rsidRPr="00C43F36">
              <w:rPr>
                <w:szCs w:val="26"/>
              </w:rPr>
              <w:br/>
              <w:t>(в зависимости от шумовых характеристик)</w:t>
            </w:r>
          </w:p>
        </w:tc>
      </w:tr>
      <w:tr w:rsidR="00932692"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Для хозяйственных целей</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0,2</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20</w:t>
            </w:r>
          </w:p>
        </w:tc>
      </w:tr>
      <w:tr w:rsidR="00932692"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Для выгула собак</w:t>
            </w:r>
          </w:p>
        </w:tc>
        <w:tc>
          <w:tcPr>
            <w:tcW w:w="304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25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40</w:t>
            </w:r>
          </w:p>
        </w:tc>
      </w:tr>
    </w:tbl>
    <w:p w:rsidR="00932692" w:rsidRPr="004E568D" w:rsidRDefault="00932692" w:rsidP="00932692">
      <w:pPr>
        <w:spacing w:line="200" w:lineRule="atLeast"/>
        <w:ind w:firstLine="709"/>
        <w:jc w:val="both"/>
        <w:rPr>
          <w:sz w:val="26"/>
          <w:szCs w:val="26"/>
        </w:rPr>
      </w:pPr>
      <w:r w:rsidRPr="004E568D">
        <w:rPr>
          <w:sz w:val="26"/>
          <w:szCs w:val="26"/>
        </w:rPr>
        <w:t>Примечания:</w:t>
      </w:r>
    </w:p>
    <w:p w:rsidR="00932692" w:rsidRPr="004E568D" w:rsidRDefault="00932692" w:rsidP="00932692">
      <w:pPr>
        <w:spacing w:line="200" w:lineRule="atLeast"/>
        <w:ind w:firstLine="709"/>
        <w:jc w:val="both"/>
        <w:rPr>
          <w:sz w:val="26"/>
          <w:szCs w:val="26"/>
        </w:rPr>
      </w:pPr>
      <w:r w:rsidRPr="004E568D">
        <w:rPr>
          <w:sz w:val="26"/>
          <w:szCs w:val="26"/>
        </w:rPr>
        <w:t>1. Допускается уменьшать:</w:t>
      </w:r>
    </w:p>
    <w:p w:rsidR="00932692" w:rsidRPr="004E568D" w:rsidRDefault="00932692" w:rsidP="00932692">
      <w:pPr>
        <w:spacing w:line="200" w:lineRule="atLeast"/>
        <w:ind w:firstLine="709"/>
        <w:jc w:val="both"/>
        <w:rPr>
          <w:sz w:val="26"/>
          <w:szCs w:val="26"/>
        </w:rPr>
      </w:pPr>
      <w:r w:rsidRPr="004E568D">
        <w:rPr>
          <w:sz w:val="26"/>
          <w:szCs w:val="26"/>
        </w:rPr>
        <w:t>- не более чем на 50% удельные размеры площадок для хозяйственных целей при застройке жилыми зданиями 9 этажей и выше.</w:t>
      </w:r>
    </w:p>
    <w:p w:rsidR="00932692" w:rsidRPr="004E568D" w:rsidRDefault="00932692" w:rsidP="00932692">
      <w:pPr>
        <w:spacing w:line="200" w:lineRule="atLeast"/>
        <w:ind w:firstLine="709"/>
        <w:jc w:val="both"/>
        <w:rPr>
          <w:b/>
          <w:sz w:val="26"/>
          <w:szCs w:val="26"/>
        </w:rPr>
      </w:pPr>
      <w:r w:rsidRPr="004E568D">
        <w:rPr>
          <w:sz w:val="26"/>
          <w:szCs w:val="26"/>
        </w:rPr>
        <w:t>- на 50% для занятий физкультурой - при формировании единого физкультурно-оздоровительного комплекса микрорайона для школьников и населения.</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932692" w:rsidRPr="004E568D" w:rsidRDefault="00932692" w:rsidP="00932692">
      <w:pPr>
        <w:tabs>
          <w:tab w:val="left" w:pos="851"/>
        </w:tabs>
        <w:autoSpaceDE w:val="0"/>
        <w:spacing w:line="200" w:lineRule="atLeast"/>
        <w:ind w:firstLine="709"/>
        <w:jc w:val="both"/>
        <w:rPr>
          <w:b/>
          <w:bCs/>
          <w:sz w:val="26"/>
          <w:szCs w:val="26"/>
        </w:rPr>
      </w:pPr>
      <w:r w:rsidRPr="004E568D">
        <w:rPr>
          <w:sz w:val="26"/>
          <w:szCs w:val="26"/>
        </w:rPr>
        <w:t>Согласно п. 9.13.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СНиП 2.07.01-89*, в местных нормативах градостроительного проектирования установлен расчетный показатель минимально допустимой площади озелененной и благоустроенной </w:t>
      </w:r>
      <w:r w:rsidRPr="004E568D">
        <w:rPr>
          <w:sz w:val="26"/>
          <w:szCs w:val="26"/>
        </w:rPr>
        <w:lastRenderedPageBreak/>
        <w:t>территории микрорайона (квартала) без учета участков школ и детских дошкольных учреждений: не менее 6 кв. м/на 1 человека.</w:t>
      </w:r>
    </w:p>
    <w:p w:rsidR="00932692" w:rsidRDefault="00932692" w:rsidP="00932692">
      <w:pPr>
        <w:tabs>
          <w:tab w:val="left" w:pos="851"/>
        </w:tabs>
        <w:autoSpaceDE w:val="0"/>
        <w:spacing w:line="200" w:lineRule="atLeast"/>
        <w:ind w:firstLine="709"/>
        <w:jc w:val="both"/>
        <w:rPr>
          <w:b/>
          <w:bCs/>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инвестиционных площадок, в сфере развития жилищного строительства</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В местных нормативах градостроительного проектирования установлен расчетный показатель минимально допустимой площади инвестиционных площадок в сфере развития жилищного строительства - 8 га/1000 чел.</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инвестиционных площадок в сфере развития жилищного строительства определен на основании планируемых обоснованных показателей развития территории сельского поселения.</w:t>
      </w:r>
    </w:p>
    <w:p w:rsidR="00932692" w:rsidRDefault="00932692" w:rsidP="00932692">
      <w:pPr>
        <w:rPr>
          <w:b/>
          <w:iCs/>
          <w:sz w:val="26"/>
          <w:szCs w:val="26"/>
        </w:rPr>
      </w:pPr>
    </w:p>
    <w:p w:rsidR="00932692" w:rsidRPr="004E568D" w:rsidRDefault="00932692" w:rsidP="00932692">
      <w:pPr>
        <w:pStyle w:val="af"/>
        <w:rPr>
          <w:rFonts w:ascii="Times New Roman" w:hAnsi="Times New Roman"/>
          <w:sz w:val="26"/>
          <w:szCs w:val="26"/>
        </w:rPr>
      </w:pPr>
      <w:r w:rsidRPr="004E568D">
        <w:rPr>
          <w:rFonts w:ascii="Times New Roman" w:hAnsi="Times New Roman"/>
          <w:sz w:val="26"/>
          <w:szCs w:val="26"/>
        </w:rPr>
        <w:t xml:space="preserve">2.8.2 В области развития промышленности, строительства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Согласно Федеральному закону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w:t>
      </w:r>
    </w:p>
    <w:p w:rsidR="00932692" w:rsidRPr="004E568D" w:rsidRDefault="00932692" w:rsidP="00932692">
      <w:pPr>
        <w:tabs>
          <w:tab w:val="left" w:pos="851"/>
          <w:tab w:val="left" w:pos="1134"/>
        </w:tabs>
        <w:autoSpaceDE w:val="0"/>
        <w:spacing w:line="200" w:lineRule="atLeast"/>
        <w:ind w:firstLine="567"/>
        <w:jc w:val="both"/>
        <w:rPr>
          <w:sz w:val="26"/>
          <w:szCs w:val="26"/>
        </w:rPr>
      </w:pPr>
      <w:r w:rsidRPr="004E568D">
        <w:rPr>
          <w:sz w:val="26"/>
          <w:szCs w:val="26"/>
        </w:rPr>
        <w:t>- создание и содержание в целях гражданской обороны запасов материально-технических, продовольственных, медицинских и иных средств;</w:t>
      </w:r>
    </w:p>
    <w:p w:rsidR="00932692" w:rsidRPr="004E568D" w:rsidRDefault="00932692" w:rsidP="00932692">
      <w:pPr>
        <w:tabs>
          <w:tab w:val="left" w:pos="851"/>
          <w:tab w:val="left" w:pos="1134"/>
        </w:tabs>
        <w:autoSpaceDE w:val="0"/>
        <w:spacing w:line="200" w:lineRule="atLeast"/>
        <w:ind w:firstLine="567"/>
        <w:jc w:val="both"/>
        <w:rPr>
          <w:sz w:val="26"/>
          <w:szCs w:val="26"/>
        </w:rPr>
      </w:pPr>
      <w:r w:rsidRPr="004E568D">
        <w:rPr>
          <w:sz w:val="26"/>
          <w:szCs w:val="26"/>
        </w:rPr>
        <w:t>- содействие развитию малого и среднего предпринимательства.</w:t>
      </w:r>
    </w:p>
    <w:p w:rsidR="00932692" w:rsidRDefault="00932692" w:rsidP="00932692">
      <w:pPr>
        <w:tabs>
          <w:tab w:val="left" w:pos="851"/>
        </w:tabs>
        <w:autoSpaceDE w:val="0"/>
        <w:spacing w:line="200" w:lineRule="atLeast"/>
        <w:ind w:firstLine="709"/>
        <w:jc w:val="both"/>
        <w:rPr>
          <w:b/>
          <w:bCs/>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производственного и хозяйственно-складского назначения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допустимой площади территорий, для размещения объектов производственного и хозяйственно-складского назначения, установлены согласно  СП 42.13330.2011 «Градостроительство. Планировка и застройка городских и сельских поселений. Актуализированная редакция СНиП 2.07.01-89*», СП 18.13330.2011 «Генеральные планы промышленных предприятий». Актуализированная редакция СНиП II-89-80*, СанПиН 2.2.1/2.1.1.1200-03 «Санитарно-защитные зоны и санитарная классификация предприятий, сооружений и иных объектов», областных нормативов градостроительного проектирования.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территории, занимаемой площадками промышленных предприятий и других производственных объектов, учреждениями и предприятиями обслуживания, должен составлять не более 60% всей территории производственной зоны.</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Примечание. Занятость территории производственной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производственной зоны, определенной генеральным планом сельского поселения. Занятые территории должны включать резервные участки на площадке предприятия, намеченные в соответствии с заданием на проектирование для размещения на них зданий и сооружений.</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Примечанием к Приложению </w:t>
      </w:r>
      <w:r w:rsidRPr="004E568D">
        <w:rPr>
          <w:sz w:val="26"/>
          <w:szCs w:val="26"/>
        </w:rPr>
        <w:lastRenderedPageBreak/>
        <w:t xml:space="preserve">В Свода правил СП 18.13330.2011 «Генеральные планы промышленных предприятий. Актуализированная редакция СНиП II-89-80*».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Согласно Приложению В Свода правил СП 18.13330.2011 «Генеральные планы промышленных предприятий. Актуализированная редакция СНиП II-89-80*» принимаются расчетные показатели минимально допустимой плотности застройки земельных участков, для размещения объектов производственного и хозяйственно-складского назначения.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В соответствии с областными нормативами градостроительного проектирования установлены расчетные показатели минимально допустимых размеров земельных участков логистических центров и комплексов складов предназначенных для обслуживания территорий сельского поселения: не менее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на человека.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допустимых площадей и размеров земельных участков общетоварных складов</w:t>
      </w:r>
    </w:p>
    <w:p w:rsidR="00932692" w:rsidRPr="004E568D" w:rsidRDefault="00932692" w:rsidP="00932692">
      <w:pPr>
        <w:tabs>
          <w:tab w:val="left" w:pos="851"/>
        </w:tabs>
        <w:autoSpaceDE w:val="0"/>
        <w:spacing w:line="200" w:lineRule="atLeast"/>
        <w:ind w:firstLine="709"/>
        <w:jc w:val="right"/>
        <w:rPr>
          <w:sz w:val="26"/>
          <w:szCs w:val="26"/>
        </w:rPr>
      </w:pPr>
      <w:r w:rsidRPr="004E568D">
        <w:rPr>
          <w:sz w:val="26"/>
          <w:szCs w:val="26"/>
        </w:rPr>
        <w:t>Таблица 2.8.2.1</w:t>
      </w:r>
    </w:p>
    <w:tbl>
      <w:tblPr>
        <w:tblW w:w="0" w:type="auto"/>
        <w:tblInd w:w="70" w:type="dxa"/>
        <w:tblLayout w:type="fixed"/>
        <w:tblCellMar>
          <w:left w:w="70" w:type="dxa"/>
          <w:right w:w="70" w:type="dxa"/>
        </w:tblCellMar>
        <w:tblLook w:val="0000"/>
      </w:tblPr>
      <w:tblGrid>
        <w:gridCol w:w="4050"/>
        <w:gridCol w:w="2610"/>
        <w:gridCol w:w="3140"/>
      </w:tblGrid>
      <w:tr w:rsidR="00932692" w:rsidRPr="00C43F36" w:rsidTr="00C91909">
        <w:trPr>
          <w:cantSplit/>
          <w:trHeight w:val="23"/>
        </w:trPr>
        <w:tc>
          <w:tcPr>
            <w:tcW w:w="4050"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Общетоварные склады</w:t>
            </w:r>
          </w:p>
        </w:tc>
        <w:tc>
          <w:tcPr>
            <w:tcW w:w="26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 xml:space="preserve">Максимальная площадь складов, </w:t>
            </w:r>
          </w:p>
          <w:p w:rsidR="00932692" w:rsidRPr="00C43F36" w:rsidRDefault="00932692" w:rsidP="00C91909">
            <w:pPr>
              <w:spacing w:line="200" w:lineRule="atLeast"/>
              <w:jc w:val="center"/>
              <w:rPr>
                <w:szCs w:val="26"/>
              </w:rPr>
            </w:pPr>
            <w:r w:rsidRPr="00C43F36">
              <w:rPr>
                <w:szCs w:val="26"/>
              </w:rPr>
              <w:t>кв. м/тыс. человек</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Максимальные размеры земельных участков складов, кв. м/тыс. человек</w:t>
            </w:r>
          </w:p>
        </w:tc>
      </w:tr>
      <w:tr w:rsidR="00932692"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77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310*/ 210</w:t>
            </w:r>
          </w:p>
        </w:tc>
      </w:tr>
      <w:tr w:rsidR="00932692"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Непродовольственных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217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740*/ 490</w:t>
            </w:r>
          </w:p>
        </w:tc>
      </w:tr>
    </w:tbl>
    <w:p w:rsidR="00932692" w:rsidRDefault="00932692" w:rsidP="00932692">
      <w:pPr>
        <w:tabs>
          <w:tab w:val="left" w:pos="851"/>
        </w:tabs>
        <w:autoSpaceDE w:val="0"/>
        <w:spacing w:line="200" w:lineRule="atLeast"/>
        <w:ind w:firstLine="709"/>
        <w:jc w:val="both"/>
        <w:rPr>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Согласно приложению Е4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допустимых размеров земельных участков для складов строительных материалов (потребительские) и твердого топлива: не менее </w:t>
      </w:r>
      <w:smartTag w:uri="urn:schemas-microsoft-com:office:smarttags" w:element="metricconverter">
        <w:smartTagPr>
          <w:attr w:name="ProductID" w:val="300 кв. м"/>
        </w:smartTagPr>
        <w:r w:rsidRPr="004E568D">
          <w:rPr>
            <w:sz w:val="26"/>
            <w:szCs w:val="26"/>
          </w:rPr>
          <w:t>300 кв. м</w:t>
        </w:r>
      </w:smartTag>
      <w:r w:rsidRPr="004E568D">
        <w:rPr>
          <w:sz w:val="26"/>
          <w:szCs w:val="26"/>
        </w:rPr>
        <w:t xml:space="preserve"> на 1 тыс. человек.</w:t>
      </w:r>
    </w:p>
    <w:p w:rsidR="00932692" w:rsidRPr="004E568D" w:rsidRDefault="00932692" w:rsidP="00932692">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вместимости специализированных складов и размеров их земельных участков установлены на основании приложения Е СП 42.13330.2011 «Градостроительство. Планировка и застройка городских и сельских поселений. Актуализированная редакция СНиП 2.07.01-89*» и соответствуют приведенным в таблице 34.</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вместимости специализированных складов и размеров их земельных участков</w:t>
      </w:r>
    </w:p>
    <w:p w:rsidR="00932692" w:rsidRPr="004E568D" w:rsidRDefault="00932692" w:rsidP="00932692">
      <w:pPr>
        <w:tabs>
          <w:tab w:val="left" w:pos="851"/>
        </w:tabs>
        <w:autoSpaceDE w:val="0"/>
        <w:spacing w:line="200" w:lineRule="atLeast"/>
        <w:ind w:firstLine="709"/>
        <w:jc w:val="right"/>
        <w:rPr>
          <w:sz w:val="26"/>
          <w:szCs w:val="26"/>
        </w:rPr>
      </w:pPr>
      <w:r w:rsidRPr="004E568D">
        <w:rPr>
          <w:sz w:val="26"/>
          <w:szCs w:val="26"/>
        </w:rPr>
        <w:t>Таблица 2.8.2.2</w:t>
      </w:r>
    </w:p>
    <w:tbl>
      <w:tblPr>
        <w:tblW w:w="0" w:type="auto"/>
        <w:tblInd w:w="55" w:type="dxa"/>
        <w:tblLayout w:type="fixed"/>
        <w:tblCellMar>
          <w:top w:w="55" w:type="dxa"/>
          <w:left w:w="55" w:type="dxa"/>
          <w:bottom w:w="55" w:type="dxa"/>
          <w:right w:w="55" w:type="dxa"/>
        </w:tblCellMar>
        <w:tblLook w:val="0000"/>
      </w:tblPr>
      <w:tblGrid>
        <w:gridCol w:w="5100"/>
        <w:gridCol w:w="1695"/>
        <w:gridCol w:w="2961"/>
      </w:tblGrid>
      <w:tr w:rsidR="00932692" w:rsidRPr="00C43F36" w:rsidTr="00C91909">
        <w:trPr>
          <w:tblHeader/>
        </w:trPr>
        <w:tc>
          <w:tcPr>
            <w:tcW w:w="5100" w:type="dxa"/>
            <w:tcBorders>
              <w:top w:val="single" w:sz="1" w:space="0" w:color="000000"/>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Специализированные склады</w:t>
            </w:r>
          </w:p>
        </w:tc>
        <w:tc>
          <w:tcPr>
            <w:tcW w:w="1695" w:type="dxa"/>
            <w:tcBorders>
              <w:top w:val="single" w:sz="1" w:space="0" w:color="000000"/>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Вместимость</w:t>
            </w:r>
            <w:r w:rsidRPr="00C43F36">
              <w:rPr>
                <w:szCs w:val="26"/>
              </w:rPr>
              <w:br/>
              <w:t>складов, тонн</w:t>
            </w:r>
          </w:p>
        </w:tc>
        <w:tc>
          <w:tcPr>
            <w:tcW w:w="2961" w:type="dxa"/>
            <w:tcBorders>
              <w:top w:val="single" w:sz="1" w:space="0" w:color="000000"/>
              <w:left w:val="single" w:sz="1" w:space="0" w:color="000000"/>
              <w:bottom w:val="single" w:sz="1" w:space="0" w:color="000000"/>
              <w:right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 xml:space="preserve">Размеры земельных </w:t>
            </w:r>
            <w:r w:rsidRPr="00C43F36">
              <w:rPr>
                <w:szCs w:val="26"/>
              </w:rPr>
              <w:br/>
              <w:t>участков, кв. м/тыс. человек</w:t>
            </w:r>
          </w:p>
        </w:tc>
      </w:tr>
      <w:tr w:rsidR="00932692" w:rsidRPr="00C43F36" w:rsidTr="00C91909">
        <w:tc>
          <w:tcPr>
            <w:tcW w:w="5100"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both"/>
              <w:rPr>
                <w:szCs w:val="26"/>
              </w:rPr>
            </w:pPr>
            <w:r w:rsidRPr="00C43F36">
              <w:rPr>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95"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27</w:t>
            </w:r>
          </w:p>
        </w:tc>
        <w:tc>
          <w:tcPr>
            <w:tcW w:w="2961" w:type="dxa"/>
            <w:tcBorders>
              <w:left w:val="single" w:sz="1" w:space="0" w:color="000000"/>
              <w:bottom w:val="single" w:sz="1" w:space="0" w:color="000000"/>
              <w:right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190*/ 70</w:t>
            </w:r>
          </w:p>
        </w:tc>
      </w:tr>
      <w:tr w:rsidR="00932692" w:rsidRPr="00C43F36" w:rsidTr="00C91909">
        <w:tc>
          <w:tcPr>
            <w:tcW w:w="5100"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both"/>
              <w:rPr>
                <w:szCs w:val="26"/>
              </w:rPr>
            </w:pPr>
            <w:r w:rsidRPr="00C43F36">
              <w:rPr>
                <w:szCs w:val="26"/>
              </w:rPr>
              <w:t xml:space="preserve">Фруктохранилища </w:t>
            </w:r>
          </w:p>
        </w:tc>
        <w:tc>
          <w:tcPr>
            <w:tcW w:w="1695"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17</w:t>
            </w:r>
          </w:p>
        </w:tc>
        <w:tc>
          <w:tcPr>
            <w:tcW w:w="2961" w:type="dxa"/>
            <w:vMerge w:val="restart"/>
            <w:tcBorders>
              <w:left w:val="single" w:sz="1" w:space="0" w:color="000000"/>
              <w:bottom w:val="single" w:sz="1" w:space="0" w:color="000000"/>
              <w:right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1300*/610</w:t>
            </w:r>
          </w:p>
        </w:tc>
      </w:tr>
      <w:tr w:rsidR="00932692" w:rsidRPr="00C43F36" w:rsidTr="00C91909">
        <w:tc>
          <w:tcPr>
            <w:tcW w:w="5100"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both"/>
              <w:rPr>
                <w:szCs w:val="26"/>
              </w:rPr>
            </w:pPr>
            <w:r w:rsidRPr="00C43F36">
              <w:rPr>
                <w:szCs w:val="26"/>
              </w:rPr>
              <w:t xml:space="preserve">Овощехранилища     </w:t>
            </w:r>
          </w:p>
        </w:tc>
        <w:tc>
          <w:tcPr>
            <w:tcW w:w="1695"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54</w:t>
            </w:r>
          </w:p>
        </w:tc>
        <w:tc>
          <w:tcPr>
            <w:tcW w:w="2961" w:type="dxa"/>
            <w:vMerge/>
            <w:tcBorders>
              <w:left w:val="single" w:sz="1" w:space="0" w:color="000000"/>
              <w:bottom w:val="single" w:sz="1" w:space="0" w:color="000000"/>
              <w:right w:val="single" w:sz="1" w:space="0" w:color="000000"/>
            </w:tcBorders>
            <w:shd w:val="clear" w:color="auto" w:fill="auto"/>
          </w:tcPr>
          <w:p w:rsidR="00932692" w:rsidRPr="00C43F36" w:rsidRDefault="00932692" w:rsidP="00C91909">
            <w:pPr>
              <w:pStyle w:val="ae"/>
              <w:snapToGrid w:val="0"/>
              <w:jc w:val="right"/>
              <w:rPr>
                <w:szCs w:val="26"/>
              </w:rPr>
            </w:pPr>
          </w:p>
        </w:tc>
      </w:tr>
      <w:tr w:rsidR="00932692" w:rsidRPr="00C43F36" w:rsidTr="00C91909">
        <w:tc>
          <w:tcPr>
            <w:tcW w:w="5100"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both"/>
              <w:rPr>
                <w:szCs w:val="26"/>
              </w:rPr>
            </w:pPr>
            <w:r w:rsidRPr="00C43F36">
              <w:rPr>
                <w:szCs w:val="26"/>
              </w:rPr>
              <w:t xml:space="preserve">Картофелехранилища  </w:t>
            </w:r>
          </w:p>
        </w:tc>
        <w:tc>
          <w:tcPr>
            <w:tcW w:w="1695" w:type="dxa"/>
            <w:tcBorders>
              <w:left w:val="single" w:sz="1" w:space="0" w:color="000000"/>
              <w:bottom w:val="single" w:sz="1" w:space="0" w:color="000000"/>
            </w:tcBorders>
            <w:shd w:val="clear" w:color="auto" w:fill="auto"/>
          </w:tcPr>
          <w:p w:rsidR="00932692" w:rsidRPr="00C43F36" w:rsidRDefault="00932692" w:rsidP="00C91909">
            <w:pPr>
              <w:tabs>
                <w:tab w:val="left" w:pos="851"/>
              </w:tabs>
              <w:autoSpaceDE w:val="0"/>
              <w:spacing w:line="200" w:lineRule="atLeast"/>
              <w:jc w:val="center"/>
              <w:rPr>
                <w:szCs w:val="26"/>
              </w:rPr>
            </w:pPr>
            <w:r w:rsidRPr="00C43F36">
              <w:rPr>
                <w:szCs w:val="26"/>
              </w:rPr>
              <w:t>57</w:t>
            </w:r>
          </w:p>
        </w:tc>
        <w:tc>
          <w:tcPr>
            <w:tcW w:w="2961" w:type="dxa"/>
            <w:vMerge/>
            <w:tcBorders>
              <w:left w:val="single" w:sz="1" w:space="0" w:color="000000"/>
              <w:bottom w:val="single" w:sz="1" w:space="0" w:color="000000"/>
              <w:right w:val="single" w:sz="1" w:space="0" w:color="000000"/>
            </w:tcBorders>
            <w:shd w:val="clear" w:color="auto" w:fill="auto"/>
          </w:tcPr>
          <w:p w:rsidR="00932692" w:rsidRPr="00C43F36" w:rsidRDefault="00932692" w:rsidP="00C91909">
            <w:pPr>
              <w:pStyle w:val="ae"/>
              <w:snapToGrid w:val="0"/>
              <w:jc w:val="right"/>
              <w:rPr>
                <w:szCs w:val="26"/>
              </w:rPr>
            </w:pPr>
          </w:p>
        </w:tc>
      </w:tr>
    </w:tbl>
    <w:p w:rsidR="00932692" w:rsidRPr="004E568D" w:rsidRDefault="00932692" w:rsidP="00932692">
      <w:pPr>
        <w:tabs>
          <w:tab w:val="left" w:pos="851"/>
        </w:tabs>
        <w:autoSpaceDE w:val="0"/>
        <w:spacing w:line="200" w:lineRule="atLeast"/>
        <w:ind w:firstLine="709"/>
        <w:jc w:val="both"/>
        <w:rPr>
          <w:b/>
          <w:sz w:val="26"/>
          <w:szCs w:val="26"/>
        </w:rPr>
      </w:pPr>
      <w:r w:rsidRPr="004E568D">
        <w:rPr>
          <w:sz w:val="26"/>
          <w:szCs w:val="26"/>
        </w:rPr>
        <w:t xml:space="preserve">Примечание:*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r w:rsidRPr="004E568D">
        <w:rPr>
          <w:sz w:val="26"/>
          <w:szCs w:val="26"/>
        </w:rPr>
        <w:t>).</w:t>
      </w:r>
    </w:p>
    <w:p w:rsidR="00932692" w:rsidRPr="004E568D" w:rsidRDefault="00932692" w:rsidP="00932692">
      <w:pPr>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производственной застройки</w:t>
      </w:r>
    </w:p>
    <w:p w:rsidR="00932692" w:rsidRPr="004E568D" w:rsidRDefault="00932692" w:rsidP="00932692">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w:t>
      </w:r>
      <w:r w:rsidRPr="004E568D">
        <w:rPr>
          <w:sz w:val="26"/>
          <w:szCs w:val="26"/>
        </w:rPr>
        <w:lastRenderedPageBreak/>
        <w:t>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производственных зон приведены в таблице 35.</w:t>
      </w:r>
    </w:p>
    <w:p w:rsidR="00932692" w:rsidRPr="004E568D" w:rsidRDefault="00932692" w:rsidP="00932692">
      <w:pPr>
        <w:spacing w:line="200" w:lineRule="atLeast"/>
        <w:ind w:firstLine="709"/>
        <w:jc w:val="center"/>
        <w:rPr>
          <w:sz w:val="26"/>
          <w:szCs w:val="26"/>
        </w:rPr>
      </w:pPr>
      <w:r w:rsidRPr="004E568D">
        <w:rPr>
          <w:sz w:val="26"/>
          <w:szCs w:val="26"/>
        </w:rPr>
        <w:t>Показатели плотности застройки участков производственных зон</w:t>
      </w:r>
    </w:p>
    <w:p w:rsidR="00932692" w:rsidRPr="004E568D" w:rsidRDefault="00932692" w:rsidP="00932692">
      <w:pPr>
        <w:spacing w:line="200" w:lineRule="atLeast"/>
        <w:ind w:firstLine="709"/>
        <w:jc w:val="right"/>
        <w:rPr>
          <w:sz w:val="26"/>
          <w:szCs w:val="26"/>
        </w:rPr>
      </w:pPr>
      <w:r w:rsidRPr="004E568D">
        <w:rPr>
          <w:sz w:val="26"/>
          <w:szCs w:val="26"/>
        </w:rPr>
        <w:t>Таблица 2.8.2.3</w:t>
      </w:r>
    </w:p>
    <w:tbl>
      <w:tblPr>
        <w:tblW w:w="0" w:type="auto"/>
        <w:tblInd w:w="108" w:type="dxa"/>
        <w:tblLayout w:type="fixed"/>
        <w:tblLook w:val="0000"/>
      </w:tblPr>
      <w:tblGrid>
        <w:gridCol w:w="5563"/>
        <w:gridCol w:w="2010"/>
        <w:gridCol w:w="2236"/>
      </w:tblGrid>
      <w:tr w:rsidR="00932692" w:rsidRPr="00C43F36" w:rsidTr="00C91909">
        <w:trPr>
          <w:trHeight w:val="459"/>
        </w:trPr>
        <w:tc>
          <w:tcPr>
            <w:tcW w:w="5563"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Типы застройки</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 xml:space="preserve">Коэффициент </w:t>
            </w:r>
            <w:r w:rsidRPr="00C43F36">
              <w:rPr>
                <w:szCs w:val="26"/>
              </w:rPr>
              <w:br/>
              <w:t>застройки</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Коэффициент</w:t>
            </w:r>
            <w:r w:rsidRPr="00C43F36">
              <w:rPr>
                <w:szCs w:val="26"/>
              </w:rPr>
              <w:br/>
              <w:t>плотности застройки</w:t>
            </w:r>
          </w:p>
        </w:tc>
      </w:tr>
      <w:tr w:rsidR="00932692" w:rsidRPr="00C43F36" w:rsidTr="00C91909">
        <w:trPr>
          <w:trHeight w:val="117"/>
        </w:trPr>
        <w:tc>
          <w:tcPr>
            <w:tcW w:w="5563"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Промышленная</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0,8</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2,4</w:t>
            </w:r>
          </w:p>
        </w:tc>
      </w:tr>
      <w:tr w:rsidR="00932692" w:rsidRPr="00C43F36" w:rsidTr="00C91909">
        <w:trPr>
          <w:trHeight w:val="433"/>
        </w:trPr>
        <w:tc>
          <w:tcPr>
            <w:tcW w:w="5563"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Научно-производственная</w:t>
            </w:r>
            <w:r w:rsidRPr="00C43F36">
              <w:rPr>
                <w:szCs w:val="26"/>
              </w:rPr>
              <w:br/>
              <w:t>(без учета опытных полей и полигонов, резервных территорий и санитарно-защитных зон)</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1,0</w:t>
            </w:r>
          </w:p>
        </w:tc>
      </w:tr>
      <w:tr w:rsidR="00932692" w:rsidRPr="00C43F36" w:rsidTr="00C91909">
        <w:trPr>
          <w:trHeight w:val="113"/>
        </w:trPr>
        <w:tc>
          <w:tcPr>
            <w:tcW w:w="5563"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zCs w:val="26"/>
              </w:rPr>
            </w:pPr>
            <w:r w:rsidRPr="00C43F36">
              <w:rPr>
                <w:szCs w:val="26"/>
              </w:rPr>
              <w:t>Коммунально-складская</w:t>
            </w:r>
          </w:p>
        </w:tc>
        <w:tc>
          <w:tcPr>
            <w:tcW w:w="201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rPr>
                <w:szCs w:val="26"/>
              </w:rPr>
            </w:pPr>
            <w:r w:rsidRPr="00C43F36">
              <w:rPr>
                <w:szCs w:val="26"/>
              </w:rPr>
              <w:t>1,8</w:t>
            </w:r>
          </w:p>
        </w:tc>
      </w:tr>
      <w:tr w:rsidR="00932692" w:rsidRPr="00C43F36" w:rsidTr="00C91909">
        <w:trPr>
          <w:trHeight w:val="71"/>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both"/>
              <w:rPr>
                <w:szCs w:val="26"/>
              </w:rPr>
            </w:pPr>
            <w:r w:rsidRPr="00C43F36">
              <w:rPr>
                <w:szCs w:val="26"/>
              </w:rPr>
              <w:t>Примечание:</w:t>
            </w:r>
          </w:p>
          <w:p w:rsidR="00932692" w:rsidRPr="00C43F36" w:rsidRDefault="00932692" w:rsidP="00C91909">
            <w:pPr>
              <w:spacing w:line="200" w:lineRule="atLeast"/>
              <w:jc w:val="both"/>
              <w:rPr>
                <w:szCs w:val="26"/>
              </w:rPr>
            </w:pPr>
            <w:r w:rsidRPr="00C43F36">
              <w:rPr>
                <w:szCs w:val="26"/>
              </w:rPr>
              <w:t>1. Коэффициенты застройки и коэффициенты плотности застройки приведены для кварталов производственной застройки, включающей один или несколько объектов</w:t>
            </w:r>
          </w:p>
        </w:tc>
      </w:tr>
    </w:tbl>
    <w:p w:rsidR="00932692" w:rsidRDefault="00932692" w:rsidP="00932692">
      <w:pPr>
        <w:tabs>
          <w:tab w:val="left" w:pos="851"/>
        </w:tabs>
        <w:autoSpaceDE w:val="0"/>
        <w:spacing w:line="200" w:lineRule="atLeast"/>
        <w:ind w:firstLine="709"/>
        <w:jc w:val="both"/>
        <w:rPr>
          <w:sz w:val="26"/>
          <w:szCs w:val="26"/>
        </w:rPr>
      </w:pPr>
    </w:p>
    <w:p w:rsidR="00932692" w:rsidRPr="004E568D" w:rsidRDefault="00932692" w:rsidP="00932692">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плотности застройки земельных участков в части размещения инвестиционных площадок установлены согласно Приложению В (обязательное) в соответствии с СП 18.13330.2011 «Генеральные планы промышленных предприятий. Актуализированная редакция СНиП II-89-80*» и приведены в таблице 36.</w:t>
      </w:r>
    </w:p>
    <w:p w:rsidR="00932692" w:rsidRDefault="00932692" w:rsidP="00932692">
      <w:pPr>
        <w:rPr>
          <w:b/>
          <w:sz w:val="26"/>
          <w:szCs w:val="26"/>
        </w:rPr>
      </w:pPr>
    </w:p>
    <w:p w:rsidR="00932692" w:rsidRPr="004E568D" w:rsidRDefault="00932692" w:rsidP="00932692">
      <w:pPr>
        <w:rPr>
          <w:sz w:val="26"/>
          <w:szCs w:val="26"/>
        </w:rPr>
      </w:pPr>
      <w:r w:rsidRPr="004E568D">
        <w:rPr>
          <w:b/>
          <w:sz w:val="26"/>
          <w:szCs w:val="26"/>
        </w:rPr>
        <w:t>Расчетные показатели минимально допустимой плотности застройки земельного участка промышленного предприятия</w:t>
      </w:r>
    </w:p>
    <w:p w:rsidR="00932692" w:rsidRPr="004E568D" w:rsidRDefault="00932692" w:rsidP="00932692">
      <w:pPr>
        <w:spacing w:line="200" w:lineRule="atLeast"/>
        <w:jc w:val="right"/>
        <w:rPr>
          <w:sz w:val="26"/>
          <w:szCs w:val="26"/>
        </w:rPr>
      </w:pPr>
      <w:r w:rsidRPr="004E568D">
        <w:rPr>
          <w:sz w:val="26"/>
          <w:szCs w:val="26"/>
        </w:rPr>
        <w:t>Таблица 2.8.2.4</w:t>
      </w:r>
    </w:p>
    <w:tbl>
      <w:tblPr>
        <w:tblW w:w="9811" w:type="dxa"/>
        <w:tblInd w:w="108" w:type="dxa"/>
        <w:tblLayout w:type="fixed"/>
        <w:tblLook w:val="0000"/>
      </w:tblPr>
      <w:tblGrid>
        <w:gridCol w:w="2160"/>
        <w:gridCol w:w="6015"/>
        <w:gridCol w:w="1507"/>
        <w:gridCol w:w="69"/>
        <w:gridCol w:w="30"/>
        <w:gridCol w:w="10"/>
        <w:gridCol w:w="20"/>
      </w:tblGrid>
      <w:tr w:rsidR="00932692" w:rsidRPr="00C43F36" w:rsidTr="00C91909">
        <w:trPr>
          <w:gridAfter w:val="2"/>
          <w:wAfter w:w="30" w:type="dxa"/>
          <w:trHeight w:val="227"/>
          <w:tblHeader/>
        </w:trPr>
        <w:tc>
          <w:tcPr>
            <w:tcW w:w="216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Приоритетные отрасли</w:t>
            </w:r>
            <w:r w:rsidRPr="00C43F36">
              <w:br/>
              <w:t>промышленности</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rPr>
                <w:spacing w:val="-4"/>
              </w:rPr>
            </w:pPr>
            <w:r w:rsidRPr="00C43F36">
              <w:t>Предприятия (производства)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rPr>
                <w:spacing w:val="-4"/>
              </w:rPr>
              <w:t xml:space="preserve">Минимальная </w:t>
            </w:r>
            <w:r w:rsidRPr="00C43F36">
              <w:rPr>
                <w:spacing w:val="-4"/>
              </w:rPr>
              <w:br/>
              <w:t>плотность застройки, %</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Электротехническая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Электродвигателей (низковольтных асинхронных, постоянного и переменного тока)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Крановых электродвигателей и машин с фазным ротором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Трансформаторных подстанций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Низковольтной аппаратуры и светотехнического оборудования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Трансформаторов, генераторов, редукторов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Кабельной продукции (кабели, провода)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Электроламповые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Электроизоляционных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57</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Полупроводниковых электроприводов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Щитового электрооборудования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Производство </w:t>
            </w:r>
          </w:p>
          <w:p w:rsidR="00932692" w:rsidRPr="00C43F36" w:rsidRDefault="00932692" w:rsidP="00C91909">
            <w:pPr>
              <w:spacing w:line="200" w:lineRule="atLeast"/>
              <w:jc w:val="center"/>
            </w:pPr>
            <w:r w:rsidRPr="00C43F36">
              <w:t xml:space="preserve">электронного и </w:t>
            </w:r>
          </w:p>
          <w:p w:rsidR="00932692" w:rsidRPr="00C43F36" w:rsidRDefault="00932692" w:rsidP="00C91909">
            <w:pPr>
              <w:spacing w:line="200" w:lineRule="atLeast"/>
              <w:jc w:val="center"/>
            </w:pPr>
            <w:r w:rsidRPr="00C43F36">
              <w:t xml:space="preserve">оптического </w:t>
            </w:r>
          </w:p>
          <w:p w:rsidR="00932692" w:rsidRPr="00C43F36" w:rsidRDefault="00932692" w:rsidP="00C91909">
            <w:pPr>
              <w:spacing w:line="200" w:lineRule="atLeast"/>
              <w:jc w:val="center"/>
            </w:pPr>
            <w:r w:rsidRPr="00C43F36">
              <w:t>оборудования</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Электронной промышленности: </w:t>
            </w:r>
          </w:p>
          <w:p w:rsidR="00932692" w:rsidRPr="00C43F36" w:rsidRDefault="00932692" w:rsidP="00C91909">
            <w:pPr>
              <w:spacing w:line="200" w:lineRule="atLeast"/>
            </w:pPr>
            <w:r w:rsidRPr="00C43F36">
              <w:t>предприятия, расположенные в одном здании (корпус, завод)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предприятия, расположенные в нескольких зданиях: </w:t>
            </w:r>
          </w:p>
          <w:p w:rsidR="00932692" w:rsidRPr="00C43F36" w:rsidRDefault="00932692" w:rsidP="00C91909">
            <w:pPr>
              <w:spacing w:line="200" w:lineRule="atLeast"/>
            </w:pPr>
            <w:r w:rsidRPr="00C43F36">
              <w:t>одноэтажных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многоэтажных</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rPr>
                <w:spacing w:val="-6"/>
              </w:rPr>
            </w:pPr>
            <w:r w:rsidRPr="00C43F36">
              <w:t>Производство оптического оборудования и оптоволокна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rPr>
                <w:spacing w:val="-6"/>
              </w:rPr>
              <w:t>50</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Машиностроение</w:t>
            </w: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Котлов отопительных водогрейных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Теплогенераторов газовых для автономных систем отопления жилых и промышленных помещений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rPr>
                <w:spacing w:val="-2"/>
              </w:rPr>
              <w:t>Электрических мостовых кранов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rPr>
                <w:spacing w:val="-2"/>
              </w:rPr>
              <w:t>Конвейеров, талей электрических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Производство радиовзрывателей и предохранительно-исполнительные механизмы для всех типов ракет и артиллерийских выстрелов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val="restart"/>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Металлургия</w:t>
            </w: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Метизные</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По производству огнеупорных изделий</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32</w:t>
            </w:r>
          </w:p>
        </w:tc>
      </w:tr>
      <w:tr w:rsidR="0093269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По обжигу огнеупорного сырья и производству порошков и мертелей</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28</w:t>
            </w:r>
          </w:p>
        </w:tc>
      </w:tr>
      <w:tr w:rsidR="0093269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По разделке лома и отхода черных металлов</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25</w:t>
            </w:r>
          </w:p>
        </w:tc>
      </w:tr>
      <w:tr w:rsidR="00932692" w:rsidRPr="00C43F36" w:rsidTr="00C91909">
        <w:trPr>
          <w:gridAfter w:val="2"/>
          <w:wAfter w:w="30" w:type="dxa"/>
          <w:trHeight w:val="249"/>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Строительно-дорожное машиностроение</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Производство полноповоротных гидравлических гусеничных экскаваторов, лесозаготовительной и погрузочной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Оборудования навесного</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Производство коммунальных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57</w:t>
            </w:r>
          </w:p>
        </w:tc>
      </w:tr>
      <w:tr w:rsidR="00932692" w:rsidRPr="00C43F36" w:rsidTr="00C91909">
        <w:trPr>
          <w:gridAfter w:val="2"/>
          <w:wAfter w:w="30" w:type="dxa"/>
          <w:trHeight w:val="256"/>
        </w:trPr>
        <w:tc>
          <w:tcPr>
            <w:tcW w:w="2160"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Автомобильная </w:t>
            </w:r>
          </w:p>
          <w:p w:rsidR="00932692" w:rsidRPr="00C43F36" w:rsidRDefault="00932692" w:rsidP="00C91909">
            <w:pPr>
              <w:spacing w:line="200" w:lineRule="atLeast"/>
              <w:jc w:val="center"/>
            </w:pPr>
            <w:r w:rsidRPr="00C43F36">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p w:rsidR="00932692" w:rsidRPr="00C43F36" w:rsidRDefault="00932692" w:rsidP="00C91909">
            <w:pPr>
              <w:spacing w:line="200" w:lineRule="atLeast"/>
            </w:pP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Приборостроение</w:t>
            </w: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rPr>
                <w:spacing w:val="-2"/>
              </w:rPr>
            </w:pPr>
            <w:r w:rsidRPr="00C43F36">
              <w:t xml:space="preserve">Приборостроения, средств автоматизации и систем управления: </w:t>
            </w:r>
          </w:p>
          <w:p w:rsidR="00932692" w:rsidRPr="00C43F36" w:rsidRDefault="00932692" w:rsidP="00C91909">
            <w:pPr>
              <w:spacing w:line="200" w:lineRule="atLeast"/>
            </w:pPr>
            <w:r w:rsidRPr="00C43F36">
              <w:rPr>
                <w:spacing w:val="-2"/>
              </w:rPr>
              <w:t>при общей площади производственных зданий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то же, более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при применении ртути и стекловарения</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30</w:t>
            </w:r>
          </w:p>
        </w:tc>
      </w:tr>
      <w:tr w:rsidR="00932692" w:rsidRPr="00C43F36" w:rsidTr="00C91909">
        <w:trPr>
          <w:gridAfter w:val="2"/>
          <w:wAfter w:w="30" w:type="dxa"/>
          <w:trHeight w:val="96"/>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Легкая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Текстильные комбинаты с одноэтажными главными корпусами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Текстильные фабрики, размещенные а одноэтажных корпусах, при общей площади главного производственного корпуса, тыс. кв.м: </w:t>
            </w:r>
          </w:p>
          <w:p w:rsidR="00932692" w:rsidRPr="00C43F36" w:rsidRDefault="00932692" w:rsidP="00C91909">
            <w:pPr>
              <w:spacing w:line="200" w:lineRule="atLeast"/>
            </w:pPr>
            <w:r w:rsidRPr="00C43F36">
              <w:t>до 50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свыше 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Текстильной галантереи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Верхнего и бельевого трикотажа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Швейно-трикотажные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Швейные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Кожевенные и первичной обработки кожсырья: </w:t>
            </w:r>
          </w:p>
          <w:p w:rsidR="00932692" w:rsidRPr="00C43F36" w:rsidRDefault="0093269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двухэтажные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Искусственных кож, обувных картонов и пленочных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Кожгалантерейные: </w:t>
            </w:r>
          </w:p>
          <w:p w:rsidR="00932692" w:rsidRPr="00C43F36" w:rsidRDefault="0093269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Меховые, овчинно-шубные и овчинно-кожевенные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Обувные: </w:t>
            </w:r>
          </w:p>
          <w:p w:rsidR="00932692" w:rsidRPr="00C43F36" w:rsidRDefault="0093269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Фурнитуры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Пищевая </w:t>
            </w:r>
            <w:r w:rsidRPr="00C43F36">
              <w:br/>
              <w:t>промышленность</w:t>
            </w: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Хлеба и хлебобулочных изделий производственной мощностью, т/сут: </w:t>
            </w:r>
          </w:p>
          <w:p w:rsidR="00932692" w:rsidRPr="00C43F36" w:rsidRDefault="00932692" w:rsidP="00C91909">
            <w:pPr>
              <w:spacing w:line="200" w:lineRule="atLeast"/>
            </w:pPr>
            <w:r w:rsidRPr="00C43F36">
              <w:t>до 45</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r w:rsidRPr="00C43F36">
              <w:t>37</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более 45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Кондитерских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Маргариновой продукции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Ликероводочных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Пива и солода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Плодоовощных консервов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Местная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Замочно-скобяных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61</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Художественной, кварцевой керамики, изделий из фарфора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56</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Художественных изделий из металла и стекла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Музыкальных инструментов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56</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Игрушек и сувениров из дерева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53</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Игрушек из металла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61</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Швейных изделий: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в зданиях до двух этажей</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74</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в зданиях более двух этажей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blPrEx>
          <w:tblCellMar>
            <w:left w:w="0" w:type="dxa"/>
            <w:right w:w="0" w:type="dxa"/>
          </w:tblCellMar>
        </w:tblPrEx>
        <w:trPr>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Промышленные предприятия службы быта при общей площади производственных зданий более 2000 кв.м по: </w:t>
            </w:r>
          </w:p>
          <w:p w:rsidR="00932692" w:rsidRPr="00C43F36" w:rsidRDefault="00932692" w:rsidP="00C91909">
            <w:pPr>
              <w:spacing w:line="200" w:lineRule="atLeast"/>
            </w:pPr>
            <w:r w:rsidRPr="00C43F36">
              <w:t>изготовлению и ремонту одежды, ремонту радиотелеаппаратуры и фабрики фоторабот</w:t>
            </w:r>
          </w:p>
        </w:tc>
        <w:tc>
          <w:tcPr>
            <w:tcW w:w="1507"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c>
          <w:tcPr>
            <w:tcW w:w="69" w:type="dxa"/>
            <w:tcBorders>
              <w:left w:val="single" w:sz="4" w:space="0" w:color="000000"/>
            </w:tcBorders>
            <w:shd w:val="clear" w:color="auto" w:fill="auto"/>
            <w:vAlign w:val="center"/>
          </w:tcPr>
          <w:p w:rsidR="00932692" w:rsidRPr="00C43F36" w:rsidRDefault="00932692" w:rsidP="00C91909">
            <w:pPr>
              <w:snapToGrid w:val="0"/>
              <w:spacing w:line="200" w:lineRule="atLeast"/>
            </w:pPr>
          </w:p>
        </w:tc>
        <w:tc>
          <w:tcPr>
            <w:tcW w:w="40" w:type="dxa"/>
            <w:gridSpan w:val="2"/>
            <w:shd w:val="clear" w:color="auto" w:fill="auto"/>
          </w:tcPr>
          <w:p w:rsidR="00932692" w:rsidRPr="00C43F36" w:rsidRDefault="00932692" w:rsidP="00C91909">
            <w:pPr>
              <w:snapToGrid w:val="0"/>
            </w:pPr>
          </w:p>
        </w:tc>
        <w:tc>
          <w:tcPr>
            <w:tcW w:w="20" w:type="dxa"/>
            <w:shd w:val="clear" w:color="auto" w:fill="auto"/>
          </w:tcPr>
          <w:p w:rsidR="00932692" w:rsidRPr="00C43F36" w:rsidRDefault="00932692" w:rsidP="00C91909">
            <w:pPr>
              <w:snapToGrid w:val="0"/>
            </w:pPr>
          </w:p>
        </w:tc>
      </w:tr>
      <w:tr w:rsidR="0093269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ремонту и изготовлению мебели</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Промышленность строительных </w:t>
            </w:r>
            <w:r w:rsidRPr="00C43F36">
              <w:br/>
              <w:t>материалов</w:t>
            </w: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Цементные: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сухим способом производства</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с мокрым способом производства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37</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Асбестоцементных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Железобетонных изделий (колонны, опоры, ригели)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Стеновых блоков, панелей и других конструкций из бетона, производственной мощностью, тыс. куб.м/год: </w:t>
            </w:r>
          </w:p>
          <w:p w:rsidR="00932692" w:rsidRPr="00C43F36" w:rsidRDefault="00932692" w:rsidP="00C91909">
            <w:pPr>
              <w:spacing w:line="200" w:lineRule="atLeast"/>
            </w:pPr>
            <w:r w:rsidRPr="00C43F36">
              <w:t>120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Сборно-монолитных каркасов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Железобетонных сборных конструкций и изделий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40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100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Обожженного глиняного кирпича и керамических блоков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42</w:t>
            </w:r>
          </w:p>
        </w:tc>
      </w:tr>
      <w:tr w:rsidR="00932692" w:rsidRPr="00C43F36" w:rsidTr="00C91909">
        <w:trPr>
          <w:gridAfter w:val="2"/>
          <w:wAfter w:w="30" w:type="dxa"/>
          <w:trHeight w:val="106"/>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Силикатного, керамического, керамического облицовочного кирпича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Керамических плиток для полов, облицовочных глазурованных плиток, керамических изделий для облицовки фасадов зданий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Гравийно-сортировочные пои разработке месторождений способом гидромеханизации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50-1000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Гравийно-сортировочные при разработке месторождений экскаваторным способом производственной мощностью    500-1000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27</w:t>
            </w:r>
          </w:p>
        </w:tc>
      </w:tr>
      <w:tr w:rsidR="0093269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Дробильно-сортировочные по переработке прочных однородных пород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tc>
      </w:tr>
      <w:tr w:rsidR="00932692" w:rsidRPr="00C43F36" w:rsidTr="00C91909">
        <w:trPr>
          <w:gridAfter w:val="2"/>
          <w:wAfter w:w="30" w:type="dxa"/>
          <w:trHeight w:val="165"/>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rPr>
                <w:spacing w:val="-2"/>
              </w:rPr>
              <w:t>600-1600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27</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Аглопоритового гравия из зол ТЭЦ и керамзита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Вспученного перлита (с производством перлитобитумных плит) при применении в качестве топлива мазута (угля)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Минеральной ваты и изделий из нее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Извести строительной, полированной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Стекла листового, «под старину», бронированного, тонированног</w:t>
            </w:r>
            <w:r>
              <w:t>о</w:t>
            </w:r>
            <w:r w:rsidRPr="00C43F36">
              <w:t>, приборного, автомобильного, стеклопакетов, стеклостали, стекловолокна, стеклолоровинга, стеклонити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38</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Бутылок стеклянной тары, хозяйственной стеклянной посуды и хрустальный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43</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Стальных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Алюминиевых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Монтажных (для КИП и автоматики, сантехнических) и электромонтажных заготовок</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rPr>
                <w:spacing w:val="-2"/>
              </w:rPr>
              <w:t>Технологических металлоконструкций и узлов трубопроводов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48</w:t>
            </w:r>
          </w:p>
        </w:tc>
      </w:tr>
      <w:tr w:rsidR="00932692" w:rsidRPr="00C43F36" w:rsidTr="00C91909">
        <w:trPr>
          <w:gridAfter w:val="2"/>
          <w:wAfter w:w="30" w:type="dxa"/>
          <w:trHeight w:val="255"/>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Строительная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 ремонту строительных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63</w:t>
            </w:r>
          </w:p>
        </w:tc>
      </w:tr>
      <w:tr w:rsidR="0093269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Объединенные предприятия специализированных монтажных организаций:</w:t>
            </w:r>
          </w:p>
          <w:p w:rsidR="00932692" w:rsidRPr="00C43F36" w:rsidRDefault="00932692" w:rsidP="00C91909">
            <w:pPr>
              <w:spacing w:line="200" w:lineRule="atLeast"/>
            </w:pPr>
            <w:r w:rsidRPr="00C43F36">
              <w:t>с базой механизации</w:t>
            </w:r>
          </w:p>
          <w:p w:rsidR="00932692" w:rsidRPr="00C43F36" w:rsidRDefault="00932692" w:rsidP="00C91909">
            <w:pPr>
              <w:spacing w:line="200" w:lineRule="atLeast"/>
            </w:pPr>
            <w:r w:rsidRPr="00C43F36">
              <w:t>без базы механизации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r w:rsidRPr="00C43F36">
              <w:t>50</w:t>
            </w:r>
          </w:p>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Базы механизации строительства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47</w:t>
            </w:r>
          </w:p>
        </w:tc>
      </w:tr>
      <w:tr w:rsidR="0093269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Автотранспортные предприятия строительных организаций на 200 специализированных большегрузных автомобилей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Гаражи: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на 150 автомобилей</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на 250 автомобилей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Обслуживание и </w:t>
            </w:r>
          </w:p>
          <w:p w:rsidR="00932692" w:rsidRPr="00C43F36" w:rsidRDefault="00932692" w:rsidP="00C91909">
            <w:pPr>
              <w:spacing w:line="200" w:lineRule="atLeast"/>
              <w:jc w:val="center"/>
            </w:pPr>
            <w:r w:rsidRPr="00C43F36">
              <w:t xml:space="preserve">ремонт транспортных средств </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 капитальному ремонту грузовых автомобилей мощностью 2-10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 ремонту автобусов с применением готовых агрегатов мощностью 1-2 тыс.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0"/>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 ремонту агрегатов легковых автомобилей мощностью 30-60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 производству запасных частей и ремонту транспортных средств, дорожной, лесной и строительной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60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Грузовые автотранспортные до 200 автомобилей при независимом выезде, %:</w:t>
            </w:r>
          </w:p>
          <w:p w:rsidR="00932692" w:rsidRPr="00C43F36" w:rsidRDefault="00932692" w:rsidP="00C91909">
            <w:pPr>
              <w:spacing w:line="200" w:lineRule="atLeast"/>
            </w:pPr>
            <w:r w:rsidRPr="00C43F36">
              <w:t>100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p>
          <w:p w:rsidR="00932692" w:rsidRPr="00C43F36" w:rsidRDefault="00932692" w:rsidP="00C91909">
            <w:pPr>
              <w:spacing w:line="200" w:lineRule="atLeast"/>
              <w:jc w:val="center"/>
            </w:pPr>
            <w:r w:rsidRPr="00C43F36">
              <w:t>45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51</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Автобусные парки при количестве автобусов: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100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300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Таксомоторные парки при количестве автомобилей до 300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Грузовые автостанции при отправке грузов 500 - 1500 т/сут</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55</w:t>
            </w:r>
          </w:p>
        </w:tc>
      </w:tr>
      <w:tr w:rsidR="0093269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Станции технического обслуживания легковых автомобилей при количестве постов: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10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28</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25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Автозаправочные станции при количестве заправок в сутки: </w:t>
            </w:r>
          </w:p>
          <w:p w:rsidR="00932692" w:rsidRPr="00C43F36" w:rsidRDefault="00932692" w:rsidP="00C91909">
            <w:pPr>
              <w:spacing w:line="200" w:lineRule="atLeast"/>
            </w:pPr>
            <w:r w:rsidRPr="00C43F36">
              <w:t>200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13</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более 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16</w:t>
            </w:r>
          </w:p>
        </w:tc>
      </w:tr>
      <w:tr w:rsidR="0093269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jc w:val="center"/>
            </w:pPr>
            <w:r w:rsidRPr="00C43F36">
              <w:t>Дорожное хозяйство</w:t>
            </w: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Дорожно-ремонтные пункты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29</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 xml:space="preserve">Дорожные участки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 xml:space="preserve">32 </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То же с дорожно-ремонтным пунктом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То же с дорожно-ремонтным пунктом технической помощи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34</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Дорожно-строительное управление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40</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Цементно-бетонные производительностью, тыс. куб.м/год: </w:t>
            </w:r>
          </w:p>
          <w:p w:rsidR="00932692" w:rsidRPr="00C43F36" w:rsidRDefault="00932692" w:rsidP="00C91909">
            <w:pPr>
              <w:spacing w:line="200" w:lineRule="atLeast"/>
            </w:pPr>
            <w:r w:rsidRPr="00C43F36">
              <w:t>30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42</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47</w:t>
            </w:r>
          </w:p>
        </w:tc>
      </w:tr>
      <w:tr w:rsidR="00932692" w:rsidRPr="00C43F36" w:rsidTr="00C91909">
        <w:trPr>
          <w:gridAfter w:val="2"/>
          <w:wAfter w:w="30" w:type="dxa"/>
          <w:trHeight w:val="149"/>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 xml:space="preserve">Асфальтобетонные производительностью, тыс. т/год:  </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30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35</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932692" w:rsidRPr="00C43F36" w:rsidRDefault="00932692"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44</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
                <w:iCs/>
              </w:rPr>
            </w:pPr>
          </w:p>
        </w:tc>
        <w:tc>
          <w:tcPr>
            <w:tcW w:w="6015" w:type="dxa"/>
            <w:tcBorders>
              <w:top w:val="single" w:sz="4" w:space="0" w:color="000000"/>
              <w:left w:val="single" w:sz="4" w:space="0" w:color="000000"/>
            </w:tcBorders>
            <w:shd w:val="clear" w:color="auto" w:fill="auto"/>
            <w:vAlign w:val="center"/>
          </w:tcPr>
          <w:p w:rsidR="00932692" w:rsidRPr="00C43F36" w:rsidRDefault="00932692" w:rsidP="00C91909">
            <w:pPr>
              <w:spacing w:line="200" w:lineRule="atLeast"/>
            </w:pPr>
            <w:r w:rsidRPr="00C43F36">
              <w:t>Битумные базы:</w:t>
            </w:r>
          </w:p>
          <w:p w:rsidR="00932692" w:rsidRPr="00C43F36" w:rsidRDefault="00932692" w:rsidP="00C91909">
            <w:pPr>
              <w:spacing w:line="200" w:lineRule="atLeast"/>
            </w:pPr>
            <w:r w:rsidRPr="00C43F36">
              <w:t>прирельсовые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932692" w:rsidRPr="00C43F36" w:rsidRDefault="00932692" w:rsidP="00C91909">
            <w:pPr>
              <w:snapToGrid w:val="0"/>
              <w:spacing w:line="200" w:lineRule="atLeast"/>
              <w:jc w:val="center"/>
            </w:pPr>
          </w:p>
          <w:p w:rsidR="00932692" w:rsidRPr="00C43F36" w:rsidRDefault="00932692" w:rsidP="00C91909">
            <w:pPr>
              <w:spacing w:line="200" w:lineRule="atLeast"/>
              <w:jc w:val="center"/>
            </w:pPr>
            <w:r w:rsidRPr="00C43F36">
              <w:t>31</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
                <w:iCs/>
              </w:rPr>
            </w:pPr>
          </w:p>
        </w:tc>
        <w:tc>
          <w:tcPr>
            <w:tcW w:w="6015" w:type="dxa"/>
            <w:tcBorders>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притрассовые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27</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Базы песка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48</w:t>
            </w:r>
          </w:p>
        </w:tc>
      </w:tr>
      <w:tr w:rsidR="0093269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932692" w:rsidRPr="00C43F36" w:rsidRDefault="00932692" w:rsidP="00C91909">
            <w:pPr>
              <w:spacing w:line="200" w:lineRule="atLeast"/>
            </w:pPr>
            <w:r w:rsidRPr="00C43F36">
              <w:t>Полигоны для изготовления железобетонных конструкций мощностью 4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932692" w:rsidRPr="00C43F36" w:rsidRDefault="00932692" w:rsidP="00C91909">
            <w:pPr>
              <w:spacing w:line="200" w:lineRule="atLeast"/>
              <w:jc w:val="center"/>
            </w:pPr>
            <w:r w:rsidRPr="00C43F36">
              <w:t>35</w:t>
            </w:r>
          </w:p>
        </w:tc>
      </w:tr>
    </w:tbl>
    <w:p w:rsidR="00932692" w:rsidRPr="004E568D" w:rsidRDefault="00932692" w:rsidP="00932692">
      <w:pPr>
        <w:rPr>
          <w:b/>
          <w:bCs/>
          <w:i/>
          <w:iCs/>
          <w:color w:val="4F81BD"/>
          <w:sz w:val="26"/>
          <w:szCs w:val="26"/>
        </w:rPr>
      </w:pPr>
    </w:p>
    <w:p w:rsidR="00932692" w:rsidRPr="004E568D" w:rsidRDefault="00932692" w:rsidP="00932692">
      <w:pPr>
        <w:pStyle w:val="af"/>
        <w:rPr>
          <w:rFonts w:ascii="Times New Roman" w:hAnsi="Times New Roman"/>
          <w:sz w:val="26"/>
          <w:szCs w:val="26"/>
        </w:rPr>
      </w:pPr>
      <w:r w:rsidRPr="004E568D">
        <w:rPr>
          <w:rFonts w:ascii="Times New Roman" w:hAnsi="Times New Roman"/>
          <w:sz w:val="26"/>
          <w:szCs w:val="26"/>
        </w:rPr>
        <w:t>2.8.3 В области организации мест захоронения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ритуальных услуг и содержание мест захоронения.</w:t>
      </w:r>
    </w:p>
    <w:p w:rsidR="00932692" w:rsidRDefault="00932692" w:rsidP="00932692">
      <w:pPr>
        <w:tabs>
          <w:tab w:val="left" w:pos="851"/>
        </w:tabs>
        <w:autoSpaceDE w:val="0"/>
        <w:spacing w:line="200" w:lineRule="atLeast"/>
        <w:ind w:firstLine="709"/>
        <w:jc w:val="both"/>
        <w:rPr>
          <w:b/>
          <w:sz w:val="26"/>
          <w:szCs w:val="26"/>
        </w:rPr>
      </w:pPr>
    </w:p>
    <w:p w:rsidR="00932692" w:rsidRPr="004E568D" w:rsidRDefault="00932692" w:rsidP="0093269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допустимых размеров земельных участков для размещения мест погребения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В соответствии с Приложением Ж Свода правил СП 42.13330.2011 «Градостроительство. Планировка и застройка городских и сельских поселений» </w:t>
      </w:r>
      <w:r w:rsidRPr="004E568D">
        <w:rPr>
          <w:sz w:val="26"/>
          <w:szCs w:val="26"/>
        </w:rPr>
        <w:lastRenderedPageBreak/>
        <w:t xml:space="preserve">расчётный показатель минимально допустимого размера земельного участка кладбища традиционного захоронения установлен: </w:t>
      </w:r>
      <w:smartTag w:uri="urn:schemas-microsoft-com:office:smarttags" w:element="metricconverter">
        <w:smartTagPr>
          <w:attr w:name="ProductID" w:val="0,24 га"/>
        </w:smartTagPr>
        <w:r w:rsidRPr="004E568D">
          <w:rPr>
            <w:sz w:val="26"/>
            <w:szCs w:val="26"/>
          </w:rPr>
          <w:t>0,24 га</w:t>
        </w:r>
      </w:smartTag>
      <w:r w:rsidRPr="004E568D">
        <w:rPr>
          <w:sz w:val="26"/>
          <w:szCs w:val="26"/>
        </w:rPr>
        <w:t xml:space="preserve"> / 1000 чел.</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Максимально допустимый размер земельного участка для кладбища устанавливается в соответствии с СанПиН 2.2.1/2.1.1.1200-03 «Санитарно-защитные зоны и санитарная классификация предприятий, сооружений и иных объектов» и составляет -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В соответствии с требованием п.7.1.12 СанПиН 2.2.1/2.1.1.1200-03 «Санитарно-защитные зоны и санитарная классификация предприятий, сооружений и иных объектов установлен расчетный показатель минимально допустимого расстояния до кладбищ смешанного и традиционного захоронения:</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сельские кладбища(без учета площади) – 50м;</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размером </w:t>
      </w: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w:t>
      </w:r>
      <w:smartTag w:uri="urn:schemas-microsoft-com:office:smarttags" w:element="metricconverter">
        <w:smartTagPr>
          <w:attr w:name="ProductID" w:val="100 м"/>
        </w:smartTagPr>
        <w:r w:rsidRPr="004E568D">
          <w:rPr>
            <w:sz w:val="26"/>
            <w:szCs w:val="26"/>
          </w:rPr>
          <w:t>100 м</w:t>
        </w:r>
      </w:smartTag>
      <w:r w:rsidRPr="004E568D">
        <w:rPr>
          <w:sz w:val="26"/>
          <w:szCs w:val="26"/>
        </w:rPr>
        <w:t>;</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размером 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932692" w:rsidRPr="004E568D" w:rsidRDefault="00932692" w:rsidP="00932692">
      <w:pPr>
        <w:tabs>
          <w:tab w:val="left" w:pos="851"/>
        </w:tabs>
        <w:autoSpaceDE w:val="0"/>
        <w:spacing w:line="200" w:lineRule="atLeast"/>
        <w:ind w:firstLine="709"/>
        <w:jc w:val="both"/>
        <w:rPr>
          <w:sz w:val="26"/>
          <w:szCs w:val="26"/>
        </w:rPr>
      </w:pPr>
      <w:r w:rsidRPr="004E568D">
        <w:rPr>
          <w:sz w:val="26"/>
          <w:szCs w:val="26"/>
        </w:rPr>
        <w:t xml:space="preserve">- размером 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932692" w:rsidRPr="004E568D" w:rsidRDefault="00932692" w:rsidP="00932692">
      <w:pPr>
        <w:rPr>
          <w:b/>
          <w:bCs/>
          <w:sz w:val="26"/>
          <w:szCs w:val="26"/>
        </w:rPr>
      </w:pPr>
    </w:p>
    <w:p w:rsidR="00932692" w:rsidRPr="004E568D" w:rsidRDefault="00932692" w:rsidP="00932692">
      <w:pPr>
        <w:pStyle w:val="2"/>
        <w:rPr>
          <w:rFonts w:ascii="Times New Roman" w:hAnsi="Times New Roman"/>
        </w:rPr>
      </w:pPr>
      <w:r w:rsidRPr="004E568D">
        <w:rPr>
          <w:rFonts w:ascii="Times New Roman" w:hAnsi="Times New Roman"/>
        </w:rPr>
        <w:t>2.9 Термины и определения, используемые в Нормативах</w:t>
      </w:r>
    </w:p>
    <w:p w:rsidR="00932692" w:rsidRPr="004E568D" w:rsidRDefault="00932692" w:rsidP="00932692">
      <w:pPr>
        <w:rPr>
          <w:b/>
          <w:sz w:val="26"/>
          <w:szCs w:val="26"/>
        </w:rPr>
      </w:pPr>
      <w:r w:rsidRPr="004E568D">
        <w:rPr>
          <w:b/>
          <w:bCs/>
          <w:sz w:val="26"/>
          <w:szCs w:val="26"/>
        </w:rPr>
        <w:t>Автомобильная дорога</w:t>
      </w:r>
      <w:r w:rsidRPr="004E568D">
        <w:rPr>
          <w:sz w:val="26"/>
          <w:szCs w:val="26"/>
        </w:rPr>
        <w:t xml:space="preserve"> – объект транспортной инфраструктуры,</w:t>
      </w:r>
      <w:r w:rsidRPr="004E568D">
        <w:rPr>
          <w:spacing w:val="27"/>
          <w:sz w:val="26"/>
          <w:szCs w:val="26"/>
        </w:rPr>
        <w:t xml:space="preserve"> </w:t>
      </w:r>
      <w:r w:rsidRPr="004E568D">
        <w:rPr>
          <w:sz w:val="26"/>
          <w:szCs w:val="26"/>
        </w:rPr>
        <w:t>предназначенный для движения транспортных средств и включающий в себя земельные участки в</w:t>
      </w:r>
      <w:r w:rsidRPr="004E568D">
        <w:rPr>
          <w:spacing w:val="12"/>
          <w:sz w:val="26"/>
          <w:szCs w:val="26"/>
        </w:rPr>
        <w:t xml:space="preserve"> </w:t>
      </w:r>
      <w:r w:rsidRPr="004E568D">
        <w:rPr>
          <w:sz w:val="26"/>
          <w:szCs w:val="26"/>
        </w:rPr>
        <w:t>границах полосы отвода автомобильной дороги и расположенные на них или под</w:t>
      </w:r>
      <w:r w:rsidRPr="004E568D">
        <w:rPr>
          <w:spacing w:val="39"/>
          <w:sz w:val="26"/>
          <w:szCs w:val="26"/>
        </w:rPr>
        <w:t xml:space="preserve"> </w:t>
      </w:r>
      <w:r w:rsidRPr="004E568D">
        <w:rPr>
          <w:sz w:val="26"/>
          <w:szCs w:val="26"/>
        </w:rPr>
        <w:t>ними конструктивные элементы (дорожное полотно, дорожное покрытие и подобные</w:t>
      </w:r>
      <w:r w:rsidRPr="004E568D">
        <w:rPr>
          <w:spacing w:val="20"/>
          <w:sz w:val="26"/>
          <w:szCs w:val="26"/>
        </w:rPr>
        <w:t xml:space="preserve"> </w:t>
      </w:r>
      <w:r w:rsidRPr="004E568D">
        <w:rPr>
          <w:sz w:val="26"/>
          <w:szCs w:val="26"/>
        </w:rPr>
        <w:t>элементы) и</w:t>
      </w:r>
      <w:r w:rsidRPr="004E568D">
        <w:rPr>
          <w:spacing w:val="40"/>
          <w:sz w:val="26"/>
          <w:szCs w:val="26"/>
        </w:rPr>
        <w:t xml:space="preserve"> </w:t>
      </w:r>
      <w:r w:rsidRPr="004E568D">
        <w:rPr>
          <w:sz w:val="26"/>
          <w:szCs w:val="26"/>
        </w:rPr>
        <w:t>дорожные</w:t>
      </w:r>
      <w:r w:rsidRPr="004E568D">
        <w:rPr>
          <w:spacing w:val="38"/>
          <w:sz w:val="26"/>
          <w:szCs w:val="26"/>
        </w:rPr>
        <w:t xml:space="preserve"> </w:t>
      </w:r>
      <w:r w:rsidRPr="004E568D">
        <w:rPr>
          <w:sz w:val="26"/>
          <w:szCs w:val="26"/>
        </w:rPr>
        <w:t>сооружения,</w:t>
      </w:r>
      <w:r w:rsidRPr="004E568D">
        <w:rPr>
          <w:spacing w:val="39"/>
          <w:sz w:val="26"/>
          <w:szCs w:val="26"/>
        </w:rPr>
        <w:t xml:space="preserve"> </w:t>
      </w:r>
      <w:r w:rsidRPr="004E568D">
        <w:rPr>
          <w:sz w:val="26"/>
          <w:szCs w:val="26"/>
        </w:rPr>
        <w:t>являющиеся</w:t>
      </w:r>
      <w:r w:rsidRPr="004E568D">
        <w:rPr>
          <w:spacing w:val="39"/>
          <w:sz w:val="26"/>
          <w:szCs w:val="26"/>
        </w:rPr>
        <w:t xml:space="preserve"> </w:t>
      </w:r>
      <w:r w:rsidRPr="004E568D">
        <w:rPr>
          <w:sz w:val="26"/>
          <w:szCs w:val="26"/>
        </w:rPr>
        <w:t>ее</w:t>
      </w:r>
      <w:r w:rsidRPr="004E568D">
        <w:rPr>
          <w:spacing w:val="40"/>
          <w:sz w:val="26"/>
          <w:szCs w:val="26"/>
        </w:rPr>
        <w:t xml:space="preserve"> </w:t>
      </w:r>
      <w:r w:rsidRPr="004E568D">
        <w:rPr>
          <w:sz w:val="26"/>
          <w:szCs w:val="26"/>
        </w:rPr>
        <w:t>технологической</w:t>
      </w:r>
      <w:r w:rsidRPr="004E568D">
        <w:rPr>
          <w:spacing w:val="40"/>
          <w:sz w:val="26"/>
          <w:szCs w:val="26"/>
        </w:rPr>
        <w:t xml:space="preserve"> </w:t>
      </w:r>
      <w:r w:rsidRPr="004E568D">
        <w:rPr>
          <w:sz w:val="26"/>
          <w:szCs w:val="26"/>
        </w:rPr>
        <w:t>частью:</w:t>
      </w:r>
      <w:r w:rsidRPr="004E568D">
        <w:rPr>
          <w:spacing w:val="40"/>
          <w:sz w:val="26"/>
          <w:szCs w:val="26"/>
        </w:rPr>
        <w:t xml:space="preserve"> </w:t>
      </w:r>
      <w:r w:rsidRPr="004E568D">
        <w:rPr>
          <w:sz w:val="26"/>
          <w:szCs w:val="26"/>
        </w:rPr>
        <w:t>защитные</w:t>
      </w:r>
      <w:r w:rsidRPr="004E568D">
        <w:rPr>
          <w:spacing w:val="38"/>
          <w:sz w:val="26"/>
          <w:szCs w:val="26"/>
        </w:rPr>
        <w:t xml:space="preserve"> </w:t>
      </w:r>
      <w:r w:rsidRPr="004E568D">
        <w:rPr>
          <w:sz w:val="26"/>
          <w:szCs w:val="26"/>
        </w:rPr>
        <w:t>дорожные сооружения, искусственные дорожные сооружения, производственные объекты,</w:t>
      </w:r>
      <w:r w:rsidRPr="004E568D">
        <w:rPr>
          <w:spacing w:val="12"/>
          <w:sz w:val="26"/>
          <w:szCs w:val="26"/>
        </w:rPr>
        <w:t xml:space="preserve"> </w:t>
      </w:r>
      <w:r w:rsidRPr="004E568D">
        <w:rPr>
          <w:sz w:val="26"/>
          <w:szCs w:val="26"/>
        </w:rPr>
        <w:t>элементы обустройства автомобильных дорог. Автомобильными дорогами общего</w:t>
      </w:r>
      <w:r w:rsidRPr="004E568D">
        <w:rPr>
          <w:spacing w:val="44"/>
          <w:sz w:val="26"/>
          <w:szCs w:val="26"/>
        </w:rPr>
        <w:t xml:space="preserve"> </w:t>
      </w:r>
      <w:r w:rsidRPr="004E568D">
        <w:rPr>
          <w:sz w:val="26"/>
          <w:szCs w:val="26"/>
        </w:rPr>
        <w:t>пользования местного значения сельского поселения являются автомобильные дороги</w:t>
      </w:r>
      <w:r w:rsidRPr="004E568D">
        <w:rPr>
          <w:spacing w:val="19"/>
          <w:sz w:val="26"/>
          <w:szCs w:val="26"/>
        </w:rPr>
        <w:t xml:space="preserve"> </w:t>
      </w:r>
      <w:r w:rsidRPr="004E568D">
        <w:rPr>
          <w:sz w:val="26"/>
          <w:szCs w:val="26"/>
        </w:rPr>
        <w:t>общего пользования в границах сельского поселения, за исключением автомобильных дорог</w:t>
      </w:r>
      <w:r w:rsidRPr="004E568D">
        <w:rPr>
          <w:spacing w:val="40"/>
          <w:sz w:val="26"/>
          <w:szCs w:val="26"/>
        </w:rPr>
        <w:t xml:space="preserve"> </w:t>
      </w:r>
      <w:r w:rsidRPr="004E568D">
        <w:rPr>
          <w:sz w:val="26"/>
          <w:szCs w:val="26"/>
        </w:rPr>
        <w:t>общего пользования федерального, регионального или межмуниципального значения,</w:t>
      </w:r>
      <w:r w:rsidRPr="004E568D">
        <w:rPr>
          <w:spacing w:val="54"/>
          <w:sz w:val="26"/>
          <w:szCs w:val="26"/>
        </w:rPr>
        <w:t xml:space="preserve"> </w:t>
      </w:r>
      <w:r w:rsidRPr="004E568D">
        <w:rPr>
          <w:sz w:val="26"/>
          <w:szCs w:val="26"/>
        </w:rPr>
        <w:t xml:space="preserve">частных автомобильных  дорог.  Перечень  автомобильных  дорог  общего  пользования  </w:t>
      </w:r>
      <w:r w:rsidRPr="004E568D">
        <w:rPr>
          <w:spacing w:val="60"/>
          <w:sz w:val="26"/>
          <w:szCs w:val="26"/>
        </w:rPr>
        <w:t xml:space="preserve"> </w:t>
      </w:r>
      <w:r w:rsidRPr="004E568D">
        <w:rPr>
          <w:sz w:val="26"/>
          <w:szCs w:val="26"/>
        </w:rPr>
        <w:t>местного значения сельского поселения может утверждаться органом местного</w:t>
      </w:r>
      <w:r w:rsidRPr="004E568D">
        <w:rPr>
          <w:spacing w:val="9"/>
          <w:sz w:val="26"/>
          <w:szCs w:val="26"/>
        </w:rPr>
        <w:t xml:space="preserve"> </w:t>
      </w:r>
      <w:r w:rsidRPr="004E568D">
        <w:rPr>
          <w:sz w:val="26"/>
          <w:szCs w:val="26"/>
        </w:rPr>
        <w:t>самоуправления сельского поселения.</w:t>
      </w:r>
    </w:p>
    <w:p w:rsidR="00932692" w:rsidRPr="004E568D" w:rsidRDefault="00932692" w:rsidP="00932692">
      <w:pPr>
        <w:rPr>
          <w:b/>
          <w:bCs/>
          <w:sz w:val="26"/>
          <w:szCs w:val="26"/>
        </w:rPr>
      </w:pPr>
      <w:r w:rsidRPr="004E568D">
        <w:rPr>
          <w:b/>
          <w:sz w:val="26"/>
          <w:szCs w:val="26"/>
        </w:rPr>
        <w:t xml:space="preserve">Автостоянка (гараж-стоянка) - </w:t>
      </w:r>
      <w:r w:rsidRPr="004E568D">
        <w:rPr>
          <w:sz w:val="26"/>
          <w:szCs w:val="26"/>
        </w:rPr>
        <w:t>здание, сооружение (часть здания, сооружения) или специальная открытая площадка, предназначенная только для хранения (стоянки) легковых автомобилей и других мототранспортных средств.</w:t>
      </w:r>
    </w:p>
    <w:p w:rsidR="00932692" w:rsidRPr="004E568D" w:rsidRDefault="00932692" w:rsidP="00932692">
      <w:pPr>
        <w:rPr>
          <w:b/>
          <w:sz w:val="26"/>
          <w:szCs w:val="26"/>
        </w:rPr>
      </w:pPr>
      <w:r w:rsidRPr="004E568D">
        <w:rPr>
          <w:b/>
          <w:sz w:val="26"/>
          <w:szCs w:val="26"/>
        </w:rPr>
        <w:t xml:space="preserve">Гаражи-стоянки - </w:t>
      </w:r>
      <w:r w:rsidRPr="004E568D">
        <w:rPr>
          <w:sz w:val="26"/>
          <w:szCs w:val="26"/>
        </w:rPr>
        <w:t>здания и сооружения, предназначенные для хранения или парковки автомобилей, не имеющие оборудования для технического обслуживания и ремонта автомобилей, кроме простейших устройств - моек, смотровых ям, эстакад. Гаражи-стоянки могут иметь полное или неполное наружное ограждение.</w:t>
      </w:r>
    </w:p>
    <w:p w:rsidR="00932692" w:rsidRPr="004E568D" w:rsidRDefault="00932692" w:rsidP="00932692">
      <w:pPr>
        <w:rPr>
          <w:b/>
          <w:bCs/>
          <w:sz w:val="26"/>
          <w:szCs w:val="26"/>
        </w:rPr>
      </w:pPr>
      <w:r w:rsidRPr="004E568D">
        <w:rPr>
          <w:b/>
          <w:sz w:val="26"/>
          <w:szCs w:val="26"/>
        </w:rPr>
        <w:t xml:space="preserve">Гаражи - </w:t>
      </w:r>
      <w:r w:rsidRPr="004E568D">
        <w:rPr>
          <w:sz w:val="26"/>
          <w:szCs w:val="26"/>
        </w:rPr>
        <w:t>здания и сооружения, предназначенные для хранения, ремонта и технического обслуживания автомобилей.</w:t>
      </w:r>
    </w:p>
    <w:p w:rsidR="00932692" w:rsidRPr="004E568D" w:rsidRDefault="00932692" w:rsidP="00932692">
      <w:pPr>
        <w:rPr>
          <w:b/>
          <w:sz w:val="26"/>
          <w:szCs w:val="26"/>
        </w:rPr>
      </w:pPr>
      <w:r w:rsidRPr="004E568D">
        <w:rPr>
          <w:b/>
          <w:bCs/>
          <w:sz w:val="26"/>
          <w:szCs w:val="26"/>
        </w:rPr>
        <w:t>Головные сооружения инженерной инфраструктуры</w:t>
      </w:r>
      <w:r w:rsidRPr="004E568D">
        <w:rPr>
          <w:sz w:val="26"/>
          <w:szCs w:val="26"/>
        </w:rPr>
        <w:t xml:space="preserve"> – объекты</w:t>
      </w:r>
      <w:r w:rsidRPr="004E568D">
        <w:rPr>
          <w:spacing w:val="8"/>
          <w:sz w:val="26"/>
          <w:szCs w:val="26"/>
        </w:rPr>
        <w:t xml:space="preserve"> </w:t>
      </w:r>
      <w:r w:rsidRPr="004E568D">
        <w:rPr>
          <w:sz w:val="26"/>
          <w:szCs w:val="26"/>
        </w:rPr>
        <w:t>инженерной инфраструктуры по добыче или производству энергоресурса (для</w:t>
      </w:r>
      <w:r w:rsidRPr="004E568D">
        <w:rPr>
          <w:spacing w:val="25"/>
          <w:sz w:val="26"/>
          <w:szCs w:val="26"/>
        </w:rPr>
        <w:t xml:space="preserve"> </w:t>
      </w:r>
      <w:r w:rsidRPr="004E568D">
        <w:rPr>
          <w:sz w:val="26"/>
          <w:szCs w:val="26"/>
        </w:rPr>
        <w:t>целей градостроительства):  воды, газа, тепла,</w:t>
      </w:r>
      <w:r w:rsidRPr="004E568D">
        <w:rPr>
          <w:spacing w:val="-8"/>
          <w:sz w:val="26"/>
          <w:szCs w:val="26"/>
        </w:rPr>
        <w:t xml:space="preserve"> </w:t>
      </w:r>
      <w:r w:rsidRPr="004E568D">
        <w:rPr>
          <w:sz w:val="26"/>
          <w:szCs w:val="26"/>
        </w:rPr>
        <w:t>электроэнергии.</w:t>
      </w:r>
    </w:p>
    <w:p w:rsidR="00932692" w:rsidRPr="004E568D" w:rsidRDefault="00932692" w:rsidP="00932692">
      <w:pPr>
        <w:rPr>
          <w:b/>
          <w:bCs/>
          <w:sz w:val="26"/>
          <w:szCs w:val="26"/>
        </w:rPr>
      </w:pPr>
      <w:r w:rsidRPr="004E568D">
        <w:rPr>
          <w:b/>
          <w:bCs/>
          <w:sz w:val="26"/>
          <w:szCs w:val="26"/>
        </w:rPr>
        <w:t>Градостроительная деятельность</w:t>
      </w:r>
      <w:r w:rsidRPr="004E568D">
        <w:rPr>
          <w:sz w:val="26"/>
          <w:szCs w:val="26"/>
        </w:rPr>
        <w:t xml:space="preserve"> – деятельность по развитию территорий, в</w:t>
      </w:r>
      <w:r w:rsidRPr="004E568D">
        <w:rPr>
          <w:spacing w:val="1"/>
          <w:sz w:val="26"/>
          <w:szCs w:val="26"/>
        </w:rPr>
        <w:t xml:space="preserve"> </w:t>
      </w:r>
      <w:r w:rsidRPr="004E568D">
        <w:rPr>
          <w:sz w:val="26"/>
          <w:szCs w:val="26"/>
        </w:rPr>
        <w:t>том числе городов и иных поселений, осуществляемая в виде территориального</w:t>
      </w:r>
      <w:r w:rsidRPr="004E568D">
        <w:rPr>
          <w:spacing w:val="-14"/>
          <w:sz w:val="26"/>
          <w:szCs w:val="26"/>
        </w:rPr>
        <w:t xml:space="preserve"> </w:t>
      </w:r>
      <w:r w:rsidRPr="004E568D">
        <w:rPr>
          <w:sz w:val="26"/>
          <w:szCs w:val="26"/>
        </w:rPr>
        <w:t>планирования, градостроительного зонирования, планировки территории,</w:t>
      </w:r>
      <w:r w:rsidRPr="004E568D">
        <w:rPr>
          <w:spacing w:val="19"/>
          <w:sz w:val="26"/>
          <w:szCs w:val="26"/>
        </w:rPr>
        <w:t xml:space="preserve"> </w:t>
      </w:r>
      <w:r w:rsidRPr="004E568D">
        <w:rPr>
          <w:sz w:val="26"/>
          <w:szCs w:val="26"/>
        </w:rPr>
        <w:t>архитектурно-строительного проектирования, строительства, капитального ремонта, реконструкции</w:t>
      </w:r>
      <w:r w:rsidRPr="004E568D">
        <w:rPr>
          <w:spacing w:val="23"/>
          <w:sz w:val="26"/>
          <w:szCs w:val="26"/>
        </w:rPr>
        <w:t xml:space="preserve"> </w:t>
      </w:r>
      <w:r w:rsidRPr="004E568D">
        <w:rPr>
          <w:sz w:val="26"/>
          <w:szCs w:val="26"/>
        </w:rPr>
        <w:t>объектов капитального строительства, эксплуатации зданий,</w:t>
      </w:r>
      <w:r w:rsidRPr="004E568D">
        <w:rPr>
          <w:spacing w:val="-23"/>
          <w:sz w:val="26"/>
          <w:szCs w:val="26"/>
        </w:rPr>
        <w:t xml:space="preserve"> </w:t>
      </w:r>
      <w:r w:rsidRPr="004E568D">
        <w:rPr>
          <w:sz w:val="26"/>
          <w:szCs w:val="26"/>
        </w:rPr>
        <w:t>сооружений.</w:t>
      </w:r>
    </w:p>
    <w:p w:rsidR="00932692" w:rsidRPr="004E568D" w:rsidRDefault="00932692" w:rsidP="00932692">
      <w:pPr>
        <w:rPr>
          <w:sz w:val="26"/>
          <w:szCs w:val="26"/>
        </w:rPr>
      </w:pPr>
      <w:r w:rsidRPr="004E568D">
        <w:rPr>
          <w:b/>
          <w:bCs/>
          <w:sz w:val="26"/>
          <w:szCs w:val="26"/>
        </w:rPr>
        <w:t>Градостроительная документация, документы градостроительного проектирования</w:t>
      </w:r>
    </w:p>
    <w:p w:rsidR="00932692" w:rsidRPr="004E568D" w:rsidRDefault="00932692" w:rsidP="00932692">
      <w:pPr>
        <w:rPr>
          <w:b/>
          <w:bCs/>
          <w:sz w:val="26"/>
          <w:szCs w:val="26"/>
        </w:rPr>
      </w:pPr>
      <w:r w:rsidRPr="004E568D">
        <w:rPr>
          <w:sz w:val="26"/>
          <w:szCs w:val="26"/>
        </w:rPr>
        <w:lastRenderedPageBreak/>
        <w:t>– документы территориального планирования и градостроительного</w:t>
      </w:r>
      <w:r w:rsidRPr="004E568D">
        <w:rPr>
          <w:spacing w:val="34"/>
          <w:sz w:val="26"/>
          <w:szCs w:val="26"/>
        </w:rPr>
        <w:t xml:space="preserve"> </w:t>
      </w:r>
      <w:r w:rsidRPr="004E568D">
        <w:rPr>
          <w:sz w:val="26"/>
          <w:szCs w:val="26"/>
        </w:rPr>
        <w:t>зонирования, документация по планировке территорий (проекты планировки территории, проекты межевания территории и градостроительные планы земельных</w:t>
      </w:r>
      <w:r w:rsidRPr="004E568D">
        <w:rPr>
          <w:spacing w:val="-21"/>
          <w:sz w:val="26"/>
          <w:szCs w:val="26"/>
        </w:rPr>
        <w:t xml:space="preserve"> </w:t>
      </w:r>
      <w:r w:rsidRPr="004E568D">
        <w:rPr>
          <w:sz w:val="26"/>
          <w:szCs w:val="26"/>
        </w:rPr>
        <w:t>участков).</w:t>
      </w:r>
    </w:p>
    <w:p w:rsidR="00932692" w:rsidRPr="004E568D" w:rsidRDefault="00932692" w:rsidP="00932692">
      <w:pPr>
        <w:rPr>
          <w:b/>
          <w:sz w:val="26"/>
          <w:szCs w:val="26"/>
        </w:rPr>
      </w:pPr>
      <w:r w:rsidRPr="004E568D">
        <w:rPr>
          <w:b/>
          <w:bCs/>
          <w:sz w:val="26"/>
          <w:szCs w:val="26"/>
        </w:rPr>
        <w:t>Градостроительное проектирование</w:t>
      </w:r>
      <w:r w:rsidRPr="004E568D">
        <w:rPr>
          <w:sz w:val="26"/>
          <w:szCs w:val="26"/>
        </w:rPr>
        <w:t xml:space="preserve"> – деятельность по</w:t>
      </w:r>
      <w:r w:rsidRPr="004E568D">
        <w:rPr>
          <w:spacing w:val="33"/>
          <w:sz w:val="26"/>
          <w:szCs w:val="26"/>
        </w:rPr>
        <w:t xml:space="preserve"> </w:t>
      </w:r>
      <w:r w:rsidRPr="004E568D">
        <w:rPr>
          <w:sz w:val="26"/>
          <w:szCs w:val="26"/>
        </w:rPr>
        <w:t>подготовке градостроительной документации для реализации целей муниципального управления</w:t>
      </w:r>
      <w:r w:rsidRPr="004E568D">
        <w:rPr>
          <w:spacing w:val="35"/>
          <w:sz w:val="26"/>
          <w:szCs w:val="26"/>
        </w:rPr>
        <w:t xml:space="preserve"> </w:t>
      </w:r>
      <w:r w:rsidRPr="004E568D">
        <w:rPr>
          <w:sz w:val="26"/>
          <w:szCs w:val="26"/>
        </w:rPr>
        <w:t>и градостроительного регулирования осуществления инвестиционных программ в</w:t>
      </w:r>
      <w:r w:rsidRPr="004E568D">
        <w:rPr>
          <w:spacing w:val="4"/>
          <w:sz w:val="26"/>
          <w:szCs w:val="26"/>
        </w:rPr>
        <w:t xml:space="preserve"> </w:t>
      </w:r>
      <w:r w:rsidRPr="004E568D">
        <w:rPr>
          <w:sz w:val="26"/>
          <w:szCs w:val="26"/>
        </w:rPr>
        <w:t>области планировки, застройки и благоустройства территорий, реконструкции</w:t>
      </w:r>
      <w:r w:rsidRPr="004E568D">
        <w:rPr>
          <w:spacing w:val="53"/>
          <w:sz w:val="26"/>
          <w:szCs w:val="26"/>
        </w:rPr>
        <w:t xml:space="preserve"> </w:t>
      </w:r>
      <w:r w:rsidRPr="004E568D">
        <w:rPr>
          <w:sz w:val="26"/>
          <w:szCs w:val="26"/>
        </w:rPr>
        <w:t>градостроительных комплексов зданий, сооружений, инженерных систем и</w:t>
      </w:r>
      <w:r w:rsidRPr="004E568D">
        <w:rPr>
          <w:spacing w:val="44"/>
          <w:sz w:val="26"/>
          <w:szCs w:val="26"/>
        </w:rPr>
        <w:t xml:space="preserve"> </w:t>
      </w:r>
      <w:r w:rsidRPr="004E568D">
        <w:rPr>
          <w:sz w:val="26"/>
          <w:szCs w:val="26"/>
        </w:rPr>
        <w:t>природно-ландшафтных территорий.</w:t>
      </w:r>
    </w:p>
    <w:p w:rsidR="00932692" w:rsidRPr="004E568D" w:rsidRDefault="00932692" w:rsidP="00932692">
      <w:pPr>
        <w:rPr>
          <w:b/>
          <w:sz w:val="26"/>
          <w:szCs w:val="26"/>
        </w:rPr>
      </w:pPr>
      <w:r w:rsidRPr="004E568D">
        <w:rPr>
          <w:b/>
          <w:sz w:val="26"/>
          <w:szCs w:val="26"/>
        </w:rPr>
        <w:t>Граница населенного пункта</w:t>
      </w:r>
      <w:r w:rsidRPr="004E568D">
        <w:rPr>
          <w:sz w:val="26"/>
          <w:szCs w:val="26"/>
        </w:rPr>
        <w:t xml:space="preserve"> – законодательно установленная линия, отделяющая земли населенного пункта от земель иных категорий.</w:t>
      </w:r>
    </w:p>
    <w:p w:rsidR="00932692" w:rsidRPr="004E568D" w:rsidRDefault="00932692" w:rsidP="00932692">
      <w:pPr>
        <w:rPr>
          <w:b/>
          <w:bCs/>
          <w:sz w:val="26"/>
          <w:szCs w:val="26"/>
        </w:rPr>
      </w:pPr>
      <w:r w:rsidRPr="004E568D">
        <w:rPr>
          <w:b/>
          <w:bCs/>
          <w:sz w:val="26"/>
          <w:szCs w:val="26"/>
        </w:rPr>
        <w:t>Жилой район</w:t>
      </w:r>
      <w:r w:rsidRPr="004E568D">
        <w:rPr>
          <w:sz w:val="26"/>
          <w:szCs w:val="26"/>
        </w:rPr>
        <w:t xml:space="preserve"> – структурный элемент селитебной территории площадью,</w:t>
      </w:r>
      <w:r w:rsidRPr="004E568D">
        <w:rPr>
          <w:spacing w:val="13"/>
          <w:sz w:val="26"/>
          <w:szCs w:val="26"/>
        </w:rPr>
        <w:t xml:space="preserve"> </w:t>
      </w:r>
      <w:r w:rsidRPr="004E568D">
        <w:rPr>
          <w:sz w:val="26"/>
          <w:szCs w:val="26"/>
        </w:rPr>
        <w:t>как правило,</w:t>
      </w:r>
      <w:r w:rsidRPr="004E568D">
        <w:rPr>
          <w:spacing w:val="17"/>
          <w:sz w:val="26"/>
          <w:szCs w:val="26"/>
        </w:rPr>
        <w:t xml:space="preserve"> </w:t>
      </w:r>
      <w:r w:rsidRPr="004E568D">
        <w:rPr>
          <w:sz w:val="26"/>
          <w:szCs w:val="26"/>
        </w:rPr>
        <w:t>от</w:t>
      </w:r>
      <w:r w:rsidRPr="004E568D">
        <w:rPr>
          <w:spacing w:val="17"/>
          <w:sz w:val="26"/>
          <w:szCs w:val="26"/>
        </w:rPr>
        <w:t xml:space="preserve"> </w:t>
      </w:r>
      <w:r w:rsidRPr="004E568D">
        <w:rPr>
          <w:sz w:val="26"/>
          <w:szCs w:val="26"/>
        </w:rPr>
        <w:t>80</w:t>
      </w:r>
      <w:r w:rsidRPr="004E568D">
        <w:rPr>
          <w:spacing w:val="14"/>
          <w:sz w:val="26"/>
          <w:szCs w:val="26"/>
        </w:rPr>
        <w:t xml:space="preserve"> </w:t>
      </w:r>
      <w:r w:rsidRPr="004E568D">
        <w:rPr>
          <w:sz w:val="26"/>
          <w:szCs w:val="26"/>
        </w:rPr>
        <w:t>до</w:t>
      </w:r>
      <w:r w:rsidRPr="004E568D">
        <w:rPr>
          <w:spacing w:val="17"/>
          <w:sz w:val="26"/>
          <w:szCs w:val="26"/>
        </w:rPr>
        <w:t xml:space="preserve"> </w:t>
      </w:r>
      <w:smartTag w:uri="urn:schemas-microsoft-com:office:smarttags" w:element="metricconverter">
        <w:smartTagPr>
          <w:attr w:name="ProductID" w:val="250 га"/>
        </w:smartTagPr>
        <w:r w:rsidRPr="004E568D">
          <w:rPr>
            <w:sz w:val="26"/>
            <w:szCs w:val="26"/>
          </w:rPr>
          <w:t>250</w:t>
        </w:r>
        <w:r w:rsidRPr="004E568D">
          <w:rPr>
            <w:spacing w:val="16"/>
            <w:sz w:val="26"/>
            <w:szCs w:val="26"/>
          </w:rPr>
          <w:t xml:space="preserve"> </w:t>
        </w:r>
        <w:r w:rsidRPr="004E568D">
          <w:rPr>
            <w:sz w:val="26"/>
            <w:szCs w:val="26"/>
          </w:rPr>
          <w:t>га</w:t>
        </w:r>
      </w:smartTag>
      <w:r w:rsidRPr="004E568D">
        <w:rPr>
          <w:sz w:val="26"/>
          <w:szCs w:val="26"/>
        </w:rPr>
        <w:t>,</w:t>
      </w:r>
      <w:r w:rsidRPr="004E568D">
        <w:rPr>
          <w:spacing w:val="16"/>
          <w:sz w:val="26"/>
          <w:szCs w:val="26"/>
        </w:rPr>
        <w:t xml:space="preserve"> </w:t>
      </w:r>
      <w:r w:rsidRPr="004E568D">
        <w:rPr>
          <w:sz w:val="26"/>
          <w:szCs w:val="26"/>
        </w:rPr>
        <w:t>в</w:t>
      </w:r>
      <w:r w:rsidRPr="004E568D">
        <w:rPr>
          <w:spacing w:val="16"/>
          <w:sz w:val="26"/>
          <w:szCs w:val="26"/>
        </w:rPr>
        <w:t xml:space="preserve"> </w:t>
      </w:r>
      <w:r w:rsidRPr="004E568D">
        <w:rPr>
          <w:sz w:val="26"/>
          <w:szCs w:val="26"/>
        </w:rPr>
        <w:t>пределах</w:t>
      </w:r>
      <w:r w:rsidRPr="004E568D">
        <w:rPr>
          <w:spacing w:val="19"/>
          <w:sz w:val="26"/>
          <w:szCs w:val="26"/>
        </w:rPr>
        <w:t xml:space="preserve"> </w:t>
      </w:r>
      <w:r w:rsidRPr="004E568D">
        <w:rPr>
          <w:sz w:val="26"/>
          <w:szCs w:val="26"/>
        </w:rPr>
        <w:t>которого</w:t>
      </w:r>
      <w:r w:rsidRPr="004E568D">
        <w:rPr>
          <w:spacing w:val="14"/>
          <w:sz w:val="26"/>
          <w:szCs w:val="26"/>
        </w:rPr>
        <w:t xml:space="preserve"> </w:t>
      </w:r>
      <w:r w:rsidRPr="004E568D">
        <w:rPr>
          <w:sz w:val="26"/>
          <w:szCs w:val="26"/>
        </w:rPr>
        <w:t>размещаются</w:t>
      </w:r>
      <w:r w:rsidRPr="004E568D">
        <w:rPr>
          <w:spacing w:val="19"/>
          <w:sz w:val="26"/>
          <w:szCs w:val="26"/>
        </w:rPr>
        <w:t xml:space="preserve"> </w:t>
      </w:r>
      <w:r w:rsidRPr="004E568D">
        <w:rPr>
          <w:sz w:val="26"/>
          <w:szCs w:val="26"/>
        </w:rPr>
        <w:t>учреждения</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предприятия</w:t>
      </w:r>
      <w:r w:rsidRPr="004E568D">
        <w:rPr>
          <w:spacing w:val="16"/>
          <w:sz w:val="26"/>
          <w:szCs w:val="26"/>
        </w:rPr>
        <w:t xml:space="preserve"> </w:t>
      </w:r>
      <w:r w:rsidRPr="004E568D">
        <w:rPr>
          <w:sz w:val="26"/>
          <w:szCs w:val="26"/>
        </w:rPr>
        <w:t>с радиусом</w:t>
      </w:r>
      <w:r w:rsidRPr="004E568D">
        <w:rPr>
          <w:spacing w:val="38"/>
          <w:sz w:val="26"/>
          <w:szCs w:val="26"/>
        </w:rPr>
        <w:t xml:space="preserve"> </w:t>
      </w:r>
      <w:r w:rsidRPr="004E568D">
        <w:rPr>
          <w:sz w:val="26"/>
          <w:szCs w:val="26"/>
        </w:rPr>
        <w:t>обслуживания</w:t>
      </w:r>
      <w:r w:rsidRPr="004E568D">
        <w:rPr>
          <w:spacing w:val="37"/>
          <w:sz w:val="26"/>
          <w:szCs w:val="26"/>
        </w:rPr>
        <w:t xml:space="preserve"> </w:t>
      </w:r>
      <w:r w:rsidRPr="004E568D">
        <w:rPr>
          <w:sz w:val="26"/>
          <w:szCs w:val="26"/>
        </w:rPr>
        <w:t>не</w:t>
      </w:r>
      <w:r w:rsidRPr="004E568D">
        <w:rPr>
          <w:spacing w:val="36"/>
          <w:sz w:val="26"/>
          <w:szCs w:val="26"/>
        </w:rPr>
        <w:t xml:space="preserve"> </w:t>
      </w:r>
      <w:r w:rsidRPr="004E568D">
        <w:rPr>
          <w:sz w:val="26"/>
          <w:szCs w:val="26"/>
        </w:rPr>
        <w:t>более</w:t>
      </w:r>
      <w:r w:rsidRPr="004E568D">
        <w:rPr>
          <w:spacing w:val="37"/>
          <w:sz w:val="26"/>
          <w:szCs w:val="26"/>
        </w:rPr>
        <w:t xml:space="preserve"> </w:t>
      </w:r>
      <w:smartTag w:uri="urn:schemas-microsoft-com:office:smarttags" w:element="metricconverter">
        <w:smartTagPr>
          <w:attr w:name="ProductID" w:val="1500 м"/>
        </w:smartTagPr>
        <w:r w:rsidRPr="004E568D">
          <w:rPr>
            <w:sz w:val="26"/>
            <w:szCs w:val="26"/>
          </w:rPr>
          <w:t>1500</w:t>
        </w:r>
        <w:r w:rsidRPr="004E568D">
          <w:rPr>
            <w:spacing w:val="37"/>
            <w:sz w:val="26"/>
            <w:szCs w:val="26"/>
          </w:rPr>
          <w:t xml:space="preserve"> </w:t>
        </w:r>
        <w:r w:rsidRPr="004E568D">
          <w:rPr>
            <w:sz w:val="26"/>
            <w:szCs w:val="26"/>
          </w:rPr>
          <w:t>м</w:t>
        </w:r>
      </w:smartTag>
      <w:r w:rsidRPr="004E568D">
        <w:rPr>
          <w:sz w:val="26"/>
          <w:szCs w:val="26"/>
        </w:rPr>
        <w:t>; границами, как правило, являются труднопреодолимые естественные и</w:t>
      </w:r>
      <w:r w:rsidRPr="004E568D">
        <w:rPr>
          <w:spacing w:val="58"/>
          <w:sz w:val="26"/>
          <w:szCs w:val="26"/>
        </w:rPr>
        <w:t xml:space="preserve"> </w:t>
      </w:r>
      <w:r w:rsidRPr="004E568D">
        <w:rPr>
          <w:sz w:val="26"/>
          <w:szCs w:val="26"/>
        </w:rPr>
        <w:t>искусственные рубежи и магистральные улицы.</w:t>
      </w:r>
    </w:p>
    <w:p w:rsidR="00932692" w:rsidRPr="004E568D" w:rsidRDefault="00932692" w:rsidP="00932692">
      <w:pPr>
        <w:rPr>
          <w:b/>
          <w:bCs/>
          <w:sz w:val="26"/>
          <w:szCs w:val="26"/>
        </w:rPr>
      </w:pPr>
      <w:r w:rsidRPr="004E568D">
        <w:rPr>
          <w:b/>
          <w:bCs/>
          <w:sz w:val="26"/>
          <w:szCs w:val="26"/>
        </w:rPr>
        <w:t>Здание</w:t>
      </w:r>
      <w:r w:rsidRPr="004E568D">
        <w:rPr>
          <w:sz w:val="26"/>
          <w:szCs w:val="26"/>
        </w:rPr>
        <w:t xml:space="preserve"> – разновидность наземного строительного сооружения (см. "сооружение")</w:t>
      </w:r>
      <w:r w:rsidRPr="004E568D">
        <w:rPr>
          <w:spacing w:val="30"/>
          <w:sz w:val="26"/>
          <w:szCs w:val="26"/>
        </w:rPr>
        <w:t xml:space="preserve"> </w:t>
      </w:r>
      <w:r w:rsidRPr="004E568D">
        <w:rPr>
          <w:sz w:val="26"/>
          <w:szCs w:val="26"/>
        </w:rPr>
        <w:t>с помещениями, созданного в результате строительной деятельности в целях осуществления определенных потребительских функций, таких как</w:t>
      </w:r>
      <w:r w:rsidRPr="004E568D">
        <w:rPr>
          <w:spacing w:val="55"/>
          <w:sz w:val="26"/>
          <w:szCs w:val="26"/>
        </w:rPr>
        <w:t xml:space="preserve"> </w:t>
      </w:r>
      <w:r w:rsidRPr="004E568D">
        <w:rPr>
          <w:sz w:val="26"/>
          <w:szCs w:val="26"/>
        </w:rPr>
        <w:t>проживание (жилище), хозяйственная или иная деятельность людей, размещение</w:t>
      </w:r>
      <w:r w:rsidRPr="004E568D">
        <w:rPr>
          <w:spacing w:val="12"/>
          <w:sz w:val="26"/>
          <w:szCs w:val="26"/>
        </w:rPr>
        <w:t xml:space="preserve"> </w:t>
      </w:r>
      <w:r w:rsidRPr="004E568D">
        <w:rPr>
          <w:sz w:val="26"/>
          <w:szCs w:val="26"/>
        </w:rPr>
        <w:t>производства, хранение</w:t>
      </w:r>
      <w:r w:rsidRPr="004E568D">
        <w:rPr>
          <w:spacing w:val="21"/>
          <w:sz w:val="26"/>
          <w:szCs w:val="26"/>
        </w:rPr>
        <w:t xml:space="preserve"> </w:t>
      </w:r>
      <w:r w:rsidRPr="004E568D">
        <w:rPr>
          <w:sz w:val="26"/>
          <w:szCs w:val="26"/>
        </w:rPr>
        <w:t>продукции</w:t>
      </w:r>
      <w:r w:rsidRPr="004E568D">
        <w:rPr>
          <w:spacing w:val="22"/>
          <w:sz w:val="26"/>
          <w:szCs w:val="26"/>
        </w:rPr>
        <w:t xml:space="preserve"> </w:t>
      </w:r>
      <w:r w:rsidRPr="004E568D">
        <w:rPr>
          <w:sz w:val="26"/>
          <w:szCs w:val="26"/>
        </w:rPr>
        <w:t>или</w:t>
      </w:r>
      <w:r w:rsidRPr="004E568D">
        <w:rPr>
          <w:spacing w:val="22"/>
          <w:sz w:val="26"/>
          <w:szCs w:val="26"/>
        </w:rPr>
        <w:t xml:space="preserve"> </w:t>
      </w:r>
      <w:r w:rsidRPr="004E568D">
        <w:rPr>
          <w:sz w:val="26"/>
          <w:szCs w:val="26"/>
        </w:rPr>
        <w:t>содержание</w:t>
      </w:r>
      <w:r w:rsidRPr="004E568D">
        <w:rPr>
          <w:spacing w:val="21"/>
          <w:sz w:val="26"/>
          <w:szCs w:val="26"/>
        </w:rPr>
        <w:t xml:space="preserve"> </w:t>
      </w:r>
      <w:r w:rsidRPr="004E568D">
        <w:rPr>
          <w:sz w:val="26"/>
          <w:szCs w:val="26"/>
        </w:rPr>
        <w:t>животных.</w:t>
      </w:r>
      <w:r w:rsidRPr="004E568D">
        <w:rPr>
          <w:spacing w:val="21"/>
          <w:sz w:val="26"/>
          <w:szCs w:val="26"/>
        </w:rPr>
        <w:t xml:space="preserve"> </w:t>
      </w:r>
      <w:r w:rsidRPr="004E568D">
        <w:rPr>
          <w:sz w:val="26"/>
          <w:szCs w:val="26"/>
        </w:rPr>
        <w:t>Здание</w:t>
      </w:r>
      <w:r w:rsidRPr="004E568D">
        <w:rPr>
          <w:spacing w:val="20"/>
          <w:sz w:val="26"/>
          <w:szCs w:val="26"/>
        </w:rPr>
        <w:t xml:space="preserve"> </w:t>
      </w:r>
      <w:r w:rsidRPr="004E568D">
        <w:rPr>
          <w:sz w:val="26"/>
          <w:szCs w:val="26"/>
        </w:rPr>
        <w:t>включает</w:t>
      </w:r>
      <w:r w:rsidRPr="004E568D">
        <w:rPr>
          <w:spacing w:val="22"/>
          <w:sz w:val="26"/>
          <w:szCs w:val="26"/>
        </w:rPr>
        <w:t xml:space="preserve"> </w:t>
      </w:r>
      <w:r w:rsidRPr="004E568D">
        <w:rPr>
          <w:sz w:val="26"/>
          <w:szCs w:val="26"/>
        </w:rPr>
        <w:t>в</w:t>
      </w:r>
      <w:r w:rsidRPr="004E568D">
        <w:rPr>
          <w:spacing w:val="21"/>
          <w:sz w:val="26"/>
          <w:szCs w:val="26"/>
        </w:rPr>
        <w:t xml:space="preserve"> </w:t>
      </w:r>
      <w:r w:rsidRPr="004E568D">
        <w:rPr>
          <w:sz w:val="26"/>
          <w:szCs w:val="26"/>
        </w:rPr>
        <w:t>себя</w:t>
      </w:r>
      <w:r w:rsidRPr="004E568D">
        <w:rPr>
          <w:spacing w:val="22"/>
          <w:sz w:val="26"/>
          <w:szCs w:val="26"/>
        </w:rPr>
        <w:t xml:space="preserve"> </w:t>
      </w:r>
      <w:r w:rsidRPr="004E568D">
        <w:rPr>
          <w:sz w:val="26"/>
          <w:szCs w:val="26"/>
        </w:rPr>
        <w:t>сети</w:t>
      </w:r>
      <w:r w:rsidRPr="004E568D">
        <w:rPr>
          <w:spacing w:val="22"/>
          <w:sz w:val="26"/>
          <w:szCs w:val="26"/>
        </w:rPr>
        <w:t xml:space="preserve"> </w:t>
      </w:r>
      <w:r w:rsidRPr="004E568D">
        <w:rPr>
          <w:sz w:val="26"/>
          <w:szCs w:val="26"/>
        </w:rPr>
        <w:t>и</w:t>
      </w:r>
      <w:r w:rsidRPr="004E568D">
        <w:rPr>
          <w:spacing w:val="22"/>
          <w:sz w:val="26"/>
          <w:szCs w:val="26"/>
        </w:rPr>
        <w:t xml:space="preserve"> </w:t>
      </w:r>
      <w:r w:rsidRPr="004E568D">
        <w:rPr>
          <w:sz w:val="26"/>
          <w:szCs w:val="26"/>
        </w:rPr>
        <w:t>системы (оборудование) инженерно-технического обеспечения. Здание может иметь</w:t>
      </w:r>
      <w:r w:rsidRPr="004E568D">
        <w:rPr>
          <w:spacing w:val="43"/>
          <w:sz w:val="26"/>
          <w:szCs w:val="26"/>
        </w:rPr>
        <w:t xml:space="preserve"> </w:t>
      </w:r>
      <w:r w:rsidRPr="004E568D">
        <w:rPr>
          <w:sz w:val="26"/>
          <w:szCs w:val="26"/>
        </w:rPr>
        <w:t>также эксплуатируемые помещения в подземной части. Сооружение, не имеющее</w:t>
      </w:r>
      <w:r w:rsidRPr="004E568D">
        <w:rPr>
          <w:spacing w:val="-10"/>
          <w:sz w:val="26"/>
          <w:szCs w:val="26"/>
        </w:rPr>
        <w:t xml:space="preserve"> </w:t>
      </w:r>
      <w:r w:rsidRPr="004E568D">
        <w:rPr>
          <w:sz w:val="26"/>
          <w:szCs w:val="26"/>
        </w:rPr>
        <w:t>надземной части,</w:t>
      </w:r>
      <w:r w:rsidRPr="004E568D">
        <w:rPr>
          <w:spacing w:val="47"/>
          <w:sz w:val="26"/>
          <w:szCs w:val="26"/>
        </w:rPr>
        <w:t xml:space="preserve"> </w:t>
      </w:r>
      <w:r w:rsidRPr="004E568D">
        <w:rPr>
          <w:sz w:val="26"/>
          <w:szCs w:val="26"/>
        </w:rPr>
        <w:t>не</w:t>
      </w:r>
      <w:r w:rsidRPr="004E568D">
        <w:rPr>
          <w:spacing w:val="46"/>
          <w:sz w:val="26"/>
          <w:szCs w:val="26"/>
        </w:rPr>
        <w:t xml:space="preserve"> </w:t>
      </w:r>
      <w:r w:rsidRPr="004E568D">
        <w:rPr>
          <w:sz w:val="26"/>
          <w:szCs w:val="26"/>
        </w:rPr>
        <w:t>является</w:t>
      </w:r>
      <w:r w:rsidRPr="004E568D">
        <w:rPr>
          <w:spacing w:val="47"/>
          <w:sz w:val="26"/>
          <w:szCs w:val="26"/>
        </w:rPr>
        <w:t xml:space="preserve"> </w:t>
      </w:r>
      <w:r w:rsidRPr="004E568D">
        <w:rPr>
          <w:sz w:val="26"/>
          <w:szCs w:val="26"/>
        </w:rPr>
        <w:t>зданием.</w:t>
      </w:r>
      <w:r w:rsidRPr="004E568D">
        <w:rPr>
          <w:spacing w:val="47"/>
          <w:sz w:val="26"/>
          <w:szCs w:val="26"/>
        </w:rPr>
        <w:t xml:space="preserve"> </w:t>
      </w:r>
      <w:r w:rsidRPr="004E568D">
        <w:rPr>
          <w:sz w:val="26"/>
          <w:szCs w:val="26"/>
        </w:rPr>
        <w:t>Здание</w:t>
      </w:r>
      <w:r w:rsidRPr="004E568D">
        <w:rPr>
          <w:spacing w:val="46"/>
          <w:sz w:val="26"/>
          <w:szCs w:val="26"/>
        </w:rPr>
        <w:t xml:space="preserve"> </w:t>
      </w:r>
      <w:r w:rsidRPr="004E568D">
        <w:rPr>
          <w:sz w:val="26"/>
          <w:szCs w:val="26"/>
        </w:rPr>
        <w:t>может</w:t>
      </w:r>
      <w:r w:rsidRPr="004E568D">
        <w:rPr>
          <w:spacing w:val="47"/>
          <w:sz w:val="26"/>
          <w:szCs w:val="26"/>
        </w:rPr>
        <w:t xml:space="preserve"> </w:t>
      </w:r>
      <w:r w:rsidRPr="004E568D">
        <w:rPr>
          <w:sz w:val="26"/>
          <w:szCs w:val="26"/>
        </w:rPr>
        <w:t>содержать</w:t>
      </w:r>
      <w:r w:rsidRPr="004E568D">
        <w:rPr>
          <w:spacing w:val="47"/>
          <w:sz w:val="26"/>
          <w:szCs w:val="26"/>
        </w:rPr>
        <w:t xml:space="preserve"> </w:t>
      </w:r>
      <w:r w:rsidRPr="004E568D">
        <w:rPr>
          <w:sz w:val="26"/>
          <w:szCs w:val="26"/>
        </w:rPr>
        <w:t>такие</w:t>
      </w:r>
      <w:r w:rsidRPr="004E568D">
        <w:rPr>
          <w:spacing w:val="46"/>
          <w:sz w:val="26"/>
          <w:szCs w:val="26"/>
        </w:rPr>
        <w:t xml:space="preserve"> </w:t>
      </w:r>
      <w:r w:rsidRPr="004E568D">
        <w:rPr>
          <w:sz w:val="26"/>
          <w:szCs w:val="26"/>
        </w:rPr>
        <w:t>части,</w:t>
      </w:r>
      <w:r w:rsidRPr="004E568D">
        <w:rPr>
          <w:spacing w:val="47"/>
          <w:sz w:val="26"/>
          <w:szCs w:val="26"/>
        </w:rPr>
        <w:t xml:space="preserve"> </w:t>
      </w:r>
      <w:r w:rsidRPr="004E568D">
        <w:rPr>
          <w:sz w:val="26"/>
          <w:szCs w:val="26"/>
        </w:rPr>
        <w:t>как</w:t>
      </w:r>
      <w:r w:rsidRPr="004E568D">
        <w:rPr>
          <w:spacing w:val="47"/>
          <w:sz w:val="26"/>
          <w:szCs w:val="26"/>
        </w:rPr>
        <w:t xml:space="preserve"> </w:t>
      </w:r>
      <w:r w:rsidRPr="004E568D">
        <w:rPr>
          <w:sz w:val="26"/>
          <w:szCs w:val="26"/>
        </w:rPr>
        <w:t>встройка</w:t>
      </w:r>
      <w:r w:rsidRPr="004E568D">
        <w:rPr>
          <w:spacing w:val="55"/>
          <w:sz w:val="26"/>
          <w:szCs w:val="26"/>
        </w:rPr>
        <w:t xml:space="preserve"> </w:t>
      </w:r>
      <w:r w:rsidRPr="004E568D">
        <w:rPr>
          <w:sz w:val="26"/>
          <w:szCs w:val="26"/>
        </w:rPr>
        <w:t>(часть здания, располагаемая в пределах здания по части его высоты и (или) ширины</w:t>
      </w:r>
      <w:r w:rsidRPr="004E568D">
        <w:rPr>
          <w:spacing w:val="6"/>
          <w:sz w:val="26"/>
          <w:szCs w:val="26"/>
        </w:rPr>
        <w:t xml:space="preserve"> </w:t>
      </w:r>
      <w:r w:rsidRPr="004E568D">
        <w:rPr>
          <w:sz w:val="26"/>
          <w:szCs w:val="26"/>
        </w:rPr>
        <w:t>и выделенная противопожарными преградами) и пристройка (часть здания,</w:t>
      </w:r>
      <w:r w:rsidRPr="004E568D">
        <w:rPr>
          <w:spacing w:val="16"/>
          <w:sz w:val="26"/>
          <w:szCs w:val="26"/>
        </w:rPr>
        <w:t xml:space="preserve"> </w:t>
      </w:r>
      <w:r w:rsidRPr="004E568D">
        <w:rPr>
          <w:sz w:val="26"/>
          <w:szCs w:val="26"/>
        </w:rPr>
        <w:t xml:space="preserve">расположенная вне </w:t>
      </w:r>
      <w:r w:rsidRPr="004E568D">
        <w:rPr>
          <w:spacing w:val="-1"/>
          <w:sz w:val="26"/>
          <w:szCs w:val="26"/>
        </w:rPr>
        <w:t xml:space="preserve">первоначального контура его </w:t>
      </w:r>
      <w:r w:rsidRPr="004E568D">
        <w:rPr>
          <w:sz w:val="26"/>
          <w:szCs w:val="26"/>
        </w:rPr>
        <w:t xml:space="preserve">наружных </w:t>
      </w:r>
      <w:r w:rsidRPr="004E568D">
        <w:rPr>
          <w:spacing w:val="-1"/>
          <w:sz w:val="26"/>
          <w:szCs w:val="26"/>
        </w:rPr>
        <w:t>стен, как правило, являющаяся</w:t>
      </w:r>
      <w:r w:rsidRPr="004E568D">
        <w:rPr>
          <w:sz w:val="26"/>
          <w:szCs w:val="26"/>
        </w:rPr>
        <w:t xml:space="preserve"> вспомогательной по отношению к зданию и имеющая с ним одну или более общую</w:t>
      </w:r>
      <w:r w:rsidRPr="004E568D">
        <w:rPr>
          <w:spacing w:val="-26"/>
          <w:sz w:val="26"/>
          <w:szCs w:val="26"/>
        </w:rPr>
        <w:t xml:space="preserve"> </w:t>
      </w:r>
      <w:r w:rsidRPr="004E568D">
        <w:rPr>
          <w:sz w:val="26"/>
          <w:szCs w:val="26"/>
        </w:rPr>
        <w:t>стену). Земельный участок – часть земной поверхности, границы которой определены в соответствии с федеральными законами. В случаях и в порядке, которые</w:t>
      </w:r>
      <w:r w:rsidRPr="004E568D">
        <w:rPr>
          <w:spacing w:val="57"/>
          <w:sz w:val="26"/>
          <w:szCs w:val="26"/>
        </w:rPr>
        <w:t xml:space="preserve"> </w:t>
      </w:r>
      <w:r w:rsidRPr="004E568D">
        <w:rPr>
          <w:sz w:val="26"/>
          <w:szCs w:val="26"/>
        </w:rPr>
        <w:t>установлены федеральным законом, могут создаваться искусственные земельные</w:t>
      </w:r>
      <w:r w:rsidRPr="004E568D">
        <w:rPr>
          <w:spacing w:val="-21"/>
          <w:sz w:val="26"/>
          <w:szCs w:val="26"/>
        </w:rPr>
        <w:t xml:space="preserve"> </w:t>
      </w:r>
      <w:r w:rsidRPr="004E568D">
        <w:rPr>
          <w:sz w:val="26"/>
          <w:szCs w:val="26"/>
        </w:rPr>
        <w:t>участки.</w:t>
      </w:r>
    </w:p>
    <w:p w:rsidR="00932692" w:rsidRPr="004E568D" w:rsidRDefault="00932692" w:rsidP="00932692">
      <w:pPr>
        <w:rPr>
          <w:b/>
          <w:sz w:val="26"/>
          <w:szCs w:val="26"/>
        </w:rPr>
      </w:pPr>
      <w:r w:rsidRPr="004E568D">
        <w:rPr>
          <w:b/>
          <w:bCs/>
          <w:sz w:val="26"/>
          <w:szCs w:val="26"/>
        </w:rPr>
        <w:t>Зонирование территории</w:t>
      </w:r>
      <w:r w:rsidRPr="004E568D">
        <w:rPr>
          <w:sz w:val="26"/>
          <w:szCs w:val="26"/>
        </w:rPr>
        <w:t xml:space="preserve"> – деление территории муниципального</w:t>
      </w:r>
      <w:r w:rsidRPr="004E568D">
        <w:rPr>
          <w:spacing w:val="17"/>
          <w:sz w:val="26"/>
          <w:szCs w:val="26"/>
        </w:rPr>
        <w:t xml:space="preserve"> </w:t>
      </w:r>
      <w:r w:rsidRPr="004E568D">
        <w:rPr>
          <w:sz w:val="26"/>
          <w:szCs w:val="26"/>
        </w:rPr>
        <w:t>образования, населенного пункта при осуществлении градостроительного проектирования на</w:t>
      </w:r>
      <w:r w:rsidRPr="004E568D">
        <w:rPr>
          <w:spacing w:val="48"/>
          <w:sz w:val="26"/>
          <w:szCs w:val="26"/>
        </w:rPr>
        <w:t xml:space="preserve"> </w:t>
      </w:r>
      <w:r w:rsidRPr="004E568D">
        <w:rPr>
          <w:sz w:val="26"/>
          <w:szCs w:val="26"/>
        </w:rPr>
        <w:t>части (зоны) для определения их функционального назначения (функциональное</w:t>
      </w:r>
      <w:r w:rsidRPr="004E568D">
        <w:rPr>
          <w:spacing w:val="13"/>
          <w:sz w:val="26"/>
          <w:szCs w:val="26"/>
        </w:rPr>
        <w:t xml:space="preserve"> </w:t>
      </w:r>
      <w:r w:rsidRPr="004E568D">
        <w:rPr>
          <w:sz w:val="26"/>
          <w:szCs w:val="26"/>
        </w:rPr>
        <w:t>зонирование при</w:t>
      </w:r>
      <w:r w:rsidRPr="004E568D">
        <w:rPr>
          <w:spacing w:val="33"/>
          <w:sz w:val="26"/>
          <w:szCs w:val="26"/>
        </w:rPr>
        <w:t xml:space="preserve"> </w:t>
      </w:r>
      <w:r w:rsidRPr="004E568D">
        <w:rPr>
          <w:sz w:val="26"/>
          <w:szCs w:val="26"/>
        </w:rPr>
        <w:t>подготовке</w:t>
      </w:r>
      <w:r w:rsidRPr="004E568D">
        <w:rPr>
          <w:spacing w:val="31"/>
          <w:sz w:val="26"/>
          <w:szCs w:val="26"/>
        </w:rPr>
        <w:t xml:space="preserve"> </w:t>
      </w:r>
      <w:r w:rsidRPr="004E568D">
        <w:rPr>
          <w:sz w:val="26"/>
          <w:szCs w:val="26"/>
        </w:rPr>
        <w:t>генерального</w:t>
      </w:r>
      <w:r w:rsidRPr="004E568D">
        <w:rPr>
          <w:spacing w:val="32"/>
          <w:sz w:val="26"/>
          <w:szCs w:val="26"/>
        </w:rPr>
        <w:t xml:space="preserve"> </w:t>
      </w:r>
      <w:r w:rsidRPr="004E568D">
        <w:rPr>
          <w:sz w:val="26"/>
          <w:szCs w:val="26"/>
        </w:rPr>
        <w:t>плана),</w:t>
      </w:r>
      <w:r w:rsidRPr="004E568D">
        <w:rPr>
          <w:spacing w:val="32"/>
          <w:sz w:val="26"/>
          <w:szCs w:val="26"/>
        </w:rPr>
        <w:t xml:space="preserve"> </w:t>
      </w:r>
      <w:r w:rsidRPr="004E568D">
        <w:rPr>
          <w:sz w:val="26"/>
          <w:szCs w:val="26"/>
        </w:rPr>
        <w:t>определения</w:t>
      </w:r>
      <w:r w:rsidRPr="004E568D">
        <w:rPr>
          <w:spacing w:val="32"/>
          <w:sz w:val="26"/>
          <w:szCs w:val="26"/>
        </w:rPr>
        <w:t xml:space="preserve"> </w:t>
      </w:r>
      <w:r w:rsidRPr="004E568D">
        <w:rPr>
          <w:sz w:val="26"/>
          <w:szCs w:val="26"/>
        </w:rPr>
        <w:t>территориальных</w:t>
      </w:r>
      <w:r w:rsidRPr="004E568D">
        <w:rPr>
          <w:spacing w:val="32"/>
          <w:sz w:val="26"/>
          <w:szCs w:val="26"/>
        </w:rPr>
        <w:t xml:space="preserve"> </w:t>
      </w:r>
      <w:r w:rsidRPr="004E568D">
        <w:rPr>
          <w:sz w:val="26"/>
          <w:szCs w:val="26"/>
        </w:rPr>
        <w:t>зон</w:t>
      </w:r>
      <w:r w:rsidRPr="004E568D">
        <w:rPr>
          <w:spacing w:val="33"/>
          <w:sz w:val="26"/>
          <w:szCs w:val="26"/>
        </w:rPr>
        <w:t xml:space="preserve"> </w:t>
      </w:r>
      <w:r w:rsidRPr="004E568D">
        <w:rPr>
          <w:sz w:val="26"/>
          <w:szCs w:val="26"/>
        </w:rPr>
        <w:t>и</w:t>
      </w:r>
      <w:r w:rsidRPr="004E568D">
        <w:rPr>
          <w:spacing w:val="36"/>
          <w:sz w:val="26"/>
          <w:szCs w:val="26"/>
        </w:rPr>
        <w:t xml:space="preserve"> </w:t>
      </w:r>
      <w:r w:rsidRPr="004E568D">
        <w:rPr>
          <w:sz w:val="26"/>
          <w:szCs w:val="26"/>
        </w:rPr>
        <w:t>установления градостроительных регламентов (градостроительное зонирование при подготовке</w:t>
      </w:r>
      <w:r w:rsidRPr="004E568D">
        <w:rPr>
          <w:spacing w:val="14"/>
          <w:sz w:val="26"/>
          <w:szCs w:val="26"/>
        </w:rPr>
        <w:t xml:space="preserve"> </w:t>
      </w:r>
      <w:r w:rsidRPr="004E568D">
        <w:rPr>
          <w:sz w:val="26"/>
          <w:szCs w:val="26"/>
        </w:rPr>
        <w:t>правил землепользования и застройки), определения границ зон размещения</w:t>
      </w:r>
      <w:r w:rsidRPr="004E568D">
        <w:rPr>
          <w:spacing w:val="32"/>
          <w:sz w:val="26"/>
          <w:szCs w:val="26"/>
        </w:rPr>
        <w:t xml:space="preserve"> </w:t>
      </w:r>
      <w:r w:rsidRPr="004E568D">
        <w:rPr>
          <w:sz w:val="26"/>
          <w:szCs w:val="26"/>
        </w:rPr>
        <w:t>объектов (зонирование при подготовке проекта планировки территории), а также</w:t>
      </w:r>
      <w:r w:rsidRPr="004E568D">
        <w:rPr>
          <w:spacing w:val="41"/>
          <w:sz w:val="26"/>
          <w:szCs w:val="26"/>
        </w:rPr>
        <w:t xml:space="preserve"> </w:t>
      </w:r>
      <w:r w:rsidRPr="004E568D">
        <w:rPr>
          <w:sz w:val="26"/>
          <w:szCs w:val="26"/>
        </w:rPr>
        <w:t>закрепления (отображения) в градостроительной документации границ соответствующих зон и</w:t>
      </w:r>
      <w:r w:rsidRPr="004E568D">
        <w:rPr>
          <w:spacing w:val="37"/>
          <w:sz w:val="26"/>
          <w:szCs w:val="26"/>
        </w:rPr>
        <w:t xml:space="preserve"> </w:t>
      </w:r>
      <w:r w:rsidRPr="004E568D">
        <w:rPr>
          <w:sz w:val="26"/>
          <w:szCs w:val="26"/>
        </w:rPr>
        <w:t>границ зон с особыми условиями использования</w:t>
      </w:r>
      <w:r w:rsidRPr="004E568D">
        <w:rPr>
          <w:spacing w:val="-15"/>
          <w:sz w:val="26"/>
          <w:szCs w:val="26"/>
        </w:rPr>
        <w:t xml:space="preserve"> </w:t>
      </w:r>
      <w:r w:rsidRPr="004E568D">
        <w:rPr>
          <w:sz w:val="26"/>
          <w:szCs w:val="26"/>
        </w:rPr>
        <w:t>территорий.</w:t>
      </w:r>
    </w:p>
    <w:p w:rsidR="00932692" w:rsidRPr="004E568D" w:rsidRDefault="00932692" w:rsidP="00932692">
      <w:pPr>
        <w:rPr>
          <w:b/>
          <w:bCs/>
          <w:sz w:val="26"/>
          <w:szCs w:val="26"/>
        </w:rPr>
      </w:pPr>
      <w:r w:rsidRPr="004E568D">
        <w:rPr>
          <w:b/>
          <w:sz w:val="26"/>
          <w:szCs w:val="26"/>
        </w:rPr>
        <w:t>Зоны с особыми условиями использования территорий</w:t>
      </w:r>
      <w:r w:rsidRPr="004E568D">
        <w:rPr>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932692" w:rsidRPr="004E568D" w:rsidRDefault="00932692" w:rsidP="00932692">
      <w:pPr>
        <w:rPr>
          <w:b/>
          <w:bCs/>
          <w:sz w:val="26"/>
          <w:szCs w:val="26"/>
        </w:rPr>
      </w:pPr>
      <w:r w:rsidRPr="004E568D">
        <w:rPr>
          <w:b/>
          <w:bCs/>
          <w:sz w:val="26"/>
          <w:szCs w:val="26"/>
        </w:rPr>
        <w:t>Красные линии</w:t>
      </w:r>
      <w:r w:rsidRPr="004E568D">
        <w:rPr>
          <w:sz w:val="26"/>
          <w:szCs w:val="26"/>
        </w:rPr>
        <w:t xml:space="preserve"> – линии, которые обозначают существующие,</w:t>
      </w:r>
      <w:r w:rsidRPr="004E568D">
        <w:rPr>
          <w:spacing w:val="1"/>
          <w:sz w:val="26"/>
          <w:szCs w:val="26"/>
        </w:rPr>
        <w:t xml:space="preserve"> </w:t>
      </w:r>
      <w:r w:rsidRPr="004E568D">
        <w:rPr>
          <w:sz w:val="26"/>
          <w:szCs w:val="26"/>
        </w:rPr>
        <w:t>планируемые (изменяемые, вновь образуемые) границы территорий общего пользования,</w:t>
      </w:r>
      <w:r w:rsidRPr="004E568D">
        <w:rPr>
          <w:spacing w:val="31"/>
          <w:sz w:val="26"/>
          <w:szCs w:val="26"/>
        </w:rPr>
        <w:t xml:space="preserve"> </w:t>
      </w:r>
      <w:r w:rsidRPr="004E568D">
        <w:rPr>
          <w:sz w:val="26"/>
          <w:szCs w:val="26"/>
        </w:rPr>
        <w:t>границы земельных участков, на которых расположены линии электропередачи, линии связи (в</w:t>
      </w:r>
      <w:r w:rsidRPr="004E568D">
        <w:rPr>
          <w:spacing w:val="-1"/>
          <w:sz w:val="26"/>
          <w:szCs w:val="26"/>
        </w:rPr>
        <w:t xml:space="preserve"> </w:t>
      </w:r>
      <w:r w:rsidRPr="004E568D">
        <w:rPr>
          <w:sz w:val="26"/>
          <w:szCs w:val="26"/>
        </w:rPr>
        <w:lastRenderedPageBreak/>
        <w:t>том числе линейно-кабельные сооружения), трубопроводы, автомобильные</w:t>
      </w:r>
      <w:r w:rsidRPr="004E568D">
        <w:rPr>
          <w:spacing w:val="35"/>
          <w:sz w:val="26"/>
          <w:szCs w:val="26"/>
        </w:rPr>
        <w:t xml:space="preserve"> </w:t>
      </w:r>
      <w:r w:rsidRPr="004E568D">
        <w:rPr>
          <w:sz w:val="26"/>
          <w:szCs w:val="26"/>
        </w:rPr>
        <w:t>дороги, железнодорожные линии и другие подобные сооружения (линейные</w:t>
      </w:r>
      <w:r w:rsidRPr="004E568D">
        <w:rPr>
          <w:spacing w:val="-23"/>
          <w:sz w:val="26"/>
          <w:szCs w:val="26"/>
        </w:rPr>
        <w:t xml:space="preserve"> </w:t>
      </w:r>
      <w:r w:rsidRPr="004E568D">
        <w:rPr>
          <w:sz w:val="26"/>
          <w:szCs w:val="26"/>
        </w:rPr>
        <w:t>объекты).</w:t>
      </w:r>
    </w:p>
    <w:p w:rsidR="00932692" w:rsidRPr="004E568D" w:rsidRDefault="00932692" w:rsidP="00932692">
      <w:pPr>
        <w:rPr>
          <w:b/>
          <w:bCs/>
          <w:sz w:val="26"/>
          <w:szCs w:val="26"/>
        </w:rPr>
      </w:pPr>
      <w:r w:rsidRPr="004E568D">
        <w:rPr>
          <w:b/>
          <w:bCs/>
          <w:sz w:val="26"/>
          <w:szCs w:val="26"/>
        </w:rPr>
        <w:t>Магистральные инженерные сети</w:t>
      </w:r>
      <w:r w:rsidRPr="004E568D">
        <w:rPr>
          <w:sz w:val="26"/>
          <w:szCs w:val="26"/>
        </w:rPr>
        <w:t xml:space="preserve"> – инженерные сети,</w:t>
      </w:r>
      <w:r w:rsidRPr="004E568D">
        <w:rPr>
          <w:spacing w:val="52"/>
          <w:sz w:val="26"/>
          <w:szCs w:val="26"/>
        </w:rPr>
        <w:t xml:space="preserve"> </w:t>
      </w:r>
      <w:r w:rsidRPr="004E568D">
        <w:rPr>
          <w:sz w:val="26"/>
          <w:szCs w:val="26"/>
        </w:rPr>
        <w:t>транспортирующие транзитом</w:t>
      </w:r>
      <w:r w:rsidRPr="004E568D">
        <w:rPr>
          <w:spacing w:val="36"/>
          <w:sz w:val="26"/>
          <w:szCs w:val="26"/>
        </w:rPr>
        <w:t xml:space="preserve"> </w:t>
      </w:r>
      <w:r w:rsidRPr="004E568D">
        <w:rPr>
          <w:sz w:val="26"/>
          <w:szCs w:val="26"/>
        </w:rPr>
        <w:t>продукт</w:t>
      </w:r>
      <w:r w:rsidRPr="004E568D">
        <w:rPr>
          <w:spacing w:val="38"/>
          <w:sz w:val="26"/>
          <w:szCs w:val="26"/>
        </w:rPr>
        <w:t xml:space="preserve"> </w:t>
      </w:r>
      <w:r w:rsidRPr="004E568D">
        <w:rPr>
          <w:sz w:val="26"/>
          <w:szCs w:val="26"/>
        </w:rPr>
        <w:t>(ресурс)</w:t>
      </w:r>
      <w:r w:rsidRPr="004E568D">
        <w:rPr>
          <w:spacing w:val="36"/>
          <w:sz w:val="26"/>
          <w:szCs w:val="26"/>
        </w:rPr>
        <w:t xml:space="preserve"> </w:t>
      </w:r>
      <w:r w:rsidRPr="004E568D">
        <w:rPr>
          <w:sz w:val="26"/>
          <w:szCs w:val="26"/>
        </w:rPr>
        <w:t>от</w:t>
      </w:r>
      <w:r w:rsidRPr="004E568D">
        <w:rPr>
          <w:spacing w:val="38"/>
          <w:sz w:val="26"/>
          <w:szCs w:val="26"/>
        </w:rPr>
        <w:t xml:space="preserve"> </w:t>
      </w:r>
      <w:r w:rsidRPr="004E568D">
        <w:rPr>
          <w:sz w:val="26"/>
          <w:szCs w:val="26"/>
        </w:rPr>
        <w:t>места</w:t>
      </w:r>
      <w:r w:rsidRPr="004E568D">
        <w:rPr>
          <w:spacing w:val="36"/>
          <w:sz w:val="26"/>
          <w:szCs w:val="26"/>
        </w:rPr>
        <w:t xml:space="preserve"> </w:t>
      </w:r>
      <w:r w:rsidRPr="004E568D">
        <w:rPr>
          <w:sz w:val="26"/>
          <w:szCs w:val="26"/>
        </w:rPr>
        <w:t>добычи</w:t>
      </w:r>
      <w:r w:rsidRPr="004E568D">
        <w:rPr>
          <w:spacing w:val="38"/>
          <w:sz w:val="26"/>
          <w:szCs w:val="26"/>
        </w:rPr>
        <w:t xml:space="preserve"> </w:t>
      </w:r>
      <w:r w:rsidRPr="004E568D">
        <w:rPr>
          <w:sz w:val="26"/>
          <w:szCs w:val="26"/>
        </w:rPr>
        <w:t>или</w:t>
      </w:r>
      <w:r w:rsidRPr="004E568D">
        <w:rPr>
          <w:spacing w:val="38"/>
          <w:sz w:val="26"/>
          <w:szCs w:val="26"/>
        </w:rPr>
        <w:t xml:space="preserve"> </w:t>
      </w:r>
      <w:r w:rsidRPr="004E568D">
        <w:rPr>
          <w:sz w:val="26"/>
          <w:szCs w:val="26"/>
        </w:rPr>
        <w:t>производства</w:t>
      </w:r>
      <w:r w:rsidRPr="004E568D">
        <w:rPr>
          <w:spacing w:val="36"/>
          <w:sz w:val="26"/>
          <w:szCs w:val="26"/>
        </w:rPr>
        <w:t xml:space="preserve"> </w:t>
      </w:r>
      <w:r w:rsidRPr="004E568D">
        <w:rPr>
          <w:sz w:val="26"/>
          <w:szCs w:val="26"/>
        </w:rPr>
        <w:t>к</w:t>
      </w:r>
      <w:r w:rsidRPr="004E568D">
        <w:rPr>
          <w:spacing w:val="38"/>
          <w:sz w:val="26"/>
          <w:szCs w:val="26"/>
        </w:rPr>
        <w:t xml:space="preserve"> </w:t>
      </w:r>
      <w:r w:rsidRPr="004E568D">
        <w:rPr>
          <w:sz w:val="26"/>
          <w:szCs w:val="26"/>
        </w:rPr>
        <w:t>местам</w:t>
      </w:r>
      <w:r w:rsidRPr="004E568D">
        <w:rPr>
          <w:spacing w:val="39"/>
          <w:sz w:val="26"/>
          <w:szCs w:val="26"/>
        </w:rPr>
        <w:t xml:space="preserve"> </w:t>
      </w:r>
      <w:r w:rsidRPr="004E568D">
        <w:rPr>
          <w:sz w:val="26"/>
          <w:szCs w:val="26"/>
        </w:rPr>
        <w:t>учета</w:t>
      </w:r>
      <w:r w:rsidRPr="004E568D">
        <w:rPr>
          <w:spacing w:val="36"/>
          <w:sz w:val="26"/>
          <w:szCs w:val="26"/>
        </w:rPr>
        <w:t xml:space="preserve"> </w:t>
      </w:r>
      <w:r w:rsidRPr="004E568D">
        <w:rPr>
          <w:sz w:val="26"/>
          <w:szCs w:val="26"/>
        </w:rPr>
        <w:t>и распределения,</w:t>
      </w:r>
      <w:r w:rsidRPr="004E568D">
        <w:rPr>
          <w:spacing w:val="31"/>
          <w:sz w:val="26"/>
          <w:szCs w:val="26"/>
        </w:rPr>
        <w:t xml:space="preserve"> </w:t>
      </w:r>
      <w:r w:rsidRPr="004E568D">
        <w:rPr>
          <w:sz w:val="26"/>
          <w:szCs w:val="26"/>
        </w:rPr>
        <w:t>прокладываемые,</w:t>
      </w:r>
      <w:r w:rsidRPr="004E568D">
        <w:rPr>
          <w:spacing w:val="31"/>
          <w:sz w:val="26"/>
          <w:szCs w:val="26"/>
        </w:rPr>
        <w:t xml:space="preserve"> </w:t>
      </w:r>
      <w:r w:rsidRPr="004E568D">
        <w:rPr>
          <w:sz w:val="26"/>
          <w:szCs w:val="26"/>
        </w:rPr>
        <w:t>как</w:t>
      </w:r>
      <w:r w:rsidRPr="004E568D">
        <w:rPr>
          <w:spacing w:val="32"/>
          <w:sz w:val="26"/>
          <w:szCs w:val="26"/>
        </w:rPr>
        <w:t xml:space="preserve"> </w:t>
      </w:r>
      <w:r w:rsidRPr="004E568D">
        <w:rPr>
          <w:sz w:val="26"/>
          <w:szCs w:val="26"/>
        </w:rPr>
        <w:t>правило,</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границах</w:t>
      </w:r>
      <w:r w:rsidRPr="004E568D">
        <w:rPr>
          <w:spacing w:val="33"/>
          <w:sz w:val="26"/>
          <w:szCs w:val="26"/>
        </w:rPr>
        <w:t xml:space="preserve"> </w:t>
      </w:r>
      <w:r w:rsidRPr="004E568D">
        <w:rPr>
          <w:sz w:val="26"/>
          <w:szCs w:val="26"/>
        </w:rPr>
        <w:t>красных</w:t>
      </w:r>
      <w:r w:rsidRPr="004E568D">
        <w:rPr>
          <w:spacing w:val="31"/>
          <w:sz w:val="26"/>
          <w:szCs w:val="26"/>
        </w:rPr>
        <w:t xml:space="preserve"> </w:t>
      </w:r>
      <w:r w:rsidRPr="004E568D">
        <w:rPr>
          <w:sz w:val="26"/>
          <w:szCs w:val="26"/>
        </w:rPr>
        <w:t>линий</w:t>
      </w:r>
      <w:r w:rsidRPr="004E568D">
        <w:rPr>
          <w:spacing w:val="34"/>
          <w:sz w:val="26"/>
          <w:szCs w:val="26"/>
        </w:rPr>
        <w:t xml:space="preserve"> </w:t>
      </w:r>
      <w:r w:rsidRPr="004E568D">
        <w:rPr>
          <w:sz w:val="26"/>
          <w:szCs w:val="26"/>
        </w:rPr>
        <w:t>улиц,</w:t>
      </w:r>
      <w:r w:rsidRPr="004E568D">
        <w:rPr>
          <w:spacing w:val="31"/>
          <w:sz w:val="26"/>
          <w:szCs w:val="26"/>
        </w:rPr>
        <w:t xml:space="preserve"> </w:t>
      </w:r>
      <w:r w:rsidRPr="004E568D">
        <w:rPr>
          <w:sz w:val="26"/>
          <w:szCs w:val="26"/>
        </w:rPr>
        <w:t>дорог</w:t>
      </w:r>
      <w:r w:rsidRPr="004E568D">
        <w:rPr>
          <w:spacing w:val="31"/>
          <w:sz w:val="26"/>
          <w:szCs w:val="26"/>
        </w:rPr>
        <w:t xml:space="preserve"> </w:t>
      </w:r>
      <w:r w:rsidRPr="004E568D">
        <w:rPr>
          <w:sz w:val="26"/>
          <w:szCs w:val="26"/>
        </w:rPr>
        <w:t>и проездов. К местам учета и распределения продукта относятся</w:t>
      </w:r>
      <w:r w:rsidRPr="004E568D">
        <w:rPr>
          <w:spacing w:val="36"/>
          <w:sz w:val="26"/>
          <w:szCs w:val="26"/>
        </w:rPr>
        <w:t xml:space="preserve"> </w:t>
      </w:r>
      <w:r w:rsidRPr="004E568D">
        <w:rPr>
          <w:sz w:val="26"/>
          <w:szCs w:val="26"/>
        </w:rPr>
        <w:t>повысительные водопроводные насосные станции, газораспределительные пункты, тепловая</w:t>
      </w:r>
      <w:r w:rsidRPr="004E568D">
        <w:rPr>
          <w:spacing w:val="26"/>
          <w:sz w:val="26"/>
          <w:szCs w:val="26"/>
        </w:rPr>
        <w:t xml:space="preserve"> </w:t>
      </w:r>
      <w:r w:rsidRPr="004E568D">
        <w:rPr>
          <w:sz w:val="26"/>
          <w:szCs w:val="26"/>
        </w:rPr>
        <w:t>насосная станция, центральный тепловой пункт, понизительные подстанции 35-110/15-10</w:t>
      </w:r>
      <w:r w:rsidRPr="004E568D">
        <w:rPr>
          <w:spacing w:val="-31"/>
          <w:sz w:val="26"/>
          <w:szCs w:val="26"/>
        </w:rPr>
        <w:t xml:space="preserve"> </w:t>
      </w:r>
      <w:r w:rsidRPr="004E568D">
        <w:rPr>
          <w:sz w:val="26"/>
          <w:szCs w:val="26"/>
        </w:rPr>
        <w:t>кВ.</w:t>
      </w:r>
    </w:p>
    <w:p w:rsidR="00932692" w:rsidRPr="004E568D" w:rsidRDefault="00932692" w:rsidP="00932692">
      <w:pPr>
        <w:rPr>
          <w:b/>
          <w:bCs/>
          <w:sz w:val="26"/>
          <w:szCs w:val="26"/>
        </w:rPr>
      </w:pPr>
      <w:r w:rsidRPr="004E568D">
        <w:rPr>
          <w:b/>
          <w:bCs/>
          <w:sz w:val="26"/>
          <w:szCs w:val="26"/>
        </w:rPr>
        <w:t>Нормативы градостроительного проектирования сельского поселения</w:t>
      </w:r>
      <w:r w:rsidRPr="004E568D">
        <w:rPr>
          <w:sz w:val="26"/>
          <w:szCs w:val="26"/>
        </w:rPr>
        <w:t xml:space="preserve"> –</w:t>
      </w:r>
      <w:r w:rsidRPr="004E568D">
        <w:rPr>
          <w:spacing w:val="12"/>
          <w:sz w:val="26"/>
          <w:szCs w:val="26"/>
        </w:rPr>
        <w:t xml:space="preserve"> </w:t>
      </w:r>
      <w:r w:rsidRPr="004E568D">
        <w:rPr>
          <w:sz w:val="26"/>
          <w:szCs w:val="26"/>
        </w:rPr>
        <w:t>совокупность установленных в целях обеспечения благоприятных условий жизнедеятельности</w:t>
      </w:r>
      <w:r w:rsidRPr="004E568D">
        <w:rPr>
          <w:spacing w:val="50"/>
          <w:sz w:val="26"/>
          <w:szCs w:val="26"/>
        </w:rPr>
        <w:t xml:space="preserve"> </w:t>
      </w:r>
      <w:r w:rsidRPr="004E568D">
        <w:rPr>
          <w:sz w:val="26"/>
          <w:szCs w:val="26"/>
        </w:rPr>
        <w:t>человека расчетных показателей минимально допустимого уровня обеспеченности</w:t>
      </w:r>
      <w:r w:rsidRPr="004E568D">
        <w:rPr>
          <w:spacing w:val="40"/>
          <w:sz w:val="26"/>
          <w:szCs w:val="26"/>
        </w:rPr>
        <w:t xml:space="preserve"> </w:t>
      </w:r>
      <w:r w:rsidRPr="004E568D">
        <w:rPr>
          <w:sz w:val="26"/>
          <w:szCs w:val="26"/>
        </w:rPr>
        <w:t>объектами муниципального</w:t>
      </w:r>
      <w:r w:rsidRPr="004E568D">
        <w:rPr>
          <w:spacing w:val="38"/>
          <w:sz w:val="26"/>
          <w:szCs w:val="26"/>
        </w:rPr>
        <w:t xml:space="preserve"> </w:t>
      </w:r>
      <w:r w:rsidRPr="004E568D">
        <w:rPr>
          <w:sz w:val="26"/>
          <w:szCs w:val="26"/>
        </w:rPr>
        <w:t>значения</w:t>
      </w:r>
      <w:r w:rsidRPr="004E568D">
        <w:rPr>
          <w:spacing w:val="38"/>
          <w:sz w:val="26"/>
          <w:szCs w:val="26"/>
        </w:rPr>
        <w:t xml:space="preserve"> </w:t>
      </w:r>
      <w:r w:rsidRPr="004E568D">
        <w:rPr>
          <w:sz w:val="26"/>
          <w:szCs w:val="26"/>
        </w:rPr>
        <w:t>населения</w:t>
      </w:r>
      <w:r w:rsidRPr="004E568D">
        <w:rPr>
          <w:spacing w:val="38"/>
          <w:sz w:val="26"/>
          <w:szCs w:val="26"/>
        </w:rPr>
        <w:t xml:space="preserve"> </w:t>
      </w:r>
      <w:r w:rsidRPr="004E568D">
        <w:rPr>
          <w:sz w:val="26"/>
          <w:szCs w:val="26"/>
        </w:rPr>
        <w:t>и</w:t>
      </w:r>
      <w:r w:rsidRPr="004E568D">
        <w:rPr>
          <w:spacing w:val="39"/>
          <w:sz w:val="26"/>
          <w:szCs w:val="26"/>
        </w:rPr>
        <w:t xml:space="preserve"> </w:t>
      </w:r>
      <w:r w:rsidRPr="004E568D">
        <w:rPr>
          <w:sz w:val="26"/>
          <w:szCs w:val="26"/>
        </w:rPr>
        <w:t>расчетных показателей максимально допустимого уровня территориальной доступности</w:t>
      </w:r>
      <w:r w:rsidRPr="004E568D">
        <w:rPr>
          <w:spacing w:val="50"/>
          <w:sz w:val="26"/>
          <w:szCs w:val="26"/>
        </w:rPr>
        <w:t xml:space="preserve"> </w:t>
      </w:r>
      <w:r w:rsidRPr="004E568D">
        <w:rPr>
          <w:sz w:val="26"/>
          <w:szCs w:val="26"/>
        </w:rPr>
        <w:t>таких объектов для населения.</w:t>
      </w:r>
    </w:p>
    <w:p w:rsidR="00932692" w:rsidRPr="004E568D" w:rsidRDefault="00932692" w:rsidP="00932692">
      <w:pPr>
        <w:rPr>
          <w:b/>
          <w:bCs/>
          <w:sz w:val="26"/>
          <w:szCs w:val="26"/>
        </w:rPr>
      </w:pPr>
      <w:r w:rsidRPr="004E568D">
        <w:rPr>
          <w:b/>
          <w:bCs/>
          <w:sz w:val="26"/>
          <w:szCs w:val="26"/>
        </w:rPr>
        <w:t>Объект капитального строительства</w:t>
      </w:r>
      <w:r w:rsidRPr="004E568D">
        <w:rPr>
          <w:sz w:val="26"/>
          <w:szCs w:val="26"/>
        </w:rPr>
        <w:t xml:space="preserve"> – здание, строение, сооружение, а</w:t>
      </w:r>
      <w:r w:rsidRPr="004E568D">
        <w:rPr>
          <w:spacing w:val="27"/>
          <w:sz w:val="26"/>
          <w:szCs w:val="26"/>
        </w:rPr>
        <w:t xml:space="preserve"> </w:t>
      </w:r>
      <w:r w:rsidRPr="004E568D">
        <w:rPr>
          <w:sz w:val="26"/>
          <w:szCs w:val="26"/>
        </w:rPr>
        <w:t>также объекты, строительство которых не завершено (объекты незавершенного</w:t>
      </w:r>
      <w:r w:rsidRPr="004E568D">
        <w:rPr>
          <w:spacing w:val="37"/>
          <w:sz w:val="26"/>
          <w:szCs w:val="26"/>
        </w:rPr>
        <w:t xml:space="preserve"> </w:t>
      </w:r>
      <w:r w:rsidRPr="004E568D">
        <w:rPr>
          <w:sz w:val="26"/>
          <w:szCs w:val="26"/>
        </w:rPr>
        <w:t>строительства), за исключением временных построек, киосков, навесов и других подобных</w:t>
      </w:r>
      <w:r w:rsidRPr="004E568D">
        <w:rPr>
          <w:spacing w:val="-22"/>
          <w:sz w:val="26"/>
          <w:szCs w:val="26"/>
        </w:rPr>
        <w:t xml:space="preserve"> </w:t>
      </w:r>
      <w:r w:rsidRPr="004E568D">
        <w:rPr>
          <w:sz w:val="26"/>
          <w:szCs w:val="26"/>
        </w:rPr>
        <w:t>построек.</w:t>
      </w:r>
    </w:p>
    <w:p w:rsidR="00932692" w:rsidRPr="004E568D" w:rsidRDefault="00932692" w:rsidP="00932692">
      <w:pPr>
        <w:rPr>
          <w:b/>
          <w:bCs/>
          <w:sz w:val="26"/>
          <w:szCs w:val="26"/>
        </w:rPr>
      </w:pPr>
      <w:r w:rsidRPr="004E568D">
        <w:rPr>
          <w:b/>
          <w:bCs/>
          <w:sz w:val="26"/>
          <w:szCs w:val="26"/>
        </w:rPr>
        <w:t xml:space="preserve">Объекты местного значения </w:t>
      </w:r>
      <w:r w:rsidRPr="004E568D">
        <w:rPr>
          <w:sz w:val="26"/>
          <w:szCs w:val="26"/>
        </w:rPr>
        <w:t>– объекты капитального строительства, иные</w:t>
      </w:r>
      <w:r w:rsidRPr="004E568D">
        <w:rPr>
          <w:spacing w:val="29"/>
          <w:sz w:val="26"/>
          <w:szCs w:val="26"/>
        </w:rPr>
        <w:t xml:space="preserve"> </w:t>
      </w:r>
      <w:r w:rsidRPr="004E568D">
        <w:rPr>
          <w:sz w:val="26"/>
          <w:szCs w:val="26"/>
        </w:rPr>
        <w:t>объекты, территории, которые необходимы для осуществления органами местного</w:t>
      </w:r>
      <w:r w:rsidRPr="004E568D">
        <w:rPr>
          <w:spacing w:val="2"/>
          <w:sz w:val="26"/>
          <w:szCs w:val="26"/>
        </w:rPr>
        <w:t xml:space="preserve"> </w:t>
      </w:r>
      <w:r w:rsidRPr="004E568D">
        <w:rPr>
          <w:sz w:val="26"/>
          <w:szCs w:val="26"/>
        </w:rPr>
        <w:t>самоуправления полномочий</w:t>
      </w:r>
      <w:r w:rsidRPr="004E568D">
        <w:rPr>
          <w:spacing w:val="29"/>
          <w:sz w:val="26"/>
          <w:szCs w:val="26"/>
        </w:rPr>
        <w:t xml:space="preserve"> </w:t>
      </w:r>
      <w:r w:rsidRPr="004E568D">
        <w:rPr>
          <w:sz w:val="26"/>
          <w:szCs w:val="26"/>
        </w:rPr>
        <w:t>по</w:t>
      </w:r>
      <w:r w:rsidRPr="004E568D">
        <w:rPr>
          <w:spacing w:val="31"/>
          <w:sz w:val="26"/>
          <w:szCs w:val="26"/>
        </w:rPr>
        <w:t xml:space="preserve"> </w:t>
      </w:r>
      <w:r w:rsidRPr="004E568D">
        <w:rPr>
          <w:sz w:val="26"/>
          <w:szCs w:val="26"/>
        </w:rPr>
        <w:t>вопросам</w:t>
      </w:r>
      <w:r w:rsidRPr="004E568D">
        <w:rPr>
          <w:spacing w:val="30"/>
          <w:sz w:val="26"/>
          <w:szCs w:val="26"/>
        </w:rPr>
        <w:t xml:space="preserve"> </w:t>
      </w:r>
      <w:r w:rsidRPr="004E568D">
        <w:rPr>
          <w:sz w:val="26"/>
          <w:szCs w:val="26"/>
        </w:rPr>
        <w:t>местного</w:t>
      </w:r>
      <w:r w:rsidRPr="004E568D">
        <w:rPr>
          <w:spacing w:val="31"/>
          <w:sz w:val="26"/>
          <w:szCs w:val="26"/>
        </w:rPr>
        <w:t xml:space="preserve"> </w:t>
      </w:r>
      <w:r w:rsidRPr="004E568D">
        <w:rPr>
          <w:sz w:val="26"/>
          <w:szCs w:val="26"/>
        </w:rPr>
        <w:t>значения</w:t>
      </w:r>
      <w:r w:rsidRPr="004E568D">
        <w:rPr>
          <w:spacing w:val="31"/>
          <w:sz w:val="26"/>
          <w:szCs w:val="26"/>
        </w:rPr>
        <w:t xml:space="preserve"> </w:t>
      </w:r>
      <w:r w:rsidRPr="004E568D">
        <w:rPr>
          <w:sz w:val="26"/>
          <w:szCs w:val="26"/>
        </w:rPr>
        <w:t>и</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пределах</w:t>
      </w:r>
      <w:r w:rsidRPr="004E568D">
        <w:rPr>
          <w:spacing w:val="32"/>
          <w:sz w:val="26"/>
          <w:szCs w:val="26"/>
        </w:rPr>
        <w:t xml:space="preserve"> </w:t>
      </w:r>
      <w:r w:rsidRPr="004E568D">
        <w:rPr>
          <w:sz w:val="26"/>
          <w:szCs w:val="26"/>
        </w:rPr>
        <w:t>переданных</w:t>
      </w:r>
      <w:r w:rsidRPr="004E568D">
        <w:rPr>
          <w:spacing w:val="32"/>
          <w:sz w:val="26"/>
          <w:szCs w:val="26"/>
        </w:rPr>
        <w:t xml:space="preserve"> </w:t>
      </w:r>
      <w:r w:rsidRPr="004E568D">
        <w:rPr>
          <w:sz w:val="26"/>
          <w:szCs w:val="26"/>
        </w:rPr>
        <w:t>государственных полномочий в соответствии с федеральными законами, законом субъекта</w:t>
      </w:r>
      <w:r w:rsidRPr="004E568D">
        <w:rPr>
          <w:spacing w:val="48"/>
          <w:sz w:val="26"/>
          <w:szCs w:val="26"/>
        </w:rPr>
        <w:t xml:space="preserve"> </w:t>
      </w:r>
      <w:r w:rsidRPr="004E568D">
        <w:rPr>
          <w:sz w:val="26"/>
          <w:szCs w:val="26"/>
        </w:rPr>
        <w:t>Российской Федерации, уставами муниципальных образований и оказывают существенное влияние</w:t>
      </w:r>
      <w:r w:rsidRPr="004E568D">
        <w:rPr>
          <w:spacing w:val="25"/>
          <w:sz w:val="26"/>
          <w:szCs w:val="26"/>
        </w:rPr>
        <w:t xml:space="preserve"> </w:t>
      </w:r>
      <w:r w:rsidRPr="004E568D">
        <w:rPr>
          <w:sz w:val="26"/>
          <w:szCs w:val="26"/>
        </w:rPr>
        <w:t>на социально-экономическое развитие муниципальных образований. Объекты</w:t>
      </w:r>
      <w:r w:rsidRPr="004E568D">
        <w:rPr>
          <w:spacing w:val="31"/>
          <w:sz w:val="26"/>
          <w:szCs w:val="26"/>
        </w:rPr>
        <w:t xml:space="preserve"> </w:t>
      </w:r>
      <w:r w:rsidRPr="004E568D">
        <w:rPr>
          <w:sz w:val="26"/>
          <w:szCs w:val="26"/>
        </w:rPr>
        <w:t>местного значения – объекты капитального строительства, иные</w:t>
      </w:r>
      <w:r w:rsidRPr="004E568D">
        <w:rPr>
          <w:spacing w:val="4"/>
          <w:sz w:val="26"/>
          <w:szCs w:val="26"/>
        </w:rPr>
        <w:t xml:space="preserve"> </w:t>
      </w:r>
      <w:r w:rsidRPr="004E568D">
        <w:rPr>
          <w:sz w:val="26"/>
          <w:szCs w:val="26"/>
        </w:rPr>
        <w:t>объекты, территории, относящиеся к следующим областям: электро-, тепло-, газо- и</w:t>
      </w:r>
      <w:r w:rsidRPr="004E568D">
        <w:rPr>
          <w:spacing w:val="25"/>
          <w:sz w:val="26"/>
          <w:szCs w:val="26"/>
        </w:rPr>
        <w:t xml:space="preserve"> </w:t>
      </w:r>
      <w:r w:rsidRPr="004E568D">
        <w:rPr>
          <w:sz w:val="26"/>
          <w:szCs w:val="26"/>
        </w:rPr>
        <w:t>водоснабжение населения, водоотведение, автомобильные дороги местного значения, физическая культура и массовый спорт, образование, здравоохранение, утилизация и</w:t>
      </w:r>
      <w:r w:rsidRPr="004E568D">
        <w:rPr>
          <w:spacing w:val="1"/>
          <w:sz w:val="26"/>
          <w:szCs w:val="26"/>
        </w:rPr>
        <w:t xml:space="preserve"> </w:t>
      </w:r>
      <w:r w:rsidRPr="004E568D">
        <w:rPr>
          <w:sz w:val="26"/>
          <w:szCs w:val="26"/>
        </w:rPr>
        <w:t>переработка бытовых и промышленных отходов, иные области в связи с решением вопросов</w:t>
      </w:r>
      <w:r w:rsidRPr="004E568D">
        <w:rPr>
          <w:spacing w:val="56"/>
          <w:sz w:val="26"/>
          <w:szCs w:val="26"/>
        </w:rPr>
        <w:t xml:space="preserve"> </w:t>
      </w:r>
      <w:r w:rsidRPr="004E568D">
        <w:rPr>
          <w:sz w:val="26"/>
          <w:szCs w:val="26"/>
        </w:rPr>
        <w:t>местного значения согласно перечню вопросов местного</w:t>
      </w:r>
      <w:r w:rsidRPr="004E568D">
        <w:rPr>
          <w:spacing w:val="7"/>
          <w:sz w:val="26"/>
          <w:szCs w:val="26"/>
        </w:rPr>
        <w:t xml:space="preserve"> </w:t>
      </w:r>
      <w:r w:rsidRPr="004E568D">
        <w:rPr>
          <w:sz w:val="26"/>
          <w:szCs w:val="26"/>
        </w:rPr>
        <w:t>значения, установленному законодательством Российской Федерации об общих принципах организации местного самоуправления, и в пределах переданных</w:t>
      </w:r>
      <w:r w:rsidRPr="004E568D">
        <w:rPr>
          <w:spacing w:val="14"/>
          <w:sz w:val="26"/>
          <w:szCs w:val="26"/>
        </w:rPr>
        <w:t xml:space="preserve"> </w:t>
      </w:r>
      <w:r w:rsidRPr="004E568D">
        <w:rPr>
          <w:sz w:val="26"/>
          <w:szCs w:val="26"/>
        </w:rPr>
        <w:t>государственных полномочий.</w:t>
      </w:r>
    </w:p>
    <w:p w:rsidR="00932692" w:rsidRPr="004E568D" w:rsidRDefault="00932692" w:rsidP="00932692">
      <w:pPr>
        <w:rPr>
          <w:b/>
          <w:bCs/>
          <w:sz w:val="26"/>
          <w:szCs w:val="26"/>
        </w:rPr>
      </w:pPr>
      <w:r w:rsidRPr="004E568D">
        <w:rPr>
          <w:b/>
          <w:bCs/>
          <w:sz w:val="26"/>
          <w:szCs w:val="26"/>
        </w:rPr>
        <w:t>Объекты благоустройства территории</w:t>
      </w:r>
      <w:r w:rsidRPr="004E568D">
        <w:rPr>
          <w:sz w:val="26"/>
          <w:szCs w:val="26"/>
        </w:rPr>
        <w:t xml:space="preserve"> – территории муниципального</w:t>
      </w:r>
      <w:r w:rsidRPr="004E568D">
        <w:rPr>
          <w:spacing w:val="32"/>
          <w:sz w:val="26"/>
          <w:szCs w:val="26"/>
        </w:rPr>
        <w:t xml:space="preserve"> </w:t>
      </w:r>
      <w:r w:rsidRPr="004E568D">
        <w:rPr>
          <w:sz w:val="26"/>
          <w:szCs w:val="26"/>
        </w:rPr>
        <w:t>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w:t>
      </w:r>
      <w:r w:rsidRPr="004E568D">
        <w:rPr>
          <w:spacing w:val="12"/>
          <w:sz w:val="26"/>
          <w:szCs w:val="26"/>
        </w:rPr>
        <w:t xml:space="preserve"> </w:t>
      </w:r>
      <w:r w:rsidRPr="004E568D">
        <w:rPr>
          <w:sz w:val="26"/>
          <w:szCs w:val="26"/>
        </w:rPr>
        <w:t>выделяемые по принципу единой градостроительной регламентации (санитарно-защитные</w:t>
      </w:r>
      <w:r w:rsidRPr="004E568D">
        <w:rPr>
          <w:spacing w:val="25"/>
          <w:sz w:val="26"/>
          <w:szCs w:val="26"/>
        </w:rPr>
        <w:t xml:space="preserve"> </w:t>
      </w:r>
      <w:r w:rsidRPr="004E568D">
        <w:rPr>
          <w:sz w:val="26"/>
          <w:szCs w:val="26"/>
        </w:rPr>
        <w:t>зоны, охранные зоны) или визуально-пространственного восприятия (площадь с</w:t>
      </w:r>
      <w:r w:rsidRPr="004E568D">
        <w:rPr>
          <w:spacing w:val="57"/>
          <w:sz w:val="26"/>
          <w:szCs w:val="26"/>
        </w:rPr>
        <w:t xml:space="preserve"> </w:t>
      </w:r>
      <w:r w:rsidRPr="004E568D">
        <w:rPr>
          <w:sz w:val="26"/>
          <w:szCs w:val="26"/>
        </w:rPr>
        <w:t>застройкой, улица с прилегающей территорией и застройкой), другие территории</w:t>
      </w:r>
      <w:r w:rsidRPr="004E568D">
        <w:rPr>
          <w:spacing w:val="5"/>
          <w:sz w:val="26"/>
          <w:szCs w:val="26"/>
        </w:rPr>
        <w:t xml:space="preserve"> </w:t>
      </w:r>
      <w:r w:rsidRPr="004E568D">
        <w:rPr>
          <w:sz w:val="26"/>
          <w:szCs w:val="26"/>
        </w:rPr>
        <w:t>муниципального образования. Объекты благоустройства территории местного</w:t>
      </w:r>
      <w:r w:rsidRPr="004E568D">
        <w:rPr>
          <w:spacing w:val="46"/>
          <w:sz w:val="26"/>
          <w:szCs w:val="26"/>
        </w:rPr>
        <w:t xml:space="preserve"> </w:t>
      </w:r>
      <w:r w:rsidRPr="004E568D">
        <w:rPr>
          <w:sz w:val="26"/>
          <w:szCs w:val="26"/>
        </w:rPr>
        <w:t>значения – объекты благоустройства в границах территорий общего</w:t>
      </w:r>
      <w:r w:rsidRPr="004E568D">
        <w:rPr>
          <w:spacing w:val="35"/>
          <w:sz w:val="26"/>
          <w:szCs w:val="26"/>
        </w:rPr>
        <w:t xml:space="preserve"> </w:t>
      </w:r>
      <w:r w:rsidRPr="004E568D">
        <w:rPr>
          <w:sz w:val="26"/>
          <w:szCs w:val="26"/>
        </w:rPr>
        <w:t>пользования и (или) рекреационных</w:t>
      </w:r>
      <w:r w:rsidRPr="004E568D">
        <w:rPr>
          <w:spacing w:val="-11"/>
          <w:sz w:val="26"/>
          <w:szCs w:val="26"/>
        </w:rPr>
        <w:t xml:space="preserve"> </w:t>
      </w:r>
      <w:r w:rsidRPr="004E568D">
        <w:rPr>
          <w:sz w:val="26"/>
          <w:szCs w:val="26"/>
        </w:rPr>
        <w:t>зон.</w:t>
      </w:r>
    </w:p>
    <w:p w:rsidR="00932692" w:rsidRPr="004E568D" w:rsidRDefault="00932692" w:rsidP="00932692">
      <w:pPr>
        <w:rPr>
          <w:b/>
          <w:bCs/>
          <w:sz w:val="26"/>
          <w:szCs w:val="26"/>
        </w:rPr>
      </w:pPr>
      <w:r w:rsidRPr="004E568D">
        <w:rPr>
          <w:b/>
          <w:bCs/>
          <w:sz w:val="26"/>
          <w:szCs w:val="26"/>
        </w:rPr>
        <w:t>Озелененные территории</w:t>
      </w:r>
      <w:r w:rsidRPr="004E568D">
        <w:rPr>
          <w:sz w:val="26"/>
          <w:szCs w:val="26"/>
        </w:rPr>
        <w:t xml:space="preserve"> – территории различного функционального</w:t>
      </w:r>
      <w:r w:rsidRPr="004E568D">
        <w:rPr>
          <w:spacing w:val="35"/>
          <w:sz w:val="26"/>
          <w:szCs w:val="26"/>
        </w:rPr>
        <w:t xml:space="preserve"> </w:t>
      </w:r>
      <w:r w:rsidRPr="004E568D">
        <w:rPr>
          <w:sz w:val="26"/>
          <w:szCs w:val="26"/>
        </w:rPr>
        <w:t>назначения, покрытые древесно-кустарниковой и (или) травянистой растительностью</w:t>
      </w:r>
      <w:r w:rsidRPr="004E568D">
        <w:rPr>
          <w:spacing w:val="31"/>
          <w:sz w:val="26"/>
          <w:szCs w:val="26"/>
        </w:rPr>
        <w:t xml:space="preserve"> </w:t>
      </w:r>
      <w:r w:rsidRPr="004E568D">
        <w:rPr>
          <w:sz w:val="26"/>
          <w:szCs w:val="26"/>
        </w:rPr>
        <w:t>естественного или искусственного происхождения, включая участки, не покрытые растительностью,</w:t>
      </w:r>
      <w:r w:rsidRPr="004E568D">
        <w:rPr>
          <w:spacing w:val="27"/>
          <w:sz w:val="26"/>
          <w:szCs w:val="26"/>
        </w:rPr>
        <w:t xml:space="preserve"> </w:t>
      </w:r>
      <w:r w:rsidRPr="004E568D">
        <w:rPr>
          <w:sz w:val="26"/>
          <w:szCs w:val="26"/>
        </w:rPr>
        <w:t>но являющиеся неотъемлемой составной частью таких</w:t>
      </w:r>
      <w:r w:rsidRPr="004E568D">
        <w:rPr>
          <w:spacing w:val="-10"/>
          <w:sz w:val="26"/>
          <w:szCs w:val="26"/>
        </w:rPr>
        <w:t xml:space="preserve"> </w:t>
      </w:r>
      <w:r w:rsidRPr="004E568D">
        <w:rPr>
          <w:sz w:val="26"/>
          <w:szCs w:val="26"/>
        </w:rPr>
        <w:t>территорий.</w:t>
      </w:r>
    </w:p>
    <w:p w:rsidR="00932692" w:rsidRPr="004E568D" w:rsidRDefault="00932692" w:rsidP="00932692">
      <w:pPr>
        <w:rPr>
          <w:b/>
          <w:bCs/>
          <w:sz w:val="26"/>
          <w:szCs w:val="26"/>
        </w:rPr>
      </w:pPr>
      <w:r w:rsidRPr="004E568D">
        <w:rPr>
          <w:b/>
          <w:bCs/>
          <w:sz w:val="26"/>
          <w:szCs w:val="26"/>
        </w:rPr>
        <w:t>Парковка</w:t>
      </w:r>
      <w:r w:rsidRPr="004E568D">
        <w:rPr>
          <w:spacing w:val="45"/>
          <w:sz w:val="26"/>
          <w:szCs w:val="26"/>
        </w:rPr>
        <w:t xml:space="preserve"> </w:t>
      </w:r>
      <w:r w:rsidRPr="004E568D">
        <w:rPr>
          <w:sz w:val="26"/>
          <w:szCs w:val="26"/>
        </w:rPr>
        <w:t>(парковочное</w:t>
      </w:r>
      <w:r w:rsidRPr="004E568D">
        <w:rPr>
          <w:spacing w:val="45"/>
          <w:sz w:val="26"/>
          <w:szCs w:val="26"/>
        </w:rPr>
        <w:t xml:space="preserve"> </w:t>
      </w:r>
      <w:r w:rsidRPr="004E568D">
        <w:rPr>
          <w:sz w:val="26"/>
          <w:szCs w:val="26"/>
        </w:rPr>
        <w:t>место)</w:t>
      </w:r>
      <w:r w:rsidRPr="004E568D">
        <w:rPr>
          <w:spacing w:val="46"/>
          <w:sz w:val="26"/>
          <w:szCs w:val="26"/>
        </w:rPr>
        <w:t xml:space="preserve"> </w:t>
      </w:r>
      <w:r w:rsidRPr="004E568D">
        <w:rPr>
          <w:sz w:val="26"/>
          <w:szCs w:val="26"/>
        </w:rPr>
        <w:t>–</w:t>
      </w:r>
      <w:r w:rsidRPr="004E568D">
        <w:rPr>
          <w:spacing w:val="48"/>
          <w:sz w:val="26"/>
          <w:szCs w:val="26"/>
        </w:rPr>
        <w:t xml:space="preserve"> </w:t>
      </w:r>
      <w:r w:rsidRPr="004E568D">
        <w:rPr>
          <w:sz w:val="26"/>
          <w:szCs w:val="26"/>
        </w:rPr>
        <w:t>специально</w:t>
      </w:r>
      <w:r w:rsidRPr="004E568D">
        <w:rPr>
          <w:spacing w:val="43"/>
          <w:sz w:val="26"/>
          <w:szCs w:val="26"/>
        </w:rPr>
        <w:t xml:space="preserve"> </w:t>
      </w:r>
      <w:r w:rsidRPr="004E568D">
        <w:rPr>
          <w:sz w:val="26"/>
          <w:szCs w:val="26"/>
        </w:rPr>
        <w:t>обозначенное</w:t>
      </w:r>
      <w:r w:rsidRPr="004E568D">
        <w:rPr>
          <w:spacing w:val="44"/>
          <w:sz w:val="26"/>
          <w:szCs w:val="26"/>
        </w:rPr>
        <w:t xml:space="preserve"> </w:t>
      </w:r>
      <w:r w:rsidRPr="004E568D">
        <w:rPr>
          <w:sz w:val="26"/>
          <w:szCs w:val="26"/>
        </w:rPr>
        <w:t>и</w:t>
      </w:r>
      <w:r w:rsidRPr="004E568D">
        <w:rPr>
          <w:spacing w:val="44"/>
          <w:sz w:val="26"/>
          <w:szCs w:val="26"/>
        </w:rPr>
        <w:t xml:space="preserve"> </w:t>
      </w:r>
      <w:r w:rsidRPr="004E568D">
        <w:rPr>
          <w:sz w:val="26"/>
          <w:szCs w:val="26"/>
        </w:rPr>
        <w:t>при</w:t>
      </w:r>
      <w:r w:rsidRPr="004E568D">
        <w:rPr>
          <w:spacing w:val="44"/>
          <w:sz w:val="26"/>
          <w:szCs w:val="26"/>
        </w:rPr>
        <w:t xml:space="preserve"> </w:t>
      </w:r>
      <w:r w:rsidRPr="004E568D">
        <w:rPr>
          <w:sz w:val="26"/>
          <w:szCs w:val="26"/>
        </w:rPr>
        <w:t>необходимости обустроенное</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оборудованное</w:t>
      </w:r>
      <w:r w:rsidRPr="004E568D">
        <w:rPr>
          <w:spacing w:val="48"/>
          <w:sz w:val="26"/>
          <w:szCs w:val="26"/>
        </w:rPr>
        <w:t xml:space="preserve"> </w:t>
      </w:r>
      <w:r w:rsidRPr="004E568D">
        <w:rPr>
          <w:sz w:val="26"/>
          <w:szCs w:val="26"/>
        </w:rPr>
        <w:t>место,</w:t>
      </w:r>
      <w:r w:rsidRPr="004E568D">
        <w:rPr>
          <w:spacing w:val="49"/>
          <w:sz w:val="26"/>
          <w:szCs w:val="26"/>
        </w:rPr>
        <w:t xml:space="preserve"> </w:t>
      </w:r>
      <w:r w:rsidRPr="004E568D">
        <w:rPr>
          <w:sz w:val="26"/>
          <w:szCs w:val="26"/>
        </w:rPr>
        <w:t>являющееся</w:t>
      </w:r>
      <w:r w:rsidRPr="004E568D">
        <w:rPr>
          <w:spacing w:val="49"/>
          <w:sz w:val="26"/>
          <w:szCs w:val="26"/>
        </w:rPr>
        <w:t xml:space="preserve"> </w:t>
      </w:r>
      <w:r w:rsidRPr="004E568D">
        <w:rPr>
          <w:sz w:val="26"/>
          <w:szCs w:val="26"/>
        </w:rPr>
        <w:t>в</w:t>
      </w:r>
      <w:r w:rsidRPr="004E568D">
        <w:rPr>
          <w:spacing w:val="49"/>
          <w:sz w:val="26"/>
          <w:szCs w:val="26"/>
        </w:rPr>
        <w:t xml:space="preserve"> </w:t>
      </w:r>
      <w:r w:rsidRPr="004E568D">
        <w:rPr>
          <w:sz w:val="26"/>
          <w:szCs w:val="26"/>
        </w:rPr>
        <w:t>том</w:t>
      </w:r>
      <w:r w:rsidRPr="004E568D">
        <w:rPr>
          <w:spacing w:val="48"/>
          <w:sz w:val="26"/>
          <w:szCs w:val="26"/>
        </w:rPr>
        <w:t xml:space="preserve"> </w:t>
      </w:r>
      <w:r w:rsidRPr="004E568D">
        <w:rPr>
          <w:sz w:val="26"/>
          <w:szCs w:val="26"/>
        </w:rPr>
        <w:t>числе</w:t>
      </w:r>
      <w:r w:rsidRPr="004E568D">
        <w:rPr>
          <w:spacing w:val="48"/>
          <w:sz w:val="26"/>
          <w:szCs w:val="26"/>
        </w:rPr>
        <w:t xml:space="preserve"> </w:t>
      </w:r>
      <w:r w:rsidRPr="004E568D">
        <w:rPr>
          <w:sz w:val="26"/>
          <w:szCs w:val="26"/>
        </w:rPr>
        <w:t>частью</w:t>
      </w:r>
      <w:r w:rsidRPr="004E568D">
        <w:rPr>
          <w:spacing w:val="50"/>
          <w:sz w:val="26"/>
          <w:szCs w:val="26"/>
        </w:rPr>
        <w:t xml:space="preserve"> </w:t>
      </w:r>
      <w:r w:rsidRPr="004E568D">
        <w:rPr>
          <w:sz w:val="26"/>
          <w:szCs w:val="26"/>
        </w:rPr>
        <w:t>автомобильной дороги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примыкающее</w:t>
      </w:r>
      <w:r w:rsidRPr="004E568D">
        <w:rPr>
          <w:spacing w:val="23"/>
          <w:sz w:val="26"/>
          <w:szCs w:val="26"/>
        </w:rPr>
        <w:t xml:space="preserve"> </w:t>
      </w:r>
      <w:r w:rsidRPr="004E568D">
        <w:rPr>
          <w:sz w:val="26"/>
          <w:szCs w:val="26"/>
        </w:rPr>
        <w:t>к</w:t>
      </w:r>
      <w:r w:rsidRPr="004E568D">
        <w:rPr>
          <w:spacing w:val="24"/>
          <w:sz w:val="26"/>
          <w:szCs w:val="26"/>
        </w:rPr>
        <w:t xml:space="preserve"> </w:t>
      </w:r>
      <w:r w:rsidRPr="004E568D">
        <w:rPr>
          <w:sz w:val="26"/>
          <w:szCs w:val="26"/>
        </w:rPr>
        <w:t>проезжей</w:t>
      </w:r>
      <w:r w:rsidRPr="004E568D">
        <w:rPr>
          <w:spacing w:val="25"/>
          <w:sz w:val="26"/>
          <w:szCs w:val="26"/>
        </w:rPr>
        <w:t xml:space="preserve"> </w:t>
      </w:r>
      <w:r w:rsidRPr="004E568D">
        <w:rPr>
          <w:sz w:val="26"/>
          <w:szCs w:val="26"/>
        </w:rPr>
        <w:t>части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тротуару,</w:t>
      </w:r>
      <w:r w:rsidRPr="004E568D">
        <w:rPr>
          <w:spacing w:val="26"/>
          <w:sz w:val="26"/>
          <w:szCs w:val="26"/>
        </w:rPr>
        <w:t xml:space="preserve"> </w:t>
      </w:r>
      <w:r w:rsidRPr="004E568D">
        <w:rPr>
          <w:sz w:val="26"/>
          <w:szCs w:val="26"/>
        </w:rPr>
        <w:lastRenderedPageBreak/>
        <w:t>обочине,</w:t>
      </w:r>
      <w:r w:rsidRPr="004E568D">
        <w:rPr>
          <w:spacing w:val="24"/>
          <w:sz w:val="26"/>
          <w:szCs w:val="26"/>
        </w:rPr>
        <w:t xml:space="preserve"> </w:t>
      </w:r>
      <w:r w:rsidRPr="004E568D">
        <w:rPr>
          <w:sz w:val="26"/>
          <w:szCs w:val="26"/>
        </w:rPr>
        <w:t>эстакаде</w:t>
      </w:r>
      <w:r w:rsidRPr="004E568D">
        <w:rPr>
          <w:spacing w:val="23"/>
          <w:sz w:val="26"/>
          <w:szCs w:val="26"/>
        </w:rPr>
        <w:t xml:space="preserve"> </w:t>
      </w:r>
      <w:r w:rsidRPr="004E568D">
        <w:rPr>
          <w:sz w:val="26"/>
          <w:szCs w:val="26"/>
        </w:rPr>
        <w:t xml:space="preserve">или мосту либо являющееся частью подэстакадных или подмостовых пространств, </w:t>
      </w:r>
      <w:r w:rsidRPr="004E568D">
        <w:rPr>
          <w:spacing w:val="36"/>
          <w:sz w:val="26"/>
          <w:szCs w:val="26"/>
        </w:rPr>
        <w:t xml:space="preserve"> </w:t>
      </w:r>
      <w:r w:rsidRPr="004E568D">
        <w:rPr>
          <w:sz w:val="26"/>
          <w:szCs w:val="26"/>
        </w:rPr>
        <w:t>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w:t>
      </w:r>
      <w:r w:rsidRPr="004E568D">
        <w:rPr>
          <w:spacing w:val="46"/>
          <w:sz w:val="26"/>
          <w:szCs w:val="26"/>
        </w:rPr>
        <w:t xml:space="preserve"> </w:t>
      </w:r>
      <w:r w:rsidRPr="004E568D">
        <w:rPr>
          <w:sz w:val="26"/>
          <w:szCs w:val="26"/>
        </w:rPr>
        <w:t>основе или</w:t>
      </w:r>
      <w:r w:rsidRPr="004E568D">
        <w:rPr>
          <w:spacing w:val="26"/>
          <w:sz w:val="26"/>
          <w:szCs w:val="26"/>
        </w:rPr>
        <w:t xml:space="preserve"> </w:t>
      </w:r>
      <w:r w:rsidRPr="004E568D">
        <w:rPr>
          <w:sz w:val="26"/>
          <w:szCs w:val="26"/>
        </w:rPr>
        <w:t>без</w:t>
      </w:r>
      <w:r w:rsidRPr="004E568D">
        <w:rPr>
          <w:spacing w:val="28"/>
          <w:sz w:val="26"/>
          <w:szCs w:val="26"/>
        </w:rPr>
        <w:t xml:space="preserve"> </w:t>
      </w:r>
      <w:r w:rsidRPr="004E568D">
        <w:rPr>
          <w:sz w:val="26"/>
          <w:szCs w:val="26"/>
        </w:rPr>
        <w:t>взимания</w:t>
      </w:r>
      <w:r w:rsidRPr="004E568D">
        <w:rPr>
          <w:spacing w:val="25"/>
          <w:sz w:val="26"/>
          <w:szCs w:val="26"/>
        </w:rPr>
        <w:t xml:space="preserve"> </w:t>
      </w:r>
      <w:r w:rsidRPr="004E568D">
        <w:rPr>
          <w:sz w:val="26"/>
          <w:szCs w:val="26"/>
        </w:rPr>
        <w:t>платы</w:t>
      </w:r>
      <w:r w:rsidRPr="004E568D">
        <w:rPr>
          <w:spacing w:val="27"/>
          <w:sz w:val="26"/>
          <w:szCs w:val="26"/>
        </w:rPr>
        <w:t xml:space="preserve"> </w:t>
      </w:r>
      <w:r w:rsidRPr="004E568D">
        <w:rPr>
          <w:sz w:val="26"/>
          <w:szCs w:val="26"/>
        </w:rPr>
        <w:t>по</w:t>
      </w:r>
      <w:r w:rsidRPr="004E568D">
        <w:rPr>
          <w:spacing w:val="27"/>
          <w:sz w:val="26"/>
          <w:szCs w:val="26"/>
        </w:rPr>
        <w:t xml:space="preserve"> </w:t>
      </w:r>
      <w:r w:rsidRPr="004E568D">
        <w:rPr>
          <w:sz w:val="26"/>
          <w:szCs w:val="26"/>
        </w:rPr>
        <w:t>решению</w:t>
      </w:r>
      <w:r w:rsidRPr="004E568D">
        <w:rPr>
          <w:spacing w:val="26"/>
          <w:sz w:val="26"/>
          <w:szCs w:val="26"/>
        </w:rPr>
        <w:t xml:space="preserve"> </w:t>
      </w:r>
      <w:r w:rsidRPr="004E568D">
        <w:rPr>
          <w:sz w:val="26"/>
          <w:szCs w:val="26"/>
        </w:rPr>
        <w:t>собственника</w:t>
      </w:r>
      <w:r w:rsidRPr="004E568D">
        <w:rPr>
          <w:spacing w:val="27"/>
          <w:sz w:val="26"/>
          <w:szCs w:val="26"/>
        </w:rPr>
        <w:t xml:space="preserve"> </w:t>
      </w:r>
      <w:r w:rsidRPr="004E568D">
        <w:rPr>
          <w:sz w:val="26"/>
          <w:szCs w:val="26"/>
        </w:rPr>
        <w:t>или</w:t>
      </w:r>
      <w:r w:rsidRPr="004E568D">
        <w:rPr>
          <w:spacing w:val="26"/>
          <w:sz w:val="26"/>
          <w:szCs w:val="26"/>
        </w:rPr>
        <w:t xml:space="preserve"> </w:t>
      </w:r>
      <w:r w:rsidRPr="004E568D">
        <w:rPr>
          <w:sz w:val="26"/>
          <w:szCs w:val="26"/>
        </w:rPr>
        <w:t>иного</w:t>
      </w:r>
      <w:r w:rsidRPr="004E568D">
        <w:rPr>
          <w:spacing w:val="25"/>
          <w:sz w:val="26"/>
          <w:szCs w:val="26"/>
        </w:rPr>
        <w:t xml:space="preserve"> </w:t>
      </w:r>
      <w:r w:rsidRPr="004E568D">
        <w:rPr>
          <w:sz w:val="26"/>
          <w:szCs w:val="26"/>
        </w:rPr>
        <w:t>владельца</w:t>
      </w:r>
      <w:r w:rsidRPr="004E568D">
        <w:rPr>
          <w:spacing w:val="35"/>
          <w:sz w:val="26"/>
          <w:szCs w:val="26"/>
        </w:rPr>
        <w:t xml:space="preserve"> </w:t>
      </w:r>
      <w:r w:rsidRPr="004E568D">
        <w:rPr>
          <w:sz w:val="26"/>
          <w:szCs w:val="26"/>
        </w:rPr>
        <w:t>автомобильной дороги, собственника земельного участка либо собственника соответствующей</w:t>
      </w:r>
      <w:r w:rsidRPr="004E568D">
        <w:rPr>
          <w:spacing w:val="2"/>
          <w:sz w:val="26"/>
          <w:szCs w:val="26"/>
        </w:rPr>
        <w:t xml:space="preserve"> </w:t>
      </w:r>
      <w:r w:rsidRPr="004E568D">
        <w:rPr>
          <w:sz w:val="26"/>
          <w:szCs w:val="26"/>
        </w:rPr>
        <w:t>части здания, строения или</w:t>
      </w:r>
      <w:r w:rsidRPr="004E568D">
        <w:rPr>
          <w:spacing w:val="-9"/>
          <w:sz w:val="26"/>
          <w:szCs w:val="26"/>
        </w:rPr>
        <w:t xml:space="preserve"> </w:t>
      </w:r>
      <w:r w:rsidRPr="004E568D">
        <w:rPr>
          <w:sz w:val="26"/>
          <w:szCs w:val="26"/>
        </w:rPr>
        <w:t>сооружения.</w:t>
      </w:r>
    </w:p>
    <w:p w:rsidR="00932692" w:rsidRPr="004E568D" w:rsidRDefault="00932692" w:rsidP="00932692">
      <w:pPr>
        <w:rPr>
          <w:b/>
          <w:bCs/>
          <w:sz w:val="26"/>
          <w:szCs w:val="26"/>
        </w:rPr>
      </w:pPr>
      <w:r w:rsidRPr="004E568D">
        <w:rPr>
          <w:b/>
          <w:bCs/>
          <w:sz w:val="26"/>
          <w:szCs w:val="26"/>
        </w:rPr>
        <w:t>Планировка территории</w:t>
      </w:r>
      <w:r w:rsidRPr="004E568D">
        <w:rPr>
          <w:sz w:val="26"/>
          <w:szCs w:val="26"/>
        </w:rPr>
        <w:t xml:space="preserve"> – обеспечение устойчивого развития территории посредством выделения элементов планировочной структуры (кварталов,</w:t>
      </w:r>
      <w:r w:rsidRPr="004E568D">
        <w:rPr>
          <w:spacing w:val="48"/>
          <w:sz w:val="26"/>
          <w:szCs w:val="26"/>
        </w:rPr>
        <w:t xml:space="preserve"> </w:t>
      </w:r>
      <w:r w:rsidRPr="004E568D">
        <w:rPr>
          <w:sz w:val="26"/>
          <w:szCs w:val="26"/>
        </w:rPr>
        <w:t>микрорайонов, иных элементов), установления границ земельных участков, на которых</w:t>
      </w:r>
      <w:r w:rsidRPr="004E568D">
        <w:rPr>
          <w:spacing w:val="40"/>
          <w:sz w:val="26"/>
          <w:szCs w:val="26"/>
        </w:rPr>
        <w:t xml:space="preserve"> </w:t>
      </w:r>
      <w:r w:rsidRPr="004E568D">
        <w:rPr>
          <w:sz w:val="26"/>
          <w:szCs w:val="26"/>
        </w:rPr>
        <w:t>расположены объекты капитального строительства, границ земельных участков, предназначенных</w:t>
      </w:r>
      <w:r w:rsidRPr="004E568D">
        <w:rPr>
          <w:spacing w:val="32"/>
          <w:sz w:val="26"/>
          <w:szCs w:val="26"/>
        </w:rPr>
        <w:t xml:space="preserve"> </w:t>
      </w:r>
      <w:r w:rsidRPr="004E568D">
        <w:rPr>
          <w:sz w:val="26"/>
          <w:szCs w:val="26"/>
        </w:rPr>
        <w:t>для строительства и размещения линейных</w:t>
      </w:r>
      <w:r w:rsidRPr="004E568D">
        <w:rPr>
          <w:spacing w:val="-12"/>
          <w:sz w:val="26"/>
          <w:szCs w:val="26"/>
        </w:rPr>
        <w:t xml:space="preserve"> </w:t>
      </w:r>
      <w:r w:rsidRPr="004E568D">
        <w:rPr>
          <w:sz w:val="26"/>
          <w:szCs w:val="26"/>
        </w:rPr>
        <w:t>объектов.</w:t>
      </w:r>
    </w:p>
    <w:p w:rsidR="00932692" w:rsidRPr="004E568D" w:rsidRDefault="00932692" w:rsidP="00932692">
      <w:pPr>
        <w:rPr>
          <w:b/>
          <w:bCs/>
          <w:sz w:val="26"/>
          <w:szCs w:val="26"/>
        </w:rPr>
      </w:pPr>
      <w:r w:rsidRPr="004E568D">
        <w:rPr>
          <w:b/>
          <w:bCs/>
          <w:sz w:val="26"/>
          <w:szCs w:val="26"/>
        </w:rPr>
        <w:t>Планировочная организация территории</w:t>
      </w:r>
      <w:r w:rsidRPr="004E568D">
        <w:rPr>
          <w:sz w:val="26"/>
          <w:szCs w:val="26"/>
        </w:rPr>
        <w:t xml:space="preserve"> – деление территории</w:t>
      </w:r>
      <w:r w:rsidRPr="004E568D">
        <w:rPr>
          <w:spacing w:val="15"/>
          <w:sz w:val="26"/>
          <w:szCs w:val="26"/>
        </w:rPr>
        <w:t xml:space="preserve"> </w:t>
      </w:r>
      <w:r w:rsidRPr="004E568D">
        <w:rPr>
          <w:sz w:val="26"/>
          <w:szCs w:val="26"/>
        </w:rPr>
        <w:t>муниципального образования, территории населённого пункта на планировочные</w:t>
      </w:r>
      <w:r w:rsidRPr="004E568D">
        <w:rPr>
          <w:spacing w:val="39"/>
          <w:sz w:val="26"/>
          <w:szCs w:val="26"/>
        </w:rPr>
        <w:t xml:space="preserve"> </w:t>
      </w:r>
      <w:r w:rsidRPr="004E568D">
        <w:rPr>
          <w:sz w:val="26"/>
          <w:szCs w:val="26"/>
        </w:rPr>
        <w:t>элементы (планировочные кварталы (микрорайоны), планировочные районы, планировочные</w:t>
      </w:r>
      <w:r w:rsidRPr="004E568D">
        <w:rPr>
          <w:spacing w:val="41"/>
          <w:sz w:val="26"/>
          <w:szCs w:val="26"/>
        </w:rPr>
        <w:t xml:space="preserve"> </w:t>
      </w:r>
      <w:r w:rsidRPr="004E568D">
        <w:rPr>
          <w:sz w:val="26"/>
          <w:szCs w:val="26"/>
        </w:rPr>
        <w:t>зоны). Планировочная организация территории является одним из инструментов</w:t>
      </w:r>
      <w:r w:rsidRPr="004E568D">
        <w:rPr>
          <w:spacing w:val="22"/>
          <w:sz w:val="26"/>
          <w:szCs w:val="26"/>
        </w:rPr>
        <w:t xml:space="preserve"> </w:t>
      </w:r>
      <w:r w:rsidRPr="004E568D">
        <w:rPr>
          <w:sz w:val="26"/>
          <w:szCs w:val="26"/>
        </w:rPr>
        <w:t>реализации комплексного подхода к управлению развитием</w:t>
      </w:r>
      <w:r w:rsidRPr="004E568D">
        <w:rPr>
          <w:spacing w:val="-18"/>
          <w:sz w:val="26"/>
          <w:szCs w:val="26"/>
        </w:rPr>
        <w:t xml:space="preserve"> </w:t>
      </w:r>
      <w:r w:rsidRPr="004E568D">
        <w:rPr>
          <w:sz w:val="26"/>
          <w:szCs w:val="26"/>
        </w:rPr>
        <w:t>территорий.</w:t>
      </w:r>
    </w:p>
    <w:p w:rsidR="00932692" w:rsidRPr="004E568D" w:rsidRDefault="00932692" w:rsidP="00932692">
      <w:pPr>
        <w:rPr>
          <w:b/>
          <w:bCs/>
          <w:sz w:val="26"/>
          <w:szCs w:val="26"/>
        </w:rPr>
      </w:pPr>
      <w:r w:rsidRPr="004E568D">
        <w:rPr>
          <w:b/>
          <w:bCs/>
          <w:sz w:val="26"/>
          <w:szCs w:val="26"/>
        </w:rPr>
        <w:t>Планировочный квартал</w:t>
      </w:r>
      <w:r w:rsidRPr="004E568D">
        <w:rPr>
          <w:sz w:val="26"/>
          <w:szCs w:val="26"/>
        </w:rPr>
        <w:t xml:space="preserve"> (квартал) – основной элемент (единица)</w:t>
      </w:r>
      <w:r w:rsidRPr="004E568D">
        <w:rPr>
          <w:spacing w:val="2"/>
          <w:sz w:val="26"/>
          <w:szCs w:val="26"/>
        </w:rPr>
        <w:t xml:space="preserve"> </w:t>
      </w:r>
      <w:r w:rsidRPr="004E568D">
        <w:rPr>
          <w:sz w:val="26"/>
          <w:szCs w:val="26"/>
        </w:rPr>
        <w:t xml:space="preserve">планировочной структуры застройки в границах красных линий площадью, как правило, до </w:t>
      </w:r>
      <w:smartTag w:uri="urn:schemas-microsoft-com:office:smarttags" w:element="metricconverter">
        <w:smartTagPr>
          <w:attr w:name="ProductID" w:val="5 га"/>
        </w:smartTagPr>
        <w:r w:rsidRPr="004E568D">
          <w:rPr>
            <w:sz w:val="26"/>
            <w:szCs w:val="26"/>
          </w:rPr>
          <w:t>5</w:t>
        </w:r>
        <w:r w:rsidRPr="004E568D">
          <w:rPr>
            <w:spacing w:val="15"/>
            <w:sz w:val="26"/>
            <w:szCs w:val="26"/>
          </w:rPr>
          <w:t xml:space="preserve"> </w:t>
        </w:r>
        <w:r w:rsidRPr="004E568D">
          <w:rPr>
            <w:sz w:val="26"/>
            <w:szCs w:val="26"/>
          </w:rPr>
          <w:t>га</w:t>
        </w:r>
      </w:smartTag>
      <w:r w:rsidRPr="004E568D">
        <w:rPr>
          <w:sz w:val="26"/>
          <w:szCs w:val="26"/>
        </w:rPr>
        <w:t>, ограниченный улицами или проездами общего пользования, территориями</w:t>
      </w:r>
      <w:r w:rsidRPr="004E568D">
        <w:rPr>
          <w:spacing w:val="28"/>
          <w:sz w:val="26"/>
          <w:szCs w:val="26"/>
        </w:rPr>
        <w:t xml:space="preserve"> </w:t>
      </w:r>
      <w:r w:rsidRPr="004E568D">
        <w:rPr>
          <w:sz w:val="26"/>
          <w:szCs w:val="26"/>
        </w:rPr>
        <w:t>общего пользования, территориями линейных объектов инженерной или</w:t>
      </w:r>
      <w:r w:rsidRPr="004E568D">
        <w:rPr>
          <w:spacing w:val="35"/>
          <w:sz w:val="26"/>
          <w:szCs w:val="26"/>
        </w:rPr>
        <w:t xml:space="preserve"> </w:t>
      </w:r>
      <w:r w:rsidRPr="004E568D">
        <w:rPr>
          <w:sz w:val="26"/>
          <w:szCs w:val="26"/>
        </w:rPr>
        <w:t>транспортной инфраструктуры. Квартал является минимальной единицей планировочной</w:t>
      </w:r>
      <w:r w:rsidRPr="004E568D">
        <w:rPr>
          <w:spacing w:val="17"/>
          <w:sz w:val="26"/>
          <w:szCs w:val="26"/>
        </w:rPr>
        <w:t xml:space="preserve"> </w:t>
      </w:r>
      <w:r w:rsidRPr="004E568D">
        <w:rPr>
          <w:sz w:val="26"/>
          <w:szCs w:val="26"/>
        </w:rPr>
        <w:t>структуры, выделяемой в целях подготовки проекта планировки</w:t>
      </w:r>
      <w:r w:rsidRPr="004E568D">
        <w:rPr>
          <w:spacing w:val="-13"/>
          <w:sz w:val="26"/>
          <w:szCs w:val="26"/>
        </w:rPr>
        <w:t xml:space="preserve"> </w:t>
      </w:r>
      <w:r w:rsidRPr="004E568D">
        <w:rPr>
          <w:sz w:val="26"/>
          <w:szCs w:val="26"/>
        </w:rPr>
        <w:t>территории.</w:t>
      </w:r>
    </w:p>
    <w:p w:rsidR="00932692" w:rsidRPr="004E568D" w:rsidRDefault="00932692" w:rsidP="00932692">
      <w:pPr>
        <w:rPr>
          <w:b/>
          <w:bCs/>
          <w:sz w:val="26"/>
          <w:szCs w:val="26"/>
        </w:rPr>
      </w:pPr>
      <w:r w:rsidRPr="004E568D">
        <w:rPr>
          <w:b/>
          <w:bCs/>
          <w:sz w:val="26"/>
          <w:szCs w:val="26"/>
        </w:rPr>
        <w:t>Планировочный микрорайон</w:t>
      </w:r>
      <w:r w:rsidRPr="004E568D">
        <w:rPr>
          <w:sz w:val="26"/>
          <w:szCs w:val="26"/>
        </w:rPr>
        <w:t xml:space="preserve"> (микрорайон) – элемент планировочной</w:t>
      </w:r>
      <w:r w:rsidRPr="004E568D">
        <w:rPr>
          <w:spacing w:val="54"/>
          <w:sz w:val="26"/>
          <w:szCs w:val="26"/>
        </w:rPr>
        <w:t xml:space="preserve"> </w:t>
      </w:r>
      <w:r w:rsidRPr="004E568D">
        <w:rPr>
          <w:sz w:val="26"/>
          <w:szCs w:val="26"/>
        </w:rPr>
        <w:t>структуры застройки</w:t>
      </w:r>
      <w:r w:rsidRPr="004E568D">
        <w:rPr>
          <w:spacing w:val="28"/>
          <w:sz w:val="26"/>
          <w:szCs w:val="26"/>
        </w:rPr>
        <w:t xml:space="preserve"> </w:t>
      </w:r>
      <w:r w:rsidRPr="004E568D">
        <w:rPr>
          <w:sz w:val="26"/>
          <w:szCs w:val="26"/>
        </w:rPr>
        <w:t>площадью</w:t>
      </w:r>
      <w:r w:rsidRPr="004E568D">
        <w:rPr>
          <w:spacing w:val="28"/>
          <w:sz w:val="26"/>
          <w:szCs w:val="26"/>
        </w:rPr>
        <w:t xml:space="preserve"> </w:t>
      </w:r>
      <w:r w:rsidRPr="004E568D">
        <w:rPr>
          <w:sz w:val="26"/>
          <w:szCs w:val="26"/>
        </w:rPr>
        <w:t>более</w:t>
      </w:r>
      <w:r w:rsidRPr="004E568D">
        <w:rPr>
          <w:spacing w:val="26"/>
          <w:sz w:val="26"/>
          <w:szCs w:val="26"/>
        </w:rPr>
        <w:t xml:space="preserve"> </w:t>
      </w:r>
      <w:smartTag w:uri="urn:schemas-microsoft-com:office:smarttags" w:element="metricconverter">
        <w:smartTagPr>
          <w:attr w:name="ProductID" w:val="5 га"/>
        </w:smartTagPr>
        <w:r w:rsidRPr="004E568D">
          <w:rPr>
            <w:sz w:val="26"/>
            <w:szCs w:val="26"/>
          </w:rPr>
          <w:t>5</w:t>
        </w:r>
        <w:r w:rsidRPr="004E568D">
          <w:rPr>
            <w:spacing w:val="27"/>
            <w:sz w:val="26"/>
            <w:szCs w:val="26"/>
          </w:rPr>
          <w:t xml:space="preserve"> </w:t>
        </w:r>
        <w:r w:rsidRPr="004E568D">
          <w:rPr>
            <w:sz w:val="26"/>
            <w:szCs w:val="26"/>
          </w:rPr>
          <w:t>га</w:t>
        </w:r>
      </w:smartTag>
      <w:r w:rsidRPr="004E568D">
        <w:rPr>
          <w:sz w:val="26"/>
          <w:szCs w:val="26"/>
        </w:rPr>
        <w:t>,</w:t>
      </w:r>
      <w:r w:rsidRPr="004E568D">
        <w:rPr>
          <w:spacing w:val="27"/>
          <w:sz w:val="26"/>
          <w:szCs w:val="26"/>
        </w:rPr>
        <w:t xml:space="preserve"> </w:t>
      </w:r>
      <w:r w:rsidRPr="004E568D">
        <w:rPr>
          <w:sz w:val="26"/>
          <w:szCs w:val="26"/>
        </w:rPr>
        <w:t>в</w:t>
      </w:r>
      <w:r w:rsidRPr="004E568D">
        <w:rPr>
          <w:spacing w:val="29"/>
          <w:sz w:val="26"/>
          <w:szCs w:val="26"/>
        </w:rPr>
        <w:t xml:space="preserve"> </w:t>
      </w:r>
      <w:r w:rsidRPr="004E568D">
        <w:rPr>
          <w:sz w:val="26"/>
          <w:szCs w:val="26"/>
        </w:rPr>
        <w:t>состав</w:t>
      </w:r>
      <w:r w:rsidRPr="004E568D">
        <w:rPr>
          <w:spacing w:val="27"/>
          <w:sz w:val="26"/>
          <w:szCs w:val="26"/>
        </w:rPr>
        <w:t xml:space="preserve"> </w:t>
      </w:r>
      <w:r w:rsidRPr="004E568D">
        <w:rPr>
          <w:sz w:val="26"/>
          <w:szCs w:val="26"/>
        </w:rPr>
        <w:t>которого</w:t>
      </w:r>
      <w:r w:rsidRPr="004E568D">
        <w:rPr>
          <w:spacing w:val="27"/>
          <w:sz w:val="26"/>
          <w:szCs w:val="26"/>
        </w:rPr>
        <w:t xml:space="preserve"> </w:t>
      </w:r>
      <w:r w:rsidRPr="004E568D">
        <w:rPr>
          <w:sz w:val="26"/>
          <w:szCs w:val="26"/>
        </w:rPr>
        <w:t>входят</w:t>
      </w:r>
      <w:r w:rsidRPr="004E568D">
        <w:rPr>
          <w:spacing w:val="28"/>
          <w:sz w:val="26"/>
          <w:szCs w:val="26"/>
        </w:rPr>
        <w:t xml:space="preserve"> </w:t>
      </w:r>
      <w:r w:rsidRPr="004E568D">
        <w:rPr>
          <w:sz w:val="26"/>
          <w:szCs w:val="26"/>
        </w:rPr>
        <w:t>более</w:t>
      </w:r>
      <w:r w:rsidRPr="004E568D">
        <w:rPr>
          <w:spacing w:val="26"/>
          <w:sz w:val="26"/>
          <w:szCs w:val="26"/>
        </w:rPr>
        <w:t xml:space="preserve"> </w:t>
      </w:r>
      <w:r w:rsidRPr="004E568D">
        <w:rPr>
          <w:sz w:val="26"/>
          <w:szCs w:val="26"/>
        </w:rPr>
        <w:t>одного</w:t>
      </w:r>
      <w:r w:rsidRPr="004E568D">
        <w:rPr>
          <w:spacing w:val="27"/>
          <w:sz w:val="26"/>
          <w:szCs w:val="26"/>
        </w:rPr>
        <w:t xml:space="preserve"> </w:t>
      </w:r>
      <w:r w:rsidRPr="004E568D">
        <w:rPr>
          <w:sz w:val="26"/>
          <w:szCs w:val="26"/>
        </w:rPr>
        <w:t>квартала</w:t>
      </w:r>
      <w:r w:rsidRPr="004E568D">
        <w:rPr>
          <w:spacing w:val="26"/>
          <w:sz w:val="26"/>
          <w:szCs w:val="26"/>
        </w:rPr>
        <w:t xml:space="preserve"> </w:t>
      </w:r>
      <w:r w:rsidRPr="004E568D">
        <w:rPr>
          <w:sz w:val="26"/>
          <w:szCs w:val="26"/>
        </w:rPr>
        <w:t>жилой застройки и территории иного назначения: территории общего пользования,</w:t>
      </w:r>
      <w:r w:rsidRPr="004E568D">
        <w:rPr>
          <w:spacing w:val="7"/>
          <w:sz w:val="26"/>
          <w:szCs w:val="26"/>
        </w:rPr>
        <w:t xml:space="preserve"> </w:t>
      </w:r>
      <w:r w:rsidRPr="004E568D">
        <w:rPr>
          <w:sz w:val="26"/>
          <w:szCs w:val="26"/>
        </w:rPr>
        <w:t>зоны размещения объектов общественно-деловой или иной нежилой застройки.</w:t>
      </w:r>
      <w:r w:rsidRPr="004E568D">
        <w:rPr>
          <w:spacing w:val="24"/>
          <w:sz w:val="26"/>
          <w:szCs w:val="26"/>
        </w:rPr>
        <w:t xml:space="preserve"> </w:t>
      </w:r>
      <w:r w:rsidRPr="004E568D">
        <w:rPr>
          <w:sz w:val="26"/>
          <w:szCs w:val="26"/>
        </w:rPr>
        <w:t>Микрорайон ограничивается улицами, территориями общего пользования значения, территориями линейных объектов инженерной или</w:t>
      </w:r>
      <w:r w:rsidRPr="004E568D">
        <w:rPr>
          <w:spacing w:val="31"/>
          <w:sz w:val="26"/>
          <w:szCs w:val="26"/>
        </w:rPr>
        <w:t xml:space="preserve"> </w:t>
      </w:r>
      <w:r w:rsidRPr="004E568D">
        <w:rPr>
          <w:sz w:val="26"/>
          <w:szCs w:val="26"/>
        </w:rPr>
        <w:t>транспортной инфраструктуры.</w:t>
      </w:r>
    </w:p>
    <w:p w:rsidR="00932692" w:rsidRPr="004E568D" w:rsidRDefault="00932692" w:rsidP="00932692">
      <w:pPr>
        <w:rPr>
          <w:b/>
          <w:bCs/>
          <w:sz w:val="26"/>
          <w:szCs w:val="26"/>
        </w:rPr>
      </w:pPr>
      <w:r w:rsidRPr="004E568D">
        <w:rPr>
          <w:b/>
          <w:bCs/>
          <w:sz w:val="26"/>
          <w:szCs w:val="26"/>
        </w:rPr>
        <w:t>Планировочный район</w:t>
      </w:r>
      <w:r w:rsidRPr="004E568D">
        <w:rPr>
          <w:sz w:val="26"/>
          <w:szCs w:val="26"/>
        </w:rPr>
        <w:t xml:space="preserve"> – крупный элемент планировочной структуры,</w:t>
      </w:r>
      <w:r w:rsidRPr="004E568D">
        <w:rPr>
          <w:spacing w:val="-8"/>
          <w:sz w:val="26"/>
          <w:szCs w:val="26"/>
        </w:rPr>
        <w:t xml:space="preserve"> </w:t>
      </w:r>
      <w:r w:rsidRPr="004E568D">
        <w:rPr>
          <w:sz w:val="26"/>
          <w:szCs w:val="26"/>
        </w:rPr>
        <w:t>включающий территории, границы которых определяются границами линейных объектов инженерной и транспортной инфраструктуры,</w:t>
      </w:r>
      <w:r w:rsidRPr="004E568D">
        <w:rPr>
          <w:spacing w:val="52"/>
          <w:sz w:val="26"/>
          <w:szCs w:val="26"/>
        </w:rPr>
        <w:t xml:space="preserve"> </w:t>
      </w:r>
      <w:r w:rsidRPr="004E568D">
        <w:rPr>
          <w:sz w:val="26"/>
          <w:szCs w:val="26"/>
        </w:rPr>
        <w:t>магистральными улицами городского значения, границами крупных промышленных</w:t>
      </w:r>
      <w:r w:rsidRPr="004E568D">
        <w:rPr>
          <w:spacing w:val="19"/>
          <w:sz w:val="26"/>
          <w:szCs w:val="26"/>
        </w:rPr>
        <w:t xml:space="preserve"> </w:t>
      </w:r>
      <w:r w:rsidRPr="004E568D">
        <w:rPr>
          <w:sz w:val="26"/>
          <w:szCs w:val="26"/>
        </w:rPr>
        <w:t>территорий, естественными природными границами, иными обоснованными</w:t>
      </w:r>
      <w:r w:rsidRPr="004E568D">
        <w:rPr>
          <w:spacing w:val="-26"/>
          <w:sz w:val="26"/>
          <w:szCs w:val="26"/>
        </w:rPr>
        <w:t xml:space="preserve"> </w:t>
      </w:r>
      <w:r w:rsidRPr="004E568D">
        <w:rPr>
          <w:sz w:val="26"/>
          <w:szCs w:val="26"/>
        </w:rPr>
        <w:t>границами.</w:t>
      </w:r>
    </w:p>
    <w:p w:rsidR="00932692" w:rsidRPr="004E568D" w:rsidRDefault="00932692" w:rsidP="00932692">
      <w:pPr>
        <w:rPr>
          <w:b/>
          <w:bCs/>
          <w:sz w:val="26"/>
          <w:szCs w:val="26"/>
        </w:rPr>
      </w:pPr>
      <w:r w:rsidRPr="004E568D">
        <w:rPr>
          <w:b/>
          <w:bCs/>
          <w:sz w:val="26"/>
          <w:szCs w:val="26"/>
        </w:rPr>
        <w:t>Плотность застройки</w:t>
      </w:r>
      <w:r w:rsidRPr="004E568D">
        <w:rPr>
          <w:sz w:val="26"/>
          <w:szCs w:val="26"/>
        </w:rPr>
        <w:t xml:space="preserve"> – один из основных показателей</w:t>
      </w:r>
      <w:r w:rsidRPr="004E568D">
        <w:rPr>
          <w:spacing w:val="59"/>
          <w:sz w:val="26"/>
          <w:szCs w:val="26"/>
        </w:rPr>
        <w:t xml:space="preserve"> </w:t>
      </w:r>
      <w:r w:rsidRPr="004E568D">
        <w:rPr>
          <w:sz w:val="26"/>
          <w:szCs w:val="26"/>
        </w:rPr>
        <w:t>градостроительного проектирования, характеризующих интенсивность использования</w:t>
      </w:r>
      <w:r w:rsidRPr="004E568D">
        <w:rPr>
          <w:spacing w:val="42"/>
          <w:sz w:val="26"/>
          <w:szCs w:val="26"/>
        </w:rPr>
        <w:t xml:space="preserve"> </w:t>
      </w:r>
      <w:r w:rsidRPr="004E568D">
        <w:rPr>
          <w:sz w:val="26"/>
          <w:szCs w:val="26"/>
        </w:rPr>
        <w:t>территории. Показателями плотности застройки являются коэффициент застройки –</w:t>
      </w:r>
      <w:r w:rsidRPr="004E568D">
        <w:rPr>
          <w:spacing w:val="4"/>
          <w:sz w:val="26"/>
          <w:szCs w:val="26"/>
        </w:rPr>
        <w:t xml:space="preserve"> </w:t>
      </w:r>
      <w:r w:rsidRPr="004E568D">
        <w:rPr>
          <w:sz w:val="26"/>
          <w:szCs w:val="26"/>
        </w:rPr>
        <w:t>отношение площади,</w:t>
      </w:r>
      <w:r w:rsidRPr="004E568D">
        <w:rPr>
          <w:spacing w:val="21"/>
          <w:sz w:val="26"/>
          <w:szCs w:val="26"/>
        </w:rPr>
        <w:t xml:space="preserve"> </w:t>
      </w:r>
      <w:r w:rsidRPr="004E568D">
        <w:rPr>
          <w:sz w:val="26"/>
          <w:szCs w:val="26"/>
        </w:rPr>
        <w:t>занятой</w:t>
      </w:r>
      <w:r w:rsidRPr="004E568D">
        <w:rPr>
          <w:spacing w:val="22"/>
          <w:sz w:val="26"/>
          <w:szCs w:val="26"/>
        </w:rPr>
        <w:t xml:space="preserve"> </w:t>
      </w:r>
      <w:r w:rsidRPr="004E568D">
        <w:rPr>
          <w:sz w:val="26"/>
          <w:szCs w:val="26"/>
        </w:rPr>
        <w:t>под</w:t>
      </w:r>
      <w:r w:rsidRPr="004E568D">
        <w:rPr>
          <w:spacing w:val="19"/>
          <w:sz w:val="26"/>
          <w:szCs w:val="26"/>
        </w:rPr>
        <w:t xml:space="preserve"> </w:t>
      </w:r>
      <w:r w:rsidRPr="004E568D">
        <w:rPr>
          <w:sz w:val="26"/>
          <w:szCs w:val="26"/>
        </w:rPr>
        <w:t>зданиями</w:t>
      </w:r>
      <w:r w:rsidRPr="004E568D">
        <w:rPr>
          <w:spacing w:val="20"/>
          <w:sz w:val="26"/>
          <w:szCs w:val="26"/>
        </w:rPr>
        <w:t xml:space="preserve"> </w:t>
      </w:r>
      <w:r w:rsidRPr="004E568D">
        <w:rPr>
          <w:sz w:val="26"/>
          <w:szCs w:val="26"/>
        </w:rPr>
        <w:t>и</w:t>
      </w:r>
      <w:r w:rsidRPr="004E568D">
        <w:rPr>
          <w:spacing w:val="22"/>
          <w:sz w:val="26"/>
          <w:szCs w:val="26"/>
        </w:rPr>
        <w:t xml:space="preserve"> </w:t>
      </w:r>
      <w:r w:rsidRPr="004E568D">
        <w:rPr>
          <w:sz w:val="26"/>
          <w:szCs w:val="26"/>
        </w:rPr>
        <w:t>сооружениями,</w:t>
      </w:r>
      <w:r w:rsidRPr="004E568D">
        <w:rPr>
          <w:spacing w:val="21"/>
          <w:sz w:val="26"/>
          <w:szCs w:val="26"/>
        </w:rPr>
        <w:t xml:space="preserve"> </w:t>
      </w:r>
      <w:r w:rsidRPr="004E568D">
        <w:rPr>
          <w:sz w:val="26"/>
          <w:szCs w:val="26"/>
        </w:rPr>
        <w:t>к</w:t>
      </w:r>
      <w:r w:rsidRPr="004E568D">
        <w:rPr>
          <w:spacing w:val="22"/>
          <w:sz w:val="26"/>
          <w:szCs w:val="26"/>
        </w:rPr>
        <w:t xml:space="preserve"> </w:t>
      </w:r>
      <w:r w:rsidRPr="004E568D">
        <w:rPr>
          <w:sz w:val="26"/>
          <w:szCs w:val="26"/>
        </w:rPr>
        <w:t>площади</w:t>
      </w:r>
      <w:r w:rsidRPr="004E568D">
        <w:rPr>
          <w:spacing w:val="25"/>
          <w:sz w:val="26"/>
          <w:szCs w:val="26"/>
        </w:rPr>
        <w:t xml:space="preserve"> </w:t>
      </w:r>
      <w:r w:rsidRPr="004E568D">
        <w:rPr>
          <w:sz w:val="26"/>
          <w:szCs w:val="26"/>
        </w:rPr>
        <w:t>участка</w:t>
      </w:r>
      <w:r w:rsidRPr="004E568D">
        <w:rPr>
          <w:spacing w:val="20"/>
          <w:sz w:val="26"/>
          <w:szCs w:val="26"/>
        </w:rPr>
        <w:t xml:space="preserve"> </w:t>
      </w:r>
      <w:r w:rsidRPr="004E568D">
        <w:rPr>
          <w:sz w:val="26"/>
          <w:szCs w:val="26"/>
        </w:rPr>
        <w:t>(квартала),</w:t>
      </w:r>
      <w:r w:rsidRPr="004E568D">
        <w:rPr>
          <w:spacing w:val="21"/>
          <w:sz w:val="26"/>
          <w:szCs w:val="26"/>
        </w:rPr>
        <w:t xml:space="preserve"> </w:t>
      </w:r>
      <w:r w:rsidRPr="004E568D">
        <w:rPr>
          <w:sz w:val="26"/>
          <w:szCs w:val="26"/>
        </w:rPr>
        <w:t>а</w:t>
      </w:r>
      <w:r w:rsidRPr="004E568D">
        <w:rPr>
          <w:spacing w:val="20"/>
          <w:sz w:val="26"/>
          <w:szCs w:val="26"/>
        </w:rPr>
        <w:t xml:space="preserve"> </w:t>
      </w:r>
      <w:r w:rsidRPr="004E568D">
        <w:rPr>
          <w:sz w:val="26"/>
          <w:szCs w:val="26"/>
        </w:rPr>
        <w:t>также коэффициент плотности застройки – отношение площади всех этажей зданий</w:t>
      </w:r>
      <w:r w:rsidRPr="004E568D">
        <w:rPr>
          <w:spacing w:val="28"/>
          <w:sz w:val="26"/>
          <w:szCs w:val="26"/>
        </w:rPr>
        <w:t xml:space="preserve"> </w:t>
      </w:r>
      <w:r w:rsidRPr="004E568D">
        <w:rPr>
          <w:sz w:val="26"/>
          <w:szCs w:val="26"/>
        </w:rPr>
        <w:t>и сооружений к площади участка (квартала). Застройкой высокой плотности считается</w:t>
      </w:r>
      <w:r w:rsidRPr="004E568D">
        <w:rPr>
          <w:spacing w:val="49"/>
          <w:sz w:val="26"/>
          <w:szCs w:val="26"/>
        </w:rPr>
        <w:t xml:space="preserve"> </w:t>
      </w:r>
      <w:r w:rsidRPr="004E568D">
        <w:rPr>
          <w:sz w:val="26"/>
          <w:szCs w:val="26"/>
        </w:rPr>
        <w:t>тип застройки с максимальными показателями плотности, установленными</w:t>
      </w:r>
      <w:r w:rsidRPr="004E568D">
        <w:rPr>
          <w:spacing w:val="28"/>
          <w:sz w:val="26"/>
          <w:szCs w:val="26"/>
        </w:rPr>
        <w:t xml:space="preserve"> </w:t>
      </w:r>
      <w:r w:rsidRPr="004E568D">
        <w:rPr>
          <w:sz w:val="26"/>
          <w:szCs w:val="26"/>
        </w:rPr>
        <w:t>строительными (градостроительными) нормами, застройкой низкой плотности – тип застройки</w:t>
      </w:r>
      <w:r w:rsidRPr="004E568D">
        <w:rPr>
          <w:spacing w:val="8"/>
          <w:sz w:val="26"/>
          <w:szCs w:val="26"/>
        </w:rPr>
        <w:t xml:space="preserve"> </w:t>
      </w:r>
      <w:r w:rsidRPr="004E568D">
        <w:rPr>
          <w:sz w:val="26"/>
          <w:szCs w:val="26"/>
        </w:rPr>
        <w:t>с минимальными показателями</w:t>
      </w:r>
      <w:r w:rsidRPr="004E568D">
        <w:rPr>
          <w:spacing w:val="-13"/>
          <w:sz w:val="26"/>
          <w:szCs w:val="26"/>
        </w:rPr>
        <w:t xml:space="preserve"> </w:t>
      </w:r>
      <w:r w:rsidRPr="004E568D">
        <w:rPr>
          <w:sz w:val="26"/>
          <w:szCs w:val="26"/>
        </w:rPr>
        <w:t>плотности.</w:t>
      </w:r>
    </w:p>
    <w:p w:rsidR="00932692" w:rsidRPr="004E568D" w:rsidRDefault="00932692" w:rsidP="00932692">
      <w:pPr>
        <w:rPr>
          <w:b/>
          <w:sz w:val="26"/>
          <w:szCs w:val="26"/>
        </w:rPr>
      </w:pPr>
      <w:r w:rsidRPr="004E568D">
        <w:rPr>
          <w:b/>
          <w:bCs/>
          <w:sz w:val="26"/>
          <w:szCs w:val="26"/>
        </w:rPr>
        <w:t>Помещение</w:t>
      </w:r>
      <w:r w:rsidRPr="004E568D">
        <w:rPr>
          <w:sz w:val="26"/>
          <w:szCs w:val="26"/>
        </w:rPr>
        <w:t xml:space="preserve"> – пространство внутри здания, имеющее</w:t>
      </w:r>
      <w:r w:rsidRPr="004E568D">
        <w:rPr>
          <w:spacing w:val="41"/>
          <w:sz w:val="26"/>
          <w:szCs w:val="26"/>
        </w:rPr>
        <w:t xml:space="preserve"> </w:t>
      </w:r>
      <w:r w:rsidRPr="004E568D">
        <w:rPr>
          <w:sz w:val="26"/>
          <w:szCs w:val="26"/>
        </w:rPr>
        <w:t>определенное функциональное назначение и огражденное со всех сторон</w:t>
      </w:r>
      <w:r w:rsidRPr="004E568D">
        <w:rPr>
          <w:spacing w:val="59"/>
          <w:sz w:val="26"/>
          <w:szCs w:val="26"/>
        </w:rPr>
        <w:t xml:space="preserve"> </w:t>
      </w:r>
      <w:r w:rsidRPr="004E568D">
        <w:rPr>
          <w:sz w:val="26"/>
          <w:szCs w:val="26"/>
        </w:rPr>
        <w:t>строительными конструкциями: стенами (с окнами и дверями), перекрытием и</w:t>
      </w:r>
      <w:r w:rsidRPr="004E568D">
        <w:rPr>
          <w:spacing w:val="-17"/>
          <w:sz w:val="26"/>
          <w:szCs w:val="26"/>
        </w:rPr>
        <w:t xml:space="preserve"> </w:t>
      </w:r>
      <w:r w:rsidRPr="004E568D">
        <w:rPr>
          <w:sz w:val="26"/>
          <w:szCs w:val="26"/>
        </w:rPr>
        <w:t>полом.</w:t>
      </w:r>
    </w:p>
    <w:p w:rsidR="00932692" w:rsidRPr="004E568D" w:rsidRDefault="00932692" w:rsidP="00932692">
      <w:pPr>
        <w:rPr>
          <w:sz w:val="26"/>
          <w:szCs w:val="26"/>
        </w:rPr>
      </w:pPr>
      <w:r w:rsidRPr="004E568D">
        <w:rPr>
          <w:b/>
          <w:sz w:val="26"/>
          <w:szCs w:val="26"/>
        </w:rPr>
        <w:t>Санитарно-защитная зона</w:t>
      </w:r>
      <w:r w:rsidRPr="004E568D">
        <w:rPr>
          <w:sz w:val="26"/>
          <w:szCs w:val="26"/>
        </w:rPr>
        <w:t xml:space="preserve"> - территория между границами промышленной площадки и территорией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932692" w:rsidRPr="004E568D" w:rsidRDefault="00932692" w:rsidP="00932692">
      <w:pPr>
        <w:rPr>
          <w:b/>
          <w:bCs/>
          <w:sz w:val="26"/>
          <w:szCs w:val="26"/>
        </w:rPr>
      </w:pPr>
      <w:r w:rsidRPr="004E568D">
        <w:rPr>
          <w:b/>
          <w:bCs/>
          <w:sz w:val="26"/>
          <w:szCs w:val="26"/>
        </w:rPr>
        <w:lastRenderedPageBreak/>
        <w:t>Территориальная доступность, уровень территориальной доступности</w:t>
      </w:r>
      <w:r w:rsidRPr="004E568D">
        <w:rPr>
          <w:sz w:val="26"/>
          <w:szCs w:val="26"/>
        </w:rPr>
        <w:t xml:space="preserve"> –</w:t>
      </w:r>
      <w:r w:rsidRPr="004E568D">
        <w:rPr>
          <w:spacing w:val="4"/>
          <w:sz w:val="26"/>
          <w:szCs w:val="26"/>
        </w:rPr>
        <w:t xml:space="preserve"> </w:t>
      </w:r>
      <w:r w:rsidRPr="004E568D">
        <w:rPr>
          <w:sz w:val="26"/>
          <w:szCs w:val="26"/>
        </w:rPr>
        <w:t>для объектов образования, здравоохранения, объектов социально-культурного</w:t>
      </w:r>
      <w:r w:rsidRPr="004E568D">
        <w:rPr>
          <w:spacing w:val="46"/>
          <w:sz w:val="26"/>
          <w:szCs w:val="26"/>
        </w:rPr>
        <w:t xml:space="preserve"> </w:t>
      </w:r>
      <w:r w:rsidRPr="004E568D">
        <w:rPr>
          <w:sz w:val="26"/>
          <w:szCs w:val="26"/>
        </w:rPr>
        <w:t>и коммунально-бытового назначения – расположение объекта на</w:t>
      </w:r>
      <w:r w:rsidRPr="004E568D">
        <w:rPr>
          <w:spacing w:val="7"/>
          <w:sz w:val="26"/>
          <w:szCs w:val="26"/>
        </w:rPr>
        <w:t xml:space="preserve"> </w:t>
      </w:r>
      <w:r w:rsidRPr="004E568D">
        <w:rPr>
          <w:sz w:val="26"/>
          <w:szCs w:val="26"/>
        </w:rPr>
        <w:t>определённом (нормируемом) расстоянии или с определённым (нормируемым) временем доступа</w:t>
      </w:r>
      <w:r w:rsidRPr="004E568D">
        <w:rPr>
          <w:spacing w:val="5"/>
          <w:sz w:val="26"/>
          <w:szCs w:val="26"/>
        </w:rPr>
        <w:t xml:space="preserve"> </w:t>
      </w:r>
      <w:r w:rsidRPr="004E568D">
        <w:rPr>
          <w:sz w:val="26"/>
          <w:szCs w:val="26"/>
        </w:rPr>
        <w:t>от места проживания человека, для прочих объектов – определённое</w:t>
      </w:r>
      <w:r w:rsidRPr="004E568D">
        <w:rPr>
          <w:spacing w:val="10"/>
          <w:sz w:val="26"/>
          <w:szCs w:val="26"/>
        </w:rPr>
        <w:t xml:space="preserve"> </w:t>
      </w:r>
      <w:r w:rsidRPr="004E568D">
        <w:rPr>
          <w:sz w:val="26"/>
          <w:szCs w:val="26"/>
        </w:rPr>
        <w:t>(нормируемое) расстояние или определённое (нормируемое) время доступа до границ</w:t>
      </w:r>
      <w:r w:rsidRPr="004E568D">
        <w:rPr>
          <w:spacing w:val="59"/>
          <w:sz w:val="26"/>
          <w:szCs w:val="26"/>
        </w:rPr>
        <w:t xml:space="preserve"> </w:t>
      </w:r>
      <w:r w:rsidRPr="004E568D">
        <w:rPr>
          <w:sz w:val="26"/>
          <w:szCs w:val="26"/>
        </w:rPr>
        <w:t>территории, обслуживаемой этим объектом. Доступность того или иного объекта, если</w:t>
      </w:r>
      <w:r w:rsidRPr="004E568D">
        <w:rPr>
          <w:spacing w:val="1"/>
          <w:sz w:val="26"/>
          <w:szCs w:val="26"/>
        </w:rPr>
        <w:t xml:space="preserve"> </w:t>
      </w:r>
      <w:r w:rsidRPr="004E568D">
        <w:rPr>
          <w:sz w:val="26"/>
          <w:szCs w:val="26"/>
        </w:rPr>
        <w:t>она нормируется в единицах времени, может быть указана как транспортная, пешеходная</w:t>
      </w:r>
      <w:r w:rsidRPr="004E568D">
        <w:rPr>
          <w:spacing w:val="21"/>
          <w:sz w:val="26"/>
          <w:szCs w:val="26"/>
        </w:rPr>
        <w:t xml:space="preserve"> </w:t>
      </w:r>
      <w:r w:rsidRPr="004E568D">
        <w:rPr>
          <w:sz w:val="26"/>
          <w:szCs w:val="26"/>
        </w:rPr>
        <w:t>без использования транспортных средств или комбинированная</w:t>
      </w:r>
      <w:r w:rsidRPr="004E568D">
        <w:rPr>
          <w:spacing w:val="-23"/>
          <w:sz w:val="26"/>
          <w:szCs w:val="26"/>
        </w:rPr>
        <w:t xml:space="preserve"> </w:t>
      </w:r>
      <w:r w:rsidRPr="004E568D">
        <w:rPr>
          <w:sz w:val="26"/>
          <w:szCs w:val="26"/>
        </w:rPr>
        <w:t>транспортно-пешеходная.</w:t>
      </w:r>
    </w:p>
    <w:p w:rsidR="00932692" w:rsidRPr="004E568D" w:rsidRDefault="00932692" w:rsidP="00932692">
      <w:pPr>
        <w:rPr>
          <w:b/>
          <w:bCs/>
          <w:sz w:val="26"/>
          <w:szCs w:val="26"/>
        </w:rPr>
      </w:pPr>
      <w:r w:rsidRPr="004E568D">
        <w:rPr>
          <w:b/>
          <w:bCs/>
          <w:sz w:val="26"/>
          <w:szCs w:val="26"/>
        </w:rPr>
        <w:t>Территории общего пользования</w:t>
      </w:r>
      <w:r w:rsidRPr="004E568D">
        <w:rPr>
          <w:sz w:val="26"/>
          <w:szCs w:val="26"/>
        </w:rPr>
        <w:t xml:space="preserve"> – территории, которыми</w:t>
      </w:r>
      <w:r w:rsidRPr="004E568D">
        <w:rPr>
          <w:spacing w:val="33"/>
          <w:sz w:val="26"/>
          <w:szCs w:val="26"/>
        </w:rPr>
        <w:t xml:space="preserve"> </w:t>
      </w:r>
      <w:r w:rsidRPr="004E568D">
        <w:rPr>
          <w:sz w:val="26"/>
          <w:szCs w:val="26"/>
        </w:rPr>
        <w:t>беспрепятственно пользуется неограниченный круг лиц (в том числе площади, улицы, проезды,</w:t>
      </w:r>
      <w:r w:rsidRPr="004E568D">
        <w:rPr>
          <w:spacing w:val="-6"/>
          <w:sz w:val="26"/>
          <w:szCs w:val="26"/>
        </w:rPr>
        <w:t xml:space="preserve"> </w:t>
      </w:r>
      <w:r w:rsidRPr="004E568D">
        <w:rPr>
          <w:sz w:val="26"/>
          <w:szCs w:val="26"/>
        </w:rPr>
        <w:t>набережные, береговые полосы водных объектов общего пользования, скверы,</w:t>
      </w:r>
      <w:r w:rsidRPr="004E568D">
        <w:rPr>
          <w:spacing w:val="-20"/>
          <w:sz w:val="26"/>
          <w:szCs w:val="26"/>
        </w:rPr>
        <w:t xml:space="preserve"> </w:t>
      </w:r>
      <w:r w:rsidRPr="004E568D">
        <w:rPr>
          <w:sz w:val="26"/>
          <w:szCs w:val="26"/>
        </w:rPr>
        <w:t>бульвары).</w:t>
      </w:r>
    </w:p>
    <w:p w:rsidR="00932692" w:rsidRPr="004E568D" w:rsidRDefault="00932692" w:rsidP="00932692">
      <w:pPr>
        <w:rPr>
          <w:b/>
          <w:bCs/>
          <w:sz w:val="26"/>
          <w:szCs w:val="26"/>
        </w:rPr>
      </w:pPr>
      <w:r w:rsidRPr="004E568D">
        <w:rPr>
          <w:b/>
          <w:bCs/>
          <w:sz w:val="26"/>
          <w:szCs w:val="26"/>
        </w:rPr>
        <w:t>Территории совместного пользования</w:t>
      </w:r>
      <w:r w:rsidRPr="004E568D">
        <w:rPr>
          <w:sz w:val="26"/>
          <w:szCs w:val="26"/>
        </w:rPr>
        <w:t xml:space="preserve"> – территории, которыми</w:t>
      </w:r>
      <w:r w:rsidRPr="004E568D">
        <w:rPr>
          <w:spacing w:val="-13"/>
          <w:sz w:val="26"/>
          <w:szCs w:val="26"/>
        </w:rPr>
        <w:t xml:space="preserve"> </w:t>
      </w:r>
      <w:r w:rsidRPr="004E568D">
        <w:rPr>
          <w:sz w:val="26"/>
          <w:szCs w:val="26"/>
        </w:rPr>
        <w:t>беспрепятственно пользуется ограниченный круг лиц, находящихся на смежных с</w:t>
      </w:r>
      <w:r w:rsidRPr="004E568D">
        <w:rPr>
          <w:spacing w:val="14"/>
          <w:sz w:val="26"/>
          <w:szCs w:val="26"/>
        </w:rPr>
        <w:t xml:space="preserve"> </w:t>
      </w:r>
      <w:r w:rsidRPr="004E568D">
        <w:rPr>
          <w:sz w:val="26"/>
          <w:szCs w:val="26"/>
        </w:rPr>
        <w:t>территориями совместного пользования территориях. В зонах жилого назначения необходимость</w:t>
      </w:r>
      <w:r w:rsidRPr="004E568D">
        <w:rPr>
          <w:spacing w:val="11"/>
          <w:sz w:val="26"/>
          <w:szCs w:val="26"/>
        </w:rPr>
        <w:t xml:space="preserve"> </w:t>
      </w:r>
      <w:r w:rsidRPr="004E568D">
        <w:rPr>
          <w:sz w:val="26"/>
          <w:szCs w:val="26"/>
        </w:rPr>
        <w:t>и возможность выделения территории совместного пользования определяется для</w:t>
      </w:r>
      <w:r w:rsidRPr="004E568D">
        <w:rPr>
          <w:spacing w:val="22"/>
          <w:sz w:val="26"/>
          <w:szCs w:val="26"/>
        </w:rPr>
        <w:t xml:space="preserve"> </w:t>
      </w:r>
      <w:r w:rsidRPr="004E568D">
        <w:rPr>
          <w:sz w:val="26"/>
          <w:szCs w:val="26"/>
        </w:rPr>
        <w:t>группы жилых домов (для квартала) с учётом необходимости обеспечения каждого из</w:t>
      </w:r>
      <w:r w:rsidRPr="004E568D">
        <w:rPr>
          <w:spacing w:val="-1"/>
          <w:sz w:val="26"/>
          <w:szCs w:val="26"/>
        </w:rPr>
        <w:t xml:space="preserve"> </w:t>
      </w:r>
      <w:r w:rsidRPr="004E568D">
        <w:rPr>
          <w:sz w:val="26"/>
          <w:szCs w:val="26"/>
        </w:rPr>
        <w:t>жилых домов придомовой территорией согласно нормативу. На территориях</w:t>
      </w:r>
      <w:r w:rsidRPr="004E568D">
        <w:rPr>
          <w:spacing w:val="59"/>
          <w:sz w:val="26"/>
          <w:szCs w:val="26"/>
        </w:rPr>
        <w:t xml:space="preserve"> </w:t>
      </w:r>
      <w:r w:rsidRPr="004E568D">
        <w:rPr>
          <w:sz w:val="26"/>
          <w:szCs w:val="26"/>
        </w:rPr>
        <w:t>совместного пользования, как правило, размещаются объекты благоустройства,</w:t>
      </w:r>
      <w:r w:rsidRPr="004E568D">
        <w:rPr>
          <w:spacing w:val="54"/>
          <w:sz w:val="26"/>
          <w:szCs w:val="26"/>
        </w:rPr>
        <w:t xml:space="preserve"> </w:t>
      </w:r>
      <w:r w:rsidRPr="004E568D">
        <w:rPr>
          <w:sz w:val="26"/>
          <w:szCs w:val="26"/>
        </w:rPr>
        <w:t>объекты коммунального хозяйства. Для размещения территории совместного</w:t>
      </w:r>
      <w:r w:rsidRPr="004E568D">
        <w:rPr>
          <w:spacing w:val="45"/>
          <w:sz w:val="26"/>
          <w:szCs w:val="26"/>
        </w:rPr>
        <w:t xml:space="preserve"> </w:t>
      </w:r>
      <w:r w:rsidRPr="004E568D">
        <w:rPr>
          <w:sz w:val="26"/>
          <w:szCs w:val="26"/>
        </w:rPr>
        <w:t>пользования выделяется (формируется) отдельный земельный</w:t>
      </w:r>
      <w:r w:rsidRPr="004E568D">
        <w:rPr>
          <w:spacing w:val="-15"/>
          <w:sz w:val="26"/>
          <w:szCs w:val="26"/>
        </w:rPr>
        <w:t xml:space="preserve"> </w:t>
      </w:r>
      <w:r w:rsidRPr="004E568D">
        <w:rPr>
          <w:sz w:val="26"/>
          <w:szCs w:val="26"/>
        </w:rPr>
        <w:t>участок.</w:t>
      </w:r>
    </w:p>
    <w:p w:rsidR="00932692" w:rsidRPr="004E568D" w:rsidRDefault="00932692" w:rsidP="00932692">
      <w:pPr>
        <w:rPr>
          <w:b/>
          <w:sz w:val="26"/>
          <w:szCs w:val="26"/>
        </w:rPr>
      </w:pPr>
      <w:r w:rsidRPr="004E568D">
        <w:rPr>
          <w:b/>
          <w:bCs/>
          <w:sz w:val="26"/>
          <w:szCs w:val="26"/>
        </w:rPr>
        <w:t>Улично-дорожная сеть</w:t>
      </w:r>
      <w:r w:rsidRPr="004E568D">
        <w:rPr>
          <w:sz w:val="26"/>
          <w:szCs w:val="26"/>
        </w:rPr>
        <w:t xml:space="preserve"> – объект транспортной инфраструктуры,</w:t>
      </w:r>
      <w:r w:rsidRPr="004E568D">
        <w:rPr>
          <w:spacing w:val="50"/>
          <w:sz w:val="26"/>
          <w:szCs w:val="26"/>
        </w:rPr>
        <w:t xml:space="preserve"> </w:t>
      </w:r>
      <w:r w:rsidRPr="004E568D">
        <w:rPr>
          <w:sz w:val="26"/>
          <w:szCs w:val="26"/>
        </w:rPr>
        <w:t>являющийся частью</w:t>
      </w:r>
      <w:r w:rsidRPr="004E568D">
        <w:rPr>
          <w:spacing w:val="30"/>
          <w:sz w:val="26"/>
          <w:szCs w:val="26"/>
        </w:rPr>
        <w:t xml:space="preserve"> </w:t>
      </w:r>
      <w:r w:rsidRPr="004E568D">
        <w:rPr>
          <w:sz w:val="26"/>
          <w:szCs w:val="26"/>
        </w:rPr>
        <w:t>территории</w:t>
      </w:r>
      <w:r w:rsidRPr="004E568D">
        <w:rPr>
          <w:spacing w:val="28"/>
          <w:sz w:val="26"/>
          <w:szCs w:val="26"/>
        </w:rPr>
        <w:t xml:space="preserve"> </w:t>
      </w:r>
      <w:r w:rsidRPr="004E568D">
        <w:rPr>
          <w:sz w:val="26"/>
          <w:szCs w:val="26"/>
        </w:rPr>
        <w:t>поселений,</w:t>
      </w:r>
      <w:r w:rsidRPr="004E568D">
        <w:rPr>
          <w:spacing w:val="29"/>
          <w:sz w:val="26"/>
          <w:szCs w:val="26"/>
        </w:rPr>
        <w:t xml:space="preserve"> </w:t>
      </w:r>
      <w:r w:rsidRPr="004E568D">
        <w:rPr>
          <w:sz w:val="26"/>
          <w:szCs w:val="26"/>
        </w:rPr>
        <w:t>ограниченной</w:t>
      </w:r>
      <w:r w:rsidRPr="004E568D">
        <w:rPr>
          <w:spacing w:val="31"/>
          <w:sz w:val="26"/>
          <w:szCs w:val="26"/>
        </w:rPr>
        <w:t xml:space="preserve"> </w:t>
      </w:r>
      <w:r w:rsidRPr="004E568D">
        <w:rPr>
          <w:sz w:val="26"/>
          <w:szCs w:val="26"/>
        </w:rPr>
        <w:t>красными</w:t>
      </w:r>
      <w:r w:rsidRPr="004E568D">
        <w:rPr>
          <w:spacing w:val="31"/>
          <w:sz w:val="26"/>
          <w:szCs w:val="26"/>
        </w:rPr>
        <w:t xml:space="preserve"> </w:t>
      </w:r>
      <w:r w:rsidRPr="004E568D">
        <w:rPr>
          <w:sz w:val="26"/>
          <w:szCs w:val="26"/>
        </w:rPr>
        <w:t>линиями</w:t>
      </w:r>
      <w:r w:rsidRPr="004E568D">
        <w:rPr>
          <w:spacing w:val="28"/>
          <w:sz w:val="26"/>
          <w:szCs w:val="26"/>
        </w:rPr>
        <w:t xml:space="preserve"> </w:t>
      </w:r>
      <w:r w:rsidRPr="004E568D">
        <w:rPr>
          <w:sz w:val="26"/>
          <w:szCs w:val="26"/>
        </w:rPr>
        <w:t>и предназначенной для движения транспортных средств и пешеходов,</w:t>
      </w:r>
      <w:r w:rsidRPr="004E568D">
        <w:rPr>
          <w:spacing w:val="26"/>
          <w:sz w:val="26"/>
          <w:szCs w:val="26"/>
        </w:rPr>
        <w:t xml:space="preserve"> </w:t>
      </w:r>
      <w:r w:rsidRPr="004E568D">
        <w:rPr>
          <w:sz w:val="26"/>
          <w:szCs w:val="26"/>
        </w:rPr>
        <w:t>упорядочения застройки и прокладки инженерных коммуникаций (при соответствующем</w:t>
      </w:r>
      <w:r w:rsidRPr="004E568D">
        <w:rPr>
          <w:spacing w:val="54"/>
          <w:sz w:val="26"/>
          <w:szCs w:val="26"/>
        </w:rPr>
        <w:t xml:space="preserve"> </w:t>
      </w:r>
      <w:r w:rsidRPr="004E568D">
        <w:rPr>
          <w:sz w:val="26"/>
          <w:szCs w:val="26"/>
        </w:rPr>
        <w:t>технико- экономическом</w:t>
      </w:r>
      <w:r w:rsidRPr="004E568D">
        <w:rPr>
          <w:spacing w:val="32"/>
          <w:sz w:val="26"/>
          <w:szCs w:val="26"/>
        </w:rPr>
        <w:t xml:space="preserve"> </w:t>
      </w:r>
      <w:r w:rsidRPr="004E568D">
        <w:rPr>
          <w:sz w:val="26"/>
          <w:szCs w:val="26"/>
        </w:rPr>
        <w:t>обосновании),</w:t>
      </w:r>
      <w:r w:rsidRPr="004E568D">
        <w:rPr>
          <w:spacing w:val="32"/>
          <w:sz w:val="26"/>
          <w:szCs w:val="26"/>
        </w:rPr>
        <w:t xml:space="preserve"> </w:t>
      </w:r>
      <w:r w:rsidRPr="004E568D">
        <w:rPr>
          <w:sz w:val="26"/>
          <w:szCs w:val="26"/>
        </w:rPr>
        <w:t>а</w:t>
      </w:r>
      <w:r w:rsidRPr="004E568D">
        <w:rPr>
          <w:spacing w:val="31"/>
          <w:sz w:val="26"/>
          <w:szCs w:val="26"/>
        </w:rPr>
        <w:t xml:space="preserve"> </w:t>
      </w:r>
      <w:r w:rsidRPr="004E568D">
        <w:rPr>
          <w:sz w:val="26"/>
          <w:szCs w:val="26"/>
        </w:rPr>
        <w:t>также</w:t>
      </w:r>
      <w:r w:rsidRPr="004E568D">
        <w:rPr>
          <w:spacing w:val="31"/>
          <w:sz w:val="26"/>
          <w:szCs w:val="26"/>
        </w:rPr>
        <w:t xml:space="preserve"> </w:t>
      </w:r>
      <w:r w:rsidRPr="004E568D">
        <w:rPr>
          <w:sz w:val="26"/>
          <w:szCs w:val="26"/>
        </w:rPr>
        <w:t>обеспечения</w:t>
      </w:r>
      <w:r w:rsidRPr="004E568D">
        <w:rPr>
          <w:spacing w:val="32"/>
          <w:sz w:val="26"/>
          <w:szCs w:val="26"/>
        </w:rPr>
        <w:t xml:space="preserve"> </w:t>
      </w:r>
      <w:r w:rsidRPr="004E568D">
        <w:rPr>
          <w:sz w:val="26"/>
          <w:szCs w:val="26"/>
        </w:rPr>
        <w:t>транспортных</w:t>
      </w:r>
      <w:r w:rsidRPr="004E568D">
        <w:rPr>
          <w:spacing w:val="34"/>
          <w:sz w:val="26"/>
          <w:szCs w:val="26"/>
        </w:rPr>
        <w:t xml:space="preserve"> </w:t>
      </w:r>
      <w:r w:rsidRPr="004E568D">
        <w:rPr>
          <w:sz w:val="26"/>
          <w:szCs w:val="26"/>
        </w:rPr>
        <w:t>и</w:t>
      </w:r>
      <w:r w:rsidRPr="004E568D">
        <w:rPr>
          <w:spacing w:val="31"/>
          <w:sz w:val="26"/>
          <w:szCs w:val="26"/>
        </w:rPr>
        <w:t xml:space="preserve"> </w:t>
      </w:r>
      <w:r w:rsidRPr="004E568D">
        <w:rPr>
          <w:sz w:val="26"/>
          <w:szCs w:val="26"/>
        </w:rPr>
        <w:t>пешеходных</w:t>
      </w:r>
      <w:r w:rsidRPr="004E568D">
        <w:rPr>
          <w:spacing w:val="34"/>
          <w:sz w:val="26"/>
          <w:szCs w:val="26"/>
        </w:rPr>
        <w:t xml:space="preserve"> </w:t>
      </w:r>
      <w:r w:rsidRPr="004E568D">
        <w:rPr>
          <w:sz w:val="26"/>
          <w:szCs w:val="26"/>
        </w:rPr>
        <w:t>связей территорий поселений как составной части их путей</w:t>
      </w:r>
      <w:r w:rsidRPr="004E568D">
        <w:rPr>
          <w:spacing w:val="-20"/>
          <w:sz w:val="26"/>
          <w:szCs w:val="26"/>
        </w:rPr>
        <w:t xml:space="preserve"> </w:t>
      </w:r>
      <w:r w:rsidRPr="004E568D">
        <w:rPr>
          <w:sz w:val="26"/>
          <w:szCs w:val="26"/>
        </w:rPr>
        <w:t>сообщения. Основными элементами улично-дорожной сети являются улицы,</w:t>
      </w:r>
      <w:r w:rsidRPr="004E568D">
        <w:rPr>
          <w:spacing w:val="9"/>
          <w:sz w:val="26"/>
          <w:szCs w:val="26"/>
        </w:rPr>
        <w:t xml:space="preserve"> </w:t>
      </w:r>
      <w:r w:rsidRPr="004E568D">
        <w:rPr>
          <w:sz w:val="26"/>
          <w:szCs w:val="26"/>
        </w:rPr>
        <w:t>переулки, проезды, набережные, площади, тротуары, пешеходные и велосипедные дорожки, а</w:t>
      </w:r>
      <w:r w:rsidRPr="004E568D">
        <w:rPr>
          <w:spacing w:val="57"/>
          <w:sz w:val="26"/>
          <w:szCs w:val="26"/>
        </w:rPr>
        <w:t xml:space="preserve"> </w:t>
      </w:r>
      <w:r w:rsidRPr="004E568D">
        <w:rPr>
          <w:sz w:val="26"/>
          <w:szCs w:val="26"/>
        </w:rPr>
        <w:t>также искусственные и защитные дорожные сооружения, элементы обустройства. По</w:t>
      </w:r>
      <w:r w:rsidRPr="004E568D">
        <w:rPr>
          <w:spacing w:val="-2"/>
          <w:sz w:val="26"/>
          <w:szCs w:val="26"/>
        </w:rPr>
        <w:t xml:space="preserve"> </w:t>
      </w:r>
      <w:r w:rsidRPr="004E568D">
        <w:rPr>
          <w:sz w:val="26"/>
          <w:szCs w:val="26"/>
        </w:rPr>
        <w:t>своему функциональному назначению улично-дорожная сеть относится к</w:t>
      </w:r>
      <w:r w:rsidRPr="004E568D">
        <w:rPr>
          <w:spacing w:val="58"/>
          <w:sz w:val="26"/>
          <w:szCs w:val="26"/>
        </w:rPr>
        <w:t xml:space="preserve"> </w:t>
      </w:r>
      <w:r w:rsidRPr="004E568D">
        <w:rPr>
          <w:sz w:val="26"/>
          <w:szCs w:val="26"/>
        </w:rPr>
        <w:t>автомобильным дорогам общего пользования местного значения в границах населенных</w:t>
      </w:r>
      <w:r w:rsidRPr="004E568D">
        <w:rPr>
          <w:spacing w:val="-28"/>
          <w:sz w:val="26"/>
          <w:szCs w:val="26"/>
        </w:rPr>
        <w:t xml:space="preserve"> </w:t>
      </w:r>
      <w:r w:rsidRPr="004E568D">
        <w:rPr>
          <w:sz w:val="26"/>
          <w:szCs w:val="26"/>
        </w:rPr>
        <w:t>пунктов</w:t>
      </w:r>
    </w:p>
    <w:p w:rsidR="00932692" w:rsidRPr="004E568D" w:rsidRDefault="00932692" w:rsidP="00932692">
      <w:pPr>
        <w:rPr>
          <w:b/>
          <w:sz w:val="26"/>
          <w:szCs w:val="26"/>
        </w:rPr>
      </w:pPr>
      <w:r w:rsidRPr="004E568D">
        <w:rPr>
          <w:b/>
          <w:sz w:val="26"/>
          <w:szCs w:val="26"/>
        </w:rPr>
        <w:t>Функциональное зонирование территории</w:t>
      </w:r>
      <w:r w:rsidRPr="004E568D">
        <w:rPr>
          <w:sz w:val="26"/>
          <w:szCs w:val="26"/>
        </w:rPr>
        <w:t xml:space="preserve"> - деление территории на зоны при градостроительном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932692" w:rsidRPr="004E568D" w:rsidRDefault="00932692" w:rsidP="00932692">
      <w:pPr>
        <w:rPr>
          <w:b/>
          <w:sz w:val="26"/>
          <w:szCs w:val="26"/>
        </w:rPr>
      </w:pPr>
      <w:r w:rsidRPr="004E568D">
        <w:rPr>
          <w:b/>
          <w:sz w:val="26"/>
          <w:szCs w:val="26"/>
        </w:rPr>
        <w:t>Функциональные зоны</w:t>
      </w:r>
      <w:r w:rsidRPr="004E568D">
        <w:rPr>
          <w:sz w:val="26"/>
          <w:szCs w:val="26"/>
        </w:rPr>
        <w:t xml:space="preserve"> - зоны, для которых документами территориального планирования определены границы и функциональное назначение.</w:t>
      </w:r>
    </w:p>
    <w:p w:rsidR="00932692" w:rsidRPr="004E568D" w:rsidRDefault="00932692" w:rsidP="00932692">
      <w:pPr>
        <w:rPr>
          <w:sz w:val="26"/>
          <w:szCs w:val="26"/>
        </w:rPr>
      </w:pPr>
      <w:r w:rsidRPr="004E568D">
        <w:rPr>
          <w:b/>
          <w:sz w:val="26"/>
          <w:szCs w:val="26"/>
        </w:rPr>
        <w:t>Функционально-планировочное образование</w:t>
      </w:r>
      <w:r w:rsidRPr="004E568D">
        <w:rPr>
          <w:sz w:val="26"/>
          <w:szCs w:val="26"/>
        </w:rPr>
        <w:t xml:space="preserve"> - часть территории сельского поселения,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w:t>
      </w:r>
    </w:p>
    <w:p w:rsidR="00932692" w:rsidRPr="004E568D" w:rsidRDefault="00932692" w:rsidP="00932692">
      <w:pPr>
        <w:pStyle w:val="2"/>
        <w:rPr>
          <w:rFonts w:ascii="Times New Roman" w:hAnsi="Times New Roman"/>
        </w:rPr>
      </w:pPr>
      <w:r w:rsidRPr="004E568D">
        <w:rPr>
          <w:rFonts w:ascii="Times New Roman" w:hAnsi="Times New Roman"/>
        </w:rPr>
        <w:t>2.10 Перечень законодательных и нормативных документов</w:t>
      </w:r>
    </w:p>
    <w:p w:rsidR="00932692" w:rsidRPr="004E568D" w:rsidRDefault="00932692" w:rsidP="00932692">
      <w:pPr>
        <w:spacing w:before="57" w:after="57"/>
        <w:ind w:firstLine="709"/>
        <w:jc w:val="both"/>
        <w:rPr>
          <w:sz w:val="26"/>
          <w:szCs w:val="26"/>
        </w:rPr>
      </w:pPr>
      <w:r w:rsidRPr="004E568D">
        <w:rPr>
          <w:b/>
          <w:sz w:val="26"/>
          <w:szCs w:val="26"/>
        </w:rPr>
        <w:t>Кодексы Российской</w:t>
      </w:r>
      <w:r w:rsidRPr="004E568D">
        <w:rPr>
          <w:b/>
          <w:spacing w:val="-1"/>
          <w:sz w:val="26"/>
          <w:szCs w:val="26"/>
        </w:rPr>
        <w:t xml:space="preserve"> </w:t>
      </w:r>
      <w:r w:rsidRPr="004E568D">
        <w:rPr>
          <w:b/>
          <w:sz w:val="26"/>
          <w:szCs w:val="26"/>
        </w:rPr>
        <w:t>Федерации</w:t>
      </w:r>
    </w:p>
    <w:p w:rsidR="00932692" w:rsidRPr="004E568D" w:rsidRDefault="00932692" w:rsidP="00932692">
      <w:pPr>
        <w:jc w:val="both"/>
        <w:rPr>
          <w:sz w:val="26"/>
          <w:szCs w:val="26"/>
        </w:rPr>
      </w:pPr>
      <w:r w:rsidRPr="004E568D">
        <w:rPr>
          <w:sz w:val="26"/>
          <w:szCs w:val="26"/>
        </w:rPr>
        <w:t>Градостроительный</w:t>
      </w:r>
      <w:r w:rsidRPr="004E568D">
        <w:rPr>
          <w:spacing w:val="19"/>
          <w:sz w:val="26"/>
          <w:szCs w:val="26"/>
        </w:rPr>
        <w:t xml:space="preserve"> </w:t>
      </w:r>
      <w:r w:rsidRPr="004E568D">
        <w:rPr>
          <w:sz w:val="26"/>
          <w:szCs w:val="26"/>
        </w:rPr>
        <w:t>кодекс</w:t>
      </w:r>
      <w:r w:rsidRPr="004E568D">
        <w:rPr>
          <w:spacing w:val="20"/>
          <w:sz w:val="26"/>
          <w:szCs w:val="26"/>
        </w:rPr>
        <w:t xml:space="preserve"> </w:t>
      </w:r>
      <w:r w:rsidRPr="004E568D">
        <w:rPr>
          <w:sz w:val="26"/>
          <w:szCs w:val="26"/>
        </w:rPr>
        <w:t>Российской</w:t>
      </w:r>
      <w:r w:rsidRPr="004E568D">
        <w:rPr>
          <w:spacing w:val="22"/>
          <w:sz w:val="26"/>
          <w:szCs w:val="26"/>
        </w:rPr>
        <w:t xml:space="preserve"> </w:t>
      </w:r>
      <w:r w:rsidRPr="004E568D">
        <w:rPr>
          <w:sz w:val="26"/>
          <w:szCs w:val="26"/>
        </w:rPr>
        <w:t>Федерации</w:t>
      </w:r>
      <w:r w:rsidRPr="004E568D">
        <w:rPr>
          <w:spacing w:val="22"/>
          <w:sz w:val="26"/>
          <w:szCs w:val="26"/>
        </w:rPr>
        <w:t xml:space="preserve"> </w:t>
      </w:r>
      <w:r w:rsidRPr="004E568D">
        <w:rPr>
          <w:sz w:val="26"/>
          <w:szCs w:val="26"/>
        </w:rPr>
        <w:t>от</w:t>
      </w:r>
      <w:r w:rsidRPr="004E568D">
        <w:rPr>
          <w:spacing w:val="22"/>
          <w:sz w:val="26"/>
          <w:szCs w:val="26"/>
        </w:rPr>
        <w:t xml:space="preserve"> </w:t>
      </w:r>
      <w:r w:rsidRPr="004E568D">
        <w:rPr>
          <w:sz w:val="26"/>
          <w:szCs w:val="26"/>
        </w:rPr>
        <w:t>29</w:t>
      </w:r>
      <w:r w:rsidRPr="004E568D">
        <w:rPr>
          <w:spacing w:val="21"/>
          <w:sz w:val="26"/>
          <w:szCs w:val="26"/>
        </w:rPr>
        <w:t xml:space="preserve"> </w:t>
      </w:r>
      <w:r w:rsidRPr="004E568D">
        <w:rPr>
          <w:sz w:val="26"/>
          <w:szCs w:val="26"/>
        </w:rPr>
        <w:t>декабря</w:t>
      </w:r>
      <w:r w:rsidRPr="004E568D">
        <w:rPr>
          <w:spacing w:val="22"/>
          <w:sz w:val="26"/>
          <w:szCs w:val="26"/>
        </w:rPr>
        <w:t xml:space="preserve"> </w:t>
      </w:r>
      <w:smartTag w:uri="urn:schemas-microsoft-com:office:smarttags" w:element="metricconverter">
        <w:smartTagPr>
          <w:attr w:name="ProductID" w:val="2004 г"/>
        </w:smartTagPr>
        <w:r w:rsidRPr="004E568D">
          <w:rPr>
            <w:sz w:val="26"/>
            <w:szCs w:val="26"/>
          </w:rPr>
          <w:t>2004</w:t>
        </w:r>
        <w:r w:rsidRPr="004E568D">
          <w:rPr>
            <w:spacing w:val="21"/>
            <w:sz w:val="26"/>
            <w:szCs w:val="26"/>
          </w:rPr>
          <w:t xml:space="preserve"> </w:t>
        </w:r>
        <w:r w:rsidRPr="004E568D">
          <w:rPr>
            <w:sz w:val="26"/>
            <w:szCs w:val="26"/>
          </w:rPr>
          <w:t>г</w:t>
        </w:r>
      </w:smartTag>
      <w:r w:rsidRPr="004E568D">
        <w:rPr>
          <w:sz w:val="26"/>
          <w:szCs w:val="26"/>
        </w:rPr>
        <w:t>.</w:t>
      </w:r>
      <w:r w:rsidRPr="004E568D">
        <w:rPr>
          <w:spacing w:val="21"/>
          <w:sz w:val="26"/>
          <w:szCs w:val="26"/>
        </w:rPr>
        <w:t xml:space="preserve"> </w:t>
      </w:r>
      <w:r w:rsidRPr="004E568D">
        <w:rPr>
          <w:sz w:val="26"/>
          <w:szCs w:val="26"/>
        </w:rPr>
        <w:t>№190-ФЗ;</w:t>
      </w:r>
    </w:p>
    <w:p w:rsidR="00932692" w:rsidRPr="004E568D" w:rsidRDefault="00932692" w:rsidP="00932692">
      <w:pPr>
        <w:jc w:val="both"/>
        <w:rPr>
          <w:sz w:val="26"/>
          <w:szCs w:val="26"/>
        </w:rPr>
      </w:pPr>
      <w:r w:rsidRPr="004E568D">
        <w:rPr>
          <w:sz w:val="26"/>
          <w:szCs w:val="26"/>
        </w:rPr>
        <w:lastRenderedPageBreak/>
        <w:t xml:space="preserve">Земельный кодекс Российской Федерации от 25 октября </w:t>
      </w:r>
      <w:smartTag w:uri="urn:schemas-microsoft-com:office:smarttags" w:element="metricconverter">
        <w:smartTagPr>
          <w:attr w:name="ProductID" w:val="2001 г"/>
        </w:smartTagPr>
        <w:r w:rsidRPr="004E568D">
          <w:rPr>
            <w:sz w:val="26"/>
            <w:szCs w:val="26"/>
          </w:rPr>
          <w:t>2001 г</w:t>
        </w:r>
      </w:smartTag>
      <w:r w:rsidRPr="004E568D">
        <w:rPr>
          <w:sz w:val="26"/>
          <w:szCs w:val="26"/>
        </w:rPr>
        <w:t>. №</w:t>
      </w:r>
      <w:r w:rsidRPr="004E568D">
        <w:rPr>
          <w:spacing w:val="-8"/>
          <w:sz w:val="26"/>
          <w:szCs w:val="26"/>
        </w:rPr>
        <w:t xml:space="preserve"> </w:t>
      </w:r>
      <w:r w:rsidRPr="004E568D">
        <w:rPr>
          <w:sz w:val="26"/>
          <w:szCs w:val="26"/>
        </w:rPr>
        <w:t>136-ФЗ;</w:t>
      </w:r>
    </w:p>
    <w:p w:rsidR="00932692" w:rsidRPr="004E568D" w:rsidRDefault="00932692" w:rsidP="00932692">
      <w:pPr>
        <w:widowControl w:val="0"/>
        <w:suppressAutoHyphens/>
        <w:jc w:val="both"/>
        <w:rPr>
          <w:sz w:val="26"/>
          <w:szCs w:val="26"/>
        </w:rPr>
      </w:pPr>
      <w:r w:rsidRPr="004E568D">
        <w:rPr>
          <w:sz w:val="26"/>
          <w:szCs w:val="26"/>
        </w:rPr>
        <w:t>Гражданский</w:t>
      </w:r>
      <w:r w:rsidRPr="004E568D">
        <w:rPr>
          <w:spacing w:val="20"/>
          <w:sz w:val="26"/>
          <w:szCs w:val="26"/>
        </w:rPr>
        <w:t xml:space="preserve"> </w:t>
      </w:r>
      <w:r w:rsidRPr="004E568D">
        <w:rPr>
          <w:sz w:val="26"/>
          <w:szCs w:val="26"/>
        </w:rPr>
        <w:t>кодекс</w:t>
      </w:r>
      <w:r w:rsidRPr="004E568D">
        <w:rPr>
          <w:spacing w:val="18"/>
          <w:sz w:val="26"/>
          <w:szCs w:val="26"/>
        </w:rPr>
        <w:t xml:space="preserve"> </w:t>
      </w:r>
      <w:r w:rsidRPr="004E568D">
        <w:rPr>
          <w:sz w:val="26"/>
          <w:szCs w:val="26"/>
        </w:rPr>
        <w:t>Российской</w:t>
      </w:r>
      <w:r w:rsidRPr="004E568D">
        <w:rPr>
          <w:spacing w:val="20"/>
          <w:sz w:val="26"/>
          <w:szCs w:val="26"/>
        </w:rPr>
        <w:t xml:space="preserve"> </w:t>
      </w:r>
      <w:r w:rsidRPr="004E568D">
        <w:rPr>
          <w:sz w:val="26"/>
          <w:szCs w:val="26"/>
        </w:rPr>
        <w:t>Федерации,</w:t>
      </w:r>
      <w:r w:rsidRPr="004E568D">
        <w:rPr>
          <w:spacing w:val="19"/>
          <w:sz w:val="26"/>
          <w:szCs w:val="26"/>
        </w:rPr>
        <w:t xml:space="preserve"> </w:t>
      </w:r>
      <w:r w:rsidRPr="004E568D">
        <w:rPr>
          <w:sz w:val="26"/>
          <w:szCs w:val="26"/>
        </w:rPr>
        <w:t>часть</w:t>
      </w:r>
      <w:r w:rsidRPr="004E568D">
        <w:rPr>
          <w:spacing w:val="22"/>
          <w:sz w:val="26"/>
          <w:szCs w:val="26"/>
        </w:rPr>
        <w:t xml:space="preserve"> </w:t>
      </w:r>
      <w:r w:rsidRPr="004E568D">
        <w:rPr>
          <w:sz w:val="26"/>
          <w:szCs w:val="26"/>
        </w:rPr>
        <w:t>I,</w:t>
      </w:r>
      <w:r w:rsidRPr="004E568D">
        <w:rPr>
          <w:spacing w:val="19"/>
          <w:sz w:val="26"/>
          <w:szCs w:val="26"/>
        </w:rPr>
        <w:t xml:space="preserve"> </w:t>
      </w:r>
      <w:r w:rsidRPr="004E568D">
        <w:rPr>
          <w:sz w:val="26"/>
          <w:szCs w:val="26"/>
        </w:rPr>
        <w:t>от</w:t>
      </w:r>
      <w:r w:rsidRPr="004E568D">
        <w:rPr>
          <w:spacing w:val="20"/>
          <w:sz w:val="26"/>
          <w:szCs w:val="26"/>
        </w:rPr>
        <w:t xml:space="preserve"> </w:t>
      </w:r>
      <w:r w:rsidRPr="004E568D">
        <w:rPr>
          <w:sz w:val="26"/>
          <w:szCs w:val="26"/>
        </w:rPr>
        <w:t>30</w:t>
      </w:r>
      <w:r w:rsidRPr="004E568D">
        <w:rPr>
          <w:spacing w:val="19"/>
          <w:sz w:val="26"/>
          <w:szCs w:val="26"/>
        </w:rPr>
        <w:t xml:space="preserve"> </w:t>
      </w:r>
      <w:r w:rsidRPr="004E568D">
        <w:rPr>
          <w:sz w:val="26"/>
          <w:szCs w:val="26"/>
        </w:rPr>
        <w:t>ноября</w:t>
      </w:r>
      <w:r w:rsidRPr="004E568D">
        <w:rPr>
          <w:spacing w:val="22"/>
          <w:sz w:val="26"/>
          <w:szCs w:val="26"/>
        </w:rPr>
        <w:t xml:space="preserve"> </w:t>
      </w:r>
      <w:smartTag w:uri="urn:schemas-microsoft-com:office:smarttags" w:element="metricconverter">
        <w:smartTagPr>
          <w:attr w:name="ProductID" w:val="1994 г"/>
        </w:smartTagPr>
        <w:r w:rsidRPr="004E568D">
          <w:rPr>
            <w:sz w:val="26"/>
            <w:szCs w:val="26"/>
          </w:rPr>
          <w:t>1994</w:t>
        </w:r>
        <w:r w:rsidRPr="004E568D">
          <w:rPr>
            <w:spacing w:val="19"/>
            <w:sz w:val="26"/>
            <w:szCs w:val="26"/>
          </w:rPr>
          <w:t xml:space="preserve"> </w:t>
        </w:r>
        <w:r w:rsidRPr="004E568D">
          <w:rPr>
            <w:sz w:val="26"/>
            <w:szCs w:val="26"/>
          </w:rPr>
          <w:t>г</w:t>
        </w:r>
      </w:smartTag>
      <w:r w:rsidRPr="004E568D">
        <w:rPr>
          <w:sz w:val="26"/>
          <w:szCs w:val="26"/>
        </w:rPr>
        <w:t>.</w:t>
      </w:r>
      <w:r w:rsidRPr="004E568D">
        <w:rPr>
          <w:spacing w:val="19"/>
          <w:sz w:val="26"/>
          <w:szCs w:val="26"/>
        </w:rPr>
        <w:t xml:space="preserve"> </w:t>
      </w:r>
      <w:r w:rsidRPr="004E568D">
        <w:rPr>
          <w:sz w:val="26"/>
          <w:szCs w:val="26"/>
        </w:rPr>
        <w:t>№</w:t>
      </w:r>
      <w:r w:rsidRPr="004E568D">
        <w:rPr>
          <w:spacing w:val="18"/>
          <w:sz w:val="26"/>
          <w:szCs w:val="26"/>
        </w:rPr>
        <w:t xml:space="preserve"> </w:t>
      </w:r>
      <w:r w:rsidRPr="004E568D">
        <w:rPr>
          <w:spacing w:val="2"/>
          <w:sz w:val="26"/>
          <w:szCs w:val="26"/>
        </w:rPr>
        <w:t>51-ФЗ;</w:t>
      </w:r>
    </w:p>
    <w:p w:rsidR="00932692" w:rsidRPr="004E568D" w:rsidRDefault="00932692" w:rsidP="00932692">
      <w:pPr>
        <w:jc w:val="both"/>
        <w:rPr>
          <w:sz w:val="26"/>
          <w:szCs w:val="26"/>
        </w:rPr>
      </w:pPr>
      <w:r w:rsidRPr="004E568D">
        <w:rPr>
          <w:sz w:val="26"/>
          <w:szCs w:val="26"/>
        </w:rPr>
        <w:t xml:space="preserve">Водный кодекс Российской Федерации от 3 июня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2"/>
          <w:sz w:val="26"/>
          <w:szCs w:val="26"/>
        </w:rPr>
        <w:t xml:space="preserve"> </w:t>
      </w:r>
      <w:r w:rsidRPr="004E568D">
        <w:rPr>
          <w:sz w:val="26"/>
          <w:szCs w:val="26"/>
        </w:rPr>
        <w:t>74-ФЗ;</w:t>
      </w:r>
    </w:p>
    <w:p w:rsidR="00932692" w:rsidRPr="004E568D" w:rsidRDefault="00932692" w:rsidP="00932692">
      <w:pPr>
        <w:jc w:val="both"/>
        <w:rPr>
          <w:sz w:val="26"/>
          <w:szCs w:val="26"/>
        </w:rPr>
      </w:pPr>
      <w:r w:rsidRPr="004E568D">
        <w:rPr>
          <w:sz w:val="26"/>
          <w:szCs w:val="26"/>
        </w:rPr>
        <w:t xml:space="preserve">Лесной кодекс Российской Федерации от 4 декабря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6"/>
          <w:sz w:val="26"/>
          <w:szCs w:val="26"/>
        </w:rPr>
        <w:t xml:space="preserve"> </w:t>
      </w:r>
      <w:r w:rsidRPr="004E568D">
        <w:rPr>
          <w:sz w:val="26"/>
          <w:szCs w:val="26"/>
        </w:rPr>
        <w:t>200-ФЗ;</w:t>
      </w:r>
    </w:p>
    <w:p w:rsidR="00932692" w:rsidRPr="004E568D" w:rsidRDefault="00932692" w:rsidP="00932692">
      <w:pPr>
        <w:jc w:val="both"/>
        <w:rPr>
          <w:sz w:val="26"/>
          <w:szCs w:val="26"/>
        </w:rPr>
      </w:pPr>
      <w:r w:rsidRPr="004E568D">
        <w:rPr>
          <w:sz w:val="26"/>
          <w:szCs w:val="26"/>
        </w:rPr>
        <w:t xml:space="preserve">Воздушный кодекс Российской Федерации от 19 марта </w:t>
      </w:r>
      <w:smartTag w:uri="urn:schemas-microsoft-com:office:smarttags" w:element="metricconverter">
        <w:smartTagPr>
          <w:attr w:name="ProductID" w:val="1997 г"/>
        </w:smartTagPr>
        <w:r w:rsidRPr="004E568D">
          <w:rPr>
            <w:sz w:val="26"/>
            <w:szCs w:val="26"/>
          </w:rPr>
          <w:t>1997 г</w:t>
        </w:r>
      </w:smartTag>
      <w:r w:rsidRPr="004E568D">
        <w:rPr>
          <w:sz w:val="26"/>
          <w:szCs w:val="26"/>
        </w:rPr>
        <w:t>. №</w:t>
      </w:r>
      <w:r w:rsidRPr="004E568D">
        <w:rPr>
          <w:spacing w:val="-7"/>
          <w:sz w:val="26"/>
          <w:szCs w:val="26"/>
        </w:rPr>
        <w:t xml:space="preserve"> </w:t>
      </w:r>
      <w:r w:rsidRPr="004E568D">
        <w:rPr>
          <w:sz w:val="26"/>
          <w:szCs w:val="26"/>
        </w:rPr>
        <w:t>60-ФЗ;</w:t>
      </w:r>
    </w:p>
    <w:p w:rsidR="00932692" w:rsidRPr="004E568D" w:rsidRDefault="00932692" w:rsidP="00932692">
      <w:pPr>
        <w:jc w:val="both"/>
        <w:rPr>
          <w:b/>
          <w:bCs/>
          <w:sz w:val="26"/>
          <w:szCs w:val="26"/>
        </w:rPr>
      </w:pPr>
      <w:r w:rsidRPr="004E568D">
        <w:rPr>
          <w:sz w:val="26"/>
          <w:szCs w:val="26"/>
        </w:rPr>
        <w:t xml:space="preserve">Жилищный кодекс Российской Федерации от 29 декабря </w:t>
      </w:r>
      <w:smartTag w:uri="urn:schemas-microsoft-com:office:smarttags" w:element="metricconverter">
        <w:smartTagPr>
          <w:attr w:name="ProductID" w:val="2004 г"/>
        </w:smartTagPr>
        <w:r w:rsidRPr="004E568D">
          <w:rPr>
            <w:sz w:val="26"/>
            <w:szCs w:val="26"/>
          </w:rPr>
          <w:t>2004 г</w:t>
        </w:r>
      </w:smartTag>
      <w:r w:rsidRPr="004E568D">
        <w:rPr>
          <w:sz w:val="26"/>
          <w:szCs w:val="26"/>
        </w:rPr>
        <w:t>. №</w:t>
      </w:r>
      <w:r w:rsidRPr="004E568D">
        <w:rPr>
          <w:spacing w:val="-8"/>
          <w:sz w:val="26"/>
          <w:szCs w:val="26"/>
        </w:rPr>
        <w:t xml:space="preserve"> </w:t>
      </w:r>
      <w:r w:rsidRPr="004E568D">
        <w:rPr>
          <w:sz w:val="26"/>
          <w:szCs w:val="26"/>
        </w:rPr>
        <w:t>188-ФЗ;</w:t>
      </w:r>
    </w:p>
    <w:p w:rsidR="00932692" w:rsidRDefault="00932692" w:rsidP="00932692">
      <w:pPr>
        <w:spacing w:before="57" w:after="57"/>
        <w:ind w:firstLine="709"/>
        <w:jc w:val="both"/>
        <w:rPr>
          <w:b/>
          <w:bCs/>
          <w:sz w:val="26"/>
          <w:szCs w:val="26"/>
        </w:rPr>
      </w:pPr>
    </w:p>
    <w:p w:rsidR="00932692" w:rsidRPr="004E568D" w:rsidRDefault="00932692" w:rsidP="00932692">
      <w:pPr>
        <w:spacing w:before="57" w:after="57"/>
        <w:ind w:firstLine="709"/>
        <w:jc w:val="both"/>
        <w:rPr>
          <w:sz w:val="26"/>
          <w:szCs w:val="26"/>
        </w:rPr>
      </w:pPr>
      <w:r w:rsidRPr="004E568D">
        <w:rPr>
          <w:b/>
          <w:bCs/>
          <w:sz w:val="26"/>
          <w:szCs w:val="26"/>
        </w:rPr>
        <w:t>Федеральные</w:t>
      </w:r>
      <w:r w:rsidRPr="004E568D">
        <w:rPr>
          <w:b/>
          <w:bCs/>
          <w:spacing w:val="-2"/>
          <w:sz w:val="26"/>
          <w:szCs w:val="26"/>
        </w:rPr>
        <w:t xml:space="preserve"> </w:t>
      </w:r>
      <w:r w:rsidRPr="004E568D">
        <w:rPr>
          <w:b/>
          <w:bCs/>
          <w:sz w:val="26"/>
          <w:szCs w:val="26"/>
        </w:rPr>
        <w:t>законы</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6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w:t>
      </w:r>
      <w:r w:rsidRPr="004E568D">
        <w:rPr>
          <w:spacing w:val="23"/>
          <w:sz w:val="26"/>
          <w:szCs w:val="26"/>
        </w:rPr>
        <w:t xml:space="preserve"> </w:t>
      </w:r>
      <w:r w:rsidRPr="004E568D">
        <w:rPr>
          <w:sz w:val="26"/>
          <w:szCs w:val="26"/>
        </w:rPr>
        <w:t>принципах организации местного самоуправления в Российской</w:t>
      </w:r>
      <w:r w:rsidRPr="004E568D">
        <w:rPr>
          <w:spacing w:val="-3"/>
          <w:sz w:val="26"/>
          <w:szCs w:val="26"/>
        </w:rPr>
        <w:t xml:space="preserve"> </w:t>
      </w:r>
      <w:r w:rsidRPr="004E568D">
        <w:rPr>
          <w:sz w:val="26"/>
          <w:szCs w:val="26"/>
        </w:rPr>
        <w:t>Федерации";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декабря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184-ФЗ "О</w:t>
      </w:r>
      <w:r w:rsidRPr="004E568D">
        <w:rPr>
          <w:spacing w:val="35"/>
          <w:sz w:val="26"/>
          <w:szCs w:val="26"/>
        </w:rPr>
        <w:t xml:space="preserve"> </w:t>
      </w:r>
      <w:r w:rsidRPr="004E568D">
        <w:rPr>
          <w:sz w:val="26"/>
          <w:szCs w:val="26"/>
        </w:rPr>
        <w:t>техническом регулировании";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26 марта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 35-ФЗ "Об</w:t>
      </w:r>
      <w:r w:rsidRPr="004E568D">
        <w:rPr>
          <w:spacing w:val="-7"/>
          <w:sz w:val="26"/>
          <w:szCs w:val="26"/>
        </w:rPr>
        <w:t xml:space="preserve"> </w:t>
      </w:r>
      <w:r w:rsidRPr="004E568D">
        <w:rPr>
          <w:sz w:val="26"/>
          <w:szCs w:val="26"/>
        </w:rPr>
        <w:t>электроэнергетике";</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июля </w:t>
      </w:r>
      <w:smartTag w:uri="urn:schemas-microsoft-com:office:smarttags" w:element="metricconverter">
        <w:smartTagPr>
          <w:attr w:name="ProductID" w:val="2010 г"/>
        </w:smartTagPr>
        <w:r w:rsidRPr="004E568D">
          <w:rPr>
            <w:sz w:val="26"/>
            <w:szCs w:val="26"/>
          </w:rPr>
          <w:t>2010 г</w:t>
        </w:r>
      </w:smartTag>
      <w:r w:rsidRPr="004E568D">
        <w:rPr>
          <w:sz w:val="26"/>
          <w:szCs w:val="26"/>
        </w:rPr>
        <w:t>. № 190-ФЗ "О</w:t>
      </w:r>
      <w:r w:rsidRPr="004E568D">
        <w:rPr>
          <w:spacing w:val="-7"/>
          <w:sz w:val="26"/>
          <w:szCs w:val="26"/>
        </w:rPr>
        <w:t xml:space="preserve"> </w:t>
      </w:r>
      <w:r w:rsidRPr="004E568D">
        <w:rPr>
          <w:sz w:val="26"/>
          <w:szCs w:val="26"/>
        </w:rPr>
        <w:t>теплоснабжении";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07 декабря </w:t>
      </w:r>
      <w:smartTag w:uri="urn:schemas-microsoft-com:office:smarttags" w:element="metricconverter">
        <w:smartTagPr>
          <w:attr w:name="ProductID" w:val="2011 г"/>
        </w:smartTagPr>
        <w:r w:rsidRPr="004E568D">
          <w:rPr>
            <w:sz w:val="26"/>
            <w:szCs w:val="26"/>
          </w:rPr>
          <w:t>2011 г</w:t>
        </w:r>
      </w:smartTag>
      <w:r w:rsidRPr="004E568D">
        <w:rPr>
          <w:sz w:val="26"/>
          <w:szCs w:val="26"/>
        </w:rPr>
        <w:t>. № 416-ФЗ "О водоснабжении</w:t>
      </w:r>
      <w:r w:rsidRPr="004E568D">
        <w:rPr>
          <w:spacing w:val="31"/>
          <w:sz w:val="26"/>
          <w:szCs w:val="26"/>
        </w:rPr>
        <w:t xml:space="preserve"> </w:t>
      </w:r>
      <w:r w:rsidRPr="004E568D">
        <w:rPr>
          <w:sz w:val="26"/>
          <w:szCs w:val="26"/>
        </w:rPr>
        <w:t>и водоотведении";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08 ноября </w:t>
      </w:r>
      <w:smartTag w:uri="urn:schemas-microsoft-com:office:smarttags" w:element="metricconverter">
        <w:smartTagPr>
          <w:attr w:name="ProductID" w:val="2007 г"/>
        </w:smartTagPr>
        <w:r w:rsidRPr="004E568D">
          <w:rPr>
            <w:sz w:val="26"/>
            <w:szCs w:val="26"/>
          </w:rPr>
          <w:t>2007 г</w:t>
        </w:r>
      </w:smartTag>
      <w:r w:rsidRPr="004E568D">
        <w:rPr>
          <w:sz w:val="26"/>
          <w:szCs w:val="26"/>
        </w:rPr>
        <w:t>. № 257-ФЗ "Об автомобильных дорогах</w:t>
      </w:r>
      <w:r w:rsidRPr="004E568D">
        <w:rPr>
          <w:spacing w:val="44"/>
          <w:sz w:val="26"/>
          <w:szCs w:val="26"/>
        </w:rPr>
        <w:t xml:space="preserve"> </w:t>
      </w:r>
      <w:r w:rsidRPr="004E568D">
        <w:rPr>
          <w:sz w:val="26"/>
          <w:szCs w:val="26"/>
        </w:rPr>
        <w:t>и о дорожной деятельности в Российской</w:t>
      </w:r>
      <w:r w:rsidRPr="004E568D">
        <w:rPr>
          <w:spacing w:val="-2"/>
          <w:sz w:val="26"/>
          <w:szCs w:val="26"/>
        </w:rPr>
        <w:t xml:space="preserve"> </w:t>
      </w:r>
      <w:r w:rsidRPr="004E568D">
        <w:rPr>
          <w:sz w:val="26"/>
          <w:szCs w:val="26"/>
        </w:rPr>
        <w:t>Федерации";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69-ФЗ "О пожарной</w:t>
      </w:r>
      <w:r w:rsidRPr="004E568D">
        <w:rPr>
          <w:spacing w:val="-12"/>
          <w:sz w:val="26"/>
          <w:szCs w:val="26"/>
        </w:rPr>
        <w:t xml:space="preserve"> </w:t>
      </w:r>
      <w:r w:rsidRPr="004E568D">
        <w:rPr>
          <w:sz w:val="26"/>
          <w:szCs w:val="26"/>
        </w:rPr>
        <w:t>безопасности";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22 июля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 123-ФЗ "Технический регламент</w:t>
      </w:r>
      <w:r w:rsidRPr="004E568D">
        <w:rPr>
          <w:spacing w:val="-16"/>
          <w:sz w:val="26"/>
          <w:szCs w:val="26"/>
        </w:rPr>
        <w:t xml:space="preserve"> </w:t>
      </w:r>
      <w:r w:rsidRPr="004E568D">
        <w:rPr>
          <w:sz w:val="26"/>
          <w:szCs w:val="26"/>
        </w:rPr>
        <w:t>о требованиях пожарной</w:t>
      </w:r>
      <w:r w:rsidRPr="004E568D">
        <w:rPr>
          <w:spacing w:val="-4"/>
          <w:sz w:val="26"/>
          <w:szCs w:val="26"/>
        </w:rPr>
        <w:t xml:space="preserve"> </w:t>
      </w:r>
      <w:r w:rsidRPr="004E568D">
        <w:rPr>
          <w:sz w:val="26"/>
          <w:szCs w:val="26"/>
        </w:rPr>
        <w:t>безопасности";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12 февраля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28-ФЗ "О гражданской</w:t>
      </w:r>
      <w:r w:rsidRPr="004E568D">
        <w:rPr>
          <w:spacing w:val="-7"/>
          <w:sz w:val="26"/>
          <w:szCs w:val="26"/>
        </w:rPr>
        <w:t xml:space="preserve"> </w:t>
      </w:r>
      <w:r w:rsidRPr="004E568D">
        <w:rPr>
          <w:sz w:val="26"/>
          <w:szCs w:val="26"/>
        </w:rPr>
        <w:t>обороне";</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68-ФЗ "О защите населения</w:t>
      </w:r>
      <w:r w:rsidRPr="004E568D">
        <w:rPr>
          <w:spacing w:val="52"/>
          <w:sz w:val="26"/>
          <w:szCs w:val="26"/>
        </w:rPr>
        <w:t xml:space="preserve"> </w:t>
      </w:r>
      <w:r w:rsidRPr="004E568D">
        <w:rPr>
          <w:sz w:val="26"/>
          <w:szCs w:val="26"/>
        </w:rPr>
        <w:t>и территорий от чрезвычайных ситуаций природного и техногенного</w:t>
      </w:r>
      <w:r w:rsidRPr="004E568D">
        <w:rPr>
          <w:spacing w:val="-9"/>
          <w:sz w:val="26"/>
          <w:szCs w:val="26"/>
        </w:rPr>
        <w:t xml:space="preserve"> </w:t>
      </w:r>
      <w:r w:rsidRPr="004E568D">
        <w:rPr>
          <w:sz w:val="26"/>
          <w:szCs w:val="26"/>
        </w:rPr>
        <w:t>характера";</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30 марта </w:t>
      </w:r>
      <w:smartTag w:uri="urn:schemas-microsoft-com:office:smarttags" w:element="metricconverter">
        <w:smartTagPr>
          <w:attr w:name="ProductID" w:val="1999 г"/>
        </w:smartTagPr>
        <w:r w:rsidRPr="004E568D">
          <w:rPr>
            <w:sz w:val="26"/>
            <w:szCs w:val="26"/>
          </w:rPr>
          <w:t>1999 г</w:t>
        </w:r>
      </w:smartTag>
      <w:r w:rsidRPr="004E568D">
        <w:rPr>
          <w:sz w:val="26"/>
          <w:szCs w:val="26"/>
        </w:rPr>
        <w:t>. № 52-ФЗ "О</w:t>
      </w:r>
      <w:r w:rsidRPr="004E568D">
        <w:rPr>
          <w:spacing w:val="-17"/>
          <w:sz w:val="26"/>
          <w:szCs w:val="26"/>
        </w:rPr>
        <w:t xml:space="preserve"> </w:t>
      </w:r>
      <w:r w:rsidRPr="004E568D">
        <w:rPr>
          <w:sz w:val="26"/>
          <w:szCs w:val="26"/>
        </w:rPr>
        <w:t>санитарно-эпидемиологическом благополучии</w:t>
      </w:r>
      <w:r w:rsidRPr="004E568D">
        <w:rPr>
          <w:spacing w:val="-2"/>
          <w:sz w:val="26"/>
          <w:szCs w:val="26"/>
        </w:rPr>
        <w:t xml:space="preserve"> </w:t>
      </w:r>
      <w:r w:rsidRPr="004E568D">
        <w:rPr>
          <w:sz w:val="26"/>
          <w:szCs w:val="26"/>
        </w:rPr>
        <w:t>населения";</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10 января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7-ФЗ "Об охране окружающей</w:t>
      </w:r>
      <w:r w:rsidRPr="004E568D">
        <w:rPr>
          <w:spacing w:val="-17"/>
          <w:sz w:val="26"/>
          <w:szCs w:val="26"/>
        </w:rPr>
        <w:t xml:space="preserve"> </w:t>
      </w:r>
      <w:r w:rsidRPr="004E568D">
        <w:rPr>
          <w:sz w:val="26"/>
          <w:szCs w:val="26"/>
        </w:rPr>
        <w:t>среды";</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4 мая </w:t>
      </w:r>
      <w:smartTag w:uri="urn:schemas-microsoft-com:office:smarttags" w:element="metricconverter">
        <w:smartTagPr>
          <w:attr w:name="ProductID" w:val="1999 г"/>
        </w:smartTagPr>
        <w:r w:rsidRPr="004E568D">
          <w:rPr>
            <w:sz w:val="26"/>
            <w:szCs w:val="26"/>
          </w:rPr>
          <w:t>1999 г</w:t>
        </w:r>
      </w:smartTag>
      <w:r w:rsidRPr="004E568D">
        <w:rPr>
          <w:sz w:val="26"/>
          <w:szCs w:val="26"/>
        </w:rPr>
        <w:t>. № 96-ФЗ "Об охране атмосферного</w:t>
      </w:r>
      <w:r w:rsidRPr="004E568D">
        <w:rPr>
          <w:spacing w:val="-13"/>
          <w:sz w:val="26"/>
          <w:szCs w:val="26"/>
        </w:rPr>
        <w:t xml:space="preserve"> </w:t>
      </w:r>
      <w:r w:rsidRPr="004E568D">
        <w:rPr>
          <w:sz w:val="26"/>
          <w:szCs w:val="26"/>
        </w:rPr>
        <w:t>воздуха";</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федеральный</w:t>
      </w:r>
      <w:r w:rsidRPr="004E568D">
        <w:rPr>
          <w:spacing w:val="47"/>
          <w:sz w:val="26"/>
          <w:szCs w:val="26"/>
        </w:rPr>
        <w:t xml:space="preserve"> </w:t>
      </w:r>
      <w:r w:rsidRPr="004E568D">
        <w:rPr>
          <w:sz w:val="26"/>
          <w:szCs w:val="26"/>
        </w:rPr>
        <w:t>закон</w:t>
      </w:r>
      <w:r w:rsidRPr="004E568D">
        <w:rPr>
          <w:spacing w:val="47"/>
          <w:sz w:val="26"/>
          <w:szCs w:val="26"/>
        </w:rPr>
        <w:t xml:space="preserve"> </w:t>
      </w:r>
      <w:r w:rsidRPr="004E568D">
        <w:rPr>
          <w:sz w:val="26"/>
          <w:szCs w:val="26"/>
        </w:rPr>
        <w:t>от</w:t>
      </w:r>
      <w:r w:rsidRPr="004E568D">
        <w:rPr>
          <w:spacing w:val="47"/>
          <w:sz w:val="26"/>
          <w:szCs w:val="26"/>
        </w:rPr>
        <w:t xml:space="preserve"> </w:t>
      </w:r>
      <w:r w:rsidRPr="004E568D">
        <w:rPr>
          <w:sz w:val="26"/>
          <w:szCs w:val="26"/>
        </w:rPr>
        <w:t>24</w:t>
      </w:r>
      <w:r w:rsidRPr="004E568D">
        <w:rPr>
          <w:spacing w:val="46"/>
          <w:sz w:val="26"/>
          <w:szCs w:val="26"/>
        </w:rPr>
        <w:t xml:space="preserve"> </w:t>
      </w:r>
      <w:r w:rsidRPr="004E568D">
        <w:rPr>
          <w:sz w:val="26"/>
          <w:szCs w:val="26"/>
        </w:rPr>
        <w:t>июня</w:t>
      </w:r>
      <w:r w:rsidRPr="004E568D">
        <w:rPr>
          <w:spacing w:val="46"/>
          <w:sz w:val="26"/>
          <w:szCs w:val="26"/>
        </w:rPr>
        <w:t xml:space="preserve"> </w:t>
      </w:r>
      <w:smartTag w:uri="urn:schemas-microsoft-com:office:smarttags" w:element="metricconverter">
        <w:smartTagPr>
          <w:attr w:name="ProductID" w:val="1998 г"/>
        </w:smartTagPr>
        <w:r w:rsidRPr="004E568D">
          <w:rPr>
            <w:sz w:val="26"/>
            <w:szCs w:val="26"/>
          </w:rPr>
          <w:t>1998</w:t>
        </w:r>
        <w:r w:rsidRPr="004E568D">
          <w:rPr>
            <w:spacing w:val="46"/>
            <w:sz w:val="26"/>
            <w:szCs w:val="26"/>
          </w:rPr>
          <w:t xml:space="preserve"> </w:t>
        </w:r>
        <w:r w:rsidRPr="004E568D">
          <w:rPr>
            <w:sz w:val="26"/>
            <w:szCs w:val="26"/>
          </w:rPr>
          <w:t>г</w:t>
        </w:r>
      </w:smartTag>
      <w:r w:rsidRPr="004E568D">
        <w:rPr>
          <w:sz w:val="26"/>
          <w:szCs w:val="26"/>
        </w:rPr>
        <w:t>.</w:t>
      </w:r>
      <w:r w:rsidRPr="004E568D">
        <w:rPr>
          <w:spacing w:val="46"/>
          <w:sz w:val="26"/>
          <w:szCs w:val="26"/>
        </w:rPr>
        <w:t xml:space="preserve"> </w:t>
      </w:r>
      <w:r w:rsidRPr="004E568D">
        <w:rPr>
          <w:sz w:val="26"/>
          <w:szCs w:val="26"/>
        </w:rPr>
        <w:t>№</w:t>
      </w:r>
      <w:r w:rsidRPr="004E568D">
        <w:rPr>
          <w:spacing w:val="45"/>
          <w:sz w:val="26"/>
          <w:szCs w:val="26"/>
        </w:rPr>
        <w:t xml:space="preserve"> </w:t>
      </w:r>
      <w:r w:rsidRPr="004E568D">
        <w:rPr>
          <w:sz w:val="26"/>
          <w:szCs w:val="26"/>
        </w:rPr>
        <w:t>89-ФЗ</w:t>
      </w:r>
      <w:r w:rsidRPr="004E568D">
        <w:rPr>
          <w:spacing w:val="48"/>
          <w:sz w:val="26"/>
          <w:szCs w:val="26"/>
        </w:rPr>
        <w:t xml:space="preserve"> </w:t>
      </w:r>
      <w:r w:rsidRPr="004E568D">
        <w:rPr>
          <w:sz w:val="26"/>
          <w:szCs w:val="26"/>
        </w:rPr>
        <w:t>"Об</w:t>
      </w:r>
      <w:r w:rsidRPr="004E568D">
        <w:rPr>
          <w:spacing w:val="46"/>
          <w:sz w:val="26"/>
          <w:szCs w:val="26"/>
        </w:rPr>
        <w:t xml:space="preserve"> </w:t>
      </w:r>
      <w:r w:rsidRPr="004E568D">
        <w:rPr>
          <w:sz w:val="26"/>
          <w:szCs w:val="26"/>
        </w:rPr>
        <w:t>отходах</w:t>
      </w:r>
      <w:r w:rsidRPr="004E568D">
        <w:rPr>
          <w:spacing w:val="48"/>
          <w:sz w:val="26"/>
          <w:szCs w:val="26"/>
        </w:rPr>
        <w:t xml:space="preserve"> </w:t>
      </w:r>
      <w:r w:rsidRPr="004E568D">
        <w:rPr>
          <w:sz w:val="26"/>
          <w:szCs w:val="26"/>
        </w:rPr>
        <w:t>производства</w:t>
      </w:r>
      <w:r w:rsidRPr="004E568D">
        <w:rPr>
          <w:spacing w:val="45"/>
          <w:sz w:val="26"/>
          <w:szCs w:val="26"/>
        </w:rPr>
        <w:t xml:space="preserve"> </w:t>
      </w:r>
      <w:r w:rsidRPr="004E568D">
        <w:rPr>
          <w:sz w:val="26"/>
          <w:szCs w:val="26"/>
        </w:rPr>
        <w:t>и потребления";</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25 июня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73-ФЗ "Об объектах</w:t>
      </w:r>
      <w:r w:rsidRPr="004E568D">
        <w:rPr>
          <w:spacing w:val="5"/>
          <w:sz w:val="26"/>
          <w:szCs w:val="26"/>
        </w:rPr>
        <w:t xml:space="preserve"> </w:t>
      </w:r>
      <w:r w:rsidRPr="004E568D">
        <w:rPr>
          <w:sz w:val="26"/>
          <w:szCs w:val="26"/>
        </w:rPr>
        <w:t>культурного наследия (памятниках истории и культуры) народов Российской</w:t>
      </w:r>
      <w:r w:rsidRPr="004E568D">
        <w:rPr>
          <w:spacing w:val="-8"/>
          <w:sz w:val="26"/>
          <w:szCs w:val="26"/>
        </w:rPr>
        <w:t xml:space="preserve"> </w:t>
      </w:r>
      <w:r w:rsidRPr="004E568D">
        <w:rPr>
          <w:sz w:val="26"/>
          <w:szCs w:val="26"/>
        </w:rPr>
        <w:t>Федерации";</w:t>
      </w:r>
    </w:p>
    <w:p w:rsidR="00932692" w:rsidRPr="004E568D" w:rsidRDefault="00932692" w:rsidP="0093269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15 апреля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66-ФЗ "О</w:t>
      </w:r>
      <w:r w:rsidRPr="004E568D">
        <w:rPr>
          <w:spacing w:val="14"/>
          <w:sz w:val="26"/>
          <w:szCs w:val="26"/>
        </w:rPr>
        <w:t xml:space="preserve"> </w:t>
      </w:r>
      <w:r w:rsidRPr="004E568D">
        <w:rPr>
          <w:sz w:val="26"/>
          <w:szCs w:val="26"/>
        </w:rPr>
        <w:t>садоводческих, огороднических и дачных некоммерческих объединениях</w:t>
      </w:r>
      <w:r w:rsidRPr="004E568D">
        <w:rPr>
          <w:spacing w:val="3"/>
          <w:sz w:val="26"/>
          <w:szCs w:val="26"/>
        </w:rPr>
        <w:t xml:space="preserve"> </w:t>
      </w:r>
      <w:r w:rsidRPr="004E568D">
        <w:rPr>
          <w:sz w:val="26"/>
          <w:szCs w:val="26"/>
        </w:rPr>
        <w:t>граждан";</w:t>
      </w:r>
    </w:p>
    <w:p w:rsidR="00932692" w:rsidRPr="004E568D" w:rsidRDefault="00932692" w:rsidP="00932692">
      <w:pPr>
        <w:widowControl w:val="0"/>
        <w:numPr>
          <w:ilvl w:val="0"/>
          <w:numId w:val="21"/>
        </w:numPr>
        <w:tabs>
          <w:tab w:val="clear" w:pos="720"/>
          <w:tab w:val="num" w:pos="426"/>
        </w:tabs>
        <w:suppressAutoHyphens/>
        <w:ind w:left="567" w:hanging="425"/>
        <w:jc w:val="both"/>
        <w:rPr>
          <w:b/>
          <w:bCs/>
          <w:sz w:val="26"/>
          <w:szCs w:val="26"/>
        </w:rPr>
      </w:pPr>
      <w:r w:rsidRPr="004E568D">
        <w:rPr>
          <w:sz w:val="26"/>
          <w:szCs w:val="26"/>
        </w:rPr>
        <w:t xml:space="preserve">федеральный закон от 30. 12. </w:t>
      </w:r>
      <w:smartTag w:uri="urn:schemas-microsoft-com:office:smarttags" w:element="metricconverter">
        <w:smartTagPr>
          <w:attr w:name="ProductID" w:val="2009 г"/>
        </w:smartTagPr>
        <w:r w:rsidRPr="004E568D">
          <w:rPr>
            <w:sz w:val="26"/>
            <w:szCs w:val="26"/>
          </w:rPr>
          <w:t>2009 г</w:t>
        </w:r>
      </w:smartTag>
      <w:r w:rsidRPr="004E568D">
        <w:rPr>
          <w:sz w:val="26"/>
          <w:szCs w:val="26"/>
        </w:rPr>
        <w:t>. № 384-ФЗ «Технический регламент</w:t>
      </w:r>
      <w:r w:rsidRPr="004E568D">
        <w:rPr>
          <w:spacing w:val="43"/>
          <w:sz w:val="26"/>
          <w:szCs w:val="26"/>
        </w:rPr>
        <w:t xml:space="preserve"> </w:t>
      </w:r>
      <w:r w:rsidRPr="004E568D">
        <w:rPr>
          <w:sz w:val="26"/>
          <w:szCs w:val="26"/>
        </w:rPr>
        <w:t>о безопасности зданий и</w:t>
      </w:r>
      <w:r w:rsidRPr="004E568D">
        <w:rPr>
          <w:spacing w:val="-5"/>
          <w:sz w:val="26"/>
          <w:szCs w:val="26"/>
        </w:rPr>
        <w:t xml:space="preserve"> </w:t>
      </w:r>
      <w:r w:rsidRPr="004E568D">
        <w:rPr>
          <w:sz w:val="26"/>
          <w:szCs w:val="26"/>
        </w:rPr>
        <w:t>сооружений».</w:t>
      </w:r>
    </w:p>
    <w:p w:rsidR="00932692" w:rsidRDefault="00932692" w:rsidP="00932692">
      <w:pPr>
        <w:tabs>
          <w:tab w:val="num" w:pos="426"/>
        </w:tabs>
        <w:spacing w:before="57" w:after="57"/>
        <w:ind w:left="567" w:hanging="425"/>
        <w:rPr>
          <w:b/>
          <w:bCs/>
          <w:sz w:val="26"/>
          <w:szCs w:val="26"/>
        </w:rPr>
      </w:pPr>
    </w:p>
    <w:p w:rsidR="00932692" w:rsidRPr="004E568D" w:rsidRDefault="00932692" w:rsidP="00932692">
      <w:pPr>
        <w:tabs>
          <w:tab w:val="num" w:pos="426"/>
        </w:tabs>
        <w:spacing w:before="57" w:after="57"/>
        <w:ind w:left="567" w:hanging="425"/>
        <w:rPr>
          <w:sz w:val="26"/>
          <w:szCs w:val="26"/>
        </w:rPr>
      </w:pPr>
      <w:r w:rsidRPr="004E568D">
        <w:rPr>
          <w:b/>
          <w:bCs/>
          <w:sz w:val="26"/>
          <w:szCs w:val="26"/>
        </w:rPr>
        <w:t>Постановления Правительства Российской</w:t>
      </w:r>
      <w:r w:rsidRPr="004E568D">
        <w:rPr>
          <w:b/>
          <w:bCs/>
          <w:spacing w:val="-1"/>
          <w:sz w:val="26"/>
          <w:szCs w:val="26"/>
        </w:rPr>
        <w:t xml:space="preserve"> </w:t>
      </w:r>
      <w:r w:rsidRPr="004E568D">
        <w:rPr>
          <w:b/>
          <w:bCs/>
          <w:sz w:val="26"/>
          <w:szCs w:val="26"/>
        </w:rPr>
        <w:t>Федерации</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16 февраля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w:t>
      </w:r>
      <w:r w:rsidRPr="004E568D">
        <w:rPr>
          <w:spacing w:val="40"/>
          <w:sz w:val="26"/>
          <w:szCs w:val="26"/>
        </w:rPr>
        <w:t xml:space="preserve"> </w:t>
      </w:r>
      <w:r w:rsidRPr="004E568D">
        <w:rPr>
          <w:sz w:val="26"/>
          <w:szCs w:val="26"/>
        </w:rPr>
        <w:t>87</w:t>
      </w:r>
      <w:r w:rsidRPr="004E568D">
        <w:rPr>
          <w:sz w:val="26"/>
          <w:szCs w:val="26"/>
        </w:rPr>
        <w:br/>
        <w:t>"О составе разделов проектной документации и требованиях к их</w:t>
      </w:r>
      <w:r w:rsidRPr="004E568D">
        <w:rPr>
          <w:spacing w:val="-11"/>
          <w:sz w:val="26"/>
          <w:szCs w:val="26"/>
        </w:rPr>
        <w:t xml:space="preserve"> </w:t>
      </w:r>
      <w:r w:rsidRPr="004E568D">
        <w:rPr>
          <w:sz w:val="26"/>
          <w:szCs w:val="26"/>
        </w:rPr>
        <w:t>содержанию";</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5"/>
          <w:sz w:val="26"/>
          <w:szCs w:val="26"/>
        </w:rPr>
        <w:t xml:space="preserve"> </w:t>
      </w:r>
      <w:r w:rsidRPr="004E568D">
        <w:rPr>
          <w:sz w:val="26"/>
          <w:szCs w:val="26"/>
        </w:rPr>
        <w:t>Правительства</w:t>
      </w:r>
      <w:r w:rsidRPr="004E568D">
        <w:rPr>
          <w:spacing w:val="34"/>
          <w:sz w:val="26"/>
          <w:szCs w:val="26"/>
        </w:rPr>
        <w:t xml:space="preserve"> </w:t>
      </w:r>
      <w:r w:rsidRPr="004E568D">
        <w:rPr>
          <w:sz w:val="26"/>
          <w:szCs w:val="26"/>
        </w:rPr>
        <w:t>Российской</w:t>
      </w:r>
      <w:r w:rsidRPr="004E568D">
        <w:rPr>
          <w:spacing w:val="37"/>
          <w:sz w:val="26"/>
          <w:szCs w:val="26"/>
        </w:rPr>
        <w:t xml:space="preserve"> </w:t>
      </w:r>
      <w:r w:rsidRPr="004E568D">
        <w:rPr>
          <w:sz w:val="26"/>
          <w:szCs w:val="26"/>
        </w:rPr>
        <w:t>Федерации</w:t>
      </w:r>
      <w:r w:rsidRPr="004E568D">
        <w:rPr>
          <w:spacing w:val="37"/>
          <w:sz w:val="26"/>
          <w:szCs w:val="26"/>
        </w:rPr>
        <w:t xml:space="preserve"> </w:t>
      </w:r>
      <w:r w:rsidRPr="004E568D">
        <w:rPr>
          <w:sz w:val="26"/>
          <w:szCs w:val="26"/>
        </w:rPr>
        <w:t>от</w:t>
      </w:r>
      <w:r w:rsidRPr="004E568D">
        <w:rPr>
          <w:spacing w:val="36"/>
          <w:sz w:val="26"/>
          <w:szCs w:val="26"/>
        </w:rPr>
        <w:t xml:space="preserve"> </w:t>
      </w:r>
      <w:r w:rsidRPr="004E568D">
        <w:rPr>
          <w:sz w:val="26"/>
          <w:szCs w:val="26"/>
        </w:rPr>
        <w:t>9</w:t>
      </w:r>
      <w:r w:rsidRPr="004E568D">
        <w:rPr>
          <w:spacing w:val="36"/>
          <w:sz w:val="26"/>
          <w:szCs w:val="26"/>
        </w:rPr>
        <w:t xml:space="preserve"> </w:t>
      </w:r>
      <w:r w:rsidRPr="004E568D">
        <w:rPr>
          <w:sz w:val="26"/>
          <w:szCs w:val="26"/>
        </w:rPr>
        <w:t>июня</w:t>
      </w:r>
      <w:r w:rsidRPr="004E568D">
        <w:rPr>
          <w:spacing w:val="36"/>
          <w:sz w:val="26"/>
          <w:szCs w:val="26"/>
        </w:rPr>
        <w:t xml:space="preserve"> </w:t>
      </w:r>
      <w:smartTag w:uri="urn:schemas-microsoft-com:office:smarttags" w:element="metricconverter">
        <w:smartTagPr>
          <w:attr w:name="ProductID" w:val="2006 г"/>
        </w:smartTagPr>
        <w:r w:rsidRPr="004E568D">
          <w:rPr>
            <w:sz w:val="26"/>
            <w:szCs w:val="26"/>
          </w:rPr>
          <w:t>2006</w:t>
        </w:r>
        <w:r w:rsidRPr="004E568D">
          <w:rPr>
            <w:spacing w:val="36"/>
            <w:sz w:val="26"/>
            <w:szCs w:val="26"/>
          </w:rPr>
          <w:t xml:space="preserve"> </w:t>
        </w:r>
        <w:r w:rsidRPr="004E568D">
          <w:rPr>
            <w:sz w:val="26"/>
            <w:szCs w:val="26"/>
          </w:rPr>
          <w:t>г</w:t>
        </w:r>
      </w:smartTag>
      <w:r w:rsidRPr="004E568D">
        <w:rPr>
          <w:sz w:val="26"/>
          <w:szCs w:val="26"/>
        </w:rPr>
        <w:t>.</w:t>
      </w:r>
      <w:r w:rsidRPr="004E568D">
        <w:rPr>
          <w:spacing w:val="36"/>
          <w:sz w:val="26"/>
          <w:szCs w:val="26"/>
        </w:rPr>
        <w:t xml:space="preserve"> </w:t>
      </w:r>
      <w:r w:rsidRPr="004E568D">
        <w:rPr>
          <w:sz w:val="26"/>
          <w:szCs w:val="26"/>
        </w:rPr>
        <w:t>№</w:t>
      </w:r>
      <w:r w:rsidRPr="004E568D">
        <w:rPr>
          <w:spacing w:val="35"/>
          <w:sz w:val="26"/>
          <w:szCs w:val="26"/>
        </w:rPr>
        <w:t xml:space="preserve"> </w:t>
      </w:r>
      <w:r w:rsidRPr="004E568D">
        <w:rPr>
          <w:sz w:val="26"/>
          <w:szCs w:val="26"/>
        </w:rPr>
        <w:t>363</w:t>
      </w:r>
      <w:r w:rsidRPr="004E568D">
        <w:rPr>
          <w:sz w:val="26"/>
          <w:szCs w:val="26"/>
        </w:rPr>
        <w:br/>
        <w:t>"Об информационном обеспечении градостроительной</w:t>
      </w:r>
      <w:r w:rsidRPr="004E568D">
        <w:rPr>
          <w:spacing w:val="-3"/>
          <w:sz w:val="26"/>
          <w:szCs w:val="26"/>
        </w:rPr>
        <w:t xml:space="preserve"> </w:t>
      </w:r>
      <w:r w:rsidRPr="004E568D">
        <w:rPr>
          <w:sz w:val="26"/>
          <w:szCs w:val="26"/>
        </w:rPr>
        <w:t>деятельности";</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11 августа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w:t>
      </w:r>
      <w:r w:rsidRPr="004E568D">
        <w:rPr>
          <w:spacing w:val="1"/>
          <w:sz w:val="26"/>
          <w:szCs w:val="26"/>
        </w:rPr>
        <w:t xml:space="preserve"> </w:t>
      </w:r>
      <w:r w:rsidRPr="004E568D">
        <w:rPr>
          <w:sz w:val="26"/>
          <w:szCs w:val="26"/>
        </w:rPr>
        <w:t>486</w:t>
      </w:r>
      <w:r w:rsidRPr="004E568D">
        <w:rPr>
          <w:sz w:val="26"/>
          <w:szCs w:val="26"/>
        </w:rPr>
        <w:br/>
        <w:t>"Об утверждении Правил определения размеров земельных участков для</w:t>
      </w:r>
      <w:r w:rsidRPr="004E568D">
        <w:rPr>
          <w:spacing w:val="41"/>
          <w:sz w:val="26"/>
          <w:szCs w:val="26"/>
        </w:rPr>
        <w:t xml:space="preserve"> </w:t>
      </w:r>
      <w:r w:rsidRPr="004E568D">
        <w:rPr>
          <w:sz w:val="26"/>
          <w:szCs w:val="26"/>
        </w:rPr>
        <w:t>размещения воздушных</w:t>
      </w:r>
      <w:r w:rsidRPr="004E568D">
        <w:rPr>
          <w:spacing w:val="34"/>
          <w:sz w:val="26"/>
          <w:szCs w:val="26"/>
        </w:rPr>
        <w:t xml:space="preserve"> </w:t>
      </w:r>
      <w:r w:rsidRPr="004E568D">
        <w:rPr>
          <w:sz w:val="26"/>
          <w:szCs w:val="26"/>
        </w:rPr>
        <w:t>линий</w:t>
      </w:r>
      <w:r w:rsidRPr="004E568D">
        <w:rPr>
          <w:spacing w:val="33"/>
          <w:sz w:val="26"/>
          <w:szCs w:val="26"/>
        </w:rPr>
        <w:t xml:space="preserve"> </w:t>
      </w:r>
      <w:r w:rsidRPr="004E568D">
        <w:rPr>
          <w:sz w:val="26"/>
          <w:szCs w:val="26"/>
        </w:rPr>
        <w:t>электропередачи</w:t>
      </w:r>
      <w:r w:rsidRPr="004E568D">
        <w:rPr>
          <w:spacing w:val="33"/>
          <w:sz w:val="26"/>
          <w:szCs w:val="26"/>
        </w:rPr>
        <w:t xml:space="preserve"> </w:t>
      </w:r>
      <w:r w:rsidRPr="004E568D">
        <w:rPr>
          <w:sz w:val="26"/>
          <w:szCs w:val="26"/>
        </w:rPr>
        <w:t>и</w:t>
      </w:r>
      <w:r w:rsidRPr="004E568D">
        <w:rPr>
          <w:spacing w:val="33"/>
          <w:sz w:val="26"/>
          <w:szCs w:val="26"/>
        </w:rPr>
        <w:t xml:space="preserve"> </w:t>
      </w:r>
      <w:r w:rsidRPr="004E568D">
        <w:rPr>
          <w:sz w:val="26"/>
          <w:szCs w:val="26"/>
        </w:rPr>
        <w:t>опор</w:t>
      </w:r>
      <w:r w:rsidRPr="004E568D">
        <w:rPr>
          <w:spacing w:val="30"/>
          <w:sz w:val="26"/>
          <w:szCs w:val="26"/>
        </w:rPr>
        <w:t xml:space="preserve"> </w:t>
      </w:r>
      <w:r w:rsidRPr="004E568D">
        <w:rPr>
          <w:sz w:val="26"/>
          <w:szCs w:val="26"/>
        </w:rPr>
        <w:t>линий</w:t>
      </w:r>
      <w:r w:rsidRPr="004E568D">
        <w:rPr>
          <w:spacing w:val="31"/>
          <w:sz w:val="26"/>
          <w:szCs w:val="26"/>
        </w:rPr>
        <w:t xml:space="preserve"> </w:t>
      </w:r>
      <w:r w:rsidRPr="004E568D">
        <w:rPr>
          <w:sz w:val="26"/>
          <w:szCs w:val="26"/>
        </w:rPr>
        <w:t>связи,</w:t>
      </w:r>
      <w:r w:rsidRPr="004E568D">
        <w:rPr>
          <w:spacing w:val="32"/>
          <w:sz w:val="26"/>
          <w:szCs w:val="26"/>
        </w:rPr>
        <w:t xml:space="preserve"> </w:t>
      </w:r>
      <w:r w:rsidRPr="004E568D">
        <w:rPr>
          <w:sz w:val="26"/>
          <w:szCs w:val="26"/>
        </w:rPr>
        <w:t>обслуживающих</w:t>
      </w:r>
      <w:r w:rsidRPr="004E568D">
        <w:rPr>
          <w:spacing w:val="34"/>
          <w:sz w:val="26"/>
          <w:szCs w:val="26"/>
        </w:rPr>
        <w:t xml:space="preserve"> </w:t>
      </w:r>
      <w:r w:rsidRPr="004E568D">
        <w:rPr>
          <w:sz w:val="26"/>
          <w:szCs w:val="26"/>
        </w:rPr>
        <w:t>электрические сети";</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24 февраля </w:t>
      </w:r>
      <w:smartTag w:uri="urn:schemas-microsoft-com:office:smarttags" w:element="metricconverter">
        <w:smartTagPr>
          <w:attr w:name="ProductID" w:val="2009 г"/>
        </w:smartTagPr>
        <w:r w:rsidRPr="004E568D">
          <w:rPr>
            <w:sz w:val="26"/>
            <w:szCs w:val="26"/>
          </w:rPr>
          <w:t>2009 г</w:t>
        </w:r>
      </w:smartTag>
      <w:r w:rsidRPr="004E568D">
        <w:rPr>
          <w:sz w:val="26"/>
          <w:szCs w:val="26"/>
        </w:rPr>
        <w:t>. №</w:t>
      </w:r>
      <w:r w:rsidRPr="004E568D">
        <w:rPr>
          <w:spacing w:val="-4"/>
          <w:sz w:val="26"/>
          <w:szCs w:val="26"/>
        </w:rPr>
        <w:t xml:space="preserve"> </w:t>
      </w:r>
      <w:r w:rsidRPr="004E568D">
        <w:rPr>
          <w:sz w:val="26"/>
          <w:szCs w:val="26"/>
        </w:rPr>
        <w:t xml:space="preserve">160 </w:t>
      </w:r>
      <w:r w:rsidRPr="004E568D">
        <w:rPr>
          <w:sz w:val="26"/>
          <w:szCs w:val="26"/>
        </w:rPr>
        <w:lastRenderedPageBreak/>
        <w:t>"О порядке установления охранных зон объектов электросетевого хозяйства и</w:t>
      </w:r>
      <w:r w:rsidRPr="004E568D">
        <w:rPr>
          <w:spacing w:val="-9"/>
          <w:sz w:val="26"/>
          <w:szCs w:val="26"/>
        </w:rPr>
        <w:t xml:space="preserve"> </w:t>
      </w:r>
      <w:r w:rsidRPr="004E568D">
        <w:rPr>
          <w:sz w:val="26"/>
          <w:szCs w:val="26"/>
        </w:rPr>
        <w:t>особых условий использования земельных участков, расположенных в границах таких</w:t>
      </w:r>
      <w:r w:rsidRPr="004E568D">
        <w:rPr>
          <w:spacing w:val="12"/>
          <w:sz w:val="26"/>
          <w:szCs w:val="26"/>
        </w:rPr>
        <w:t xml:space="preserve"> </w:t>
      </w:r>
      <w:r w:rsidRPr="004E568D">
        <w:rPr>
          <w:sz w:val="26"/>
          <w:szCs w:val="26"/>
        </w:rPr>
        <w:t>зон" ("Правила установления охранных зон объектов электросетевого хозяйства</w:t>
      </w:r>
      <w:r w:rsidRPr="004E568D">
        <w:rPr>
          <w:spacing w:val="12"/>
          <w:sz w:val="26"/>
          <w:szCs w:val="26"/>
        </w:rPr>
        <w:t xml:space="preserve"> </w:t>
      </w:r>
      <w:r w:rsidRPr="004E568D">
        <w:rPr>
          <w:sz w:val="26"/>
          <w:szCs w:val="26"/>
        </w:rPr>
        <w:t>и особые условия использования земельных участков, расположенных в границах</w:t>
      </w:r>
      <w:r w:rsidRPr="004E568D">
        <w:rPr>
          <w:spacing w:val="-3"/>
          <w:sz w:val="26"/>
          <w:szCs w:val="26"/>
        </w:rPr>
        <w:t xml:space="preserve"> </w:t>
      </w:r>
      <w:r w:rsidRPr="004E568D">
        <w:rPr>
          <w:sz w:val="26"/>
          <w:szCs w:val="26"/>
        </w:rPr>
        <w:t>таких зон");</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20 ноября </w:t>
      </w:r>
      <w:smartTag w:uri="urn:schemas-microsoft-com:office:smarttags" w:element="metricconverter">
        <w:smartTagPr>
          <w:attr w:name="ProductID" w:val="2000 г"/>
        </w:smartTagPr>
        <w:r w:rsidRPr="004E568D">
          <w:rPr>
            <w:sz w:val="26"/>
            <w:szCs w:val="26"/>
          </w:rPr>
          <w:t>2000 г</w:t>
        </w:r>
      </w:smartTag>
      <w:r w:rsidRPr="004E568D">
        <w:rPr>
          <w:sz w:val="26"/>
          <w:szCs w:val="26"/>
        </w:rPr>
        <w:t>. №</w:t>
      </w:r>
      <w:r w:rsidRPr="004E568D">
        <w:rPr>
          <w:spacing w:val="48"/>
          <w:sz w:val="26"/>
          <w:szCs w:val="26"/>
        </w:rPr>
        <w:t xml:space="preserve"> </w:t>
      </w:r>
      <w:r w:rsidRPr="004E568D">
        <w:rPr>
          <w:sz w:val="26"/>
          <w:szCs w:val="26"/>
        </w:rPr>
        <w:t>878</w:t>
      </w:r>
      <w:r w:rsidRPr="004E568D">
        <w:rPr>
          <w:sz w:val="26"/>
          <w:szCs w:val="26"/>
        </w:rPr>
        <w:br/>
        <w:t>"Об утверждении Правил охраны газораспределительных</w:t>
      </w:r>
      <w:r w:rsidRPr="004E568D">
        <w:rPr>
          <w:spacing w:val="3"/>
          <w:sz w:val="26"/>
          <w:szCs w:val="26"/>
        </w:rPr>
        <w:t xml:space="preserve"> </w:t>
      </w:r>
      <w:r w:rsidRPr="004E568D">
        <w:rPr>
          <w:sz w:val="26"/>
          <w:szCs w:val="26"/>
        </w:rPr>
        <w:t>сетей";</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5 сентября </w:t>
      </w:r>
      <w:smartTag w:uri="urn:schemas-microsoft-com:office:smarttags" w:element="metricconverter">
        <w:smartTagPr>
          <w:attr w:name="ProductID" w:val="2013 г"/>
        </w:smartTagPr>
        <w:r w:rsidRPr="004E568D">
          <w:rPr>
            <w:sz w:val="26"/>
            <w:szCs w:val="26"/>
          </w:rPr>
          <w:t>2013 г</w:t>
        </w:r>
      </w:smartTag>
      <w:r w:rsidRPr="004E568D">
        <w:rPr>
          <w:sz w:val="26"/>
          <w:szCs w:val="26"/>
        </w:rPr>
        <w:t>. №</w:t>
      </w:r>
      <w:r w:rsidRPr="004E568D">
        <w:rPr>
          <w:spacing w:val="28"/>
          <w:sz w:val="26"/>
          <w:szCs w:val="26"/>
        </w:rPr>
        <w:t xml:space="preserve"> </w:t>
      </w:r>
      <w:r w:rsidRPr="004E568D">
        <w:rPr>
          <w:sz w:val="26"/>
          <w:szCs w:val="26"/>
        </w:rPr>
        <w:t>782</w:t>
      </w:r>
      <w:r w:rsidRPr="004E568D">
        <w:rPr>
          <w:sz w:val="26"/>
          <w:szCs w:val="26"/>
        </w:rPr>
        <w:br/>
        <w:t>"О схемах водоснабжения и</w:t>
      </w:r>
      <w:r w:rsidRPr="004E568D">
        <w:rPr>
          <w:spacing w:val="1"/>
          <w:sz w:val="26"/>
          <w:szCs w:val="26"/>
        </w:rPr>
        <w:t xml:space="preserve"> </w:t>
      </w:r>
      <w:r w:rsidRPr="004E568D">
        <w:rPr>
          <w:sz w:val="26"/>
          <w:szCs w:val="26"/>
        </w:rPr>
        <w:t>водоотведения";</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09 июня </w:t>
      </w:r>
      <w:smartTag w:uri="urn:schemas-microsoft-com:office:smarttags" w:element="metricconverter">
        <w:smartTagPr>
          <w:attr w:name="ProductID" w:val="1995 г"/>
        </w:smartTagPr>
        <w:r w:rsidRPr="004E568D">
          <w:rPr>
            <w:sz w:val="26"/>
            <w:szCs w:val="26"/>
          </w:rPr>
          <w:t>1995 г</w:t>
        </w:r>
      </w:smartTag>
      <w:r w:rsidRPr="004E568D">
        <w:rPr>
          <w:sz w:val="26"/>
          <w:szCs w:val="26"/>
        </w:rPr>
        <w:t>. №</w:t>
      </w:r>
      <w:r w:rsidRPr="004E568D">
        <w:rPr>
          <w:spacing w:val="17"/>
          <w:sz w:val="26"/>
          <w:szCs w:val="26"/>
        </w:rPr>
        <w:t xml:space="preserve"> </w:t>
      </w:r>
      <w:r w:rsidRPr="004E568D">
        <w:rPr>
          <w:sz w:val="26"/>
          <w:szCs w:val="26"/>
        </w:rPr>
        <w:t>578 "Об утверждении Правил охраны линий и сооружений связи Российской</w:t>
      </w:r>
      <w:r w:rsidRPr="004E568D">
        <w:rPr>
          <w:spacing w:val="-14"/>
          <w:sz w:val="26"/>
          <w:szCs w:val="26"/>
        </w:rPr>
        <w:t xml:space="preserve"> </w:t>
      </w:r>
      <w:r w:rsidRPr="004E568D">
        <w:rPr>
          <w:sz w:val="26"/>
          <w:szCs w:val="26"/>
        </w:rPr>
        <w:t>Федерации";</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02 сентября 2009 №</w:t>
      </w:r>
      <w:r w:rsidRPr="004E568D">
        <w:rPr>
          <w:spacing w:val="59"/>
          <w:sz w:val="26"/>
          <w:szCs w:val="26"/>
        </w:rPr>
        <w:t xml:space="preserve"> </w:t>
      </w:r>
      <w:r w:rsidRPr="004E568D">
        <w:rPr>
          <w:sz w:val="26"/>
          <w:szCs w:val="26"/>
        </w:rPr>
        <w:t>717</w:t>
      </w:r>
      <w:r w:rsidRPr="004E568D">
        <w:rPr>
          <w:sz w:val="26"/>
          <w:szCs w:val="26"/>
        </w:rPr>
        <w:br/>
        <w:t>"О нормах отвода земель для размещения автомобильных дорог и (или)</w:t>
      </w:r>
      <w:r w:rsidRPr="004E568D">
        <w:rPr>
          <w:spacing w:val="11"/>
          <w:sz w:val="26"/>
          <w:szCs w:val="26"/>
        </w:rPr>
        <w:t xml:space="preserve"> </w:t>
      </w:r>
      <w:r w:rsidRPr="004E568D">
        <w:rPr>
          <w:sz w:val="26"/>
          <w:szCs w:val="26"/>
        </w:rPr>
        <w:t>объектов дорожного</w:t>
      </w:r>
      <w:r w:rsidRPr="004E568D">
        <w:rPr>
          <w:spacing w:val="-1"/>
          <w:sz w:val="26"/>
          <w:szCs w:val="26"/>
        </w:rPr>
        <w:t xml:space="preserve"> </w:t>
      </w:r>
      <w:r w:rsidRPr="004E568D">
        <w:rPr>
          <w:sz w:val="26"/>
          <w:szCs w:val="26"/>
        </w:rPr>
        <w:t>сервиса";</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1"/>
          <w:sz w:val="26"/>
          <w:szCs w:val="26"/>
        </w:rPr>
        <w:t xml:space="preserve"> </w:t>
      </w:r>
      <w:r w:rsidRPr="004E568D">
        <w:rPr>
          <w:sz w:val="26"/>
          <w:szCs w:val="26"/>
        </w:rPr>
        <w:t>Правительства</w:t>
      </w:r>
      <w:r w:rsidRPr="004E568D">
        <w:rPr>
          <w:spacing w:val="31"/>
          <w:sz w:val="26"/>
          <w:szCs w:val="26"/>
        </w:rPr>
        <w:t xml:space="preserve"> </w:t>
      </w:r>
      <w:r w:rsidRPr="004E568D">
        <w:rPr>
          <w:sz w:val="26"/>
          <w:szCs w:val="26"/>
        </w:rPr>
        <w:t>Российской</w:t>
      </w:r>
      <w:r w:rsidRPr="004E568D">
        <w:rPr>
          <w:spacing w:val="33"/>
          <w:sz w:val="26"/>
          <w:szCs w:val="26"/>
        </w:rPr>
        <w:t xml:space="preserve"> </w:t>
      </w:r>
      <w:r w:rsidRPr="004E568D">
        <w:rPr>
          <w:sz w:val="26"/>
          <w:szCs w:val="26"/>
        </w:rPr>
        <w:t>Федерации</w:t>
      </w:r>
      <w:r w:rsidRPr="004E568D">
        <w:rPr>
          <w:spacing w:val="33"/>
          <w:sz w:val="26"/>
          <w:szCs w:val="26"/>
        </w:rPr>
        <w:t xml:space="preserve"> </w:t>
      </w:r>
      <w:r w:rsidRPr="004E568D">
        <w:rPr>
          <w:sz w:val="26"/>
          <w:szCs w:val="26"/>
        </w:rPr>
        <w:t>от</w:t>
      </w:r>
      <w:r w:rsidRPr="004E568D">
        <w:rPr>
          <w:spacing w:val="33"/>
          <w:sz w:val="26"/>
          <w:szCs w:val="26"/>
        </w:rPr>
        <w:t xml:space="preserve"> </w:t>
      </w:r>
      <w:r w:rsidRPr="004E568D">
        <w:rPr>
          <w:sz w:val="26"/>
          <w:szCs w:val="26"/>
        </w:rPr>
        <w:t>28</w:t>
      </w:r>
      <w:r w:rsidRPr="004E568D">
        <w:rPr>
          <w:spacing w:val="32"/>
          <w:sz w:val="26"/>
          <w:szCs w:val="26"/>
        </w:rPr>
        <w:t xml:space="preserve"> </w:t>
      </w:r>
      <w:r w:rsidRPr="004E568D">
        <w:rPr>
          <w:sz w:val="26"/>
          <w:szCs w:val="26"/>
        </w:rPr>
        <w:t>сентября</w:t>
      </w:r>
      <w:r w:rsidRPr="004E568D">
        <w:rPr>
          <w:spacing w:val="32"/>
          <w:sz w:val="26"/>
          <w:szCs w:val="26"/>
        </w:rPr>
        <w:t xml:space="preserve"> </w:t>
      </w:r>
      <w:smartTag w:uri="urn:schemas-microsoft-com:office:smarttags" w:element="metricconverter">
        <w:smartTagPr>
          <w:attr w:name="ProductID" w:val="2009 г"/>
        </w:smartTagPr>
        <w:r w:rsidRPr="004E568D">
          <w:rPr>
            <w:sz w:val="26"/>
            <w:szCs w:val="26"/>
          </w:rPr>
          <w:t>2009</w:t>
        </w:r>
        <w:r w:rsidRPr="004E568D">
          <w:rPr>
            <w:spacing w:val="32"/>
            <w:sz w:val="26"/>
            <w:szCs w:val="26"/>
          </w:rPr>
          <w:t xml:space="preserve"> </w:t>
        </w:r>
        <w:r w:rsidRPr="004E568D">
          <w:rPr>
            <w:sz w:val="26"/>
            <w:szCs w:val="26"/>
          </w:rPr>
          <w:t>г</w:t>
        </w:r>
      </w:smartTag>
      <w:r w:rsidRPr="004E568D">
        <w:rPr>
          <w:sz w:val="26"/>
          <w:szCs w:val="26"/>
        </w:rPr>
        <w:t>.</w:t>
      </w:r>
      <w:r w:rsidRPr="004E568D">
        <w:rPr>
          <w:spacing w:val="35"/>
          <w:sz w:val="26"/>
          <w:szCs w:val="26"/>
        </w:rPr>
        <w:t xml:space="preserve"> </w:t>
      </w:r>
      <w:r w:rsidRPr="004E568D">
        <w:rPr>
          <w:sz w:val="26"/>
          <w:szCs w:val="26"/>
        </w:rPr>
        <w:t>№ 767 "О классификации автомобильных дорог в Российской</w:t>
      </w:r>
      <w:r w:rsidRPr="004E568D">
        <w:rPr>
          <w:spacing w:val="-7"/>
          <w:sz w:val="26"/>
          <w:szCs w:val="26"/>
        </w:rPr>
        <w:t xml:space="preserve"> </w:t>
      </w:r>
      <w:r w:rsidRPr="004E568D">
        <w:rPr>
          <w:sz w:val="26"/>
          <w:szCs w:val="26"/>
        </w:rPr>
        <w:t>Федерации";</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29 октября 2009 №</w:t>
      </w:r>
      <w:r w:rsidRPr="004E568D">
        <w:rPr>
          <w:spacing w:val="32"/>
          <w:sz w:val="26"/>
          <w:szCs w:val="26"/>
        </w:rPr>
        <w:t xml:space="preserve"> </w:t>
      </w:r>
      <w:r w:rsidRPr="004E568D">
        <w:rPr>
          <w:sz w:val="26"/>
          <w:szCs w:val="26"/>
        </w:rPr>
        <w:t xml:space="preserve">860 </w:t>
      </w:r>
      <w:r w:rsidRPr="004E568D">
        <w:rPr>
          <w:sz w:val="26"/>
          <w:szCs w:val="26"/>
        </w:rPr>
        <w:br/>
        <w:t>"О</w:t>
      </w:r>
      <w:r w:rsidRPr="004E568D">
        <w:rPr>
          <w:spacing w:val="29"/>
          <w:sz w:val="26"/>
          <w:szCs w:val="26"/>
        </w:rPr>
        <w:t xml:space="preserve"> </w:t>
      </w:r>
      <w:r w:rsidRPr="004E568D">
        <w:rPr>
          <w:sz w:val="26"/>
          <w:szCs w:val="26"/>
        </w:rPr>
        <w:t>требованиях</w:t>
      </w:r>
      <w:r w:rsidRPr="004E568D">
        <w:rPr>
          <w:spacing w:val="32"/>
          <w:sz w:val="26"/>
          <w:szCs w:val="26"/>
        </w:rPr>
        <w:t xml:space="preserve"> </w:t>
      </w:r>
      <w:r w:rsidRPr="004E568D">
        <w:rPr>
          <w:sz w:val="26"/>
          <w:szCs w:val="26"/>
        </w:rPr>
        <w:t>к</w:t>
      </w:r>
      <w:r w:rsidRPr="004E568D">
        <w:rPr>
          <w:spacing w:val="31"/>
          <w:sz w:val="26"/>
          <w:szCs w:val="26"/>
        </w:rPr>
        <w:t xml:space="preserve"> </w:t>
      </w:r>
      <w:r w:rsidRPr="004E568D">
        <w:rPr>
          <w:sz w:val="26"/>
          <w:szCs w:val="26"/>
        </w:rPr>
        <w:t>обеспеченности</w:t>
      </w:r>
      <w:r w:rsidRPr="004E568D">
        <w:rPr>
          <w:spacing w:val="31"/>
          <w:sz w:val="26"/>
          <w:szCs w:val="26"/>
        </w:rPr>
        <w:t xml:space="preserve"> </w:t>
      </w:r>
      <w:r w:rsidRPr="004E568D">
        <w:rPr>
          <w:sz w:val="26"/>
          <w:szCs w:val="26"/>
        </w:rPr>
        <w:t>автомобильных</w:t>
      </w:r>
      <w:r w:rsidRPr="004E568D">
        <w:rPr>
          <w:spacing w:val="32"/>
          <w:sz w:val="26"/>
          <w:szCs w:val="26"/>
        </w:rPr>
        <w:t xml:space="preserve"> </w:t>
      </w:r>
      <w:r w:rsidRPr="004E568D">
        <w:rPr>
          <w:sz w:val="26"/>
          <w:szCs w:val="26"/>
        </w:rPr>
        <w:t>дорог</w:t>
      </w:r>
      <w:r w:rsidRPr="004E568D">
        <w:rPr>
          <w:spacing w:val="30"/>
          <w:sz w:val="26"/>
          <w:szCs w:val="26"/>
        </w:rPr>
        <w:t xml:space="preserve"> </w:t>
      </w:r>
      <w:r w:rsidRPr="004E568D">
        <w:rPr>
          <w:sz w:val="26"/>
          <w:szCs w:val="26"/>
        </w:rPr>
        <w:t>общего</w:t>
      </w:r>
      <w:r w:rsidRPr="004E568D">
        <w:rPr>
          <w:spacing w:val="30"/>
          <w:sz w:val="26"/>
          <w:szCs w:val="26"/>
        </w:rPr>
        <w:t xml:space="preserve"> </w:t>
      </w:r>
      <w:r w:rsidRPr="004E568D">
        <w:rPr>
          <w:sz w:val="26"/>
          <w:szCs w:val="26"/>
        </w:rPr>
        <w:t>пользования</w:t>
      </w:r>
      <w:r w:rsidRPr="004E568D">
        <w:rPr>
          <w:spacing w:val="30"/>
          <w:sz w:val="26"/>
          <w:szCs w:val="26"/>
        </w:rPr>
        <w:t xml:space="preserve"> </w:t>
      </w:r>
      <w:r w:rsidRPr="004E568D">
        <w:rPr>
          <w:sz w:val="26"/>
          <w:szCs w:val="26"/>
        </w:rPr>
        <w:t>объектами дорожного сервиса, размещаемыми в границах полос</w:t>
      </w:r>
      <w:r w:rsidRPr="004E568D">
        <w:rPr>
          <w:spacing w:val="-3"/>
          <w:sz w:val="26"/>
          <w:szCs w:val="26"/>
        </w:rPr>
        <w:t xml:space="preserve"> </w:t>
      </w:r>
      <w:r w:rsidRPr="004E568D">
        <w:rPr>
          <w:sz w:val="26"/>
          <w:szCs w:val="26"/>
        </w:rPr>
        <w:t>отвода";</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25 апреля </w:t>
      </w:r>
      <w:smartTag w:uri="urn:schemas-microsoft-com:office:smarttags" w:element="metricconverter">
        <w:smartTagPr>
          <w:attr w:name="ProductID" w:val="2012 г"/>
        </w:smartTagPr>
        <w:r w:rsidRPr="004E568D">
          <w:rPr>
            <w:sz w:val="26"/>
            <w:szCs w:val="26"/>
          </w:rPr>
          <w:t>2012 г</w:t>
        </w:r>
      </w:smartTag>
      <w:r w:rsidRPr="004E568D">
        <w:rPr>
          <w:sz w:val="26"/>
          <w:szCs w:val="26"/>
        </w:rPr>
        <w:t>. №</w:t>
      </w:r>
      <w:r w:rsidRPr="004E568D">
        <w:rPr>
          <w:spacing w:val="59"/>
          <w:sz w:val="26"/>
          <w:szCs w:val="26"/>
        </w:rPr>
        <w:t xml:space="preserve"> </w:t>
      </w:r>
      <w:r w:rsidRPr="004E568D">
        <w:rPr>
          <w:sz w:val="26"/>
          <w:szCs w:val="26"/>
        </w:rPr>
        <w:t>390 "Правила противопожарного режима в Российской</w:t>
      </w:r>
      <w:r w:rsidRPr="004E568D">
        <w:rPr>
          <w:spacing w:val="-4"/>
          <w:sz w:val="26"/>
          <w:szCs w:val="26"/>
        </w:rPr>
        <w:t xml:space="preserve"> </w:t>
      </w:r>
      <w:r w:rsidRPr="004E568D">
        <w:rPr>
          <w:sz w:val="26"/>
          <w:szCs w:val="26"/>
        </w:rPr>
        <w:t>Федерации";</w:t>
      </w:r>
    </w:p>
    <w:p w:rsidR="00932692"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РФ от 05.05.2014 г. № 405 "Об установлении запретных и иных зон с особыми условиями использования земель для</w:t>
      </w:r>
      <w:r w:rsidRPr="004E568D">
        <w:rPr>
          <w:spacing w:val="25"/>
          <w:sz w:val="26"/>
          <w:szCs w:val="26"/>
        </w:rPr>
        <w:t xml:space="preserve"> </w:t>
      </w:r>
      <w:r w:rsidRPr="004E568D">
        <w:rPr>
          <w:sz w:val="26"/>
          <w:szCs w:val="26"/>
        </w:rPr>
        <w:t>обеспечения функционирования военных объектов Вооруженных Сил Российской Федерации,</w:t>
      </w:r>
      <w:r w:rsidRPr="004E568D">
        <w:rPr>
          <w:spacing w:val="31"/>
          <w:sz w:val="26"/>
          <w:szCs w:val="26"/>
        </w:rPr>
        <w:t xml:space="preserve"> </w:t>
      </w:r>
      <w:r w:rsidRPr="004E568D">
        <w:rPr>
          <w:sz w:val="26"/>
          <w:szCs w:val="26"/>
        </w:rPr>
        <w:t>других войск, воинских формирований и органов, выполняющих задачи в области</w:t>
      </w:r>
      <w:r w:rsidRPr="004E568D">
        <w:rPr>
          <w:spacing w:val="26"/>
          <w:sz w:val="26"/>
          <w:szCs w:val="26"/>
        </w:rPr>
        <w:t xml:space="preserve"> </w:t>
      </w:r>
      <w:r w:rsidRPr="004E568D">
        <w:rPr>
          <w:sz w:val="26"/>
          <w:szCs w:val="26"/>
        </w:rPr>
        <w:t>обороны страны" (вместе с "Положением об установлении запретных и иных зон с</w:t>
      </w:r>
      <w:r w:rsidRPr="004E568D">
        <w:rPr>
          <w:spacing w:val="10"/>
          <w:sz w:val="26"/>
          <w:szCs w:val="26"/>
        </w:rPr>
        <w:t xml:space="preserve"> </w:t>
      </w:r>
      <w:r w:rsidRPr="004E568D">
        <w:rPr>
          <w:sz w:val="26"/>
          <w:szCs w:val="26"/>
        </w:rPr>
        <w:t>особыми условиями использования земель для обеспечения функционирования военных</w:t>
      </w:r>
      <w:r w:rsidRPr="004E568D">
        <w:rPr>
          <w:spacing w:val="55"/>
          <w:sz w:val="26"/>
          <w:szCs w:val="26"/>
        </w:rPr>
        <w:t xml:space="preserve"> </w:t>
      </w:r>
      <w:r w:rsidRPr="004E568D">
        <w:rPr>
          <w:sz w:val="26"/>
          <w:szCs w:val="26"/>
        </w:rPr>
        <w:t>объектов Вооруженных Сил Российской Федерации, других войск, воинских формирований</w:t>
      </w:r>
      <w:r w:rsidRPr="004E568D">
        <w:rPr>
          <w:spacing w:val="36"/>
          <w:sz w:val="26"/>
          <w:szCs w:val="26"/>
        </w:rPr>
        <w:t xml:space="preserve"> </w:t>
      </w:r>
      <w:r w:rsidRPr="004E568D">
        <w:rPr>
          <w:sz w:val="26"/>
          <w:szCs w:val="26"/>
        </w:rPr>
        <w:t>и органов, выполняющих задачи в области обороны</w:t>
      </w:r>
      <w:r w:rsidRPr="004E568D">
        <w:rPr>
          <w:spacing w:val="-2"/>
          <w:sz w:val="26"/>
          <w:szCs w:val="26"/>
        </w:rPr>
        <w:t xml:space="preserve"> </w:t>
      </w:r>
      <w:r w:rsidRPr="004E568D">
        <w:rPr>
          <w:sz w:val="26"/>
          <w:szCs w:val="26"/>
        </w:rPr>
        <w:t>страны");</w:t>
      </w:r>
    </w:p>
    <w:p w:rsidR="00932692" w:rsidRDefault="00932692" w:rsidP="00932692">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 xml:space="preserve">постановление Правительства Российской Федерации   </w:t>
      </w:r>
      <w:r>
        <w:rPr>
          <w:sz w:val="26"/>
          <w:szCs w:val="26"/>
        </w:rPr>
        <w:t>от 12 сентября 2015 г. №</w:t>
      </w:r>
      <w:r w:rsidRPr="002B303D">
        <w:rPr>
          <w:sz w:val="26"/>
          <w:szCs w:val="26"/>
        </w:rPr>
        <w:t xml:space="preserve"> 972 "О зонах охраны объектов культурного наследия (памятников истории и культуры) народов Российской Федерации";</w:t>
      </w:r>
    </w:p>
    <w:p w:rsidR="00932692" w:rsidRPr="002B303D" w:rsidRDefault="00932692" w:rsidP="00932692">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постановление</w:t>
      </w:r>
      <w:r w:rsidRPr="002B303D">
        <w:rPr>
          <w:spacing w:val="24"/>
          <w:sz w:val="26"/>
          <w:szCs w:val="26"/>
        </w:rPr>
        <w:t xml:space="preserve"> </w:t>
      </w:r>
      <w:r w:rsidRPr="002B303D">
        <w:rPr>
          <w:sz w:val="26"/>
          <w:szCs w:val="26"/>
        </w:rPr>
        <w:t>Правительства</w:t>
      </w:r>
      <w:r w:rsidRPr="002B303D">
        <w:rPr>
          <w:spacing w:val="24"/>
          <w:sz w:val="26"/>
          <w:szCs w:val="26"/>
        </w:rPr>
        <w:t xml:space="preserve"> </w:t>
      </w:r>
      <w:r w:rsidRPr="002B303D">
        <w:rPr>
          <w:sz w:val="26"/>
          <w:szCs w:val="26"/>
        </w:rPr>
        <w:t>Российской</w:t>
      </w:r>
      <w:r w:rsidRPr="002B303D">
        <w:rPr>
          <w:spacing w:val="24"/>
          <w:sz w:val="26"/>
          <w:szCs w:val="26"/>
        </w:rPr>
        <w:t xml:space="preserve"> </w:t>
      </w:r>
      <w:r w:rsidRPr="002B303D">
        <w:rPr>
          <w:sz w:val="26"/>
          <w:szCs w:val="26"/>
        </w:rPr>
        <w:t>Федерации</w:t>
      </w:r>
      <w:r w:rsidRPr="002B303D">
        <w:rPr>
          <w:spacing w:val="26"/>
          <w:sz w:val="26"/>
          <w:szCs w:val="26"/>
        </w:rPr>
        <w:t xml:space="preserve"> </w:t>
      </w:r>
      <w:r w:rsidRPr="002B303D">
        <w:rPr>
          <w:sz w:val="26"/>
          <w:szCs w:val="26"/>
        </w:rPr>
        <w:t>от</w:t>
      </w:r>
      <w:r w:rsidRPr="002B303D">
        <w:rPr>
          <w:spacing w:val="23"/>
          <w:sz w:val="26"/>
          <w:szCs w:val="26"/>
        </w:rPr>
        <w:t xml:space="preserve"> </w:t>
      </w:r>
      <w:r>
        <w:rPr>
          <w:sz w:val="26"/>
          <w:szCs w:val="26"/>
        </w:rPr>
        <w:t>от 20 мая 2017 г. №</w:t>
      </w:r>
      <w:r w:rsidRPr="002B303D">
        <w:rPr>
          <w:sz w:val="26"/>
          <w:szCs w:val="26"/>
        </w:rPr>
        <w:t>607 "Об утверждении Правил санитарной безопасности в</w:t>
      </w:r>
      <w:r w:rsidRPr="002B303D">
        <w:rPr>
          <w:spacing w:val="1"/>
          <w:sz w:val="26"/>
          <w:szCs w:val="26"/>
        </w:rPr>
        <w:t xml:space="preserve"> </w:t>
      </w:r>
      <w:r w:rsidRPr="002B303D">
        <w:rPr>
          <w:sz w:val="26"/>
          <w:szCs w:val="26"/>
        </w:rPr>
        <w:t xml:space="preserve">лесах"; </w:t>
      </w:r>
    </w:p>
    <w:p w:rsidR="00932692" w:rsidRPr="004E568D" w:rsidRDefault="00932692" w:rsidP="0093269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24"/>
          <w:sz w:val="26"/>
          <w:szCs w:val="26"/>
        </w:rPr>
        <w:t xml:space="preserve"> </w:t>
      </w:r>
      <w:r w:rsidRPr="004E568D">
        <w:rPr>
          <w:sz w:val="26"/>
          <w:szCs w:val="26"/>
        </w:rPr>
        <w:t>Правительства</w:t>
      </w:r>
      <w:r w:rsidRPr="004E568D">
        <w:rPr>
          <w:spacing w:val="24"/>
          <w:sz w:val="26"/>
          <w:szCs w:val="26"/>
        </w:rPr>
        <w:t xml:space="preserve"> </w:t>
      </w:r>
      <w:r w:rsidRPr="004E568D">
        <w:rPr>
          <w:sz w:val="26"/>
          <w:szCs w:val="26"/>
        </w:rPr>
        <w:t>Российской</w:t>
      </w:r>
      <w:r w:rsidRPr="004E568D">
        <w:rPr>
          <w:spacing w:val="24"/>
          <w:sz w:val="26"/>
          <w:szCs w:val="26"/>
        </w:rPr>
        <w:t xml:space="preserve"> </w:t>
      </w:r>
      <w:r w:rsidRPr="004E568D">
        <w:rPr>
          <w:sz w:val="26"/>
          <w:szCs w:val="26"/>
        </w:rPr>
        <w:t>Федерации</w:t>
      </w:r>
      <w:r w:rsidRPr="004E568D">
        <w:rPr>
          <w:spacing w:val="26"/>
          <w:sz w:val="26"/>
          <w:szCs w:val="26"/>
        </w:rPr>
        <w:t xml:space="preserve"> </w:t>
      </w:r>
      <w:r w:rsidRPr="004E568D">
        <w:rPr>
          <w:sz w:val="26"/>
          <w:szCs w:val="26"/>
        </w:rPr>
        <w:t>от</w:t>
      </w:r>
      <w:r w:rsidRPr="004E568D">
        <w:rPr>
          <w:spacing w:val="23"/>
          <w:sz w:val="26"/>
          <w:szCs w:val="26"/>
        </w:rPr>
        <w:t xml:space="preserve"> </w:t>
      </w:r>
      <w:r w:rsidRPr="004E568D">
        <w:rPr>
          <w:sz w:val="26"/>
          <w:szCs w:val="26"/>
        </w:rPr>
        <w:t>30</w:t>
      </w:r>
      <w:r w:rsidRPr="004E568D">
        <w:rPr>
          <w:spacing w:val="23"/>
          <w:sz w:val="26"/>
          <w:szCs w:val="26"/>
        </w:rPr>
        <w:t xml:space="preserve"> </w:t>
      </w:r>
      <w:r w:rsidRPr="004E568D">
        <w:rPr>
          <w:sz w:val="26"/>
          <w:szCs w:val="26"/>
        </w:rPr>
        <w:t>июня</w:t>
      </w:r>
      <w:r w:rsidRPr="004E568D">
        <w:rPr>
          <w:spacing w:val="23"/>
          <w:sz w:val="26"/>
          <w:szCs w:val="26"/>
        </w:rPr>
        <w:t xml:space="preserve"> </w:t>
      </w:r>
      <w:smartTag w:uri="urn:schemas-microsoft-com:office:smarttags" w:element="metricconverter">
        <w:smartTagPr>
          <w:attr w:name="ProductID" w:val="2007 г"/>
        </w:smartTagPr>
        <w:r w:rsidRPr="004E568D">
          <w:rPr>
            <w:sz w:val="26"/>
            <w:szCs w:val="26"/>
          </w:rPr>
          <w:t>2007</w:t>
        </w:r>
        <w:r w:rsidRPr="004E568D">
          <w:rPr>
            <w:spacing w:val="25"/>
            <w:sz w:val="26"/>
            <w:szCs w:val="26"/>
          </w:rPr>
          <w:t xml:space="preserve"> </w:t>
        </w:r>
        <w:r w:rsidRPr="004E568D">
          <w:rPr>
            <w:sz w:val="26"/>
            <w:szCs w:val="26"/>
          </w:rPr>
          <w:t>г</w:t>
        </w:r>
      </w:smartTag>
      <w:r w:rsidRPr="004E568D">
        <w:rPr>
          <w:sz w:val="26"/>
          <w:szCs w:val="26"/>
        </w:rPr>
        <w:t>.</w:t>
      </w:r>
      <w:r w:rsidRPr="004E568D">
        <w:rPr>
          <w:spacing w:val="25"/>
          <w:sz w:val="26"/>
          <w:szCs w:val="26"/>
        </w:rPr>
        <w:t xml:space="preserve"> </w:t>
      </w:r>
      <w:r w:rsidRPr="004E568D">
        <w:rPr>
          <w:sz w:val="26"/>
          <w:szCs w:val="26"/>
        </w:rPr>
        <w:t>№</w:t>
      </w:r>
      <w:r w:rsidRPr="004E568D">
        <w:rPr>
          <w:spacing w:val="24"/>
          <w:sz w:val="26"/>
          <w:szCs w:val="26"/>
        </w:rPr>
        <w:t xml:space="preserve"> </w:t>
      </w:r>
      <w:r w:rsidRPr="004E568D">
        <w:rPr>
          <w:sz w:val="26"/>
          <w:szCs w:val="26"/>
        </w:rPr>
        <w:t>417 "Об утверждении Правил пожарной безопасности в</w:t>
      </w:r>
      <w:r w:rsidRPr="004E568D">
        <w:rPr>
          <w:spacing w:val="3"/>
          <w:sz w:val="26"/>
          <w:szCs w:val="26"/>
        </w:rPr>
        <w:t xml:space="preserve"> </w:t>
      </w:r>
      <w:r w:rsidRPr="004E568D">
        <w:rPr>
          <w:sz w:val="26"/>
          <w:szCs w:val="26"/>
        </w:rPr>
        <w:t>лесах";</w:t>
      </w:r>
    </w:p>
    <w:p w:rsidR="00932692" w:rsidRPr="004E568D" w:rsidRDefault="00932692" w:rsidP="00932692">
      <w:pPr>
        <w:widowControl w:val="0"/>
        <w:numPr>
          <w:ilvl w:val="0"/>
          <w:numId w:val="22"/>
        </w:numPr>
        <w:suppressAutoHyphens/>
        <w:rPr>
          <w:b/>
          <w:bCs/>
          <w:sz w:val="26"/>
          <w:szCs w:val="26"/>
        </w:rPr>
      </w:pPr>
      <w:r w:rsidRPr="004E568D">
        <w:rPr>
          <w:sz w:val="26"/>
          <w:szCs w:val="26"/>
        </w:rPr>
        <w:t>распоряжение Правительства Российской Федерации</w:t>
      </w:r>
      <w:r w:rsidRPr="00C63F7B">
        <w:t xml:space="preserve"> </w:t>
      </w:r>
      <w:r w:rsidRPr="00C63F7B">
        <w:rPr>
          <w:sz w:val="26"/>
          <w:szCs w:val="26"/>
        </w:rPr>
        <w:t xml:space="preserve">от 26 декабря 2014 г. </w:t>
      </w:r>
      <w:r>
        <w:rPr>
          <w:sz w:val="26"/>
          <w:szCs w:val="26"/>
        </w:rPr>
        <w:t>№</w:t>
      </w:r>
      <w:r w:rsidRPr="00C63F7B">
        <w:rPr>
          <w:sz w:val="26"/>
          <w:szCs w:val="26"/>
        </w:rPr>
        <w:t>1521</w:t>
      </w:r>
      <w:r w:rsidRPr="004E568D">
        <w:rPr>
          <w:sz w:val="26"/>
          <w:szCs w:val="26"/>
        </w:rPr>
        <w:t xml:space="preserve"> </w:t>
      </w:r>
      <w:r w:rsidRPr="004E568D">
        <w:rPr>
          <w:spacing w:val="-3"/>
          <w:sz w:val="26"/>
          <w:szCs w:val="26"/>
        </w:rPr>
        <w:t xml:space="preserve">«О </w:t>
      </w:r>
      <w:r w:rsidRPr="004E568D">
        <w:rPr>
          <w:sz w:val="26"/>
          <w:szCs w:val="26"/>
        </w:rPr>
        <w:t>перечне национальных стандартов и сводов правил (частей таких стандартов и</w:t>
      </w:r>
      <w:r w:rsidRPr="004E568D">
        <w:rPr>
          <w:spacing w:val="58"/>
          <w:sz w:val="26"/>
          <w:szCs w:val="26"/>
        </w:rPr>
        <w:t xml:space="preserve"> </w:t>
      </w:r>
      <w:r w:rsidRPr="004E568D">
        <w:rPr>
          <w:sz w:val="26"/>
          <w:szCs w:val="26"/>
        </w:rPr>
        <w:t>сводов правил), в результате применения которых на обязательной основе</w:t>
      </w:r>
      <w:r w:rsidRPr="004E568D">
        <w:rPr>
          <w:spacing w:val="10"/>
          <w:sz w:val="26"/>
          <w:szCs w:val="26"/>
        </w:rPr>
        <w:t xml:space="preserve"> </w:t>
      </w:r>
      <w:r w:rsidRPr="004E568D">
        <w:rPr>
          <w:sz w:val="26"/>
          <w:szCs w:val="26"/>
        </w:rPr>
        <w:t>обеспечивается соблюдение требований федерального закона «Технический регламент о</w:t>
      </w:r>
      <w:r w:rsidRPr="004E568D">
        <w:rPr>
          <w:spacing w:val="48"/>
          <w:sz w:val="26"/>
          <w:szCs w:val="26"/>
        </w:rPr>
        <w:t xml:space="preserve"> </w:t>
      </w:r>
      <w:r w:rsidRPr="004E568D">
        <w:rPr>
          <w:sz w:val="26"/>
          <w:szCs w:val="26"/>
        </w:rPr>
        <w:t>безопасности зданий и</w:t>
      </w:r>
      <w:r w:rsidRPr="004E568D">
        <w:rPr>
          <w:spacing w:val="-15"/>
          <w:sz w:val="26"/>
          <w:szCs w:val="26"/>
        </w:rPr>
        <w:t xml:space="preserve"> </w:t>
      </w:r>
      <w:r w:rsidRPr="004E568D">
        <w:rPr>
          <w:sz w:val="26"/>
          <w:szCs w:val="26"/>
        </w:rPr>
        <w:t>сооружений».</w:t>
      </w:r>
    </w:p>
    <w:p w:rsidR="00932692" w:rsidRDefault="00932692" w:rsidP="00932692">
      <w:pPr>
        <w:tabs>
          <w:tab w:val="num" w:pos="426"/>
        </w:tabs>
        <w:spacing w:before="57" w:after="57"/>
        <w:ind w:left="567" w:hanging="425"/>
        <w:jc w:val="both"/>
        <w:rPr>
          <w:b/>
          <w:bCs/>
          <w:sz w:val="26"/>
          <w:szCs w:val="26"/>
        </w:rPr>
      </w:pPr>
    </w:p>
    <w:p w:rsidR="00932692" w:rsidRPr="004E568D" w:rsidRDefault="00932692" w:rsidP="00932692">
      <w:pPr>
        <w:tabs>
          <w:tab w:val="num" w:pos="426"/>
        </w:tabs>
        <w:spacing w:before="57" w:after="57"/>
        <w:ind w:left="567" w:hanging="425"/>
        <w:jc w:val="both"/>
        <w:rPr>
          <w:sz w:val="26"/>
          <w:szCs w:val="26"/>
        </w:rPr>
      </w:pPr>
      <w:r w:rsidRPr="004E568D">
        <w:rPr>
          <w:b/>
          <w:bCs/>
          <w:sz w:val="26"/>
          <w:szCs w:val="26"/>
        </w:rPr>
        <w:t>Документы министерств и ведомств Российской</w:t>
      </w:r>
      <w:r w:rsidRPr="004E568D">
        <w:rPr>
          <w:b/>
          <w:bCs/>
          <w:spacing w:val="-4"/>
          <w:sz w:val="26"/>
          <w:szCs w:val="26"/>
        </w:rPr>
        <w:t xml:space="preserve"> </w:t>
      </w:r>
      <w:r w:rsidRPr="004E568D">
        <w:rPr>
          <w:b/>
          <w:bCs/>
          <w:sz w:val="26"/>
          <w:szCs w:val="26"/>
        </w:rPr>
        <w:t>Федерации</w:t>
      </w:r>
    </w:p>
    <w:p w:rsidR="00932692" w:rsidRPr="004E568D" w:rsidRDefault="00932692" w:rsidP="00932692">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4E568D">
        <w:rPr>
          <w:sz w:val="26"/>
          <w:szCs w:val="26"/>
        </w:rPr>
        <w:t>от 26.05.2011 г. № 244 "Об утверждении Методических рекомендаций по</w:t>
      </w:r>
      <w:r w:rsidRPr="004E568D">
        <w:rPr>
          <w:spacing w:val="10"/>
          <w:sz w:val="26"/>
          <w:szCs w:val="26"/>
        </w:rPr>
        <w:t xml:space="preserve"> </w:t>
      </w:r>
      <w:r w:rsidRPr="004E568D">
        <w:rPr>
          <w:sz w:val="26"/>
          <w:szCs w:val="26"/>
        </w:rPr>
        <w:t>разработке проектов генеральных планов поселений и городских</w:t>
      </w:r>
      <w:r w:rsidRPr="004E568D">
        <w:rPr>
          <w:spacing w:val="-4"/>
          <w:sz w:val="26"/>
          <w:szCs w:val="26"/>
        </w:rPr>
        <w:t xml:space="preserve"> </w:t>
      </w:r>
      <w:r w:rsidRPr="004E568D">
        <w:rPr>
          <w:sz w:val="26"/>
          <w:szCs w:val="26"/>
        </w:rPr>
        <w:t>округов";</w:t>
      </w:r>
    </w:p>
    <w:p w:rsidR="00932692" w:rsidRPr="004E568D" w:rsidRDefault="00932692" w:rsidP="00932692">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C63F7B">
        <w:rPr>
          <w:spacing w:val="3"/>
          <w:sz w:val="26"/>
          <w:szCs w:val="26"/>
        </w:rPr>
        <w:t xml:space="preserve">от </w:t>
      </w:r>
      <w:r w:rsidRPr="00C63F7B">
        <w:rPr>
          <w:spacing w:val="3"/>
          <w:sz w:val="26"/>
          <w:szCs w:val="26"/>
        </w:rPr>
        <w:lastRenderedPageBreak/>
        <w:t>09.01.2018 г. N 10</w:t>
      </w:r>
      <w:r>
        <w:rPr>
          <w:spacing w:val="3"/>
          <w:sz w:val="26"/>
          <w:szCs w:val="26"/>
        </w:rPr>
        <w:t xml:space="preserve"> </w:t>
      </w:r>
      <w:r w:rsidRPr="004E568D">
        <w:rPr>
          <w:sz w:val="26"/>
          <w:szCs w:val="26"/>
        </w:rPr>
        <w:t>"Об утверждении требований к описанию и отображению в</w:t>
      </w:r>
      <w:r w:rsidRPr="004E568D">
        <w:rPr>
          <w:spacing w:val="-4"/>
          <w:sz w:val="26"/>
          <w:szCs w:val="26"/>
        </w:rPr>
        <w:t xml:space="preserve"> </w:t>
      </w:r>
      <w:r w:rsidRPr="004E568D">
        <w:rPr>
          <w:sz w:val="26"/>
          <w:szCs w:val="26"/>
        </w:rPr>
        <w:t>документах территориального планирования объектов федерального значения,</w:t>
      </w:r>
      <w:r w:rsidRPr="004E568D">
        <w:rPr>
          <w:spacing w:val="43"/>
          <w:sz w:val="26"/>
          <w:szCs w:val="26"/>
        </w:rPr>
        <w:t xml:space="preserve"> </w:t>
      </w:r>
      <w:r w:rsidRPr="004E568D">
        <w:rPr>
          <w:sz w:val="26"/>
          <w:szCs w:val="26"/>
        </w:rPr>
        <w:t>объектов регионального значения, объектов местного</w:t>
      </w:r>
      <w:r w:rsidRPr="004E568D">
        <w:rPr>
          <w:spacing w:val="-5"/>
          <w:sz w:val="26"/>
          <w:szCs w:val="26"/>
        </w:rPr>
        <w:t xml:space="preserve"> </w:t>
      </w:r>
      <w:r w:rsidRPr="004E568D">
        <w:rPr>
          <w:sz w:val="26"/>
          <w:szCs w:val="26"/>
        </w:rPr>
        <w:t>значения";</w:t>
      </w:r>
    </w:p>
    <w:p w:rsidR="00932692" w:rsidRPr="004E568D" w:rsidRDefault="00932692" w:rsidP="00932692">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6C2FDB">
        <w:rPr>
          <w:spacing w:val="3"/>
          <w:sz w:val="26"/>
          <w:szCs w:val="26"/>
        </w:rPr>
        <w:t>от 21.07.2016 N 460</w:t>
      </w:r>
      <w:r w:rsidRPr="004E568D">
        <w:rPr>
          <w:sz w:val="26"/>
          <w:szCs w:val="26"/>
        </w:rPr>
        <w:t xml:space="preserve"> "Об утверждении порядка согласования проектов</w:t>
      </w:r>
      <w:r w:rsidRPr="004E568D">
        <w:rPr>
          <w:spacing w:val="3"/>
          <w:sz w:val="26"/>
          <w:szCs w:val="26"/>
        </w:rPr>
        <w:t xml:space="preserve"> </w:t>
      </w:r>
      <w:r w:rsidRPr="004E568D">
        <w:rPr>
          <w:sz w:val="26"/>
          <w:szCs w:val="26"/>
        </w:rPr>
        <w:t>документов территориального планирования муниципальных образований, состава и порядка</w:t>
      </w:r>
      <w:r w:rsidRPr="004E568D">
        <w:rPr>
          <w:spacing w:val="33"/>
          <w:sz w:val="26"/>
          <w:szCs w:val="26"/>
        </w:rPr>
        <w:t xml:space="preserve"> </w:t>
      </w:r>
      <w:r w:rsidRPr="004E568D">
        <w:rPr>
          <w:sz w:val="26"/>
          <w:szCs w:val="26"/>
        </w:rPr>
        <w:t>работы согласительной комиссии при согласовании проектов документов</w:t>
      </w:r>
      <w:r w:rsidRPr="004E568D">
        <w:rPr>
          <w:spacing w:val="28"/>
          <w:sz w:val="26"/>
          <w:szCs w:val="26"/>
        </w:rPr>
        <w:t xml:space="preserve"> </w:t>
      </w:r>
      <w:r w:rsidRPr="004E568D">
        <w:rPr>
          <w:sz w:val="26"/>
          <w:szCs w:val="26"/>
        </w:rPr>
        <w:t>территориального планирования муниципальных образований";</w:t>
      </w:r>
    </w:p>
    <w:p w:rsidR="00932692" w:rsidRPr="004E568D" w:rsidRDefault="00932692" w:rsidP="00932692">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архитектуры, строительства и</w:t>
      </w:r>
      <w:r w:rsidRPr="004E568D">
        <w:rPr>
          <w:spacing w:val="48"/>
          <w:sz w:val="26"/>
          <w:szCs w:val="26"/>
        </w:rPr>
        <w:t xml:space="preserve"> </w:t>
      </w:r>
      <w:r w:rsidRPr="004E568D">
        <w:rPr>
          <w:sz w:val="26"/>
          <w:szCs w:val="26"/>
        </w:rPr>
        <w:t xml:space="preserve">жилищно-коммунального хозяйства Российской Федерации от 17 августа </w:t>
      </w:r>
      <w:smartTag w:uri="urn:schemas-microsoft-com:office:smarttags" w:element="metricconverter">
        <w:smartTagPr>
          <w:attr w:name="ProductID" w:val="1992 г"/>
        </w:smartTagPr>
        <w:r w:rsidRPr="004E568D">
          <w:rPr>
            <w:sz w:val="26"/>
            <w:szCs w:val="26"/>
          </w:rPr>
          <w:t>1992 г</w:t>
        </w:r>
      </w:smartTag>
      <w:r w:rsidRPr="004E568D">
        <w:rPr>
          <w:sz w:val="26"/>
          <w:szCs w:val="26"/>
        </w:rPr>
        <w:t>. № 197 "О типовых</w:t>
      </w:r>
      <w:r w:rsidRPr="004E568D">
        <w:rPr>
          <w:spacing w:val="12"/>
          <w:sz w:val="26"/>
          <w:szCs w:val="26"/>
        </w:rPr>
        <w:t xml:space="preserve"> </w:t>
      </w:r>
      <w:r w:rsidRPr="004E568D">
        <w:rPr>
          <w:sz w:val="26"/>
          <w:szCs w:val="26"/>
        </w:rPr>
        <w:t>правилах охраны коммунальных тепловых</w:t>
      </w:r>
      <w:r w:rsidRPr="004E568D">
        <w:rPr>
          <w:spacing w:val="-1"/>
          <w:sz w:val="26"/>
          <w:szCs w:val="26"/>
        </w:rPr>
        <w:t xml:space="preserve"> </w:t>
      </w:r>
      <w:r w:rsidRPr="004E568D">
        <w:rPr>
          <w:sz w:val="26"/>
          <w:szCs w:val="26"/>
        </w:rPr>
        <w:t>сетей";</w:t>
      </w:r>
    </w:p>
    <w:p w:rsidR="00932692" w:rsidRPr="004E568D" w:rsidRDefault="00932692" w:rsidP="00932692">
      <w:pPr>
        <w:widowControl w:val="0"/>
        <w:numPr>
          <w:ilvl w:val="0"/>
          <w:numId w:val="23"/>
        </w:numPr>
        <w:tabs>
          <w:tab w:val="clear" w:pos="720"/>
          <w:tab w:val="num" w:pos="426"/>
        </w:tabs>
        <w:suppressAutoHyphens/>
        <w:ind w:left="567" w:hanging="425"/>
        <w:jc w:val="both"/>
        <w:rPr>
          <w:spacing w:val="-1"/>
          <w:sz w:val="26"/>
          <w:szCs w:val="26"/>
        </w:rPr>
      </w:pPr>
      <w:r w:rsidRPr="004E568D">
        <w:rPr>
          <w:sz w:val="26"/>
          <w:szCs w:val="26"/>
        </w:rPr>
        <w:t>приказ Министерства здравоохранения Российской Федерации</w:t>
      </w:r>
      <w:r w:rsidRPr="004E568D">
        <w:rPr>
          <w:spacing w:val="30"/>
          <w:sz w:val="26"/>
          <w:szCs w:val="26"/>
        </w:rPr>
        <w:t xml:space="preserve"> </w:t>
      </w:r>
      <w:r w:rsidRPr="004E568D">
        <w:rPr>
          <w:sz w:val="26"/>
          <w:szCs w:val="26"/>
        </w:rPr>
        <w:t>(Минздрав России)</w:t>
      </w:r>
      <w:r w:rsidRPr="004E568D">
        <w:rPr>
          <w:spacing w:val="46"/>
          <w:sz w:val="26"/>
          <w:szCs w:val="26"/>
        </w:rPr>
        <w:t xml:space="preserve"> </w:t>
      </w:r>
      <w:r w:rsidRPr="004E568D">
        <w:rPr>
          <w:sz w:val="26"/>
          <w:szCs w:val="26"/>
        </w:rPr>
        <w:t>от</w:t>
      </w:r>
      <w:r w:rsidRPr="004E568D">
        <w:rPr>
          <w:spacing w:val="47"/>
          <w:sz w:val="26"/>
          <w:szCs w:val="26"/>
        </w:rPr>
        <w:t xml:space="preserve"> </w:t>
      </w:r>
      <w:r w:rsidRPr="004E568D">
        <w:rPr>
          <w:sz w:val="26"/>
          <w:szCs w:val="26"/>
        </w:rPr>
        <w:t>6</w:t>
      </w:r>
      <w:r w:rsidRPr="004E568D">
        <w:rPr>
          <w:spacing w:val="47"/>
          <w:sz w:val="26"/>
          <w:szCs w:val="26"/>
        </w:rPr>
        <w:t xml:space="preserve"> </w:t>
      </w:r>
      <w:r w:rsidRPr="004E568D">
        <w:rPr>
          <w:sz w:val="26"/>
          <w:szCs w:val="26"/>
        </w:rPr>
        <w:t>августа</w:t>
      </w:r>
      <w:r w:rsidRPr="004E568D">
        <w:rPr>
          <w:spacing w:val="48"/>
          <w:sz w:val="26"/>
          <w:szCs w:val="26"/>
        </w:rPr>
        <w:t xml:space="preserve"> </w:t>
      </w:r>
      <w:smartTag w:uri="urn:schemas-microsoft-com:office:smarttags" w:element="metricconverter">
        <w:smartTagPr>
          <w:attr w:name="ProductID" w:val="2013 г"/>
        </w:smartTagPr>
        <w:r w:rsidRPr="004E568D">
          <w:rPr>
            <w:sz w:val="26"/>
            <w:szCs w:val="26"/>
          </w:rPr>
          <w:t>2013</w:t>
        </w:r>
        <w:r w:rsidRPr="004E568D">
          <w:rPr>
            <w:spacing w:val="47"/>
            <w:sz w:val="26"/>
            <w:szCs w:val="26"/>
          </w:rPr>
          <w:t xml:space="preserve"> </w:t>
        </w:r>
        <w:r w:rsidRPr="004E568D">
          <w:rPr>
            <w:sz w:val="26"/>
            <w:szCs w:val="26"/>
          </w:rPr>
          <w:t>г</w:t>
        </w:r>
      </w:smartTag>
      <w:r w:rsidRPr="004E568D">
        <w:rPr>
          <w:sz w:val="26"/>
          <w:szCs w:val="26"/>
        </w:rPr>
        <w:t>.</w:t>
      </w:r>
      <w:r w:rsidRPr="004E568D">
        <w:rPr>
          <w:spacing w:val="47"/>
          <w:sz w:val="26"/>
          <w:szCs w:val="26"/>
        </w:rPr>
        <w:t xml:space="preserve"> </w:t>
      </w:r>
      <w:r w:rsidRPr="004E568D">
        <w:rPr>
          <w:sz w:val="26"/>
          <w:szCs w:val="26"/>
        </w:rPr>
        <w:t>№</w:t>
      </w:r>
      <w:r w:rsidRPr="004E568D">
        <w:rPr>
          <w:spacing w:val="46"/>
          <w:sz w:val="26"/>
          <w:szCs w:val="26"/>
        </w:rPr>
        <w:t xml:space="preserve"> </w:t>
      </w:r>
      <w:r w:rsidRPr="004E568D">
        <w:rPr>
          <w:sz w:val="26"/>
          <w:szCs w:val="26"/>
        </w:rPr>
        <w:t>529-н</w:t>
      </w:r>
      <w:r w:rsidRPr="004E568D">
        <w:rPr>
          <w:spacing w:val="48"/>
          <w:sz w:val="26"/>
          <w:szCs w:val="26"/>
        </w:rPr>
        <w:t xml:space="preserve"> «</w:t>
      </w:r>
      <w:r w:rsidRPr="004E568D">
        <w:rPr>
          <w:sz w:val="26"/>
          <w:szCs w:val="26"/>
        </w:rPr>
        <w:t>Об</w:t>
      </w:r>
      <w:r w:rsidRPr="004E568D">
        <w:rPr>
          <w:spacing w:val="49"/>
          <w:sz w:val="26"/>
          <w:szCs w:val="26"/>
        </w:rPr>
        <w:t xml:space="preserve"> </w:t>
      </w:r>
      <w:r w:rsidRPr="004E568D">
        <w:rPr>
          <w:sz w:val="26"/>
          <w:szCs w:val="26"/>
        </w:rPr>
        <w:t>утверждении</w:t>
      </w:r>
      <w:r w:rsidRPr="004E568D">
        <w:rPr>
          <w:spacing w:val="48"/>
          <w:sz w:val="26"/>
          <w:szCs w:val="26"/>
        </w:rPr>
        <w:t xml:space="preserve"> </w:t>
      </w:r>
      <w:r w:rsidRPr="004E568D">
        <w:rPr>
          <w:sz w:val="26"/>
          <w:szCs w:val="26"/>
        </w:rPr>
        <w:t>номенклатуры</w:t>
      </w:r>
      <w:r w:rsidRPr="004E568D">
        <w:rPr>
          <w:spacing w:val="46"/>
          <w:sz w:val="26"/>
          <w:szCs w:val="26"/>
        </w:rPr>
        <w:t xml:space="preserve"> </w:t>
      </w:r>
      <w:r w:rsidRPr="004E568D">
        <w:rPr>
          <w:sz w:val="26"/>
          <w:szCs w:val="26"/>
        </w:rPr>
        <w:t>медицинских организаций»;</w:t>
      </w:r>
    </w:p>
    <w:p w:rsidR="00932692" w:rsidRPr="004E568D" w:rsidRDefault="00932692" w:rsidP="00932692">
      <w:pPr>
        <w:widowControl w:val="0"/>
        <w:numPr>
          <w:ilvl w:val="0"/>
          <w:numId w:val="23"/>
        </w:numPr>
        <w:suppressAutoHyphens/>
        <w:jc w:val="both"/>
        <w:rPr>
          <w:sz w:val="26"/>
          <w:szCs w:val="26"/>
        </w:rPr>
      </w:pPr>
      <w:r w:rsidRPr="004E568D">
        <w:rPr>
          <w:spacing w:val="-1"/>
          <w:sz w:val="26"/>
          <w:szCs w:val="26"/>
        </w:rPr>
        <w:t>приказ</w:t>
      </w:r>
      <w:r w:rsidRPr="004E568D">
        <w:rPr>
          <w:spacing w:val="-1"/>
          <w:sz w:val="26"/>
          <w:szCs w:val="26"/>
        </w:rPr>
        <w:tab/>
        <w:t>Министерства</w:t>
      </w:r>
      <w:r w:rsidRPr="004E568D">
        <w:rPr>
          <w:sz w:val="26"/>
          <w:szCs w:val="26"/>
        </w:rPr>
        <w:t xml:space="preserve"> </w:t>
      </w:r>
      <w:r w:rsidRPr="004E568D">
        <w:rPr>
          <w:spacing w:val="-1"/>
          <w:sz w:val="26"/>
          <w:szCs w:val="26"/>
        </w:rPr>
        <w:t>регионального</w:t>
      </w:r>
      <w:r w:rsidRPr="004E568D">
        <w:rPr>
          <w:sz w:val="26"/>
          <w:szCs w:val="26"/>
        </w:rPr>
        <w:t xml:space="preserve"> </w:t>
      </w:r>
      <w:r w:rsidRPr="004E568D">
        <w:rPr>
          <w:spacing w:val="-1"/>
          <w:sz w:val="26"/>
          <w:szCs w:val="26"/>
        </w:rPr>
        <w:t>развития Российской Федерации</w:t>
      </w:r>
      <w:r w:rsidRPr="004E568D">
        <w:rPr>
          <w:spacing w:val="1"/>
          <w:sz w:val="26"/>
          <w:szCs w:val="26"/>
        </w:rPr>
        <w:t xml:space="preserve"> </w:t>
      </w:r>
      <w:r w:rsidRPr="006C2FDB">
        <w:rPr>
          <w:spacing w:val="1"/>
          <w:sz w:val="26"/>
          <w:szCs w:val="26"/>
        </w:rPr>
        <w:t>от 13 апреля 2017 г. N 711/пр</w:t>
      </w:r>
      <w:r w:rsidRPr="004E568D">
        <w:rPr>
          <w:sz w:val="26"/>
          <w:szCs w:val="26"/>
        </w:rPr>
        <w:t xml:space="preserve"> "Об утверждении Методических рекомендаций </w:t>
      </w:r>
      <w:r w:rsidRPr="006C2FDB">
        <w:rPr>
          <w:sz w:val="26"/>
          <w:szCs w:val="26"/>
        </w:rPr>
        <w:t>для подготовки правил благоустройства территорий поселений, городских округов, внутригородских районов"</w:t>
      </w:r>
      <w:r w:rsidRPr="004E568D">
        <w:rPr>
          <w:sz w:val="26"/>
          <w:szCs w:val="26"/>
        </w:rPr>
        <w:t>;</w:t>
      </w:r>
    </w:p>
    <w:p w:rsidR="00932692" w:rsidRPr="004E568D" w:rsidRDefault="00932692" w:rsidP="00932692">
      <w:pPr>
        <w:widowControl w:val="0"/>
        <w:numPr>
          <w:ilvl w:val="0"/>
          <w:numId w:val="23"/>
        </w:numPr>
        <w:tabs>
          <w:tab w:val="clear" w:pos="720"/>
          <w:tab w:val="num" w:pos="426"/>
        </w:tabs>
        <w:suppressAutoHyphens/>
        <w:ind w:left="567" w:hanging="425"/>
        <w:jc w:val="both"/>
        <w:rPr>
          <w:b/>
          <w:bCs/>
          <w:sz w:val="26"/>
          <w:szCs w:val="26"/>
        </w:rPr>
      </w:pPr>
      <w:r w:rsidRPr="004E568D">
        <w:rPr>
          <w:sz w:val="26"/>
          <w:szCs w:val="26"/>
        </w:rPr>
        <w:t>Министерство Российской Федерации по делам гражданской</w:t>
      </w:r>
      <w:r w:rsidRPr="004E568D">
        <w:rPr>
          <w:spacing w:val="47"/>
          <w:sz w:val="26"/>
          <w:szCs w:val="26"/>
        </w:rPr>
        <w:t xml:space="preserve"> </w:t>
      </w:r>
      <w:r w:rsidRPr="004E568D">
        <w:rPr>
          <w:sz w:val="26"/>
          <w:szCs w:val="26"/>
        </w:rPr>
        <w:t>обороны, чрезвычайным ситуациям и ликвидации последствий стихийных бедствий,</w:t>
      </w:r>
      <w:r w:rsidRPr="004E568D">
        <w:rPr>
          <w:spacing w:val="-26"/>
          <w:sz w:val="26"/>
          <w:szCs w:val="26"/>
        </w:rPr>
        <w:t xml:space="preserve"> </w:t>
      </w:r>
      <w:r w:rsidRPr="004E568D">
        <w:rPr>
          <w:sz w:val="26"/>
          <w:szCs w:val="26"/>
        </w:rPr>
        <w:t xml:space="preserve">"Методические рекомендации органам местного самоуправления по реализации федерального закона от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 принципах местного самоуправления</w:t>
      </w:r>
      <w:r w:rsidRPr="004E568D">
        <w:rPr>
          <w:spacing w:val="47"/>
          <w:sz w:val="26"/>
          <w:szCs w:val="26"/>
        </w:rPr>
        <w:t xml:space="preserve"> </w:t>
      </w:r>
      <w:r w:rsidRPr="004E568D">
        <w:rPr>
          <w:sz w:val="26"/>
          <w:szCs w:val="26"/>
        </w:rPr>
        <w:t>в Российской Федерации" в области гражданской обороны, защиты населения и</w:t>
      </w:r>
      <w:r w:rsidRPr="004E568D">
        <w:rPr>
          <w:spacing w:val="31"/>
          <w:sz w:val="26"/>
          <w:szCs w:val="26"/>
        </w:rPr>
        <w:t xml:space="preserve"> </w:t>
      </w:r>
      <w:r w:rsidRPr="004E568D">
        <w:rPr>
          <w:sz w:val="26"/>
          <w:szCs w:val="26"/>
        </w:rPr>
        <w:t>территорий от чрезвычайных ситуаций, обеспечения пожарной безопасности и безопасности людей</w:t>
      </w:r>
      <w:r w:rsidRPr="004E568D">
        <w:rPr>
          <w:spacing w:val="-7"/>
          <w:sz w:val="26"/>
          <w:szCs w:val="26"/>
        </w:rPr>
        <w:t xml:space="preserve"> </w:t>
      </w:r>
      <w:r w:rsidRPr="004E568D">
        <w:rPr>
          <w:sz w:val="26"/>
          <w:szCs w:val="26"/>
        </w:rPr>
        <w:t>на водных</w:t>
      </w:r>
      <w:r w:rsidRPr="004E568D">
        <w:rPr>
          <w:spacing w:val="-6"/>
          <w:sz w:val="26"/>
          <w:szCs w:val="26"/>
        </w:rPr>
        <w:t xml:space="preserve"> </w:t>
      </w:r>
      <w:r w:rsidRPr="004E568D">
        <w:rPr>
          <w:sz w:val="26"/>
          <w:szCs w:val="26"/>
        </w:rPr>
        <w:t>объектах".</w:t>
      </w:r>
    </w:p>
    <w:p w:rsidR="00932692" w:rsidRDefault="00932692" w:rsidP="00932692">
      <w:pPr>
        <w:tabs>
          <w:tab w:val="num" w:pos="426"/>
        </w:tabs>
        <w:spacing w:before="57" w:after="57"/>
        <w:ind w:left="567" w:hanging="425"/>
        <w:jc w:val="both"/>
        <w:rPr>
          <w:b/>
          <w:bCs/>
          <w:sz w:val="26"/>
          <w:szCs w:val="26"/>
        </w:rPr>
      </w:pPr>
    </w:p>
    <w:p w:rsidR="00932692" w:rsidRPr="004E568D" w:rsidRDefault="00932692" w:rsidP="00932692">
      <w:pPr>
        <w:tabs>
          <w:tab w:val="num" w:pos="426"/>
        </w:tabs>
        <w:spacing w:before="57" w:after="57"/>
        <w:ind w:left="567" w:hanging="425"/>
        <w:jc w:val="both"/>
        <w:rPr>
          <w:sz w:val="26"/>
          <w:szCs w:val="26"/>
        </w:rPr>
      </w:pPr>
      <w:r w:rsidRPr="004E568D">
        <w:rPr>
          <w:b/>
          <w:bCs/>
          <w:sz w:val="26"/>
          <w:szCs w:val="26"/>
        </w:rPr>
        <w:t>Своды правил, строительные нормы и правила, ГОСТы, санитарные</w:t>
      </w:r>
      <w:r w:rsidRPr="004E568D">
        <w:rPr>
          <w:b/>
          <w:bCs/>
          <w:spacing w:val="33"/>
          <w:sz w:val="26"/>
          <w:szCs w:val="26"/>
        </w:rPr>
        <w:t xml:space="preserve"> </w:t>
      </w:r>
      <w:r w:rsidRPr="004E568D">
        <w:rPr>
          <w:b/>
          <w:bCs/>
          <w:sz w:val="26"/>
          <w:szCs w:val="26"/>
        </w:rPr>
        <w:t>и санитарно-эпидемиологические правила и</w:t>
      </w:r>
      <w:r w:rsidRPr="004E568D">
        <w:rPr>
          <w:b/>
          <w:bCs/>
          <w:spacing w:val="-4"/>
          <w:sz w:val="26"/>
          <w:szCs w:val="26"/>
        </w:rPr>
        <w:t xml:space="preserve"> </w:t>
      </w:r>
      <w:r w:rsidRPr="004E568D">
        <w:rPr>
          <w:b/>
          <w:bCs/>
          <w:sz w:val="26"/>
          <w:szCs w:val="26"/>
        </w:rPr>
        <w:t>нормативы</w:t>
      </w:r>
    </w:p>
    <w:p w:rsidR="00932692" w:rsidRPr="004E568D" w:rsidRDefault="00932692" w:rsidP="00932692">
      <w:pPr>
        <w:tabs>
          <w:tab w:val="num" w:pos="426"/>
        </w:tabs>
        <w:ind w:left="567" w:hanging="425"/>
        <w:jc w:val="both"/>
        <w:rPr>
          <w:sz w:val="26"/>
          <w:szCs w:val="26"/>
        </w:rPr>
      </w:pPr>
      <w:r w:rsidRPr="004E568D">
        <w:rPr>
          <w:sz w:val="26"/>
          <w:szCs w:val="26"/>
        </w:rPr>
        <w:t>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932692" w:rsidRPr="004E568D" w:rsidRDefault="00932692" w:rsidP="00932692">
      <w:pPr>
        <w:tabs>
          <w:tab w:val="num" w:pos="426"/>
        </w:tabs>
        <w:ind w:left="567" w:hanging="425"/>
        <w:jc w:val="both"/>
        <w:rPr>
          <w:sz w:val="26"/>
          <w:szCs w:val="26"/>
        </w:rPr>
      </w:pPr>
      <w:r w:rsidRPr="004E568D">
        <w:rPr>
          <w:sz w:val="26"/>
          <w:szCs w:val="26"/>
        </w:rPr>
        <w:t>РДС 30-201-98 "Инструкция о порядке проектирования и установления</w:t>
      </w:r>
      <w:r w:rsidRPr="004E568D">
        <w:rPr>
          <w:spacing w:val="18"/>
          <w:sz w:val="26"/>
          <w:szCs w:val="26"/>
        </w:rPr>
        <w:t xml:space="preserve"> </w:t>
      </w:r>
      <w:r w:rsidRPr="004E568D">
        <w:rPr>
          <w:sz w:val="26"/>
          <w:szCs w:val="26"/>
        </w:rPr>
        <w:t>красных линий в городах и других поселениях Российской</w:t>
      </w:r>
      <w:r w:rsidRPr="004E568D">
        <w:rPr>
          <w:spacing w:val="-4"/>
          <w:sz w:val="26"/>
          <w:szCs w:val="26"/>
        </w:rPr>
        <w:t xml:space="preserve"> </w:t>
      </w:r>
      <w:r w:rsidRPr="004E568D">
        <w:rPr>
          <w:sz w:val="26"/>
          <w:szCs w:val="26"/>
        </w:rPr>
        <w:t>Федерации";</w:t>
      </w:r>
    </w:p>
    <w:p w:rsidR="00932692" w:rsidRPr="004E568D" w:rsidRDefault="00932692" w:rsidP="00932692">
      <w:pPr>
        <w:tabs>
          <w:tab w:val="num" w:pos="426"/>
        </w:tabs>
        <w:ind w:left="567" w:hanging="425"/>
        <w:jc w:val="both"/>
        <w:rPr>
          <w:sz w:val="26"/>
          <w:szCs w:val="26"/>
        </w:rPr>
      </w:pPr>
      <w:r w:rsidRPr="004E568D">
        <w:rPr>
          <w:sz w:val="26"/>
          <w:szCs w:val="26"/>
        </w:rPr>
        <w:t>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 (новая</w:t>
      </w:r>
      <w:r w:rsidRPr="004E568D">
        <w:rPr>
          <w:spacing w:val="-10"/>
          <w:sz w:val="26"/>
          <w:szCs w:val="26"/>
        </w:rPr>
        <w:t xml:space="preserve"> </w:t>
      </w:r>
      <w:r w:rsidRPr="004E568D">
        <w:rPr>
          <w:sz w:val="26"/>
          <w:szCs w:val="26"/>
        </w:rPr>
        <w:t>редакция);</w:t>
      </w:r>
    </w:p>
    <w:p w:rsidR="00932692" w:rsidRPr="004E568D" w:rsidRDefault="00932692" w:rsidP="00932692">
      <w:pPr>
        <w:tabs>
          <w:tab w:val="num" w:pos="426"/>
        </w:tabs>
        <w:ind w:left="567" w:hanging="425"/>
        <w:jc w:val="both"/>
        <w:rPr>
          <w:sz w:val="26"/>
          <w:szCs w:val="26"/>
        </w:rPr>
      </w:pPr>
      <w:r w:rsidRPr="004E568D">
        <w:rPr>
          <w:sz w:val="26"/>
          <w:szCs w:val="26"/>
        </w:rPr>
        <w:t>СП 30-102-99 "Планировка и застройка территорий малоэтажного</w:t>
      </w:r>
      <w:r w:rsidRPr="004E568D">
        <w:rPr>
          <w:spacing w:val="32"/>
          <w:sz w:val="26"/>
          <w:szCs w:val="26"/>
        </w:rPr>
        <w:t xml:space="preserve"> </w:t>
      </w:r>
      <w:r w:rsidRPr="004E568D">
        <w:rPr>
          <w:sz w:val="26"/>
          <w:szCs w:val="26"/>
        </w:rPr>
        <w:t>жилищного строительства";</w:t>
      </w:r>
    </w:p>
    <w:p w:rsidR="00932692" w:rsidRPr="004E568D" w:rsidRDefault="00932692" w:rsidP="00932692">
      <w:pPr>
        <w:tabs>
          <w:tab w:val="num" w:pos="426"/>
        </w:tabs>
        <w:ind w:left="567" w:hanging="425"/>
        <w:jc w:val="both"/>
        <w:rPr>
          <w:sz w:val="26"/>
          <w:szCs w:val="26"/>
        </w:rPr>
      </w:pPr>
      <w:r w:rsidRPr="004E568D">
        <w:rPr>
          <w:sz w:val="26"/>
          <w:szCs w:val="26"/>
        </w:rPr>
        <w:t>СП 35-102-2001 "Жилая среда с планировочными элементами,</w:t>
      </w:r>
      <w:r w:rsidRPr="004E568D">
        <w:rPr>
          <w:spacing w:val="31"/>
          <w:sz w:val="26"/>
          <w:szCs w:val="26"/>
        </w:rPr>
        <w:t xml:space="preserve"> </w:t>
      </w:r>
      <w:r w:rsidRPr="004E568D">
        <w:rPr>
          <w:sz w:val="26"/>
          <w:szCs w:val="26"/>
        </w:rPr>
        <w:t>доступными инвалидам";</w:t>
      </w:r>
    </w:p>
    <w:p w:rsidR="00932692" w:rsidRPr="004E568D" w:rsidRDefault="00932692" w:rsidP="00932692">
      <w:pPr>
        <w:tabs>
          <w:tab w:val="num" w:pos="426"/>
        </w:tabs>
        <w:ind w:left="567" w:hanging="425"/>
        <w:jc w:val="both"/>
        <w:rPr>
          <w:sz w:val="26"/>
          <w:szCs w:val="26"/>
        </w:rPr>
      </w:pPr>
      <w:r w:rsidRPr="004E568D">
        <w:rPr>
          <w:sz w:val="26"/>
          <w:szCs w:val="26"/>
        </w:rPr>
        <w:t>СП 35-105-2002 "Реконструкция городской застройки с учетом</w:t>
      </w:r>
      <w:r w:rsidRPr="004E568D">
        <w:rPr>
          <w:spacing w:val="30"/>
          <w:sz w:val="26"/>
          <w:szCs w:val="26"/>
        </w:rPr>
        <w:t xml:space="preserve"> </w:t>
      </w:r>
      <w:r w:rsidRPr="004E568D">
        <w:rPr>
          <w:sz w:val="26"/>
          <w:szCs w:val="26"/>
        </w:rPr>
        <w:t>доступности инвалидов и других маломобильных групп</w:t>
      </w:r>
      <w:r w:rsidRPr="004E568D">
        <w:rPr>
          <w:spacing w:val="2"/>
          <w:sz w:val="26"/>
          <w:szCs w:val="26"/>
        </w:rPr>
        <w:t xml:space="preserve"> </w:t>
      </w:r>
      <w:r w:rsidRPr="004E568D">
        <w:rPr>
          <w:sz w:val="26"/>
          <w:szCs w:val="26"/>
        </w:rPr>
        <w:t>населения";</w:t>
      </w:r>
    </w:p>
    <w:p w:rsidR="00932692" w:rsidRPr="004E568D" w:rsidRDefault="00932692" w:rsidP="00932692">
      <w:pPr>
        <w:tabs>
          <w:tab w:val="num" w:pos="426"/>
        </w:tabs>
        <w:ind w:left="567" w:hanging="425"/>
        <w:jc w:val="both"/>
        <w:rPr>
          <w:sz w:val="26"/>
          <w:szCs w:val="26"/>
        </w:rPr>
      </w:pPr>
      <w:r w:rsidRPr="004E568D">
        <w:rPr>
          <w:sz w:val="26"/>
          <w:szCs w:val="26"/>
        </w:rPr>
        <w:t>СП 59.13330.2012 "Доступность зданий и сооружений для маломобильных</w:t>
      </w:r>
      <w:r w:rsidRPr="004E568D">
        <w:rPr>
          <w:spacing w:val="51"/>
          <w:sz w:val="26"/>
          <w:szCs w:val="26"/>
        </w:rPr>
        <w:t xml:space="preserve"> </w:t>
      </w:r>
      <w:r w:rsidRPr="004E568D">
        <w:rPr>
          <w:sz w:val="26"/>
          <w:szCs w:val="26"/>
        </w:rPr>
        <w:t>групп населения. Актуализированная редакция СНиП</w:t>
      </w:r>
      <w:r w:rsidRPr="004E568D">
        <w:rPr>
          <w:spacing w:val="-1"/>
          <w:sz w:val="26"/>
          <w:szCs w:val="26"/>
        </w:rPr>
        <w:t xml:space="preserve"> </w:t>
      </w:r>
      <w:r w:rsidRPr="004E568D">
        <w:rPr>
          <w:sz w:val="26"/>
          <w:szCs w:val="26"/>
        </w:rPr>
        <w:t>35-01-2001";</w:t>
      </w:r>
    </w:p>
    <w:p w:rsidR="00932692" w:rsidRPr="004E568D" w:rsidRDefault="00932692" w:rsidP="00932692">
      <w:pPr>
        <w:tabs>
          <w:tab w:val="num" w:pos="426"/>
        </w:tabs>
        <w:ind w:left="567" w:hanging="425"/>
        <w:jc w:val="both"/>
        <w:rPr>
          <w:sz w:val="26"/>
          <w:szCs w:val="26"/>
        </w:rPr>
      </w:pPr>
      <w:r w:rsidRPr="00CE16D3">
        <w:rPr>
          <w:sz w:val="26"/>
          <w:szCs w:val="26"/>
        </w:rPr>
        <w:t>ГОСТ Р 52143-2013</w:t>
      </w:r>
      <w:r w:rsidRPr="004E568D">
        <w:rPr>
          <w:sz w:val="26"/>
          <w:szCs w:val="26"/>
        </w:rPr>
        <w:t xml:space="preserve"> "Социальное обслуживание населения. Основные</w:t>
      </w:r>
      <w:r w:rsidRPr="004E568D">
        <w:rPr>
          <w:spacing w:val="5"/>
          <w:sz w:val="26"/>
          <w:szCs w:val="26"/>
        </w:rPr>
        <w:t xml:space="preserve"> </w:t>
      </w:r>
      <w:r w:rsidRPr="004E568D">
        <w:rPr>
          <w:sz w:val="26"/>
          <w:szCs w:val="26"/>
        </w:rPr>
        <w:t>виды социальных</w:t>
      </w:r>
      <w:r w:rsidRPr="004E568D">
        <w:rPr>
          <w:spacing w:val="3"/>
          <w:sz w:val="26"/>
          <w:szCs w:val="26"/>
        </w:rPr>
        <w:t xml:space="preserve"> </w:t>
      </w:r>
      <w:r w:rsidRPr="004E568D">
        <w:rPr>
          <w:sz w:val="26"/>
          <w:szCs w:val="26"/>
        </w:rPr>
        <w:t>услуг";</w:t>
      </w:r>
    </w:p>
    <w:p w:rsidR="00932692" w:rsidRPr="004E568D" w:rsidRDefault="00932692" w:rsidP="00932692">
      <w:pPr>
        <w:tabs>
          <w:tab w:val="num" w:pos="426"/>
        </w:tabs>
        <w:ind w:left="567" w:hanging="425"/>
        <w:jc w:val="both"/>
        <w:rPr>
          <w:sz w:val="26"/>
          <w:szCs w:val="26"/>
        </w:rPr>
      </w:pPr>
      <w:r w:rsidRPr="004E568D">
        <w:rPr>
          <w:sz w:val="26"/>
          <w:szCs w:val="26"/>
        </w:rPr>
        <w:t xml:space="preserve">ГОСТ </w:t>
      </w:r>
      <w:r>
        <w:rPr>
          <w:sz w:val="26"/>
          <w:szCs w:val="26"/>
        </w:rPr>
        <w:t xml:space="preserve">Р </w:t>
      </w:r>
      <w:r w:rsidRPr="004E568D">
        <w:rPr>
          <w:sz w:val="26"/>
          <w:szCs w:val="26"/>
        </w:rPr>
        <w:t>52498-2005 "Социальное обслуживание населения.</w:t>
      </w:r>
      <w:r w:rsidRPr="004E568D">
        <w:rPr>
          <w:spacing w:val="35"/>
          <w:sz w:val="26"/>
          <w:szCs w:val="26"/>
        </w:rPr>
        <w:t xml:space="preserve"> </w:t>
      </w:r>
      <w:r w:rsidRPr="004E568D">
        <w:rPr>
          <w:sz w:val="26"/>
          <w:szCs w:val="26"/>
        </w:rPr>
        <w:t>Классификация учреждений социального</w:t>
      </w:r>
      <w:r w:rsidRPr="004E568D">
        <w:rPr>
          <w:spacing w:val="1"/>
          <w:sz w:val="26"/>
          <w:szCs w:val="26"/>
        </w:rPr>
        <w:t xml:space="preserve"> </w:t>
      </w:r>
      <w:r w:rsidRPr="004E568D">
        <w:rPr>
          <w:sz w:val="26"/>
          <w:szCs w:val="26"/>
        </w:rPr>
        <w:t>обслуживания";</w:t>
      </w:r>
    </w:p>
    <w:p w:rsidR="00932692" w:rsidRDefault="00932692" w:rsidP="00932692">
      <w:pPr>
        <w:tabs>
          <w:tab w:val="num" w:pos="426"/>
        </w:tabs>
        <w:ind w:left="567" w:hanging="425"/>
        <w:jc w:val="both"/>
        <w:rPr>
          <w:sz w:val="26"/>
          <w:szCs w:val="26"/>
        </w:rPr>
      </w:pPr>
      <w:r>
        <w:rPr>
          <w:sz w:val="26"/>
          <w:szCs w:val="26"/>
        </w:rPr>
        <w:t>ГОСТ Р 22.1.12-2005</w:t>
      </w:r>
      <w:r w:rsidRPr="004E568D">
        <w:rPr>
          <w:sz w:val="26"/>
          <w:szCs w:val="26"/>
        </w:rPr>
        <w:t xml:space="preserve"> "Структурированная система мониторинга и</w:t>
      </w:r>
      <w:r w:rsidRPr="004E568D">
        <w:rPr>
          <w:spacing w:val="32"/>
          <w:sz w:val="26"/>
          <w:szCs w:val="26"/>
        </w:rPr>
        <w:t xml:space="preserve"> </w:t>
      </w:r>
      <w:r w:rsidRPr="004E568D">
        <w:rPr>
          <w:sz w:val="26"/>
          <w:szCs w:val="26"/>
        </w:rPr>
        <w:t>управления инженерными системами зданий и сооружений. Общие</w:t>
      </w:r>
      <w:r w:rsidRPr="004E568D">
        <w:rPr>
          <w:spacing w:val="-5"/>
          <w:sz w:val="26"/>
          <w:szCs w:val="26"/>
        </w:rPr>
        <w:t xml:space="preserve"> </w:t>
      </w:r>
      <w:r w:rsidRPr="004E568D">
        <w:rPr>
          <w:sz w:val="26"/>
          <w:szCs w:val="26"/>
        </w:rPr>
        <w:t>требования";</w:t>
      </w:r>
    </w:p>
    <w:p w:rsidR="00932692" w:rsidRPr="004E568D" w:rsidRDefault="00932692" w:rsidP="00932692">
      <w:pPr>
        <w:tabs>
          <w:tab w:val="num" w:pos="426"/>
        </w:tabs>
        <w:ind w:left="567" w:hanging="425"/>
        <w:jc w:val="both"/>
        <w:rPr>
          <w:sz w:val="26"/>
          <w:szCs w:val="26"/>
        </w:rPr>
      </w:pPr>
      <w:r w:rsidRPr="00407E8F">
        <w:rPr>
          <w:sz w:val="26"/>
          <w:szCs w:val="26"/>
        </w:rPr>
        <w:lastRenderedPageBreak/>
        <w:t xml:space="preserve">ГОСТ Р 22.1.17-2016. </w:t>
      </w:r>
      <w:r>
        <w:rPr>
          <w:sz w:val="26"/>
          <w:szCs w:val="26"/>
        </w:rPr>
        <w:t>«</w:t>
      </w:r>
      <w:r w:rsidRPr="00407E8F">
        <w:rPr>
          <w:sz w:val="26"/>
          <w:szCs w:val="26"/>
        </w:rPr>
        <w:t>Национальный стандарт Российской Федерации. Безопасность в чрезвычайных ситуациях. Структурированная система мониторинга и управления инженерными системами зданий и сооружений. Система связи и управления в кризисных ситуациях. Общие требования</w:t>
      </w:r>
      <w:r>
        <w:rPr>
          <w:sz w:val="26"/>
          <w:szCs w:val="26"/>
        </w:rPr>
        <w:t>»;</w:t>
      </w:r>
    </w:p>
    <w:p w:rsidR="00932692" w:rsidRPr="004E568D" w:rsidRDefault="00932692" w:rsidP="00932692">
      <w:pPr>
        <w:tabs>
          <w:tab w:val="num" w:pos="426"/>
        </w:tabs>
        <w:ind w:left="567" w:hanging="425"/>
        <w:jc w:val="both"/>
        <w:rPr>
          <w:sz w:val="26"/>
          <w:szCs w:val="26"/>
        </w:rPr>
      </w:pPr>
      <w:r w:rsidRPr="004E568D">
        <w:rPr>
          <w:sz w:val="26"/>
          <w:szCs w:val="26"/>
        </w:rPr>
        <w:t>СП 35-106-2003 "Расчет и размещение учреждений социального обслуживания пожилых</w:t>
      </w:r>
      <w:r w:rsidRPr="004E568D">
        <w:rPr>
          <w:spacing w:val="1"/>
          <w:sz w:val="26"/>
          <w:szCs w:val="26"/>
        </w:rPr>
        <w:t xml:space="preserve"> </w:t>
      </w:r>
      <w:r w:rsidRPr="004E568D">
        <w:rPr>
          <w:sz w:val="26"/>
          <w:szCs w:val="26"/>
        </w:rPr>
        <w:t>людей";</w:t>
      </w:r>
    </w:p>
    <w:p w:rsidR="00932692" w:rsidRPr="004E568D" w:rsidRDefault="00932692" w:rsidP="00932692">
      <w:pPr>
        <w:tabs>
          <w:tab w:val="num" w:pos="426"/>
        </w:tabs>
        <w:ind w:left="567" w:hanging="425"/>
        <w:jc w:val="both"/>
        <w:rPr>
          <w:sz w:val="26"/>
          <w:szCs w:val="26"/>
        </w:rPr>
      </w:pPr>
      <w:r w:rsidRPr="004E568D">
        <w:rPr>
          <w:sz w:val="26"/>
          <w:szCs w:val="26"/>
        </w:rPr>
        <w:t>СанПиН</w:t>
      </w:r>
      <w:r w:rsidRPr="004E568D">
        <w:rPr>
          <w:spacing w:val="-2"/>
          <w:sz w:val="26"/>
          <w:szCs w:val="26"/>
        </w:rPr>
        <w:t xml:space="preserve"> </w:t>
      </w:r>
      <w:r w:rsidRPr="004E568D">
        <w:rPr>
          <w:sz w:val="26"/>
          <w:szCs w:val="26"/>
        </w:rPr>
        <w:t>2.1.3.2630-10 "Санитарно - эпидемиологические требования к организациям, осуществляющим медицинскую</w:t>
      </w:r>
      <w:r w:rsidRPr="004E568D">
        <w:rPr>
          <w:spacing w:val="-3"/>
          <w:sz w:val="26"/>
          <w:szCs w:val="26"/>
        </w:rPr>
        <w:t xml:space="preserve"> </w:t>
      </w:r>
      <w:r w:rsidRPr="004E568D">
        <w:rPr>
          <w:sz w:val="26"/>
          <w:szCs w:val="26"/>
        </w:rPr>
        <w:t>деятельность";</w:t>
      </w:r>
    </w:p>
    <w:p w:rsidR="00932692" w:rsidRPr="004E568D" w:rsidRDefault="00932692" w:rsidP="00932692">
      <w:pPr>
        <w:tabs>
          <w:tab w:val="num" w:pos="426"/>
        </w:tabs>
        <w:ind w:left="567" w:hanging="425"/>
        <w:jc w:val="both"/>
        <w:rPr>
          <w:sz w:val="26"/>
          <w:szCs w:val="26"/>
        </w:rPr>
      </w:pPr>
      <w:r w:rsidRPr="004E568D">
        <w:rPr>
          <w:sz w:val="26"/>
          <w:szCs w:val="26"/>
        </w:rPr>
        <w:t>СП 31-112-2004 "Физкультурно-спортивные</w:t>
      </w:r>
      <w:r w:rsidRPr="004E568D">
        <w:rPr>
          <w:spacing w:val="-1"/>
          <w:sz w:val="26"/>
          <w:szCs w:val="26"/>
        </w:rPr>
        <w:t xml:space="preserve"> </w:t>
      </w:r>
      <w:r w:rsidRPr="004E568D">
        <w:rPr>
          <w:sz w:val="26"/>
          <w:szCs w:val="26"/>
        </w:rPr>
        <w:t>залы";</w:t>
      </w:r>
    </w:p>
    <w:p w:rsidR="00932692" w:rsidRPr="004E568D" w:rsidRDefault="00932692" w:rsidP="00932692">
      <w:pPr>
        <w:tabs>
          <w:tab w:val="num" w:pos="426"/>
        </w:tabs>
        <w:ind w:left="567" w:hanging="425"/>
        <w:jc w:val="both"/>
        <w:rPr>
          <w:sz w:val="26"/>
          <w:szCs w:val="26"/>
        </w:rPr>
      </w:pPr>
      <w:r w:rsidRPr="004E568D">
        <w:rPr>
          <w:sz w:val="26"/>
          <w:szCs w:val="26"/>
        </w:rPr>
        <w:t>СП 31-115-2006 "Открытые плоскостные физкультурно-спортивные</w:t>
      </w:r>
      <w:r w:rsidRPr="004E568D">
        <w:rPr>
          <w:spacing w:val="-16"/>
          <w:sz w:val="26"/>
          <w:szCs w:val="26"/>
        </w:rPr>
        <w:t xml:space="preserve"> </w:t>
      </w:r>
      <w:r w:rsidRPr="004E568D">
        <w:rPr>
          <w:sz w:val="26"/>
          <w:szCs w:val="26"/>
        </w:rPr>
        <w:t>сооружения";</w:t>
      </w:r>
    </w:p>
    <w:p w:rsidR="00932692" w:rsidRPr="004E568D" w:rsidRDefault="00932692" w:rsidP="00932692">
      <w:pPr>
        <w:tabs>
          <w:tab w:val="num" w:pos="426"/>
        </w:tabs>
        <w:ind w:left="567" w:hanging="425"/>
        <w:jc w:val="both"/>
        <w:rPr>
          <w:sz w:val="26"/>
          <w:szCs w:val="26"/>
        </w:rPr>
      </w:pPr>
      <w:r w:rsidRPr="004E568D">
        <w:rPr>
          <w:sz w:val="26"/>
          <w:szCs w:val="26"/>
        </w:rPr>
        <w:t>СП 31-113-2004 "Бассейны для</w:t>
      </w:r>
      <w:r w:rsidRPr="004E568D">
        <w:rPr>
          <w:spacing w:val="1"/>
          <w:sz w:val="26"/>
          <w:szCs w:val="26"/>
        </w:rPr>
        <w:t xml:space="preserve"> </w:t>
      </w:r>
      <w:r w:rsidRPr="004E568D">
        <w:rPr>
          <w:sz w:val="26"/>
          <w:szCs w:val="26"/>
        </w:rPr>
        <w:t>плавания";</w:t>
      </w:r>
    </w:p>
    <w:p w:rsidR="00932692" w:rsidRPr="004E568D" w:rsidRDefault="00932692" w:rsidP="00932692">
      <w:pPr>
        <w:tabs>
          <w:tab w:val="num" w:pos="426"/>
        </w:tabs>
        <w:ind w:left="567" w:hanging="425"/>
        <w:jc w:val="both"/>
        <w:rPr>
          <w:sz w:val="26"/>
          <w:szCs w:val="26"/>
        </w:rPr>
      </w:pPr>
      <w:r w:rsidRPr="004E568D">
        <w:rPr>
          <w:sz w:val="26"/>
          <w:szCs w:val="26"/>
        </w:rPr>
        <w:t>СП 35-109-2005 "Помещения для досуговой и</w:t>
      </w:r>
      <w:r w:rsidRPr="004E568D">
        <w:rPr>
          <w:spacing w:val="18"/>
          <w:sz w:val="26"/>
          <w:szCs w:val="26"/>
        </w:rPr>
        <w:t xml:space="preserve"> </w:t>
      </w:r>
      <w:r w:rsidRPr="004E568D">
        <w:rPr>
          <w:sz w:val="26"/>
          <w:szCs w:val="26"/>
        </w:rPr>
        <w:t>физкультурно-оздоровительной деятельности пожилых</w:t>
      </w:r>
      <w:r w:rsidRPr="004E568D">
        <w:rPr>
          <w:spacing w:val="-2"/>
          <w:sz w:val="26"/>
          <w:szCs w:val="26"/>
        </w:rPr>
        <w:t xml:space="preserve"> </w:t>
      </w:r>
      <w:r w:rsidRPr="004E568D">
        <w:rPr>
          <w:sz w:val="26"/>
          <w:szCs w:val="26"/>
        </w:rPr>
        <w:t>людей";</w:t>
      </w:r>
    </w:p>
    <w:p w:rsidR="00932692" w:rsidRPr="004E568D" w:rsidRDefault="00932692" w:rsidP="00932692">
      <w:pPr>
        <w:tabs>
          <w:tab w:val="num" w:pos="426"/>
        </w:tabs>
        <w:ind w:left="567" w:hanging="425"/>
        <w:jc w:val="both"/>
        <w:rPr>
          <w:sz w:val="26"/>
          <w:szCs w:val="26"/>
        </w:rPr>
      </w:pPr>
      <w:r w:rsidRPr="004E568D">
        <w:rPr>
          <w:sz w:val="26"/>
          <w:szCs w:val="26"/>
        </w:rPr>
        <w:t>СП 118.13330.2012 "Общественные здания и</w:t>
      </w:r>
      <w:r w:rsidRPr="004E568D">
        <w:rPr>
          <w:spacing w:val="-6"/>
          <w:sz w:val="26"/>
          <w:szCs w:val="26"/>
        </w:rPr>
        <w:t xml:space="preserve"> </w:t>
      </w:r>
      <w:r w:rsidRPr="004E568D">
        <w:rPr>
          <w:sz w:val="26"/>
          <w:szCs w:val="26"/>
        </w:rPr>
        <w:t>сооружения";</w:t>
      </w:r>
    </w:p>
    <w:p w:rsidR="00932692" w:rsidRPr="004E568D" w:rsidRDefault="00932692" w:rsidP="00932692">
      <w:pPr>
        <w:tabs>
          <w:tab w:val="num" w:pos="426"/>
        </w:tabs>
        <w:ind w:left="567" w:hanging="425"/>
        <w:jc w:val="both"/>
        <w:rPr>
          <w:spacing w:val="-1"/>
          <w:sz w:val="26"/>
          <w:szCs w:val="26"/>
        </w:rPr>
      </w:pPr>
      <w:r w:rsidRPr="004E568D">
        <w:rPr>
          <w:sz w:val="26"/>
          <w:szCs w:val="26"/>
        </w:rPr>
        <w:t>СП 44.13330.2011 "Административные и бытовые здания.</w:t>
      </w:r>
      <w:r w:rsidRPr="004E568D">
        <w:rPr>
          <w:spacing w:val="19"/>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2.09.04-87*";</w:t>
      </w:r>
    </w:p>
    <w:p w:rsidR="00932692" w:rsidRPr="004E568D" w:rsidRDefault="00932692" w:rsidP="00932692">
      <w:pPr>
        <w:tabs>
          <w:tab w:val="num" w:pos="426"/>
        </w:tabs>
        <w:ind w:left="567" w:hanging="425"/>
        <w:jc w:val="both"/>
        <w:rPr>
          <w:sz w:val="26"/>
          <w:szCs w:val="26"/>
        </w:rPr>
      </w:pPr>
      <w:r w:rsidRPr="004E568D">
        <w:rPr>
          <w:spacing w:val="-1"/>
          <w:sz w:val="26"/>
          <w:szCs w:val="26"/>
        </w:rPr>
        <w:t>СанПиН</w:t>
      </w:r>
      <w:r w:rsidRPr="004E568D">
        <w:rPr>
          <w:sz w:val="26"/>
          <w:szCs w:val="26"/>
        </w:rPr>
        <w:t xml:space="preserve"> 2.2.1/2.1.1.1076-01</w:t>
      </w:r>
      <w:r w:rsidRPr="004E568D">
        <w:rPr>
          <w:spacing w:val="14"/>
          <w:sz w:val="26"/>
          <w:szCs w:val="26"/>
        </w:rPr>
        <w:t xml:space="preserve"> </w:t>
      </w:r>
      <w:r w:rsidRPr="004E568D">
        <w:rPr>
          <w:spacing w:val="-1"/>
          <w:sz w:val="26"/>
          <w:szCs w:val="26"/>
        </w:rPr>
        <w:t xml:space="preserve">"Гигиенические требования </w:t>
      </w:r>
      <w:r w:rsidRPr="004E568D">
        <w:rPr>
          <w:sz w:val="26"/>
          <w:szCs w:val="26"/>
        </w:rPr>
        <w:t xml:space="preserve">к </w:t>
      </w:r>
      <w:r w:rsidRPr="004E568D">
        <w:rPr>
          <w:spacing w:val="-1"/>
          <w:sz w:val="26"/>
          <w:szCs w:val="26"/>
        </w:rPr>
        <w:t xml:space="preserve">инсоляции </w:t>
      </w:r>
      <w:r w:rsidRPr="004E568D">
        <w:rPr>
          <w:sz w:val="26"/>
          <w:szCs w:val="26"/>
        </w:rPr>
        <w:t>и солнцезащите помещений жилых и общественных зданий и</w:t>
      </w:r>
      <w:r w:rsidRPr="004E568D">
        <w:rPr>
          <w:spacing w:val="-10"/>
          <w:sz w:val="26"/>
          <w:szCs w:val="26"/>
        </w:rPr>
        <w:t xml:space="preserve"> </w:t>
      </w:r>
      <w:r w:rsidRPr="004E568D">
        <w:rPr>
          <w:sz w:val="26"/>
          <w:szCs w:val="26"/>
        </w:rPr>
        <w:t>территорий";</w:t>
      </w:r>
    </w:p>
    <w:p w:rsidR="00932692" w:rsidRPr="004E568D" w:rsidRDefault="00932692" w:rsidP="00932692">
      <w:pPr>
        <w:tabs>
          <w:tab w:val="num" w:pos="426"/>
        </w:tabs>
        <w:ind w:left="567" w:hanging="425"/>
        <w:jc w:val="both"/>
        <w:rPr>
          <w:sz w:val="26"/>
          <w:szCs w:val="26"/>
        </w:rPr>
      </w:pPr>
      <w:r w:rsidRPr="004E568D">
        <w:rPr>
          <w:sz w:val="26"/>
          <w:szCs w:val="26"/>
        </w:rPr>
        <w:t>СП 35-112-2005</w:t>
      </w:r>
      <w:r w:rsidRPr="004E568D">
        <w:rPr>
          <w:spacing w:val="1"/>
          <w:sz w:val="26"/>
          <w:szCs w:val="26"/>
        </w:rPr>
        <w:t xml:space="preserve"> </w:t>
      </w:r>
      <w:r w:rsidRPr="004E568D">
        <w:rPr>
          <w:sz w:val="26"/>
          <w:szCs w:val="26"/>
        </w:rPr>
        <w:t>"Дома-интернаты";</w:t>
      </w:r>
    </w:p>
    <w:p w:rsidR="00932692" w:rsidRPr="004E568D" w:rsidRDefault="00932692" w:rsidP="00932692">
      <w:pPr>
        <w:tabs>
          <w:tab w:val="num" w:pos="426"/>
        </w:tabs>
        <w:ind w:left="567" w:hanging="425"/>
        <w:jc w:val="both"/>
        <w:rPr>
          <w:sz w:val="26"/>
          <w:szCs w:val="26"/>
        </w:rPr>
      </w:pPr>
      <w:r w:rsidRPr="004E568D">
        <w:rPr>
          <w:sz w:val="26"/>
          <w:szCs w:val="26"/>
        </w:rPr>
        <w:t>СП 35-117-2006 "Дома-интернаты для детей</w:t>
      </w:r>
      <w:r w:rsidRPr="004E568D">
        <w:rPr>
          <w:spacing w:val="-2"/>
          <w:sz w:val="26"/>
          <w:szCs w:val="26"/>
        </w:rPr>
        <w:t xml:space="preserve"> </w:t>
      </w:r>
      <w:r w:rsidRPr="004E568D">
        <w:rPr>
          <w:sz w:val="26"/>
          <w:szCs w:val="26"/>
        </w:rPr>
        <w:t>инвалидов";</w:t>
      </w:r>
    </w:p>
    <w:p w:rsidR="00932692" w:rsidRPr="004E568D" w:rsidRDefault="00932692" w:rsidP="00932692">
      <w:pPr>
        <w:tabs>
          <w:tab w:val="num" w:pos="426"/>
        </w:tabs>
        <w:ind w:left="567" w:hanging="425"/>
        <w:jc w:val="both"/>
        <w:rPr>
          <w:sz w:val="26"/>
          <w:szCs w:val="26"/>
        </w:rPr>
      </w:pPr>
      <w:r w:rsidRPr="004E568D">
        <w:rPr>
          <w:sz w:val="26"/>
          <w:szCs w:val="26"/>
        </w:rPr>
        <w:t xml:space="preserve">СП </w:t>
      </w:r>
      <w:r w:rsidRPr="004E568D">
        <w:rPr>
          <w:spacing w:val="-1"/>
          <w:sz w:val="26"/>
          <w:szCs w:val="26"/>
        </w:rPr>
        <w:t>35-107-2003</w:t>
      </w:r>
      <w:r w:rsidRPr="004E568D">
        <w:rPr>
          <w:sz w:val="26"/>
          <w:szCs w:val="26"/>
        </w:rPr>
        <w:t xml:space="preserve"> </w:t>
      </w:r>
      <w:r w:rsidRPr="004E568D">
        <w:rPr>
          <w:spacing w:val="-1"/>
          <w:sz w:val="26"/>
          <w:szCs w:val="26"/>
        </w:rPr>
        <w:t>"Здания</w:t>
      </w:r>
      <w:r w:rsidRPr="004E568D">
        <w:rPr>
          <w:sz w:val="26"/>
          <w:szCs w:val="26"/>
        </w:rPr>
        <w:t xml:space="preserve"> </w:t>
      </w:r>
      <w:r w:rsidRPr="004E568D">
        <w:rPr>
          <w:spacing w:val="-1"/>
          <w:sz w:val="26"/>
          <w:szCs w:val="26"/>
        </w:rPr>
        <w:t xml:space="preserve">учреждений временного пребывания </w:t>
      </w:r>
      <w:r w:rsidRPr="004E568D">
        <w:rPr>
          <w:sz w:val="26"/>
          <w:szCs w:val="26"/>
        </w:rPr>
        <w:t xml:space="preserve">лиц </w:t>
      </w:r>
      <w:r w:rsidRPr="004E568D">
        <w:rPr>
          <w:spacing w:val="-1"/>
          <w:sz w:val="26"/>
          <w:szCs w:val="26"/>
        </w:rPr>
        <w:t>без</w:t>
      </w:r>
      <w:r w:rsidRPr="004E568D">
        <w:rPr>
          <w:sz w:val="26"/>
          <w:szCs w:val="26"/>
        </w:rPr>
        <w:t xml:space="preserve"> определенного места</w:t>
      </w:r>
      <w:r w:rsidRPr="004E568D">
        <w:rPr>
          <w:spacing w:val="-2"/>
          <w:sz w:val="26"/>
          <w:szCs w:val="26"/>
        </w:rPr>
        <w:t xml:space="preserve"> </w:t>
      </w:r>
      <w:r w:rsidRPr="004E568D">
        <w:rPr>
          <w:sz w:val="26"/>
          <w:szCs w:val="26"/>
        </w:rPr>
        <w:t>жительства";</w:t>
      </w:r>
    </w:p>
    <w:p w:rsidR="00932692" w:rsidRPr="004E568D" w:rsidRDefault="00932692" w:rsidP="00932692">
      <w:pPr>
        <w:tabs>
          <w:tab w:val="num" w:pos="426"/>
        </w:tabs>
        <w:ind w:left="567" w:hanging="425"/>
        <w:jc w:val="both"/>
        <w:rPr>
          <w:sz w:val="26"/>
          <w:szCs w:val="26"/>
        </w:rPr>
      </w:pPr>
      <w:r w:rsidRPr="004E568D">
        <w:rPr>
          <w:sz w:val="26"/>
          <w:szCs w:val="26"/>
        </w:rPr>
        <w:t xml:space="preserve">СП </w:t>
      </w:r>
      <w:r w:rsidRPr="004E568D">
        <w:rPr>
          <w:spacing w:val="-1"/>
          <w:sz w:val="26"/>
          <w:szCs w:val="26"/>
        </w:rPr>
        <w:t>35-116-2006</w:t>
      </w:r>
      <w:r w:rsidRPr="004E568D">
        <w:rPr>
          <w:spacing w:val="20"/>
          <w:sz w:val="26"/>
          <w:szCs w:val="26"/>
        </w:rPr>
        <w:t xml:space="preserve"> </w:t>
      </w:r>
      <w:r w:rsidRPr="004E568D">
        <w:rPr>
          <w:spacing w:val="-1"/>
          <w:sz w:val="26"/>
          <w:szCs w:val="26"/>
        </w:rPr>
        <w:t xml:space="preserve">"Реабилитационные центры </w:t>
      </w:r>
      <w:r w:rsidRPr="004E568D">
        <w:rPr>
          <w:sz w:val="26"/>
          <w:szCs w:val="26"/>
        </w:rPr>
        <w:t xml:space="preserve">для </w:t>
      </w:r>
      <w:r w:rsidRPr="004E568D">
        <w:rPr>
          <w:spacing w:val="-1"/>
          <w:sz w:val="26"/>
          <w:szCs w:val="26"/>
        </w:rPr>
        <w:t>детей</w:t>
      </w:r>
      <w:r w:rsidRPr="004E568D">
        <w:rPr>
          <w:spacing w:val="-1"/>
          <w:sz w:val="26"/>
          <w:szCs w:val="26"/>
        </w:rPr>
        <w:tab/>
      </w:r>
      <w:r w:rsidRPr="004E568D">
        <w:rPr>
          <w:sz w:val="26"/>
          <w:szCs w:val="26"/>
        </w:rPr>
        <w:t xml:space="preserve">и </w:t>
      </w:r>
      <w:r w:rsidRPr="004E568D">
        <w:rPr>
          <w:spacing w:val="-1"/>
          <w:sz w:val="26"/>
          <w:szCs w:val="26"/>
        </w:rPr>
        <w:t xml:space="preserve">подростков </w:t>
      </w:r>
      <w:r w:rsidRPr="004E568D">
        <w:rPr>
          <w:sz w:val="26"/>
          <w:szCs w:val="26"/>
        </w:rPr>
        <w:t>с ограниченными</w:t>
      </w:r>
      <w:r w:rsidRPr="004E568D">
        <w:rPr>
          <w:spacing w:val="1"/>
          <w:sz w:val="26"/>
          <w:szCs w:val="26"/>
        </w:rPr>
        <w:t xml:space="preserve"> </w:t>
      </w:r>
      <w:r w:rsidRPr="004E568D">
        <w:rPr>
          <w:sz w:val="26"/>
          <w:szCs w:val="26"/>
        </w:rPr>
        <w:t>возможностями";</w:t>
      </w:r>
    </w:p>
    <w:p w:rsidR="00932692" w:rsidRPr="004E568D" w:rsidRDefault="00932692" w:rsidP="00932692">
      <w:pPr>
        <w:tabs>
          <w:tab w:val="num" w:pos="426"/>
        </w:tabs>
        <w:ind w:left="567" w:hanging="425"/>
        <w:jc w:val="both"/>
        <w:rPr>
          <w:spacing w:val="-2"/>
          <w:sz w:val="26"/>
          <w:szCs w:val="26"/>
        </w:rPr>
      </w:pPr>
      <w:r w:rsidRPr="004E568D">
        <w:rPr>
          <w:sz w:val="26"/>
          <w:szCs w:val="26"/>
        </w:rPr>
        <w:t>ГОСТ</w:t>
      </w:r>
      <w:r w:rsidRPr="004E568D">
        <w:rPr>
          <w:spacing w:val="43"/>
          <w:sz w:val="26"/>
          <w:szCs w:val="26"/>
        </w:rPr>
        <w:t xml:space="preserve"> </w:t>
      </w:r>
      <w:r w:rsidRPr="004E568D">
        <w:rPr>
          <w:sz w:val="26"/>
          <w:szCs w:val="26"/>
        </w:rPr>
        <w:t>Р</w:t>
      </w:r>
      <w:r w:rsidRPr="004E568D">
        <w:rPr>
          <w:spacing w:val="44"/>
          <w:sz w:val="26"/>
          <w:szCs w:val="26"/>
        </w:rPr>
        <w:t xml:space="preserve"> </w:t>
      </w:r>
      <w:r w:rsidRPr="004E568D">
        <w:rPr>
          <w:sz w:val="26"/>
          <w:szCs w:val="26"/>
        </w:rPr>
        <w:t>52058-2003</w:t>
      </w:r>
      <w:r w:rsidRPr="004E568D">
        <w:rPr>
          <w:spacing w:val="47"/>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бытовые.</w:t>
      </w:r>
      <w:r w:rsidRPr="004E568D">
        <w:rPr>
          <w:spacing w:val="45"/>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прачечных.</w:t>
      </w:r>
      <w:r w:rsidRPr="004E568D">
        <w:rPr>
          <w:spacing w:val="43"/>
          <w:sz w:val="26"/>
          <w:szCs w:val="26"/>
        </w:rPr>
        <w:t xml:space="preserve"> </w:t>
      </w:r>
      <w:r w:rsidRPr="004E568D">
        <w:rPr>
          <w:sz w:val="26"/>
          <w:szCs w:val="26"/>
        </w:rPr>
        <w:t>Общие</w:t>
      </w:r>
      <w:r w:rsidRPr="004E568D">
        <w:rPr>
          <w:spacing w:val="42"/>
          <w:sz w:val="26"/>
          <w:szCs w:val="26"/>
        </w:rPr>
        <w:t xml:space="preserve"> </w:t>
      </w:r>
      <w:r w:rsidRPr="004E568D">
        <w:rPr>
          <w:sz w:val="26"/>
          <w:szCs w:val="26"/>
        </w:rPr>
        <w:t>технические условия";</w:t>
      </w:r>
    </w:p>
    <w:p w:rsidR="00932692" w:rsidRPr="004E568D" w:rsidRDefault="00932692" w:rsidP="00932692">
      <w:pPr>
        <w:tabs>
          <w:tab w:val="num" w:pos="426"/>
        </w:tabs>
        <w:ind w:left="567" w:hanging="425"/>
        <w:jc w:val="both"/>
        <w:rPr>
          <w:spacing w:val="-2"/>
          <w:sz w:val="26"/>
          <w:szCs w:val="26"/>
        </w:rPr>
      </w:pPr>
      <w:r w:rsidRPr="004E568D">
        <w:rPr>
          <w:spacing w:val="-2"/>
          <w:sz w:val="26"/>
          <w:szCs w:val="26"/>
        </w:rPr>
        <w:t>СП 53.13330.2011 "Планировка и застройка территорий садоводческих (дачных) объединений граждан, здания и сооружения. Актуализированная редакция СНиП 30-02- 97*";</w:t>
      </w:r>
    </w:p>
    <w:p w:rsidR="00932692" w:rsidRPr="004E568D" w:rsidRDefault="00932692" w:rsidP="00932692">
      <w:pPr>
        <w:tabs>
          <w:tab w:val="num" w:pos="426"/>
        </w:tabs>
        <w:ind w:left="567" w:hanging="425"/>
        <w:jc w:val="both"/>
        <w:rPr>
          <w:sz w:val="26"/>
          <w:szCs w:val="26"/>
        </w:rPr>
      </w:pPr>
      <w:r w:rsidRPr="004E568D">
        <w:rPr>
          <w:spacing w:val="-2"/>
          <w:sz w:val="26"/>
          <w:szCs w:val="26"/>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932692" w:rsidRPr="004E568D" w:rsidRDefault="00932692" w:rsidP="00932692">
      <w:pPr>
        <w:tabs>
          <w:tab w:val="num" w:pos="426"/>
        </w:tabs>
        <w:ind w:left="567" w:hanging="425"/>
        <w:jc w:val="both"/>
        <w:rPr>
          <w:sz w:val="26"/>
          <w:szCs w:val="26"/>
        </w:rPr>
      </w:pPr>
      <w:r w:rsidRPr="004E568D">
        <w:rPr>
          <w:sz w:val="26"/>
          <w:szCs w:val="26"/>
        </w:rPr>
        <w:t>РД 34.20.185-94 "Инструкция по проектированию городских</w:t>
      </w:r>
      <w:r w:rsidRPr="004E568D">
        <w:rPr>
          <w:spacing w:val="47"/>
          <w:sz w:val="26"/>
          <w:szCs w:val="26"/>
        </w:rPr>
        <w:t xml:space="preserve"> </w:t>
      </w:r>
      <w:r w:rsidRPr="004E568D">
        <w:rPr>
          <w:sz w:val="26"/>
          <w:szCs w:val="26"/>
        </w:rPr>
        <w:t>электрических сетей";</w:t>
      </w:r>
    </w:p>
    <w:p w:rsidR="00932692" w:rsidRPr="004E568D" w:rsidRDefault="00932692" w:rsidP="00932692">
      <w:pPr>
        <w:tabs>
          <w:tab w:val="num" w:pos="426"/>
        </w:tabs>
        <w:ind w:left="567" w:hanging="425"/>
        <w:jc w:val="both"/>
        <w:rPr>
          <w:sz w:val="26"/>
          <w:szCs w:val="26"/>
        </w:rPr>
      </w:pPr>
      <w:r w:rsidRPr="004E568D">
        <w:rPr>
          <w:sz w:val="26"/>
          <w:szCs w:val="26"/>
        </w:rPr>
        <w:t>ВСН № 14278 тм-т1 "Нормы отвода земель для электрических сетей</w:t>
      </w:r>
      <w:r w:rsidRPr="004E568D">
        <w:rPr>
          <w:spacing w:val="11"/>
          <w:sz w:val="26"/>
          <w:szCs w:val="26"/>
        </w:rPr>
        <w:t xml:space="preserve"> </w:t>
      </w:r>
      <w:r w:rsidRPr="004E568D">
        <w:rPr>
          <w:sz w:val="26"/>
          <w:szCs w:val="26"/>
        </w:rPr>
        <w:t>напряжением 0,38-750</w:t>
      </w:r>
      <w:r w:rsidRPr="004E568D">
        <w:rPr>
          <w:spacing w:val="-1"/>
          <w:sz w:val="26"/>
          <w:szCs w:val="26"/>
        </w:rPr>
        <w:t xml:space="preserve"> </w:t>
      </w:r>
      <w:r w:rsidRPr="004E568D">
        <w:rPr>
          <w:sz w:val="26"/>
          <w:szCs w:val="26"/>
        </w:rPr>
        <w:t>кВ";</w:t>
      </w:r>
    </w:p>
    <w:p w:rsidR="00932692" w:rsidRPr="004E568D" w:rsidRDefault="00932692" w:rsidP="00932692">
      <w:pPr>
        <w:tabs>
          <w:tab w:val="num" w:pos="426"/>
        </w:tabs>
        <w:ind w:left="567" w:hanging="425"/>
        <w:jc w:val="both"/>
        <w:rPr>
          <w:sz w:val="26"/>
          <w:szCs w:val="26"/>
        </w:rPr>
      </w:pPr>
      <w:r w:rsidRPr="004E568D">
        <w:rPr>
          <w:sz w:val="26"/>
          <w:szCs w:val="26"/>
        </w:rPr>
        <w:t>Санитарные нормы и правила № 2971-84 "Санитарные нормы и правила</w:t>
      </w:r>
      <w:r w:rsidRPr="004E568D">
        <w:rPr>
          <w:spacing w:val="5"/>
          <w:sz w:val="26"/>
          <w:szCs w:val="26"/>
        </w:rPr>
        <w:t xml:space="preserve"> </w:t>
      </w:r>
      <w:r w:rsidRPr="004E568D">
        <w:rPr>
          <w:sz w:val="26"/>
          <w:szCs w:val="26"/>
        </w:rPr>
        <w:t>защиты населения от воздействия электрического поля, создаваемого воздушными</w:t>
      </w:r>
      <w:r w:rsidRPr="004E568D">
        <w:rPr>
          <w:spacing w:val="17"/>
          <w:sz w:val="26"/>
          <w:szCs w:val="26"/>
        </w:rPr>
        <w:t xml:space="preserve"> </w:t>
      </w:r>
      <w:r w:rsidRPr="004E568D">
        <w:rPr>
          <w:sz w:val="26"/>
          <w:szCs w:val="26"/>
        </w:rPr>
        <w:t>линиями электропередачи переменного тока промышленной</w:t>
      </w:r>
      <w:r w:rsidRPr="004E568D">
        <w:rPr>
          <w:spacing w:val="-3"/>
          <w:sz w:val="26"/>
          <w:szCs w:val="26"/>
        </w:rPr>
        <w:t xml:space="preserve"> </w:t>
      </w:r>
      <w:r w:rsidRPr="004E568D">
        <w:rPr>
          <w:sz w:val="26"/>
          <w:szCs w:val="26"/>
        </w:rPr>
        <w:t>частоты";</w:t>
      </w:r>
    </w:p>
    <w:p w:rsidR="00932692" w:rsidRPr="004E568D" w:rsidRDefault="00932692" w:rsidP="00932692">
      <w:pPr>
        <w:tabs>
          <w:tab w:val="num" w:pos="426"/>
        </w:tabs>
        <w:ind w:left="567" w:hanging="425"/>
        <w:jc w:val="both"/>
        <w:rPr>
          <w:sz w:val="26"/>
          <w:szCs w:val="26"/>
        </w:rPr>
      </w:pPr>
      <w:r w:rsidRPr="004E568D">
        <w:rPr>
          <w:sz w:val="26"/>
          <w:szCs w:val="26"/>
        </w:rPr>
        <w:t>СП 36.13330.2012 "Магистральные</w:t>
      </w:r>
      <w:r w:rsidRPr="004E568D">
        <w:rPr>
          <w:spacing w:val="-3"/>
          <w:sz w:val="26"/>
          <w:szCs w:val="26"/>
        </w:rPr>
        <w:t xml:space="preserve"> </w:t>
      </w:r>
      <w:r w:rsidRPr="004E568D">
        <w:rPr>
          <w:sz w:val="26"/>
          <w:szCs w:val="26"/>
        </w:rPr>
        <w:t>трубопроводы";</w:t>
      </w:r>
    </w:p>
    <w:p w:rsidR="00932692" w:rsidRPr="004E568D" w:rsidRDefault="00932692" w:rsidP="00932692">
      <w:pPr>
        <w:tabs>
          <w:tab w:val="num" w:pos="426"/>
        </w:tabs>
        <w:ind w:left="567" w:hanging="425"/>
        <w:jc w:val="both"/>
        <w:rPr>
          <w:sz w:val="26"/>
          <w:szCs w:val="26"/>
        </w:rPr>
      </w:pPr>
      <w:r w:rsidRPr="004E568D">
        <w:rPr>
          <w:sz w:val="26"/>
          <w:szCs w:val="26"/>
        </w:rPr>
        <w:t>СН 452-73 "Нормы отвода земель для магистральных</w:t>
      </w:r>
      <w:r w:rsidRPr="004E568D">
        <w:rPr>
          <w:spacing w:val="-8"/>
          <w:sz w:val="26"/>
          <w:szCs w:val="26"/>
        </w:rPr>
        <w:t xml:space="preserve"> </w:t>
      </w:r>
      <w:r w:rsidRPr="004E568D">
        <w:rPr>
          <w:sz w:val="26"/>
          <w:szCs w:val="26"/>
        </w:rPr>
        <w:t>трубопроводов";</w:t>
      </w:r>
    </w:p>
    <w:p w:rsidR="00932692" w:rsidRPr="004E568D" w:rsidRDefault="00932692" w:rsidP="00932692">
      <w:pPr>
        <w:tabs>
          <w:tab w:val="num" w:pos="426"/>
        </w:tabs>
        <w:ind w:left="567" w:hanging="425"/>
        <w:jc w:val="both"/>
        <w:rPr>
          <w:sz w:val="26"/>
          <w:szCs w:val="26"/>
        </w:rPr>
      </w:pPr>
      <w:r w:rsidRPr="004E568D">
        <w:rPr>
          <w:sz w:val="26"/>
          <w:szCs w:val="26"/>
        </w:rPr>
        <w:t>СП 60.13330.2012 "Отопление, вентиляция и</w:t>
      </w:r>
      <w:r w:rsidRPr="004E568D">
        <w:rPr>
          <w:spacing w:val="-8"/>
          <w:sz w:val="26"/>
          <w:szCs w:val="26"/>
        </w:rPr>
        <w:t xml:space="preserve"> </w:t>
      </w:r>
      <w:r w:rsidRPr="004E568D">
        <w:rPr>
          <w:sz w:val="26"/>
          <w:szCs w:val="26"/>
        </w:rPr>
        <w:t>кондиционирование";</w:t>
      </w:r>
    </w:p>
    <w:p w:rsidR="00932692" w:rsidRPr="004E568D" w:rsidRDefault="00932692" w:rsidP="00932692">
      <w:pPr>
        <w:tabs>
          <w:tab w:val="num" w:pos="426"/>
        </w:tabs>
        <w:ind w:left="567" w:hanging="425"/>
        <w:jc w:val="both"/>
        <w:rPr>
          <w:sz w:val="26"/>
          <w:szCs w:val="26"/>
        </w:rPr>
      </w:pPr>
      <w:r w:rsidRPr="004E568D">
        <w:rPr>
          <w:sz w:val="26"/>
          <w:szCs w:val="26"/>
        </w:rPr>
        <w:t>СП 124.13330.2012 "Тепловые</w:t>
      </w:r>
      <w:r w:rsidRPr="004E568D">
        <w:rPr>
          <w:spacing w:val="-10"/>
          <w:sz w:val="26"/>
          <w:szCs w:val="26"/>
        </w:rPr>
        <w:t xml:space="preserve"> </w:t>
      </w:r>
      <w:r w:rsidRPr="004E568D">
        <w:rPr>
          <w:sz w:val="26"/>
          <w:szCs w:val="26"/>
        </w:rPr>
        <w:t>сети";</w:t>
      </w:r>
    </w:p>
    <w:p w:rsidR="00932692" w:rsidRPr="004E568D" w:rsidRDefault="00932692" w:rsidP="00932692">
      <w:pPr>
        <w:tabs>
          <w:tab w:val="num" w:pos="426"/>
        </w:tabs>
        <w:ind w:left="567" w:hanging="425"/>
        <w:jc w:val="both"/>
        <w:rPr>
          <w:sz w:val="26"/>
          <w:szCs w:val="26"/>
        </w:rPr>
      </w:pPr>
      <w:r w:rsidRPr="004E568D">
        <w:rPr>
          <w:sz w:val="26"/>
          <w:szCs w:val="26"/>
        </w:rPr>
        <w:t>СП 89.13330.2012 "Котельные</w:t>
      </w:r>
      <w:r w:rsidRPr="004E568D">
        <w:rPr>
          <w:spacing w:val="-1"/>
          <w:sz w:val="26"/>
          <w:szCs w:val="26"/>
        </w:rPr>
        <w:t xml:space="preserve"> </w:t>
      </w:r>
      <w:r w:rsidRPr="004E568D">
        <w:rPr>
          <w:sz w:val="26"/>
          <w:szCs w:val="26"/>
        </w:rPr>
        <w:t>установки";</w:t>
      </w:r>
    </w:p>
    <w:p w:rsidR="00932692" w:rsidRPr="004E568D" w:rsidRDefault="00932692" w:rsidP="00932692">
      <w:pPr>
        <w:tabs>
          <w:tab w:val="num" w:pos="426"/>
        </w:tabs>
        <w:ind w:left="567" w:hanging="425"/>
        <w:jc w:val="both"/>
        <w:rPr>
          <w:sz w:val="26"/>
          <w:szCs w:val="26"/>
        </w:rPr>
      </w:pPr>
      <w:r w:rsidRPr="004E568D">
        <w:rPr>
          <w:sz w:val="26"/>
          <w:szCs w:val="26"/>
        </w:rPr>
        <w:t>СП 41-101-95 "Проектирование тепловых</w:t>
      </w:r>
      <w:r w:rsidRPr="004E568D">
        <w:rPr>
          <w:spacing w:val="-1"/>
          <w:sz w:val="26"/>
          <w:szCs w:val="26"/>
        </w:rPr>
        <w:t xml:space="preserve"> </w:t>
      </w:r>
      <w:r w:rsidRPr="004E568D">
        <w:rPr>
          <w:sz w:val="26"/>
          <w:szCs w:val="26"/>
        </w:rPr>
        <w:t>пунктов";</w:t>
      </w:r>
    </w:p>
    <w:p w:rsidR="00932692" w:rsidRPr="004E568D" w:rsidRDefault="00932692" w:rsidP="00932692">
      <w:pPr>
        <w:tabs>
          <w:tab w:val="num" w:pos="426"/>
        </w:tabs>
        <w:ind w:left="567" w:hanging="425"/>
        <w:jc w:val="both"/>
        <w:rPr>
          <w:sz w:val="26"/>
          <w:szCs w:val="26"/>
        </w:rPr>
      </w:pPr>
      <w:r w:rsidRPr="004E568D">
        <w:rPr>
          <w:sz w:val="26"/>
          <w:szCs w:val="26"/>
        </w:rP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932692" w:rsidRPr="004E568D" w:rsidRDefault="00932692" w:rsidP="00932692">
      <w:pPr>
        <w:tabs>
          <w:tab w:val="num" w:pos="426"/>
        </w:tabs>
        <w:ind w:left="567" w:hanging="425"/>
        <w:jc w:val="both"/>
        <w:rPr>
          <w:sz w:val="26"/>
          <w:szCs w:val="26"/>
        </w:rPr>
      </w:pPr>
      <w:r w:rsidRPr="004E568D">
        <w:rPr>
          <w:sz w:val="26"/>
          <w:szCs w:val="26"/>
        </w:rPr>
        <w:t>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 пределительных систем из металлических и полиэтиленовых</w:t>
      </w:r>
      <w:r w:rsidRPr="004E568D">
        <w:rPr>
          <w:spacing w:val="-1"/>
          <w:sz w:val="26"/>
          <w:szCs w:val="26"/>
        </w:rPr>
        <w:t xml:space="preserve"> </w:t>
      </w:r>
      <w:r w:rsidRPr="004E568D">
        <w:rPr>
          <w:sz w:val="26"/>
          <w:szCs w:val="26"/>
        </w:rPr>
        <w:t>труб";</w:t>
      </w:r>
    </w:p>
    <w:p w:rsidR="00932692" w:rsidRPr="004E568D" w:rsidRDefault="00932692" w:rsidP="00932692">
      <w:pPr>
        <w:tabs>
          <w:tab w:val="num" w:pos="426"/>
        </w:tabs>
        <w:ind w:left="567" w:hanging="425"/>
        <w:jc w:val="both"/>
        <w:rPr>
          <w:sz w:val="26"/>
          <w:szCs w:val="26"/>
        </w:rPr>
      </w:pPr>
      <w:r w:rsidRPr="004E568D">
        <w:rPr>
          <w:sz w:val="26"/>
          <w:szCs w:val="26"/>
        </w:rPr>
        <w:lastRenderedPageBreak/>
        <w:t>СП 125.13330.2012 "Нефтепродуктопроводы, прокладываемые на</w:t>
      </w:r>
      <w:r w:rsidRPr="004E568D">
        <w:rPr>
          <w:spacing w:val="47"/>
          <w:sz w:val="26"/>
          <w:szCs w:val="26"/>
        </w:rPr>
        <w:t xml:space="preserve"> </w:t>
      </w:r>
      <w:r w:rsidRPr="004E568D">
        <w:rPr>
          <w:sz w:val="26"/>
          <w:szCs w:val="26"/>
        </w:rPr>
        <w:t>территории городов и других населенных пунктов";</w:t>
      </w:r>
    </w:p>
    <w:p w:rsidR="00932692" w:rsidRPr="004E568D" w:rsidRDefault="00932692" w:rsidP="00932692">
      <w:pPr>
        <w:tabs>
          <w:tab w:val="num" w:pos="426"/>
        </w:tabs>
        <w:ind w:left="567" w:hanging="425"/>
        <w:jc w:val="both"/>
        <w:rPr>
          <w:sz w:val="26"/>
          <w:szCs w:val="26"/>
        </w:rPr>
      </w:pPr>
      <w:r w:rsidRPr="004E568D">
        <w:rPr>
          <w:sz w:val="26"/>
          <w:szCs w:val="26"/>
        </w:rPr>
        <w:t>СанПиН 2.1.5.980-00 "Гигиенические требования к охране поверхностных</w:t>
      </w:r>
      <w:r w:rsidRPr="004E568D">
        <w:rPr>
          <w:spacing w:val="-13"/>
          <w:sz w:val="26"/>
          <w:szCs w:val="26"/>
        </w:rPr>
        <w:t xml:space="preserve"> </w:t>
      </w:r>
      <w:r w:rsidRPr="004E568D">
        <w:rPr>
          <w:sz w:val="26"/>
          <w:szCs w:val="26"/>
        </w:rPr>
        <w:t>вод";</w:t>
      </w:r>
    </w:p>
    <w:p w:rsidR="00932692" w:rsidRPr="004E568D" w:rsidRDefault="00932692" w:rsidP="00932692">
      <w:pPr>
        <w:tabs>
          <w:tab w:val="num" w:pos="426"/>
        </w:tabs>
        <w:ind w:left="567" w:hanging="425"/>
        <w:jc w:val="both"/>
        <w:rPr>
          <w:sz w:val="26"/>
          <w:szCs w:val="26"/>
        </w:rPr>
      </w:pPr>
      <w:r w:rsidRPr="004E568D">
        <w:rPr>
          <w:sz w:val="26"/>
          <w:szCs w:val="26"/>
        </w:rPr>
        <w:t>СанПиН 2.1.4.1110-02 "Зоны санитарной охраны источников водоснабжения</w:t>
      </w:r>
      <w:r w:rsidRPr="004E568D">
        <w:rPr>
          <w:spacing w:val="-14"/>
          <w:sz w:val="26"/>
          <w:szCs w:val="26"/>
        </w:rPr>
        <w:t xml:space="preserve"> </w:t>
      </w:r>
      <w:r w:rsidRPr="004E568D">
        <w:rPr>
          <w:sz w:val="26"/>
          <w:szCs w:val="26"/>
        </w:rPr>
        <w:t>и водопроводов питьевого</w:t>
      </w:r>
      <w:r w:rsidRPr="004E568D">
        <w:rPr>
          <w:spacing w:val="-1"/>
          <w:sz w:val="26"/>
          <w:szCs w:val="26"/>
        </w:rPr>
        <w:t xml:space="preserve"> </w:t>
      </w:r>
      <w:r w:rsidRPr="004E568D">
        <w:rPr>
          <w:sz w:val="26"/>
          <w:szCs w:val="26"/>
        </w:rPr>
        <w:t>назначения";</w:t>
      </w:r>
    </w:p>
    <w:p w:rsidR="00932692" w:rsidRPr="004E568D" w:rsidRDefault="00932692" w:rsidP="00932692">
      <w:pPr>
        <w:tabs>
          <w:tab w:val="num" w:pos="426"/>
        </w:tabs>
        <w:ind w:left="567" w:hanging="425"/>
        <w:jc w:val="both"/>
        <w:rPr>
          <w:sz w:val="26"/>
          <w:szCs w:val="26"/>
        </w:rPr>
      </w:pPr>
      <w:r w:rsidRPr="004E568D">
        <w:rPr>
          <w:sz w:val="26"/>
          <w:szCs w:val="26"/>
        </w:rPr>
        <w:t>СанПиН 2.1.4.1074-01 "Питьевая вода. Гигиенические требования к качеству</w:t>
      </w:r>
      <w:r w:rsidRPr="004E568D">
        <w:rPr>
          <w:spacing w:val="-16"/>
          <w:sz w:val="26"/>
          <w:szCs w:val="26"/>
        </w:rPr>
        <w:t xml:space="preserve"> </w:t>
      </w:r>
      <w:r w:rsidRPr="004E568D">
        <w:rPr>
          <w:sz w:val="26"/>
          <w:szCs w:val="26"/>
        </w:rPr>
        <w:t>воды централизованных систем питьевого водоснабжения. Контроль качества.</w:t>
      </w:r>
      <w:r w:rsidRPr="004E568D">
        <w:rPr>
          <w:spacing w:val="28"/>
          <w:sz w:val="26"/>
          <w:szCs w:val="26"/>
        </w:rPr>
        <w:t xml:space="preserve"> </w:t>
      </w:r>
      <w:r w:rsidRPr="004E568D">
        <w:rPr>
          <w:sz w:val="26"/>
          <w:szCs w:val="26"/>
        </w:rPr>
        <w:t>Гигиенические требования к обеспечению безопасности систем горячего</w:t>
      </w:r>
      <w:r w:rsidRPr="004E568D">
        <w:rPr>
          <w:spacing w:val="-4"/>
          <w:sz w:val="26"/>
          <w:szCs w:val="26"/>
        </w:rPr>
        <w:t xml:space="preserve"> </w:t>
      </w:r>
      <w:r w:rsidRPr="004E568D">
        <w:rPr>
          <w:sz w:val="26"/>
          <w:szCs w:val="26"/>
        </w:rPr>
        <w:t>водоснабжения";</w:t>
      </w:r>
    </w:p>
    <w:p w:rsidR="00932692" w:rsidRPr="004E568D" w:rsidRDefault="00932692" w:rsidP="00932692">
      <w:pPr>
        <w:tabs>
          <w:tab w:val="num" w:pos="426"/>
        </w:tabs>
        <w:ind w:left="567" w:hanging="425"/>
        <w:jc w:val="both"/>
        <w:rPr>
          <w:sz w:val="26"/>
          <w:szCs w:val="26"/>
        </w:rPr>
      </w:pPr>
      <w:r w:rsidRPr="004E568D">
        <w:rPr>
          <w:sz w:val="26"/>
          <w:szCs w:val="26"/>
        </w:rPr>
        <w:t>СанПиН 2.1.4.1175-02 "Гигиенические требования к качеству воды</w:t>
      </w:r>
      <w:r w:rsidRPr="004E568D">
        <w:rPr>
          <w:spacing w:val="55"/>
          <w:sz w:val="26"/>
          <w:szCs w:val="26"/>
        </w:rPr>
        <w:t xml:space="preserve"> </w:t>
      </w:r>
      <w:r w:rsidRPr="004E568D">
        <w:rPr>
          <w:sz w:val="26"/>
          <w:szCs w:val="26"/>
        </w:rPr>
        <w:t>нецентрали- зованного водоснабжения. Санитарная охрана</w:t>
      </w:r>
      <w:r w:rsidRPr="004E568D">
        <w:rPr>
          <w:spacing w:val="-6"/>
          <w:sz w:val="26"/>
          <w:szCs w:val="26"/>
        </w:rPr>
        <w:t xml:space="preserve"> </w:t>
      </w:r>
      <w:r w:rsidRPr="004E568D">
        <w:rPr>
          <w:sz w:val="26"/>
          <w:szCs w:val="26"/>
        </w:rPr>
        <w:t>источников";</w:t>
      </w:r>
    </w:p>
    <w:p w:rsidR="00932692" w:rsidRPr="004E568D" w:rsidRDefault="00932692" w:rsidP="00932692">
      <w:pPr>
        <w:tabs>
          <w:tab w:val="num" w:pos="426"/>
        </w:tabs>
        <w:ind w:left="567" w:hanging="425"/>
        <w:jc w:val="both"/>
        <w:rPr>
          <w:sz w:val="26"/>
          <w:szCs w:val="26"/>
        </w:rPr>
      </w:pPr>
      <w:r w:rsidRPr="004E568D">
        <w:rPr>
          <w:sz w:val="26"/>
          <w:szCs w:val="26"/>
        </w:rPr>
        <w:t>СН 456-73 "Нормы отвода земель для магистральных водоводов и</w:t>
      </w:r>
      <w:r w:rsidRPr="004E568D">
        <w:rPr>
          <w:spacing w:val="6"/>
          <w:sz w:val="26"/>
          <w:szCs w:val="26"/>
        </w:rPr>
        <w:t xml:space="preserve"> </w:t>
      </w:r>
      <w:r w:rsidRPr="004E568D">
        <w:rPr>
          <w:sz w:val="26"/>
          <w:szCs w:val="26"/>
        </w:rPr>
        <w:t>канализационных</w:t>
      </w:r>
      <w:r w:rsidRPr="004E568D">
        <w:rPr>
          <w:spacing w:val="-1"/>
          <w:sz w:val="26"/>
          <w:szCs w:val="26"/>
        </w:rPr>
        <w:t xml:space="preserve"> </w:t>
      </w:r>
      <w:r w:rsidRPr="004E568D">
        <w:rPr>
          <w:sz w:val="26"/>
          <w:szCs w:val="26"/>
        </w:rPr>
        <w:t>коллекторов";</w:t>
      </w:r>
    </w:p>
    <w:p w:rsidR="00932692" w:rsidRPr="004E568D" w:rsidRDefault="00932692" w:rsidP="00932692">
      <w:pPr>
        <w:tabs>
          <w:tab w:val="num" w:pos="426"/>
        </w:tabs>
        <w:ind w:left="567" w:hanging="425"/>
        <w:jc w:val="both"/>
        <w:rPr>
          <w:sz w:val="26"/>
          <w:szCs w:val="26"/>
        </w:rPr>
      </w:pPr>
      <w:r w:rsidRPr="004E568D">
        <w:rPr>
          <w:sz w:val="26"/>
          <w:szCs w:val="26"/>
        </w:rPr>
        <w:t>СП 31.13330.2012 "Водоснабжение. Наружные сети и</w:t>
      </w:r>
      <w:r w:rsidRPr="004E568D">
        <w:rPr>
          <w:spacing w:val="-5"/>
          <w:sz w:val="26"/>
          <w:szCs w:val="26"/>
        </w:rPr>
        <w:t xml:space="preserve"> </w:t>
      </w:r>
      <w:r w:rsidRPr="004E568D">
        <w:rPr>
          <w:sz w:val="26"/>
          <w:szCs w:val="26"/>
        </w:rPr>
        <w:t>сооружения";</w:t>
      </w:r>
    </w:p>
    <w:p w:rsidR="00932692" w:rsidRPr="004E568D" w:rsidRDefault="00932692" w:rsidP="00932692">
      <w:pPr>
        <w:tabs>
          <w:tab w:val="num" w:pos="426"/>
        </w:tabs>
        <w:ind w:left="567" w:hanging="425"/>
        <w:jc w:val="both"/>
        <w:rPr>
          <w:sz w:val="26"/>
          <w:szCs w:val="26"/>
        </w:rPr>
      </w:pPr>
      <w:r w:rsidRPr="004E568D">
        <w:rPr>
          <w:sz w:val="26"/>
          <w:szCs w:val="26"/>
        </w:rPr>
        <w:t>СП 30.13330.2012 "Внутренний водопровод и канализация</w:t>
      </w:r>
      <w:r w:rsidRPr="004E568D">
        <w:rPr>
          <w:spacing w:val="-8"/>
          <w:sz w:val="26"/>
          <w:szCs w:val="26"/>
        </w:rPr>
        <w:t xml:space="preserve"> </w:t>
      </w:r>
      <w:r w:rsidRPr="004E568D">
        <w:rPr>
          <w:sz w:val="26"/>
          <w:szCs w:val="26"/>
        </w:rPr>
        <w:t>зданий";</w:t>
      </w:r>
    </w:p>
    <w:p w:rsidR="00932692" w:rsidRPr="004E568D" w:rsidRDefault="00932692" w:rsidP="00932692">
      <w:pPr>
        <w:tabs>
          <w:tab w:val="num" w:pos="426"/>
        </w:tabs>
        <w:ind w:left="567" w:hanging="425"/>
        <w:jc w:val="both"/>
        <w:rPr>
          <w:sz w:val="26"/>
          <w:szCs w:val="26"/>
        </w:rPr>
      </w:pPr>
      <w:r w:rsidRPr="004E568D">
        <w:rPr>
          <w:sz w:val="26"/>
          <w:szCs w:val="26"/>
        </w:rPr>
        <w:t>СП 32.13330.2012 "Канализация. Наружные сети и</w:t>
      </w:r>
      <w:r w:rsidRPr="004E568D">
        <w:rPr>
          <w:spacing w:val="-5"/>
          <w:sz w:val="26"/>
          <w:szCs w:val="26"/>
        </w:rPr>
        <w:t xml:space="preserve"> </w:t>
      </w:r>
      <w:r w:rsidRPr="004E568D">
        <w:rPr>
          <w:sz w:val="26"/>
          <w:szCs w:val="26"/>
        </w:rPr>
        <w:t>сооружения";</w:t>
      </w:r>
    </w:p>
    <w:p w:rsidR="00932692" w:rsidRPr="004E568D" w:rsidRDefault="00932692" w:rsidP="00932692">
      <w:pPr>
        <w:tabs>
          <w:tab w:val="num" w:pos="426"/>
        </w:tabs>
        <w:ind w:left="567" w:hanging="425"/>
        <w:jc w:val="both"/>
        <w:rPr>
          <w:sz w:val="26"/>
          <w:szCs w:val="26"/>
        </w:rPr>
      </w:pPr>
      <w:r w:rsidRPr="004E568D">
        <w:rPr>
          <w:sz w:val="26"/>
          <w:szCs w:val="26"/>
        </w:rPr>
        <w:t>СП 104.13330.2012</w:t>
      </w:r>
      <w:r w:rsidRPr="004E568D">
        <w:rPr>
          <w:spacing w:val="5"/>
          <w:sz w:val="26"/>
          <w:szCs w:val="26"/>
        </w:rPr>
        <w:t xml:space="preserve"> </w:t>
      </w:r>
      <w:r w:rsidRPr="004E568D">
        <w:rPr>
          <w:spacing w:val="-1"/>
          <w:sz w:val="26"/>
          <w:szCs w:val="26"/>
        </w:rPr>
        <w:t xml:space="preserve">"Инженерная защита территории </w:t>
      </w:r>
      <w:r w:rsidRPr="004E568D">
        <w:rPr>
          <w:sz w:val="26"/>
          <w:szCs w:val="26"/>
        </w:rPr>
        <w:t xml:space="preserve">от </w:t>
      </w:r>
      <w:r w:rsidRPr="004E568D">
        <w:rPr>
          <w:spacing w:val="-1"/>
          <w:sz w:val="26"/>
          <w:szCs w:val="26"/>
        </w:rPr>
        <w:t xml:space="preserve">затопления </w:t>
      </w:r>
      <w:r w:rsidRPr="004E568D">
        <w:rPr>
          <w:sz w:val="26"/>
          <w:szCs w:val="26"/>
        </w:rPr>
        <w:t>и подтопления";</w:t>
      </w:r>
    </w:p>
    <w:p w:rsidR="00932692" w:rsidRPr="004E568D" w:rsidRDefault="00932692" w:rsidP="00932692">
      <w:pPr>
        <w:tabs>
          <w:tab w:val="num" w:pos="426"/>
        </w:tabs>
        <w:ind w:left="567" w:hanging="425"/>
        <w:jc w:val="both"/>
        <w:rPr>
          <w:sz w:val="26"/>
          <w:szCs w:val="26"/>
        </w:rPr>
      </w:pPr>
      <w:r w:rsidRPr="004E568D">
        <w:rPr>
          <w:sz w:val="26"/>
          <w:szCs w:val="26"/>
        </w:rPr>
        <w:t>СП 47.13330.2012</w:t>
      </w:r>
      <w:r w:rsidRPr="004E568D">
        <w:rPr>
          <w:spacing w:val="7"/>
          <w:sz w:val="26"/>
          <w:szCs w:val="26"/>
        </w:rPr>
        <w:t xml:space="preserve"> </w:t>
      </w:r>
      <w:r w:rsidRPr="004E568D">
        <w:rPr>
          <w:spacing w:val="-1"/>
          <w:sz w:val="26"/>
          <w:szCs w:val="26"/>
        </w:rPr>
        <w:t xml:space="preserve">"Инженерные изыскания </w:t>
      </w:r>
      <w:r w:rsidRPr="004E568D">
        <w:rPr>
          <w:sz w:val="26"/>
          <w:szCs w:val="26"/>
        </w:rPr>
        <w:t xml:space="preserve">для </w:t>
      </w:r>
      <w:r w:rsidRPr="004E568D">
        <w:rPr>
          <w:spacing w:val="-1"/>
          <w:sz w:val="26"/>
          <w:szCs w:val="26"/>
        </w:rPr>
        <w:t>строительства. Основные</w:t>
      </w:r>
      <w:r w:rsidRPr="004E568D">
        <w:rPr>
          <w:sz w:val="26"/>
          <w:szCs w:val="26"/>
        </w:rPr>
        <w:t xml:space="preserve"> положения";</w:t>
      </w:r>
    </w:p>
    <w:p w:rsidR="00932692" w:rsidRPr="004E568D" w:rsidRDefault="00932692" w:rsidP="00932692">
      <w:pPr>
        <w:tabs>
          <w:tab w:val="num" w:pos="426"/>
        </w:tabs>
        <w:ind w:left="567" w:hanging="425"/>
        <w:jc w:val="both"/>
        <w:rPr>
          <w:sz w:val="26"/>
          <w:szCs w:val="26"/>
        </w:rPr>
      </w:pPr>
      <w:r w:rsidRPr="004E568D">
        <w:rPr>
          <w:sz w:val="26"/>
          <w:szCs w:val="26"/>
        </w:rPr>
        <w:t>СП 58.13330.2012 "Гидротехнические сооружения. Основные</w:t>
      </w:r>
      <w:r w:rsidRPr="004E568D">
        <w:rPr>
          <w:spacing w:val="-7"/>
          <w:sz w:val="26"/>
          <w:szCs w:val="26"/>
        </w:rPr>
        <w:t xml:space="preserve"> </w:t>
      </w:r>
      <w:r w:rsidRPr="004E568D">
        <w:rPr>
          <w:sz w:val="26"/>
          <w:szCs w:val="26"/>
        </w:rPr>
        <w:t>положения";</w:t>
      </w:r>
    </w:p>
    <w:p w:rsidR="00932692" w:rsidRPr="004E568D" w:rsidRDefault="00932692" w:rsidP="00932692">
      <w:pPr>
        <w:tabs>
          <w:tab w:val="num" w:pos="426"/>
        </w:tabs>
        <w:ind w:left="567" w:hanging="425"/>
        <w:jc w:val="both"/>
        <w:rPr>
          <w:sz w:val="26"/>
          <w:szCs w:val="26"/>
        </w:rPr>
      </w:pPr>
      <w:r w:rsidRPr="004E568D">
        <w:rPr>
          <w:sz w:val="26"/>
          <w:szCs w:val="26"/>
        </w:rPr>
        <w:t>СП 34.13330.2012 "Автомобильные дороги" (актуализированная редакция</w:t>
      </w:r>
      <w:r w:rsidRPr="004E568D">
        <w:rPr>
          <w:spacing w:val="-17"/>
          <w:sz w:val="26"/>
          <w:szCs w:val="26"/>
        </w:rPr>
        <w:t xml:space="preserve"> </w:t>
      </w:r>
      <w:r w:rsidRPr="004E568D">
        <w:rPr>
          <w:sz w:val="26"/>
          <w:szCs w:val="26"/>
        </w:rPr>
        <w:t>СНиП 2.05.02-85);</w:t>
      </w:r>
    </w:p>
    <w:p w:rsidR="00932692" w:rsidRPr="004E568D" w:rsidRDefault="00932692" w:rsidP="00932692">
      <w:pPr>
        <w:tabs>
          <w:tab w:val="num" w:pos="426"/>
        </w:tabs>
        <w:ind w:left="567" w:hanging="425"/>
        <w:jc w:val="both"/>
        <w:rPr>
          <w:sz w:val="26"/>
          <w:szCs w:val="26"/>
        </w:rPr>
      </w:pPr>
      <w:r w:rsidRPr="004E568D">
        <w:rPr>
          <w:sz w:val="26"/>
          <w:szCs w:val="26"/>
        </w:rPr>
        <w:t>СН 467-74 "Нормы отвода земель для автомобильных</w:t>
      </w:r>
      <w:r w:rsidRPr="004E568D">
        <w:rPr>
          <w:spacing w:val="-4"/>
          <w:sz w:val="26"/>
          <w:szCs w:val="26"/>
        </w:rPr>
        <w:t xml:space="preserve"> </w:t>
      </w:r>
      <w:r w:rsidRPr="004E568D">
        <w:rPr>
          <w:sz w:val="26"/>
          <w:szCs w:val="26"/>
        </w:rPr>
        <w:t>дорог";</w:t>
      </w:r>
    </w:p>
    <w:p w:rsidR="00932692" w:rsidRPr="004E568D" w:rsidRDefault="00932692" w:rsidP="00932692">
      <w:pPr>
        <w:tabs>
          <w:tab w:val="num" w:pos="426"/>
        </w:tabs>
        <w:ind w:left="567" w:hanging="425"/>
        <w:jc w:val="both"/>
        <w:rPr>
          <w:sz w:val="26"/>
          <w:szCs w:val="26"/>
        </w:rPr>
      </w:pPr>
      <w:r w:rsidRPr="004E568D">
        <w:rPr>
          <w:sz w:val="26"/>
          <w:szCs w:val="26"/>
        </w:rPr>
        <w:t>ГОСТ Р 52399-2005 "Геометрические элементы автомобильных</w:t>
      </w:r>
      <w:r w:rsidRPr="004E568D">
        <w:rPr>
          <w:spacing w:val="-2"/>
          <w:sz w:val="26"/>
          <w:szCs w:val="26"/>
        </w:rPr>
        <w:t xml:space="preserve"> </w:t>
      </w:r>
      <w:r w:rsidRPr="004E568D">
        <w:rPr>
          <w:sz w:val="26"/>
          <w:szCs w:val="26"/>
        </w:rPr>
        <w:t>дорог";</w:t>
      </w:r>
    </w:p>
    <w:p w:rsidR="00932692" w:rsidRPr="004E568D" w:rsidRDefault="00932692" w:rsidP="00932692">
      <w:pPr>
        <w:tabs>
          <w:tab w:val="num" w:pos="426"/>
        </w:tabs>
        <w:ind w:left="567" w:hanging="425"/>
        <w:jc w:val="both"/>
        <w:rPr>
          <w:sz w:val="26"/>
          <w:szCs w:val="26"/>
        </w:rPr>
      </w:pPr>
      <w:r w:rsidRPr="004E568D">
        <w:rPr>
          <w:sz w:val="26"/>
          <w:szCs w:val="26"/>
        </w:rPr>
        <w:t>СП 113.13330.2012 "Стоянки автомобилей" (актуализированная редакция</w:t>
      </w:r>
      <w:r w:rsidRPr="004E568D">
        <w:rPr>
          <w:spacing w:val="15"/>
          <w:sz w:val="26"/>
          <w:szCs w:val="26"/>
        </w:rPr>
        <w:t xml:space="preserve"> </w:t>
      </w:r>
      <w:r w:rsidRPr="004E568D">
        <w:rPr>
          <w:sz w:val="26"/>
          <w:szCs w:val="26"/>
        </w:rPr>
        <w:t>СНиП 21-02-99*);</w:t>
      </w:r>
    </w:p>
    <w:p w:rsidR="00932692" w:rsidRPr="004E568D" w:rsidRDefault="00932692" w:rsidP="00932692">
      <w:pPr>
        <w:tabs>
          <w:tab w:val="num" w:pos="426"/>
        </w:tabs>
        <w:ind w:left="567" w:hanging="425"/>
        <w:jc w:val="both"/>
        <w:rPr>
          <w:sz w:val="26"/>
          <w:szCs w:val="26"/>
        </w:rPr>
      </w:pPr>
      <w:r w:rsidRPr="004E568D">
        <w:rPr>
          <w:sz w:val="26"/>
          <w:szCs w:val="26"/>
        </w:rPr>
        <w:t>ГОСТ Р 52289-2004 "Технические средства организации дорожного</w:t>
      </w:r>
      <w:r w:rsidRPr="004E568D">
        <w:rPr>
          <w:spacing w:val="-21"/>
          <w:sz w:val="26"/>
          <w:szCs w:val="26"/>
        </w:rPr>
        <w:t xml:space="preserve"> </w:t>
      </w:r>
      <w:r w:rsidRPr="004E568D">
        <w:rPr>
          <w:sz w:val="26"/>
          <w:szCs w:val="26"/>
        </w:rPr>
        <w:t>движения. Правила</w:t>
      </w:r>
      <w:r w:rsidRPr="004E568D">
        <w:rPr>
          <w:spacing w:val="36"/>
          <w:sz w:val="26"/>
          <w:szCs w:val="26"/>
        </w:rPr>
        <w:t xml:space="preserve"> </w:t>
      </w:r>
      <w:r w:rsidRPr="004E568D">
        <w:rPr>
          <w:sz w:val="26"/>
          <w:szCs w:val="26"/>
        </w:rPr>
        <w:t>применения</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знаков,</w:t>
      </w:r>
      <w:r w:rsidRPr="004E568D">
        <w:rPr>
          <w:spacing w:val="37"/>
          <w:sz w:val="26"/>
          <w:szCs w:val="26"/>
        </w:rPr>
        <w:t xml:space="preserve"> </w:t>
      </w:r>
      <w:r w:rsidRPr="004E568D">
        <w:rPr>
          <w:sz w:val="26"/>
          <w:szCs w:val="26"/>
        </w:rPr>
        <w:t>разметки,</w:t>
      </w:r>
      <w:r w:rsidRPr="004E568D">
        <w:rPr>
          <w:spacing w:val="37"/>
          <w:sz w:val="26"/>
          <w:szCs w:val="26"/>
        </w:rPr>
        <w:t xml:space="preserve"> </w:t>
      </w:r>
      <w:r w:rsidRPr="004E568D">
        <w:rPr>
          <w:sz w:val="26"/>
          <w:szCs w:val="26"/>
        </w:rPr>
        <w:t>светофоров,</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ограждений</w:t>
      </w:r>
      <w:r w:rsidRPr="004E568D">
        <w:rPr>
          <w:spacing w:val="38"/>
          <w:sz w:val="26"/>
          <w:szCs w:val="26"/>
        </w:rPr>
        <w:t xml:space="preserve"> </w:t>
      </w:r>
      <w:r w:rsidRPr="004E568D">
        <w:rPr>
          <w:sz w:val="26"/>
          <w:szCs w:val="26"/>
        </w:rPr>
        <w:t>и направляющих</w:t>
      </w:r>
      <w:r w:rsidRPr="004E568D">
        <w:rPr>
          <w:spacing w:val="3"/>
          <w:sz w:val="26"/>
          <w:szCs w:val="26"/>
        </w:rPr>
        <w:t xml:space="preserve"> </w:t>
      </w:r>
      <w:r w:rsidRPr="004E568D">
        <w:rPr>
          <w:sz w:val="26"/>
          <w:szCs w:val="26"/>
        </w:rPr>
        <w:t>устройств";</w:t>
      </w:r>
    </w:p>
    <w:p w:rsidR="00932692" w:rsidRPr="004E568D" w:rsidRDefault="00932692" w:rsidP="00932692">
      <w:pPr>
        <w:tabs>
          <w:tab w:val="num" w:pos="426"/>
        </w:tabs>
        <w:ind w:left="567" w:hanging="425"/>
        <w:jc w:val="both"/>
        <w:rPr>
          <w:sz w:val="26"/>
          <w:szCs w:val="26"/>
        </w:rPr>
      </w:pPr>
      <w:r w:rsidRPr="004E568D">
        <w:rPr>
          <w:sz w:val="26"/>
          <w:szCs w:val="26"/>
        </w:rPr>
        <w:t>ГОСТ Р 52282-2004 "Технические средства организации дорожного</w:t>
      </w:r>
      <w:r w:rsidRPr="004E568D">
        <w:rPr>
          <w:spacing w:val="-23"/>
          <w:sz w:val="26"/>
          <w:szCs w:val="26"/>
        </w:rPr>
        <w:t xml:space="preserve"> </w:t>
      </w:r>
      <w:r w:rsidRPr="004E568D">
        <w:rPr>
          <w:sz w:val="26"/>
          <w:szCs w:val="26"/>
        </w:rPr>
        <w:t>движения. Светофоры дорожные. Типы и основные параметры. Общие технические</w:t>
      </w:r>
      <w:r w:rsidRPr="004E568D">
        <w:rPr>
          <w:spacing w:val="54"/>
          <w:sz w:val="26"/>
          <w:szCs w:val="26"/>
        </w:rPr>
        <w:t xml:space="preserve"> </w:t>
      </w:r>
      <w:r w:rsidRPr="004E568D">
        <w:rPr>
          <w:sz w:val="26"/>
          <w:szCs w:val="26"/>
        </w:rPr>
        <w:t>требования. Методы</w:t>
      </w:r>
      <w:r w:rsidRPr="004E568D">
        <w:rPr>
          <w:spacing w:val="-1"/>
          <w:sz w:val="26"/>
          <w:szCs w:val="26"/>
        </w:rPr>
        <w:t xml:space="preserve"> </w:t>
      </w:r>
      <w:r w:rsidRPr="004E568D">
        <w:rPr>
          <w:sz w:val="26"/>
          <w:szCs w:val="26"/>
        </w:rPr>
        <w:t>испытаний";</w:t>
      </w:r>
    </w:p>
    <w:p w:rsidR="00932692" w:rsidRPr="004E568D" w:rsidRDefault="00932692" w:rsidP="00932692">
      <w:pPr>
        <w:tabs>
          <w:tab w:val="num" w:pos="426"/>
        </w:tabs>
        <w:ind w:left="567" w:hanging="425"/>
        <w:jc w:val="both"/>
        <w:rPr>
          <w:sz w:val="26"/>
          <w:szCs w:val="26"/>
        </w:rPr>
      </w:pPr>
      <w:r w:rsidRPr="004E568D">
        <w:rPr>
          <w:sz w:val="26"/>
          <w:szCs w:val="26"/>
        </w:rPr>
        <w:t>СП 98.13330.2012 "Трамвайные и троллейбусные линии.</w:t>
      </w:r>
      <w:r w:rsidRPr="004E568D">
        <w:rPr>
          <w:spacing w:val="-23"/>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2.05.09-90";</w:t>
      </w:r>
    </w:p>
    <w:p w:rsidR="00932692" w:rsidRPr="004E568D" w:rsidRDefault="00932692" w:rsidP="00932692">
      <w:pPr>
        <w:tabs>
          <w:tab w:val="num" w:pos="426"/>
        </w:tabs>
        <w:ind w:left="567" w:hanging="425"/>
        <w:jc w:val="both"/>
        <w:rPr>
          <w:sz w:val="26"/>
          <w:szCs w:val="26"/>
        </w:rPr>
      </w:pPr>
      <w:r w:rsidRPr="004E568D">
        <w:rPr>
          <w:sz w:val="26"/>
          <w:szCs w:val="26"/>
        </w:rPr>
        <w:t>НПБ 101-95 "Нормы проектирования объектов пожарной</w:t>
      </w:r>
      <w:r w:rsidRPr="004E568D">
        <w:rPr>
          <w:spacing w:val="-6"/>
          <w:sz w:val="26"/>
          <w:szCs w:val="26"/>
        </w:rPr>
        <w:t xml:space="preserve"> </w:t>
      </w:r>
      <w:r w:rsidRPr="004E568D">
        <w:rPr>
          <w:sz w:val="26"/>
          <w:szCs w:val="26"/>
        </w:rPr>
        <w:t>охраны";</w:t>
      </w:r>
    </w:p>
    <w:p w:rsidR="00932692" w:rsidRPr="004E568D" w:rsidRDefault="00932692" w:rsidP="00932692">
      <w:pPr>
        <w:tabs>
          <w:tab w:val="num" w:pos="426"/>
        </w:tabs>
        <w:ind w:left="567" w:hanging="425"/>
        <w:jc w:val="both"/>
        <w:rPr>
          <w:sz w:val="26"/>
          <w:szCs w:val="26"/>
        </w:rPr>
      </w:pPr>
      <w:r w:rsidRPr="004E568D">
        <w:rPr>
          <w:sz w:val="26"/>
          <w:szCs w:val="26"/>
        </w:rPr>
        <w:t>СНиП 21-01-97* "Пожарная безопасность зданий и</w:t>
      </w:r>
      <w:r w:rsidRPr="004E568D">
        <w:rPr>
          <w:spacing w:val="-5"/>
          <w:sz w:val="26"/>
          <w:szCs w:val="26"/>
        </w:rPr>
        <w:t xml:space="preserve"> </w:t>
      </w:r>
      <w:r w:rsidRPr="004E568D">
        <w:rPr>
          <w:sz w:val="26"/>
          <w:szCs w:val="26"/>
        </w:rPr>
        <w:t>сооружений";</w:t>
      </w:r>
    </w:p>
    <w:p w:rsidR="00932692" w:rsidRPr="004E568D" w:rsidRDefault="00932692" w:rsidP="00932692">
      <w:pPr>
        <w:tabs>
          <w:tab w:val="num" w:pos="426"/>
        </w:tabs>
        <w:ind w:left="567" w:hanging="425"/>
        <w:jc w:val="both"/>
        <w:rPr>
          <w:sz w:val="26"/>
          <w:szCs w:val="26"/>
        </w:rPr>
      </w:pPr>
      <w:r w:rsidRPr="004E568D">
        <w:rPr>
          <w:sz w:val="26"/>
          <w:szCs w:val="26"/>
        </w:rPr>
        <w:t>СанПиН 2.1.2882-11 "Гигиенические требования к размещению, устройству</w:t>
      </w:r>
      <w:r w:rsidRPr="004E568D">
        <w:rPr>
          <w:spacing w:val="51"/>
          <w:sz w:val="26"/>
          <w:szCs w:val="26"/>
        </w:rPr>
        <w:t xml:space="preserve"> </w:t>
      </w:r>
      <w:r w:rsidRPr="004E568D">
        <w:rPr>
          <w:sz w:val="26"/>
          <w:szCs w:val="26"/>
        </w:rPr>
        <w:t>и содержанию кладбищ, зданий и сооружений похоронного</w:t>
      </w:r>
      <w:r w:rsidRPr="004E568D">
        <w:rPr>
          <w:spacing w:val="-7"/>
          <w:sz w:val="26"/>
          <w:szCs w:val="26"/>
        </w:rPr>
        <w:t xml:space="preserve"> </w:t>
      </w:r>
      <w:r w:rsidRPr="004E568D">
        <w:rPr>
          <w:sz w:val="26"/>
          <w:szCs w:val="26"/>
        </w:rPr>
        <w:t>назначения";</w:t>
      </w:r>
    </w:p>
    <w:p w:rsidR="00932692" w:rsidRPr="004E568D" w:rsidRDefault="00932692" w:rsidP="00932692">
      <w:pPr>
        <w:tabs>
          <w:tab w:val="num" w:pos="426"/>
        </w:tabs>
        <w:ind w:left="567" w:hanging="425"/>
        <w:jc w:val="both"/>
        <w:rPr>
          <w:sz w:val="26"/>
          <w:szCs w:val="26"/>
        </w:rPr>
      </w:pPr>
      <w:r w:rsidRPr="004E568D">
        <w:rPr>
          <w:sz w:val="26"/>
          <w:szCs w:val="26"/>
        </w:rPr>
        <w:t>МДС 31-10.2004 "Рекомендации по планировке и содержанию зданий,</w:t>
      </w:r>
      <w:r w:rsidRPr="004E568D">
        <w:rPr>
          <w:spacing w:val="30"/>
          <w:sz w:val="26"/>
          <w:szCs w:val="26"/>
        </w:rPr>
        <w:t xml:space="preserve"> </w:t>
      </w:r>
      <w:r w:rsidRPr="004E568D">
        <w:rPr>
          <w:sz w:val="26"/>
          <w:szCs w:val="26"/>
        </w:rPr>
        <w:t>сооружений и комплексов похоронного</w:t>
      </w:r>
      <w:r w:rsidRPr="004E568D">
        <w:rPr>
          <w:spacing w:val="-3"/>
          <w:sz w:val="26"/>
          <w:szCs w:val="26"/>
        </w:rPr>
        <w:t xml:space="preserve"> </w:t>
      </w:r>
      <w:r w:rsidRPr="004E568D">
        <w:rPr>
          <w:sz w:val="26"/>
          <w:szCs w:val="26"/>
        </w:rPr>
        <w:t>назначения";</w:t>
      </w:r>
    </w:p>
    <w:p w:rsidR="00932692" w:rsidRPr="004E568D" w:rsidRDefault="00932692" w:rsidP="00932692">
      <w:pPr>
        <w:tabs>
          <w:tab w:val="num" w:pos="426"/>
        </w:tabs>
        <w:ind w:left="567" w:hanging="425"/>
        <w:jc w:val="both"/>
        <w:rPr>
          <w:sz w:val="26"/>
          <w:szCs w:val="26"/>
        </w:rPr>
      </w:pPr>
      <w:r w:rsidRPr="004E568D">
        <w:rPr>
          <w:sz w:val="26"/>
          <w:szCs w:val="26"/>
        </w:rPr>
        <w:t>МДК 7-01.2003 "Методические рекомендации о порядке разработки</w:t>
      </w:r>
      <w:r w:rsidRPr="004E568D">
        <w:rPr>
          <w:spacing w:val="38"/>
          <w:sz w:val="26"/>
          <w:szCs w:val="26"/>
        </w:rPr>
        <w:t xml:space="preserve"> </w:t>
      </w:r>
      <w:r w:rsidRPr="004E568D">
        <w:rPr>
          <w:sz w:val="26"/>
          <w:szCs w:val="26"/>
        </w:rPr>
        <w:t>генеральных схем очистки территории населенных пунктов Российской</w:t>
      </w:r>
      <w:r w:rsidRPr="004E568D">
        <w:rPr>
          <w:spacing w:val="-4"/>
          <w:sz w:val="26"/>
          <w:szCs w:val="26"/>
        </w:rPr>
        <w:t xml:space="preserve"> </w:t>
      </w:r>
      <w:r w:rsidRPr="004E568D">
        <w:rPr>
          <w:sz w:val="26"/>
          <w:szCs w:val="26"/>
        </w:rPr>
        <w:t>Федерации";</w:t>
      </w:r>
    </w:p>
    <w:p w:rsidR="00932692" w:rsidRPr="004E568D" w:rsidRDefault="00932692" w:rsidP="00932692">
      <w:pPr>
        <w:tabs>
          <w:tab w:val="num" w:pos="426"/>
        </w:tabs>
        <w:ind w:left="567" w:hanging="425"/>
        <w:jc w:val="both"/>
        <w:rPr>
          <w:sz w:val="26"/>
          <w:szCs w:val="26"/>
        </w:rPr>
      </w:pPr>
      <w:r w:rsidRPr="004E568D">
        <w:rPr>
          <w:sz w:val="26"/>
          <w:szCs w:val="26"/>
        </w:rPr>
        <w:t>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w:t>
      </w:r>
    </w:p>
    <w:p w:rsidR="00932692" w:rsidRPr="004E568D" w:rsidRDefault="00932692" w:rsidP="00932692">
      <w:pPr>
        <w:tabs>
          <w:tab w:val="num" w:pos="426"/>
        </w:tabs>
        <w:ind w:left="567" w:hanging="425"/>
        <w:jc w:val="both"/>
        <w:rPr>
          <w:sz w:val="26"/>
          <w:szCs w:val="26"/>
        </w:rPr>
      </w:pPr>
      <w:r w:rsidRPr="004E568D">
        <w:rPr>
          <w:sz w:val="26"/>
          <w:szCs w:val="26"/>
        </w:rPr>
        <w:t>СП 2.1.7.1386-03 "Определение класса опасности токсичных отходов</w:t>
      </w:r>
      <w:r w:rsidRPr="004E568D">
        <w:rPr>
          <w:spacing w:val="9"/>
          <w:sz w:val="26"/>
          <w:szCs w:val="26"/>
        </w:rPr>
        <w:t xml:space="preserve"> </w:t>
      </w:r>
      <w:r w:rsidRPr="004E568D">
        <w:rPr>
          <w:sz w:val="26"/>
          <w:szCs w:val="26"/>
        </w:rPr>
        <w:t>производства и</w:t>
      </w:r>
      <w:r w:rsidRPr="004E568D">
        <w:rPr>
          <w:spacing w:val="-3"/>
          <w:sz w:val="26"/>
          <w:szCs w:val="26"/>
        </w:rPr>
        <w:t xml:space="preserve"> </w:t>
      </w:r>
      <w:r w:rsidRPr="004E568D">
        <w:rPr>
          <w:sz w:val="26"/>
          <w:szCs w:val="26"/>
        </w:rPr>
        <w:t>потребления";</w:t>
      </w:r>
    </w:p>
    <w:p w:rsidR="00932692" w:rsidRPr="004E568D" w:rsidRDefault="00932692" w:rsidP="00932692">
      <w:pPr>
        <w:tabs>
          <w:tab w:val="num" w:pos="426"/>
        </w:tabs>
        <w:ind w:left="567" w:hanging="425"/>
        <w:jc w:val="both"/>
        <w:rPr>
          <w:sz w:val="26"/>
          <w:szCs w:val="26"/>
        </w:rPr>
      </w:pPr>
      <w:r w:rsidRPr="004E568D">
        <w:rPr>
          <w:sz w:val="26"/>
          <w:szCs w:val="26"/>
        </w:rPr>
        <w:t>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w:t>
      </w:r>
    </w:p>
    <w:p w:rsidR="00932692" w:rsidRPr="004E568D" w:rsidRDefault="00932692" w:rsidP="00932692">
      <w:pPr>
        <w:tabs>
          <w:tab w:val="num" w:pos="426"/>
        </w:tabs>
        <w:ind w:left="567" w:hanging="425"/>
        <w:jc w:val="both"/>
        <w:rPr>
          <w:sz w:val="26"/>
          <w:szCs w:val="26"/>
        </w:rPr>
      </w:pPr>
      <w:r w:rsidRPr="008C3962">
        <w:rPr>
          <w:sz w:val="26"/>
          <w:szCs w:val="26"/>
        </w:rPr>
        <w:t>СП 127.13330.2017</w:t>
      </w:r>
      <w:r>
        <w:rPr>
          <w:sz w:val="26"/>
          <w:szCs w:val="26"/>
        </w:rPr>
        <w:t xml:space="preserve"> </w:t>
      </w:r>
      <w:r w:rsidRPr="008C3962">
        <w:rPr>
          <w:sz w:val="26"/>
          <w:szCs w:val="26"/>
        </w:rPr>
        <w:t>"СНИП 2.01.28-85</w:t>
      </w:r>
      <w:r w:rsidRPr="004E568D">
        <w:rPr>
          <w:sz w:val="26"/>
          <w:szCs w:val="26"/>
        </w:rPr>
        <w:t>"Полигоны по обезвреживанию и захоронению</w:t>
      </w:r>
      <w:r w:rsidRPr="004E568D">
        <w:rPr>
          <w:spacing w:val="43"/>
          <w:sz w:val="26"/>
          <w:szCs w:val="26"/>
        </w:rPr>
        <w:t xml:space="preserve"> </w:t>
      </w:r>
      <w:r w:rsidRPr="004E568D">
        <w:rPr>
          <w:sz w:val="26"/>
          <w:szCs w:val="26"/>
        </w:rPr>
        <w:t>токсичных промышленных отходов. Основные положения по</w:t>
      </w:r>
      <w:r w:rsidRPr="004E568D">
        <w:rPr>
          <w:spacing w:val="-4"/>
          <w:sz w:val="26"/>
          <w:szCs w:val="26"/>
        </w:rPr>
        <w:t xml:space="preserve"> </w:t>
      </w:r>
      <w:r w:rsidRPr="004E568D">
        <w:rPr>
          <w:sz w:val="26"/>
          <w:szCs w:val="26"/>
        </w:rPr>
        <w:t>проектированию";</w:t>
      </w:r>
    </w:p>
    <w:p w:rsidR="00932692" w:rsidRPr="004E568D" w:rsidRDefault="00932692" w:rsidP="00932692">
      <w:pPr>
        <w:tabs>
          <w:tab w:val="num" w:pos="426"/>
        </w:tabs>
        <w:ind w:left="567" w:hanging="425"/>
        <w:jc w:val="both"/>
        <w:rPr>
          <w:sz w:val="26"/>
          <w:szCs w:val="26"/>
        </w:rPr>
      </w:pPr>
      <w:r w:rsidRPr="004E568D">
        <w:rPr>
          <w:sz w:val="26"/>
          <w:szCs w:val="26"/>
        </w:rPr>
        <w:lastRenderedPageBreak/>
        <w:t>СП 11-112-2001 "Порядок разработки и состав раздела</w:t>
      </w:r>
      <w:r w:rsidRPr="004E568D">
        <w:rPr>
          <w:spacing w:val="41"/>
          <w:sz w:val="26"/>
          <w:szCs w:val="26"/>
        </w:rPr>
        <w:t xml:space="preserve"> </w:t>
      </w:r>
      <w:r w:rsidRPr="004E568D">
        <w:rPr>
          <w:sz w:val="26"/>
          <w:szCs w:val="26"/>
        </w:rPr>
        <w:t>"Инженерно-технические мероприятия гражданской обороны. Мероприятия по предупреждению</w:t>
      </w:r>
      <w:r w:rsidRPr="004E568D">
        <w:rPr>
          <w:spacing w:val="48"/>
          <w:sz w:val="26"/>
          <w:szCs w:val="26"/>
        </w:rPr>
        <w:t xml:space="preserve"> </w:t>
      </w:r>
      <w:r w:rsidRPr="004E568D">
        <w:rPr>
          <w:sz w:val="26"/>
          <w:szCs w:val="26"/>
        </w:rPr>
        <w:t>чрезвычайных ситуаций" градостроительной документации для территорий городских и</w:t>
      </w:r>
      <w:r w:rsidRPr="004E568D">
        <w:rPr>
          <w:spacing w:val="17"/>
          <w:sz w:val="26"/>
          <w:szCs w:val="26"/>
        </w:rPr>
        <w:t xml:space="preserve"> </w:t>
      </w:r>
      <w:r w:rsidRPr="004E568D">
        <w:rPr>
          <w:sz w:val="26"/>
          <w:szCs w:val="26"/>
        </w:rPr>
        <w:t>сельских поселений, других муниципальных</w:t>
      </w:r>
      <w:r w:rsidRPr="004E568D">
        <w:rPr>
          <w:spacing w:val="2"/>
          <w:sz w:val="26"/>
          <w:szCs w:val="26"/>
        </w:rPr>
        <w:t xml:space="preserve"> </w:t>
      </w:r>
      <w:r w:rsidRPr="004E568D">
        <w:rPr>
          <w:sz w:val="26"/>
          <w:szCs w:val="26"/>
        </w:rPr>
        <w:t>образований";</w:t>
      </w:r>
    </w:p>
    <w:p w:rsidR="00932692" w:rsidRPr="004E568D" w:rsidRDefault="00932692" w:rsidP="00932692">
      <w:pPr>
        <w:tabs>
          <w:tab w:val="num" w:pos="426"/>
        </w:tabs>
        <w:ind w:left="567" w:hanging="425"/>
        <w:jc w:val="both"/>
        <w:rPr>
          <w:sz w:val="26"/>
          <w:szCs w:val="26"/>
        </w:rPr>
      </w:pPr>
      <w:r w:rsidRPr="004E568D">
        <w:rPr>
          <w:sz w:val="26"/>
          <w:szCs w:val="26"/>
        </w:rPr>
        <w:t>СНиП 2.01.51-90 "Инженерно-технические мероприятия гражданской</w:t>
      </w:r>
      <w:r w:rsidRPr="004E568D">
        <w:rPr>
          <w:spacing w:val="-10"/>
          <w:sz w:val="26"/>
          <w:szCs w:val="26"/>
        </w:rPr>
        <w:t xml:space="preserve"> </w:t>
      </w:r>
      <w:r w:rsidRPr="004E568D">
        <w:rPr>
          <w:sz w:val="26"/>
          <w:szCs w:val="26"/>
        </w:rPr>
        <w:t>обороны";</w:t>
      </w:r>
    </w:p>
    <w:p w:rsidR="00932692" w:rsidRPr="004E568D" w:rsidRDefault="00932692" w:rsidP="00932692">
      <w:pPr>
        <w:tabs>
          <w:tab w:val="num" w:pos="426"/>
        </w:tabs>
        <w:ind w:left="567" w:hanging="425"/>
        <w:jc w:val="both"/>
        <w:rPr>
          <w:sz w:val="26"/>
          <w:szCs w:val="26"/>
        </w:rPr>
      </w:pPr>
      <w:r w:rsidRPr="004E568D">
        <w:rPr>
          <w:sz w:val="26"/>
          <w:szCs w:val="26"/>
        </w:rPr>
        <w:t>ГОСТ</w:t>
      </w:r>
      <w:r w:rsidRPr="004E568D">
        <w:rPr>
          <w:spacing w:val="24"/>
          <w:sz w:val="26"/>
          <w:szCs w:val="26"/>
        </w:rPr>
        <w:t xml:space="preserve"> </w:t>
      </w:r>
      <w:r w:rsidRPr="004E568D">
        <w:rPr>
          <w:sz w:val="26"/>
          <w:szCs w:val="26"/>
        </w:rPr>
        <w:t>22.0.07-97</w:t>
      </w:r>
      <w:r w:rsidRPr="004E568D">
        <w:rPr>
          <w:spacing w:val="24"/>
          <w:sz w:val="26"/>
          <w:szCs w:val="26"/>
        </w:rPr>
        <w:t xml:space="preserve"> </w:t>
      </w:r>
      <w:r w:rsidRPr="004E568D">
        <w:rPr>
          <w:sz w:val="26"/>
          <w:szCs w:val="26"/>
        </w:rPr>
        <w:t>/</w:t>
      </w:r>
      <w:r w:rsidRPr="004E568D">
        <w:rPr>
          <w:spacing w:val="26"/>
          <w:sz w:val="26"/>
          <w:szCs w:val="26"/>
        </w:rPr>
        <w:t xml:space="preserve"> </w:t>
      </w:r>
      <w:r w:rsidRPr="004E568D">
        <w:rPr>
          <w:sz w:val="26"/>
          <w:szCs w:val="26"/>
        </w:rPr>
        <w:t>ГОСТ</w:t>
      </w:r>
      <w:r w:rsidRPr="004E568D">
        <w:rPr>
          <w:spacing w:val="24"/>
          <w:sz w:val="26"/>
          <w:szCs w:val="26"/>
        </w:rPr>
        <w:t xml:space="preserve"> </w:t>
      </w:r>
      <w:r w:rsidRPr="004E568D">
        <w:rPr>
          <w:sz w:val="26"/>
          <w:szCs w:val="26"/>
        </w:rPr>
        <w:t>Р</w:t>
      </w:r>
      <w:r w:rsidRPr="004E568D">
        <w:rPr>
          <w:spacing w:val="24"/>
          <w:sz w:val="26"/>
          <w:szCs w:val="26"/>
        </w:rPr>
        <w:t xml:space="preserve"> </w:t>
      </w:r>
      <w:r w:rsidRPr="004E568D">
        <w:rPr>
          <w:sz w:val="26"/>
          <w:szCs w:val="26"/>
        </w:rPr>
        <w:t>22.0.07-95</w:t>
      </w:r>
      <w:r w:rsidRPr="004E568D">
        <w:rPr>
          <w:spacing w:val="26"/>
          <w:sz w:val="26"/>
          <w:szCs w:val="26"/>
        </w:rPr>
        <w:t xml:space="preserve"> </w:t>
      </w:r>
      <w:r w:rsidRPr="004E568D">
        <w:rPr>
          <w:sz w:val="26"/>
          <w:szCs w:val="26"/>
        </w:rPr>
        <w:t>"Безопасность</w:t>
      </w:r>
      <w:r w:rsidRPr="004E568D">
        <w:rPr>
          <w:spacing w:val="27"/>
          <w:sz w:val="26"/>
          <w:szCs w:val="26"/>
        </w:rPr>
        <w:t xml:space="preserve"> </w:t>
      </w:r>
      <w:r w:rsidRPr="004E568D">
        <w:rPr>
          <w:sz w:val="26"/>
          <w:szCs w:val="26"/>
        </w:rPr>
        <w:t>в</w:t>
      </w:r>
      <w:r w:rsidRPr="004E568D">
        <w:rPr>
          <w:spacing w:val="23"/>
          <w:sz w:val="26"/>
          <w:szCs w:val="26"/>
        </w:rPr>
        <w:t xml:space="preserve"> </w:t>
      </w:r>
      <w:r w:rsidRPr="004E568D">
        <w:rPr>
          <w:sz w:val="26"/>
          <w:szCs w:val="26"/>
        </w:rPr>
        <w:t>чрезвычайных</w:t>
      </w:r>
      <w:r w:rsidRPr="004E568D">
        <w:rPr>
          <w:spacing w:val="25"/>
          <w:sz w:val="26"/>
          <w:szCs w:val="26"/>
        </w:rPr>
        <w:t xml:space="preserve"> </w:t>
      </w:r>
      <w:r w:rsidRPr="004E568D">
        <w:rPr>
          <w:sz w:val="26"/>
          <w:szCs w:val="26"/>
        </w:rPr>
        <w:t>ситуациях. Источники техногенных чрезвычайных ситуаций. Классификация и</w:t>
      </w:r>
      <w:r w:rsidRPr="004E568D">
        <w:rPr>
          <w:spacing w:val="16"/>
          <w:sz w:val="26"/>
          <w:szCs w:val="26"/>
        </w:rPr>
        <w:t xml:space="preserve"> </w:t>
      </w:r>
      <w:r w:rsidRPr="004E568D">
        <w:rPr>
          <w:sz w:val="26"/>
          <w:szCs w:val="26"/>
        </w:rPr>
        <w:t>номенклатура поражающих факторов и их</w:t>
      </w:r>
      <w:r w:rsidRPr="004E568D">
        <w:rPr>
          <w:spacing w:val="-3"/>
          <w:sz w:val="26"/>
          <w:szCs w:val="26"/>
        </w:rPr>
        <w:t xml:space="preserve"> </w:t>
      </w:r>
      <w:r w:rsidRPr="004E568D">
        <w:rPr>
          <w:sz w:val="26"/>
          <w:szCs w:val="26"/>
        </w:rPr>
        <w:t>параметров";</w:t>
      </w:r>
    </w:p>
    <w:p w:rsidR="00932692" w:rsidRPr="004E568D" w:rsidRDefault="00932692" w:rsidP="00932692">
      <w:pPr>
        <w:tabs>
          <w:tab w:val="num" w:pos="426"/>
        </w:tabs>
        <w:ind w:left="567" w:hanging="425"/>
        <w:jc w:val="both"/>
        <w:rPr>
          <w:sz w:val="26"/>
          <w:szCs w:val="26"/>
        </w:rPr>
      </w:pPr>
      <w:r w:rsidRPr="004E568D">
        <w:rPr>
          <w:sz w:val="26"/>
          <w:szCs w:val="26"/>
        </w:rPr>
        <w:t>ГОСТ 22.0.06-97 / ГОСТ Р 22.0.06-95 "Безопасность в чрезвычайных</w:t>
      </w:r>
      <w:r w:rsidRPr="004E568D">
        <w:rPr>
          <w:spacing w:val="43"/>
          <w:sz w:val="26"/>
          <w:szCs w:val="26"/>
        </w:rPr>
        <w:t xml:space="preserve"> </w:t>
      </w:r>
      <w:r w:rsidRPr="004E568D">
        <w:rPr>
          <w:sz w:val="26"/>
          <w:szCs w:val="26"/>
        </w:rPr>
        <w:t>ситуациях. Источники природных чрезвычайных ситуаций. Поражающие факторы.</w:t>
      </w:r>
      <w:r w:rsidRPr="004E568D">
        <w:rPr>
          <w:spacing w:val="26"/>
          <w:sz w:val="26"/>
          <w:szCs w:val="26"/>
        </w:rPr>
        <w:t xml:space="preserve"> </w:t>
      </w:r>
      <w:r w:rsidRPr="004E568D">
        <w:rPr>
          <w:sz w:val="26"/>
          <w:szCs w:val="26"/>
        </w:rPr>
        <w:t>Номенклатура параметров поражающих</w:t>
      </w:r>
      <w:r w:rsidRPr="004E568D">
        <w:rPr>
          <w:spacing w:val="1"/>
          <w:sz w:val="26"/>
          <w:szCs w:val="26"/>
        </w:rPr>
        <w:t xml:space="preserve"> </w:t>
      </w:r>
      <w:r w:rsidRPr="004E568D">
        <w:rPr>
          <w:sz w:val="26"/>
          <w:szCs w:val="26"/>
        </w:rPr>
        <w:t>воздействий";</w:t>
      </w:r>
    </w:p>
    <w:p w:rsidR="00932692" w:rsidRPr="004E568D" w:rsidRDefault="00932692" w:rsidP="00932692">
      <w:pPr>
        <w:pStyle w:val="ad"/>
        <w:ind w:left="0"/>
        <w:jc w:val="right"/>
        <w:rPr>
          <w:b/>
          <w:sz w:val="26"/>
          <w:szCs w:val="26"/>
        </w:rPr>
      </w:pPr>
    </w:p>
    <w:p w:rsidR="00932692" w:rsidRDefault="00932692" w:rsidP="00932692">
      <w:pPr>
        <w:pStyle w:val="ad"/>
        <w:ind w:left="0"/>
        <w:jc w:val="right"/>
        <w:rPr>
          <w:b/>
          <w:sz w:val="26"/>
          <w:szCs w:val="26"/>
        </w:rPr>
      </w:pPr>
    </w:p>
    <w:p w:rsidR="00932692" w:rsidRPr="00E324E3" w:rsidRDefault="00932692" w:rsidP="00932692">
      <w:pPr>
        <w:pStyle w:val="1"/>
        <w:pageBreakBefore/>
        <w:rPr>
          <w:bCs w:val="0"/>
          <w:sz w:val="26"/>
          <w:szCs w:val="26"/>
        </w:rPr>
      </w:pPr>
      <w:r w:rsidRPr="00E324E3">
        <w:rPr>
          <w:bCs w:val="0"/>
          <w:sz w:val="26"/>
          <w:szCs w:val="26"/>
        </w:rPr>
        <w:lastRenderedPageBreak/>
        <w:t>3. ПРАВИЛА И ОБЛАСТЬ ПРИМЕНЕНИЯ РАСЧЕТНЫХ ПОКАЗАТЕЛЕЙ</w:t>
      </w:r>
    </w:p>
    <w:p w:rsidR="00932692" w:rsidRDefault="00932692" w:rsidP="00932692">
      <w:pPr>
        <w:ind w:firstLine="709"/>
        <w:jc w:val="both"/>
        <w:rPr>
          <w:sz w:val="26"/>
          <w:szCs w:val="26"/>
        </w:rPr>
      </w:pPr>
      <w:r>
        <w:rPr>
          <w:sz w:val="26"/>
          <w:szCs w:val="26"/>
        </w:rPr>
        <w:t>1. 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(ПП) и правил землепользования и застройки (ПЗЗ).</w:t>
      </w:r>
    </w:p>
    <w:p w:rsidR="00932692" w:rsidRDefault="00932692" w:rsidP="00932692">
      <w:pPr>
        <w:ind w:firstLine="709"/>
        <w:jc w:val="both"/>
        <w:rPr>
          <w:sz w:val="26"/>
          <w:szCs w:val="26"/>
        </w:rPr>
      </w:pPr>
      <w:r>
        <w:rPr>
          <w:sz w:val="26"/>
          <w:szCs w:val="26"/>
        </w:rPr>
        <w:t>2.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932692" w:rsidRDefault="00932692" w:rsidP="00932692">
      <w:pPr>
        <w:ind w:firstLine="709"/>
        <w:jc w:val="both"/>
        <w:rPr>
          <w:sz w:val="26"/>
          <w:szCs w:val="26"/>
        </w:rPr>
      </w:pPr>
      <w:r>
        <w:rPr>
          <w:sz w:val="26"/>
          <w:szCs w:val="26"/>
        </w:rPr>
        <w:t>3. Расчетные показатели минимально допустимого уровня обеспеченности объектами местного значения муниципального образования, установленные местными нормативами градостроительного проектирования, не могут быть ниже предельных значений расчетных показателей минимально допустимого уровня обеспеченности объектами местного значения муниципального образования, установленных региональными нормативами градостроительного проектирования.</w:t>
      </w:r>
    </w:p>
    <w:p w:rsidR="00932692" w:rsidRDefault="00932692" w:rsidP="00932692">
      <w:pPr>
        <w:ind w:firstLine="709"/>
        <w:jc w:val="both"/>
        <w:rPr>
          <w:sz w:val="26"/>
          <w:szCs w:val="26"/>
        </w:rPr>
      </w:pPr>
      <w:r>
        <w:rPr>
          <w:sz w:val="26"/>
          <w:szCs w:val="26"/>
        </w:rPr>
        <w:t>4. 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932692" w:rsidRDefault="00932692" w:rsidP="00932692">
      <w:pPr>
        <w:ind w:firstLine="709"/>
        <w:jc w:val="both"/>
        <w:rPr>
          <w:sz w:val="26"/>
          <w:szCs w:val="26"/>
        </w:rPr>
      </w:pPr>
      <w:r>
        <w:rPr>
          <w:sz w:val="26"/>
          <w:szCs w:val="26"/>
        </w:rPr>
        <w:t>5.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региональными нормативами градостроительного.</w:t>
      </w:r>
    </w:p>
    <w:p w:rsidR="00932692" w:rsidRDefault="00932692" w:rsidP="00932692">
      <w:pPr>
        <w:ind w:firstLine="709"/>
        <w:jc w:val="both"/>
        <w:rPr>
          <w:b/>
          <w:sz w:val="26"/>
          <w:szCs w:val="26"/>
        </w:rPr>
      </w:pPr>
      <w:r>
        <w:rPr>
          <w:sz w:val="26"/>
          <w:szCs w:val="26"/>
        </w:rPr>
        <w:t>6. В случае внесения изменений в региональные нормативы градостроительного проектирования,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станут ниже расчетных показателей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932692" w:rsidRDefault="00932692" w:rsidP="00932692"/>
    <w:p w:rsidR="00932692" w:rsidRPr="004E568D" w:rsidRDefault="00932692" w:rsidP="00932692">
      <w:pPr>
        <w:pStyle w:val="ad"/>
        <w:ind w:left="0"/>
        <w:jc w:val="right"/>
        <w:rPr>
          <w:b/>
          <w:sz w:val="26"/>
          <w:szCs w:val="26"/>
        </w:rPr>
      </w:pPr>
    </w:p>
    <w:p w:rsidR="00170890" w:rsidRDefault="00170890" w:rsidP="00170890">
      <w:pPr>
        <w:jc w:val="center"/>
      </w:pPr>
    </w:p>
    <w:p w:rsidR="00932692" w:rsidRDefault="00932692" w:rsidP="00170890">
      <w:pPr>
        <w:jc w:val="center"/>
      </w:pPr>
    </w:p>
    <w:p w:rsidR="005D59C6" w:rsidRPr="005F7E91" w:rsidRDefault="005D59C6" w:rsidP="005D59C6">
      <w:pPr>
        <w:jc w:val="center"/>
        <w:rPr>
          <w:sz w:val="28"/>
          <w:szCs w:val="28"/>
        </w:rPr>
      </w:pPr>
      <w:r>
        <w:rPr>
          <w:noProof/>
          <w:sz w:val="28"/>
          <w:szCs w:val="28"/>
        </w:rPr>
        <w:lastRenderedPageBreak/>
        <w:drawing>
          <wp:inline distT="0" distB="0" distL="0" distR="0">
            <wp:extent cx="534670" cy="673100"/>
            <wp:effectExtent l="19050" t="0" r="0" b="0"/>
            <wp:docPr id="15"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5">
                      <a:lum bright="6000" contrast="42000"/>
                    </a:blip>
                    <a:srcRect/>
                    <a:stretch>
                      <a:fillRect/>
                    </a:stretch>
                  </pic:blipFill>
                  <pic:spPr bwMode="auto">
                    <a:xfrm>
                      <a:off x="0" y="0"/>
                      <a:ext cx="534670" cy="673100"/>
                    </a:xfrm>
                    <a:prstGeom prst="rect">
                      <a:avLst/>
                    </a:prstGeom>
                    <a:noFill/>
                    <a:ln w="9525">
                      <a:noFill/>
                      <a:miter lim="800000"/>
                      <a:headEnd/>
                      <a:tailEnd/>
                    </a:ln>
                  </pic:spPr>
                </pic:pic>
              </a:graphicData>
            </a:graphic>
          </wp:inline>
        </w:drawing>
      </w:r>
    </w:p>
    <w:p w:rsidR="005D59C6" w:rsidRPr="005F7E91" w:rsidRDefault="005D59C6" w:rsidP="005D59C6">
      <w:pPr>
        <w:jc w:val="center"/>
        <w:rPr>
          <w:sz w:val="28"/>
          <w:szCs w:val="28"/>
        </w:rPr>
      </w:pPr>
      <w:r w:rsidRPr="005F7E91">
        <w:rPr>
          <w:sz w:val="28"/>
          <w:szCs w:val="28"/>
        </w:rPr>
        <w:t>Российская Федерация</w:t>
      </w:r>
    </w:p>
    <w:p w:rsidR="005D59C6" w:rsidRPr="005F7E91" w:rsidRDefault="005D59C6" w:rsidP="005D59C6">
      <w:pPr>
        <w:keepNext/>
        <w:jc w:val="center"/>
        <w:outlineLvl w:val="0"/>
        <w:rPr>
          <w:b/>
          <w:bCs/>
          <w:kern w:val="32"/>
          <w:sz w:val="28"/>
          <w:szCs w:val="28"/>
        </w:rPr>
      </w:pPr>
      <w:r w:rsidRPr="005F7E91">
        <w:rPr>
          <w:b/>
          <w:bCs/>
          <w:kern w:val="32"/>
          <w:sz w:val="28"/>
          <w:szCs w:val="28"/>
        </w:rPr>
        <w:t>ИВАНОВСКАЯ ОБЛАСТЬ</w:t>
      </w:r>
    </w:p>
    <w:p w:rsidR="005D59C6" w:rsidRPr="005F7E91" w:rsidRDefault="005D59C6" w:rsidP="005D59C6">
      <w:pPr>
        <w:jc w:val="center"/>
        <w:rPr>
          <w:b/>
          <w:sz w:val="28"/>
          <w:szCs w:val="28"/>
        </w:rPr>
      </w:pPr>
      <w:r w:rsidRPr="005F7E91">
        <w:rPr>
          <w:b/>
          <w:sz w:val="28"/>
          <w:szCs w:val="28"/>
        </w:rPr>
        <w:t xml:space="preserve">СОВЕТ КОМСОМОЛЬСКОГО </w:t>
      </w:r>
      <w:r>
        <w:rPr>
          <w:b/>
          <w:sz w:val="28"/>
          <w:szCs w:val="28"/>
        </w:rPr>
        <w:t>МУНИЦИП</w:t>
      </w:r>
      <w:r w:rsidRPr="005F7E91">
        <w:rPr>
          <w:b/>
          <w:sz w:val="28"/>
          <w:szCs w:val="28"/>
        </w:rPr>
        <w:t>ИПАЛЬНОГО РАЙОНА</w:t>
      </w:r>
    </w:p>
    <w:p w:rsidR="005D59C6" w:rsidRPr="005F7E91" w:rsidRDefault="005D59C6" w:rsidP="005D59C6">
      <w:pPr>
        <w:jc w:val="center"/>
        <w:rPr>
          <w:b/>
          <w:sz w:val="28"/>
          <w:szCs w:val="28"/>
        </w:rPr>
      </w:pPr>
      <w:r w:rsidRPr="005F7E91">
        <w:rPr>
          <w:b/>
          <w:sz w:val="28"/>
          <w:szCs w:val="28"/>
        </w:rPr>
        <w:t xml:space="preserve"> </w:t>
      </w:r>
    </w:p>
    <w:tbl>
      <w:tblPr>
        <w:tblW w:w="9468" w:type="dxa"/>
        <w:tblBorders>
          <w:top w:val="single" w:sz="4" w:space="0" w:color="auto"/>
        </w:tblBorders>
        <w:tblLayout w:type="fixed"/>
        <w:tblLook w:val="0000"/>
      </w:tblPr>
      <w:tblGrid>
        <w:gridCol w:w="9468"/>
      </w:tblGrid>
      <w:tr w:rsidR="005D59C6" w:rsidRPr="005F7E91" w:rsidTr="00C91909">
        <w:trPr>
          <w:trHeight w:val="1219"/>
        </w:trPr>
        <w:tc>
          <w:tcPr>
            <w:tcW w:w="9468" w:type="dxa"/>
            <w:tcBorders>
              <w:top w:val="thinThickThinSmallGap" w:sz="24" w:space="0" w:color="auto"/>
              <w:left w:val="nil"/>
              <w:bottom w:val="nil"/>
              <w:right w:val="nil"/>
            </w:tcBorders>
          </w:tcPr>
          <w:p w:rsidR="005D59C6" w:rsidRPr="005F7E91" w:rsidRDefault="005D59C6" w:rsidP="00C91909">
            <w:pPr>
              <w:jc w:val="center"/>
              <w:rPr>
                <w:b/>
                <w:i/>
              </w:rPr>
            </w:pPr>
            <w:r w:rsidRPr="005F7E91">
              <w:rPr>
                <w:b/>
                <w:i/>
              </w:rPr>
              <w:t>155150 Ивановская область,  г. Комсомольск,  ул. 50 лет ВЛКСМ,  д. 2</w:t>
            </w:r>
          </w:p>
          <w:p w:rsidR="005D59C6" w:rsidRPr="00810D8C" w:rsidRDefault="005D59C6" w:rsidP="00C91909">
            <w:pPr>
              <w:jc w:val="center"/>
            </w:pPr>
          </w:p>
          <w:p w:rsidR="005D59C6" w:rsidRPr="005F7E91" w:rsidRDefault="005D59C6" w:rsidP="00C91909">
            <w:pPr>
              <w:jc w:val="center"/>
              <w:rPr>
                <w:b/>
                <w:sz w:val="28"/>
                <w:szCs w:val="28"/>
              </w:rPr>
            </w:pPr>
            <w:r w:rsidRPr="005F7E91">
              <w:rPr>
                <w:b/>
                <w:sz w:val="28"/>
                <w:szCs w:val="28"/>
              </w:rPr>
              <w:t>РЕШЕНИЕ</w:t>
            </w:r>
          </w:p>
          <w:p w:rsidR="005D59C6" w:rsidRPr="00810D8C" w:rsidRDefault="005D59C6" w:rsidP="00C91909">
            <w:pPr>
              <w:rPr>
                <w:i/>
              </w:rPr>
            </w:pPr>
          </w:p>
          <w:p w:rsidR="005D59C6" w:rsidRPr="005F7E91" w:rsidRDefault="005D59C6" w:rsidP="00C91909">
            <w:pPr>
              <w:jc w:val="center"/>
              <w:rPr>
                <w:sz w:val="28"/>
                <w:szCs w:val="28"/>
              </w:rPr>
            </w:pPr>
            <w:r>
              <w:rPr>
                <w:sz w:val="28"/>
                <w:szCs w:val="28"/>
              </w:rPr>
              <w:t>от  28.02.</w:t>
            </w:r>
            <w:r w:rsidRPr="005F7E91">
              <w:rPr>
                <w:sz w:val="28"/>
                <w:szCs w:val="28"/>
              </w:rPr>
              <w:t xml:space="preserve"> 201</w:t>
            </w:r>
            <w:r>
              <w:rPr>
                <w:sz w:val="28"/>
                <w:szCs w:val="28"/>
              </w:rPr>
              <w:t>9</w:t>
            </w:r>
            <w:r w:rsidRPr="005F7E91">
              <w:rPr>
                <w:sz w:val="28"/>
                <w:szCs w:val="28"/>
              </w:rPr>
              <w:t xml:space="preserve">г.                                          № </w:t>
            </w:r>
            <w:r>
              <w:rPr>
                <w:sz w:val="28"/>
                <w:szCs w:val="28"/>
              </w:rPr>
              <w:t>397</w:t>
            </w:r>
          </w:p>
        </w:tc>
      </w:tr>
    </w:tbl>
    <w:p w:rsidR="005D59C6" w:rsidRPr="005F7E91" w:rsidRDefault="005D59C6" w:rsidP="005D59C6">
      <w:pPr>
        <w:pStyle w:val="ConsPlusTitle"/>
        <w:jc w:val="center"/>
        <w:rPr>
          <w:rFonts w:ascii="Times New Roman" w:hAnsi="Times New Roman" w:cs="Times New Roman"/>
        </w:rPr>
      </w:pPr>
    </w:p>
    <w:p w:rsidR="005D59C6" w:rsidRPr="005F7E91" w:rsidRDefault="005D59C6" w:rsidP="005D59C6">
      <w:pPr>
        <w:pStyle w:val="ConsPlusTitle"/>
        <w:jc w:val="center"/>
        <w:rPr>
          <w:rFonts w:ascii="Times New Roman" w:hAnsi="Times New Roman" w:cs="Times New Roman"/>
          <w:sz w:val="28"/>
          <w:szCs w:val="28"/>
        </w:rPr>
      </w:pPr>
    </w:p>
    <w:p w:rsidR="005D59C6" w:rsidRPr="005F7E91" w:rsidRDefault="005D59C6" w:rsidP="005D59C6">
      <w:pPr>
        <w:pStyle w:val="ConsPlusTitle"/>
        <w:jc w:val="center"/>
        <w:rPr>
          <w:rFonts w:ascii="Times New Roman" w:hAnsi="Times New Roman" w:cs="Times New Roman"/>
          <w:sz w:val="28"/>
          <w:szCs w:val="28"/>
        </w:rPr>
      </w:pPr>
      <w:r w:rsidRPr="005F7E91">
        <w:rPr>
          <w:rFonts w:ascii="Times New Roman" w:hAnsi="Times New Roman" w:cs="Times New Roman"/>
          <w:sz w:val="28"/>
          <w:szCs w:val="28"/>
        </w:rPr>
        <w:t xml:space="preserve">Об утверждении местных нормативов градостроительного проектирования </w:t>
      </w:r>
      <w:r>
        <w:rPr>
          <w:rFonts w:ascii="Times New Roman" w:hAnsi="Times New Roman" w:cs="Times New Roman"/>
          <w:sz w:val="28"/>
          <w:szCs w:val="28"/>
        </w:rPr>
        <w:t>Октябрьского сельского поселения К</w:t>
      </w:r>
      <w:r w:rsidRPr="005F7E91">
        <w:rPr>
          <w:rFonts w:ascii="Times New Roman" w:hAnsi="Times New Roman" w:cs="Times New Roman"/>
          <w:sz w:val="28"/>
          <w:szCs w:val="28"/>
        </w:rPr>
        <w:t xml:space="preserve">омсомольского муниципального района </w:t>
      </w:r>
      <w:r>
        <w:rPr>
          <w:rFonts w:ascii="Times New Roman" w:hAnsi="Times New Roman" w:cs="Times New Roman"/>
          <w:sz w:val="28"/>
          <w:szCs w:val="28"/>
        </w:rPr>
        <w:t>Ивановской области</w:t>
      </w:r>
    </w:p>
    <w:p w:rsidR="005D59C6" w:rsidRPr="005F7E91" w:rsidRDefault="005D59C6" w:rsidP="005D59C6">
      <w:pPr>
        <w:pStyle w:val="ConsPlusNormal"/>
        <w:ind w:firstLine="540"/>
        <w:jc w:val="both"/>
        <w:rPr>
          <w:rFonts w:ascii="Times New Roman" w:hAnsi="Times New Roman" w:cs="Times New Roman"/>
          <w:sz w:val="28"/>
          <w:szCs w:val="28"/>
        </w:rPr>
      </w:pPr>
    </w:p>
    <w:p w:rsidR="005D59C6" w:rsidRPr="005F7E91" w:rsidRDefault="005D59C6" w:rsidP="005D59C6">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Руководствуясь </w:t>
      </w:r>
      <w:hyperlink r:id="rId23" w:history="1">
        <w:r w:rsidRPr="005F7E91">
          <w:rPr>
            <w:rFonts w:ascii="Times New Roman" w:hAnsi="Times New Roman" w:cs="Times New Roman"/>
            <w:color w:val="0000FF"/>
            <w:sz w:val="28"/>
            <w:szCs w:val="28"/>
          </w:rPr>
          <w:t>статьей 29.4</w:t>
        </w:r>
      </w:hyperlink>
      <w:r w:rsidRPr="005F7E91">
        <w:rPr>
          <w:rFonts w:ascii="Times New Roman" w:hAnsi="Times New Roman" w:cs="Times New Roman"/>
          <w:sz w:val="28"/>
          <w:szCs w:val="28"/>
        </w:rPr>
        <w:t xml:space="preserve"> Градостроительного кодекса Российской Федерации, Федеральным </w:t>
      </w:r>
      <w:hyperlink r:id="rId24"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от 06.10.2003 N 131-ФЗ "Об общих принципах организации местного самоуправления в Российской Федерации", </w:t>
      </w:r>
      <w:hyperlink r:id="rId25"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Ивановской области от 14.07.2008 N 82-ОЗ "О градостроительной деятельности на территории Ивановской области", Уставом Комсомольского муниципального района, Совет Комсомольского муниципального района решил:</w:t>
      </w:r>
    </w:p>
    <w:p w:rsidR="005D59C6" w:rsidRPr="005F7E91" w:rsidRDefault="005D59C6" w:rsidP="005D59C6">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1. Утвердить местны</w:t>
      </w:r>
      <w:r>
        <w:rPr>
          <w:rFonts w:ascii="Times New Roman" w:hAnsi="Times New Roman" w:cs="Times New Roman"/>
          <w:sz w:val="28"/>
          <w:szCs w:val="28"/>
        </w:rPr>
        <w:t>е</w:t>
      </w:r>
      <w:r w:rsidRPr="005F7E91">
        <w:rPr>
          <w:rFonts w:ascii="Times New Roman" w:hAnsi="Times New Roman" w:cs="Times New Roman"/>
          <w:sz w:val="28"/>
          <w:szCs w:val="28"/>
        </w:rPr>
        <w:t xml:space="preserve"> норматив</w:t>
      </w:r>
      <w:r>
        <w:rPr>
          <w:rFonts w:ascii="Times New Roman" w:hAnsi="Times New Roman" w:cs="Times New Roman"/>
          <w:sz w:val="28"/>
          <w:szCs w:val="28"/>
        </w:rPr>
        <w:t>ы</w:t>
      </w:r>
      <w:r w:rsidRPr="005F7E91">
        <w:rPr>
          <w:rFonts w:ascii="Times New Roman" w:hAnsi="Times New Roman" w:cs="Times New Roman"/>
          <w:sz w:val="28"/>
          <w:szCs w:val="28"/>
        </w:rPr>
        <w:t xml:space="preserve"> градостроительного проектирования </w:t>
      </w:r>
      <w:r>
        <w:rPr>
          <w:rFonts w:ascii="Times New Roman" w:hAnsi="Times New Roman" w:cs="Times New Roman"/>
          <w:sz w:val="28"/>
          <w:szCs w:val="28"/>
        </w:rPr>
        <w:t xml:space="preserve">Октябрьского сельского поселения </w:t>
      </w:r>
      <w:r w:rsidRPr="005F7E91">
        <w:rPr>
          <w:rFonts w:ascii="Times New Roman" w:hAnsi="Times New Roman" w:cs="Times New Roman"/>
          <w:sz w:val="28"/>
          <w:szCs w:val="28"/>
        </w:rPr>
        <w:t xml:space="preserve">Комсомольского муниципального района </w:t>
      </w:r>
      <w:r>
        <w:rPr>
          <w:rFonts w:ascii="Times New Roman" w:hAnsi="Times New Roman" w:cs="Times New Roman"/>
          <w:sz w:val="28"/>
          <w:szCs w:val="28"/>
        </w:rPr>
        <w:t xml:space="preserve">Ивановской области </w:t>
      </w:r>
      <w:r w:rsidRPr="005F7E91">
        <w:rPr>
          <w:rFonts w:ascii="Times New Roman" w:hAnsi="Times New Roman" w:cs="Times New Roman"/>
          <w:sz w:val="28"/>
          <w:szCs w:val="28"/>
        </w:rPr>
        <w:t>(прилага</w:t>
      </w:r>
      <w:r>
        <w:rPr>
          <w:rFonts w:ascii="Times New Roman" w:hAnsi="Times New Roman" w:cs="Times New Roman"/>
          <w:sz w:val="28"/>
          <w:szCs w:val="28"/>
        </w:rPr>
        <w:t>ю</w:t>
      </w:r>
      <w:r w:rsidRPr="005F7E91">
        <w:rPr>
          <w:rFonts w:ascii="Times New Roman" w:hAnsi="Times New Roman" w:cs="Times New Roman"/>
          <w:sz w:val="28"/>
          <w:szCs w:val="28"/>
        </w:rPr>
        <w:t>тся).</w:t>
      </w:r>
    </w:p>
    <w:p w:rsidR="005D59C6" w:rsidRPr="005F7E91" w:rsidRDefault="005D59C6" w:rsidP="005D59C6">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2. </w:t>
      </w:r>
      <w:r w:rsidRPr="003C0789">
        <w:rPr>
          <w:rFonts w:ascii="Times New Roman" w:hAnsi="Times New Roman" w:cs="Times New Roman"/>
          <w:sz w:val="28"/>
          <w:szCs w:val="28"/>
        </w:rPr>
        <w:t>Опубликовать настоящее решение в Вестнике нормативно-правовых актов органов местного самоуправления Комсо</w:t>
      </w:r>
      <w:r>
        <w:rPr>
          <w:rFonts w:ascii="Times New Roman" w:hAnsi="Times New Roman" w:cs="Times New Roman"/>
          <w:sz w:val="28"/>
          <w:szCs w:val="28"/>
        </w:rPr>
        <w:t>мольского муниципального района,</w:t>
      </w:r>
      <w:r w:rsidRPr="003C0789">
        <w:rPr>
          <w:rFonts w:ascii="Times New Roman" w:hAnsi="Times New Roman" w:cs="Times New Roman"/>
          <w:sz w:val="28"/>
          <w:szCs w:val="28"/>
        </w:rPr>
        <w:t xml:space="preserve"> разместить </w:t>
      </w:r>
      <w:r w:rsidRPr="003C6399">
        <w:rPr>
          <w:rFonts w:ascii="Times New Roman" w:hAnsi="Times New Roman" w:cs="Times New Roman"/>
          <w:sz w:val="28"/>
          <w:szCs w:val="28"/>
        </w:rPr>
        <w:t xml:space="preserve">в федеральной государственной информационной системе территориального планирования на сайте по адресу: http://fgis.minregion.ru в срок, не превышающий пяти дней со дня утверждения нормативов и </w:t>
      </w:r>
      <w:r w:rsidRPr="003C0789">
        <w:rPr>
          <w:rFonts w:ascii="Times New Roman" w:hAnsi="Times New Roman" w:cs="Times New Roman"/>
          <w:sz w:val="28"/>
          <w:szCs w:val="28"/>
        </w:rPr>
        <w:t>на официальном сайте органов местного самоуправления Комсомольского муниципального района в сети Интернет (www.adm-komsomolsk.ru)</w:t>
      </w:r>
      <w:r w:rsidRPr="005F7E91">
        <w:rPr>
          <w:rFonts w:ascii="Times New Roman" w:hAnsi="Times New Roman" w:cs="Times New Roman"/>
          <w:sz w:val="28"/>
          <w:szCs w:val="28"/>
        </w:rPr>
        <w:t>.</w:t>
      </w:r>
    </w:p>
    <w:p w:rsidR="005D59C6" w:rsidRPr="005F7E91" w:rsidRDefault="005D59C6" w:rsidP="005D59C6">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3. Настоящее решение вступает в силу со дня его опубликования.</w:t>
      </w:r>
    </w:p>
    <w:p w:rsidR="005D59C6" w:rsidRPr="005F7E91" w:rsidRDefault="005D59C6" w:rsidP="005D59C6">
      <w:pPr>
        <w:pStyle w:val="ConsPlusNormal"/>
        <w:jc w:val="both"/>
        <w:rPr>
          <w:rFonts w:ascii="Times New Roman" w:hAnsi="Times New Roman" w:cs="Times New Roman"/>
        </w:rPr>
      </w:pPr>
    </w:p>
    <w:p w:rsidR="005D59C6" w:rsidRPr="005F7E91" w:rsidRDefault="005D59C6" w:rsidP="005D59C6">
      <w:pPr>
        <w:jc w:val="both"/>
        <w:rPr>
          <w:b/>
          <w:sz w:val="28"/>
          <w:szCs w:val="28"/>
        </w:rPr>
      </w:pPr>
    </w:p>
    <w:p w:rsidR="005D59C6" w:rsidRPr="005F7E91" w:rsidRDefault="005D59C6" w:rsidP="005D59C6">
      <w:pPr>
        <w:jc w:val="both"/>
        <w:rPr>
          <w:b/>
          <w:sz w:val="28"/>
          <w:szCs w:val="28"/>
        </w:rPr>
      </w:pPr>
      <w:r w:rsidRPr="005F7E91">
        <w:rPr>
          <w:b/>
          <w:sz w:val="28"/>
          <w:szCs w:val="28"/>
        </w:rPr>
        <w:t xml:space="preserve">Председатель Совета </w:t>
      </w:r>
    </w:p>
    <w:p w:rsidR="005D59C6" w:rsidRPr="005F7E91" w:rsidRDefault="005D59C6" w:rsidP="005D59C6">
      <w:pPr>
        <w:jc w:val="both"/>
        <w:rPr>
          <w:b/>
          <w:sz w:val="28"/>
          <w:szCs w:val="28"/>
        </w:rPr>
      </w:pPr>
      <w:r w:rsidRPr="005F7E91">
        <w:rPr>
          <w:b/>
          <w:sz w:val="28"/>
          <w:szCs w:val="28"/>
        </w:rPr>
        <w:t>Комсомольского муниципального района:                        Т. В. Воронина</w:t>
      </w:r>
    </w:p>
    <w:p w:rsidR="005D59C6" w:rsidRPr="005F7E91" w:rsidRDefault="005D59C6" w:rsidP="005D59C6">
      <w:pPr>
        <w:pStyle w:val="ConsPlusNormal"/>
        <w:jc w:val="right"/>
        <w:rPr>
          <w:rFonts w:ascii="Times New Roman" w:hAnsi="Times New Roman" w:cs="Times New Roman"/>
        </w:rPr>
      </w:pPr>
    </w:p>
    <w:p w:rsidR="005D59C6" w:rsidRPr="005F7E91" w:rsidRDefault="005D59C6" w:rsidP="005D59C6">
      <w:pPr>
        <w:pStyle w:val="ConsPlusNormal"/>
        <w:jc w:val="right"/>
        <w:rPr>
          <w:rFonts w:ascii="Times New Roman" w:hAnsi="Times New Roman" w:cs="Times New Roman"/>
        </w:rPr>
      </w:pPr>
    </w:p>
    <w:p w:rsidR="005D59C6" w:rsidRDefault="005D59C6" w:rsidP="005D59C6">
      <w:pPr>
        <w:pStyle w:val="ad"/>
        <w:ind w:left="0"/>
        <w:jc w:val="right"/>
        <w:rPr>
          <w:sz w:val="26"/>
          <w:szCs w:val="26"/>
        </w:rPr>
      </w:pPr>
    </w:p>
    <w:p w:rsidR="005D59C6" w:rsidRDefault="005D59C6" w:rsidP="005D59C6">
      <w:pPr>
        <w:pStyle w:val="ad"/>
        <w:ind w:left="0"/>
        <w:jc w:val="right"/>
        <w:rPr>
          <w:sz w:val="26"/>
          <w:szCs w:val="26"/>
        </w:rPr>
      </w:pPr>
    </w:p>
    <w:p w:rsidR="005D59C6" w:rsidRDefault="005D59C6" w:rsidP="005D59C6">
      <w:pPr>
        <w:pStyle w:val="ad"/>
        <w:ind w:left="0"/>
        <w:jc w:val="right"/>
        <w:rPr>
          <w:sz w:val="26"/>
          <w:szCs w:val="26"/>
        </w:rPr>
      </w:pPr>
    </w:p>
    <w:p w:rsidR="005D59C6" w:rsidRDefault="005D59C6" w:rsidP="005D59C6">
      <w:pPr>
        <w:pStyle w:val="ad"/>
        <w:ind w:left="0"/>
        <w:jc w:val="right"/>
        <w:rPr>
          <w:sz w:val="26"/>
          <w:szCs w:val="26"/>
        </w:rPr>
      </w:pPr>
    </w:p>
    <w:p w:rsidR="005D59C6" w:rsidRPr="004E568D" w:rsidRDefault="005D59C6" w:rsidP="005D59C6">
      <w:pPr>
        <w:pStyle w:val="ad"/>
        <w:ind w:left="0"/>
        <w:jc w:val="right"/>
        <w:rPr>
          <w:sz w:val="26"/>
          <w:szCs w:val="26"/>
        </w:rPr>
      </w:pPr>
      <w:r>
        <w:rPr>
          <w:sz w:val="26"/>
          <w:szCs w:val="26"/>
        </w:rPr>
        <w:br w:type="page"/>
      </w:r>
      <w:r w:rsidRPr="004E568D">
        <w:rPr>
          <w:sz w:val="26"/>
          <w:szCs w:val="26"/>
        </w:rPr>
        <w:lastRenderedPageBreak/>
        <w:t xml:space="preserve">Приложение № 1 </w:t>
      </w:r>
    </w:p>
    <w:p w:rsidR="005D59C6" w:rsidRPr="004E568D" w:rsidRDefault="005D59C6" w:rsidP="005D59C6">
      <w:pPr>
        <w:pStyle w:val="ad"/>
        <w:ind w:left="0"/>
        <w:jc w:val="right"/>
        <w:rPr>
          <w:sz w:val="26"/>
          <w:szCs w:val="26"/>
        </w:rPr>
      </w:pPr>
      <w:r w:rsidRPr="004E568D">
        <w:rPr>
          <w:sz w:val="26"/>
          <w:szCs w:val="26"/>
        </w:rPr>
        <w:t xml:space="preserve">к решению Совета </w:t>
      </w:r>
    </w:p>
    <w:p w:rsidR="005D59C6" w:rsidRPr="004E568D" w:rsidRDefault="005D59C6" w:rsidP="005D59C6">
      <w:pPr>
        <w:pStyle w:val="ad"/>
        <w:ind w:left="0"/>
        <w:jc w:val="right"/>
        <w:rPr>
          <w:sz w:val="26"/>
          <w:szCs w:val="26"/>
        </w:rPr>
      </w:pPr>
      <w:r>
        <w:rPr>
          <w:sz w:val="26"/>
          <w:szCs w:val="26"/>
        </w:rPr>
        <w:t>Комсомольского муниципального района</w:t>
      </w:r>
    </w:p>
    <w:p w:rsidR="005D59C6" w:rsidRPr="004E568D" w:rsidRDefault="005D59C6" w:rsidP="005D59C6">
      <w:pPr>
        <w:pStyle w:val="ad"/>
        <w:ind w:left="0"/>
        <w:jc w:val="right"/>
        <w:rPr>
          <w:sz w:val="26"/>
          <w:szCs w:val="26"/>
        </w:rPr>
      </w:pPr>
      <w:r w:rsidRPr="004E568D">
        <w:rPr>
          <w:sz w:val="26"/>
          <w:szCs w:val="26"/>
        </w:rPr>
        <w:t xml:space="preserve">от « </w:t>
      </w:r>
      <w:r>
        <w:rPr>
          <w:sz w:val="26"/>
          <w:szCs w:val="26"/>
        </w:rPr>
        <w:t>28</w:t>
      </w:r>
      <w:r w:rsidRPr="004E568D">
        <w:rPr>
          <w:sz w:val="26"/>
          <w:szCs w:val="26"/>
        </w:rPr>
        <w:t xml:space="preserve"> » </w:t>
      </w:r>
      <w:r>
        <w:rPr>
          <w:sz w:val="26"/>
          <w:szCs w:val="26"/>
        </w:rPr>
        <w:t>02.</w:t>
      </w:r>
      <w:r w:rsidRPr="004E568D">
        <w:rPr>
          <w:sz w:val="26"/>
          <w:szCs w:val="26"/>
        </w:rPr>
        <w:t xml:space="preserve">   201</w:t>
      </w:r>
      <w:r>
        <w:rPr>
          <w:sz w:val="26"/>
          <w:szCs w:val="26"/>
        </w:rPr>
        <w:t>9</w:t>
      </w:r>
      <w:r w:rsidRPr="004E568D">
        <w:rPr>
          <w:sz w:val="26"/>
          <w:szCs w:val="26"/>
        </w:rPr>
        <w:t xml:space="preserve"> г. № </w:t>
      </w:r>
      <w:r>
        <w:rPr>
          <w:sz w:val="26"/>
          <w:szCs w:val="26"/>
        </w:rPr>
        <w:t>397</w:t>
      </w:r>
    </w:p>
    <w:p w:rsidR="005D59C6" w:rsidRPr="004E568D" w:rsidRDefault="005D59C6" w:rsidP="005D59C6">
      <w:pPr>
        <w:pStyle w:val="ad"/>
        <w:ind w:left="0"/>
        <w:jc w:val="right"/>
        <w:rPr>
          <w:b/>
          <w:sz w:val="26"/>
          <w:szCs w:val="26"/>
        </w:rPr>
      </w:pPr>
    </w:p>
    <w:p w:rsidR="005D59C6" w:rsidRPr="004E568D" w:rsidRDefault="005D59C6" w:rsidP="005D59C6">
      <w:pPr>
        <w:pStyle w:val="1"/>
        <w:rPr>
          <w:sz w:val="26"/>
          <w:szCs w:val="26"/>
        </w:rPr>
      </w:pPr>
      <w:r w:rsidRPr="004E568D">
        <w:rPr>
          <w:sz w:val="26"/>
          <w:szCs w:val="26"/>
        </w:rPr>
        <w:t xml:space="preserve">НОРМАТИВЫ ГРАДОСТРОИТЕЛЬНОГО ПРОЕКТИРОВАНИЯ </w:t>
      </w:r>
      <w:r>
        <w:rPr>
          <w:sz w:val="26"/>
          <w:szCs w:val="26"/>
        </w:rPr>
        <w:t>ОКТЯБРЬСК</w:t>
      </w:r>
      <w:r w:rsidRPr="004E568D">
        <w:rPr>
          <w:sz w:val="26"/>
          <w:szCs w:val="26"/>
        </w:rPr>
        <w:t xml:space="preserve">ОГО СЕЛЬСКОГО ПОСЕЛЕНИЯ </w:t>
      </w:r>
      <w:r>
        <w:rPr>
          <w:sz w:val="26"/>
          <w:szCs w:val="26"/>
        </w:rPr>
        <w:t>КОМСОМОЛЬСКОГО</w:t>
      </w:r>
      <w:r w:rsidRPr="004E568D">
        <w:rPr>
          <w:sz w:val="26"/>
          <w:szCs w:val="26"/>
        </w:rPr>
        <w:t xml:space="preserve"> МУНИЦИПАЛЬНОГО РАЙОНА ИВАНОВСКОЙ ОБЛАСТИ</w:t>
      </w:r>
    </w:p>
    <w:p w:rsidR="005D59C6" w:rsidRPr="00E324E3" w:rsidRDefault="005D59C6" w:rsidP="005D59C6">
      <w:pPr>
        <w:pStyle w:val="1"/>
        <w:rPr>
          <w:sz w:val="24"/>
          <w:szCs w:val="24"/>
        </w:rPr>
      </w:pPr>
      <w:r w:rsidRPr="00E324E3">
        <w:rPr>
          <w:sz w:val="24"/>
          <w:szCs w:val="24"/>
        </w:rPr>
        <w:t>Содержание</w:t>
      </w:r>
    </w:p>
    <w:p w:rsidR="005D59C6" w:rsidRPr="00E324E3" w:rsidRDefault="005D59C6" w:rsidP="005D59C6">
      <w:pPr>
        <w:pStyle w:val="11"/>
        <w:tabs>
          <w:tab w:val="right" w:leader="dot" w:pos="9628"/>
        </w:tabs>
        <w:rPr>
          <w:rFonts w:ascii="Times New Roman" w:eastAsia="Times New Roman" w:hAnsi="Times New Roman" w:cs="Times New Roman"/>
          <w:b w:val="0"/>
          <w:bCs w:val="0"/>
          <w:caps w:val="0"/>
          <w:noProof/>
          <w:sz w:val="24"/>
          <w:szCs w:val="24"/>
          <w:lang w:eastAsia="ru-RU"/>
        </w:rPr>
      </w:pPr>
      <w:r w:rsidRPr="00E324E3">
        <w:rPr>
          <w:rFonts w:ascii="Times New Roman" w:hAnsi="Times New Roman" w:cs="Times New Roman"/>
          <w:sz w:val="24"/>
          <w:szCs w:val="24"/>
        </w:rPr>
        <w:fldChar w:fldCharType="begin"/>
      </w:r>
      <w:r w:rsidRPr="00E324E3">
        <w:rPr>
          <w:rFonts w:ascii="Times New Roman" w:hAnsi="Times New Roman" w:cs="Times New Roman"/>
          <w:sz w:val="24"/>
          <w:szCs w:val="24"/>
        </w:rPr>
        <w:instrText xml:space="preserve"> TOC \o "1-3" \h \z \u </w:instrText>
      </w:r>
      <w:r w:rsidRPr="00E324E3">
        <w:rPr>
          <w:rFonts w:ascii="Times New Roman" w:hAnsi="Times New Roman" w:cs="Times New Roman"/>
          <w:sz w:val="24"/>
          <w:szCs w:val="24"/>
        </w:rPr>
        <w:fldChar w:fldCharType="separate"/>
      </w:r>
      <w:hyperlink w:anchor="_Toc531965333" w:history="1">
        <w:r w:rsidRPr="00E324E3">
          <w:rPr>
            <w:rStyle w:val="a3"/>
            <w:rFonts w:ascii="Times New Roman" w:hAnsi="Times New Roman" w:cs="Times New Roman"/>
            <w:noProof/>
            <w:sz w:val="24"/>
            <w:szCs w:val="24"/>
          </w:rPr>
          <w:t>Общие положения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34" w:history="1">
        <w:r w:rsidRPr="00E324E3">
          <w:rPr>
            <w:rStyle w:val="a3"/>
            <w:rFonts w:ascii="Times New Roman" w:hAnsi="Times New Roman" w:cs="Times New Roman"/>
            <w:noProof/>
            <w:sz w:val="24"/>
            <w:szCs w:val="24"/>
          </w:rPr>
          <w:t>Цели и задачи разработки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35" w:history="1">
        <w:r w:rsidRPr="00E324E3">
          <w:rPr>
            <w:rStyle w:val="a3"/>
            <w:rFonts w:ascii="Times New Roman" w:hAnsi="Times New Roman" w:cs="Times New Roman"/>
            <w:noProof/>
            <w:sz w:val="24"/>
            <w:szCs w:val="24"/>
          </w:rPr>
          <w:t>Общая характеристика состава и содержания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6" w:history="1">
        <w:r w:rsidRPr="00E324E3">
          <w:rPr>
            <w:rStyle w:val="a3"/>
            <w:rFonts w:ascii="Times New Roman" w:hAnsi="Times New Roman" w:cs="Times New Roman"/>
            <w:noProof/>
            <w:sz w:val="24"/>
            <w:szCs w:val="24"/>
          </w:rPr>
          <w:t>1. ОСНОВНАЯ ЧАСТЬ</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7" w:history="1">
        <w:r w:rsidRPr="00E324E3">
          <w:rPr>
            <w:rStyle w:val="a3"/>
            <w:rFonts w:ascii="Times New Roman" w:hAnsi="Times New Roman" w:cs="Times New Roman"/>
            <w:noProof/>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38" w:history="1">
        <w:r w:rsidRPr="00E324E3">
          <w:rPr>
            <w:rStyle w:val="a3"/>
            <w:rFonts w:ascii="Times New Roman" w:hAnsi="Times New Roman" w:cs="Times New Roman"/>
            <w:noProof/>
            <w:sz w:val="24"/>
            <w:szCs w:val="24"/>
          </w:rPr>
          <w:t>1.1 В области электро-, тепло-, газо- и водоснабжения</w:t>
        </w:r>
        <w:r w:rsidRPr="00E324E3">
          <w:rPr>
            <w:rStyle w:val="a3"/>
            <w:rFonts w:ascii="Times New Roman" w:hAnsi="Times New Roman" w:cs="Times New Roman"/>
            <w:noProof/>
            <w:spacing w:val="-25"/>
            <w:sz w:val="24"/>
            <w:szCs w:val="24"/>
          </w:rPr>
          <w:t xml:space="preserve"> </w:t>
        </w:r>
        <w:r w:rsidRPr="00E324E3">
          <w:rPr>
            <w:rStyle w:val="a3"/>
            <w:rFonts w:ascii="Times New Roman" w:hAnsi="Times New Roman" w:cs="Times New Roman"/>
            <w:noProof/>
            <w:sz w:val="24"/>
            <w:szCs w:val="24"/>
          </w:rPr>
          <w:t>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39" w:history="1">
        <w:r w:rsidRPr="00E324E3">
          <w:rPr>
            <w:rStyle w:val="a3"/>
            <w:rFonts w:ascii="Times New Roman" w:hAnsi="Times New Roman" w:cs="Times New Roman"/>
            <w:noProof/>
            <w:sz w:val="24"/>
            <w:szCs w:val="24"/>
          </w:rPr>
          <w:t>1.2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0" w:history="1">
        <w:r w:rsidRPr="00E324E3">
          <w:rPr>
            <w:rStyle w:val="a3"/>
            <w:rFonts w:ascii="Times New Roman" w:hAnsi="Times New Roman" w:cs="Times New Roman"/>
            <w:noProof/>
            <w:sz w:val="24"/>
            <w:szCs w:val="24"/>
          </w:rPr>
          <w:t>1.3 В области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1" w:history="1">
        <w:r w:rsidRPr="00E324E3">
          <w:rPr>
            <w:rStyle w:val="a3"/>
            <w:rFonts w:ascii="Times New Roman" w:hAnsi="Times New Roman" w:cs="Times New Roman"/>
            <w:noProof/>
            <w:sz w:val="24"/>
            <w:szCs w:val="24"/>
          </w:rPr>
          <w:t>1.5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13</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2" w:history="1">
        <w:r w:rsidRPr="00E324E3">
          <w:rPr>
            <w:rStyle w:val="a3"/>
            <w:rFonts w:ascii="Times New Roman" w:hAnsi="Times New Roman" w:cs="Times New Roman"/>
            <w:noProof/>
            <w:sz w:val="24"/>
            <w:szCs w:val="24"/>
          </w:rPr>
          <w:t>1.6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3" w:history="1">
        <w:r w:rsidRPr="00E324E3">
          <w:rPr>
            <w:rStyle w:val="a3"/>
            <w:rFonts w:ascii="Times New Roman" w:hAnsi="Times New Roman" w:cs="Times New Roman"/>
            <w:noProof/>
            <w:sz w:val="24"/>
            <w:szCs w:val="24"/>
          </w:rPr>
          <w:t>1.7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4" w:history="1">
        <w:r w:rsidRPr="00E324E3">
          <w:rPr>
            <w:rStyle w:val="a3"/>
            <w:rFonts w:ascii="Times New Roman" w:hAnsi="Times New Roman" w:cs="Times New Roman"/>
            <w:noProof/>
            <w:sz w:val="24"/>
            <w:szCs w:val="24"/>
          </w:rPr>
          <w:t>1.8 Объекты местного значения сельского поселения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45" w:history="1">
        <w:r w:rsidRPr="00E324E3">
          <w:rPr>
            <w:rStyle w:val="a3"/>
            <w:rFonts w:ascii="Times New Roman" w:hAnsi="Times New Roman" w:cs="Times New Roman"/>
            <w:noProof/>
            <w:sz w:val="24"/>
            <w:szCs w:val="24"/>
          </w:rPr>
          <w:t>2. МАТЕРИАЛЫ ПО ОБОСНОВАНИЮ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6" w:history="1">
        <w:r w:rsidRPr="00E324E3">
          <w:rPr>
            <w:rStyle w:val="a3"/>
            <w:rFonts w:ascii="Times New Roman" w:hAnsi="Times New Roman" w:cs="Times New Roman"/>
            <w:noProof/>
            <w:sz w:val="24"/>
            <w:szCs w:val="24"/>
          </w:rPr>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7" w:history="1">
        <w:r w:rsidRPr="00E324E3">
          <w:rPr>
            <w:rStyle w:val="a3"/>
            <w:rFonts w:ascii="Times New Roman" w:hAnsi="Times New Roman" w:cs="Times New Roman"/>
            <w:noProof/>
            <w:sz w:val="24"/>
            <w:szCs w:val="24"/>
          </w:rPr>
          <w:t>2.1 В области электро-, тепло-, газо- и водоснабжения 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38</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8" w:history="1">
        <w:r w:rsidRPr="00E324E3">
          <w:rPr>
            <w:rStyle w:val="a3"/>
            <w:rFonts w:ascii="Times New Roman" w:hAnsi="Times New Roman" w:cs="Times New Roman"/>
            <w:noProof/>
            <w:sz w:val="24"/>
            <w:szCs w:val="24"/>
          </w:rPr>
          <w:t>2.2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49" w:history="1">
        <w:r w:rsidRPr="00E324E3">
          <w:rPr>
            <w:rStyle w:val="a3"/>
            <w:rFonts w:ascii="Times New Roman" w:hAnsi="Times New Roman" w:cs="Times New Roman"/>
            <w:noProof/>
            <w:sz w:val="24"/>
            <w:szCs w:val="24"/>
          </w:rPr>
          <w:t>2.3 В области общедоступного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53</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0" w:history="1">
        <w:r w:rsidRPr="00E324E3">
          <w:rPr>
            <w:rStyle w:val="a3"/>
            <w:rFonts w:ascii="Times New Roman" w:hAnsi="Times New Roman" w:cs="Times New Roman"/>
            <w:noProof/>
            <w:sz w:val="24"/>
            <w:szCs w:val="24"/>
          </w:rPr>
          <w:t>2.4 В области здравоохранения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1" w:history="1">
        <w:r w:rsidRPr="00E324E3">
          <w:rPr>
            <w:rStyle w:val="a3"/>
            <w:rFonts w:ascii="Times New Roman" w:hAnsi="Times New Roman" w:cs="Times New Roman"/>
            <w:noProof/>
            <w:sz w:val="24"/>
            <w:szCs w:val="24"/>
          </w:rPr>
          <w:t>2.5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56</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2" w:history="1">
        <w:r w:rsidRPr="00E324E3">
          <w:rPr>
            <w:rStyle w:val="a3"/>
            <w:rFonts w:ascii="Times New Roman" w:hAnsi="Times New Roman" w:cs="Times New Roman"/>
            <w:noProof/>
            <w:sz w:val="24"/>
            <w:szCs w:val="24"/>
          </w:rPr>
          <w:t>2.6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3" w:history="1">
        <w:r w:rsidRPr="00E324E3">
          <w:rPr>
            <w:rStyle w:val="a3"/>
            <w:rFonts w:ascii="Times New Roman" w:hAnsi="Times New Roman" w:cs="Times New Roman"/>
            <w:noProof/>
            <w:sz w:val="24"/>
            <w:szCs w:val="24"/>
          </w:rPr>
          <w:t>2.7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4" w:history="1">
        <w:r w:rsidRPr="00E324E3">
          <w:rPr>
            <w:rStyle w:val="a3"/>
            <w:rFonts w:ascii="Times New Roman" w:hAnsi="Times New Roman" w:cs="Times New Roman"/>
            <w:noProof/>
            <w:sz w:val="24"/>
            <w:szCs w:val="24"/>
          </w:rPr>
          <w:t>2.8 Объекты местного значения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5" w:history="1">
        <w:r w:rsidRPr="00E324E3">
          <w:rPr>
            <w:rStyle w:val="a3"/>
            <w:rFonts w:ascii="Times New Roman" w:hAnsi="Times New Roman" w:cs="Times New Roman"/>
            <w:noProof/>
            <w:sz w:val="24"/>
            <w:szCs w:val="24"/>
          </w:rPr>
          <w:t>2.9 Термины и определения, используемые в Нормативах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74</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23"/>
        <w:tabs>
          <w:tab w:val="right" w:leader="dot" w:pos="9628"/>
        </w:tabs>
        <w:rPr>
          <w:rFonts w:ascii="Times New Roman" w:eastAsia="Times New Roman" w:hAnsi="Times New Roman" w:cs="Times New Roman"/>
          <w:smallCaps w:val="0"/>
          <w:noProof/>
          <w:sz w:val="24"/>
          <w:szCs w:val="24"/>
          <w:lang w:eastAsia="ru-RU"/>
        </w:rPr>
      </w:pPr>
      <w:hyperlink w:anchor="_Toc531965356" w:history="1">
        <w:r w:rsidRPr="00E324E3">
          <w:rPr>
            <w:rStyle w:val="a3"/>
            <w:rFonts w:ascii="Times New Roman" w:hAnsi="Times New Roman" w:cs="Times New Roman"/>
            <w:noProof/>
            <w:sz w:val="24"/>
            <w:szCs w:val="24"/>
          </w:rPr>
          <w:t>2.10 Перечень законодательных и нормативных документов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79</w:t>
        </w:r>
        <w:r w:rsidRPr="00E324E3">
          <w:rPr>
            <w:rFonts w:ascii="Times New Roman" w:hAnsi="Times New Roman" w:cs="Times New Roman"/>
            <w:noProof/>
            <w:webHidden/>
            <w:sz w:val="24"/>
            <w:szCs w:val="24"/>
          </w:rPr>
          <w:fldChar w:fldCharType="end"/>
        </w:r>
      </w:hyperlink>
    </w:p>
    <w:p w:rsidR="005D59C6" w:rsidRPr="00E324E3" w:rsidRDefault="005D59C6" w:rsidP="005D59C6">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57" w:history="1">
        <w:r w:rsidRPr="00E324E3">
          <w:rPr>
            <w:rStyle w:val="a3"/>
            <w:rFonts w:ascii="Times New Roman" w:hAnsi="Times New Roman" w:cs="Times New Roman"/>
            <w:noProof/>
            <w:sz w:val="24"/>
            <w:szCs w:val="24"/>
          </w:rPr>
          <w:t>3. ПРАВИЛА И ОБЛАСТЬ ПРИМЕНЕНИЯ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E324E3">
          <w:rPr>
            <w:rFonts w:ascii="Times New Roman" w:hAnsi="Times New Roman" w:cs="Times New Roman"/>
            <w:noProof/>
            <w:webHidden/>
            <w:sz w:val="24"/>
            <w:szCs w:val="24"/>
          </w:rPr>
          <w:fldChar w:fldCharType="end"/>
        </w:r>
      </w:hyperlink>
    </w:p>
    <w:p w:rsidR="005D59C6" w:rsidRPr="004E568D" w:rsidRDefault="005D59C6" w:rsidP="005D59C6">
      <w:pPr>
        <w:rPr>
          <w:sz w:val="26"/>
          <w:szCs w:val="26"/>
        </w:rPr>
      </w:pPr>
      <w:r w:rsidRPr="00E324E3">
        <w:lastRenderedPageBreak/>
        <w:fldChar w:fldCharType="end"/>
      </w:r>
    </w:p>
    <w:p w:rsidR="005D59C6" w:rsidRPr="004E568D" w:rsidRDefault="005D59C6" w:rsidP="005D59C6">
      <w:pPr>
        <w:rPr>
          <w:sz w:val="26"/>
          <w:szCs w:val="26"/>
        </w:rPr>
      </w:pPr>
    </w:p>
    <w:p w:rsidR="005D59C6" w:rsidRPr="004E568D"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Pr="004E568D" w:rsidRDefault="005D59C6" w:rsidP="005D59C6">
      <w:pPr>
        <w:rPr>
          <w:sz w:val="26"/>
          <w:szCs w:val="26"/>
        </w:rPr>
      </w:pPr>
    </w:p>
    <w:p w:rsidR="005D59C6" w:rsidRPr="004E568D"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Default="005D59C6" w:rsidP="005D59C6">
      <w:pPr>
        <w:rPr>
          <w:sz w:val="26"/>
          <w:szCs w:val="26"/>
        </w:rPr>
      </w:pPr>
    </w:p>
    <w:p w:rsidR="005D59C6" w:rsidRPr="004E568D" w:rsidRDefault="005D59C6" w:rsidP="005D59C6">
      <w:pPr>
        <w:rPr>
          <w:sz w:val="26"/>
          <w:szCs w:val="26"/>
        </w:rPr>
      </w:pPr>
    </w:p>
    <w:p w:rsidR="005D59C6" w:rsidRPr="00E324E3" w:rsidRDefault="005D59C6" w:rsidP="005D59C6">
      <w:pPr>
        <w:jc w:val="center"/>
        <w:rPr>
          <w:b/>
          <w:sz w:val="26"/>
          <w:szCs w:val="26"/>
        </w:rPr>
      </w:pPr>
      <w:r>
        <w:rPr>
          <w:sz w:val="26"/>
          <w:szCs w:val="26"/>
        </w:rPr>
        <w:br w:type="page"/>
      </w:r>
      <w:r w:rsidRPr="00E324E3">
        <w:rPr>
          <w:b/>
          <w:sz w:val="26"/>
          <w:szCs w:val="26"/>
        </w:rPr>
        <w:lastRenderedPageBreak/>
        <w:t>ОБЩИЕ ПОЛОЖЕНИЯ</w:t>
      </w:r>
    </w:p>
    <w:p w:rsidR="005D59C6" w:rsidRPr="004E568D" w:rsidRDefault="005D59C6" w:rsidP="005D59C6">
      <w:pPr>
        <w:pStyle w:val="2"/>
        <w:rPr>
          <w:rFonts w:ascii="Times New Roman" w:hAnsi="Times New Roman"/>
        </w:rPr>
      </w:pPr>
      <w:r w:rsidRPr="004E568D">
        <w:rPr>
          <w:rFonts w:ascii="Times New Roman" w:hAnsi="Times New Roman"/>
        </w:rPr>
        <w:t>Цели и задачи разработки местных нормативов градостроительного проектирования</w:t>
      </w:r>
    </w:p>
    <w:p w:rsidR="005D59C6" w:rsidRPr="004E568D" w:rsidRDefault="005D59C6" w:rsidP="005D59C6">
      <w:pPr>
        <w:rPr>
          <w:sz w:val="26"/>
          <w:szCs w:val="26"/>
        </w:rPr>
      </w:pPr>
      <w:r w:rsidRPr="004E568D">
        <w:rPr>
          <w:sz w:val="26"/>
          <w:szCs w:val="26"/>
        </w:rPr>
        <w:tab/>
        <w:t>Цели разработки местных нормативов градостроительного проектирования (далее также - Нормативы, МНГП):</w:t>
      </w:r>
    </w:p>
    <w:p w:rsidR="005D59C6" w:rsidRPr="004E568D" w:rsidRDefault="005D59C6" w:rsidP="005D59C6">
      <w:pPr>
        <w:rPr>
          <w:sz w:val="26"/>
          <w:szCs w:val="26"/>
        </w:rPr>
      </w:pPr>
      <w:r w:rsidRPr="004E568D">
        <w:rPr>
          <w:sz w:val="26"/>
          <w:szCs w:val="26"/>
        </w:rPr>
        <w:t>-  обеспечения благоприятных условий жизнедеятельности человека;</w:t>
      </w:r>
    </w:p>
    <w:p w:rsidR="005D59C6" w:rsidRPr="004E568D" w:rsidRDefault="005D59C6" w:rsidP="005D59C6">
      <w:pPr>
        <w:rPr>
          <w:sz w:val="26"/>
          <w:szCs w:val="26"/>
        </w:rPr>
      </w:pPr>
      <w:r w:rsidRPr="004E568D">
        <w:rPr>
          <w:sz w:val="26"/>
          <w:szCs w:val="26"/>
        </w:rPr>
        <w:t xml:space="preserve"> - обеспечение пространственного развития территории, соответствующего качеству жизни населения, предусмотренного документами территориального планирования, программами социально-экономического развития;</w:t>
      </w:r>
    </w:p>
    <w:p w:rsidR="005D59C6" w:rsidRPr="004E568D" w:rsidRDefault="005D59C6" w:rsidP="005D59C6">
      <w:pPr>
        <w:rPr>
          <w:sz w:val="26"/>
          <w:szCs w:val="26"/>
        </w:rPr>
      </w:pPr>
      <w:r w:rsidRPr="004E568D">
        <w:rPr>
          <w:sz w:val="26"/>
          <w:szCs w:val="26"/>
        </w:rPr>
        <w:t xml:space="preserve">  -  устойчивое развитие муниципального образования </w:t>
      </w:r>
      <w:r>
        <w:rPr>
          <w:sz w:val="26"/>
          <w:szCs w:val="26"/>
        </w:rPr>
        <w:t>Октябрьск</w:t>
      </w:r>
      <w:r w:rsidRPr="004E568D">
        <w:rPr>
          <w:sz w:val="26"/>
          <w:szCs w:val="26"/>
        </w:rPr>
        <w:t>ое сельское поселение с учетом его роли в системе расселения и особенностей его формирования;</w:t>
      </w:r>
    </w:p>
    <w:p w:rsidR="005D59C6" w:rsidRPr="004E568D" w:rsidRDefault="005D59C6" w:rsidP="005D59C6">
      <w:pPr>
        <w:rPr>
          <w:sz w:val="26"/>
          <w:szCs w:val="26"/>
        </w:rPr>
      </w:pPr>
      <w:r w:rsidRPr="004E568D">
        <w:rPr>
          <w:sz w:val="26"/>
          <w:szCs w:val="26"/>
        </w:rPr>
        <w:tab/>
        <w:t>По вопросам, не рассматриваемым в настоящих Нормативах, следует руководствоваться областными нормативами градостроительного проектирования «Нормативы градостроительного проектирования Ивановской области» (далее – областные нормативы), действующими федеральными градостроительными нормами и законами Российской Федерации. При отмене или изменении действующих нормативных документов, на которые дается ссылка в Нормативах, следует руководствоваться нормами, вводимыми взамен отмененных.</w:t>
      </w:r>
    </w:p>
    <w:p w:rsidR="005D59C6" w:rsidRPr="004E568D" w:rsidRDefault="005D59C6" w:rsidP="005D59C6">
      <w:pPr>
        <w:pStyle w:val="2"/>
        <w:rPr>
          <w:rFonts w:ascii="Times New Roman" w:hAnsi="Times New Roman"/>
        </w:rPr>
      </w:pPr>
      <w:r w:rsidRPr="004E568D">
        <w:rPr>
          <w:rFonts w:ascii="Times New Roman" w:hAnsi="Times New Roman"/>
        </w:rPr>
        <w:t xml:space="preserve">Общая характеристика состава и содержания местных нормативов градостроительного проектирования </w:t>
      </w:r>
    </w:p>
    <w:p w:rsidR="005D59C6" w:rsidRPr="004E568D" w:rsidRDefault="005D59C6" w:rsidP="005D59C6">
      <w:pPr>
        <w:rPr>
          <w:b/>
          <w:sz w:val="26"/>
          <w:szCs w:val="26"/>
        </w:rPr>
      </w:pPr>
      <w:r w:rsidRPr="004E568D">
        <w:rPr>
          <w:b/>
          <w:sz w:val="26"/>
          <w:szCs w:val="26"/>
        </w:rPr>
        <w:tab/>
        <w:t xml:space="preserve"> Содержание местных нормативов градостроительного проектирования </w:t>
      </w:r>
    </w:p>
    <w:p w:rsidR="005D59C6" w:rsidRPr="004E568D" w:rsidRDefault="005D59C6" w:rsidP="005D59C6">
      <w:pPr>
        <w:rPr>
          <w:sz w:val="26"/>
          <w:szCs w:val="26"/>
        </w:rPr>
      </w:pPr>
      <w:r w:rsidRPr="004E568D">
        <w:rPr>
          <w:sz w:val="26"/>
          <w:szCs w:val="26"/>
        </w:rPr>
        <w:tab/>
        <w:t>1) основная часть - совокупность расчетных показателей минимально допустимого уровня обеспеченности объектами местного значения сельского поселения, относящихся к следующим областям:</w:t>
      </w:r>
    </w:p>
    <w:p w:rsidR="005D59C6" w:rsidRPr="004E568D" w:rsidRDefault="005D59C6" w:rsidP="005D59C6">
      <w:pPr>
        <w:rPr>
          <w:sz w:val="26"/>
          <w:szCs w:val="26"/>
        </w:rPr>
      </w:pPr>
      <w:r w:rsidRPr="004E568D">
        <w:rPr>
          <w:sz w:val="26"/>
          <w:szCs w:val="26"/>
        </w:rPr>
        <w:t>а) электро- и газоснабжение поселений;</w:t>
      </w:r>
    </w:p>
    <w:p w:rsidR="005D59C6" w:rsidRPr="004E568D" w:rsidRDefault="005D59C6" w:rsidP="005D59C6">
      <w:pPr>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5D59C6" w:rsidRPr="004E568D" w:rsidRDefault="005D59C6" w:rsidP="005D59C6">
      <w:pPr>
        <w:rPr>
          <w:sz w:val="26"/>
          <w:szCs w:val="26"/>
        </w:rPr>
      </w:pPr>
      <w:r w:rsidRPr="004E568D">
        <w:rPr>
          <w:sz w:val="26"/>
          <w:szCs w:val="26"/>
        </w:rPr>
        <w:t>в) образование;</w:t>
      </w:r>
    </w:p>
    <w:p w:rsidR="005D59C6" w:rsidRPr="004E568D" w:rsidRDefault="005D59C6" w:rsidP="005D59C6">
      <w:pPr>
        <w:rPr>
          <w:sz w:val="26"/>
          <w:szCs w:val="26"/>
        </w:rPr>
      </w:pPr>
      <w:r w:rsidRPr="004E568D">
        <w:rPr>
          <w:sz w:val="26"/>
          <w:szCs w:val="26"/>
        </w:rPr>
        <w:t>г) здравоохранение;</w:t>
      </w:r>
    </w:p>
    <w:p w:rsidR="005D59C6" w:rsidRPr="004E568D" w:rsidRDefault="005D59C6" w:rsidP="005D59C6">
      <w:pPr>
        <w:rPr>
          <w:sz w:val="26"/>
          <w:szCs w:val="26"/>
        </w:rPr>
      </w:pPr>
      <w:r w:rsidRPr="004E568D">
        <w:rPr>
          <w:sz w:val="26"/>
          <w:szCs w:val="26"/>
        </w:rPr>
        <w:t>д) физическая культура и массовый спорт;</w:t>
      </w:r>
    </w:p>
    <w:p w:rsidR="005D59C6" w:rsidRPr="004E568D" w:rsidRDefault="005D59C6" w:rsidP="005D59C6">
      <w:pPr>
        <w:rPr>
          <w:sz w:val="26"/>
          <w:szCs w:val="26"/>
        </w:rPr>
      </w:pPr>
      <w:r w:rsidRPr="004E568D">
        <w:rPr>
          <w:sz w:val="26"/>
          <w:szCs w:val="26"/>
        </w:rPr>
        <w:t xml:space="preserve">е) утилизация и переработка бытовых и промышленных отходов; </w:t>
      </w:r>
    </w:p>
    <w:p w:rsidR="005D59C6" w:rsidRPr="004E568D" w:rsidRDefault="005D59C6" w:rsidP="005D59C6">
      <w:pPr>
        <w:rPr>
          <w:sz w:val="26"/>
          <w:szCs w:val="26"/>
        </w:rPr>
      </w:pPr>
      <w:r w:rsidRPr="004E568D">
        <w:rPr>
          <w:sz w:val="26"/>
          <w:szCs w:val="26"/>
        </w:rPr>
        <w:t>ж) иные области в связи с решением вопросов местного значения муниципального района;</w:t>
      </w:r>
    </w:p>
    <w:p w:rsidR="005D59C6" w:rsidRPr="004E568D" w:rsidRDefault="005D59C6" w:rsidP="005D59C6">
      <w:pPr>
        <w:rPr>
          <w:sz w:val="26"/>
          <w:szCs w:val="26"/>
        </w:rPr>
      </w:pPr>
      <w:r w:rsidRPr="004E568D">
        <w:rPr>
          <w:sz w:val="26"/>
          <w:szCs w:val="26"/>
        </w:rPr>
        <w:tab/>
        <w:t>2) материалы по обоснованию расчетных показателей, содержащихся в основной части нормативов градостроительного проектирования;</w:t>
      </w:r>
    </w:p>
    <w:p w:rsidR="005D59C6" w:rsidRPr="004E568D" w:rsidRDefault="005D59C6" w:rsidP="005D59C6">
      <w:pPr>
        <w:rPr>
          <w:sz w:val="26"/>
          <w:szCs w:val="26"/>
        </w:rPr>
      </w:pPr>
      <w:r w:rsidRPr="004E568D">
        <w:rPr>
          <w:sz w:val="26"/>
          <w:szCs w:val="26"/>
        </w:rPr>
        <w:tab/>
        <w:t>3) правила и область применения расчетных показателей, содержащихся в основной части нормативов градостроительного проектирования.</w:t>
      </w:r>
    </w:p>
    <w:p w:rsidR="005D59C6" w:rsidRPr="004E568D" w:rsidRDefault="005D59C6" w:rsidP="005D59C6">
      <w:pPr>
        <w:rPr>
          <w:b/>
          <w:sz w:val="26"/>
          <w:szCs w:val="26"/>
        </w:rPr>
      </w:pPr>
      <w:r w:rsidRPr="004E568D">
        <w:rPr>
          <w:b/>
          <w:sz w:val="26"/>
          <w:szCs w:val="26"/>
        </w:rPr>
        <w:tab/>
      </w:r>
    </w:p>
    <w:p w:rsidR="005D59C6" w:rsidRPr="004E568D" w:rsidRDefault="005D59C6" w:rsidP="005D59C6">
      <w:pPr>
        <w:jc w:val="center"/>
        <w:rPr>
          <w:b/>
          <w:sz w:val="26"/>
          <w:szCs w:val="26"/>
        </w:rPr>
      </w:pPr>
      <w:r w:rsidRPr="004E568D">
        <w:rPr>
          <w:b/>
          <w:sz w:val="26"/>
          <w:szCs w:val="26"/>
        </w:rPr>
        <w:t>Документы регламентирующие основные понятия (термины и определения), используемые в МНГП</w:t>
      </w:r>
    </w:p>
    <w:p w:rsidR="005D59C6" w:rsidRPr="004E568D" w:rsidRDefault="005D59C6" w:rsidP="005D59C6">
      <w:pPr>
        <w:shd w:val="clear" w:color="auto" w:fill="FFFFFF"/>
        <w:spacing w:line="100" w:lineRule="atLeast"/>
        <w:ind w:right="-3"/>
        <w:jc w:val="both"/>
        <w:rPr>
          <w:sz w:val="26"/>
          <w:szCs w:val="26"/>
        </w:rPr>
      </w:pPr>
      <w:r w:rsidRPr="004E568D">
        <w:rPr>
          <w:sz w:val="26"/>
          <w:szCs w:val="26"/>
        </w:rPr>
        <w:tab/>
        <w:t>- Градостроительный кодекс РФ</w:t>
      </w:r>
    </w:p>
    <w:p w:rsidR="005D59C6" w:rsidRPr="004E568D" w:rsidRDefault="005D59C6" w:rsidP="005D59C6">
      <w:pPr>
        <w:shd w:val="clear" w:color="auto" w:fill="FFFFFF"/>
        <w:spacing w:line="100" w:lineRule="atLeast"/>
        <w:ind w:right="-3"/>
        <w:jc w:val="both"/>
        <w:rPr>
          <w:sz w:val="26"/>
          <w:szCs w:val="26"/>
        </w:rPr>
      </w:pPr>
      <w:r w:rsidRPr="004E568D">
        <w:rPr>
          <w:sz w:val="26"/>
          <w:szCs w:val="26"/>
        </w:rPr>
        <w:tab/>
        <w:t>- Свод правил СП 42.13330.2011. Градостроительство. Планировка и застройка городских и сельских поселений. Приложение Б.</w:t>
      </w:r>
    </w:p>
    <w:p w:rsidR="005D59C6" w:rsidRPr="004E568D" w:rsidRDefault="005D59C6" w:rsidP="005D59C6">
      <w:pPr>
        <w:shd w:val="clear" w:color="auto" w:fill="FFFFFF"/>
        <w:spacing w:line="100" w:lineRule="atLeast"/>
        <w:ind w:right="-3"/>
        <w:jc w:val="both"/>
        <w:rPr>
          <w:sz w:val="26"/>
          <w:szCs w:val="26"/>
        </w:rPr>
      </w:pPr>
      <w:r w:rsidRPr="004E568D">
        <w:rPr>
          <w:sz w:val="26"/>
          <w:szCs w:val="26"/>
        </w:rPr>
        <w:tab/>
        <w:t xml:space="preserve">- Нормативы градостроительного проектирования Ивановской области. </w:t>
      </w:r>
    </w:p>
    <w:p w:rsidR="005D59C6" w:rsidRPr="00E324E3" w:rsidRDefault="005D59C6" w:rsidP="005D59C6">
      <w:pPr>
        <w:jc w:val="center"/>
        <w:rPr>
          <w:b/>
          <w:bCs/>
          <w:sz w:val="26"/>
          <w:szCs w:val="26"/>
        </w:rPr>
      </w:pPr>
      <w:r w:rsidRPr="004E568D">
        <w:rPr>
          <w:sz w:val="26"/>
          <w:szCs w:val="26"/>
        </w:rPr>
        <w:br w:type="page"/>
      </w:r>
      <w:r w:rsidRPr="00E324E3">
        <w:rPr>
          <w:b/>
          <w:sz w:val="26"/>
          <w:szCs w:val="26"/>
        </w:rPr>
        <w:lastRenderedPageBreak/>
        <w:t>1. ОСНОВНАЯ ЧАСТЬ</w:t>
      </w:r>
    </w:p>
    <w:p w:rsidR="005D59C6" w:rsidRPr="004E568D" w:rsidRDefault="005D59C6" w:rsidP="005D59C6">
      <w:pPr>
        <w:pStyle w:val="1"/>
        <w:rPr>
          <w:sz w:val="26"/>
          <w:szCs w:val="26"/>
        </w:rPr>
      </w:pPr>
      <w:r w:rsidRPr="004E568D">
        <w:rPr>
          <w:sz w:val="26"/>
          <w:szCs w:val="26"/>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p>
    <w:p w:rsidR="005D59C6" w:rsidRPr="004E568D" w:rsidRDefault="005D59C6" w:rsidP="005D59C6">
      <w:pPr>
        <w:pStyle w:val="2"/>
        <w:rPr>
          <w:rFonts w:ascii="Times New Roman" w:hAnsi="Times New Roman"/>
        </w:rPr>
      </w:pPr>
      <w:r w:rsidRPr="004E568D">
        <w:rPr>
          <w:rFonts w:ascii="Times New Roman" w:hAnsi="Times New Roman"/>
        </w:rPr>
        <w:t>1.1 В области электро-, тепло-, газо- и водоснабжения</w:t>
      </w:r>
      <w:r w:rsidRPr="004E568D">
        <w:rPr>
          <w:rFonts w:ascii="Times New Roman" w:hAnsi="Times New Roman"/>
          <w:spacing w:val="-25"/>
        </w:rPr>
        <w:t xml:space="preserve"> </w:t>
      </w:r>
      <w:r w:rsidRPr="004E568D">
        <w:rPr>
          <w:rFonts w:ascii="Times New Roman" w:hAnsi="Times New Roman"/>
        </w:rPr>
        <w:t>населения, водоотведения</w:t>
      </w:r>
    </w:p>
    <w:p w:rsidR="005D59C6" w:rsidRPr="004E568D" w:rsidRDefault="005D59C6" w:rsidP="005D59C6">
      <w:pPr>
        <w:autoSpaceDE w:val="0"/>
        <w:spacing w:before="57" w:after="57" w:line="200" w:lineRule="atLeast"/>
        <w:ind w:firstLine="709"/>
        <w:jc w:val="right"/>
        <w:rPr>
          <w:sz w:val="26"/>
          <w:szCs w:val="26"/>
        </w:rPr>
      </w:pPr>
      <w:r w:rsidRPr="004E568D">
        <w:rPr>
          <w:sz w:val="26"/>
          <w:szCs w:val="26"/>
        </w:rPr>
        <w:t>Таблица 1.1</w:t>
      </w:r>
    </w:p>
    <w:tbl>
      <w:tblPr>
        <w:tblW w:w="0" w:type="auto"/>
        <w:tblInd w:w="55" w:type="dxa"/>
        <w:tblLayout w:type="fixed"/>
        <w:tblCellMar>
          <w:top w:w="55" w:type="dxa"/>
          <w:left w:w="55" w:type="dxa"/>
          <w:bottom w:w="55" w:type="dxa"/>
          <w:right w:w="55" w:type="dxa"/>
        </w:tblCellMar>
        <w:tblLook w:val="0000"/>
      </w:tblPr>
      <w:tblGrid>
        <w:gridCol w:w="4875"/>
        <w:gridCol w:w="2438"/>
        <w:gridCol w:w="2519"/>
      </w:tblGrid>
      <w:tr w:rsidR="005D59C6"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Значение расчетного показателя </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Водоснабжение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Уровень обеспеченности централизованным водоснабжением,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для размещения станций очистки воды 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до 0,8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0,8 до 12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12 до 32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32 до 80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80 до 125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125 до 250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250 до 400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18,0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400 до 800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24,0</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Водоотведение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Уровень обеспеченности централизованным водоотведением для общественно-деловой и многоэтажной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Уровень обеспеченности системой водоотведения для индивидуальной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заданию на проектирование</w:t>
            </w:r>
          </w:p>
        </w:tc>
      </w:tr>
      <w:tr w:rsidR="005D59C6" w:rsidRPr="004E568D" w:rsidTr="00C91909">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до 0,7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0,5</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0,7 до 17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cвыше 17 до 40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40 до 130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130 до 175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14</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свыше 175 до 280 </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18</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Теплоснабжение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Уровень обеспеченности централизованным теплоснабжением в пределах радиусов эффективного </w:t>
            </w:r>
            <w:r w:rsidRPr="004E568D">
              <w:rPr>
                <w:sz w:val="26"/>
                <w:szCs w:val="26"/>
              </w:rPr>
              <w:lastRenderedPageBreak/>
              <w:t>теплоснабжения источников тепла,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100</w:t>
            </w:r>
          </w:p>
        </w:tc>
      </w:tr>
      <w:tr w:rsidR="005D59C6" w:rsidRPr="004E568D" w:rsidTr="00C91909">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rStyle w:val="af4"/>
                <w:sz w:val="26"/>
                <w:szCs w:val="26"/>
              </w:rPr>
              <w:lastRenderedPageBreak/>
              <w:t>Размер</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   га</w:t>
            </w: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до 5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0,7</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свыше 5 до 10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свыше 10 до 50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 твердом топливе-2,0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на газомазутном топливе -1,5</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свыше 50 до 100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 твердом топливе-3,0</w:t>
            </w:r>
          </w:p>
        </w:tc>
      </w:tr>
      <w:tr w:rsidR="005D59C6" w:rsidRPr="004E568D" w:rsidTr="00C91909">
        <w:trPr>
          <w:trHeight w:val="440"/>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на газомазутном топливе -2,5</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Газоснабжение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Уровень обеспеченности централизованной системой газоснабжения вне зон действия источников централизованного теплоснабжения,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для размещения пунктов редуцирования газа,   кв.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от 4</w:t>
            </w:r>
          </w:p>
        </w:tc>
      </w:tr>
      <w:tr w:rsidR="005D59C6" w:rsidRPr="004E568D" w:rsidTr="00C91909">
        <w:trPr>
          <w:trHeight w:val="253"/>
        </w:trPr>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для размещения газонаполнительных станций в зависимости от производительности,   га</w:t>
            </w: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 10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trHeight w:val="18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 20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7,0</w:t>
            </w:r>
          </w:p>
        </w:tc>
      </w:tr>
      <w:tr w:rsidR="005D59C6" w:rsidRPr="004E568D" w:rsidTr="00C91909">
        <w:trPr>
          <w:trHeight w:val="197"/>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 40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8,0</w:t>
            </w:r>
          </w:p>
        </w:tc>
      </w:tr>
      <w:tr w:rsidR="005D59C6" w:rsidRPr="004E568D" w:rsidTr="00C91909">
        <w:trPr>
          <w:trHeight w:val="220"/>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sz w:val="26"/>
                <w:szCs w:val="26"/>
              </w:rPr>
              <w:t>Электроснабжение</w:t>
            </w:r>
          </w:p>
        </w:tc>
      </w:tr>
      <w:tr w:rsidR="005D59C6" w:rsidRPr="004E568D" w:rsidTr="00C91909">
        <w:trPr>
          <w:trHeight w:val="220"/>
        </w:trPr>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t>Уровень обеспеченности централизованной системой электроснабжения,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rPr>
          <w:trHeight w:val="919"/>
        </w:trPr>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t>Размер земельного участка, отводимого для подстанций и переключательных пунктов,   кв.м</w:t>
            </w: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t>трансформаторные подстанции с высшим напряжением от 6 кВ до 10 кВ</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t>не более 150</w:t>
            </w:r>
          </w:p>
        </w:tc>
      </w:tr>
      <w:tr w:rsidR="005D59C6" w:rsidRPr="004E568D" w:rsidTr="00C91909">
        <w:trPr>
          <w:trHeight w:val="315"/>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before="100" w:after="100"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t xml:space="preserve">подстанции и переключательные пункты от 20 кВ до </w:t>
            </w:r>
            <w:r w:rsidRPr="004E568D">
              <w:rPr>
                <w:sz w:val="26"/>
                <w:szCs w:val="26"/>
              </w:rPr>
              <w:lastRenderedPageBreak/>
              <w:t>35 кВ</w:t>
            </w:r>
          </w:p>
        </w:tc>
        <w:tc>
          <w:tcPr>
            <w:tcW w:w="251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before="100" w:after="100" w:line="200" w:lineRule="atLeast"/>
              <w:rPr>
                <w:sz w:val="26"/>
                <w:szCs w:val="26"/>
              </w:rPr>
            </w:pPr>
            <w:r w:rsidRPr="004E568D">
              <w:rPr>
                <w:sz w:val="26"/>
                <w:szCs w:val="26"/>
              </w:rPr>
              <w:lastRenderedPageBreak/>
              <w:t>не более 5000</w:t>
            </w:r>
          </w:p>
        </w:tc>
      </w:tr>
    </w:tbl>
    <w:p w:rsidR="005D59C6" w:rsidRPr="004E568D" w:rsidRDefault="005D59C6" w:rsidP="005D59C6">
      <w:pPr>
        <w:rPr>
          <w:b/>
          <w:bCs/>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1.2 В области дорожной деятельности и транспортного обслуживания населения</w:t>
      </w:r>
    </w:p>
    <w:p w:rsidR="005D59C6" w:rsidRPr="004E568D" w:rsidRDefault="005D59C6" w:rsidP="005D59C6">
      <w:pPr>
        <w:autoSpaceDE w:val="0"/>
        <w:spacing w:before="57" w:after="57" w:line="200" w:lineRule="atLeast"/>
        <w:ind w:firstLine="709"/>
        <w:jc w:val="right"/>
        <w:rPr>
          <w:sz w:val="26"/>
          <w:szCs w:val="26"/>
        </w:rPr>
      </w:pPr>
      <w:r w:rsidRPr="004E568D">
        <w:rPr>
          <w:sz w:val="26"/>
          <w:szCs w:val="26"/>
        </w:rPr>
        <w:t>Таблица 1.2</w:t>
      </w:r>
    </w:p>
    <w:tbl>
      <w:tblPr>
        <w:tblW w:w="9060" w:type="dxa"/>
        <w:tblInd w:w="93" w:type="dxa"/>
        <w:tblLook w:val="04A0"/>
      </w:tblPr>
      <w:tblGrid>
        <w:gridCol w:w="3379"/>
        <w:gridCol w:w="3645"/>
        <w:gridCol w:w="2036"/>
      </w:tblGrid>
      <w:tr w:rsidR="005D59C6" w:rsidRPr="004E568D" w:rsidTr="00C91909">
        <w:trPr>
          <w:cantSplit/>
          <w:trHeight w:val="810"/>
          <w:tblHeader/>
        </w:trPr>
        <w:tc>
          <w:tcPr>
            <w:tcW w:w="3460" w:type="dxa"/>
            <w:tcBorders>
              <w:top w:val="single" w:sz="8" w:space="0" w:color="000000"/>
              <w:left w:val="single" w:sz="8" w:space="0" w:color="000000"/>
              <w:bottom w:val="nil"/>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 единица измерения</w:t>
            </w:r>
          </w:p>
        </w:tc>
        <w:tc>
          <w:tcPr>
            <w:tcW w:w="5600" w:type="dxa"/>
            <w:gridSpan w:val="2"/>
            <w:tcBorders>
              <w:top w:val="single" w:sz="8" w:space="0" w:color="000000"/>
              <w:left w:val="nil"/>
              <w:bottom w:val="nil"/>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Значение расчетного показателя</w:t>
            </w:r>
          </w:p>
        </w:tc>
      </w:tr>
      <w:tr w:rsidR="005D59C6"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Автомобильные дороги местного значения в границах сельского поселения*</w:t>
            </w:r>
          </w:p>
        </w:tc>
      </w:tr>
      <w:tr w:rsidR="005D59C6" w:rsidRPr="004E568D" w:rsidTr="00C91909">
        <w:trPr>
          <w:cantSplit/>
          <w:trHeight w:val="55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Уровень автомобилизации населения</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I этап – до 2025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300</w:t>
            </w:r>
          </w:p>
        </w:tc>
      </w:tr>
      <w:tr w:rsidR="005D59C6"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автомобилей на 1 тыс. человек</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II этап – до 2035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450</w:t>
            </w:r>
          </w:p>
        </w:tc>
      </w:tr>
      <w:tr w:rsidR="005D59C6"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Уровень обеспеченности населения личным автотранспортом,   %</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до 85% от уровня автомобилизации</w:t>
            </w:r>
          </w:p>
        </w:tc>
      </w:tr>
      <w:tr w:rsidR="005D59C6" w:rsidRPr="004E568D" w:rsidTr="00C91909">
        <w:trPr>
          <w:cantSplit/>
          <w:trHeight w:val="300"/>
        </w:trPr>
        <w:tc>
          <w:tcPr>
            <w:tcW w:w="9060" w:type="dxa"/>
            <w:gridSpan w:val="3"/>
            <w:tcBorders>
              <w:top w:val="single" w:sz="8" w:space="0" w:color="000000"/>
              <w:left w:val="single" w:sz="8" w:space="0" w:color="000000"/>
              <w:bottom w:val="nil"/>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Параметры автомобильных дорог</w:t>
            </w:r>
          </w:p>
        </w:tc>
      </w:tr>
      <w:tr w:rsidR="005D59C6" w:rsidRPr="004E568D" w:rsidTr="00C91909">
        <w:trPr>
          <w:cantSplit/>
          <w:trHeight w:val="300"/>
        </w:trPr>
        <w:tc>
          <w:tcPr>
            <w:tcW w:w="9060" w:type="dxa"/>
            <w:gridSpan w:val="3"/>
            <w:tcBorders>
              <w:top w:val="nil"/>
              <w:left w:val="single" w:sz="8" w:space="0" w:color="000000"/>
              <w:bottom w:val="nil"/>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в зависимости от категории и основного назначения дорог и улиц</w:t>
            </w:r>
          </w:p>
        </w:tc>
      </w:tr>
      <w:tr w:rsidR="005D59C6"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p>
        </w:tc>
      </w:tr>
      <w:tr w:rsidR="005D59C6" w:rsidRPr="004E568D" w:rsidTr="00C91909">
        <w:trPr>
          <w:cantSplit/>
          <w:trHeight w:val="825"/>
        </w:trPr>
        <w:tc>
          <w:tcPr>
            <w:tcW w:w="3460" w:type="dxa"/>
            <w:vMerge w:val="restart"/>
            <w:tcBorders>
              <w:top w:val="nil"/>
              <w:left w:val="single" w:sz="8" w:space="0" w:color="000000"/>
              <w:bottom w:val="nil"/>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Расчетная скорость движения,   км/ч</w:t>
            </w: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90</w:t>
            </w:r>
          </w:p>
        </w:tc>
      </w:tr>
      <w:tr w:rsidR="005D59C6" w:rsidRPr="004E568D" w:rsidTr="00C91909">
        <w:trPr>
          <w:cantSplit/>
          <w:trHeight w:val="555"/>
        </w:trPr>
        <w:tc>
          <w:tcPr>
            <w:tcW w:w="3460" w:type="dxa"/>
            <w:vMerge/>
            <w:tcBorders>
              <w:top w:val="nil"/>
              <w:left w:val="single" w:sz="8" w:space="0" w:color="000000"/>
              <w:bottom w:val="nil"/>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90</w:t>
            </w:r>
          </w:p>
        </w:tc>
      </w:tr>
      <w:tr w:rsidR="005D59C6" w:rsidRPr="004E568D" w:rsidTr="00C91909">
        <w:trPr>
          <w:cantSplit/>
          <w:trHeight w:val="315"/>
        </w:trPr>
        <w:tc>
          <w:tcPr>
            <w:tcW w:w="3460" w:type="dxa"/>
            <w:vMerge/>
            <w:tcBorders>
              <w:top w:val="nil"/>
              <w:left w:val="single" w:sz="8" w:space="0" w:color="000000"/>
              <w:bottom w:val="nil"/>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60</w:t>
            </w:r>
          </w:p>
        </w:tc>
      </w:tr>
      <w:tr w:rsidR="005D59C6" w:rsidRPr="004E568D" w:rsidTr="00C91909">
        <w:trPr>
          <w:cantSplit/>
          <w:trHeight w:val="555"/>
        </w:trPr>
        <w:tc>
          <w:tcPr>
            <w:tcW w:w="34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Ширина полосы движения, м</w:t>
            </w: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3,75</w:t>
            </w:r>
          </w:p>
        </w:tc>
      </w:tr>
      <w:tr w:rsidR="005D59C6" w:rsidRPr="004E568D" w:rsidTr="00C91909">
        <w:trPr>
          <w:cantSplit/>
          <w:trHeight w:val="555"/>
        </w:trPr>
        <w:tc>
          <w:tcPr>
            <w:tcW w:w="3460" w:type="dxa"/>
            <w:vMerge/>
            <w:tcBorders>
              <w:top w:val="single" w:sz="8" w:space="0" w:color="000000"/>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3,75</w:t>
            </w:r>
          </w:p>
        </w:tc>
      </w:tr>
      <w:tr w:rsidR="005D59C6"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p>
        </w:tc>
      </w:tr>
      <w:tr w:rsidR="005D59C6"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3,5</w:t>
            </w:r>
          </w:p>
        </w:tc>
      </w:tr>
      <w:tr w:rsidR="005D59C6"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3,0</w:t>
            </w:r>
          </w:p>
        </w:tc>
      </w:tr>
      <w:tr w:rsidR="005D59C6"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1,5</w:t>
            </w:r>
          </w:p>
        </w:tc>
      </w:tr>
      <w:tr w:rsidR="005D59C6"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both"/>
              <w:rPr>
                <w:sz w:val="26"/>
                <w:szCs w:val="26"/>
              </w:rPr>
            </w:pPr>
            <w:r w:rsidRPr="004E568D">
              <w:rPr>
                <w:sz w:val="26"/>
                <w:szCs w:val="26"/>
              </w:rPr>
              <w:t xml:space="preserve">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w:t>
            </w:r>
            <w:smartTag w:uri="urn:schemas-microsoft-com:office:smarttags" w:element="metricconverter">
              <w:smartTagPr>
                <w:attr w:name="ProductID" w:val="4 м"/>
              </w:smartTagPr>
              <w:r w:rsidRPr="004E568D">
                <w:rPr>
                  <w:sz w:val="26"/>
                  <w:szCs w:val="26"/>
                </w:rPr>
                <w:t>4 м</w:t>
              </w:r>
            </w:smartTag>
            <w:r w:rsidRPr="004E568D">
              <w:rPr>
                <w:sz w:val="26"/>
                <w:szCs w:val="26"/>
              </w:rPr>
              <w:t>.</w:t>
            </w:r>
          </w:p>
        </w:tc>
      </w:tr>
      <w:tr w:rsidR="005D59C6" w:rsidRPr="004E568D" w:rsidTr="00C91909">
        <w:trPr>
          <w:cantSplit/>
          <w:trHeight w:val="82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lastRenderedPageBreak/>
              <w:t>Число полос движения</w:t>
            </w: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2-6</w:t>
            </w:r>
          </w:p>
        </w:tc>
      </w:tr>
      <w:tr w:rsidR="005D59C6" w:rsidRPr="004E568D" w:rsidTr="00C91909">
        <w:trPr>
          <w:cantSplit/>
          <w:trHeight w:val="55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2-6</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2-4</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1-2</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4" w:space="0" w:color="auto"/>
              <w:right w:val="nil"/>
            </w:tcBorders>
            <w:shd w:val="clear" w:color="auto" w:fill="auto"/>
            <w:vAlign w:val="center"/>
          </w:tcPr>
          <w:p w:rsidR="005D59C6" w:rsidRPr="004E568D" w:rsidRDefault="005D59C6"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1-2</w:t>
            </w:r>
          </w:p>
        </w:tc>
      </w:tr>
      <w:tr w:rsidR="005D59C6" w:rsidRPr="004E568D" w:rsidTr="00C91909">
        <w:trPr>
          <w:cantSplit/>
          <w:trHeight w:val="55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Ширина улиц и дорог в красных линиях,   м</w:t>
            </w:r>
          </w:p>
        </w:tc>
        <w:tc>
          <w:tcPr>
            <w:tcW w:w="3720" w:type="dxa"/>
            <w:tcBorders>
              <w:top w:val="single" w:sz="4" w:space="0" w:color="auto"/>
              <w:left w:val="nil"/>
              <w:bottom w:val="single" w:sz="4" w:space="0" w:color="auto"/>
              <w:right w:val="nil"/>
            </w:tcBorders>
            <w:shd w:val="clear" w:color="auto" w:fill="auto"/>
            <w:vAlign w:val="center"/>
          </w:tcPr>
          <w:p w:rsidR="005D59C6" w:rsidRPr="004E568D" w:rsidRDefault="005D59C6" w:rsidP="00C91909">
            <w:pPr>
              <w:rPr>
                <w:sz w:val="26"/>
                <w:szCs w:val="26"/>
              </w:rPr>
            </w:pPr>
            <w:r w:rsidRPr="004E568D">
              <w:rPr>
                <w:sz w:val="26"/>
                <w:szCs w:val="26"/>
              </w:rPr>
              <w:t>Магистральные дороги регулируемого движения</w:t>
            </w:r>
          </w:p>
        </w:tc>
        <w:tc>
          <w:tcPr>
            <w:tcW w:w="1880" w:type="dxa"/>
            <w:tcBorders>
              <w:top w:val="single" w:sz="4" w:space="0" w:color="auto"/>
              <w:left w:val="single" w:sz="8" w:space="0" w:color="000000"/>
              <w:bottom w:val="single" w:sz="4" w:space="0" w:color="auto"/>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40-65</w:t>
            </w:r>
          </w:p>
        </w:tc>
      </w:tr>
      <w:tr w:rsidR="005D59C6" w:rsidRPr="004E568D" w:rsidTr="00C91909">
        <w:trPr>
          <w:cantSplit/>
          <w:trHeight w:val="385"/>
        </w:trPr>
        <w:tc>
          <w:tcPr>
            <w:tcW w:w="3460" w:type="dxa"/>
            <w:vMerge/>
            <w:tcBorders>
              <w:top w:val="nil"/>
              <w:left w:val="single" w:sz="8" w:space="0" w:color="000000"/>
              <w:bottom w:val="single" w:sz="8" w:space="0" w:color="000000"/>
              <w:right w:val="single" w:sz="4" w:space="0" w:color="auto"/>
            </w:tcBorders>
            <w:vAlign w:val="center"/>
          </w:tcPr>
          <w:p w:rsidR="005D59C6" w:rsidRPr="004E568D" w:rsidRDefault="005D59C6" w:rsidP="00C91909">
            <w:pPr>
              <w:rPr>
                <w:sz w:val="26"/>
                <w:szCs w:val="26"/>
              </w:rPr>
            </w:pPr>
          </w:p>
        </w:tc>
        <w:tc>
          <w:tcPr>
            <w:tcW w:w="3720"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rPr>
                <w:sz w:val="26"/>
                <w:szCs w:val="26"/>
              </w:rPr>
            </w:pPr>
            <w:r w:rsidRPr="004E568D">
              <w:rPr>
                <w:sz w:val="26"/>
                <w:szCs w:val="26"/>
              </w:rPr>
              <w:t>Магистральные улицы районного значения:</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jc w:val="center"/>
              <w:rPr>
                <w:sz w:val="26"/>
                <w:szCs w:val="26"/>
              </w:rPr>
            </w:pPr>
            <w:r w:rsidRPr="004E568D">
              <w:rPr>
                <w:sz w:val="26"/>
                <w:szCs w:val="26"/>
              </w:rPr>
              <w:t> </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транспортно-пешеходные</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35-45</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пешеходно-транспортные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30-40</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Улицы в жилой застройке</w:t>
            </w:r>
          </w:p>
        </w:tc>
        <w:tc>
          <w:tcPr>
            <w:tcW w:w="188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15-25</w:t>
            </w:r>
          </w:p>
        </w:tc>
      </w:tr>
      <w:tr w:rsidR="005D59C6"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Улицы и дороги в производственных, научно-производственных и коммунально-складских зонах</w:t>
            </w:r>
          </w:p>
        </w:tc>
        <w:tc>
          <w:tcPr>
            <w:tcW w:w="188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r>
      <w:tr w:rsidR="005D59C6"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Расстояние от края основной проезжей части улиц, местных или боковых проездов до линии застройки,   м</w:t>
            </w:r>
          </w:p>
        </w:tc>
        <w:tc>
          <w:tcPr>
            <w:tcW w:w="5600" w:type="dxa"/>
            <w:gridSpan w:val="2"/>
            <w:tcBorders>
              <w:top w:val="single" w:sz="8" w:space="0" w:color="000000"/>
              <w:left w:val="nil"/>
              <w:bottom w:val="nil"/>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не более 25,</w:t>
            </w:r>
          </w:p>
        </w:tc>
      </w:tr>
      <w:tr w:rsidR="005D59C6" w:rsidRPr="004E568D" w:rsidTr="00C91909">
        <w:trPr>
          <w:cantSplit/>
          <w:trHeight w:val="810"/>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 xml:space="preserve">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tc>
      </w:tr>
      <w:tr w:rsidR="005D59C6"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Расстояние до въездов и выездов на территории кварталов и микрорайонов,   м</w:t>
            </w:r>
          </w:p>
        </w:tc>
        <w:tc>
          <w:tcPr>
            <w:tcW w:w="372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 xml:space="preserve">расстояние между въездами </w:t>
            </w:r>
          </w:p>
        </w:tc>
        <w:tc>
          <w:tcPr>
            <w:tcW w:w="1880" w:type="dxa"/>
            <w:tcBorders>
              <w:top w:val="nil"/>
              <w:left w:val="nil"/>
              <w:bottom w:val="nil"/>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при новом строительстве</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300 м"/>
              </w:smartTagPr>
              <w:r w:rsidRPr="004E568D">
                <w:rPr>
                  <w:sz w:val="26"/>
                  <w:szCs w:val="26"/>
                </w:rPr>
                <w:t>300 м</w:t>
              </w:r>
            </w:smartTag>
          </w:p>
        </w:tc>
      </w:tr>
      <w:tr w:rsidR="005D59C6" w:rsidRPr="004E568D" w:rsidTr="00C91909">
        <w:trPr>
          <w:cantSplit/>
          <w:trHeight w:val="540"/>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1880" w:type="dxa"/>
            <w:tcBorders>
              <w:top w:val="nil"/>
              <w:left w:val="nil"/>
              <w:bottom w:val="nil"/>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в условиях реконструкции при периметральной застройке</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180 м"/>
              </w:smartTagPr>
              <w:r w:rsidRPr="004E568D">
                <w:rPr>
                  <w:sz w:val="26"/>
                  <w:szCs w:val="26"/>
                </w:rPr>
                <w:t>180 м</w:t>
              </w:r>
            </w:smartTag>
          </w:p>
        </w:tc>
      </w:tr>
      <w:tr w:rsidR="005D59C6"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границы пересечений улиц, дорог и проездов местного значения (от стоп-линии)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не менее 50</w:t>
            </w:r>
          </w:p>
        </w:tc>
      </w:tr>
      <w:tr w:rsidR="005D59C6"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остановочного пункта общественного транспорта при отсутствии островка безопасности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не менее 20</w:t>
            </w:r>
          </w:p>
        </w:tc>
      </w:tr>
      <w:tr w:rsidR="005D59C6" w:rsidRPr="004E568D" w:rsidTr="00C91909">
        <w:trPr>
          <w:cantSplit/>
          <w:trHeight w:val="108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both"/>
              <w:rPr>
                <w:sz w:val="26"/>
                <w:szCs w:val="26"/>
              </w:rPr>
            </w:pPr>
            <w:r w:rsidRPr="004E568D">
              <w:rPr>
                <w:sz w:val="26"/>
                <w:szCs w:val="26"/>
              </w:rPr>
              <w:lastRenderedPageBreak/>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tc>
      </w:tr>
      <w:tr w:rsidR="005D59C6"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Сооружения и устройства для хранения и обслуживания транспортных средств</w:t>
            </w:r>
          </w:p>
        </w:tc>
      </w:tr>
      <w:tr w:rsidR="005D59C6"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Уровень обеспеченности открытыми стоянками для временного хранения легковых автомобилей,   %</w:t>
            </w:r>
          </w:p>
        </w:tc>
        <w:tc>
          <w:tcPr>
            <w:tcW w:w="5600" w:type="dxa"/>
            <w:gridSpan w:val="2"/>
            <w:tcBorders>
              <w:top w:val="single" w:sz="8" w:space="0" w:color="000000"/>
              <w:left w:val="nil"/>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Не менее чем для 70% расчетного парка индивидуальных легковых автомобилей, в том числе:</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4" w:space="0" w:color="auto"/>
              <w:right w:val="nil"/>
            </w:tcBorders>
            <w:shd w:val="clear" w:color="auto" w:fill="auto"/>
            <w:vAlign w:val="center"/>
          </w:tcPr>
          <w:p w:rsidR="005D59C6" w:rsidRPr="004E568D" w:rsidRDefault="005D59C6" w:rsidP="00C91909">
            <w:pPr>
              <w:rPr>
                <w:sz w:val="26"/>
                <w:szCs w:val="26"/>
              </w:rPr>
            </w:pPr>
            <w:r w:rsidRPr="004E568D">
              <w:rPr>
                <w:sz w:val="26"/>
                <w:szCs w:val="26"/>
              </w:rPr>
              <w:t>жилые районы</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35</w:t>
            </w:r>
          </w:p>
        </w:tc>
      </w:tr>
      <w:tr w:rsidR="005D59C6" w:rsidRPr="004E568D" w:rsidTr="00C91909">
        <w:trPr>
          <w:cantSplit/>
          <w:trHeight w:val="555"/>
        </w:trPr>
        <w:tc>
          <w:tcPr>
            <w:tcW w:w="3460" w:type="dxa"/>
            <w:vMerge/>
            <w:tcBorders>
              <w:top w:val="nil"/>
              <w:left w:val="single" w:sz="8" w:space="0" w:color="000000"/>
              <w:bottom w:val="single" w:sz="8" w:space="0" w:color="000000"/>
              <w:right w:val="single" w:sz="4" w:space="0" w:color="auto"/>
            </w:tcBorders>
            <w:vAlign w:val="center"/>
          </w:tcPr>
          <w:p w:rsidR="005D59C6" w:rsidRPr="004E568D" w:rsidRDefault="005D59C6" w:rsidP="00C91909">
            <w:pPr>
              <w:rPr>
                <w:sz w:val="26"/>
                <w:szCs w:val="26"/>
              </w:rPr>
            </w:pPr>
          </w:p>
        </w:tc>
        <w:tc>
          <w:tcPr>
            <w:tcW w:w="3720" w:type="dxa"/>
            <w:tcBorders>
              <w:top w:val="single" w:sz="4" w:space="0" w:color="auto"/>
              <w:left w:val="single" w:sz="4" w:space="0" w:color="auto"/>
              <w:bottom w:val="single" w:sz="4" w:space="0" w:color="auto"/>
              <w:right w:val="nil"/>
            </w:tcBorders>
            <w:shd w:val="clear" w:color="auto" w:fill="auto"/>
            <w:vAlign w:val="center"/>
          </w:tcPr>
          <w:p w:rsidR="005D59C6" w:rsidRPr="004E568D" w:rsidRDefault="005D59C6" w:rsidP="00C91909">
            <w:pPr>
              <w:rPr>
                <w:sz w:val="26"/>
                <w:szCs w:val="26"/>
              </w:rPr>
            </w:pPr>
            <w:r w:rsidRPr="004E568D">
              <w:rPr>
                <w:sz w:val="26"/>
                <w:szCs w:val="26"/>
              </w:rPr>
              <w:t>промышленные и коммунально-складские зоны (районы)</w:t>
            </w:r>
          </w:p>
        </w:tc>
        <w:tc>
          <w:tcPr>
            <w:tcW w:w="1880" w:type="dxa"/>
            <w:tcBorders>
              <w:top w:val="single" w:sz="4" w:space="0" w:color="auto"/>
              <w:left w:val="single" w:sz="8" w:space="0" w:color="000000"/>
              <w:bottom w:val="single" w:sz="4" w:space="0" w:color="auto"/>
              <w:right w:val="single" w:sz="4" w:space="0" w:color="auto"/>
            </w:tcBorders>
            <w:shd w:val="clear" w:color="auto" w:fill="auto"/>
            <w:vAlign w:val="center"/>
          </w:tcPr>
          <w:p w:rsidR="005D59C6" w:rsidRPr="004E568D" w:rsidRDefault="005D59C6" w:rsidP="00C91909">
            <w:pPr>
              <w:jc w:val="center"/>
              <w:rPr>
                <w:sz w:val="26"/>
                <w:szCs w:val="26"/>
              </w:rPr>
            </w:pPr>
            <w:r w:rsidRPr="004E568D">
              <w:rPr>
                <w:sz w:val="26"/>
                <w:szCs w:val="26"/>
              </w:rPr>
              <w:t>15</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 xml:space="preserve">Объекты общественной застройки </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5</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зоны массового кратковременного отдыха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15</w:t>
            </w:r>
          </w:p>
        </w:tc>
      </w:tr>
      <w:tr w:rsidR="005D59C6" w:rsidRPr="004E568D" w:rsidTr="00C91909">
        <w:trPr>
          <w:cantSplit/>
          <w:trHeight w:val="109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Максимальный размер земельного участка гаражей и стоянок легковых автомобилей в зависимости,</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одноэтажных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30</w:t>
            </w:r>
          </w:p>
        </w:tc>
      </w:tr>
      <w:tr w:rsidR="005D59C6"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кв.м/машино-место</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двухэтажных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20</w:t>
            </w:r>
          </w:p>
        </w:tc>
      </w:tr>
      <w:tr w:rsidR="005D59C6"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трехэтажных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14</w:t>
            </w:r>
          </w:p>
        </w:tc>
      </w:tr>
      <w:tr w:rsidR="005D59C6"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четырехэтажных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12</w:t>
            </w:r>
          </w:p>
        </w:tc>
      </w:tr>
      <w:tr w:rsidR="005D59C6"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5D59C6" w:rsidRPr="004E568D" w:rsidRDefault="005D59C6"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пятиэтажных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10</w:t>
            </w:r>
          </w:p>
        </w:tc>
      </w:tr>
      <w:tr w:rsidR="005D59C6"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наземных стоянок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25</w:t>
            </w:r>
          </w:p>
        </w:tc>
      </w:tr>
      <w:tr w:rsidR="005D59C6"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Пешеходная доступность к гаражам и открытым стоянкам для постоянного хранения,   м</w:t>
            </w:r>
          </w:p>
        </w:tc>
        <w:tc>
          <w:tcPr>
            <w:tcW w:w="5600" w:type="dxa"/>
            <w:gridSpan w:val="2"/>
            <w:tcBorders>
              <w:top w:val="single" w:sz="8" w:space="0" w:color="000000"/>
              <w:left w:val="nil"/>
              <w:bottom w:val="nil"/>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не более 800;</w:t>
            </w:r>
          </w:p>
        </w:tc>
      </w:tr>
      <w:tr w:rsidR="005D59C6" w:rsidRPr="004E568D" w:rsidTr="00C91909">
        <w:trPr>
          <w:cantSplit/>
          <w:trHeight w:val="52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в условиях реконструкции существующей застройки - не более 1500</w:t>
            </w:r>
          </w:p>
        </w:tc>
      </w:tr>
      <w:tr w:rsidR="005D59C6"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w:t>
            </w:r>
          </w:p>
        </w:tc>
      </w:tr>
      <w:tr w:rsidR="005D59C6"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Расстояния между остановочными пунктами общественного пассажирского транспорта,   м</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300-600</w:t>
            </w:r>
          </w:p>
        </w:tc>
      </w:tr>
      <w:tr w:rsidR="005D59C6"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tc>
      </w:tr>
      <w:tr w:rsidR="005D59C6"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Автозаправочные станции</w:t>
            </w:r>
          </w:p>
        </w:tc>
      </w:tr>
      <w:tr w:rsidR="005D59C6" w:rsidRPr="004E568D" w:rsidTr="00C91909">
        <w:trPr>
          <w:cantSplit/>
          <w:trHeight w:val="555"/>
        </w:trPr>
        <w:tc>
          <w:tcPr>
            <w:tcW w:w="3460" w:type="dxa"/>
            <w:tcBorders>
              <w:top w:val="nil"/>
              <w:left w:val="single" w:sz="8" w:space="0" w:color="000000"/>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Уровень обеспеченности, колонка,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 на 1200 автомобилей</w:t>
            </w:r>
          </w:p>
        </w:tc>
      </w:tr>
      <w:tr w:rsidR="005D59C6" w:rsidRPr="004E568D" w:rsidTr="00C91909">
        <w:trPr>
          <w:cantSplit/>
          <w:trHeight w:val="31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rPr>
                <w:sz w:val="26"/>
                <w:szCs w:val="26"/>
              </w:rPr>
            </w:pPr>
            <w:r w:rsidRPr="004E568D">
              <w:rPr>
                <w:sz w:val="26"/>
                <w:szCs w:val="26"/>
              </w:rPr>
              <w:t>Максимальный Размер земельного участка,   га</w:t>
            </w: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1 до 2 колонки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0,1</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3 до 5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0,2</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6 до 7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0,3</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8 до 9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0,35</w:t>
            </w:r>
          </w:p>
        </w:tc>
      </w:tr>
      <w:tr w:rsidR="005D59C6"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5D59C6" w:rsidRPr="004E568D" w:rsidRDefault="005D59C6" w:rsidP="00C91909">
            <w:pPr>
              <w:rPr>
                <w:sz w:val="26"/>
                <w:szCs w:val="26"/>
              </w:rPr>
            </w:pPr>
          </w:p>
        </w:tc>
        <w:tc>
          <w:tcPr>
            <w:tcW w:w="3720" w:type="dxa"/>
            <w:tcBorders>
              <w:top w:val="nil"/>
              <w:left w:val="nil"/>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от 10 до 11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0,4</w:t>
            </w:r>
          </w:p>
        </w:tc>
      </w:tr>
      <w:tr w:rsidR="005D59C6"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b/>
                <w:bCs/>
                <w:sz w:val="26"/>
                <w:szCs w:val="26"/>
              </w:rPr>
            </w:pPr>
            <w:r w:rsidRPr="004E568D">
              <w:rPr>
                <w:b/>
                <w:bCs/>
                <w:sz w:val="26"/>
                <w:szCs w:val="26"/>
              </w:rPr>
              <w:t>Объекты по техническому обслуживанию автомобилей</w:t>
            </w:r>
          </w:p>
        </w:tc>
      </w:tr>
      <w:tr w:rsidR="005D59C6" w:rsidRPr="004E568D" w:rsidTr="00C91909">
        <w:trPr>
          <w:cantSplit/>
          <w:trHeight w:val="555"/>
        </w:trPr>
        <w:tc>
          <w:tcPr>
            <w:tcW w:w="3460" w:type="dxa"/>
            <w:tcBorders>
              <w:top w:val="nil"/>
              <w:left w:val="single" w:sz="8" w:space="0" w:color="000000"/>
              <w:bottom w:val="single" w:sz="4" w:space="0" w:color="auto"/>
              <w:right w:val="nil"/>
            </w:tcBorders>
            <w:shd w:val="clear" w:color="auto" w:fill="auto"/>
            <w:vAlign w:val="center"/>
          </w:tcPr>
          <w:p w:rsidR="005D59C6" w:rsidRPr="004E568D" w:rsidRDefault="005D59C6" w:rsidP="00C91909">
            <w:pPr>
              <w:rPr>
                <w:sz w:val="26"/>
                <w:szCs w:val="26"/>
              </w:rPr>
            </w:pPr>
            <w:r w:rsidRPr="004E568D">
              <w:rPr>
                <w:sz w:val="26"/>
                <w:szCs w:val="26"/>
              </w:rPr>
              <w:t>Уровень обеспеченности, пост,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 на 200 автомобилей</w:t>
            </w:r>
          </w:p>
        </w:tc>
      </w:tr>
      <w:tr w:rsidR="005D59C6" w:rsidRPr="004E568D" w:rsidTr="00C91909">
        <w:trPr>
          <w:cantSplit/>
          <w:trHeight w:val="315"/>
        </w:trPr>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jc w:val="center"/>
              <w:rPr>
                <w:sz w:val="26"/>
                <w:szCs w:val="26"/>
              </w:rPr>
            </w:pPr>
            <w:r w:rsidRPr="004E568D">
              <w:rPr>
                <w:sz w:val="26"/>
                <w:szCs w:val="26"/>
              </w:rPr>
              <w:t>Максимальный Размер земельного участка,   га</w:t>
            </w:r>
          </w:p>
        </w:tc>
        <w:tc>
          <w:tcPr>
            <w:tcW w:w="3720" w:type="dxa"/>
            <w:tcBorders>
              <w:top w:val="nil"/>
              <w:left w:val="single" w:sz="4" w:space="0" w:color="auto"/>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 1-4 технологических постов</w:t>
            </w:r>
          </w:p>
        </w:tc>
        <w:tc>
          <w:tcPr>
            <w:tcW w:w="1880" w:type="dxa"/>
            <w:tcBorders>
              <w:top w:val="nil"/>
              <w:left w:val="nil"/>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0,4</w:t>
            </w:r>
          </w:p>
        </w:tc>
      </w:tr>
      <w:tr w:rsidR="005D59C6"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5D59C6" w:rsidRPr="004E568D" w:rsidRDefault="005D59C6"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 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0,5</w:t>
            </w:r>
          </w:p>
        </w:tc>
      </w:tr>
      <w:tr w:rsidR="005D59C6"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5D59C6" w:rsidRPr="004E568D" w:rsidRDefault="005D59C6"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 10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w:t>
            </w:r>
          </w:p>
        </w:tc>
      </w:tr>
      <w:tr w:rsidR="005D59C6"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5D59C6" w:rsidRPr="004E568D" w:rsidRDefault="005D59C6"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 15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1,5</w:t>
            </w:r>
          </w:p>
        </w:tc>
      </w:tr>
      <w:tr w:rsidR="005D59C6"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5D59C6" w:rsidRPr="004E568D" w:rsidRDefault="005D59C6"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5D59C6" w:rsidRPr="004E568D" w:rsidRDefault="005D59C6" w:rsidP="00C91909">
            <w:pPr>
              <w:rPr>
                <w:sz w:val="26"/>
                <w:szCs w:val="26"/>
              </w:rPr>
            </w:pPr>
            <w:r w:rsidRPr="004E568D">
              <w:rPr>
                <w:sz w:val="26"/>
                <w:szCs w:val="26"/>
              </w:rPr>
              <w:t>на 25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w:t>
            </w:r>
          </w:p>
        </w:tc>
      </w:tr>
    </w:tbl>
    <w:p w:rsidR="005D59C6" w:rsidRPr="004E568D" w:rsidRDefault="005D59C6" w:rsidP="005D59C6">
      <w:pPr>
        <w:pStyle w:val="2"/>
        <w:rPr>
          <w:rFonts w:ascii="Times New Roman" w:hAnsi="Times New Roman"/>
        </w:rPr>
      </w:pPr>
      <w:r w:rsidRPr="004E568D">
        <w:rPr>
          <w:rFonts w:ascii="Times New Roman" w:hAnsi="Times New Roman"/>
        </w:rPr>
        <w:t>1.3 В области образования</w:t>
      </w:r>
    </w:p>
    <w:p w:rsidR="005D59C6" w:rsidRPr="004E568D" w:rsidRDefault="005D59C6" w:rsidP="005D59C6">
      <w:pPr>
        <w:spacing w:line="200" w:lineRule="atLeast"/>
        <w:jc w:val="right"/>
        <w:rPr>
          <w:sz w:val="26"/>
          <w:szCs w:val="26"/>
        </w:rPr>
      </w:pPr>
      <w:r w:rsidRPr="004E568D">
        <w:rPr>
          <w:sz w:val="26"/>
          <w:szCs w:val="26"/>
        </w:rPr>
        <w:t>Таблица 1.3</w:t>
      </w:r>
    </w:p>
    <w:tbl>
      <w:tblPr>
        <w:tblW w:w="0" w:type="auto"/>
        <w:tblInd w:w="55" w:type="dxa"/>
        <w:tblLayout w:type="fixed"/>
        <w:tblCellMar>
          <w:top w:w="55" w:type="dxa"/>
          <w:left w:w="55" w:type="dxa"/>
          <w:bottom w:w="55" w:type="dxa"/>
          <w:right w:w="55" w:type="dxa"/>
        </w:tblCellMar>
        <w:tblLook w:val="0000"/>
      </w:tblPr>
      <w:tblGrid>
        <w:gridCol w:w="4875"/>
        <w:gridCol w:w="2443"/>
        <w:gridCol w:w="2514"/>
      </w:tblGrid>
      <w:tr w:rsidR="005D59C6"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Дошкольные образовательные организации</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Минимально допустимый </w:t>
            </w:r>
            <w:r w:rsidRPr="004E568D">
              <w:rPr>
                <w:sz w:val="26"/>
                <w:szCs w:val="26"/>
              </w:rPr>
              <w:br/>
              <w:t>уровень обеспеченности, мест</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25 % охват детей в возрасте от 1-2 лет</w:t>
            </w:r>
          </w:p>
          <w:p w:rsidR="005D59C6" w:rsidRPr="004E568D" w:rsidRDefault="005D59C6" w:rsidP="00C91909">
            <w:pPr>
              <w:spacing w:line="200" w:lineRule="atLeast"/>
              <w:rPr>
                <w:sz w:val="26"/>
                <w:szCs w:val="26"/>
              </w:rPr>
            </w:pPr>
            <w:r w:rsidRPr="004E568D">
              <w:rPr>
                <w:sz w:val="26"/>
                <w:szCs w:val="26"/>
              </w:rPr>
              <w:t xml:space="preserve">50-65 % охват детей в возрасте от 3 до 7 лет </w:t>
            </w:r>
          </w:p>
        </w:tc>
      </w:tr>
      <w:tr w:rsidR="005D59C6" w:rsidRPr="004E568D" w:rsidTr="00C91909">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 1 место при вместимости организации:</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до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свыше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500</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Общеобразовательные организации</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Минимально допустимый </w:t>
            </w:r>
            <w:r w:rsidRPr="004E568D">
              <w:rPr>
                <w:sz w:val="26"/>
                <w:szCs w:val="26"/>
              </w:rPr>
              <w:br/>
            </w:r>
            <w:r w:rsidRPr="004E568D">
              <w:rPr>
                <w:sz w:val="26"/>
                <w:szCs w:val="26"/>
              </w:rPr>
              <w:lastRenderedPageBreak/>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 xml:space="preserve">100% охват основным общим </w:t>
            </w:r>
            <w:r w:rsidRPr="004E568D">
              <w:rPr>
                <w:sz w:val="26"/>
                <w:szCs w:val="26"/>
              </w:rPr>
              <w:lastRenderedPageBreak/>
              <w:t>образованием при обучении в 1-9 классах, 20% охват детей при обучении в 10-11 классах;</w:t>
            </w:r>
          </w:p>
        </w:tc>
      </w:tr>
      <w:tr w:rsidR="005D59C6" w:rsidRPr="004E568D" w:rsidTr="00C91909">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 1 учащегося при вместимости организации:</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40 до 400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400 до 500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500 до 600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600 до 800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800 до 1100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33</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1100 до 1500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21</w:t>
            </w:r>
          </w:p>
        </w:tc>
      </w:tr>
      <w:tr w:rsidR="005D59C6" w:rsidRPr="004E568D" w:rsidTr="00C91909">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 1500 до 2000</w:t>
            </w:r>
          </w:p>
        </w:tc>
        <w:tc>
          <w:tcPr>
            <w:tcW w:w="2514"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17</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r w:rsidRPr="004E568D">
              <w:rPr>
                <w:sz w:val="26"/>
                <w:szCs w:val="26"/>
              </w:rPr>
              <w:t>750</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ind w:firstLine="283"/>
              <w:jc w:val="both"/>
              <w:rPr>
                <w:sz w:val="26"/>
                <w:szCs w:val="26"/>
              </w:rPr>
            </w:pPr>
            <w:r w:rsidRPr="004E568D">
              <w:rPr>
                <w:sz w:val="26"/>
                <w:szCs w:val="26"/>
              </w:rPr>
              <w:t xml:space="preserve">Размещение общеобразовательных учреждений допускается на расстоянии транспортной </w:t>
            </w:r>
            <w:r w:rsidRPr="004E568D">
              <w:rPr>
                <w:w w:val="99"/>
                <w:sz w:val="26"/>
                <w:szCs w:val="26"/>
              </w:rPr>
              <w:t xml:space="preserve"> </w:t>
            </w:r>
            <w:r w:rsidRPr="004E568D">
              <w:rPr>
                <w:sz w:val="26"/>
                <w:szCs w:val="26"/>
              </w:rPr>
              <w:t>доступности</w:t>
            </w:r>
            <w:r w:rsidRPr="004E568D">
              <w:rPr>
                <w:w w:val="99"/>
                <w:sz w:val="26"/>
                <w:szCs w:val="26"/>
              </w:rPr>
              <w:t xml:space="preserve">: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5D59C6" w:rsidRPr="004E568D" w:rsidRDefault="005D59C6" w:rsidP="00C91909">
            <w:pPr>
              <w:snapToGrid w:val="0"/>
              <w:spacing w:line="200" w:lineRule="atLeast"/>
              <w:ind w:firstLine="283"/>
              <w:jc w:val="both"/>
              <w:rPr>
                <w:sz w:val="26"/>
                <w:szCs w:val="26"/>
              </w:rPr>
            </w:pPr>
            <w:r w:rsidRPr="004E568D">
              <w:rPr>
                <w:sz w:val="26"/>
                <w:szCs w:val="26"/>
              </w:rPr>
              <w:t>При расстояниях свыше указанных необходимо организовывать</w:t>
            </w:r>
            <w:r w:rsidRPr="004E568D">
              <w:rPr>
                <w:w w:val="99"/>
                <w:sz w:val="26"/>
                <w:szCs w:val="26"/>
              </w:rPr>
              <w:t xml:space="preserve"> </w:t>
            </w:r>
            <w:r w:rsidRPr="004E568D">
              <w:rPr>
                <w:sz w:val="26"/>
                <w:szCs w:val="26"/>
              </w:rPr>
              <w:t>транспортное обслуживание специально выделенным транспортом до</w:t>
            </w:r>
            <w:r w:rsidRPr="004E568D">
              <w:rPr>
                <w:w w:val="99"/>
                <w:sz w:val="26"/>
                <w:szCs w:val="26"/>
              </w:rPr>
              <w:t xml:space="preserve"> </w:t>
            </w:r>
            <w:r w:rsidRPr="004E568D">
              <w:rPr>
                <w:sz w:val="26"/>
                <w:szCs w:val="26"/>
              </w:rPr>
              <w:t>общеобразовательного учреждения и обратно. Оптимальный</w:t>
            </w:r>
            <w:r w:rsidRPr="004E568D">
              <w:rPr>
                <w:w w:val="99"/>
                <w:sz w:val="26"/>
                <w:szCs w:val="26"/>
              </w:rPr>
              <w:t xml:space="preserve"> </w:t>
            </w:r>
            <w:r w:rsidRPr="004E568D">
              <w:rPr>
                <w:sz w:val="26"/>
                <w:szCs w:val="26"/>
              </w:rPr>
              <w:t>пешеходный подход учащихся к месту сбора на остановке не должен</w:t>
            </w:r>
            <w:r w:rsidRPr="004E568D">
              <w:rPr>
                <w:w w:val="99"/>
                <w:sz w:val="26"/>
                <w:szCs w:val="26"/>
              </w:rPr>
              <w:t xml:space="preserve"> </w:t>
            </w:r>
            <w:r w:rsidRPr="004E568D">
              <w:rPr>
                <w:sz w:val="26"/>
                <w:szCs w:val="26"/>
              </w:rPr>
              <w:t xml:space="preserve">превышать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tc>
      </w:tr>
      <w:tr w:rsidR="005D59C6"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Организации дополнительного образования</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10% от общего числа детей в возрасте от 5 до 18 лет или 60 мест на 1000 жителей общей численности населения</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35м</w:t>
            </w:r>
            <w:r w:rsidRPr="004E568D">
              <w:rPr>
                <w:sz w:val="26"/>
                <w:szCs w:val="26"/>
                <w:vertAlign w:val="superscript"/>
              </w:rPr>
              <w:t xml:space="preserve">2 </w:t>
            </w:r>
            <w:r w:rsidRPr="004E568D">
              <w:rPr>
                <w:sz w:val="26"/>
                <w:szCs w:val="26"/>
              </w:rPr>
              <w:t>на 1 место</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r w:rsidRPr="004E568D">
              <w:rPr>
                <w:sz w:val="26"/>
                <w:szCs w:val="26"/>
              </w:rPr>
              <w:t>с учетом транспортной доступности не более 60 мин</w:t>
            </w:r>
          </w:p>
        </w:tc>
      </w:tr>
    </w:tbl>
    <w:p w:rsidR="005D59C6" w:rsidRPr="004E568D" w:rsidRDefault="005D59C6" w:rsidP="005D59C6">
      <w:pPr>
        <w:jc w:val="center"/>
        <w:rPr>
          <w:b/>
          <w:sz w:val="26"/>
          <w:szCs w:val="26"/>
        </w:rPr>
      </w:pPr>
      <w:r w:rsidRPr="004E568D">
        <w:rPr>
          <w:sz w:val="26"/>
          <w:szCs w:val="26"/>
        </w:rPr>
        <w:br w:type="page"/>
      </w:r>
      <w:r w:rsidRPr="004E568D">
        <w:rPr>
          <w:b/>
          <w:sz w:val="26"/>
          <w:szCs w:val="26"/>
        </w:rPr>
        <w:lastRenderedPageBreak/>
        <w:t>1.4 В области  здравоохранения</w:t>
      </w:r>
    </w:p>
    <w:p w:rsidR="005D59C6" w:rsidRPr="004E568D" w:rsidRDefault="005D59C6" w:rsidP="005D59C6">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5D59C6" w:rsidRPr="004E568D" w:rsidTr="00C91909">
        <w:trPr>
          <w:tblHeader/>
        </w:trPr>
        <w:tc>
          <w:tcPr>
            <w:tcW w:w="4785" w:type="dxa"/>
            <w:vAlign w:val="center"/>
          </w:tcPr>
          <w:p w:rsidR="005D59C6" w:rsidRPr="004E568D" w:rsidRDefault="005D59C6"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786" w:type="dxa"/>
            <w:vAlign w:val="center"/>
          </w:tcPr>
          <w:p w:rsidR="005D59C6" w:rsidRPr="004E568D" w:rsidRDefault="005D59C6" w:rsidP="00C91909">
            <w:pPr>
              <w:jc w:val="center"/>
              <w:rPr>
                <w:sz w:val="26"/>
                <w:szCs w:val="26"/>
              </w:rPr>
            </w:pPr>
            <w:r w:rsidRPr="004E568D">
              <w:rPr>
                <w:sz w:val="26"/>
                <w:szCs w:val="26"/>
              </w:rPr>
              <w:t>Значение расчетного показателя</w:t>
            </w:r>
          </w:p>
        </w:tc>
      </w:tr>
      <w:tr w:rsidR="005D59C6" w:rsidRPr="004E568D" w:rsidTr="00C91909">
        <w:tc>
          <w:tcPr>
            <w:tcW w:w="9571" w:type="dxa"/>
            <w:gridSpan w:val="2"/>
          </w:tcPr>
          <w:p w:rsidR="005D59C6" w:rsidRPr="004E568D" w:rsidRDefault="005D59C6" w:rsidP="00C91909">
            <w:pPr>
              <w:rPr>
                <w:b/>
                <w:sz w:val="26"/>
                <w:szCs w:val="26"/>
              </w:rPr>
            </w:pPr>
            <w:r w:rsidRPr="004E568D">
              <w:rPr>
                <w:b/>
                <w:sz w:val="26"/>
                <w:szCs w:val="26"/>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r>
      <w:tr w:rsidR="005D59C6" w:rsidRPr="004E568D" w:rsidTr="00C91909">
        <w:tc>
          <w:tcPr>
            <w:tcW w:w="4785" w:type="dxa"/>
          </w:tcPr>
          <w:p w:rsidR="005D59C6" w:rsidRPr="004E568D" w:rsidRDefault="005D59C6"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5D59C6" w:rsidRPr="004E568D" w:rsidRDefault="005D59C6"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Размеры земельных участков, м</w:t>
            </w:r>
            <w:r w:rsidRPr="004E568D">
              <w:rPr>
                <w:sz w:val="26"/>
                <w:szCs w:val="26"/>
                <w:vertAlign w:val="superscript"/>
              </w:rPr>
              <w:t>2</w:t>
            </w:r>
            <w:r w:rsidRPr="004E568D">
              <w:rPr>
                <w:sz w:val="26"/>
                <w:szCs w:val="26"/>
              </w:rPr>
              <w:t xml:space="preserve"> на 1 койку</w:t>
            </w:r>
          </w:p>
        </w:tc>
        <w:tc>
          <w:tcPr>
            <w:tcW w:w="4786" w:type="dxa"/>
          </w:tcPr>
          <w:p w:rsidR="005D59C6" w:rsidRPr="004E568D" w:rsidRDefault="005D59C6" w:rsidP="00C91909">
            <w:pPr>
              <w:rPr>
                <w:sz w:val="26"/>
                <w:szCs w:val="26"/>
              </w:rPr>
            </w:pPr>
            <w:r w:rsidRPr="004E568D">
              <w:rPr>
                <w:sz w:val="26"/>
                <w:szCs w:val="26"/>
              </w:rPr>
              <w:t>При мощности стационаров, коек:</w:t>
            </w:r>
          </w:p>
          <w:p w:rsidR="005D59C6" w:rsidRPr="004E568D" w:rsidRDefault="005D59C6" w:rsidP="00C91909">
            <w:pPr>
              <w:rPr>
                <w:sz w:val="26"/>
                <w:szCs w:val="26"/>
              </w:rPr>
            </w:pPr>
            <w:r w:rsidRPr="004E568D">
              <w:rPr>
                <w:sz w:val="26"/>
                <w:szCs w:val="26"/>
              </w:rPr>
              <w:t xml:space="preserve">до 50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50 до 100  150-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100 до 200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vertAlign w:val="superscript"/>
              </w:rPr>
              <w:t xml:space="preserve"> </w:t>
            </w:r>
          </w:p>
          <w:p w:rsidR="005D59C6" w:rsidRPr="004E568D" w:rsidRDefault="005D59C6" w:rsidP="00C91909">
            <w:pPr>
              <w:rPr>
                <w:sz w:val="26"/>
                <w:szCs w:val="26"/>
              </w:rPr>
            </w:pPr>
            <w:r w:rsidRPr="004E568D">
              <w:rPr>
                <w:sz w:val="26"/>
                <w:szCs w:val="26"/>
              </w:rPr>
              <w:t>св. 200 до 400  80-</w:t>
            </w:r>
            <w:smartTag w:uri="urn:schemas-microsoft-com:office:smarttags" w:element="metricconverter">
              <w:smartTagPr>
                <w:attr w:name="ProductID" w:val="75 м2"/>
              </w:smartTagPr>
              <w:r w:rsidRPr="004E568D">
                <w:rPr>
                  <w:sz w:val="26"/>
                  <w:szCs w:val="26"/>
                </w:rPr>
                <w:t>75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400 до 800  75-</w:t>
            </w:r>
            <w:smartTag w:uri="urn:schemas-microsoft-com:office:smarttags" w:element="metricconverter">
              <w:smartTagPr>
                <w:attr w:name="ProductID" w:val="70 м2"/>
              </w:smartTagPr>
              <w:r w:rsidRPr="004E568D">
                <w:rPr>
                  <w:sz w:val="26"/>
                  <w:szCs w:val="26"/>
                </w:rPr>
                <w:t>70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800 до 1000  70-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 xml:space="preserve">св. 1000  </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tc>
      </w:tr>
      <w:tr w:rsidR="005D59C6" w:rsidRPr="004E568D" w:rsidTr="00C91909">
        <w:tc>
          <w:tcPr>
            <w:tcW w:w="9571" w:type="dxa"/>
            <w:gridSpan w:val="2"/>
          </w:tcPr>
          <w:p w:rsidR="005D59C6" w:rsidRPr="004E568D" w:rsidRDefault="005D59C6" w:rsidP="00C91909">
            <w:pPr>
              <w:rPr>
                <w:b/>
                <w:sz w:val="26"/>
                <w:szCs w:val="26"/>
              </w:rPr>
            </w:pPr>
            <w:r w:rsidRPr="004E568D">
              <w:rPr>
                <w:b/>
                <w:sz w:val="26"/>
                <w:szCs w:val="26"/>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r>
      <w:tr w:rsidR="005D59C6" w:rsidRPr="004E568D" w:rsidTr="00C91909">
        <w:tc>
          <w:tcPr>
            <w:tcW w:w="4785" w:type="dxa"/>
          </w:tcPr>
          <w:p w:rsidR="005D59C6" w:rsidRPr="004E568D" w:rsidRDefault="005D59C6"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5D59C6" w:rsidRPr="004E568D" w:rsidRDefault="005D59C6"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Размеры земельных участков, м</w:t>
            </w:r>
            <w:r w:rsidRPr="004E568D">
              <w:rPr>
                <w:sz w:val="26"/>
                <w:szCs w:val="26"/>
                <w:vertAlign w:val="superscript"/>
              </w:rPr>
              <w:t xml:space="preserve">2 </w:t>
            </w:r>
            <w:r w:rsidRPr="004E568D">
              <w:rPr>
                <w:sz w:val="26"/>
                <w:szCs w:val="26"/>
              </w:rPr>
              <w:t>на 1 койку</w:t>
            </w:r>
          </w:p>
        </w:tc>
        <w:tc>
          <w:tcPr>
            <w:tcW w:w="4786" w:type="dxa"/>
          </w:tcPr>
          <w:p w:rsidR="005D59C6" w:rsidRPr="004E568D" w:rsidRDefault="005D59C6" w:rsidP="00C91909">
            <w:pPr>
              <w:rPr>
                <w:sz w:val="26"/>
                <w:szCs w:val="26"/>
              </w:rPr>
            </w:pPr>
            <w:r w:rsidRPr="004E568D">
              <w:rPr>
                <w:sz w:val="26"/>
                <w:szCs w:val="26"/>
              </w:rPr>
              <w:t>При мощности стационаров, коек:</w:t>
            </w:r>
          </w:p>
          <w:p w:rsidR="005D59C6" w:rsidRPr="004E568D" w:rsidRDefault="005D59C6" w:rsidP="00C91909">
            <w:pPr>
              <w:rPr>
                <w:sz w:val="26"/>
                <w:szCs w:val="26"/>
              </w:rPr>
            </w:pPr>
            <w:r w:rsidRPr="004E568D">
              <w:rPr>
                <w:sz w:val="26"/>
                <w:szCs w:val="26"/>
              </w:rPr>
              <w:t xml:space="preserve">до 50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5D59C6" w:rsidRPr="004E568D" w:rsidRDefault="005D59C6" w:rsidP="00C91909">
            <w:pPr>
              <w:rPr>
                <w:sz w:val="26"/>
                <w:szCs w:val="26"/>
              </w:rPr>
            </w:pPr>
            <w:r w:rsidRPr="004E568D">
              <w:rPr>
                <w:sz w:val="26"/>
                <w:szCs w:val="26"/>
              </w:rPr>
              <w:t>св. 50 до 100  300-</w:t>
            </w:r>
            <w:smartTag w:uri="urn:schemas-microsoft-com:office:smarttags" w:element="metricconverter">
              <w:smartTagPr>
                <w:attr w:name="ProductID" w:val="200 м2"/>
              </w:smartTagPr>
              <w:r w:rsidRPr="004E568D">
                <w:rPr>
                  <w:sz w:val="26"/>
                  <w:szCs w:val="26"/>
                </w:rPr>
                <w:t>200 м</w:t>
              </w:r>
              <w:r w:rsidRPr="004E568D">
                <w:rPr>
                  <w:sz w:val="26"/>
                  <w:szCs w:val="26"/>
                  <w:vertAlign w:val="superscript"/>
                </w:rPr>
                <w:t>2</w:t>
              </w:r>
            </w:smartTag>
            <w:r w:rsidRPr="004E568D">
              <w:rPr>
                <w:sz w:val="26"/>
                <w:szCs w:val="26"/>
                <w:vertAlign w:val="superscript"/>
              </w:rPr>
              <w:t xml:space="preserve"> </w:t>
            </w:r>
          </w:p>
          <w:p w:rsidR="005D59C6" w:rsidRPr="004E568D" w:rsidRDefault="005D59C6" w:rsidP="00C91909">
            <w:pPr>
              <w:rPr>
                <w:sz w:val="26"/>
                <w:szCs w:val="26"/>
              </w:rPr>
            </w:pPr>
            <w:r w:rsidRPr="004E568D">
              <w:rPr>
                <w:sz w:val="26"/>
                <w:szCs w:val="26"/>
              </w:rPr>
              <w:t>св. 100 до 200  200-</w:t>
            </w:r>
            <w:smartTag w:uri="urn:schemas-microsoft-com:office:smarttags" w:element="metricconverter">
              <w:smartTagPr>
                <w:attr w:name="ProductID" w:val="140 м2"/>
              </w:smartTagPr>
              <w:r w:rsidRPr="004E568D">
                <w:rPr>
                  <w:sz w:val="26"/>
                  <w:szCs w:val="26"/>
                </w:rPr>
                <w:t>140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200 до 400  140-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400 до 800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св. 800 до 1000  80-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5D59C6" w:rsidRPr="004E568D" w:rsidRDefault="005D59C6" w:rsidP="00C91909">
            <w:pPr>
              <w:rPr>
                <w:sz w:val="26"/>
                <w:szCs w:val="26"/>
              </w:rPr>
            </w:pPr>
            <w:r w:rsidRPr="004E568D">
              <w:rPr>
                <w:sz w:val="26"/>
                <w:szCs w:val="26"/>
              </w:rPr>
              <w:t xml:space="preserve">св. 1000  </w:t>
            </w:r>
            <w:smartTag w:uri="urn:schemas-microsoft-com:office:smarttags" w:element="metricconverter">
              <w:smartTagPr>
                <w:attr w:name="ProductID" w:val="60 м"/>
              </w:smartTagPr>
              <w:r w:rsidRPr="004E568D">
                <w:rPr>
                  <w:sz w:val="26"/>
                  <w:szCs w:val="26"/>
                </w:rPr>
                <w:t>60 м</w:t>
              </w:r>
            </w:smartTag>
            <w:r w:rsidRPr="004E568D">
              <w:rPr>
                <w:sz w:val="26"/>
                <w:szCs w:val="26"/>
              </w:rPr>
              <w:t xml:space="preserve"> </w:t>
            </w:r>
          </w:p>
        </w:tc>
      </w:tr>
      <w:tr w:rsidR="005D59C6" w:rsidRPr="004E568D" w:rsidTr="00C91909">
        <w:tc>
          <w:tcPr>
            <w:tcW w:w="9571" w:type="dxa"/>
            <w:gridSpan w:val="2"/>
          </w:tcPr>
          <w:p w:rsidR="005D59C6" w:rsidRPr="004E568D" w:rsidRDefault="005D59C6" w:rsidP="00C91909">
            <w:pPr>
              <w:rPr>
                <w:b/>
                <w:sz w:val="26"/>
                <w:szCs w:val="26"/>
              </w:rPr>
            </w:pPr>
            <w:r w:rsidRPr="004E568D">
              <w:rPr>
                <w:b/>
                <w:sz w:val="26"/>
                <w:szCs w:val="26"/>
              </w:rPr>
              <w:t>Поликлиники, амбулатории, диспансеры без стационара;  посещение в смену</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Размеры земельных участков</w:t>
            </w:r>
          </w:p>
        </w:tc>
        <w:tc>
          <w:tcPr>
            <w:tcW w:w="4786" w:type="dxa"/>
          </w:tcPr>
          <w:p w:rsidR="005D59C6" w:rsidRPr="004E568D" w:rsidRDefault="005D59C6" w:rsidP="00C91909">
            <w:pPr>
              <w:rPr>
                <w:sz w:val="26"/>
                <w:szCs w:val="26"/>
              </w:rPr>
            </w:pPr>
            <w:smartTag w:uri="urn:schemas-microsoft-com:office:smarttags" w:element="metricconverter">
              <w:smartTagPr>
                <w:attr w:name="ProductID" w:val="0,1 га"/>
              </w:smartTagPr>
              <w:r w:rsidRPr="004E568D">
                <w:rPr>
                  <w:sz w:val="26"/>
                  <w:szCs w:val="26"/>
                </w:rPr>
                <w:t>0,1 га</w:t>
              </w:r>
            </w:smartTag>
            <w:r w:rsidRPr="004E568D">
              <w:rPr>
                <w:sz w:val="26"/>
                <w:szCs w:val="26"/>
              </w:rPr>
              <w:t xml:space="preserve"> на 100 посещений в смену, но не менее </w:t>
            </w:r>
            <w:smartTag w:uri="urn:schemas-microsoft-com:office:smarttags" w:element="metricconverter">
              <w:smartTagPr>
                <w:attr w:name="ProductID" w:val="0,03 га"/>
              </w:smartTagPr>
              <w:r w:rsidRPr="004E568D">
                <w:rPr>
                  <w:sz w:val="26"/>
                  <w:szCs w:val="26"/>
                </w:rPr>
                <w:t>0,03 га</w:t>
              </w:r>
            </w:smartTag>
          </w:p>
        </w:tc>
      </w:tr>
      <w:tr w:rsidR="005D59C6" w:rsidRPr="004E568D" w:rsidTr="00C91909">
        <w:tc>
          <w:tcPr>
            <w:tcW w:w="9571" w:type="dxa"/>
            <w:gridSpan w:val="2"/>
          </w:tcPr>
          <w:p w:rsidR="005D59C6" w:rsidRPr="004E568D" w:rsidRDefault="005D59C6" w:rsidP="00C91909">
            <w:pPr>
              <w:rPr>
                <w:b/>
                <w:sz w:val="26"/>
                <w:szCs w:val="26"/>
              </w:rPr>
            </w:pPr>
            <w:r w:rsidRPr="004E568D">
              <w:rPr>
                <w:b/>
                <w:sz w:val="26"/>
                <w:szCs w:val="26"/>
              </w:rPr>
              <w:t>Станции (подстанции) скорой медицинской помощи, автомобиль</w:t>
            </w:r>
          </w:p>
        </w:tc>
      </w:tr>
      <w:tr w:rsidR="005D59C6" w:rsidRPr="004E568D" w:rsidTr="00C91909">
        <w:tc>
          <w:tcPr>
            <w:tcW w:w="4785" w:type="dxa"/>
          </w:tcPr>
          <w:p w:rsidR="005D59C6" w:rsidRPr="004E568D" w:rsidRDefault="005D59C6"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5D59C6" w:rsidRPr="004E568D" w:rsidRDefault="005D59C6" w:rsidP="00C91909">
            <w:pPr>
              <w:rPr>
                <w:sz w:val="26"/>
                <w:szCs w:val="26"/>
              </w:rPr>
            </w:pPr>
            <w:r w:rsidRPr="004E568D">
              <w:rPr>
                <w:sz w:val="26"/>
                <w:szCs w:val="26"/>
              </w:rPr>
              <w:t>1 на 10 тыс. чел. в пределах зоны 15-минутной доступности на специальном автомобиле</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 земельного участка</w:t>
            </w:r>
          </w:p>
        </w:tc>
        <w:tc>
          <w:tcPr>
            <w:tcW w:w="4786" w:type="dxa"/>
          </w:tcPr>
          <w:p w:rsidR="005D59C6" w:rsidRPr="004E568D" w:rsidRDefault="005D59C6" w:rsidP="00C91909">
            <w:pPr>
              <w:rPr>
                <w:sz w:val="26"/>
                <w:szCs w:val="26"/>
              </w:rPr>
            </w:pPr>
            <w:smartTag w:uri="urn:schemas-microsoft-com:office:smarttags" w:element="metricconverter">
              <w:smartTagPr>
                <w:attr w:name="ProductID" w:val="0,05 га"/>
              </w:smartTagPr>
              <w:r w:rsidRPr="004E568D">
                <w:rPr>
                  <w:sz w:val="26"/>
                  <w:szCs w:val="26"/>
                </w:rPr>
                <w:t>0,05 га</w:t>
              </w:r>
            </w:smartTag>
            <w:r w:rsidRPr="004E568D">
              <w:rPr>
                <w:sz w:val="26"/>
                <w:szCs w:val="26"/>
              </w:rPr>
              <w:t xml:space="preserve"> на 1 автомобиль, но не менее </w:t>
            </w:r>
            <w:smartTag w:uri="urn:schemas-microsoft-com:office:smarttags" w:element="metricconverter">
              <w:smartTagPr>
                <w:attr w:name="ProductID" w:val="0,1 га"/>
              </w:smartTagPr>
              <w:r w:rsidRPr="004E568D">
                <w:rPr>
                  <w:sz w:val="26"/>
                  <w:szCs w:val="26"/>
                </w:rPr>
                <w:t>0,1 га</w:t>
              </w:r>
            </w:smartTag>
          </w:p>
        </w:tc>
      </w:tr>
      <w:tr w:rsidR="005D59C6" w:rsidRPr="004E568D" w:rsidTr="00C91909">
        <w:tc>
          <w:tcPr>
            <w:tcW w:w="9571" w:type="dxa"/>
            <w:gridSpan w:val="2"/>
          </w:tcPr>
          <w:p w:rsidR="005D59C6" w:rsidRPr="004E568D" w:rsidRDefault="005D59C6" w:rsidP="00C91909">
            <w:pPr>
              <w:rPr>
                <w:b/>
                <w:sz w:val="26"/>
                <w:szCs w:val="26"/>
              </w:rPr>
            </w:pPr>
            <w:r w:rsidRPr="004E568D">
              <w:rPr>
                <w:b/>
                <w:sz w:val="26"/>
                <w:szCs w:val="26"/>
              </w:rPr>
              <w:t>Фельдшерские или фельдшерско-акушерские пункты</w:t>
            </w:r>
          </w:p>
          <w:p w:rsidR="005D59C6" w:rsidRPr="004E568D" w:rsidRDefault="005D59C6" w:rsidP="00C91909">
            <w:pPr>
              <w:rPr>
                <w:b/>
                <w:sz w:val="26"/>
                <w:szCs w:val="26"/>
              </w:rPr>
            </w:pPr>
          </w:p>
        </w:tc>
      </w:tr>
      <w:tr w:rsidR="005D59C6" w:rsidRPr="004E568D" w:rsidTr="00C91909">
        <w:tc>
          <w:tcPr>
            <w:tcW w:w="4785" w:type="dxa"/>
          </w:tcPr>
          <w:p w:rsidR="005D59C6" w:rsidRPr="004E568D" w:rsidRDefault="005D59C6"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5D59C6" w:rsidRPr="004E568D" w:rsidRDefault="005D59C6" w:rsidP="00C91909">
            <w:pPr>
              <w:rPr>
                <w:sz w:val="26"/>
                <w:szCs w:val="26"/>
              </w:rPr>
            </w:pPr>
            <w:r w:rsidRPr="004E568D">
              <w:rPr>
                <w:sz w:val="26"/>
                <w:szCs w:val="26"/>
              </w:rPr>
              <w:t>По заданию на проектирование</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 земельного участка</w:t>
            </w:r>
          </w:p>
        </w:tc>
        <w:tc>
          <w:tcPr>
            <w:tcW w:w="4786" w:type="dxa"/>
          </w:tcPr>
          <w:p w:rsidR="005D59C6" w:rsidRPr="004E568D" w:rsidRDefault="005D59C6" w:rsidP="00C91909">
            <w:pPr>
              <w:rPr>
                <w:sz w:val="26"/>
                <w:szCs w:val="26"/>
              </w:rPr>
            </w:pPr>
            <w:r w:rsidRPr="004E568D">
              <w:rPr>
                <w:sz w:val="26"/>
                <w:szCs w:val="26"/>
              </w:rPr>
              <w:t xml:space="preserve">Не менее </w:t>
            </w:r>
            <w:smartTag w:uri="urn:schemas-microsoft-com:office:smarttags" w:element="metricconverter">
              <w:smartTagPr>
                <w:attr w:name="ProductID" w:val="2000 м2"/>
              </w:smartTagPr>
              <w:r w:rsidRPr="004E568D">
                <w:rPr>
                  <w:sz w:val="26"/>
                  <w:szCs w:val="26"/>
                </w:rPr>
                <w:t>2000 м</w:t>
              </w:r>
              <w:r w:rsidRPr="004E568D">
                <w:rPr>
                  <w:sz w:val="26"/>
                  <w:szCs w:val="26"/>
                  <w:vertAlign w:val="superscript"/>
                </w:rPr>
                <w:t>2</w:t>
              </w:r>
            </w:smartTag>
          </w:p>
        </w:tc>
      </w:tr>
      <w:tr w:rsidR="005D59C6" w:rsidRPr="004E568D" w:rsidTr="00C91909">
        <w:tc>
          <w:tcPr>
            <w:tcW w:w="9571" w:type="dxa"/>
            <w:gridSpan w:val="2"/>
          </w:tcPr>
          <w:p w:rsidR="005D59C6" w:rsidRPr="004E568D" w:rsidRDefault="005D59C6" w:rsidP="00C91909">
            <w:pPr>
              <w:jc w:val="center"/>
              <w:rPr>
                <w:b/>
                <w:sz w:val="26"/>
                <w:szCs w:val="26"/>
              </w:rPr>
            </w:pPr>
            <w:r w:rsidRPr="004E568D">
              <w:rPr>
                <w:b/>
                <w:sz w:val="26"/>
                <w:szCs w:val="26"/>
              </w:rPr>
              <w:lastRenderedPageBreak/>
              <w:t>Аптеки</w:t>
            </w:r>
          </w:p>
        </w:tc>
      </w:tr>
      <w:tr w:rsidR="005D59C6" w:rsidRPr="004E568D" w:rsidTr="00C91909">
        <w:tc>
          <w:tcPr>
            <w:tcW w:w="4785" w:type="dxa"/>
          </w:tcPr>
          <w:p w:rsidR="005D59C6" w:rsidRPr="004E568D" w:rsidRDefault="005D59C6" w:rsidP="00C91909">
            <w:pPr>
              <w:rPr>
                <w:sz w:val="26"/>
                <w:szCs w:val="26"/>
              </w:rPr>
            </w:pPr>
            <w:r w:rsidRPr="004E568D">
              <w:rPr>
                <w:sz w:val="26"/>
                <w:szCs w:val="26"/>
              </w:rPr>
              <w:t>Размер земельного участка I- VIII группы</w:t>
            </w:r>
          </w:p>
        </w:tc>
        <w:tc>
          <w:tcPr>
            <w:tcW w:w="4786" w:type="dxa"/>
          </w:tcPr>
          <w:p w:rsidR="005D59C6" w:rsidRPr="004E568D" w:rsidRDefault="005D59C6" w:rsidP="00C91909">
            <w:pPr>
              <w:rPr>
                <w:sz w:val="26"/>
                <w:szCs w:val="26"/>
              </w:rPr>
            </w:pPr>
            <w:r w:rsidRPr="004E568D">
              <w:rPr>
                <w:sz w:val="26"/>
                <w:szCs w:val="26"/>
              </w:rPr>
              <w:t xml:space="preserve">до </w:t>
            </w:r>
            <w:smartTag w:uri="urn:schemas-microsoft-com:office:smarttags" w:element="metricconverter">
              <w:smartTagPr>
                <w:attr w:name="ProductID" w:val="3000 м2"/>
              </w:smartTagPr>
              <w:r w:rsidRPr="004E568D">
                <w:rPr>
                  <w:sz w:val="26"/>
                  <w:szCs w:val="26"/>
                </w:rPr>
                <w:t>3000 м</w:t>
              </w:r>
              <w:r w:rsidRPr="004E568D">
                <w:rPr>
                  <w:sz w:val="26"/>
                  <w:szCs w:val="26"/>
                  <w:vertAlign w:val="superscript"/>
                </w:rPr>
                <w:t>2</w:t>
              </w:r>
            </w:smartTag>
            <w:r w:rsidRPr="004E568D">
              <w:rPr>
                <w:sz w:val="26"/>
                <w:szCs w:val="26"/>
              </w:rPr>
              <w:t xml:space="preserve"> или встроенные</w:t>
            </w:r>
          </w:p>
        </w:tc>
      </w:tr>
      <w:tr w:rsidR="005D59C6" w:rsidRPr="004E568D" w:rsidTr="00C91909">
        <w:tc>
          <w:tcPr>
            <w:tcW w:w="4785" w:type="dxa"/>
          </w:tcPr>
          <w:p w:rsidR="005D59C6" w:rsidRPr="004E568D" w:rsidRDefault="005D59C6" w:rsidP="00C91909">
            <w:pPr>
              <w:rPr>
                <w:sz w:val="26"/>
                <w:szCs w:val="26"/>
              </w:rPr>
            </w:pPr>
            <w:r w:rsidRPr="004E568D">
              <w:rPr>
                <w:sz w:val="26"/>
                <w:szCs w:val="26"/>
              </w:rPr>
              <w:t>Уровень обеспеченности, объект</w:t>
            </w:r>
          </w:p>
        </w:tc>
        <w:tc>
          <w:tcPr>
            <w:tcW w:w="4786" w:type="dxa"/>
          </w:tcPr>
          <w:p w:rsidR="005D59C6" w:rsidRPr="004E568D" w:rsidRDefault="005D59C6" w:rsidP="00C91909">
            <w:pPr>
              <w:rPr>
                <w:sz w:val="26"/>
                <w:szCs w:val="26"/>
              </w:rPr>
            </w:pPr>
            <w:r w:rsidRPr="004E568D">
              <w:rPr>
                <w:sz w:val="26"/>
                <w:szCs w:val="26"/>
              </w:rPr>
              <w:t>14м</w:t>
            </w:r>
            <w:r w:rsidRPr="004E568D">
              <w:rPr>
                <w:sz w:val="26"/>
                <w:szCs w:val="26"/>
                <w:vertAlign w:val="superscript"/>
              </w:rPr>
              <w:t>2</w:t>
            </w:r>
            <w:r w:rsidRPr="004E568D">
              <w:rPr>
                <w:sz w:val="26"/>
                <w:szCs w:val="26"/>
              </w:rPr>
              <w:t xml:space="preserve"> на 1 тыс. человек</w:t>
            </w:r>
          </w:p>
        </w:tc>
      </w:tr>
      <w:tr w:rsidR="005D59C6" w:rsidRPr="004E568D" w:rsidTr="00C91909">
        <w:tc>
          <w:tcPr>
            <w:tcW w:w="9571" w:type="dxa"/>
            <w:gridSpan w:val="2"/>
          </w:tcPr>
          <w:p w:rsidR="005D59C6" w:rsidRPr="004E568D" w:rsidRDefault="005D59C6" w:rsidP="00C91909">
            <w:pPr>
              <w:jc w:val="center"/>
              <w:rPr>
                <w:b/>
                <w:sz w:val="26"/>
                <w:szCs w:val="26"/>
              </w:rPr>
            </w:pPr>
            <w:r w:rsidRPr="004E568D">
              <w:rPr>
                <w:b/>
                <w:sz w:val="26"/>
                <w:szCs w:val="26"/>
              </w:rPr>
              <w:t>Молочные кухни;  порция в сутки на 1 ребенка (до 1 года)</w:t>
            </w:r>
          </w:p>
        </w:tc>
      </w:tr>
      <w:tr w:rsidR="005D59C6" w:rsidRPr="004E568D" w:rsidTr="00C91909">
        <w:tc>
          <w:tcPr>
            <w:tcW w:w="4785" w:type="dxa"/>
          </w:tcPr>
          <w:p w:rsidR="005D59C6" w:rsidRPr="004E568D" w:rsidRDefault="005D59C6" w:rsidP="00C91909">
            <w:pPr>
              <w:rPr>
                <w:sz w:val="26"/>
                <w:szCs w:val="26"/>
              </w:rPr>
            </w:pPr>
          </w:p>
        </w:tc>
        <w:tc>
          <w:tcPr>
            <w:tcW w:w="4786" w:type="dxa"/>
          </w:tcPr>
          <w:p w:rsidR="005D59C6" w:rsidRPr="004E568D" w:rsidRDefault="005D59C6" w:rsidP="00C91909">
            <w:pPr>
              <w:rPr>
                <w:sz w:val="26"/>
                <w:szCs w:val="26"/>
              </w:rPr>
            </w:pP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на 1 тыс. порций в сутки, но не менее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(4 порции в сутки на 1 ребенка (до 1 года))</w:t>
            </w:r>
          </w:p>
        </w:tc>
      </w:tr>
    </w:tbl>
    <w:p w:rsidR="005D59C6" w:rsidRPr="004E568D" w:rsidRDefault="005D59C6" w:rsidP="005D59C6">
      <w:pPr>
        <w:rPr>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1.5 В области физической культуры и массового спорта</w:t>
      </w:r>
    </w:p>
    <w:p w:rsidR="005D59C6" w:rsidRPr="004E568D" w:rsidRDefault="005D59C6" w:rsidP="005D59C6">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5</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5D59C6"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Плоскостные спортивные сооружения</w:t>
            </w:r>
          </w:p>
        </w:tc>
      </w:tr>
      <w:tr w:rsidR="005D59C6" w:rsidRPr="004E568D" w:rsidTr="00C91909">
        <w:trPr>
          <w:trHeight w:val="1234"/>
        </w:trPr>
        <w:tc>
          <w:tcPr>
            <w:tcW w:w="4875" w:type="dxa"/>
            <w:tcBorders>
              <w:left w:val="single" w:sz="4" w:space="0" w:color="000000"/>
              <w:bottom w:val="single" w:sz="4" w:space="0" w:color="000000"/>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w:t>
            </w:r>
            <w:r w:rsidRPr="004E568D">
              <w:rPr>
                <w:sz w:val="26"/>
                <w:szCs w:val="26"/>
              </w:rPr>
              <w:br/>
              <w:t>кв.м общей площади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7000-9000 на 1000 жителей, </w:t>
            </w:r>
            <w:r w:rsidRPr="004E568D">
              <w:rPr>
                <w:sz w:val="26"/>
                <w:szCs w:val="26"/>
              </w:rPr>
              <w:br/>
            </w:r>
          </w:p>
          <w:p w:rsidR="005D59C6" w:rsidRPr="004E568D" w:rsidRDefault="005D59C6" w:rsidP="00C91909">
            <w:pPr>
              <w:spacing w:line="200" w:lineRule="atLeast"/>
              <w:rPr>
                <w:sz w:val="26"/>
                <w:szCs w:val="26"/>
              </w:rPr>
            </w:pPr>
          </w:p>
        </w:tc>
      </w:tr>
      <w:tr w:rsidR="005D59C6" w:rsidRPr="004E568D" w:rsidTr="00C91909">
        <w:tc>
          <w:tcPr>
            <w:tcW w:w="9832"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Спортивные залы общего пользования</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Спортивные залы специализированные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Бассейн (крытый и закрытый) общего пользования</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   кв.м зеркала воды</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20-25 </w:t>
            </w:r>
            <w:r w:rsidRPr="004E568D">
              <w:rPr>
                <w:spacing w:val="-8"/>
                <w:sz w:val="26"/>
                <w:szCs w:val="26"/>
              </w:rPr>
              <w:t>на 1000 жителей</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ind w:firstLine="283"/>
              <w:jc w:val="both"/>
              <w:rPr>
                <w:sz w:val="26"/>
                <w:szCs w:val="26"/>
              </w:rPr>
            </w:pPr>
            <w:r w:rsidRPr="004E568D">
              <w:rPr>
                <w:spacing w:val="-4"/>
                <w:sz w:val="26"/>
                <w:szCs w:val="26"/>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w:t>
            </w:r>
          </w:p>
        </w:tc>
      </w:tr>
    </w:tbl>
    <w:p w:rsidR="005D59C6" w:rsidRPr="004E568D" w:rsidRDefault="005D59C6" w:rsidP="005D59C6">
      <w:pPr>
        <w:pStyle w:val="3"/>
        <w:keepLines w:val="0"/>
        <w:widowControl w:val="0"/>
        <w:numPr>
          <w:ilvl w:val="2"/>
          <w:numId w:val="17"/>
        </w:numPr>
        <w:suppressAutoHyphens/>
        <w:spacing w:before="113" w:after="113" w:line="200" w:lineRule="atLeast"/>
        <w:ind w:left="0" w:firstLine="0"/>
        <w:rPr>
          <w:rFonts w:ascii="Times New Roman" w:hAnsi="Times New Roman"/>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1.6 В области культуры, торговли общественного питания, бытового, социального и административного обслуживания</w:t>
      </w:r>
    </w:p>
    <w:p w:rsidR="005D59C6" w:rsidRPr="004E568D" w:rsidRDefault="005D59C6" w:rsidP="005D59C6">
      <w:pPr>
        <w:spacing w:line="200" w:lineRule="atLeast"/>
        <w:ind w:firstLine="709"/>
        <w:jc w:val="right"/>
        <w:rPr>
          <w:sz w:val="26"/>
          <w:szCs w:val="26"/>
        </w:rPr>
      </w:pPr>
      <w:r w:rsidRPr="004E568D">
        <w:rPr>
          <w:sz w:val="26"/>
          <w:szCs w:val="26"/>
        </w:rPr>
        <w:t>Таблица 1.6</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5D59C6"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rPr>
          <w:trHeight w:val="174"/>
        </w:trPr>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Помещения для культурно-массовой работы, досуга и любительской деятельности</w:t>
            </w:r>
          </w:p>
        </w:tc>
      </w:tr>
      <w:tr w:rsidR="005D59C6" w:rsidRPr="004E568D" w:rsidTr="00C91909">
        <w:trPr>
          <w:trHeight w:val="162"/>
        </w:trPr>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  кв. м площади пола</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50 - 60 на 1000 жителей</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750</w:t>
            </w:r>
          </w:p>
        </w:tc>
      </w:tr>
      <w:tr w:rsidR="005D59C6"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pacing w:val="-2"/>
                <w:sz w:val="26"/>
                <w:szCs w:val="26"/>
              </w:rPr>
              <w:t>Клубы</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Минимально допустимый уровень обеспеченности</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80 мест </w:t>
            </w:r>
            <w:r w:rsidRPr="004E568D">
              <w:rPr>
                <w:spacing w:val="-8"/>
                <w:sz w:val="26"/>
                <w:szCs w:val="26"/>
              </w:rPr>
              <w:t>на 1000 жителей</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500</w:t>
            </w:r>
          </w:p>
        </w:tc>
      </w:tr>
      <w:tr w:rsidR="005D59C6" w:rsidRPr="004E568D" w:rsidTr="00C91909">
        <w:tc>
          <w:tcPr>
            <w:tcW w:w="4875" w:type="dxa"/>
            <w:tcBorders>
              <w:left w:val="single" w:sz="4" w:space="0" w:color="000000"/>
              <w:bottom w:val="single" w:sz="4" w:space="0" w:color="auto"/>
            </w:tcBorders>
            <w:shd w:val="clear" w:color="auto" w:fill="auto"/>
            <w:vAlign w:val="center"/>
          </w:tcPr>
          <w:p w:rsidR="005D59C6" w:rsidRPr="004E568D" w:rsidRDefault="005D59C6" w:rsidP="00C91909">
            <w:pPr>
              <w:spacing w:line="200" w:lineRule="atLeast"/>
              <w:rPr>
                <w:spacing w:val="-8"/>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auto"/>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 заданию на проектирование</w:t>
            </w:r>
          </w:p>
        </w:tc>
      </w:tr>
      <w:tr w:rsidR="005D59C6" w:rsidRPr="004E568D" w:rsidTr="00C91909">
        <w:tc>
          <w:tcPr>
            <w:tcW w:w="9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b/>
                <w:sz w:val="26"/>
                <w:szCs w:val="26"/>
              </w:rPr>
            </w:pPr>
            <w:r w:rsidRPr="004E568D">
              <w:rPr>
                <w:b/>
                <w:sz w:val="26"/>
                <w:szCs w:val="26"/>
              </w:rPr>
              <w:t>Предприятия торговли, общественного питания, бытового, социального и административного обслуживания</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Продовольственные предприятия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5D59C6" w:rsidRPr="004E568D" w:rsidRDefault="005D59C6"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5D59C6" w:rsidRPr="004E568D" w:rsidRDefault="005D59C6"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5D59C6" w:rsidRPr="004E568D" w:rsidRDefault="005D59C6"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5D59C6" w:rsidRPr="004E568D" w:rsidRDefault="005D59C6"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Непродовольственные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200</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5D59C6" w:rsidRPr="004E568D" w:rsidRDefault="005D59C6"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5D59C6" w:rsidRPr="004E568D" w:rsidRDefault="005D59C6"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5D59C6" w:rsidRPr="004E568D" w:rsidRDefault="005D59C6"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5D59C6" w:rsidRPr="004E568D" w:rsidRDefault="005D59C6"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Общественное питание 1 тыс. жителей/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При числе  мест,  га на 100 мест</w:t>
            </w:r>
          </w:p>
          <w:p w:rsidR="005D59C6" w:rsidRPr="004E568D" w:rsidRDefault="005D59C6" w:rsidP="00C91909">
            <w:pPr>
              <w:spacing w:line="200" w:lineRule="atLeast"/>
              <w:jc w:val="center"/>
              <w:rPr>
                <w:sz w:val="26"/>
                <w:szCs w:val="26"/>
              </w:rPr>
            </w:pPr>
            <w:r w:rsidRPr="004E568D">
              <w:rPr>
                <w:sz w:val="26"/>
                <w:szCs w:val="26"/>
              </w:rPr>
              <w:t>до 50 - 0,2 - 0,25</w:t>
            </w:r>
          </w:p>
          <w:p w:rsidR="005D59C6" w:rsidRPr="004E568D" w:rsidRDefault="005D59C6" w:rsidP="00C91909">
            <w:pPr>
              <w:spacing w:line="200" w:lineRule="atLeast"/>
              <w:jc w:val="center"/>
              <w:rPr>
                <w:sz w:val="26"/>
                <w:szCs w:val="26"/>
              </w:rPr>
            </w:pPr>
            <w:r w:rsidRPr="004E568D">
              <w:rPr>
                <w:sz w:val="26"/>
                <w:szCs w:val="26"/>
              </w:rPr>
              <w:t>от 50 до 150 -  0,15</w:t>
            </w:r>
          </w:p>
          <w:p w:rsidR="005D59C6" w:rsidRPr="004E568D" w:rsidRDefault="005D59C6" w:rsidP="00C91909">
            <w:pPr>
              <w:spacing w:line="200" w:lineRule="atLeast"/>
              <w:jc w:val="center"/>
              <w:rPr>
                <w:sz w:val="26"/>
                <w:szCs w:val="26"/>
              </w:rPr>
            </w:pPr>
            <w:r w:rsidRPr="004E568D">
              <w:rPr>
                <w:sz w:val="26"/>
                <w:szCs w:val="26"/>
              </w:rPr>
              <w:t xml:space="preserve">свыше 150 - 0,1     </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Предприятия бытового обслуживания на 1 тыс. жителей/ рабочих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pStyle w:val="ConsPlusCell"/>
              <w:jc w:val="center"/>
              <w:rPr>
                <w:rFonts w:ascii="Times New Roman" w:eastAsia="Calibri" w:hAnsi="Times New Roman" w:cs="Times New Roman"/>
                <w:kern w:val="0"/>
                <w:sz w:val="26"/>
                <w:szCs w:val="26"/>
                <w:lang w:eastAsia="en-US"/>
              </w:rPr>
            </w:pPr>
            <w:r w:rsidRPr="004E568D">
              <w:rPr>
                <w:rFonts w:ascii="Times New Roman" w:eastAsia="Calibri" w:hAnsi="Times New Roman" w:cs="Times New Roman"/>
                <w:kern w:val="0"/>
                <w:sz w:val="26"/>
                <w:szCs w:val="26"/>
                <w:lang w:eastAsia="en-US"/>
              </w:rPr>
              <w:t xml:space="preserve">0,03 - </w:t>
            </w:r>
            <w:smartTag w:uri="urn:schemas-microsoft-com:office:smarttags" w:element="metricconverter">
              <w:smartTagPr>
                <w:attr w:name="ProductID" w:val="0,1 га"/>
              </w:smartTagPr>
              <w:r w:rsidRPr="004E568D">
                <w:rPr>
                  <w:rFonts w:ascii="Times New Roman" w:eastAsia="Calibri" w:hAnsi="Times New Roman" w:cs="Times New Roman"/>
                  <w:kern w:val="0"/>
                  <w:sz w:val="26"/>
                  <w:szCs w:val="26"/>
                  <w:lang w:eastAsia="en-US"/>
                </w:rPr>
                <w:t>0,1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Отделения связи на сельское поселение/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От 1</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на 1 тыс. жителей</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0,3-</w:t>
            </w:r>
            <w:smartTag w:uri="urn:schemas-microsoft-com:office:smarttags" w:element="metricconverter">
              <w:smartTagPr>
                <w:attr w:name="ProductID" w:val="0,45 га"/>
              </w:smartTagPr>
              <w:r w:rsidRPr="004E568D">
                <w:rPr>
                  <w:sz w:val="26"/>
                  <w:szCs w:val="26"/>
                </w:rPr>
                <w:t>0,45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Отделения банка на 1 тыс. жителей/кв.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p>
          <w:p w:rsidR="005D59C6" w:rsidRPr="004E568D" w:rsidRDefault="005D59C6" w:rsidP="00C91909">
            <w:pPr>
              <w:spacing w:line="200" w:lineRule="atLeast"/>
              <w:rPr>
                <w:sz w:val="26"/>
                <w:szCs w:val="26"/>
              </w:rPr>
            </w:pPr>
          </w:p>
          <w:p w:rsidR="005D59C6" w:rsidRPr="004E568D" w:rsidRDefault="005D59C6" w:rsidP="00C91909">
            <w:pPr>
              <w:spacing w:line="200" w:lineRule="atLeast"/>
              <w:rPr>
                <w:sz w:val="26"/>
                <w:szCs w:val="26"/>
              </w:rPr>
            </w:pPr>
          </w:p>
          <w:p w:rsidR="005D59C6" w:rsidRPr="004E568D" w:rsidRDefault="005D59C6" w:rsidP="00C91909">
            <w:pPr>
              <w:spacing w:line="200" w:lineRule="atLeast"/>
              <w:rPr>
                <w:sz w:val="26"/>
                <w:szCs w:val="26"/>
              </w:rPr>
            </w:pPr>
            <w:r w:rsidRPr="004E568D">
              <w:rPr>
                <w:sz w:val="26"/>
                <w:szCs w:val="26"/>
              </w:rPr>
              <w:t>Опорный пункт охраны порядка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От 1</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Центр административного самоуправления на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w:t>
            </w:r>
          </w:p>
        </w:tc>
      </w:tr>
      <w:tr w:rsidR="005D59C6"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bl>
    <w:p w:rsidR="005D59C6" w:rsidRPr="004E568D" w:rsidRDefault="005D59C6" w:rsidP="005D59C6">
      <w:pPr>
        <w:rPr>
          <w:b/>
          <w:bCs/>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 xml:space="preserve">1.7 В области утилизации и переработки бытовых и промышленных отходов </w:t>
      </w:r>
    </w:p>
    <w:p w:rsidR="005D59C6" w:rsidRPr="004E568D" w:rsidRDefault="005D59C6" w:rsidP="005D59C6">
      <w:pPr>
        <w:spacing w:line="200" w:lineRule="atLeast"/>
        <w:ind w:firstLine="709"/>
        <w:jc w:val="right"/>
        <w:rPr>
          <w:sz w:val="26"/>
          <w:szCs w:val="26"/>
        </w:rPr>
      </w:pPr>
      <w:r w:rsidRPr="004E568D">
        <w:rPr>
          <w:sz w:val="26"/>
          <w:szCs w:val="26"/>
        </w:rPr>
        <w:t>Таблица 1.7</w:t>
      </w:r>
    </w:p>
    <w:tbl>
      <w:tblPr>
        <w:tblW w:w="0" w:type="auto"/>
        <w:tblInd w:w="55" w:type="dxa"/>
        <w:tblLayout w:type="fixed"/>
        <w:tblCellMar>
          <w:top w:w="55" w:type="dxa"/>
          <w:left w:w="55" w:type="dxa"/>
          <w:bottom w:w="55" w:type="dxa"/>
          <w:right w:w="55" w:type="dxa"/>
        </w:tblCellMar>
        <w:tblLook w:val="0000"/>
      </w:tblPr>
      <w:tblGrid>
        <w:gridCol w:w="4875"/>
        <w:gridCol w:w="2448"/>
        <w:gridCol w:w="2509"/>
      </w:tblGrid>
      <w:tr w:rsidR="005D59C6" w:rsidRPr="004E568D" w:rsidTr="00C91909">
        <w:trPr>
          <w:trHeight w:val="901"/>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rPr>
          <w:trHeight w:val="174"/>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sz w:val="26"/>
                <w:szCs w:val="26"/>
              </w:rPr>
              <w:t>Объекты транспортировки, обезвреживания и переработки бытовых отходов</w:t>
            </w:r>
          </w:p>
        </w:tc>
      </w:tr>
      <w:tr w:rsidR="005D59C6" w:rsidRPr="004E568D" w:rsidTr="00C91909">
        <w:trPr>
          <w:trHeight w:val="1061"/>
        </w:trPr>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предприятия и сооружения по транспортировке, обезвреживанию и переработке бытовых отходов,</w:t>
            </w:r>
          </w:p>
          <w:p w:rsidR="005D59C6" w:rsidRPr="004E568D" w:rsidRDefault="005D59C6" w:rsidP="00C91909">
            <w:pPr>
              <w:spacing w:line="200" w:lineRule="atLeast"/>
              <w:rPr>
                <w:sz w:val="26"/>
                <w:szCs w:val="26"/>
              </w:rPr>
            </w:pPr>
            <w:r w:rsidRPr="004E568D">
              <w:rPr>
                <w:sz w:val="26"/>
                <w:szCs w:val="26"/>
              </w:rPr>
              <w:t>га/ 1000 тонн твердых бытовых отходов в год</w:t>
            </w: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предприятия по промышленной переработке бытовых отходов мощностью до 100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0,05</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предприятия по </w:t>
            </w:r>
            <w:r w:rsidRPr="004E568D">
              <w:rPr>
                <w:sz w:val="26"/>
                <w:szCs w:val="26"/>
              </w:rPr>
              <w:lastRenderedPageBreak/>
              <w:t>промышленной переработке бытовых отходов мощностью 100 и более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0,04</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склады свежего компоста</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0,02</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полигоны (кроме полигонов по обезвреживанию и захоронению токсичных промышленных отходов)</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0,5</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поля компостирования</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поля ассенизации</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0,2</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сливные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0,04</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мусороперегрузочные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0,3</w:t>
            </w:r>
          </w:p>
        </w:tc>
      </w:tr>
      <w:tr w:rsidR="005D59C6"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поля складирования и захоронения обезвреженных</w:t>
            </w:r>
            <w:r w:rsidRPr="004E568D">
              <w:rPr>
                <w:sz w:val="26"/>
                <w:szCs w:val="26"/>
              </w:rPr>
              <w:br/>
              <w:t>осадков (по сухому веществу)</w:t>
            </w:r>
          </w:p>
        </w:tc>
        <w:tc>
          <w:tcPr>
            <w:tcW w:w="2509"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0,3</w:t>
            </w:r>
          </w:p>
        </w:tc>
      </w:tr>
    </w:tbl>
    <w:p w:rsidR="005D59C6" w:rsidRPr="004E568D" w:rsidRDefault="005D59C6" w:rsidP="005D59C6">
      <w:pPr>
        <w:rPr>
          <w:b/>
          <w:bCs/>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1.8 Объекты местного значения сельского поселения в иных областях</w:t>
      </w:r>
    </w:p>
    <w:p w:rsidR="005D59C6" w:rsidRPr="004E568D" w:rsidRDefault="005D59C6" w:rsidP="005D59C6">
      <w:pPr>
        <w:pStyle w:val="af"/>
        <w:rPr>
          <w:rFonts w:ascii="Times New Roman" w:hAnsi="Times New Roman"/>
          <w:sz w:val="26"/>
          <w:szCs w:val="26"/>
        </w:rPr>
      </w:pPr>
      <w:r w:rsidRPr="004E568D">
        <w:rPr>
          <w:rFonts w:ascii="Times New Roman" w:hAnsi="Times New Roman"/>
          <w:sz w:val="26"/>
          <w:szCs w:val="26"/>
        </w:rPr>
        <w:t>1.8.1 В области развития жилищного строительства</w:t>
      </w:r>
    </w:p>
    <w:p w:rsidR="005D59C6" w:rsidRDefault="005D59C6" w:rsidP="005D59C6">
      <w:pPr>
        <w:autoSpaceDE w:val="0"/>
        <w:spacing w:before="57" w:after="57" w:line="200" w:lineRule="atLeast"/>
        <w:ind w:firstLine="709"/>
        <w:jc w:val="right"/>
        <w:rPr>
          <w:sz w:val="26"/>
          <w:szCs w:val="26"/>
        </w:rPr>
      </w:pPr>
    </w:p>
    <w:p w:rsidR="005D59C6" w:rsidRPr="004E568D" w:rsidRDefault="005D59C6" w:rsidP="005D59C6">
      <w:pPr>
        <w:autoSpaceDE w:val="0"/>
        <w:spacing w:before="57" w:after="57" w:line="200" w:lineRule="atLeast"/>
        <w:ind w:firstLine="709"/>
        <w:jc w:val="right"/>
        <w:rPr>
          <w:sz w:val="26"/>
          <w:szCs w:val="26"/>
        </w:rPr>
      </w:pPr>
      <w:r w:rsidRPr="004E568D">
        <w:rPr>
          <w:sz w:val="26"/>
          <w:szCs w:val="26"/>
        </w:rPr>
        <w:t>Таблица 1.8.1</w:t>
      </w:r>
    </w:p>
    <w:tbl>
      <w:tblPr>
        <w:tblW w:w="9832" w:type="dxa"/>
        <w:tblInd w:w="55" w:type="dxa"/>
        <w:tblLayout w:type="fixed"/>
        <w:tblCellMar>
          <w:top w:w="55" w:type="dxa"/>
          <w:left w:w="55" w:type="dxa"/>
          <w:bottom w:w="55" w:type="dxa"/>
          <w:right w:w="55" w:type="dxa"/>
        </w:tblCellMar>
        <w:tblLook w:val="0000"/>
      </w:tblPr>
      <w:tblGrid>
        <w:gridCol w:w="4875"/>
        <w:gridCol w:w="2250"/>
        <w:gridCol w:w="2707"/>
      </w:tblGrid>
      <w:tr w:rsidR="005D59C6"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Значение расчетного показателя </w:t>
            </w:r>
          </w:p>
        </w:tc>
      </w:tr>
      <w:tr w:rsidR="005D59C6" w:rsidRPr="004E568D" w:rsidTr="00C91909">
        <w:trPr>
          <w:cantSplit/>
        </w:trPr>
        <w:tc>
          <w:tcPr>
            <w:tcW w:w="983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sz w:val="26"/>
                <w:szCs w:val="26"/>
              </w:rPr>
              <w:t>Объекты жилищного строительства, в том числе инвестиционные площадки</w:t>
            </w:r>
          </w:p>
        </w:tc>
      </w:tr>
      <w:tr w:rsidR="005D59C6" w:rsidRPr="004E568D" w:rsidTr="00C91909">
        <w:trPr>
          <w:cantSplit/>
          <w:trHeight w:val="266"/>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Уровень средней жилищной </w:t>
            </w:r>
            <w:r w:rsidRPr="004E568D">
              <w:rPr>
                <w:sz w:val="26"/>
                <w:szCs w:val="26"/>
              </w:rPr>
              <w:lastRenderedPageBreak/>
              <w:t>обеспеченности,</w:t>
            </w:r>
          </w:p>
          <w:p w:rsidR="005D59C6" w:rsidRPr="004E568D" w:rsidRDefault="005D59C6" w:rsidP="00C91909">
            <w:pPr>
              <w:spacing w:line="200" w:lineRule="atLeast"/>
              <w:rPr>
                <w:sz w:val="26"/>
                <w:szCs w:val="26"/>
              </w:rPr>
            </w:pPr>
            <w:r w:rsidRPr="004E568D">
              <w:rPr>
                <w:sz w:val="26"/>
                <w:szCs w:val="26"/>
              </w:rPr>
              <w:t>кв. м общей площади на 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35</w:t>
            </w:r>
          </w:p>
        </w:tc>
      </w:tr>
      <w:tr w:rsidR="005D59C6"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объектов жилищного строительства массового типа</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r w:rsidR="005D59C6"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объектов жилищного строительства повышенной комфортности</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кв.м/чел</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5D59C6"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both"/>
              <w:rPr>
                <w:sz w:val="26"/>
                <w:szCs w:val="26"/>
              </w:rPr>
            </w:pPr>
            <w:r w:rsidRPr="004E568D">
              <w:rPr>
                <w:sz w:val="26"/>
                <w:szCs w:val="26"/>
              </w:rPr>
              <w:t>Норма предоставления площади</w:t>
            </w:r>
            <w:r w:rsidRPr="004E568D">
              <w:rPr>
                <w:w w:val="99"/>
                <w:sz w:val="26"/>
                <w:szCs w:val="26"/>
              </w:rPr>
              <w:t xml:space="preserve"> </w:t>
            </w:r>
            <w:r w:rsidRPr="004E568D">
              <w:rPr>
                <w:sz w:val="26"/>
                <w:szCs w:val="26"/>
              </w:rPr>
              <w:t>жилого помещения по договору социального найма , кв.м/чел</w:t>
            </w:r>
          </w:p>
        </w:tc>
        <w:tc>
          <w:tcPr>
            <w:tcW w:w="4957" w:type="dxa"/>
            <w:gridSpan w:val="2"/>
            <w:tcBorders>
              <w:left w:val="single" w:sz="4" w:space="0" w:color="000000"/>
              <w:bottom w:val="single" w:sz="4" w:space="0" w:color="auto"/>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5D59C6" w:rsidRPr="004E568D" w:rsidTr="00C91909">
        <w:trPr>
          <w:cantSplit/>
          <w:trHeight w:val="1314"/>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Площадь территории для предварительного определения общих размеров жилых зон,</w:t>
            </w:r>
          </w:p>
          <w:p w:rsidR="005D59C6" w:rsidRPr="004E568D" w:rsidRDefault="005D59C6" w:rsidP="00C91909">
            <w:pPr>
              <w:spacing w:line="200" w:lineRule="atLeast"/>
              <w:rPr>
                <w:sz w:val="26"/>
                <w:szCs w:val="26"/>
              </w:rPr>
            </w:pPr>
            <w:r w:rsidRPr="004E568D">
              <w:rPr>
                <w:sz w:val="26"/>
                <w:szCs w:val="26"/>
              </w:rPr>
              <w:t>га/ тыс. человек</w:t>
            </w:r>
          </w:p>
        </w:tc>
        <w:tc>
          <w:tcPr>
            <w:tcW w:w="2250" w:type="dxa"/>
            <w:tcBorders>
              <w:top w:val="single" w:sz="4" w:space="0" w:color="000000"/>
              <w:lef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Зона многоэтажной жилой застройки (6-9 этажей)</w:t>
            </w:r>
          </w:p>
        </w:tc>
        <w:tc>
          <w:tcPr>
            <w:tcW w:w="2707" w:type="dxa"/>
            <w:tcBorders>
              <w:top w:val="single" w:sz="4" w:space="0" w:color="000000"/>
              <w:left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Зона среднеэтажной жилой застройки (3-6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12,5</w:t>
            </w:r>
          </w:p>
        </w:tc>
      </w:tr>
      <w:tr w:rsidR="005D59C6"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Зона малоэтажной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r w:rsidR="005D59C6"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Зона индивидуальной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217"/>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Площадь земельных участков, предоставляемых гражданам в собственность для размещения объектов жилищного строительства, га</w:t>
            </w:r>
          </w:p>
        </w:tc>
        <w:tc>
          <w:tcPr>
            <w:tcW w:w="2250" w:type="dxa"/>
            <w:tcBorders>
              <w:top w:val="single" w:sz="4" w:space="0" w:color="000000"/>
              <w:left w:val="single" w:sz="4" w:space="0" w:color="000000"/>
              <w:bottom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индивидуального жилищного строительства</w:t>
            </w:r>
          </w:p>
          <w:p w:rsidR="005D59C6" w:rsidRPr="004E568D" w:rsidRDefault="005D59C6" w:rsidP="00C91909">
            <w:pPr>
              <w:spacing w:line="200" w:lineRule="atLeast"/>
              <w:rPr>
                <w:sz w:val="26"/>
                <w:szCs w:val="26"/>
              </w:rPr>
            </w:pPr>
            <w:r w:rsidRPr="004E568D">
              <w:rPr>
                <w:sz w:val="26"/>
                <w:szCs w:val="26"/>
              </w:rPr>
              <w:t>предельный минимальный размер земельного участка</w:t>
            </w:r>
          </w:p>
        </w:tc>
        <w:tc>
          <w:tcPr>
            <w:tcW w:w="2707" w:type="dxa"/>
            <w:tcBorders>
              <w:top w:val="single" w:sz="4" w:space="0" w:color="000000"/>
              <w:left w:val="single" w:sz="4" w:space="0" w:color="000000"/>
              <w:bottom w:val="single" w:sz="4" w:space="0" w:color="auto"/>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0,04-0,20</w:t>
            </w:r>
          </w:p>
        </w:tc>
      </w:tr>
      <w:tr w:rsidR="005D59C6" w:rsidRPr="004E568D" w:rsidTr="00C91909">
        <w:trPr>
          <w:cantSplit/>
          <w:trHeight w:val="723"/>
        </w:trPr>
        <w:tc>
          <w:tcPr>
            <w:tcW w:w="4875"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ведения садоводства</w:t>
            </w:r>
          </w:p>
          <w:p w:rsidR="005D59C6" w:rsidRPr="004E568D" w:rsidRDefault="005D59C6" w:rsidP="00C91909">
            <w:pPr>
              <w:spacing w:line="200" w:lineRule="atLeast"/>
              <w:rPr>
                <w:sz w:val="26"/>
                <w:szCs w:val="26"/>
              </w:rPr>
            </w:pPr>
          </w:p>
        </w:tc>
        <w:tc>
          <w:tcPr>
            <w:tcW w:w="2707" w:type="dxa"/>
            <w:tcBorders>
              <w:top w:val="single" w:sz="4" w:space="0" w:color="auto"/>
              <w:left w:val="single" w:sz="4" w:space="0" w:color="auto"/>
              <w:bottom w:val="single" w:sz="4" w:space="0" w:color="auto"/>
              <w:right w:val="single" w:sz="4" w:space="0" w:color="auto"/>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0,01-0,20</w:t>
            </w:r>
          </w:p>
          <w:p w:rsidR="005D59C6" w:rsidRPr="004E568D" w:rsidRDefault="005D59C6" w:rsidP="00C91909">
            <w:pPr>
              <w:spacing w:line="200" w:lineRule="atLeast"/>
              <w:jc w:val="center"/>
              <w:rPr>
                <w:sz w:val="26"/>
                <w:szCs w:val="26"/>
              </w:rPr>
            </w:pPr>
          </w:p>
        </w:tc>
      </w:tr>
      <w:tr w:rsidR="005D59C6"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r w:rsidRPr="004E568D">
              <w:rPr>
                <w:sz w:val="26"/>
                <w:szCs w:val="26"/>
              </w:rPr>
              <w:t>Удельные размеры площадок общего пользования различного назначения, кв. м/чел.</w:t>
            </w: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0,7</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0,1</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0,2</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0,1</w:t>
            </w:r>
          </w:p>
        </w:tc>
      </w:tr>
      <w:tr w:rsidR="005D59C6"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r w:rsidRPr="004E568D">
              <w:rPr>
                <w:sz w:val="26"/>
                <w:szCs w:val="26"/>
              </w:rPr>
              <w:t>Минимально допустимый размер одной площадки, кв. м.</w:t>
            </w: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15</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r w:rsidR="005D59C6"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Площадь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5D59C6" w:rsidRPr="004E568D" w:rsidRDefault="005D59C6" w:rsidP="00C91909">
            <w:pPr>
              <w:spacing w:line="200" w:lineRule="atLeast"/>
              <w:rPr>
                <w:sz w:val="26"/>
                <w:szCs w:val="26"/>
              </w:rPr>
            </w:pPr>
            <w:r w:rsidRPr="004E568D">
              <w:rPr>
                <w:sz w:val="26"/>
                <w:szCs w:val="26"/>
              </w:rPr>
              <w:t>кв. м/на 1человека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w:t>
            </w:r>
          </w:p>
        </w:tc>
      </w:tr>
      <w:tr w:rsidR="005D59C6"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Площадь инвестиционных площадок в сфере развития жилищного строительства,</w:t>
            </w:r>
            <w:r w:rsidRPr="004E568D">
              <w:rPr>
                <w:sz w:val="26"/>
                <w:szCs w:val="26"/>
              </w:rPr>
              <w:br/>
              <w:t>га/на 1тыс.чел.</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w:t>
            </w:r>
          </w:p>
        </w:tc>
      </w:tr>
    </w:tbl>
    <w:p w:rsidR="005D59C6" w:rsidRPr="004E568D" w:rsidRDefault="005D59C6" w:rsidP="005D59C6">
      <w:pPr>
        <w:pStyle w:val="af"/>
        <w:ind w:left="0"/>
        <w:rPr>
          <w:rFonts w:ascii="Times New Roman" w:hAnsi="Times New Roman"/>
          <w:sz w:val="26"/>
          <w:szCs w:val="26"/>
          <w:lang w:val="ru-RU"/>
        </w:rPr>
      </w:pPr>
    </w:p>
    <w:p w:rsidR="005D59C6" w:rsidRPr="004E568D" w:rsidRDefault="005D59C6" w:rsidP="005D59C6">
      <w:pPr>
        <w:pStyle w:val="af"/>
        <w:ind w:left="0"/>
        <w:jc w:val="center"/>
        <w:rPr>
          <w:rFonts w:ascii="Times New Roman" w:eastAsia="Calibri" w:hAnsi="Times New Roman"/>
          <w:sz w:val="26"/>
          <w:szCs w:val="26"/>
        </w:rPr>
      </w:pPr>
      <w:r w:rsidRPr="004E568D">
        <w:rPr>
          <w:rFonts w:ascii="Times New Roman" w:hAnsi="Times New Roman"/>
          <w:sz w:val="26"/>
          <w:szCs w:val="26"/>
        </w:rPr>
        <w:lastRenderedPageBreak/>
        <w:t>1.8.2 В области развития промышленности, строительства</w:t>
      </w:r>
    </w:p>
    <w:p w:rsidR="005D59C6" w:rsidRPr="004E568D" w:rsidRDefault="005D59C6" w:rsidP="005D59C6">
      <w:pPr>
        <w:spacing w:line="200" w:lineRule="atLeast"/>
        <w:jc w:val="right"/>
        <w:rPr>
          <w:sz w:val="26"/>
          <w:szCs w:val="26"/>
        </w:rPr>
      </w:pPr>
      <w:r w:rsidRPr="004E568D">
        <w:rPr>
          <w:sz w:val="26"/>
          <w:szCs w:val="26"/>
        </w:rPr>
        <w:t>Таблица 1.8.2</w:t>
      </w:r>
    </w:p>
    <w:tbl>
      <w:tblPr>
        <w:tblW w:w="9836" w:type="dxa"/>
        <w:tblInd w:w="55" w:type="dxa"/>
        <w:tblLayout w:type="fixed"/>
        <w:tblCellMar>
          <w:top w:w="55" w:type="dxa"/>
          <w:left w:w="55" w:type="dxa"/>
          <w:bottom w:w="55" w:type="dxa"/>
          <w:right w:w="55" w:type="dxa"/>
        </w:tblCellMar>
        <w:tblLook w:val="0000"/>
      </w:tblPr>
      <w:tblGrid>
        <w:gridCol w:w="4875"/>
        <w:gridCol w:w="16"/>
        <w:gridCol w:w="2179"/>
        <w:gridCol w:w="2766"/>
      </w:tblGrid>
      <w:tr w:rsidR="005D59C6"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6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rPr>
          <w:cantSplit/>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sz w:val="26"/>
                <w:szCs w:val="26"/>
              </w:rPr>
              <w:t>Объекты производственного и хозяйственно-складского назначения</w:t>
            </w:r>
          </w:p>
        </w:tc>
      </w:tr>
      <w:tr w:rsidR="005D59C6" w:rsidRPr="004E568D" w:rsidTr="00C91909">
        <w:trPr>
          <w:cantSplit/>
          <w:trHeight w:val="177"/>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Вместимость специализированного склада, </w:t>
            </w:r>
          </w:p>
          <w:p w:rsidR="005D59C6" w:rsidRPr="004E568D" w:rsidRDefault="005D59C6" w:rsidP="00C91909">
            <w:pPr>
              <w:spacing w:line="200" w:lineRule="atLeast"/>
              <w:rPr>
                <w:sz w:val="26"/>
                <w:szCs w:val="26"/>
              </w:rPr>
            </w:pPr>
            <w:r w:rsidRPr="004E568D">
              <w:rPr>
                <w:sz w:val="26"/>
                <w:szCs w:val="26"/>
              </w:rPr>
              <w:t>тонн</w:t>
            </w: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27</w:t>
            </w:r>
          </w:p>
        </w:tc>
      </w:tr>
      <w:tr w:rsidR="005D59C6"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фруктохранилища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17</w:t>
            </w:r>
          </w:p>
        </w:tc>
      </w:tr>
      <w:tr w:rsidR="005D59C6"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овощехранилища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54</w:t>
            </w:r>
          </w:p>
        </w:tc>
      </w:tr>
      <w:tr w:rsidR="005D59C6"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57</w:t>
            </w:r>
          </w:p>
        </w:tc>
      </w:tr>
      <w:tr w:rsidR="005D59C6" w:rsidRPr="004E568D" w:rsidTr="00C91909">
        <w:trPr>
          <w:cantSplit/>
          <w:trHeight w:val="1169"/>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специализированного склада,</w:t>
            </w:r>
          </w:p>
          <w:p w:rsidR="005D59C6" w:rsidRPr="004E568D" w:rsidRDefault="005D59C6" w:rsidP="00C91909">
            <w:pPr>
              <w:spacing w:line="200" w:lineRule="atLeast"/>
              <w:rPr>
                <w:sz w:val="26"/>
                <w:szCs w:val="26"/>
              </w:rPr>
            </w:pPr>
            <w:r w:rsidRPr="004E568D">
              <w:rPr>
                <w:sz w:val="26"/>
                <w:szCs w:val="26"/>
              </w:rPr>
              <w:t>кв. м/1 тыс. человек</w:t>
            </w: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190* / 70</w:t>
            </w:r>
          </w:p>
        </w:tc>
      </w:tr>
      <w:tr w:rsidR="005D59C6"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фруктохранилища, овощехранилища, 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1300* / 610</w:t>
            </w:r>
          </w:p>
        </w:tc>
      </w:tr>
      <w:tr w:rsidR="005D59C6"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p>
        </w:tc>
      </w:tr>
      <w:tr w:rsidR="005D59C6" w:rsidRPr="004E568D" w:rsidTr="00C91909">
        <w:trPr>
          <w:cantSplit/>
          <w:trHeight w:val="177"/>
        </w:trPr>
        <w:tc>
          <w:tcPr>
            <w:tcW w:w="4891" w:type="dxa"/>
            <w:gridSpan w:val="2"/>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Размер земельного участка для складов строительных материалов (потребительские) и твердого топлива,   кв. м/тыс. человек</w:t>
            </w:r>
          </w:p>
        </w:tc>
        <w:tc>
          <w:tcPr>
            <w:tcW w:w="49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не менее 300</w:t>
            </w:r>
          </w:p>
        </w:tc>
      </w:tr>
      <w:tr w:rsidR="005D59C6"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bCs/>
                <w:sz w:val="26"/>
                <w:szCs w:val="26"/>
              </w:rPr>
              <w:t>Объекты производственного и хозяйственно-складского назначения, соответствующие приоритетным направления развития экономики</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Электротехническая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Электродвигателей (низковольтных асинхронных, постоянного и переменного тока)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Крановых электродвигателей и машин с фазным ротором</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Трансформаторных подстанций</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Низковольтной аппаратуры и светотехнического оборудования</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Трансформаторов, генераторов, редукторов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Кабельной продукции (кабели, провода)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Электроламповые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Электроизоляционных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Полупроводниковых электроприводов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Щитового электрооборудования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Производство электронного и оптического оборудования,</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Электронной промышленности: </w:t>
            </w:r>
          </w:p>
          <w:p w:rsidR="005D59C6" w:rsidRPr="004E568D" w:rsidRDefault="005D59C6" w:rsidP="00C91909">
            <w:pPr>
              <w:spacing w:line="200" w:lineRule="atLeast"/>
              <w:rPr>
                <w:sz w:val="26"/>
                <w:szCs w:val="26"/>
              </w:rPr>
            </w:pPr>
            <w:r w:rsidRPr="004E568D">
              <w:rPr>
                <w:sz w:val="26"/>
                <w:szCs w:val="26"/>
              </w:rPr>
              <w:t>предприятия, расположенные в одном здании (корпус, завод)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предприятия, расположенные в нескольких зданиях: </w:t>
            </w:r>
          </w:p>
          <w:p w:rsidR="005D59C6" w:rsidRPr="004E568D" w:rsidRDefault="005D59C6" w:rsidP="00C91909">
            <w:pPr>
              <w:spacing w:line="200" w:lineRule="atLeast"/>
              <w:rPr>
                <w:sz w:val="26"/>
                <w:szCs w:val="26"/>
              </w:rPr>
            </w:pPr>
            <w:r w:rsidRPr="004E568D">
              <w:rPr>
                <w:sz w:val="26"/>
                <w:szCs w:val="26"/>
              </w:rPr>
              <w:t>одноэтажных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многоэтажных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pacing w:val="-6"/>
                <w:sz w:val="26"/>
                <w:szCs w:val="26"/>
              </w:rPr>
            </w:pPr>
            <w:r w:rsidRPr="004E568D">
              <w:rPr>
                <w:sz w:val="26"/>
                <w:szCs w:val="26"/>
              </w:rPr>
              <w:t>Производство оптического оборудования и оптоволокна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6"/>
                <w:sz w:val="26"/>
                <w:szCs w:val="26"/>
              </w:rPr>
              <w:t>50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Машиностроение,</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Котлов отопительных водогрейных</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Теплогенераторов газовых для автономных систем отопления жилых и промышленных помещений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Электрических мостовых кранов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Конвейеров, талей электрических</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Производство радиовзрывателей и предохранительно-исполнительные механизмы для всех типов ракет и артиллерийских выстрелов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Металлургия,</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Метизные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производству огнеупорных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обжигу огнеупорного сырья и производству порошков и мертелей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28</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разделке лома и отхода черных металлов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Строительно-дорожное машиностроение,</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Производство полноповоротных гидравлических гусеничных экскаваторов, лесозаготовительной и погрузочной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Оборудования навесного</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Производство коммунальных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57</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Автомобильная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Приборостроение,</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pacing w:val="-2"/>
                <w:sz w:val="26"/>
                <w:szCs w:val="26"/>
              </w:rPr>
            </w:pPr>
            <w:r w:rsidRPr="004E568D">
              <w:rPr>
                <w:sz w:val="26"/>
                <w:szCs w:val="26"/>
              </w:rPr>
              <w:t xml:space="preserve">Приборостроения, средств автоматизации и систем управления: </w:t>
            </w:r>
          </w:p>
          <w:p w:rsidR="005D59C6" w:rsidRPr="004E568D" w:rsidRDefault="005D59C6" w:rsidP="00C91909">
            <w:pPr>
              <w:spacing w:line="200" w:lineRule="atLeast"/>
              <w:rPr>
                <w:sz w:val="26"/>
                <w:szCs w:val="26"/>
              </w:rPr>
            </w:pPr>
            <w:r w:rsidRPr="004E568D">
              <w:rPr>
                <w:spacing w:val="-2"/>
                <w:sz w:val="26"/>
                <w:szCs w:val="26"/>
              </w:rPr>
              <w:t>при общей площади производственных зданий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то же, более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 применении ртути и стекловарения</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Легкая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Текстильные комбинаты с одноэтажными главными корпусами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Текстильные фабрики, размещенные а одноэтажных корпусах, при общей площади главного производственного корпуса, тыс. кв.м: </w:t>
            </w:r>
          </w:p>
          <w:p w:rsidR="005D59C6" w:rsidRPr="004E568D" w:rsidRDefault="005D59C6" w:rsidP="00C91909">
            <w:pPr>
              <w:spacing w:line="200" w:lineRule="atLeast"/>
              <w:rPr>
                <w:sz w:val="26"/>
                <w:szCs w:val="26"/>
              </w:rPr>
            </w:pPr>
            <w:r w:rsidRPr="004E568D">
              <w:rPr>
                <w:sz w:val="26"/>
                <w:szCs w:val="26"/>
              </w:rPr>
              <w:t>до 50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свыше 50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Текстильной галантереи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Верхнего и бельевого трикотажа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Швейно-трикотажные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Швейные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Кожевенные и первичной обработки кожсырья: </w:t>
            </w:r>
          </w:p>
          <w:p w:rsidR="005D59C6" w:rsidRPr="004E568D" w:rsidRDefault="005D59C6"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napToGrid w:val="0"/>
              <w:spacing w:line="200" w:lineRule="atLeast"/>
              <w:jc w:val="center"/>
              <w:rPr>
                <w:sz w:val="26"/>
                <w:szCs w:val="26"/>
              </w:rPr>
            </w:pPr>
          </w:p>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двухэтажные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Искусственных кож, обувных картонов и пленочных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Кожгалантерейные: </w:t>
            </w:r>
          </w:p>
          <w:p w:rsidR="005D59C6" w:rsidRPr="004E568D" w:rsidRDefault="005D59C6"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Меховые, овчинно-шубные и овчинно-кожевенные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Обувные: </w:t>
            </w:r>
          </w:p>
          <w:p w:rsidR="005D59C6" w:rsidRPr="004E568D" w:rsidRDefault="005D59C6"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Фурнитуры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Пищевая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Хлеба и хлебобулочных изделий производственной мощностью, т/сут: </w:t>
            </w:r>
          </w:p>
          <w:p w:rsidR="005D59C6" w:rsidRPr="004E568D" w:rsidRDefault="005D59C6" w:rsidP="00C91909">
            <w:pPr>
              <w:spacing w:line="200" w:lineRule="atLeast"/>
              <w:rPr>
                <w:sz w:val="26"/>
                <w:szCs w:val="26"/>
              </w:rPr>
            </w:pPr>
            <w:r w:rsidRPr="004E568D">
              <w:rPr>
                <w:sz w:val="26"/>
                <w:szCs w:val="26"/>
              </w:rPr>
              <w:t>до 45</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37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более 45</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Кондитерских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Маргариновой продукции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Ликероводочных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Пива и солода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Плодоовощных консервов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Местная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Замочно-скобяных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61</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Художественной, кварцевой керамики, изделий из фарфора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56</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Художественных изделий из металла и стекла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Музыкальных инструментов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56</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Игрушек и сувениров из дерева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53</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Игрушек из металла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61</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Швейных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 зданиях до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74</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 зданиях более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Промышленные предприятия службы быта при общей площади производственных зданий более 2000 кв.м по изготовлению и ремонту одежды, ремонту радиотелеаппаратуры и фабрики фоторабот</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ремонту и изготовлению мебели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Промышленность строительных материалов,</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Цементные: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сухим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 мокрым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Асбестоцементных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Железобетонных изделий (колонны, опоры, ригели)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Стеновых блоков, панелей и других конструкций из бетона, производственной мощностью, тыс.куб.м/год:</w:t>
            </w:r>
          </w:p>
          <w:p w:rsidR="005D59C6" w:rsidRPr="004E568D" w:rsidRDefault="005D59C6" w:rsidP="00C91909">
            <w:pPr>
              <w:spacing w:line="200" w:lineRule="atLeast"/>
              <w:rPr>
                <w:sz w:val="26"/>
                <w:szCs w:val="26"/>
              </w:rPr>
            </w:pPr>
            <w:r w:rsidRPr="004E568D">
              <w:rPr>
                <w:sz w:val="26"/>
                <w:szCs w:val="26"/>
              </w:rPr>
              <w:t>120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Сборно-монолитных каркасов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Железобетонных сборных конструкций и изделий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40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Обожженного глиняного кирпича и керамических блоков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Силикатного, керамического, керамического облицовочного кирпича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Керамических плиток для полов, облицовочных глазурованных плиток, керамических изделий для облицовки фасадов зданий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Гравийно-сортировочные пои разработке месторождений способом гидромеханизации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50-1000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Гравийно-сортировочные при разработке месторождений экскаваторным способом производственной мощностью    500-1000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Дробильно-сортировочные по переработке прочных однородных пород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600-1600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Аглопоритового гравия из зол ТЭЦ и керамзита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Вспученного перлита (с производством перлитобитумных плит) при применении в качестве топлива мазута (угля)</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Минеральной ваты и изделий из нее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Извести строительной, полированной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Стекла листового, «под старину», бронированного, тонированног</w:t>
            </w:r>
            <w:r>
              <w:rPr>
                <w:sz w:val="26"/>
                <w:szCs w:val="26"/>
              </w:rPr>
              <w:t>о</w:t>
            </w:r>
            <w:r w:rsidRPr="004E568D">
              <w:rPr>
                <w:sz w:val="26"/>
                <w:szCs w:val="26"/>
              </w:rPr>
              <w:t>, приборного, автомобильного, стеклопакетов, стеклостали, стекловолокна, стеклолоровинга, стеклонити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38</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Бутылок стеклянной тары, хозяйственной стеклянной посуды и хрустальный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43</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Стальных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Алюминиевых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Монтажных (для КИП и автоматики, сантехнических) и электромонтажных заготовок</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Технологических металлоконструкций и узлов трубопроводов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48</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Строительная промышленность,</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ремонту строительных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63</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Объединенные предприятия специализированных монтажных организаций:</w:t>
            </w:r>
          </w:p>
          <w:p w:rsidR="005D59C6" w:rsidRPr="004E568D" w:rsidRDefault="005D59C6" w:rsidP="00C91909">
            <w:pPr>
              <w:spacing w:line="200" w:lineRule="atLeast"/>
              <w:rPr>
                <w:sz w:val="26"/>
                <w:szCs w:val="26"/>
              </w:rPr>
            </w:pPr>
            <w:r w:rsidRPr="004E568D">
              <w:rPr>
                <w:sz w:val="26"/>
                <w:szCs w:val="26"/>
              </w:rPr>
              <w:t>с базой механизации</w:t>
            </w:r>
          </w:p>
          <w:p w:rsidR="005D59C6" w:rsidRPr="004E568D" w:rsidRDefault="005D59C6" w:rsidP="00C91909">
            <w:pPr>
              <w:spacing w:line="200" w:lineRule="atLeast"/>
              <w:rPr>
                <w:sz w:val="26"/>
                <w:szCs w:val="26"/>
              </w:rPr>
            </w:pPr>
            <w:r w:rsidRPr="004E568D">
              <w:rPr>
                <w:sz w:val="26"/>
                <w:szCs w:val="26"/>
              </w:rPr>
              <w:t>без базы механизации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napToGrid w:val="0"/>
              <w:spacing w:line="200" w:lineRule="atLeast"/>
              <w:jc w:val="center"/>
              <w:rPr>
                <w:sz w:val="26"/>
                <w:szCs w:val="26"/>
              </w:rPr>
            </w:pPr>
          </w:p>
          <w:p w:rsidR="005D59C6" w:rsidRPr="004E568D" w:rsidRDefault="005D59C6" w:rsidP="00C91909">
            <w:pPr>
              <w:snapToGrid w:val="0"/>
              <w:spacing w:line="200" w:lineRule="atLeast"/>
              <w:jc w:val="center"/>
              <w:rPr>
                <w:sz w:val="26"/>
                <w:szCs w:val="26"/>
              </w:rPr>
            </w:pPr>
          </w:p>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50</w:t>
            </w:r>
          </w:p>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Базы механизации строительства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Автотранспортные предприятия строительных организаций на 200 специализированных большегрузных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Гаражи: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на 150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на 250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Обслуживание и ремонт транспортных средств,</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капитальному ремонту грузовых автомобилей мощностью 2-10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ремонту автобусов с применением готовых агрегатов мощностью 1-2 тыс.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ремонту агрегатов легковых автомобилей мощностью 30-60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 производству запасных частей и ремонту транспортных средств, дорожной, лесной и строительной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Грузовые автотранспортные до 200 автомобилей при независимом выезде, %:</w:t>
            </w:r>
          </w:p>
          <w:p w:rsidR="005D59C6" w:rsidRPr="004E568D" w:rsidRDefault="005D59C6"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45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50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51</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Автобусные парки при количестве автобусов: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300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Таксомоторные парки при количестве автомобилей до 300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Грузовые автостанции при отправке грузов 500 - 1500 т/сут</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Станции технического обслуживания легковых автомобилей при количестве постов:</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5</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28</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25</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Автозаправочные станции при количестве заправок в сутки: </w:t>
            </w:r>
          </w:p>
          <w:p w:rsidR="005D59C6" w:rsidRPr="004E568D" w:rsidRDefault="005D59C6"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13</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более 200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16</w:t>
            </w:r>
          </w:p>
        </w:tc>
      </w:tr>
      <w:tr w:rsidR="005D59C6"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Дорожное хозяйство,</w:t>
            </w:r>
          </w:p>
          <w:p w:rsidR="005D59C6" w:rsidRPr="004E568D" w:rsidRDefault="005D59C6"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Дорожно-ремонтные пункты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29</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Дорожные участки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32 </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То же с дорожно-ремонтным пунктом</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То же с дорожно-ремонтным пунктом технической помощи</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34</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Дорожно-строительное управление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Цементно-бетонные производительностью, тыс. куб.м/год: </w:t>
            </w:r>
          </w:p>
          <w:p w:rsidR="005D59C6" w:rsidRPr="004E568D" w:rsidRDefault="005D59C6"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42</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Асфальтобетонные производительностью, тыс. т/год:  </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44</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Битумные базы:</w:t>
            </w:r>
          </w:p>
          <w:p w:rsidR="005D59C6" w:rsidRPr="004E568D" w:rsidRDefault="005D59C6" w:rsidP="00C91909">
            <w:pPr>
              <w:spacing w:line="200" w:lineRule="atLeast"/>
              <w:rPr>
                <w:sz w:val="26"/>
                <w:szCs w:val="26"/>
              </w:rPr>
            </w:pPr>
            <w:r w:rsidRPr="004E568D">
              <w:rPr>
                <w:sz w:val="26"/>
                <w:szCs w:val="26"/>
              </w:rPr>
              <w:t>прирельсовые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p w:rsidR="005D59C6" w:rsidRPr="004E568D" w:rsidRDefault="005D59C6" w:rsidP="00C91909">
            <w:pPr>
              <w:spacing w:line="200" w:lineRule="atLeast"/>
              <w:jc w:val="center"/>
              <w:rPr>
                <w:sz w:val="26"/>
                <w:szCs w:val="26"/>
              </w:rPr>
            </w:pPr>
            <w:r w:rsidRPr="004E568D">
              <w:rPr>
                <w:sz w:val="26"/>
                <w:szCs w:val="26"/>
              </w:rPr>
              <w:t>31</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притрассовые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27</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Базы песка</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48</w:t>
            </w:r>
          </w:p>
        </w:tc>
      </w:tr>
      <w:tr w:rsidR="005D59C6"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Полигоны для изготовления железобетонных конструкций мощностью 4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ind w:firstLine="283"/>
              <w:jc w:val="both"/>
              <w:rPr>
                <w:sz w:val="26"/>
                <w:szCs w:val="26"/>
              </w:rPr>
            </w:pPr>
            <w:r w:rsidRPr="004E568D">
              <w:rPr>
                <w:sz w:val="26"/>
                <w:szCs w:val="26"/>
              </w:rPr>
              <w:t>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установленного значения, приведенного ниже:</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Уклон местности, %</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Поправочный коэффициент плотности застройки</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2 – 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0,95 – 0,90</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5 – 10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0,90 – 0,85</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10 – 15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0,85 – 0,80</w:t>
            </w:r>
          </w:p>
        </w:tc>
      </w:tr>
      <w:tr w:rsidR="005D59C6"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15 – 20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jc w:val="center"/>
              <w:rPr>
                <w:sz w:val="26"/>
                <w:szCs w:val="26"/>
              </w:rPr>
            </w:pPr>
            <w:r w:rsidRPr="004E568D">
              <w:rPr>
                <w:sz w:val="26"/>
                <w:szCs w:val="26"/>
              </w:rPr>
              <w:t>0,80 – 0,70</w:t>
            </w:r>
          </w:p>
        </w:tc>
      </w:tr>
      <w:tr w:rsidR="005D59C6"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ind w:firstLine="170"/>
              <w:jc w:val="both"/>
              <w:rPr>
                <w:sz w:val="26"/>
                <w:szCs w:val="26"/>
              </w:rPr>
            </w:pPr>
            <w:r w:rsidRPr="004E568D">
              <w:rPr>
                <w:sz w:val="26"/>
                <w:szCs w:val="26"/>
              </w:rPr>
              <w:lastRenderedPageBreak/>
              <w:t>а) при расширении и реконструкции объектов;</w:t>
            </w:r>
          </w:p>
          <w:p w:rsidR="005D59C6" w:rsidRPr="004E568D" w:rsidRDefault="005D59C6" w:rsidP="00C91909">
            <w:pPr>
              <w:ind w:firstLine="170"/>
              <w:jc w:val="both"/>
              <w:rPr>
                <w:sz w:val="26"/>
                <w:szCs w:val="26"/>
              </w:rPr>
            </w:pPr>
            <w:r w:rsidRPr="004E568D">
              <w:rPr>
                <w:sz w:val="26"/>
                <w:szCs w:val="26"/>
              </w:rPr>
              <w:t>б) для предприятий машиностроения, имеющих в своем составе заготовительные цехи (литейные, кузнечно-прессовые, копровые);</w:t>
            </w:r>
          </w:p>
          <w:p w:rsidR="005D59C6" w:rsidRPr="004E568D" w:rsidRDefault="005D59C6" w:rsidP="00C91909">
            <w:pPr>
              <w:ind w:firstLine="170"/>
              <w:jc w:val="both"/>
              <w:rPr>
                <w:sz w:val="26"/>
                <w:szCs w:val="26"/>
              </w:rPr>
            </w:pPr>
            <w:r w:rsidRPr="004E568D">
              <w:rPr>
                <w:sz w:val="26"/>
                <w:szCs w:val="26"/>
              </w:rPr>
              <w:t>в) при строительстве предприятий на участках со сложными инженерно-геологическими или другими неблагоприятными естественными условиями;</w:t>
            </w:r>
          </w:p>
          <w:p w:rsidR="005D59C6" w:rsidRPr="004E568D" w:rsidRDefault="005D59C6" w:rsidP="00C91909">
            <w:pPr>
              <w:ind w:firstLine="170"/>
              <w:jc w:val="both"/>
              <w:rPr>
                <w:sz w:val="26"/>
                <w:szCs w:val="26"/>
              </w:rPr>
            </w:pPr>
            <w:r w:rsidRPr="004E568D">
              <w:rPr>
                <w:sz w:val="26"/>
                <w:szCs w:val="26"/>
              </w:rPr>
              <w:t xml:space="preserve">г)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5D59C6" w:rsidRPr="004E568D" w:rsidRDefault="005D59C6" w:rsidP="00C91909">
            <w:pPr>
              <w:snapToGrid w:val="0"/>
              <w:ind w:firstLine="170"/>
              <w:jc w:val="both"/>
              <w:rPr>
                <w:sz w:val="26"/>
                <w:szCs w:val="26"/>
              </w:rPr>
            </w:pPr>
            <w:r w:rsidRPr="004E568D">
              <w:rPr>
                <w:sz w:val="26"/>
                <w:szCs w:val="26"/>
              </w:rPr>
              <w:t>д) для объектов при необходимости строительства собственных энергетических и водозаборных сооружений.</w:t>
            </w:r>
          </w:p>
        </w:tc>
      </w:tr>
    </w:tbl>
    <w:p w:rsidR="005D59C6" w:rsidRPr="004E568D" w:rsidRDefault="005D59C6" w:rsidP="005D59C6">
      <w:pPr>
        <w:rPr>
          <w:sz w:val="26"/>
          <w:szCs w:val="26"/>
        </w:rPr>
      </w:pPr>
      <w:r w:rsidRPr="004E568D">
        <w:rPr>
          <w:sz w:val="26"/>
          <w:szCs w:val="26"/>
        </w:rPr>
        <w:br w:type="page"/>
      </w:r>
    </w:p>
    <w:tbl>
      <w:tblPr>
        <w:tblW w:w="983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4891"/>
        <w:gridCol w:w="2179"/>
        <w:gridCol w:w="1358"/>
        <w:gridCol w:w="1408"/>
      </w:tblGrid>
      <w:tr w:rsidR="005D59C6" w:rsidRPr="004E568D" w:rsidTr="00C91909">
        <w:trPr>
          <w:cantSplit/>
          <w:trHeight w:val="177"/>
        </w:trPr>
        <w:tc>
          <w:tcPr>
            <w:tcW w:w="9836" w:type="dxa"/>
            <w:gridSpan w:val="4"/>
            <w:shd w:val="clear" w:color="auto" w:fill="auto"/>
            <w:vAlign w:val="center"/>
          </w:tcPr>
          <w:p w:rsidR="005D59C6" w:rsidRPr="004E568D" w:rsidRDefault="005D59C6" w:rsidP="00C91909">
            <w:pPr>
              <w:snapToGrid w:val="0"/>
              <w:spacing w:line="200" w:lineRule="atLeast"/>
              <w:rPr>
                <w:sz w:val="26"/>
                <w:szCs w:val="26"/>
              </w:rPr>
            </w:pPr>
            <w:r w:rsidRPr="004E568D">
              <w:rPr>
                <w:b/>
                <w:bCs/>
                <w:sz w:val="26"/>
                <w:szCs w:val="26"/>
              </w:rPr>
              <w:lastRenderedPageBreak/>
              <w:t>Здания, строения и сооружения, размещаемые в производственных зонах</w:t>
            </w:r>
          </w:p>
        </w:tc>
      </w:tr>
      <w:tr w:rsidR="005D59C6" w:rsidRPr="004E568D" w:rsidTr="00C91909">
        <w:trPr>
          <w:cantSplit/>
          <w:trHeight w:val="177"/>
        </w:trPr>
        <w:tc>
          <w:tcPr>
            <w:tcW w:w="4891" w:type="dxa"/>
            <w:vMerge w:val="restart"/>
            <w:shd w:val="clear" w:color="auto" w:fill="auto"/>
            <w:vAlign w:val="center"/>
          </w:tcPr>
          <w:p w:rsidR="005D59C6" w:rsidRPr="004E568D" w:rsidRDefault="005D59C6" w:rsidP="00C91909">
            <w:pPr>
              <w:snapToGrid w:val="0"/>
              <w:spacing w:line="200" w:lineRule="atLeast"/>
              <w:jc w:val="both"/>
              <w:rPr>
                <w:sz w:val="26"/>
                <w:szCs w:val="26"/>
              </w:rPr>
            </w:pPr>
            <w:r w:rsidRPr="004E568D">
              <w:rPr>
                <w:sz w:val="26"/>
                <w:szCs w:val="26"/>
              </w:rPr>
              <w:t>Расчетные показатели плотности застройки производственных зон</w:t>
            </w:r>
          </w:p>
        </w:tc>
        <w:tc>
          <w:tcPr>
            <w:tcW w:w="2179"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Тип производственной застройки</w:t>
            </w:r>
          </w:p>
        </w:tc>
        <w:tc>
          <w:tcPr>
            <w:tcW w:w="1358" w:type="dxa"/>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Коэффициент застройки</w:t>
            </w:r>
          </w:p>
        </w:tc>
        <w:tc>
          <w:tcPr>
            <w:tcW w:w="1408" w:type="dxa"/>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Коэффициент плотности застройки</w:t>
            </w:r>
          </w:p>
        </w:tc>
      </w:tr>
      <w:tr w:rsidR="005D59C6" w:rsidRPr="004E568D" w:rsidTr="00C91909">
        <w:trPr>
          <w:cantSplit/>
          <w:trHeight w:val="177"/>
        </w:trPr>
        <w:tc>
          <w:tcPr>
            <w:tcW w:w="4891" w:type="dxa"/>
            <w:vMerge/>
            <w:shd w:val="clear" w:color="auto" w:fill="auto"/>
            <w:vAlign w:val="center"/>
          </w:tcPr>
          <w:p w:rsidR="005D59C6" w:rsidRPr="004E568D" w:rsidRDefault="005D59C6" w:rsidP="00C91909">
            <w:pPr>
              <w:snapToGrid w:val="0"/>
              <w:spacing w:line="200" w:lineRule="atLeast"/>
              <w:jc w:val="both"/>
              <w:rPr>
                <w:sz w:val="26"/>
                <w:szCs w:val="26"/>
              </w:rPr>
            </w:pPr>
          </w:p>
        </w:tc>
        <w:tc>
          <w:tcPr>
            <w:tcW w:w="2179" w:type="dxa"/>
            <w:shd w:val="clear" w:color="auto" w:fill="auto"/>
            <w:vAlign w:val="center"/>
          </w:tcPr>
          <w:p w:rsidR="005D59C6" w:rsidRPr="004E568D" w:rsidRDefault="005D59C6" w:rsidP="00C91909">
            <w:pPr>
              <w:spacing w:line="200" w:lineRule="atLeast"/>
              <w:ind w:left="-57"/>
              <w:jc w:val="both"/>
              <w:rPr>
                <w:sz w:val="26"/>
                <w:szCs w:val="26"/>
              </w:rPr>
            </w:pPr>
            <w:r w:rsidRPr="004E568D">
              <w:rPr>
                <w:sz w:val="26"/>
                <w:szCs w:val="26"/>
              </w:rPr>
              <w:t>Промышленная</w:t>
            </w:r>
          </w:p>
        </w:tc>
        <w:tc>
          <w:tcPr>
            <w:tcW w:w="135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0,8</w:t>
            </w:r>
          </w:p>
        </w:tc>
        <w:tc>
          <w:tcPr>
            <w:tcW w:w="140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2,4</w:t>
            </w:r>
          </w:p>
        </w:tc>
      </w:tr>
      <w:tr w:rsidR="005D59C6" w:rsidRPr="004E568D" w:rsidTr="00C91909">
        <w:trPr>
          <w:cantSplit/>
          <w:trHeight w:val="177"/>
        </w:trPr>
        <w:tc>
          <w:tcPr>
            <w:tcW w:w="4891" w:type="dxa"/>
            <w:vMerge/>
            <w:shd w:val="clear" w:color="auto" w:fill="auto"/>
            <w:vAlign w:val="center"/>
          </w:tcPr>
          <w:p w:rsidR="005D59C6" w:rsidRPr="004E568D" w:rsidRDefault="005D59C6" w:rsidP="00C91909">
            <w:pPr>
              <w:snapToGrid w:val="0"/>
              <w:spacing w:line="200" w:lineRule="atLeast"/>
              <w:jc w:val="both"/>
              <w:rPr>
                <w:sz w:val="26"/>
                <w:szCs w:val="26"/>
              </w:rPr>
            </w:pPr>
          </w:p>
        </w:tc>
        <w:tc>
          <w:tcPr>
            <w:tcW w:w="2179" w:type="dxa"/>
            <w:shd w:val="clear" w:color="auto" w:fill="auto"/>
            <w:vAlign w:val="center"/>
          </w:tcPr>
          <w:p w:rsidR="005D59C6" w:rsidRPr="004E568D" w:rsidRDefault="005D59C6" w:rsidP="00C91909">
            <w:pPr>
              <w:spacing w:line="200" w:lineRule="atLeast"/>
              <w:ind w:left="-57"/>
              <w:jc w:val="both"/>
              <w:rPr>
                <w:sz w:val="26"/>
                <w:szCs w:val="26"/>
              </w:rPr>
            </w:pPr>
            <w:r w:rsidRPr="004E568D">
              <w:rPr>
                <w:sz w:val="26"/>
                <w:szCs w:val="26"/>
              </w:rPr>
              <w:t>Научно-производственная*</w:t>
            </w:r>
          </w:p>
        </w:tc>
        <w:tc>
          <w:tcPr>
            <w:tcW w:w="135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1</w:t>
            </w:r>
          </w:p>
        </w:tc>
      </w:tr>
      <w:tr w:rsidR="005D59C6" w:rsidRPr="004E568D" w:rsidTr="00C91909">
        <w:trPr>
          <w:cantSplit/>
          <w:trHeight w:val="177"/>
        </w:trPr>
        <w:tc>
          <w:tcPr>
            <w:tcW w:w="4891" w:type="dxa"/>
            <w:vMerge/>
            <w:shd w:val="clear" w:color="auto" w:fill="auto"/>
            <w:vAlign w:val="center"/>
          </w:tcPr>
          <w:p w:rsidR="005D59C6" w:rsidRPr="004E568D" w:rsidRDefault="005D59C6" w:rsidP="00C91909">
            <w:pPr>
              <w:snapToGrid w:val="0"/>
              <w:spacing w:line="200" w:lineRule="atLeast"/>
              <w:jc w:val="both"/>
              <w:rPr>
                <w:sz w:val="26"/>
                <w:szCs w:val="26"/>
              </w:rPr>
            </w:pPr>
          </w:p>
        </w:tc>
        <w:tc>
          <w:tcPr>
            <w:tcW w:w="2179" w:type="dxa"/>
            <w:shd w:val="clear" w:color="auto" w:fill="auto"/>
            <w:vAlign w:val="center"/>
          </w:tcPr>
          <w:p w:rsidR="005D59C6" w:rsidRPr="004E568D" w:rsidRDefault="005D59C6" w:rsidP="00C91909">
            <w:pPr>
              <w:spacing w:line="200" w:lineRule="atLeast"/>
              <w:ind w:left="-57"/>
              <w:jc w:val="both"/>
              <w:rPr>
                <w:sz w:val="26"/>
                <w:szCs w:val="26"/>
              </w:rPr>
            </w:pPr>
            <w:r w:rsidRPr="004E568D">
              <w:rPr>
                <w:sz w:val="26"/>
                <w:szCs w:val="26"/>
              </w:rPr>
              <w:t>Коммунально-складская</w:t>
            </w:r>
          </w:p>
        </w:tc>
        <w:tc>
          <w:tcPr>
            <w:tcW w:w="135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5D59C6" w:rsidRPr="004E568D" w:rsidRDefault="005D59C6" w:rsidP="00C91909">
            <w:pPr>
              <w:spacing w:line="200" w:lineRule="atLeast"/>
              <w:ind w:left="-57"/>
              <w:jc w:val="center"/>
              <w:rPr>
                <w:sz w:val="26"/>
                <w:szCs w:val="26"/>
              </w:rPr>
            </w:pPr>
            <w:r w:rsidRPr="004E568D">
              <w:rPr>
                <w:sz w:val="26"/>
                <w:szCs w:val="26"/>
              </w:rPr>
              <w:t>1,8</w:t>
            </w:r>
          </w:p>
        </w:tc>
      </w:tr>
      <w:tr w:rsidR="005D59C6" w:rsidRPr="004E568D" w:rsidTr="00C91909">
        <w:trPr>
          <w:cantSplit/>
          <w:trHeight w:val="177"/>
        </w:trPr>
        <w:tc>
          <w:tcPr>
            <w:tcW w:w="9836" w:type="dxa"/>
            <w:gridSpan w:val="4"/>
            <w:shd w:val="clear" w:color="auto" w:fill="auto"/>
            <w:vAlign w:val="center"/>
          </w:tcPr>
          <w:p w:rsidR="005D59C6" w:rsidRPr="004E568D" w:rsidRDefault="005D59C6" w:rsidP="00C91909">
            <w:pPr>
              <w:snapToGrid w:val="0"/>
              <w:spacing w:line="200" w:lineRule="atLeast"/>
              <w:jc w:val="both"/>
              <w:rPr>
                <w:sz w:val="26"/>
                <w:szCs w:val="26"/>
              </w:rPr>
            </w:pPr>
            <w:r w:rsidRPr="004E568D">
              <w:rPr>
                <w:sz w:val="26"/>
                <w:szCs w:val="26"/>
              </w:rPr>
              <w:t>* - без учета опытных полей и полигонов, резервных территорий и санитарно-защитных зон</w:t>
            </w:r>
          </w:p>
        </w:tc>
      </w:tr>
    </w:tbl>
    <w:p w:rsidR="005D59C6" w:rsidRPr="004E568D" w:rsidRDefault="005D59C6" w:rsidP="005D59C6">
      <w:pPr>
        <w:rPr>
          <w:b/>
          <w:iCs/>
          <w:sz w:val="26"/>
          <w:szCs w:val="26"/>
        </w:rPr>
      </w:pPr>
    </w:p>
    <w:p w:rsidR="005D59C6" w:rsidRPr="004E568D" w:rsidRDefault="005D59C6" w:rsidP="005D59C6">
      <w:pPr>
        <w:pStyle w:val="af"/>
        <w:rPr>
          <w:rFonts w:ascii="Times New Roman" w:hAnsi="Times New Roman"/>
          <w:sz w:val="26"/>
          <w:szCs w:val="26"/>
        </w:rPr>
      </w:pPr>
      <w:r w:rsidRPr="004E568D">
        <w:rPr>
          <w:rFonts w:ascii="Times New Roman" w:hAnsi="Times New Roman"/>
          <w:sz w:val="26"/>
          <w:szCs w:val="26"/>
        </w:rPr>
        <w:t>1.8.3 В области организации мест захоронения</w:t>
      </w:r>
    </w:p>
    <w:p w:rsidR="005D59C6" w:rsidRPr="004E568D" w:rsidRDefault="005D59C6" w:rsidP="005D59C6">
      <w:pPr>
        <w:spacing w:line="200" w:lineRule="atLeast"/>
        <w:ind w:firstLine="709"/>
        <w:jc w:val="right"/>
        <w:rPr>
          <w:sz w:val="26"/>
          <w:szCs w:val="26"/>
        </w:rPr>
      </w:pPr>
      <w:r w:rsidRPr="004E568D">
        <w:rPr>
          <w:sz w:val="26"/>
          <w:szCs w:val="26"/>
        </w:rPr>
        <w:t>Таблица 1.8.3</w:t>
      </w:r>
    </w:p>
    <w:tbl>
      <w:tblPr>
        <w:tblW w:w="9832" w:type="dxa"/>
        <w:tblInd w:w="55" w:type="dxa"/>
        <w:tblLayout w:type="fixed"/>
        <w:tblCellMar>
          <w:top w:w="55" w:type="dxa"/>
          <w:left w:w="55" w:type="dxa"/>
          <w:bottom w:w="55" w:type="dxa"/>
          <w:right w:w="55" w:type="dxa"/>
        </w:tblCellMar>
        <w:tblLook w:val="0000"/>
      </w:tblPr>
      <w:tblGrid>
        <w:gridCol w:w="4875"/>
        <w:gridCol w:w="11"/>
        <w:gridCol w:w="2443"/>
        <w:gridCol w:w="2503"/>
      </w:tblGrid>
      <w:tr w:rsidR="005D59C6"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Значение расчетного показателя</w:t>
            </w:r>
          </w:p>
        </w:tc>
      </w:tr>
      <w:tr w:rsidR="005D59C6" w:rsidRPr="004E568D" w:rsidTr="00C91909">
        <w:tc>
          <w:tcPr>
            <w:tcW w:w="983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b/>
                <w:sz w:val="26"/>
                <w:szCs w:val="26"/>
              </w:rPr>
              <w:t>Кладбища традиционного захоронения</w:t>
            </w:r>
          </w:p>
        </w:tc>
      </w:tr>
      <w:tr w:rsidR="005D59C6" w:rsidRPr="004E568D" w:rsidTr="00C91909">
        <w:trPr>
          <w:trHeight w:val="754"/>
        </w:trPr>
        <w:tc>
          <w:tcPr>
            <w:tcW w:w="4886" w:type="dxa"/>
            <w:gridSpan w:val="2"/>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Размер земельного участка для кладбища, </w:t>
            </w:r>
            <w:r w:rsidRPr="004E568D">
              <w:rPr>
                <w:sz w:val="26"/>
                <w:szCs w:val="26"/>
              </w:rPr>
              <w:br/>
              <w:t>га на 1000 жителей</w:t>
            </w:r>
          </w:p>
        </w:tc>
        <w:tc>
          <w:tcPr>
            <w:tcW w:w="49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0,24</w:t>
            </w:r>
          </w:p>
          <w:p w:rsidR="005D59C6" w:rsidRPr="004E568D" w:rsidRDefault="005D59C6" w:rsidP="00C91909">
            <w:pPr>
              <w:spacing w:line="200" w:lineRule="atLeast"/>
              <w:rPr>
                <w:sz w:val="26"/>
                <w:szCs w:val="26"/>
              </w:rPr>
            </w:pPr>
            <w:r w:rsidRPr="004E568D">
              <w:rPr>
                <w:sz w:val="26"/>
                <w:szCs w:val="26"/>
              </w:rPr>
              <w:t xml:space="preserve">Размещение кладбища размером территории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не допускается</w:t>
            </w:r>
          </w:p>
        </w:tc>
      </w:tr>
      <w:tr w:rsidR="005D59C6" w:rsidRPr="004E568D" w:rsidTr="00C91909">
        <w:trPr>
          <w:trHeight w:val="1335"/>
        </w:trPr>
        <w:tc>
          <w:tcPr>
            <w:tcW w:w="4886" w:type="dxa"/>
            <w:gridSpan w:val="2"/>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Минимальные расстояния, м</w:t>
            </w:r>
          </w:p>
        </w:tc>
        <w:tc>
          <w:tcPr>
            <w:tcW w:w="2443"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5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при площади:</w:t>
            </w:r>
          </w:p>
          <w:p w:rsidR="005D59C6" w:rsidRPr="004E568D" w:rsidRDefault="005D59C6" w:rsidP="00C91909">
            <w:pPr>
              <w:spacing w:line="200" w:lineRule="atLeast"/>
              <w:rPr>
                <w:sz w:val="26"/>
                <w:szCs w:val="26"/>
              </w:rPr>
            </w:pPr>
            <w:r w:rsidRPr="004E568D">
              <w:rPr>
                <w:sz w:val="26"/>
                <w:szCs w:val="26"/>
              </w:rPr>
              <w:t>сельские кладбища (без учета площади) - 50</w:t>
            </w:r>
          </w:p>
          <w:p w:rsidR="005D59C6" w:rsidRPr="004E568D" w:rsidRDefault="005D59C6" w:rsidP="00C91909">
            <w:pPr>
              <w:spacing w:line="200" w:lineRule="atLeast"/>
              <w:rPr>
                <w:sz w:val="26"/>
                <w:szCs w:val="26"/>
              </w:rPr>
            </w:pP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100;</w:t>
            </w:r>
          </w:p>
          <w:p w:rsidR="005D59C6" w:rsidRPr="004E568D" w:rsidRDefault="005D59C6" w:rsidP="00C91909">
            <w:pPr>
              <w:spacing w:line="200" w:lineRule="atLeast"/>
              <w:rPr>
                <w:sz w:val="26"/>
                <w:szCs w:val="26"/>
              </w:rPr>
            </w:pPr>
            <w:r w:rsidRPr="004E568D">
              <w:rPr>
                <w:sz w:val="26"/>
                <w:szCs w:val="26"/>
              </w:rPr>
              <w:t xml:space="preserve">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300:</w:t>
            </w:r>
          </w:p>
          <w:p w:rsidR="005D59C6" w:rsidRPr="004E568D" w:rsidRDefault="005D59C6" w:rsidP="00C91909">
            <w:pPr>
              <w:spacing w:line="200" w:lineRule="atLeast"/>
              <w:rPr>
                <w:sz w:val="26"/>
                <w:szCs w:val="26"/>
              </w:rPr>
            </w:pPr>
            <w:r w:rsidRPr="004E568D">
              <w:rPr>
                <w:sz w:val="26"/>
                <w:szCs w:val="26"/>
              </w:rPr>
              <w:t xml:space="preserve">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500</w:t>
            </w:r>
          </w:p>
        </w:tc>
      </w:tr>
    </w:tbl>
    <w:p w:rsidR="005D59C6" w:rsidRPr="004E568D" w:rsidRDefault="005D59C6" w:rsidP="005D59C6">
      <w:pPr>
        <w:spacing w:line="200" w:lineRule="atLeast"/>
        <w:rPr>
          <w:sz w:val="26"/>
          <w:szCs w:val="26"/>
        </w:rPr>
      </w:pPr>
    </w:p>
    <w:p w:rsidR="005D59C6" w:rsidRDefault="005D59C6" w:rsidP="005D59C6">
      <w:pPr>
        <w:pStyle w:val="ad"/>
        <w:ind w:left="0"/>
        <w:jc w:val="right"/>
        <w:rPr>
          <w:b/>
          <w:sz w:val="26"/>
          <w:szCs w:val="26"/>
        </w:rPr>
      </w:pPr>
    </w:p>
    <w:p w:rsidR="005D59C6" w:rsidRPr="004E568D" w:rsidRDefault="005D59C6" w:rsidP="005D59C6">
      <w:pPr>
        <w:pStyle w:val="1"/>
        <w:rPr>
          <w:sz w:val="26"/>
          <w:szCs w:val="26"/>
        </w:rPr>
      </w:pPr>
      <w:r w:rsidRPr="004E568D">
        <w:rPr>
          <w:sz w:val="26"/>
          <w:szCs w:val="26"/>
        </w:rPr>
        <w:t>2. МАТЕРИАЛЫ ПО ОБОСНОВАНИЮ РАСЧЕТНЫХ ПОКАЗАТЕЛЕЙ</w:t>
      </w:r>
    </w:p>
    <w:p w:rsidR="005D59C6" w:rsidRPr="004E568D" w:rsidRDefault="005D59C6" w:rsidP="005D59C6">
      <w:pPr>
        <w:pStyle w:val="2"/>
        <w:rPr>
          <w:rFonts w:ascii="Times New Roman" w:hAnsi="Times New Roman"/>
        </w:rPr>
      </w:pPr>
      <w:r w:rsidRPr="004E568D">
        <w:rPr>
          <w:rFonts w:ascii="Times New Roman" w:hAnsi="Times New Roman"/>
        </w:rPr>
        <w:lastRenderedPageBreak/>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p>
    <w:p w:rsidR="005D59C6" w:rsidRPr="004E568D" w:rsidRDefault="005D59C6" w:rsidP="005D59C6">
      <w:pPr>
        <w:tabs>
          <w:tab w:val="left" w:pos="0"/>
          <w:tab w:val="left" w:pos="851"/>
        </w:tabs>
        <w:autoSpaceDE w:val="0"/>
        <w:spacing w:line="200" w:lineRule="atLeast"/>
        <w:ind w:firstLine="709"/>
        <w:jc w:val="both"/>
        <w:rPr>
          <w:sz w:val="26"/>
          <w:szCs w:val="26"/>
        </w:rPr>
      </w:pPr>
      <w:r w:rsidRPr="004E568D">
        <w:rPr>
          <w:sz w:val="26"/>
          <w:szCs w:val="26"/>
        </w:rPr>
        <w:t>1. Градостроительный кодекс Российской Федерации является основополагающим кодифицированным нормативным правовым актом в области градостроительной деятельности.</w:t>
      </w:r>
    </w:p>
    <w:p w:rsidR="005D59C6" w:rsidRPr="004E568D" w:rsidRDefault="005D59C6" w:rsidP="005D59C6">
      <w:pPr>
        <w:tabs>
          <w:tab w:val="left" w:pos="0"/>
          <w:tab w:val="left" w:pos="851"/>
        </w:tabs>
        <w:autoSpaceDE w:val="0"/>
        <w:spacing w:line="200" w:lineRule="atLeast"/>
        <w:ind w:firstLine="709"/>
        <w:jc w:val="both"/>
        <w:rPr>
          <w:sz w:val="26"/>
          <w:szCs w:val="26"/>
        </w:rPr>
      </w:pPr>
      <w:r w:rsidRPr="004E568D">
        <w:rPr>
          <w:sz w:val="26"/>
          <w:szCs w:val="26"/>
        </w:rPr>
        <w:t>2. Законы и иные нормативные правовые акты Ивановской области, содержащие нормы, регулирующие отношения в области градостроительной деятельности, в том числе нормативы градостроительного проектирования, не могут противоречить Градостроительному кодексу Российской Федерации.</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3. Градостроительный кодекс Российской Федерации:</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устанавливает общие принципы градостроительного законодательства, во исполнение которых осуществляется подготовка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определяет состав, содержание и общий порядок подготовки градостроительной документации, закрепляет полномочия субъектов Российской Федерации и органов местного самоуправления по уточнению состава и порядка подготовки отдельных видов градостроительной документации;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вводит понятие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подразделяет нормативы градостроительного проектирования на региональные и местные;</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содержанию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подготовке и утверждению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наделяет органы государственной власти субъектов Российской Федерации в области градостроительной деятельности полномочиями по утверждению региональных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наделяет органы местного самоуправления полномочиями в области градостроительной деятельности по утверждению местных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определяет сферу применения нормативов градостроительного проектирования, согласно которой местные нормативы градостроительного проектирования должны учитываться при разработке и согласовании градостроительной документации, принятии решений о развитии застроенной территории.</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4. Земельный кодекс Российской Федерации расширяет сферу применения местных нормативов градостроительного проектирования, устанавливая требования по их использованию в процессе комплексного освоения территории для жилищного строительства.</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5. Земельный кодекс РФ определяет полномочия органов государственной власти субъектов Российской Федерации и органов местного самоуправления по установлению (тем самым, исключая соответствующие вопросы из предмета регулирования местных нормативов):</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1)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крестьянским (фермерским) хозяйством его деятельности, ведения садоводства, огородничества, животноводства, дачного строительства, для ведения личного подсобного хозяйства и индивидуального жилищного строительства;</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lastRenderedPageBreak/>
        <w:t>2) максимальных размеров земельных участков, предоставляемых гражданам в собственность бесплатно для целей, предусмотренных п. 1 настоящего раздела;</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3) предельных (максимальных и минимальных) размеров земельных участков, предоставляемых бесплатно в случаях и в порядке, которые установлены законами субъектов Российской Федерации, гражданам, имеющим трех и более детей.</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6. Земельный кодекс РФ устанавливает возможность определения предельных размеров земельных участков для иных целей, в соответствии с утвержденными в установленном порядке нормами отвода земель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 Соответствующие вопросы могут быть урегулированы в местных нормативах градостроительного проектирования.</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7. Водный кодекс Российской Федерации устанавливает требования к размеру и порядку установления водоохранных зон и прибрежных защитных полос, таким образом, исключая соответствующие вопросы из предмета регулирования местных нормативов градостроительного проектирования.</w:t>
      </w:r>
    </w:p>
    <w:p w:rsidR="005D59C6" w:rsidRPr="004E568D" w:rsidRDefault="005D59C6" w:rsidP="005D59C6">
      <w:pPr>
        <w:tabs>
          <w:tab w:val="left" w:pos="1134"/>
        </w:tabs>
        <w:autoSpaceDE w:val="0"/>
        <w:spacing w:line="200" w:lineRule="atLeast"/>
        <w:ind w:firstLine="709"/>
        <w:jc w:val="both"/>
        <w:rPr>
          <w:sz w:val="26"/>
          <w:szCs w:val="26"/>
        </w:rPr>
      </w:pPr>
      <w:r w:rsidRPr="004E568D">
        <w:rPr>
          <w:sz w:val="26"/>
          <w:szCs w:val="26"/>
        </w:rPr>
        <w:t>8. Лесной кодекс Российской Федерации определяет общие требования к строительству, реконструкции и эксплуатации объектов, не связанных с созданием лесной инфраструктуры, подлежащие учету при определении показателей обеспечения благоприятных условий жизнедеятельности человека.</w:t>
      </w:r>
    </w:p>
    <w:p w:rsidR="005D59C6" w:rsidRPr="004E568D" w:rsidRDefault="005D59C6" w:rsidP="005D59C6">
      <w:pPr>
        <w:snapToGrid w:val="0"/>
        <w:spacing w:line="200" w:lineRule="atLeast"/>
        <w:ind w:firstLine="709"/>
        <w:jc w:val="both"/>
        <w:rPr>
          <w:sz w:val="26"/>
          <w:szCs w:val="26"/>
        </w:rPr>
      </w:pPr>
    </w:p>
    <w:p w:rsidR="005D59C6" w:rsidRPr="004E568D" w:rsidRDefault="005D59C6" w:rsidP="005D59C6">
      <w:pPr>
        <w:snapToGrid w:val="0"/>
        <w:spacing w:line="200" w:lineRule="atLeast"/>
        <w:ind w:firstLine="709"/>
        <w:jc w:val="both"/>
        <w:rPr>
          <w:sz w:val="26"/>
          <w:szCs w:val="26"/>
        </w:rPr>
      </w:pPr>
      <w:r w:rsidRPr="004E568D">
        <w:rPr>
          <w:sz w:val="26"/>
          <w:szCs w:val="26"/>
        </w:rPr>
        <w:t>Перечень объектов местного значения, для которых согласно Градостроительному кодексу РФ в местных нормативах градостроительного проектирования установлены расчетные показатели:</w:t>
      </w:r>
    </w:p>
    <w:p w:rsidR="005D59C6" w:rsidRPr="004E568D" w:rsidRDefault="005D59C6" w:rsidP="005D59C6">
      <w:pPr>
        <w:ind w:firstLine="1134"/>
        <w:rPr>
          <w:sz w:val="26"/>
          <w:szCs w:val="26"/>
        </w:rPr>
      </w:pPr>
      <w:r w:rsidRPr="004E568D">
        <w:rPr>
          <w:sz w:val="26"/>
          <w:szCs w:val="26"/>
        </w:rPr>
        <w:t>а) электро- и газоснабжение поселений;</w:t>
      </w:r>
    </w:p>
    <w:p w:rsidR="005D59C6" w:rsidRPr="004E568D" w:rsidRDefault="005D59C6" w:rsidP="005D59C6">
      <w:pPr>
        <w:ind w:firstLine="1134"/>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5D59C6" w:rsidRPr="004E568D" w:rsidRDefault="005D59C6" w:rsidP="005D59C6">
      <w:pPr>
        <w:ind w:firstLine="1134"/>
        <w:rPr>
          <w:sz w:val="26"/>
          <w:szCs w:val="26"/>
        </w:rPr>
      </w:pPr>
      <w:r w:rsidRPr="004E568D">
        <w:rPr>
          <w:sz w:val="26"/>
          <w:szCs w:val="26"/>
        </w:rPr>
        <w:t>в) образование;</w:t>
      </w:r>
    </w:p>
    <w:p w:rsidR="005D59C6" w:rsidRPr="004E568D" w:rsidRDefault="005D59C6" w:rsidP="005D59C6">
      <w:pPr>
        <w:ind w:firstLine="1134"/>
        <w:rPr>
          <w:sz w:val="26"/>
          <w:szCs w:val="26"/>
        </w:rPr>
      </w:pPr>
      <w:r w:rsidRPr="004E568D">
        <w:rPr>
          <w:sz w:val="26"/>
          <w:szCs w:val="26"/>
        </w:rPr>
        <w:t>г) здравоохранение;</w:t>
      </w:r>
    </w:p>
    <w:p w:rsidR="005D59C6" w:rsidRPr="004E568D" w:rsidRDefault="005D59C6" w:rsidP="005D59C6">
      <w:pPr>
        <w:ind w:firstLine="1134"/>
        <w:rPr>
          <w:sz w:val="26"/>
          <w:szCs w:val="26"/>
        </w:rPr>
      </w:pPr>
      <w:r w:rsidRPr="004E568D">
        <w:rPr>
          <w:sz w:val="26"/>
          <w:szCs w:val="26"/>
        </w:rPr>
        <w:t>д) физическая культура и массовый спорт;</w:t>
      </w:r>
    </w:p>
    <w:p w:rsidR="005D59C6" w:rsidRPr="004E568D" w:rsidRDefault="005D59C6" w:rsidP="005D59C6">
      <w:pPr>
        <w:ind w:firstLine="1134"/>
        <w:rPr>
          <w:sz w:val="26"/>
          <w:szCs w:val="26"/>
        </w:rPr>
      </w:pPr>
      <w:r w:rsidRPr="004E568D">
        <w:rPr>
          <w:sz w:val="26"/>
          <w:szCs w:val="26"/>
        </w:rPr>
        <w:t xml:space="preserve">е) утилизация и переработка бытовых и промышленных отходов; </w:t>
      </w:r>
    </w:p>
    <w:p w:rsidR="005D59C6" w:rsidRPr="004E568D" w:rsidRDefault="005D59C6" w:rsidP="005D59C6">
      <w:pPr>
        <w:ind w:firstLine="1134"/>
        <w:rPr>
          <w:sz w:val="26"/>
          <w:szCs w:val="26"/>
        </w:rPr>
      </w:pPr>
      <w:r w:rsidRPr="004E568D">
        <w:rPr>
          <w:sz w:val="26"/>
          <w:szCs w:val="26"/>
        </w:rPr>
        <w:t>ж) иные области в связи с решением вопросов местного значения муниципального района;</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При разработке местных нормативов градостроительного проектирования на добровольной основе применяется Свод правил СП 42.13330.2011 «Градостроительство. Планировка и застройка городских и сельских поселений. Актуализированная редакция СНиП 2.07.01-89*» в соответствии с п. 154 Приказа Федерального агентства по техническому регулированию и метрологии от 30.03.2015 №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 за исключением разделов 1 (пункт 1.1), 4, 5 (за исключением пунктов 5.4, 5.7), 6 (за исключением пункта 6.3), 8 (пункты 8.2-8.6, 8.8, 8.9, 8.12-8.20, 8.24-8.26), 9, 10 (пункты 10.1-10.5), 11 (пункты 11.1-11.24, 11.25 (таблица 10, за исключением примечания 4), 11.26, 11.27), 12 (за исключением пункта 12.33), 13, 14.</w:t>
      </w:r>
    </w:p>
    <w:p w:rsidR="005D59C6" w:rsidRPr="004E568D" w:rsidRDefault="005D59C6" w:rsidP="005D59C6">
      <w:pPr>
        <w:rPr>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2.1 В области электро-, тепло-, газо- и водоснабжения населения, водоотведения</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w:t>
      </w:r>
      <w:r w:rsidRPr="004E568D">
        <w:rPr>
          <w:sz w:val="26"/>
          <w:szCs w:val="26"/>
        </w:rPr>
        <w:lastRenderedPageBreak/>
        <w:t>самоуправления в области инженерного обеспечения относится организация в границах сельского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местных нормативах градостроительного проектирования установлены расчетные показатели для следующих видов объектов местного значения:</w:t>
      </w:r>
    </w:p>
    <w:p w:rsidR="005D59C6" w:rsidRPr="004E568D" w:rsidRDefault="005D59C6" w:rsidP="005D59C6">
      <w:pPr>
        <w:tabs>
          <w:tab w:val="left" w:pos="1418"/>
        </w:tabs>
        <w:autoSpaceDE w:val="0"/>
        <w:spacing w:line="200" w:lineRule="atLeast"/>
        <w:ind w:firstLine="709"/>
        <w:jc w:val="both"/>
        <w:rPr>
          <w:sz w:val="26"/>
          <w:szCs w:val="26"/>
        </w:rPr>
      </w:pPr>
      <w:r w:rsidRPr="004E568D">
        <w:rPr>
          <w:sz w:val="26"/>
          <w:szCs w:val="26"/>
        </w:rPr>
        <w:t>в области водоснабжения: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водозаборы;</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станции водоподготовки (водопроводные очистные сооружения);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водопроводные насосные станции.</w:t>
      </w:r>
    </w:p>
    <w:p w:rsidR="005D59C6" w:rsidRPr="004E568D" w:rsidRDefault="005D59C6" w:rsidP="005D59C6">
      <w:pPr>
        <w:tabs>
          <w:tab w:val="left" w:pos="1418"/>
        </w:tabs>
        <w:autoSpaceDE w:val="0"/>
        <w:spacing w:line="200" w:lineRule="atLeast"/>
        <w:ind w:firstLine="709"/>
        <w:jc w:val="both"/>
        <w:rPr>
          <w:sz w:val="26"/>
          <w:szCs w:val="26"/>
        </w:rPr>
      </w:pPr>
      <w:r w:rsidRPr="004E568D">
        <w:rPr>
          <w:sz w:val="26"/>
          <w:szCs w:val="26"/>
        </w:rPr>
        <w:t>в области водоотведения: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канализационные очистные сооружения;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канализационные насосные станции.</w:t>
      </w:r>
    </w:p>
    <w:p w:rsidR="005D59C6" w:rsidRPr="004E568D" w:rsidRDefault="005D59C6" w:rsidP="005D59C6">
      <w:pPr>
        <w:tabs>
          <w:tab w:val="left" w:pos="1418"/>
        </w:tabs>
        <w:autoSpaceDE w:val="0"/>
        <w:spacing w:line="200" w:lineRule="atLeast"/>
        <w:ind w:firstLine="709"/>
        <w:jc w:val="both"/>
        <w:rPr>
          <w:sz w:val="26"/>
          <w:szCs w:val="26"/>
        </w:rPr>
      </w:pPr>
      <w:r w:rsidRPr="004E568D">
        <w:rPr>
          <w:sz w:val="26"/>
          <w:szCs w:val="26"/>
        </w:rPr>
        <w:t>в области теплоснабжения: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котельные</w:t>
      </w:r>
    </w:p>
    <w:p w:rsidR="005D59C6" w:rsidRPr="004E568D" w:rsidRDefault="005D59C6" w:rsidP="005D59C6">
      <w:pPr>
        <w:tabs>
          <w:tab w:val="left" w:pos="1418"/>
        </w:tabs>
        <w:autoSpaceDE w:val="0"/>
        <w:spacing w:line="200" w:lineRule="atLeast"/>
        <w:ind w:firstLine="709"/>
        <w:jc w:val="both"/>
        <w:rPr>
          <w:sz w:val="26"/>
          <w:szCs w:val="26"/>
        </w:rPr>
      </w:pPr>
      <w:r w:rsidRPr="004E568D">
        <w:rPr>
          <w:sz w:val="26"/>
          <w:szCs w:val="26"/>
        </w:rPr>
        <w:t>в области газоснабжения: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пункты редуцирования газа;</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газонаполнительные станции.</w:t>
      </w:r>
    </w:p>
    <w:p w:rsidR="005D59C6" w:rsidRPr="004E568D" w:rsidRDefault="005D59C6" w:rsidP="005D59C6">
      <w:pPr>
        <w:autoSpaceDE w:val="0"/>
        <w:spacing w:line="200" w:lineRule="atLeast"/>
        <w:ind w:firstLine="709"/>
        <w:jc w:val="both"/>
        <w:rPr>
          <w:sz w:val="26"/>
          <w:szCs w:val="26"/>
        </w:rPr>
      </w:pPr>
      <w:r w:rsidRPr="004E568D">
        <w:rPr>
          <w:sz w:val="26"/>
          <w:szCs w:val="26"/>
        </w:rPr>
        <w:t>в области электроснабжения:</w:t>
      </w:r>
    </w:p>
    <w:p w:rsidR="005D59C6" w:rsidRPr="004E568D" w:rsidRDefault="005D59C6" w:rsidP="005D59C6">
      <w:pPr>
        <w:tabs>
          <w:tab w:val="left" w:pos="993"/>
        </w:tabs>
        <w:autoSpaceDE w:val="0"/>
        <w:spacing w:line="200" w:lineRule="atLeast"/>
        <w:ind w:firstLine="709"/>
        <w:jc w:val="both"/>
        <w:rPr>
          <w:sz w:val="26"/>
          <w:szCs w:val="26"/>
        </w:rPr>
      </w:pPr>
      <w:r w:rsidRPr="004E568D">
        <w:rPr>
          <w:sz w:val="26"/>
          <w:szCs w:val="26"/>
        </w:rPr>
        <w:t>- 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сельского поселения.</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водоснабжения</w:t>
      </w:r>
    </w:p>
    <w:p w:rsidR="005D59C6" w:rsidRDefault="005D59C6" w:rsidP="005D59C6">
      <w:pPr>
        <w:tabs>
          <w:tab w:val="left" w:pos="993"/>
        </w:tabs>
        <w:ind w:firstLine="709"/>
        <w:jc w:val="both"/>
        <w:rPr>
          <w:sz w:val="26"/>
          <w:szCs w:val="26"/>
        </w:rPr>
      </w:pPr>
    </w:p>
    <w:p w:rsidR="005D59C6" w:rsidRPr="004E568D" w:rsidRDefault="005D59C6" w:rsidP="005D59C6">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водоснабжения установлены с учетом Федерального закона от 07.12.2011 №416-ФЗ «О водоснабжении и водоотведении». </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водоснабжению. Полный охват сетями водоснабжения обеспечит технологическое и организационное единство и целостность централизованных систем водоснабжения.</w:t>
      </w:r>
    </w:p>
    <w:p w:rsidR="005D59C6" w:rsidRPr="004E568D" w:rsidRDefault="005D59C6" w:rsidP="005D59C6">
      <w:pPr>
        <w:spacing w:line="200" w:lineRule="atLeast"/>
        <w:ind w:firstLine="709"/>
        <w:jc w:val="both"/>
        <w:rPr>
          <w:sz w:val="26"/>
          <w:szCs w:val="26"/>
        </w:rPr>
      </w:pPr>
      <w:r w:rsidRPr="004E568D">
        <w:rPr>
          <w:sz w:val="26"/>
          <w:szCs w:val="26"/>
        </w:rPr>
        <w:t xml:space="preserve">Проектирование систем водоснабжения сельского поселения, в том числе выбор </w:t>
      </w:r>
      <w:r w:rsidRPr="004E568D">
        <w:rPr>
          <w:spacing w:val="-2"/>
          <w:sz w:val="26"/>
          <w:szCs w:val="26"/>
        </w:rPr>
        <w:t xml:space="preserve">источников хозяйственно-питьевого и производственного водоснабжения, размещение водозаборных сооружений, а также определение расчетных расходов и др., следует производить в соответствии с требованиями СП 30.13330.2012, СП 31.13330.2012, СП 42.13330.2011, СанПиН 2.1.4.1074-01, СанПиН 2.1.4.1175-02, ГОСТ 2761-84*, СанПиН 2.1.4.1110-02 с учетом санитарно-гигиенической </w:t>
      </w:r>
      <w:r w:rsidRPr="004E568D">
        <w:rPr>
          <w:sz w:val="26"/>
          <w:szCs w:val="26"/>
        </w:rPr>
        <w:t>надежности получения питьевой воды, экологических и ресурсосберегающих требований.</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установлен уровень обеспеченности централизованным водоснабжением – 100%.</w:t>
      </w:r>
    </w:p>
    <w:p w:rsidR="005D59C6" w:rsidRPr="004E568D" w:rsidRDefault="005D59C6" w:rsidP="005D59C6">
      <w:pPr>
        <w:rPr>
          <w:sz w:val="26"/>
          <w:szCs w:val="26"/>
        </w:rPr>
      </w:pPr>
      <w:r w:rsidRPr="004E568D">
        <w:rPr>
          <w:sz w:val="26"/>
          <w:szCs w:val="26"/>
        </w:rPr>
        <w:t>В соответствии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станций очистки воды, приведенные в таблице.</w:t>
      </w:r>
    </w:p>
    <w:p w:rsidR="005D59C6" w:rsidRPr="004E568D" w:rsidRDefault="005D59C6" w:rsidP="005D59C6">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 земельных участков</w:t>
      </w:r>
      <w:r w:rsidRPr="004E568D">
        <w:rPr>
          <w:sz w:val="26"/>
          <w:szCs w:val="26"/>
        </w:rPr>
        <w:t xml:space="preserve"> для размещения станций очистки воды в зависимости от их производительности</w:t>
      </w:r>
    </w:p>
    <w:p w:rsidR="005D59C6" w:rsidRPr="004E568D" w:rsidRDefault="005D59C6" w:rsidP="005D59C6">
      <w:pPr>
        <w:tabs>
          <w:tab w:val="left" w:pos="993"/>
        </w:tabs>
        <w:spacing w:line="200" w:lineRule="atLeast"/>
        <w:ind w:firstLine="709"/>
        <w:jc w:val="right"/>
        <w:rPr>
          <w:sz w:val="26"/>
          <w:szCs w:val="26"/>
        </w:rPr>
      </w:pPr>
      <w:r w:rsidRPr="004E568D">
        <w:rPr>
          <w:sz w:val="26"/>
          <w:szCs w:val="26"/>
        </w:rPr>
        <w:t>Таблица 2.1.1</w:t>
      </w:r>
    </w:p>
    <w:tbl>
      <w:tblPr>
        <w:tblW w:w="0" w:type="auto"/>
        <w:tblInd w:w="108" w:type="dxa"/>
        <w:tblLayout w:type="fixed"/>
        <w:tblLook w:val="0000"/>
      </w:tblPr>
      <w:tblGrid>
        <w:gridCol w:w="4928"/>
        <w:gridCol w:w="4234"/>
      </w:tblGrid>
      <w:tr w:rsidR="005D59C6" w:rsidRPr="004E568D" w:rsidTr="00C91909">
        <w:trPr>
          <w:tblHeader/>
        </w:trPr>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 xml:space="preserve">Производительность </w:t>
            </w:r>
            <w:r w:rsidRPr="004E568D">
              <w:rPr>
                <w:sz w:val="26"/>
                <w:szCs w:val="26"/>
              </w:rPr>
              <w:br/>
              <w:t>станций очистки воды, тыс. куб.м/сут</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га</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до 0,8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0,8 до 12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12 до 32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32 до 80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80 до 125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125 до 250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250 до 400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18,0</w:t>
            </w:r>
          </w:p>
        </w:tc>
      </w:tr>
      <w:tr w:rsidR="005D59C6"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400 до 800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24,0</w:t>
            </w:r>
          </w:p>
        </w:tc>
      </w:tr>
    </w:tbl>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водоотведения</w:t>
      </w:r>
    </w:p>
    <w:p w:rsidR="005D59C6" w:rsidRPr="004E568D" w:rsidRDefault="005D59C6" w:rsidP="005D59C6">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водоотведения (канализации) установлены с учетом Федерального закона «О водоснабжении и водоотведении». </w:t>
      </w:r>
    </w:p>
    <w:p w:rsidR="005D59C6" w:rsidRPr="004E568D" w:rsidRDefault="005D59C6" w:rsidP="005D59C6">
      <w:pPr>
        <w:tabs>
          <w:tab w:val="left" w:pos="993"/>
        </w:tabs>
        <w:autoSpaceDE w:val="0"/>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водоотведению. Полный охват сетями водоотведения</w:t>
      </w:r>
      <w:r w:rsidRPr="004E568D">
        <w:rPr>
          <w:sz w:val="26"/>
          <w:szCs w:val="26"/>
          <w:shd w:val="clear" w:color="auto" w:fill="FFFFFF"/>
        </w:rPr>
        <w:t xml:space="preserve"> </w:t>
      </w:r>
      <w:r w:rsidRPr="004E568D">
        <w:rPr>
          <w:sz w:val="26"/>
          <w:szCs w:val="26"/>
        </w:rPr>
        <w:t>обеспечит технологическое и организационное единство и целостность централизованных систем водоотведения.</w:t>
      </w:r>
    </w:p>
    <w:p w:rsidR="005D59C6" w:rsidRPr="004E568D" w:rsidRDefault="005D59C6" w:rsidP="005D59C6">
      <w:pPr>
        <w:spacing w:line="200" w:lineRule="atLeast"/>
        <w:ind w:firstLine="709"/>
        <w:jc w:val="both"/>
        <w:rPr>
          <w:sz w:val="26"/>
          <w:szCs w:val="26"/>
        </w:rPr>
      </w:pPr>
      <w:r w:rsidRPr="004E568D">
        <w:rPr>
          <w:sz w:val="26"/>
          <w:szCs w:val="26"/>
        </w:rPr>
        <w:t>Размещение систем канализации, их резервных территорий, а также размещение очистных сооружений следует производить в соответствии с СП 32.13330.2012 «Канализация. Наружные сети и сооружения» и 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водоотведением для общественно-деловой и многоэтажной жилой застройки – 100%.</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канализационных очистных сооружений, приведенные в таблице.</w:t>
      </w:r>
    </w:p>
    <w:p w:rsidR="005D59C6" w:rsidRDefault="005D59C6" w:rsidP="005D59C6">
      <w:pPr>
        <w:spacing w:line="200" w:lineRule="atLeast"/>
        <w:jc w:val="center"/>
        <w:rPr>
          <w:sz w:val="26"/>
          <w:szCs w:val="26"/>
        </w:rPr>
      </w:pPr>
    </w:p>
    <w:p w:rsidR="005D59C6" w:rsidRPr="004E568D" w:rsidRDefault="005D59C6" w:rsidP="005D59C6">
      <w:pPr>
        <w:spacing w:line="200" w:lineRule="atLeast"/>
        <w:jc w:val="center"/>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 xml:space="preserve"> в зависимости от их производительности</w:t>
      </w:r>
    </w:p>
    <w:p w:rsidR="005D59C6" w:rsidRPr="004E568D" w:rsidRDefault="005D59C6" w:rsidP="005D59C6">
      <w:pPr>
        <w:spacing w:line="200" w:lineRule="atLeast"/>
        <w:jc w:val="right"/>
        <w:rPr>
          <w:sz w:val="26"/>
          <w:szCs w:val="26"/>
        </w:rPr>
      </w:pPr>
      <w:r w:rsidRPr="004E568D">
        <w:rPr>
          <w:sz w:val="26"/>
          <w:szCs w:val="26"/>
        </w:rPr>
        <w:t>Таблица 2.1.2</w:t>
      </w:r>
    </w:p>
    <w:tbl>
      <w:tblPr>
        <w:tblW w:w="0" w:type="auto"/>
        <w:tblInd w:w="108" w:type="dxa"/>
        <w:tblLayout w:type="fixed"/>
        <w:tblLook w:val="0000"/>
      </w:tblPr>
      <w:tblGrid>
        <w:gridCol w:w="5375"/>
        <w:gridCol w:w="3758"/>
      </w:tblGrid>
      <w:tr w:rsidR="005D59C6" w:rsidRPr="004E568D" w:rsidTr="00C91909">
        <w:trPr>
          <w:trHeight w:val="768"/>
          <w:tblHeader/>
        </w:trPr>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Производительность канализационных очистных сооружений, тыс. куб. м/сут.</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га</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до 0,7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0,5</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0,7 до 17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cвыше 17 до 40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40 до 130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130 до 175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14</w:t>
            </w:r>
          </w:p>
        </w:tc>
      </w:tr>
      <w:tr w:rsidR="005D59C6"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175 до 280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18</w:t>
            </w:r>
          </w:p>
        </w:tc>
      </w:tr>
    </w:tbl>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теплоснабжения</w:t>
      </w:r>
    </w:p>
    <w:p w:rsidR="005D59C6" w:rsidRPr="004E568D" w:rsidRDefault="005D59C6" w:rsidP="005D59C6">
      <w:pPr>
        <w:shd w:val="clear" w:color="auto" w:fill="FFFFFF"/>
        <w:tabs>
          <w:tab w:val="left" w:pos="993"/>
        </w:tabs>
        <w:autoSpaceDE w:val="0"/>
        <w:spacing w:line="200" w:lineRule="atLeast"/>
        <w:ind w:firstLine="709"/>
        <w:jc w:val="both"/>
        <w:rPr>
          <w:sz w:val="26"/>
          <w:szCs w:val="26"/>
        </w:rPr>
      </w:pPr>
      <w:r w:rsidRPr="004E568D">
        <w:rPr>
          <w:sz w:val="26"/>
          <w:szCs w:val="26"/>
        </w:rPr>
        <w:lastRenderedPageBreak/>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5D59C6" w:rsidRPr="004E568D" w:rsidRDefault="005D59C6" w:rsidP="005D59C6">
      <w:pPr>
        <w:shd w:val="clear" w:color="auto" w:fill="FFFFFF"/>
        <w:tabs>
          <w:tab w:val="left" w:pos="993"/>
        </w:tabs>
        <w:autoSpaceDE w:val="0"/>
        <w:spacing w:line="200" w:lineRule="atLeast"/>
        <w:ind w:firstLine="709"/>
        <w:jc w:val="both"/>
        <w:rPr>
          <w:sz w:val="26"/>
          <w:szCs w:val="26"/>
        </w:rPr>
      </w:pPr>
      <w:r w:rsidRPr="004E568D">
        <w:rPr>
          <w:sz w:val="26"/>
          <w:szCs w:val="26"/>
        </w:rPr>
        <w:t xml:space="preserve">Тепловые нагрузки определяются с учетом категорий потребителей по надежности теплоснабжения в соответствии с требованиями </w:t>
      </w:r>
      <w:r w:rsidRPr="004E568D">
        <w:rPr>
          <w:spacing w:val="-3"/>
          <w:sz w:val="26"/>
          <w:szCs w:val="26"/>
        </w:rPr>
        <w:t>СП 124.13330.2012 «Тепловые</w:t>
      </w:r>
      <w:r w:rsidRPr="004E568D">
        <w:rPr>
          <w:spacing w:val="-10"/>
          <w:sz w:val="26"/>
          <w:szCs w:val="26"/>
        </w:rPr>
        <w:t xml:space="preserve"> </w:t>
      </w:r>
      <w:r w:rsidRPr="004E568D">
        <w:rPr>
          <w:spacing w:val="-3"/>
          <w:sz w:val="26"/>
          <w:szCs w:val="26"/>
        </w:rPr>
        <w:t>сети»</w:t>
      </w:r>
      <w:r w:rsidRPr="004E568D">
        <w:rPr>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теплоснабжением в пределах  радиусов эффективного теплоснабжения источников тепла – 100%.</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5D59C6" w:rsidRPr="004E568D" w:rsidRDefault="005D59C6" w:rsidP="005D59C6">
      <w:pPr>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отдельно стоящих отопительных котельных, располагаемых в жилых зонах,  приведенные в таблице.</w:t>
      </w:r>
    </w:p>
    <w:p w:rsidR="005D59C6" w:rsidRDefault="005D59C6" w:rsidP="005D59C6">
      <w:pPr>
        <w:spacing w:line="200" w:lineRule="atLeast"/>
        <w:jc w:val="center"/>
        <w:rPr>
          <w:sz w:val="26"/>
          <w:szCs w:val="26"/>
        </w:rPr>
      </w:pPr>
    </w:p>
    <w:p w:rsidR="005D59C6" w:rsidRPr="004E568D" w:rsidRDefault="005D59C6" w:rsidP="005D59C6">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w:t>
      </w:r>
    </w:p>
    <w:p w:rsidR="005D59C6" w:rsidRPr="004E568D" w:rsidRDefault="005D59C6" w:rsidP="005D59C6">
      <w:pPr>
        <w:spacing w:line="200" w:lineRule="atLeast"/>
        <w:jc w:val="right"/>
        <w:rPr>
          <w:sz w:val="26"/>
          <w:szCs w:val="26"/>
        </w:rPr>
      </w:pPr>
      <w:r w:rsidRPr="004E568D">
        <w:rPr>
          <w:sz w:val="26"/>
          <w:szCs w:val="26"/>
        </w:rPr>
        <w:t>Таблица 2.1.3</w:t>
      </w:r>
    </w:p>
    <w:tbl>
      <w:tblPr>
        <w:tblW w:w="0" w:type="auto"/>
        <w:tblInd w:w="108" w:type="dxa"/>
        <w:tblLayout w:type="fixed"/>
        <w:tblLook w:val="0000"/>
      </w:tblPr>
      <w:tblGrid>
        <w:gridCol w:w="3690"/>
        <w:gridCol w:w="2977"/>
        <w:gridCol w:w="3137"/>
      </w:tblGrid>
      <w:tr w:rsidR="005D59C6" w:rsidRPr="004E568D" w:rsidTr="00C91909">
        <w:trPr>
          <w:tblHeader/>
        </w:trPr>
        <w:tc>
          <w:tcPr>
            <w:tcW w:w="3690"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Теплопроизводительность отдельно стоящих котельных, Гкал/ч</w:t>
            </w:r>
          </w:p>
        </w:tc>
        <w:tc>
          <w:tcPr>
            <w:tcW w:w="6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га</w:t>
            </w:r>
          </w:p>
        </w:tc>
      </w:tr>
      <w:tr w:rsidR="005D59C6" w:rsidRPr="004E568D" w:rsidTr="00C91909">
        <w:tc>
          <w:tcPr>
            <w:tcW w:w="3690"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977"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 твердом топливе</w:t>
            </w:r>
          </w:p>
        </w:tc>
        <w:tc>
          <w:tcPr>
            <w:tcW w:w="3137"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на газомазутном топливе </w:t>
            </w:r>
          </w:p>
        </w:tc>
      </w:tr>
      <w:tr w:rsidR="005D59C6"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до 5 </w:t>
            </w:r>
          </w:p>
        </w:tc>
        <w:tc>
          <w:tcPr>
            <w:tcW w:w="297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0,7</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0,7</w:t>
            </w:r>
          </w:p>
        </w:tc>
      </w:tr>
      <w:tr w:rsidR="005D59C6"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5 до 10 </w:t>
            </w:r>
          </w:p>
        </w:tc>
        <w:tc>
          <w:tcPr>
            <w:tcW w:w="297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10 до 50 </w:t>
            </w:r>
          </w:p>
        </w:tc>
        <w:tc>
          <w:tcPr>
            <w:tcW w:w="297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1,5</w:t>
            </w:r>
          </w:p>
        </w:tc>
      </w:tr>
      <w:tr w:rsidR="005D59C6"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свыше 50 до 100 </w:t>
            </w:r>
          </w:p>
        </w:tc>
        <w:tc>
          <w:tcPr>
            <w:tcW w:w="297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2,5</w:t>
            </w:r>
          </w:p>
        </w:tc>
      </w:tr>
    </w:tbl>
    <w:p w:rsidR="005D59C6" w:rsidRPr="004E568D" w:rsidRDefault="005D59C6" w:rsidP="005D59C6">
      <w:pPr>
        <w:tabs>
          <w:tab w:val="left" w:pos="993"/>
        </w:tabs>
        <w:spacing w:line="200" w:lineRule="atLeast"/>
        <w:ind w:firstLine="709"/>
        <w:jc w:val="both"/>
        <w:rPr>
          <w:sz w:val="26"/>
          <w:szCs w:val="26"/>
        </w:rPr>
      </w:pPr>
      <w:r w:rsidRPr="004E568D">
        <w:rPr>
          <w:sz w:val="26"/>
          <w:szCs w:val="26"/>
        </w:rPr>
        <w:t>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применением коэффициентов одновременности соответственно как для отопительных котлов и проточных водонагревателей.</w:t>
      </w:r>
    </w:p>
    <w:p w:rsidR="005D59C6" w:rsidRDefault="005D59C6" w:rsidP="005D59C6">
      <w:pPr>
        <w:tabs>
          <w:tab w:val="left" w:pos="993"/>
        </w:tabs>
        <w:spacing w:line="200" w:lineRule="atLeast"/>
        <w:ind w:firstLine="709"/>
        <w:jc w:val="both"/>
        <w:rPr>
          <w:b/>
          <w:bCs/>
          <w:sz w:val="26"/>
          <w:szCs w:val="26"/>
        </w:rPr>
      </w:pPr>
    </w:p>
    <w:p w:rsidR="005D59C6" w:rsidRDefault="005D59C6" w:rsidP="005D59C6">
      <w:pPr>
        <w:tabs>
          <w:tab w:val="left" w:pos="993"/>
        </w:tabs>
        <w:spacing w:line="200" w:lineRule="atLeast"/>
        <w:ind w:firstLine="709"/>
        <w:jc w:val="both"/>
        <w:rPr>
          <w:b/>
          <w:bCs/>
          <w:sz w:val="26"/>
          <w:szCs w:val="26"/>
        </w:rPr>
      </w:pPr>
    </w:p>
    <w:p w:rsidR="005D59C6" w:rsidRPr="004E568D" w:rsidRDefault="005D59C6" w:rsidP="005D59C6">
      <w:pPr>
        <w:tabs>
          <w:tab w:val="left" w:pos="993"/>
        </w:tabs>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газоснабжения</w:t>
      </w:r>
    </w:p>
    <w:p w:rsidR="005D59C6" w:rsidRPr="004E568D" w:rsidRDefault="005D59C6" w:rsidP="005D59C6">
      <w:pPr>
        <w:tabs>
          <w:tab w:val="left" w:pos="993"/>
        </w:tabs>
        <w:ind w:firstLine="709"/>
        <w:jc w:val="both"/>
        <w:rPr>
          <w:sz w:val="26"/>
          <w:szCs w:val="26"/>
        </w:rPr>
      </w:pPr>
      <w:r w:rsidRPr="004E568D">
        <w:rPr>
          <w:sz w:val="26"/>
          <w:szCs w:val="26"/>
        </w:rPr>
        <w:lastRenderedPageBreak/>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5D59C6" w:rsidRPr="004E568D" w:rsidRDefault="005D59C6" w:rsidP="005D59C6">
      <w:pPr>
        <w:spacing w:line="200" w:lineRule="atLeast"/>
        <w:ind w:firstLine="720"/>
        <w:jc w:val="both"/>
        <w:rPr>
          <w:sz w:val="26"/>
          <w:szCs w:val="26"/>
        </w:rPr>
      </w:pPr>
      <w:r w:rsidRPr="004E568D">
        <w:rPr>
          <w:sz w:val="26"/>
          <w:szCs w:val="26"/>
        </w:rPr>
        <w:t xml:space="preserve">Проектирование, строительство, капитальный ремонт, расширение, техническое перевооружение, консервацию и ликвидацию сетей газораспределения, сетей газопотребления и объектов СУГ следует осуществлять в соответствии с требованиями </w:t>
      </w:r>
      <w:r w:rsidRPr="004E568D">
        <w:rPr>
          <w:sz w:val="26"/>
          <w:szCs w:val="26"/>
        </w:rPr>
        <w:b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Расходы газа потребителями определяется согласно 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газораспределительных систем из металлических и полиэтиленовых</w:t>
      </w:r>
      <w:r w:rsidRPr="004E568D">
        <w:rPr>
          <w:spacing w:val="-1"/>
          <w:sz w:val="26"/>
          <w:szCs w:val="26"/>
        </w:rPr>
        <w:t xml:space="preserve"> </w:t>
      </w:r>
      <w:r w:rsidRPr="004E568D">
        <w:rPr>
          <w:sz w:val="26"/>
          <w:szCs w:val="26"/>
        </w:rPr>
        <w:t xml:space="preserve">труб». </w:t>
      </w:r>
    </w:p>
    <w:p w:rsidR="005D59C6" w:rsidRPr="004E568D" w:rsidRDefault="005D59C6" w:rsidP="005D59C6">
      <w:pPr>
        <w:autoSpaceDE w:val="0"/>
        <w:spacing w:line="200" w:lineRule="atLeast"/>
        <w:ind w:firstLine="709"/>
        <w:jc w:val="both"/>
        <w:rPr>
          <w:sz w:val="26"/>
          <w:szCs w:val="26"/>
        </w:rPr>
      </w:pPr>
      <w:r w:rsidRPr="004E568D">
        <w:rPr>
          <w:sz w:val="26"/>
          <w:szCs w:val="26"/>
        </w:rPr>
        <w:t>Годовые и расчетные часовые расходы теплоты на нужды отопления, вентиляции и горячего водоснабжения определяют в соответствии с указаниями СП 30.13330.2012,</w:t>
      </w:r>
      <w:r w:rsidRPr="004E568D">
        <w:rPr>
          <w:rStyle w:val="apple-converted-space"/>
          <w:b/>
          <w:sz w:val="26"/>
          <w:szCs w:val="26"/>
        </w:rPr>
        <w:t xml:space="preserve"> </w:t>
      </w:r>
      <w:r w:rsidRPr="004E568D">
        <w:rPr>
          <w:rStyle w:val="apple-converted-space"/>
          <w:b/>
          <w:sz w:val="26"/>
          <w:szCs w:val="26"/>
        </w:rPr>
        <w:br/>
      </w:r>
      <w:r w:rsidRPr="004E568D">
        <w:rPr>
          <w:sz w:val="26"/>
          <w:szCs w:val="26"/>
        </w:rPr>
        <w:t>СП 60.13330.2012 и</w:t>
      </w:r>
      <w:r w:rsidRPr="004E568D">
        <w:rPr>
          <w:rStyle w:val="apple-converted-space"/>
          <w:b/>
          <w:sz w:val="26"/>
          <w:szCs w:val="26"/>
        </w:rPr>
        <w:t xml:space="preserve"> </w:t>
      </w:r>
      <w:r w:rsidRPr="004E568D">
        <w:rPr>
          <w:spacing w:val="-3"/>
          <w:sz w:val="26"/>
          <w:szCs w:val="26"/>
        </w:rPr>
        <w:t>СП 124.13330.2012</w:t>
      </w:r>
      <w:r w:rsidRPr="004E568D">
        <w:rPr>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Решение о подключении к централизованной системе газоснабжения, за пределами радиусов эффективного теплоснабжения источников тепла, принимается уполномоченным органом местного самоуправления при условии технической возможности и (или) экономической целесообразности.</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В соответствии с п. 12.29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для газонаполнительных станций (ГНС), приведенные в таблице.</w:t>
      </w:r>
    </w:p>
    <w:p w:rsidR="005D59C6" w:rsidRPr="004E568D" w:rsidRDefault="005D59C6" w:rsidP="005D59C6">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 для размещения газонаполнительных станций в зависимости от производительности</w:t>
      </w:r>
    </w:p>
    <w:p w:rsidR="005D59C6" w:rsidRPr="004E568D" w:rsidRDefault="005D59C6" w:rsidP="005D59C6">
      <w:pPr>
        <w:spacing w:line="200" w:lineRule="atLeast"/>
        <w:jc w:val="right"/>
        <w:rPr>
          <w:sz w:val="26"/>
          <w:szCs w:val="26"/>
        </w:rPr>
      </w:pPr>
      <w:r w:rsidRPr="004E568D">
        <w:rPr>
          <w:sz w:val="26"/>
          <w:szCs w:val="26"/>
        </w:rPr>
        <w:t>Таблица 2.1.4</w:t>
      </w:r>
    </w:p>
    <w:tbl>
      <w:tblPr>
        <w:tblW w:w="0" w:type="auto"/>
        <w:tblInd w:w="49" w:type="dxa"/>
        <w:tblLayout w:type="fixed"/>
        <w:tblLook w:val="0000"/>
      </w:tblPr>
      <w:tblGrid>
        <w:gridCol w:w="4770"/>
        <w:gridCol w:w="4975"/>
      </w:tblGrid>
      <w:tr w:rsidR="005D59C6"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Производительность газонаполнительной станции, тыс. т/год</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не более га</w:t>
            </w:r>
          </w:p>
        </w:tc>
      </w:tr>
      <w:tr w:rsidR="005D59C6"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при 10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6,0</w:t>
            </w:r>
          </w:p>
        </w:tc>
      </w:tr>
      <w:tr w:rsidR="005D59C6"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при 20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7,0</w:t>
            </w:r>
          </w:p>
        </w:tc>
      </w:tr>
      <w:tr w:rsidR="005D59C6"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при 40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8,0</w:t>
            </w:r>
          </w:p>
        </w:tc>
      </w:tr>
    </w:tbl>
    <w:p w:rsidR="005D59C6" w:rsidRPr="004E568D" w:rsidRDefault="005D59C6" w:rsidP="005D59C6">
      <w:pPr>
        <w:autoSpaceDE w:val="0"/>
        <w:spacing w:line="200" w:lineRule="atLeast"/>
        <w:ind w:firstLine="709"/>
        <w:jc w:val="both"/>
        <w:rPr>
          <w:sz w:val="26"/>
          <w:szCs w:val="26"/>
        </w:rPr>
      </w:pPr>
      <w:r w:rsidRPr="004E568D">
        <w:rPr>
          <w:sz w:val="26"/>
          <w:szCs w:val="26"/>
        </w:rPr>
        <w:t xml:space="preserve">При разработке документов территориального планирования допускается принимать укрупненные показатели потребления газа, куб.м/год на 1 </w:t>
      </w:r>
      <w:r>
        <w:rPr>
          <w:sz w:val="26"/>
          <w:szCs w:val="26"/>
        </w:rPr>
        <w:t xml:space="preserve">чел., при теплоте сгорания газа </w:t>
      </w:r>
      <w:r w:rsidRPr="004E568D">
        <w:rPr>
          <w:sz w:val="26"/>
          <w:szCs w:val="26"/>
        </w:rPr>
        <w:t>34 Мдж/куб.м (8000 ккал/куб.м):</w:t>
      </w:r>
    </w:p>
    <w:p w:rsidR="005D59C6" w:rsidRPr="004E568D" w:rsidRDefault="005D59C6" w:rsidP="005D59C6">
      <w:pPr>
        <w:autoSpaceDE w:val="0"/>
        <w:spacing w:line="200" w:lineRule="atLeast"/>
        <w:ind w:firstLine="709"/>
        <w:jc w:val="both"/>
        <w:rPr>
          <w:sz w:val="26"/>
          <w:szCs w:val="26"/>
        </w:rPr>
      </w:pPr>
      <w:r w:rsidRPr="004E568D">
        <w:rPr>
          <w:sz w:val="26"/>
          <w:szCs w:val="26"/>
        </w:rPr>
        <w:t>- при наличии централизованного горячего водоснабжения – 120;</w:t>
      </w:r>
    </w:p>
    <w:p w:rsidR="005D59C6" w:rsidRPr="004E568D" w:rsidRDefault="005D59C6" w:rsidP="005D59C6">
      <w:pPr>
        <w:autoSpaceDE w:val="0"/>
        <w:spacing w:line="200" w:lineRule="atLeast"/>
        <w:ind w:firstLine="709"/>
        <w:jc w:val="both"/>
        <w:rPr>
          <w:sz w:val="26"/>
          <w:szCs w:val="26"/>
        </w:rPr>
      </w:pPr>
      <w:r w:rsidRPr="004E568D">
        <w:rPr>
          <w:sz w:val="26"/>
          <w:szCs w:val="26"/>
        </w:rPr>
        <w:t>- при горячем водоснабжении от газовых водонагревателей – 300;</w:t>
      </w:r>
    </w:p>
    <w:p w:rsidR="005D59C6" w:rsidRPr="004E568D" w:rsidRDefault="005D59C6" w:rsidP="005D59C6">
      <w:pPr>
        <w:spacing w:line="200" w:lineRule="atLeast"/>
        <w:ind w:firstLine="720"/>
        <w:jc w:val="both"/>
        <w:rPr>
          <w:sz w:val="26"/>
          <w:szCs w:val="26"/>
        </w:rPr>
      </w:pPr>
      <w:r w:rsidRPr="004E568D">
        <w:rPr>
          <w:sz w:val="26"/>
          <w:szCs w:val="26"/>
        </w:rPr>
        <w:t>- при отсутствии всяких видов горячего водоснабжения – 180</w:t>
      </w:r>
      <w:r w:rsidRPr="004E568D">
        <w:rPr>
          <w:spacing w:val="-3"/>
          <w:sz w:val="26"/>
          <w:szCs w:val="26"/>
        </w:rPr>
        <w:t>.</w:t>
      </w:r>
    </w:p>
    <w:p w:rsidR="005D59C6" w:rsidRPr="004E568D" w:rsidRDefault="005D59C6" w:rsidP="005D59C6">
      <w:pPr>
        <w:tabs>
          <w:tab w:val="left" w:pos="993"/>
        </w:tabs>
        <w:spacing w:line="200" w:lineRule="atLeast"/>
        <w:ind w:firstLine="709"/>
        <w:jc w:val="both"/>
        <w:rPr>
          <w:b/>
          <w:bCs/>
          <w:sz w:val="26"/>
          <w:szCs w:val="26"/>
        </w:rPr>
      </w:pPr>
      <w:r w:rsidRPr="004E568D">
        <w:rPr>
          <w:sz w:val="26"/>
          <w:szCs w:val="26"/>
        </w:rPr>
        <w:t xml:space="preserve">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w:t>
      </w:r>
      <w:r w:rsidRPr="004E568D">
        <w:rPr>
          <w:sz w:val="26"/>
          <w:szCs w:val="26"/>
        </w:rPr>
        <w:lastRenderedPageBreak/>
        <w:t>применением коэффициентов одновременности соответственно как для отопительных котлов и проточных водонагревателей. (Методика на стадии разработки).</w:t>
      </w:r>
    </w:p>
    <w:p w:rsidR="005D59C6" w:rsidRPr="004E568D" w:rsidRDefault="005D59C6" w:rsidP="005D59C6">
      <w:pPr>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электроснабжения</w:t>
      </w:r>
    </w:p>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z w:val="26"/>
          <w:szCs w:val="26"/>
        </w:rPr>
      </w:pPr>
      <w:r w:rsidRPr="004E568D">
        <w:rPr>
          <w:sz w:val="26"/>
          <w:szCs w:val="26"/>
        </w:rPr>
        <w:t xml:space="preserve">При проектировании электроснабжения сельского поселения определение электрической нагрузки на электроисточники следует производить в соответствии с требованиями </w:t>
      </w:r>
      <w:r w:rsidRPr="004E568D">
        <w:rPr>
          <w:sz w:val="26"/>
          <w:szCs w:val="26"/>
        </w:rPr>
        <w:br/>
        <w:t>РД 34.20.185-94 «Инструкция по проектированию городских</w:t>
      </w:r>
      <w:r w:rsidRPr="004E568D">
        <w:rPr>
          <w:spacing w:val="-10"/>
          <w:sz w:val="26"/>
          <w:szCs w:val="26"/>
        </w:rPr>
        <w:t xml:space="preserve"> </w:t>
      </w:r>
      <w:r w:rsidRPr="004E568D">
        <w:rPr>
          <w:sz w:val="26"/>
          <w:szCs w:val="26"/>
        </w:rPr>
        <w:t>электрических сетей» и СП 31-110-2003 .</w:t>
      </w:r>
    </w:p>
    <w:p w:rsidR="005D59C6" w:rsidRPr="004E568D" w:rsidRDefault="005D59C6" w:rsidP="005D59C6">
      <w:pPr>
        <w:spacing w:line="200" w:lineRule="atLeast"/>
        <w:ind w:firstLine="709"/>
        <w:jc w:val="both"/>
        <w:rPr>
          <w:sz w:val="26"/>
          <w:szCs w:val="26"/>
        </w:rPr>
      </w:pPr>
      <w:r w:rsidRPr="004E568D">
        <w:rPr>
          <w:sz w:val="26"/>
          <w:szCs w:val="26"/>
        </w:rPr>
        <w:t>Выбор системы напряжений распределения электроэнергии должен осуществляться в соответствии с утвержденной Схемой и программой перспективного развития электроэнергетики области с учетом анализа роста перспективных электрических нагрузок.</w:t>
      </w:r>
    </w:p>
    <w:p w:rsidR="005D59C6" w:rsidRPr="004E568D" w:rsidRDefault="005D59C6" w:rsidP="005D59C6">
      <w:pPr>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5D59C6" w:rsidRPr="004E568D" w:rsidRDefault="005D59C6" w:rsidP="005D59C6">
      <w:pPr>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электроснабжения – 100%.</w:t>
      </w:r>
    </w:p>
    <w:p w:rsidR="005D59C6" w:rsidRPr="004E568D" w:rsidRDefault="005D59C6" w:rsidP="005D59C6">
      <w:pPr>
        <w:spacing w:line="200" w:lineRule="atLeast"/>
        <w:ind w:firstLine="709"/>
        <w:jc w:val="both"/>
        <w:rPr>
          <w:sz w:val="26"/>
          <w:szCs w:val="26"/>
        </w:rPr>
      </w:pPr>
      <w:r w:rsidRPr="004E568D">
        <w:rPr>
          <w:sz w:val="26"/>
          <w:szCs w:val="26"/>
        </w:rPr>
        <w:t>В соответствии с ВСН 14278 тм-т1 «Нормы отвода земель для электрических сетей напряжением 0,38 – 750 кВ»,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под объекты местного значения сельского поселения в области электроснабжения, приведенные в таблице.</w:t>
      </w:r>
    </w:p>
    <w:p w:rsidR="005D59C6" w:rsidRDefault="005D59C6" w:rsidP="005D59C6">
      <w:pPr>
        <w:spacing w:line="200" w:lineRule="atLeast"/>
        <w:ind w:firstLine="709"/>
        <w:jc w:val="center"/>
        <w:rPr>
          <w:sz w:val="26"/>
          <w:szCs w:val="26"/>
        </w:rPr>
      </w:pPr>
    </w:p>
    <w:p w:rsidR="005D59C6" w:rsidRPr="004E568D" w:rsidRDefault="005D59C6" w:rsidP="005D59C6">
      <w:pPr>
        <w:spacing w:line="200" w:lineRule="atLeast"/>
        <w:ind w:firstLine="709"/>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отводимых для размещения объектов электросетевого хозяйства</w:t>
      </w:r>
    </w:p>
    <w:p w:rsidR="005D59C6" w:rsidRPr="004E568D" w:rsidRDefault="005D59C6" w:rsidP="005D59C6">
      <w:pPr>
        <w:spacing w:line="200" w:lineRule="atLeast"/>
        <w:ind w:firstLine="709"/>
        <w:jc w:val="center"/>
        <w:rPr>
          <w:sz w:val="26"/>
          <w:szCs w:val="26"/>
        </w:rPr>
      </w:pPr>
    </w:p>
    <w:p w:rsidR="005D59C6" w:rsidRPr="004E568D" w:rsidRDefault="005D59C6" w:rsidP="005D59C6">
      <w:pPr>
        <w:spacing w:line="200" w:lineRule="atLeast"/>
        <w:ind w:firstLine="709"/>
        <w:jc w:val="right"/>
        <w:rPr>
          <w:sz w:val="26"/>
          <w:szCs w:val="26"/>
        </w:rPr>
      </w:pPr>
    </w:p>
    <w:p w:rsidR="005D59C6" w:rsidRPr="004E568D" w:rsidRDefault="005D59C6" w:rsidP="005D59C6">
      <w:pPr>
        <w:spacing w:line="200" w:lineRule="atLeast"/>
        <w:ind w:firstLine="709"/>
        <w:jc w:val="right"/>
        <w:rPr>
          <w:sz w:val="26"/>
          <w:szCs w:val="26"/>
        </w:rPr>
      </w:pPr>
      <w:r w:rsidRPr="004E568D">
        <w:rPr>
          <w:sz w:val="26"/>
          <w:szCs w:val="26"/>
        </w:rPr>
        <w:t>Таблица 2.1.5</w:t>
      </w:r>
    </w:p>
    <w:tbl>
      <w:tblPr>
        <w:tblW w:w="0" w:type="auto"/>
        <w:tblInd w:w="19" w:type="dxa"/>
        <w:tblLayout w:type="fixed"/>
        <w:tblLook w:val="0000"/>
      </w:tblPr>
      <w:tblGrid>
        <w:gridCol w:w="4800"/>
        <w:gridCol w:w="4991"/>
      </w:tblGrid>
      <w:tr w:rsidR="005D59C6"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Вид объекта</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Размер земельного участка, кв.м</w:t>
            </w:r>
          </w:p>
        </w:tc>
      </w:tr>
      <w:tr w:rsidR="005D59C6"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трансформаторные подстанции с высшим напряжением от 6 кВ до 10 кВ *</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не более 150 </w:t>
            </w:r>
          </w:p>
        </w:tc>
      </w:tr>
      <w:tr w:rsidR="005D59C6"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подстанции и переключательные пункты  напряжением от 20 кВ до 35 кВ</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не более 5000 </w:t>
            </w:r>
          </w:p>
        </w:tc>
      </w:tr>
    </w:tbl>
    <w:p w:rsidR="005D59C6" w:rsidRPr="004E568D" w:rsidRDefault="005D59C6" w:rsidP="005D59C6">
      <w:pPr>
        <w:spacing w:line="200" w:lineRule="atLeast"/>
        <w:ind w:firstLine="709"/>
        <w:jc w:val="both"/>
        <w:rPr>
          <w:sz w:val="26"/>
          <w:szCs w:val="26"/>
        </w:rPr>
      </w:pPr>
      <w:r w:rsidRPr="004E568D">
        <w:rPr>
          <w:rFonts w:eastAsia="Batang"/>
          <w:sz w:val="26"/>
          <w:szCs w:val="26"/>
        </w:rPr>
        <w:t xml:space="preserve">Примечание: * - площади земельных участков, отводимых для распределительных пунктов принимать в соответствии с таблицей 3, п. 3.1, раздел 3. Нормы отвода земель для подстанций </w:t>
      </w:r>
      <w:r w:rsidRPr="004E568D">
        <w:rPr>
          <w:sz w:val="26"/>
          <w:szCs w:val="26"/>
        </w:rPr>
        <w:t>ВСН 14278 тм-т1.</w:t>
      </w:r>
    </w:p>
    <w:p w:rsidR="005D59C6" w:rsidRPr="004E568D" w:rsidRDefault="005D59C6" w:rsidP="005D59C6">
      <w:pPr>
        <w:shd w:val="clear" w:color="auto" w:fill="FFFFFF"/>
        <w:tabs>
          <w:tab w:val="left" w:pos="1134"/>
        </w:tabs>
        <w:spacing w:line="200" w:lineRule="atLeast"/>
        <w:ind w:firstLine="709"/>
        <w:jc w:val="both"/>
        <w:rPr>
          <w:sz w:val="26"/>
          <w:szCs w:val="26"/>
        </w:rPr>
      </w:pPr>
      <w:r w:rsidRPr="004E568D">
        <w:rPr>
          <w:sz w:val="26"/>
          <w:szCs w:val="26"/>
        </w:rPr>
        <w:t>Укрупненные</w:t>
      </w:r>
      <w:r w:rsidRPr="004E568D">
        <w:rPr>
          <w:spacing w:val="-9"/>
          <w:sz w:val="26"/>
          <w:szCs w:val="26"/>
        </w:rPr>
        <w:t xml:space="preserve"> </w:t>
      </w:r>
      <w:r w:rsidRPr="004E568D">
        <w:rPr>
          <w:sz w:val="26"/>
          <w:szCs w:val="26"/>
        </w:rPr>
        <w:t>показатели электропотребления рекомендуется применять в соответствии с приложением Н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5D59C6" w:rsidRPr="004E568D" w:rsidRDefault="005D59C6" w:rsidP="005D59C6">
      <w:pPr>
        <w:rPr>
          <w:b/>
          <w:bCs/>
          <w:color w:val="4F81BD"/>
          <w:sz w:val="26"/>
          <w:szCs w:val="26"/>
        </w:rPr>
      </w:pPr>
    </w:p>
    <w:p w:rsidR="005D59C6" w:rsidRPr="004E568D" w:rsidRDefault="005D59C6" w:rsidP="005D59C6">
      <w:pPr>
        <w:pStyle w:val="2"/>
        <w:rPr>
          <w:rFonts w:ascii="Times New Roman" w:hAnsi="Times New Roman"/>
        </w:rPr>
      </w:pPr>
      <w:r w:rsidRPr="004E568D">
        <w:rPr>
          <w:rFonts w:ascii="Times New Roman" w:hAnsi="Times New Roman"/>
        </w:rPr>
        <w:lastRenderedPageBreak/>
        <w:t>2.2 В области дорожной деятельности и транспортного обслуживания населения</w:t>
      </w:r>
    </w:p>
    <w:p w:rsidR="005D59C6" w:rsidRPr="004E568D" w:rsidRDefault="005D59C6" w:rsidP="005D59C6">
      <w:pPr>
        <w:tabs>
          <w:tab w:val="left" w:pos="993"/>
        </w:tabs>
        <w:autoSpaceDE w:val="0"/>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дорожная деятельность в отношении автомобильных дорог местного значения в границах сельского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сельского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дорожной деятельности и транспортного обслуживания</w:t>
      </w:r>
    </w:p>
    <w:p w:rsidR="005D59C6" w:rsidRDefault="005D59C6" w:rsidP="005D59C6">
      <w:pPr>
        <w:tabs>
          <w:tab w:val="left" w:pos="993"/>
        </w:tabs>
        <w:autoSpaceDE w:val="0"/>
        <w:spacing w:line="200" w:lineRule="atLeast"/>
        <w:ind w:firstLine="709"/>
        <w:jc w:val="both"/>
        <w:rPr>
          <w:sz w:val="26"/>
          <w:szCs w:val="26"/>
        </w:rPr>
      </w:pPr>
    </w:p>
    <w:p w:rsidR="005D59C6" w:rsidRPr="004E568D" w:rsidRDefault="005D59C6" w:rsidP="005D59C6">
      <w:pPr>
        <w:tabs>
          <w:tab w:val="left" w:pos="993"/>
        </w:tabs>
        <w:autoSpaceDE w:val="0"/>
        <w:spacing w:line="200" w:lineRule="atLeast"/>
        <w:ind w:firstLine="709"/>
        <w:jc w:val="both"/>
        <w:rPr>
          <w:sz w:val="26"/>
          <w:szCs w:val="26"/>
        </w:rPr>
      </w:pPr>
      <w:r w:rsidRPr="004E568D">
        <w:rPr>
          <w:sz w:val="26"/>
          <w:szCs w:val="26"/>
        </w:rPr>
        <w:t xml:space="preserve">Расчетный показатель минимально допустимого уровня автомобилизации населения индивидуальными легковыми автомобилями установлен исходя из современных данных и перспектив роста уровня автомобилизации населения и составляет 450 автомобилей на 1000 человек. </w:t>
      </w:r>
    </w:p>
    <w:p w:rsidR="005D59C6" w:rsidRPr="004E568D" w:rsidRDefault="005D59C6" w:rsidP="005D59C6">
      <w:pPr>
        <w:tabs>
          <w:tab w:val="left" w:pos="993"/>
        </w:tabs>
        <w:autoSpaceDE w:val="0"/>
        <w:spacing w:line="200" w:lineRule="atLeast"/>
        <w:ind w:firstLine="709"/>
        <w:jc w:val="both"/>
        <w:rPr>
          <w:sz w:val="26"/>
          <w:szCs w:val="26"/>
        </w:rPr>
      </w:pPr>
      <w:r w:rsidRPr="004E568D">
        <w:rPr>
          <w:sz w:val="26"/>
          <w:szCs w:val="26"/>
        </w:rPr>
        <w:t>Исходя из функционального назначения, состава потока и скоростей движения автомобильного транспорта дороги и улицы должны быть дифференцированы на соответствующие категории согласно таблице 7 СП 42.13330.2011 «Градостроительство. Планировка и застройка городских и сельских поселений. Актуализированная редакция СНиП 2.07.01-89* «Градостроительство. Планировка и застройка городских и сельских поселений».</w:t>
      </w:r>
    </w:p>
    <w:p w:rsidR="005D59C6" w:rsidRDefault="005D59C6" w:rsidP="005D59C6">
      <w:pPr>
        <w:tabs>
          <w:tab w:val="left" w:pos="993"/>
        </w:tabs>
        <w:autoSpaceDE w:val="0"/>
        <w:spacing w:line="200" w:lineRule="atLeast"/>
        <w:ind w:firstLine="709"/>
        <w:jc w:val="center"/>
        <w:rPr>
          <w:sz w:val="26"/>
          <w:szCs w:val="26"/>
        </w:rPr>
      </w:pPr>
    </w:p>
    <w:p w:rsidR="005D59C6" w:rsidRPr="004E568D" w:rsidRDefault="005D59C6" w:rsidP="005D59C6">
      <w:pPr>
        <w:tabs>
          <w:tab w:val="left" w:pos="993"/>
        </w:tabs>
        <w:autoSpaceDE w:val="0"/>
        <w:spacing w:line="200" w:lineRule="atLeast"/>
        <w:ind w:firstLine="709"/>
        <w:jc w:val="center"/>
        <w:rPr>
          <w:sz w:val="26"/>
          <w:szCs w:val="26"/>
        </w:rPr>
      </w:pPr>
      <w:r w:rsidRPr="004E568D">
        <w:rPr>
          <w:sz w:val="26"/>
          <w:szCs w:val="26"/>
        </w:rPr>
        <w:t>Классификация улиц и дорог сельского поселения</w:t>
      </w:r>
    </w:p>
    <w:p w:rsidR="005D59C6" w:rsidRPr="004E568D" w:rsidRDefault="005D59C6" w:rsidP="005D59C6">
      <w:pPr>
        <w:tabs>
          <w:tab w:val="left" w:pos="993"/>
        </w:tabs>
        <w:autoSpaceDE w:val="0"/>
        <w:spacing w:line="200" w:lineRule="atLeast"/>
        <w:ind w:firstLine="709"/>
        <w:jc w:val="right"/>
        <w:rPr>
          <w:sz w:val="26"/>
          <w:szCs w:val="26"/>
        </w:rPr>
      </w:pPr>
      <w:r w:rsidRPr="004E568D">
        <w:rPr>
          <w:sz w:val="26"/>
          <w:szCs w:val="26"/>
        </w:rPr>
        <w:t>Таблица 2.2.1</w:t>
      </w:r>
    </w:p>
    <w:tbl>
      <w:tblPr>
        <w:tblW w:w="9741" w:type="dxa"/>
        <w:tblInd w:w="6" w:type="dxa"/>
        <w:tblLayout w:type="fixed"/>
        <w:tblLook w:val="0000"/>
      </w:tblPr>
      <w:tblGrid>
        <w:gridCol w:w="2850"/>
        <w:gridCol w:w="6891"/>
      </w:tblGrid>
      <w:tr w:rsidR="005D59C6" w:rsidRPr="00C43F36" w:rsidTr="00C91909">
        <w:trPr>
          <w:trHeight w:val="284"/>
          <w:tblHeader/>
        </w:trPr>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Категория дорог и улиц</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Основное назначение дорог и улиц</w:t>
            </w:r>
          </w:p>
        </w:tc>
      </w:tr>
      <w:tr w:rsidR="005D59C6" w:rsidRPr="00C43F36" w:rsidTr="00C91909">
        <w:trPr>
          <w:trHeight w:val="698"/>
        </w:trPr>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Магистральные дороги регулируемого движения</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в одном уровне</w:t>
            </w:r>
          </w:p>
        </w:tc>
      </w:tr>
      <w:tr w:rsidR="005D59C6" w:rsidRPr="00C43F36" w:rsidTr="00C91909">
        <w:trPr>
          <w:trHeight w:val="227"/>
        </w:trPr>
        <w:tc>
          <w:tcPr>
            <w:tcW w:w="2850" w:type="dxa"/>
            <w:tcBorders>
              <w:top w:val="single" w:sz="4" w:space="0" w:color="000000"/>
              <w:left w:val="single" w:sz="4" w:space="0" w:color="000000"/>
              <w:bottom w:val="single" w:sz="4" w:space="0" w:color="auto"/>
            </w:tcBorders>
            <w:shd w:val="clear" w:color="auto" w:fill="auto"/>
            <w:vAlign w:val="center"/>
          </w:tcPr>
          <w:p w:rsidR="005D59C6" w:rsidRPr="00C43F36" w:rsidRDefault="005D59C6" w:rsidP="00C91909">
            <w:pPr>
              <w:spacing w:line="200" w:lineRule="atLeast"/>
              <w:rPr>
                <w:szCs w:val="26"/>
              </w:rPr>
            </w:pPr>
            <w:r w:rsidRPr="00C43F36">
              <w:rPr>
                <w:szCs w:val="26"/>
              </w:rPr>
              <w:t>Магистральные улицы районного значения:</w:t>
            </w:r>
          </w:p>
        </w:tc>
        <w:tc>
          <w:tcPr>
            <w:tcW w:w="6891" w:type="dxa"/>
            <w:tcBorders>
              <w:top w:val="single" w:sz="4" w:space="0" w:color="000000"/>
              <w:left w:val="single" w:sz="4" w:space="0" w:color="000000"/>
              <w:bottom w:val="single" w:sz="4" w:space="0" w:color="auto"/>
              <w:right w:val="single" w:sz="4" w:space="0" w:color="000000"/>
            </w:tcBorders>
            <w:shd w:val="clear" w:color="auto" w:fill="auto"/>
            <w:vAlign w:val="center"/>
          </w:tcPr>
          <w:p w:rsidR="005D59C6" w:rsidRPr="00C43F36" w:rsidRDefault="005D59C6" w:rsidP="00C91909">
            <w:pPr>
              <w:snapToGrid w:val="0"/>
              <w:spacing w:line="200" w:lineRule="atLeast"/>
              <w:jc w:val="both"/>
              <w:rPr>
                <w:szCs w:val="26"/>
              </w:rPr>
            </w:pPr>
          </w:p>
        </w:tc>
      </w:tr>
      <w:tr w:rsidR="005D59C6" w:rsidRPr="00C43F36" w:rsidTr="00C91909">
        <w:tc>
          <w:tcPr>
            <w:tcW w:w="2850" w:type="dxa"/>
            <w:tcBorders>
              <w:top w:val="single" w:sz="4" w:space="0" w:color="auto"/>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транспортно-пешеходные</w:t>
            </w:r>
          </w:p>
        </w:tc>
        <w:tc>
          <w:tcPr>
            <w:tcW w:w="6891" w:type="dxa"/>
            <w:tcBorders>
              <w:top w:val="single" w:sz="4" w:space="0" w:color="auto"/>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5D59C6" w:rsidRPr="00C43F36" w:rsidTr="00C91909">
        <w:tc>
          <w:tcPr>
            <w:tcW w:w="2850"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пешеходно-транспортные</w:t>
            </w:r>
          </w:p>
        </w:tc>
        <w:tc>
          <w:tcPr>
            <w:tcW w:w="6891" w:type="dxa"/>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Пешеходная и транспортная связи в пределах планировочного района</w:t>
            </w:r>
          </w:p>
        </w:tc>
      </w:tr>
      <w:tr w:rsidR="005D59C6" w:rsidRPr="00C43F36" w:rsidTr="00C91909">
        <w:trPr>
          <w:trHeight w:val="759"/>
        </w:trPr>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улицы в жилой застройке</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5D59C6"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улицы и дороги в производственных, в том числе коммунально-складских зонах</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5D59C6" w:rsidRPr="00C43F36" w:rsidTr="00C91909">
        <w:trPr>
          <w:trHeight w:val="667"/>
        </w:trPr>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пешеходные улицы и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Пешеходная связь с местами приложения труда, учреждениями и предприятиями обслуживания, в том числе в пределах общественного центра, местами отдыха и остановочными пунктами общественного транспорта</w:t>
            </w:r>
          </w:p>
        </w:tc>
      </w:tr>
      <w:tr w:rsidR="005D59C6"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парковые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Транспортная связь в пределах территории парков и лесопарков преимущественно для движения легковых автомобилей</w:t>
            </w:r>
          </w:p>
        </w:tc>
      </w:tr>
      <w:tr w:rsidR="005D59C6"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проезды</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 xml:space="preserve">Подъезд транспортных средств к жилым, общественным зданиям, </w:t>
            </w:r>
            <w:r w:rsidRPr="00C43F36">
              <w:rPr>
                <w:szCs w:val="26"/>
              </w:rPr>
              <w:lastRenderedPageBreak/>
              <w:t>учреждениям, предприятиям и другим объектам внутри районов, кварталов (микрорайонов)</w:t>
            </w:r>
          </w:p>
        </w:tc>
      </w:tr>
      <w:tr w:rsidR="005D59C6"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lastRenderedPageBreak/>
              <w:t>велосипедные дорожки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 xml:space="preserve">Связь по свободным от других видов транспорта трассам с местами отдыха, общественным центром. </w:t>
            </w:r>
          </w:p>
        </w:tc>
      </w:tr>
    </w:tbl>
    <w:p w:rsidR="005D59C6" w:rsidRDefault="005D59C6" w:rsidP="005D59C6">
      <w:pPr>
        <w:tabs>
          <w:tab w:val="left" w:pos="993"/>
        </w:tabs>
        <w:autoSpaceDE w:val="0"/>
        <w:spacing w:line="200" w:lineRule="atLeast"/>
        <w:ind w:firstLine="709"/>
        <w:jc w:val="both"/>
        <w:rPr>
          <w:rStyle w:val="af4"/>
          <w:sz w:val="26"/>
          <w:szCs w:val="26"/>
        </w:rPr>
      </w:pPr>
    </w:p>
    <w:p w:rsidR="005D59C6" w:rsidRPr="004E568D" w:rsidRDefault="005D59C6" w:rsidP="005D59C6">
      <w:pPr>
        <w:tabs>
          <w:tab w:val="left" w:pos="993"/>
        </w:tabs>
        <w:autoSpaceDE w:val="0"/>
        <w:spacing w:line="200" w:lineRule="atLeast"/>
        <w:ind w:firstLine="709"/>
        <w:jc w:val="both"/>
        <w:rPr>
          <w:sz w:val="26"/>
          <w:szCs w:val="26"/>
        </w:rPr>
      </w:pPr>
      <w:r w:rsidRPr="004E568D">
        <w:rPr>
          <w:rStyle w:val="af4"/>
          <w:sz w:val="26"/>
          <w:szCs w:val="26"/>
        </w:rPr>
        <w:t xml:space="preserve">Согласно таблице </w:t>
      </w:r>
      <w:r>
        <w:rPr>
          <w:rStyle w:val="af4"/>
          <w:sz w:val="26"/>
          <w:szCs w:val="26"/>
        </w:rPr>
        <w:t>9</w:t>
      </w:r>
      <w:r w:rsidRPr="004E568D">
        <w:rPr>
          <w:rStyle w:val="af4"/>
          <w:sz w:val="26"/>
          <w:szCs w:val="26"/>
        </w:rPr>
        <w:t xml:space="preserve"> СП 42.13330.2011 «Градостроительство. Планировка и застройка городских и сельских поселений. Актуализированная редакция СНиП 2.07.01-89* </w:t>
      </w:r>
      <w:r w:rsidRPr="004E568D">
        <w:rPr>
          <w:sz w:val="26"/>
          <w:szCs w:val="26"/>
        </w:rPr>
        <w:t xml:space="preserve"> установлены </w:t>
      </w:r>
      <w:r w:rsidRPr="004E568D">
        <w:rPr>
          <w:rStyle w:val="af4"/>
          <w:sz w:val="26"/>
          <w:szCs w:val="26"/>
        </w:rPr>
        <w:t>расчетные показатели минимально допустимого уровня параметров улиц и дорог в соответствии их классификацией.</w:t>
      </w:r>
    </w:p>
    <w:p w:rsidR="005D59C6" w:rsidRPr="004E568D" w:rsidRDefault="005D59C6" w:rsidP="005D59C6">
      <w:pPr>
        <w:rPr>
          <w:sz w:val="26"/>
          <w:szCs w:val="26"/>
        </w:rPr>
      </w:pPr>
    </w:p>
    <w:p w:rsidR="005D59C6" w:rsidRPr="004E568D" w:rsidRDefault="005D59C6" w:rsidP="005D59C6">
      <w:pPr>
        <w:spacing w:line="200" w:lineRule="atLeast"/>
        <w:ind w:firstLine="709"/>
        <w:jc w:val="center"/>
        <w:rPr>
          <w:sz w:val="26"/>
          <w:szCs w:val="26"/>
        </w:rPr>
      </w:pPr>
      <w:r w:rsidRPr="004E568D">
        <w:rPr>
          <w:sz w:val="26"/>
          <w:szCs w:val="26"/>
        </w:rPr>
        <w:t>Основные расчетные параметры уличной сети сельского поселения</w:t>
      </w:r>
    </w:p>
    <w:p w:rsidR="005D59C6" w:rsidRDefault="005D59C6" w:rsidP="005D59C6">
      <w:pPr>
        <w:spacing w:line="200" w:lineRule="atLeast"/>
        <w:ind w:firstLine="709"/>
        <w:jc w:val="right"/>
        <w:rPr>
          <w:sz w:val="26"/>
          <w:szCs w:val="26"/>
        </w:rPr>
      </w:pPr>
    </w:p>
    <w:p w:rsidR="005D59C6" w:rsidRDefault="005D59C6" w:rsidP="005D59C6">
      <w:pPr>
        <w:spacing w:line="200" w:lineRule="atLeast"/>
        <w:ind w:firstLine="709"/>
        <w:jc w:val="right"/>
        <w:rPr>
          <w:sz w:val="26"/>
          <w:szCs w:val="26"/>
        </w:rPr>
      </w:pPr>
    </w:p>
    <w:p w:rsidR="005D59C6" w:rsidRPr="004E568D" w:rsidRDefault="005D59C6" w:rsidP="005D59C6">
      <w:pPr>
        <w:spacing w:line="200" w:lineRule="atLeast"/>
        <w:ind w:firstLine="709"/>
        <w:jc w:val="right"/>
        <w:rPr>
          <w:sz w:val="26"/>
          <w:szCs w:val="26"/>
        </w:rPr>
      </w:pPr>
      <w:r w:rsidRPr="004E568D">
        <w:rPr>
          <w:sz w:val="26"/>
          <w:szCs w:val="26"/>
        </w:rPr>
        <w:t>Таблица 2.2.2</w:t>
      </w:r>
    </w:p>
    <w:p w:rsidR="005D59C6" w:rsidRDefault="005D59C6" w:rsidP="005D59C6">
      <w:pPr>
        <w:autoSpaceDE w:val="0"/>
        <w:autoSpaceDN w:val="0"/>
        <w:adjustRightInd w:val="0"/>
        <w:ind w:firstLine="540"/>
        <w:jc w:val="both"/>
        <w:outlineLvl w:val="0"/>
        <w:rPr>
          <w:rFonts w:ascii="Arial" w:hAnsi="Arial" w:cs="Arial"/>
          <w:sz w:val="22"/>
          <w:szCs w:val="22"/>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66"/>
        <w:gridCol w:w="2381"/>
        <w:gridCol w:w="1309"/>
        <w:gridCol w:w="1309"/>
        <w:gridCol w:w="1309"/>
        <w:gridCol w:w="1548"/>
      </w:tblGrid>
      <w:tr w:rsidR="005D59C6" w:rsidRPr="00E31BF6" w:rsidTr="00C91909">
        <w:trPr>
          <w:trHeight w:val="517"/>
        </w:trPr>
        <w:tc>
          <w:tcPr>
            <w:tcW w:w="1666" w:type="dxa"/>
            <w:vAlign w:val="center"/>
          </w:tcPr>
          <w:p w:rsidR="005D59C6" w:rsidRPr="00E31BF6" w:rsidRDefault="005D59C6" w:rsidP="00C91909">
            <w:pPr>
              <w:autoSpaceDE w:val="0"/>
              <w:autoSpaceDN w:val="0"/>
              <w:adjustRightInd w:val="0"/>
              <w:jc w:val="center"/>
              <w:rPr>
                <w:szCs w:val="22"/>
              </w:rPr>
            </w:pPr>
            <w:r w:rsidRPr="00E31BF6">
              <w:rPr>
                <w:szCs w:val="22"/>
              </w:rPr>
              <w:t>Категория сельских улиц и дорог</w:t>
            </w:r>
          </w:p>
        </w:tc>
        <w:tc>
          <w:tcPr>
            <w:tcW w:w="2381" w:type="dxa"/>
            <w:vAlign w:val="center"/>
          </w:tcPr>
          <w:p w:rsidR="005D59C6" w:rsidRPr="00E31BF6" w:rsidRDefault="005D59C6" w:rsidP="00C91909">
            <w:pPr>
              <w:autoSpaceDE w:val="0"/>
              <w:autoSpaceDN w:val="0"/>
              <w:adjustRightInd w:val="0"/>
              <w:jc w:val="center"/>
              <w:rPr>
                <w:szCs w:val="22"/>
              </w:rPr>
            </w:pPr>
            <w:r w:rsidRPr="00E31BF6">
              <w:rPr>
                <w:szCs w:val="22"/>
              </w:rPr>
              <w:t>Основное назначение</w:t>
            </w:r>
          </w:p>
        </w:tc>
        <w:tc>
          <w:tcPr>
            <w:tcW w:w="1309" w:type="dxa"/>
            <w:vAlign w:val="center"/>
          </w:tcPr>
          <w:p w:rsidR="005D59C6" w:rsidRPr="00E31BF6" w:rsidRDefault="005D59C6" w:rsidP="00C91909">
            <w:pPr>
              <w:autoSpaceDE w:val="0"/>
              <w:autoSpaceDN w:val="0"/>
              <w:adjustRightInd w:val="0"/>
              <w:jc w:val="center"/>
              <w:rPr>
                <w:szCs w:val="22"/>
              </w:rPr>
            </w:pPr>
            <w:r w:rsidRPr="00E31BF6">
              <w:rPr>
                <w:szCs w:val="22"/>
              </w:rPr>
              <w:t>Расчетная скорость движения, км/ч</w:t>
            </w:r>
          </w:p>
        </w:tc>
        <w:tc>
          <w:tcPr>
            <w:tcW w:w="1309" w:type="dxa"/>
            <w:vAlign w:val="center"/>
          </w:tcPr>
          <w:p w:rsidR="005D59C6" w:rsidRPr="00E31BF6" w:rsidRDefault="005D59C6" w:rsidP="00C91909">
            <w:pPr>
              <w:autoSpaceDE w:val="0"/>
              <w:autoSpaceDN w:val="0"/>
              <w:adjustRightInd w:val="0"/>
              <w:jc w:val="center"/>
              <w:rPr>
                <w:szCs w:val="22"/>
              </w:rPr>
            </w:pPr>
            <w:r w:rsidRPr="00E31BF6">
              <w:rPr>
                <w:szCs w:val="22"/>
              </w:rPr>
              <w:t>Ширина полосы движения, м</w:t>
            </w:r>
          </w:p>
        </w:tc>
        <w:tc>
          <w:tcPr>
            <w:tcW w:w="1309" w:type="dxa"/>
            <w:vAlign w:val="center"/>
          </w:tcPr>
          <w:p w:rsidR="005D59C6" w:rsidRPr="00E31BF6" w:rsidRDefault="005D59C6" w:rsidP="00C91909">
            <w:pPr>
              <w:autoSpaceDE w:val="0"/>
              <w:autoSpaceDN w:val="0"/>
              <w:adjustRightInd w:val="0"/>
              <w:jc w:val="center"/>
              <w:rPr>
                <w:szCs w:val="22"/>
              </w:rPr>
            </w:pPr>
            <w:r w:rsidRPr="00E31BF6">
              <w:rPr>
                <w:szCs w:val="22"/>
              </w:rPr>
              <w:t>Число полос движения</w:t>
            </w:r>
          </w:p>
        </w:tc>
        <w:tc>
          <w:tcPr>
            <w:tcW w:w="1548" w:type="dxa"/>
            <w:vAlign w:val="center"/>
          </w:tcPr>
          <w:p w:rsidR="005D59C6" w:rsidRPr="00E31BF6" w:rsidRDefault="005D59C6" w:rsidP="00C91909">
            <w:pPr>
              <w:autoSpaceDE w:val="0"/>
              <w:autoSpaceDN w:val="0"/>
              <w:adjustRightInd w:val="0"/>
              <w:jc w:val="center"/>
              <w:rPr>
                <w:szCs w:val="22"/>
              </w:rPr>
            </w:pPr>
            <w:r w:rsidRPr="00E31BF6">
              <w:rPr>
                <w:szCs w:val="22"/>
              </w:rPr>
              <w:t>Ширина пешеходной части тротуара, м</w:t>
            </w:r>
          </w:p>
        </w:tc>
      </w:tr>
      <w:tr w:rsidR="005D59C6" w:rsidRPr="00E31BF6" w:rsidTr="00C91909">
        <w:trPr>
          <w:trHeight w:val="1011"/>
        </w:trPr>
        <w:tc>
          <w:tcPr>
            <w:tcW w:w="1666" w:type="dxa"/>
          </w:tcPr>
          <w:p w:rsidR="005D59C6" w:rsidRPr="00E31BF6" w:rsidRDefault="005D59C6" w:rsidP="00C91909">
            <w:pPr>
              <w:autoSpaceDE w:val="0"/>
              <w:autoSpaceDN w:val="0"/>
              <w:adjustRightInd w:val="0"/>
              <w:rPr>
                <w:szCs w:val="22"/>
              </w:rPr>
            </w:pPr>
            <w:r w:rsidRPr="00E31BF6">
              <w:rPr>
                <w:szCs w:val="22"/>
              </w:rPr>
              <w:t>Поселковая дорога</w:t>
            </w:r>
          </w:p>
        </w:tc>
        <w:tc>
          <w:tcPr>
            <w:tcW w:w="2381" w:type="dxa"/>
          </w:tcPr>
          <w:p w:rsidR="005D59C6" w:rsidRPr="00E31BF6" w:rsidRDefault="005D59C6" w:rsidP="00C91909">
            <w:pPr>
              <w:autoSpaceDE w:val="0"/>
              <w:autoSpaceDN w:val="0"/>
              <w:adjustRightInd w:val="0"/>
              <w:rPr>
                <w:szCs w:val="22"/>
              </w:rPr>
            </w:pPr>
            <w:r w:rsidRPr="00E31BF6">
              <w:rPr>
                <w:szCs w:val="22"/>
              </w:rPr>
              <w:t>Связь сельского поселения с внешними дорогами общей сети</w:t>
            </w:r>
          </w:p>
        </w:tc>
        <w:tc>
          <w:tcPr>
            <w:tcW w:w="1309" w:type="dxa"/>
          </w:tcPr>
          <w:p w:rsidR="005D59C6" w:rsidRPr="00E31BF6" w:rsidRDefault="005D59C6" w:rsidP="00C91909">
            <w:pPr>
              <w:autoSpaceDE w:val="0"/>
              <w:autoSpaceDN w:val="0"/>
              <w:adjustRightInd w:val="0"/>
              <w:jc w:val="center"/>
              <w:rPr>
                <w:szCs w:val="22"/>
              </w:rPr>
            </w:pPr>
            <w:r w:rsidRPr="00E31BF6">
              <w:rPr>
                <w:szCs w:val="22"/>
              </w:rPr>
              <w:t>60</w:t>
            </w:r>
          </w:p>
        </w:tc>
        <w:tc>
          <w:tcPr>
            <w:tcW w:w="1309" w:type="dxa"/>
          </w:tcPr>
          <w:p w:rsidR="005D59C6" w:rsidRPr="00E31BF6" w:rsidRDefault="005D59C6" w:rsidP="00C91909">
            <w:pPr>
              <w:autoSpaceDE w:val="0"/>
              <w:autoSpaceDN w:val="0"/>
              <w:adjustRightInd w:val="0"/>
              <w:jc w:val="center"/>
              <w:rPr>
                <w:szCs w:val="22"/>
              </w:rPr>
            </w:pPr>
            <w:r w:rsidRPr="00E31BF6">
              <w:rPr>
                <w:szCs w:val="22"/>
              </w:rPr>
              <w:t>3,5</w:t>
            </w:r>
          </w:p>
        </w:tc>
        <w:tc>
          <w:tcPr>
            <w:tcW w:w="1309" w:type="dxa"/>
          </w:tcPr>
          <w:p w:rsidR="005D59C6" w:rsidRPr="00E31BF6" w:rsidRDefault="005D59C6" w:rsidP="00C91909">
            <w:pPr>
              <w:autoSpaceDE w:val="0"/>
              <w:autoSpaceDN w:val="0"/>
              <w:adjustRightInd w:val="0"/>
              <w:jc w:val="center"/>
              <w:rPr>
                <w:szCs w:val="22"/>
              </w:rPr>
            </w:pPr>
            <w:r w:rsidRPr="00E31BF6">
              <w:rPr>
                <w:szCs w:val="22"/>
              </w:rPr>
              <w:t>2</w:t>
            </w:r>
          </w:p>
        </w:tc>
        <w:tc>
          <w:tcPr>
            <w:tcW w:w="1548" w:type="dxa"/>
          </w:tcPr>
          <w:p w:rsidR="005D59C6" w:rsidRPr="00E31BF6" w:rsidRDefault="005D59C6" w:rsidP="00C91909">
            <w:pPr>
              <w:autoSpaceDE w:val="0"/>
              <w:autoSpaceDN w:val="0"/>
              <w:adjustRightInd w:val="0"/>
              <w:jc w:val="center"/>
              <w:rPr>
                <w:szCs w:val="22"/>
              </w:rPr>
            </w:pPr>
            <w:r w:rsidRPr="00E31BF6">
              <w:rPr>
                <w:szCs w:val="22"/>
              </w:rPr>
              <w:t>-</w:t>
            </w:r>
          </w:p>
        </w:tc>
      </w:tr>
      <w:tr w:rsidR="005D59C6" w:rsidRPr="00E31BF6" w:rsidTr="00C91909">
        <w:trPr>
          <w:trHeight w:val="999"/>
        </w:trPr>
        <w:tc>
          <w:tcPr>
            <w:tcW w:w="1666" w:type="dxa"/>
          </w:tcPr>
          <w:p w:rsidR="005D59C6" w:rsidRPr="00E31BF6" w:rsidRDefault="005D59C6" w:rsidP="00C91909">
            <w:pPr>
              <w:autoSpaceDE w:val="0"/>
              <w:autoSpaceDN w:val="0"/>
              <w:adjustRightInd w:val="0"/>
              <w:rPr>
                <w:szCs w:val="22"/>
              </w:rPr>
            </w:pPr>
            <w:r w:rsidRPr="00E31BF6">
              <w:rPr>
                <w:szCs w:val="22"/>
              </w:rPr>
              <w:t>Главная улица</w:t>
            </w:r>
          </w:p>
        </w:tc>
        <w:tc>
          <w:tcPr>
            <w:tcW w:w="2381" w:type="dxa"/>
          </w:tcPr>
          <w:p w:rsidR="005D59C6" w:rsidRPr="00E31BF6" w:rsidRDefault="005D59C6" w:rsidP="00C91909">
            <w:pPr>
              <w:autoSpaceDE w:val="0"/>
              <w:autoSpaceDN w:val="0"/>
              <w:adjustRightInd w:val="0"/>
              <w:rPr>
                <w:szCs w:val="22"/>
              </w:rPr>
            </w:pPr>
            <w:r w:rsidRPr="00E31BF6">
              <w:rPr>
                <w:szCs w:val="22"/>
              </w:rPr>
              <w:t>Связь жилых территорий с общественным центром</w:t>
            </w:r>
          </w:p>
        </w:tc>
        <w:tc>
          <w:tcPr>
            <w:tcW w:w="1309" w:type="dxa"/>
          </w:tcPr>
          <w:p w:rsidR="005D59C6" w:rsidRPr="00E31BF6" w:rsidRDefault="005D59C6" w:rsidP="00C91909">
            <w:pPr>
              <w:autoSpaceDE w:val="0"/>
              <w:autoSpaceDN w:val="0"/>
              <w:adjustRightInd w:val="0"/>
              <w:jc w:val="center"/>
              <w:rPr>
                <w:szCs w:val="22"/>
              </w:rPr>
            </w:pPr>
            <w:r w:rsidRPr="00E31BF6">
              <w:rPr>
                <w:szCs w:val="22"/>
              </w:rPr>
              <w:t>40</w:t>
            </w:r>
          </w:p>
        </w:tc>
        <w:tc>
          <w:tcPr>
            <w:tcW w:w="1309" w:type="dxa"/>
          </w:tcPr>
          <w:p w:rsidR="005D59C6" w:rsidRPr="00E31BF6" w:rsidRDefault="005D59C6" w:rsidP="00C91909">
            <w:pPr>
              <w:autoSpaceDE w:val="0"/>
              <w:autoSpaceDN w:val="0"/>
              <w:adjustRightInd w:val="0"/>
              <w:jc w:val="center"/>
              <w:rPr>
                <w:szCs w:val="22"/>
              </w:rPr>
            </w:pPr>
            <w:r w:rsidRPr="00E31BF6">
              <w:rPr>
                <w:szCs w:val="22"/>
              </w:rPr>
              <w:t>3,5</w:t>
            </w:r>
          </w:p>
        </w:tc>
        <w:tc>
          <w:tcPr>
            <w:tcW w:w="1309" w:type="dxa"/>
          </w:tcPr>
          <w:p w:rsidR="005D59C6" w:rsidRPr="00E31BF6" w:rsidRDefault="005D59C6" w:rsidP="00C91909">
            <w:pPr>
              <w:autoSpaceDE w:val="0"/>
              <w:autoSpaceDN w:val="0"/>
              <w:adjustRightInd w:val="0"/>
              <w:jc w:val="center"/>
              <w:rPr>
                <w:szCs w:val="22"/>
              </w:rPr>
            </w:pPr>
            <w:r w:rsidRPr="00E31BF6">
              <w:rPr>
                <w:szCs w:val="22"/>
              </w:rPr>
              <w:t>2 - 3</w:t>
            </w:r>
          </w:p>
        </w:tc>
        <w:tc>
          <w:tcPr>
            <w:tcW w:w="1548" w:type="dxa"/>
          </w:tcPr>
          <w:p w:rsidR="005D59C6" w:rsidRPr="00E31BF6" w:rsidRDefault="005D59C6" w:rsidP="00C91909">
            <w:pPr>
              <w:autoSpaceDE w:val="0"/>
              <w:autoSpaceDN w:val="0"/>
              <w:adjustRightInd w:val="0"/>
              <w:jc w:val="center"/>
              <w:rPr>
                <w:szCs w:val="22"/>
              </w:rPr>
            </w:pPr>
            <w:r w:rsidRPr="00E31BF6">
              <w:rPr>
                <w:szCs w:val="22"/>
              </w:rPr>
              <w:t>1,5 - 2,25</w:t>
            </w:r>
          </w:p>
        </w:tc>
      </w:tr>
      <w:tr w:rsidR="005D59C6" w:rsidRPr="00E31BF6" w:rsidTr="00C91909">
        <w:trPr>
          <w:trHeight w:val="505"/>
        </w:trPr>
        <w:tc>
          <w:tcPr>
            <w:tcW w:w="1666" w:type="dxa"/>
          </w:tcPr>
          <w:p w:rsidR="005D59C6" w:rsidRPr="00E31BF6" w:rsidRDefault="005D59C6" w:rsidP="00C91909">
            <w:pPr>
              <w:autoSpaceDE w:val="0"/>
              <w:autoSpaceDN w:val="0"/>
              <w:adjustRightInd w:val="0"/>
              <w:rPr>
                <w:szCs w:val="22"/>
              </w:rPr>
            </w:pPr>
            <w:r w:rsidRPr="00E31BF6">
              <w:rPr>
                <w:szCs w:val="22"/>
              </w:rPr>
              <w:t>Улица в жилой застройке:</w:t>
            </w:r>
          </w:p>
        </w:tc>
        <w:tc>
          <w:tcPr>
            <w:tcW w:w="2381" w:type="dxa"/>
          </w:tcPr>
          <w:p w:rsidR="005D59C6" w:rsidRPr="00E31BF6" w:rsidRDefault="005D59C6" w:rsidP="00C91909">
            <w:pPr>
              <w:autoSpaceDE w:val="0"/>
              <w:autoSpaceDN w:val="0"/>
              <w:adjustRightInd w:val="0"/>
              <w:jc w:val="both"/>
              <w:rPr>
                <w:szCs w:val="22"/>
              </w:rPr>
            </w:pPr>
          </w:p>
        </w:tc>
        <w:tc>
          <w:tcPr>
            <w:tcW w:w="1309" w:type="dxa"/>
          </w:tcPr>
          <w:p w:rsidR="005D59C6" w:rsidRPr="00E31BF6" w:rsidRDefault="005D59C6" w:rsidP="00C91909">
            <w:pPr>
              <w:autoSpaceDE w:val="0"/>
              <w:autoSpaceDN w:val="0"/>
              <w:adjustRightInd w:val="0"/>
              <w:jc w:val="center"/>
              <w:rPr>
                <w:szCs w:val="22"/>
              </w:rPr>
            </w:pPr>
          </w:p>
        </w:tc>
        <w:tc>
          <w:tcPr>
            <w:tcW w:w="1309" w:type="dxa"/>
          </w:tcPr>
          <w:p w:rsidR="005D59C6" w:rsidRPr="00E31BF6" w:rsidRDefault="005D59C6" w:rsidP="00C91909">
            <w:pPr>
              <w:autoSpaceDE w:val="0"/>
              <w:autoSpaceDN w:val="0"/>
              <w:adjustRightInd w:val="0"/>
              <w:jc w:val="center"/>
              <w:rPr>
                <w:szCs w:val="22"/>
              </w:rPr>
            </w:pPr>
          </w:p>
        </w:tc>
        <w:tc>
          <w:tcPr>
            <w:tcW w:w="1309" w:type="dxa"/>
          </w:tcPr>
          <w:p w:rsidR="005D59C6" w:rsidRPr="00E31BF6" w:rsidRDefault="005D59C6" w:rsidP="00C91909">
            <w:pPr>
              <w:autoSpaceDE w:val="0"/>
              <w:autoSpaceDN w:val="0"/>
              <w:adjustRightInd w:val="0"/>
              <w:jc w:val="center"/>
              <w:rPr>
                <w:szCs w:val="22"/>
              </w:rPr>
            </w:pPr>
          </w:p>
        </w:tc>
        <w:tc>
          <w:tcPr>
            <w:tcW w:w="1548" w:type="dxa"/>
          </w:tcPr>
          <w:p w:rsidR="005D59C6" w:rsidRPr="00E31BF6" w:rsidRDefault="005D59C6" w:rsidP="00C91909">
            <w:pPr>
              <w:autoSpaceDE w:val="0"/>
              <w:autoSpaceDN w:val="0"/>
              <w:adjustRightInd w:val="0"/>
              <w:jc w:val="center"/>
              <w:rPr>
                <w:szCs w:val="22"/>
              </w:rPr>
            </w:pPr>
          </w:p>
        </w:tc>
      </w:tr>
      <w:tr w:rsidR="005D59C6" w:rsidRPr="00E31BF6" w:rsidTr="00C91909">
        <w:trPr>
          <w:trHeight w:val="1505"/>
        </w:trPr>
        <w:tc>
          <w:tcPr>
            <w:tcW w:w="1666" w:type="dxa"/>
          </w:tcPr>
          <w:p w:rsidR="005D59C6" w:rsidRPr="00E31BF6" w:rsidRDefault="005D59C6" w:rsidP="00C91909">
            <w:pPr>
              <w:autoSpaceDE w:val="0"/>
              <w:autoSpaceDN w:val="0"/>
              <w:adjustRightInd w:val="0"/>
              <w:ind w:left="283"/>
              <w:rPr>
                <w:szCs w:val="22"/>
              </w:rPr>
            </w:pPr>
            <w:r w:rsidRPr="00E31BF6">
              <w:rPr>
                <w:szCs w:val="22"/>
              </w:rPr>
              <w:t>основная</w:t>
            </w:r>
          </w:p>
        </w:tc>
        <w:tc>
          <w:tcPr>
            <w:tcW w:w="2381" w:type="dxa"/>
          </w:tcPr>
          <w:p w:rsidR="005D59C6" w:rsidRPr="00E31BF6" w:rsidRDefault="005D59C6" w:rsidP="00C91909">
            <w:pPr>
              <w:autoSpaceDE w:val="0"/>
              <w:autoSpaceDN w:val="0"/>
              <w:adjustRightInd w:val="0"/>
              <w:rPr>
                <w:szCs w:val="22"/>
              </w:rPr>
            </w:pPr>
            <w:r w:rsidRPr="00E31BF6">
              <w:rPr>
                <w:szCs w:val="22"/>
              </w:rPr>
              <w:t>Связь внутри жилых территорий и с главной улицей по направлениям с интенсивным движением</w:t>
            </w:r>
          </w:p>
        </w:tc>
        <w:tc>
          <w:tcPr>
            <w:tcW w:w="1309" w:type="dxa"/>
          </w:tcPr>
          <w:p w:rsidR="005D59C6" w:rsidRPr="00E31BF6" w:rsidRDefault="005D59C6" w:rsidP="00C91909">
            <w:pPr>
              <w:autoSpaceDE w:val="0"/>
              <w:autoSpaceDN w:val="0"/>
              <w:adjustRightInd w:val="0"/>
              <w:jc w:val="center"/>
              <w:rPr>
                <w:szCs w:val="22"/>
              </w:rPr>
            </w:pPr>
            <w:r w:rsidRPr="00E31BF6">
              <w:rPr>
                <w:szCs w:val="22"/>
              </w:rPr>
              <w:t>40</w:t>
            </w:r>
          </w:p>
        </w:tc>
        <w:tc>
          <w:tcPr>
            <w:tcW w:w="1309" w:type="dxa"/>
          </w:tcPr>
          <w:p w:rsidR="005D59C6" w:rsidRPr="00E31BF6" w:rsidRDefault="005D59C6" w:rsidP="00C91909">
            <w:pPr>
              <w:autoSpaceDE w:val="0"/>
              <w:autoSpaceDN w:val="0"/>
              <w:adjustRightInd w:val="0"/>
              <w:jc w:val="center"/>
              <w:rPr>
                <w:szCs w:val="22"/>
              </w:rPr>
            </w:pPr>
            <w:r w:rsidRPr="00E31BF6">
              <w:rPr>
                <w:szCs w:val="22"/>
              </w:rPr>
              <w:t>3,0</w:t>
            </w:r>
          </w:p>
        </w:tc>
        <w:tc>
          <w:tcPr>
            <w:tcW w:w="1309" w:type="dxa"/>
          </w:tcPr>
          <w:p w:rsidR="005D59C6" w:rsidRPr="00E31BF6" w:rsidRDefault="005D59C6" w:rsidP="00C91909">
            <w:pPr>
              <w:autoSpaceDE w:val="0"/>
              <w:autoSpaceDN w:val="0"/>
              <w:adjustRightInd w:val="0"/>
              <w:jc w:val="center"/>
              <w:rPr>
                <w:szCs w:val="22"/>
              </w:rPr>
            </w:pPr>
            <w:r w:rsidRPr="00E31BF6">
              <w:rPr>
                <w:szCs w:val="22"/>
              </w:rPr>
              <w:t>2</w:t>
            </w:r>
          </w:p>
        </w:tc>
        <w:tc>
          <w:tcPr>
            <w:tcW w:w="1548" w:type="dxa"/>
          </w:tcPr>
          <w:p w:rsidR="005D59C6" w:rsidRPr="00E31BF6" w:rsidRDefault="005D59C6" w:rsidP="00C91909">
            <w:pPr>
              <w:autoSpaceDE w:val="0"/>
              <w:autoSpaceDN w:val="0"/>
              <w:adjustRightInd w:val="0"/>
              <w:jc w:val="center"/>
              <w:rPr>
                <w:szCs w:val="22"/>
              </w:rPr>
            </w:pPr>
            <w:r w:rsidRPr="00E31BF6">
              <w:rPr>
                <w:szCs w:val="22"/>
              </w:rPr>
              <w:t>1,0 - 1,5</w:t>
            </w:r>
          </w:p>
        </w:tc>
      </w:tr>
      <w:tr w:rsidR="005D59C6" w:rsidRPr="00E31BF6" w:rsidTr="00C91909">
        <w:trPr>
          <w:trHeight w:val="746"/>
        </w:trPr>
        <w:tc>
          <w:tcPr>
            <w:tcW w:w="1666" w:type="dxa"/>
          </w:tcPr>
          <w:p w:rsidR="005D59C6" w:rsidRPr="00E31BF6" w:rsidRDefault="005D59C6" w:rsidP="00C91909">
            <w:pPr>
              <w:autoSpaceDE w:val="0"/>
              <w:autoSpaceDN w:val="0"/>
              <w:adjustRightInd w:val="0"/>
              <w:ind w:left="283"/>
              <w:rPr>
                <w:szCs w:val="22"/>
              </w:rPr>
            </w:pPr>
            <w:r w:rsidRPr="00E31BF6">
              <w:rPr>
                <w:szCs w:val="22"/>
              </w:rPr>
              <w:t>второстепенная (переулок)</w:t>
            </w:r>
          </w:p>
        </w:tc>
        <w:tc>
          <w:tcPr>
            <w:tcW w:w="2381" w:type="dxa"/>
          </w:tcPr>
          <w:p w:rsidR="005D59C6" w:rsidRPr="00E31BF6" w:rsidRDefault="005D59C6" w:rsidP="00C91909">
            <w:pPr>
              <w:autoSpaceDE w:val="0"/>
              <w:autoSpaceDN w:val="0"/>
              <w:adjustRightInd w:val="0"/>
              <w:rPr>
                <w:szCs w:val="22"/>
              </w:rPr>
            </w:pPr>
            <w:r w:rsidRPr="00E31BF6">
              <w:rPr>
                <w:szCs w:val="22"/>
              </w:rPr>
              <w:t>Связь между основными жилыми улицами</w:t>
            </w:r>
          </w:p>
        </w:tc>
        <w:tc>
          <w:tcPr>
            <w:tcW w:w="1309" w:type="dxa"/>
          </w:tcPr>
          <w:p w:rsidR="005D59C6" w:rsidRPr="00E31BF6" w:rsidRDefault="005D59C6" w:rsidP="00C91909">
            <w:pPr>
              <w:autoSpaceDE w:val="0"/>
              <w:autoSpaceDN w:val="0"/>
              <w:adjustRightInd w:val="0"/>
              <w:jc w:val="center"/>
              <w:rPr>
                <w:szCs w:val="22"/>
              </w:rPr>
            </w:pPr>
            <w:r w:rsidRPr="00E31BF6">
              <w:rPr>
                <w:szCs w:val="22"/>
              </w:rPr>
              <w:t>30</w:t>
            </w:r>
          </w:p>
        </w:tc>
        <w:tc>
          <w:tcPr>
            <w:tcW w:w="1309" w:type="dxa"/>
          </w:tcPr>
          <w:p w:rsidR="005D59C6" w:rsidRPr="00E31BF6" w:rsidRDefault="005D59C6" w:rsidP="00C91909">
            <w:pPr>
              <w:autoSpaceDE w:val="0"/>
              <w:autoSpaceDN w:val="0"/>
              <w:adjustRightInd w:val="0"/>
              <w:jc w:val="center"/>
              <w:rPr>
                <w:szCs w:val="22"/>
              </w:rPr>
            </w:pPr>
            <w:r w:rsidRPr="00E31BF6">
              <w:rPr>
                <w:szCs w:val="22"/>
              </w:rPr>
              <w:t>2,75</w:t>
            </w:r>
          </w:p>
        </w:tc>
        <w:tc>
          <w:tcPr>
            <w:tcW w:w="1309" w:type="dxa"/>
          </w:tcPr>
          <w:p w:rsidR="005D59C6" w:rsidRPr="00E31BF6" w:rsidRDefault="005D59C6" w:rsidP="00C91909">
            <w:pPr>
              <w:autoSpaceDE w:val="0"/>
              <w:autoSpaceDN w:val="0"/>
              <w:adjustRightInd w:val="0"/>
              <w:jc w:val="center"/>
              <w:rPr>
                <w:szCs w:val="22"/>
              </w:rPr>
            </w:pPr>
            <w:r w:rsidRPr="00E31BF6">
              <w:rPr>
                <w:szCs w:val="22"/>
              </w:rPr>
              <w:t>2</w:t>
            </w:r>
          </w:p>
        </w:tc>
        <w:tc>
          <w:tcPr>
            <w:tcW w:w="1548" w:type="dxa"/>
          </w:tcPr>
          <w:p w:rsidR="005D59C6" w:rsidRPr="00E31BF6" w:rsidRDefault="005D59C6" w:rsidP="00C91909">
            <w:pPr>
              <w:autoSpaceDE w:val="0"/>
              <w:autoSpaceDN w:val="0"/>
              <w:adjustRightInd w:val="0"/>
              <w:jc w:val="center"/>
              <w:rPr>
                <w:szCs w:val="22"/>
              </w:rPr>
            </w:pPr>
            <w:r w:rsidRPr="00E31BF6">
              <w:rPr>
                <w:szCs w:val="22"/>
              </w:rPr>
              <w:t>1,0</w:t>
            </w:r>
          </w:p>
        </w:tc>
      </w:tr>
      <w:tr w:rsidR="005D59C6" w:rsidRPr="00E31BF6" w:rsidTr="00C91909">
        <w:trPr>
          <w:trHeight w:val="1011"/>
        </w:trPr>
        <w:tc>
          <w:tcPr>
            <w:tcW w:w="1666" w:type="dxa"/>
          </w:tcPr>
          <w:p w:rsidR="005D59C6" w:rsidRPr="00E31BF6" w:rsidRDefault="005D59C6" w:rsidP="00C91909">
            <w:pPr>
              <w:autoSpaceDE w:val="0"/>
              <w:autoSpaceDN w:val="0"/>
              <w:adjustRightInd w:val="0"/>
              <w:ind w:left="283"/>
              <w:rPr>
                <w:szCs w:val="22"/>
              </w:rPr>
            </w:pPr>
            <w:r w:rsidRPr="00E31BF6">
              <w:rPr>
                <w:szCs w:val="22"/>
              </w:rPr>
              <w:t>проезд</w:t>
            </w:r>
          </w:p>
        </w:tc>
        <w:tc>
          <w:tcPr>
            <w:tcW w:w="2381" w:type="dxa"/>
          </w:tcPr>
          <w:p w:rsidR="005D59C6" w:rsidRPr="00E31BF6" w:rsidRDefault="005D59C6" w:rsidP="00C91909">
            <w:pPr>
              <w:autoSpaceDE w:val="0"/>
              <w:autoSpaceDN w:val="0"/>
              <w:adjustRightInd w:val="0"/>
              <w:rPr>
                <w:szCs w:val="22"/>
              </w:rPr>
            </w:pPr>
            <w:r w:rsidRPr="00E31BF6">
              <w:rPr>
                <w:szCs w:val="22"/>
              </w:rPr>
              <w:t>Связь жилых домов, расположенных в глубине квартала, с улицей</w:t>
            </w:r>
          </w:p>
        </w:tc>
        <w:tc>
          <w:tcPr>
            <w:tcW w:w="1309" w:type="dxa"/>
          </w:tcPr>
          <w:p w:rsidR="005D59C6" w:rsidRPr="00E31BF6" w:rsidRDefault="005D59C6" w:rsidP="00C91909">
            <w:pPr>
              <w:autoSpaceDE w:val="0"/>
              <w:autoSpaceDN w:val="0"/>
              <w:adjustRightInd w:val="0"/>
              <w:jc w:val="center"/>
              <w:rPr>
                <w:szCs w:val="22"/>
              </w:rPr>
            </w:pPr>
            <w:r w:rsidRPr="00E31BF6">
              <w:rPr>
                <w:szCs w:val="22"/>
              </w:rPr>
              <w:t>20</w:t>
            </w:r>
          </w:p>
        </w:tc>
        <w:tc>
          <w:tcPr>
            <w:tcW w:w="1309" w:type="dxa"/>
          </w:tcPr>
          <w:p w:rsidR="005D59C6" w:rsidRPr="00E31BF6" w:rsidRDefault="005D59C6" w:rsidP="00C91909">
            <w:pPr>
              <w:autoSpaceDE w:val="0"/>
              <w:autoSpaceDN w:val="0"/>
              <w:adjustRightInd w:val="0"/>
              <w:jc w:val="center"/>
              <w:rPr>
                <w:szCs w:val="22"/>
              </w:rPr>
            </w:pPr>
            <w:r w:rsidRPr="00E31BF6">
              <w:rPr>
                <w:szCs w:val="22"/>
              </w:rPr>
              <w:t>2,75 - 3,0</w:t>
            </w:r>
          </w:p>
        </w:tc>
        <w:tc>
          <w:tcPr>
            <w:tcW w:w="1309" w:type="dxa"/>
          </w:tcPr>
          <w:p w:rsidR="005D59C6" w:rsidRPr="00E31BF6" w:rsidRDefault="005D59C6" w:rsidP="00C91909">
            <w:pPr>
              <w:autoSpaceDE w:val="0"/>
              <w:autoSpaceDN w:val="0"/>
              <w:adjustRightInd w:val="0"/>
              <w:jc w:val="center"/>
              <w:rPr>
                <w:szCs w:val="22"/>
              </w:rPr>
            </w:pPr>
            <w:r w:rsidRPr="00E31BF6">
              <w:rPr>
                <w:szCs w:val="22"/>
              </w:rPr>
              <w:t>1</w:t>
            </w:r>
          </w:p>
        </w:tc>
        <w:tc>
          <w:tcPr>
            <w:tcW w:w="1548" w:type="dxa"/>
          </w:tcPr>
          <w:p w:rsidR="005D59C6" w:rsidRPr="00E31BF6" w:rsidRDefault="005D59C6" w:rsidP="00C91909">
            <w:pPr>
              <w:autoSpaceDE w:val="0"/>
              <w:autoSpaceDN w:val="0"/>
              <w:adjustRightInd w:val="0"/>
              <w:jc w:val="center"/>
              <w:rPr>
                <w:szCs w:val="22"/>
              </w:rPr>
            </w:pPr>
            <w:r w:rsidRPr="00E31BF6">
              <w:rPr>
                <w:szCs w:val="22"/>
              </w:rPr>
              <w:t>0 - 1,0</w:t>
            </w:r>
          </w:p>
        </w:tc>
      </w:tr>
      <w:tr w:rsidR="005D59C6" w:rsidRPr="00E31BF6" w:rsidTr="00C91909">
        <w:trPr>
          <w:trHeight w:val="1264"/>
        </w:trPr>
        <w:tc>
          <w:tcPr>
            <w:tcW w:w="1666" w:type="dxa"/>
          </w:tcPr>
          <w:p w:rsidR="005D59C6" w:rsidRPr="00E31BF6" w:rsidRDefault="005D59C6" w:rsidP="00C91909">
            <w:pPr>
              <w:autoSpaceDE w:val="0"/>
              <w:autoSpaceDN w:val="0"/>
              <w:adjustRightInd w:val="0"/>
              <w:rPr>
                <w:szCs w:val="22"/>
              </w:rPr>
            </w:pPr>
            <w:r w:rsidRPr="00E31BF6">
              <w:rPr>
                <w:szCs w:val="22"/>
              </w:rPr>
              <w:t>Хозяйственный проезд, скотопрогон</w:t>
            </w:r>
          </w:p>
        </w:tc>
        <w:tc>
          <w:tcPr>
            <w:tcW w:w="2381" w:type="dxa"/>
          </w:tcPr>
          <w:p w:rsidR="005D59C6" w:rsidRPr="00E31BF6" w:rsidRDefault="005D59C6" w:rsidP="00C91909">
            <w:pPr>
              <w:autoSpaceDE w:val="0"/>
              <w:autoSpaceDN w:val="0"/>
              <w:adjustRightInd w:val="0"/>
              <w:rPr>
                <w:szCs w:val="22"/>
              </w:rPr>
            </w:pPr>
            <w:r w:rsidRPr="00E31BF6">
              <w:rPr>
                <w:szCs w:val="22"/>
              </w:rPr>
              <w:t>Прогон личного скота и проезд грузового транспорта к приусадебным участкам</w:t>
            </w:r>
          </w:p>
        </w:tc>
        <w:tc>
          <w:tcPr>
            <w:tcW w:w="1309" w:type="dxa"/>
          </w:tcPr>
          <w:p w:rsidR="005D59C6" w:rsidRPr="00E31BF6" w:rsidRDefault="005D59C6" w:rsidP="00C91909">
            <w:pPr>
              <w:autoSpaceDE w:val="0"/>
              <w:autoSpaceDN w:val="0"/>
              <w:adjustRightInd w:val="0"/>
              <w:jc w:val="center"/>
              <w:rPr>
                <w:szCs w:val="22"/>
              </w:rPr>
            </w:pPr>
            <w:r w:rsidRPr="00E31BF6">
              <w:rPr>
                <w:szCs w:val="22"/>
              </w:rPr>
              <w:t>30</w:t>
            </w:r>
          </w:p>
        </w:tc>
        <w:tc>
          <w:tcPr>
            <w:tcW w:w="1309" w:type="dxa"/>
          </w:tcPr>
          <w:p w:rsidR="005D59C6" w:rsidRPr="00E31BF6" w:rsidRDefault="005D59C6" w:rsidP="00C91909">
            <w:pPr>
              <w:autoSpaceDE w:val="0"/>
              <w:autoSpaceDN w:val="0"/>
              <w:adjustRightInd w:val="0"/>
              <w:jc w:val="center"/>
              <w:rPr>
                <w:szCs w:val="22"/>
              </w:rPr>
            </w:pPr>
            <w:r w:rsidRPr="00E31BF6">
              <w:rPr>
                <w:szCs w:val="22"/>
              </w:rPr>
              <w:t>4,5</w:t>
            </w:r>
          </w:p>
        </w:tc>
        <w:tc>
          <w:tcPr>
            <w:tcW w:w="1309" w:type="dxa"/>
          </w:tcPr>
          <w:p w:rsidR="005D59C6" w:rsidRPr="00E31BF6" w:rsidRDefault="005D59C6" w:rsidP="00C91909">
            <w:pPr>
              <w:autoSpaceDE w:val="0"/>
              <w:autoSpaceDN w:val="0"/>
              <w:adjustRightInd w:val="0"/>
              <w:jc w:val="center"/>
              <w:rPr>
                <w:szCs w:val="22"/>
              </w:rPr>
            </w:pPr>
            <w:r w:rsidRPr="00E31BF6">
              <w:rPr>
                <w:szCs w:val="22"/>
              </w:rPr>
              <w:t>1</w:t>
            </w:r>
          </w:p>
        </w:tc>
        <w:tc>
          <w:tcPr>
            <w:tcW w:w="1548" w:type="dxa"/>
          </w:tcPr>
          <w:p w:rsidR="005D59C6" w:rsidRPr="00E31BF6" w:rsidRDefault="005D59C6" w:rsidP="00C91909">
            <w:pPr>
              <w:autoSpaceDE w:val="0"/>
              <w:autoSpaceDN w:val="0"/>
              <w:adjustRightInd w:val="0"/>
              <w:jc w:val="center"/>
              <w:rPr>
                <w:szCs w:val="22"/>
              </w:rPr>
            </w:pPr>
            <w:r w:rsidRPr="00E31BF6">
              <w:rPr>
                <w:szCs w:val="22"/>
              </w:rPr>
              <w:t>-</w:t>
            </w:r>
          </w:p>
        </w:tc>
      </w:tr>
    </w:tbl>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z w:val="26"/>
          <w:szCs w:val="26"/>
        </w:rPr>
      </w:pPr>
      <w:r w:rsidRPr="004E568D">
        <w:rPr>
          <w:sz w:val="26"/>
          <w:szCs w:val="26"/>
        </w:rPr>
        <w:lastRenderedPageBreak/>
        <w:t>В соответствии с п. 4.16 Рекомендаций по проектированию улиц и дорог городов и сельских поселений,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магистральных улицах непрерывного движения краевые полосы шириной - </w:t>
      </w:r>
      <w:smartTag w:uri="urn:schemas-microsoft-com:office:smarttags" w:element="metricconverter">
        <w:smartTagPr>
          <w:attr w:name="ProductID" w:val="0,75 м"/>
        </w:smartTagPr>
        <w:r w:rsidRPr="004E568D">
          <w:rPr>
            <w:sz w:val="26"/>
            <w:szCs w:val="26"/>
          </w:rPr>
          <w:t>0,75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улицах районного значения регулируемого движения краевые полосы шириной - </w:t>
      </w:r>
      <w:smartTag w:uri="urn:schemas-microsoft-com:office:smarttags" w:element="metricconverter">
        <w:smartTagPr>
          <w:attr w:name="ProductID" w:val="0,5 м"/>
        </w:smartTagPr>
        <w:r w:rsidRPr="004E568D">
          <w:rPr>
            <w:sz w:val="26"/>
            <w:szCs w:val="26"/>
          </w:rPr>
          <w:t>0,5 м</w:t>
        </w:r>
      </w:smartTag>
      <w:r w:rsidRPr="004E568D">
        <w:rPr>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w:t>
      </w:r>
      <w:smartTag w:uri="urn:schemas-microsoft-com:office:smarttags" w:element="metricconverter">
        <w:smartTagPr>
          <w:attr w:name="ProductID" w:val="0,75 м"/>
        </w:smartTagPr>
        <w:r w:rsidRPr="004E568D">
          <w:rPr>
            <w:sz w:val="26"/>
            <w:szCs w:val="26"/>
          </w:rPr>
          <w:t>0,75 м</w:t>
        </w:r>
      </w:smartTag>
      <w:r w:rsidRPr="004E568D">
        <w:rPr>
          <w:sz w:val="26"/>
          <w:szCs w:val="26"/>
        </w:rPr>
        <w:t xml:space="preserve"> и </w:t>
      </w:r>
      <w:smartTag w:uri="urn:schemas-microsoft-com:office:smarttags" w:element="metricconverter">
        <w:smartTagPr>
          <w:attr w:name="ProductID" w:val="0,50 м"/>
        </w:smartTagPr>
        <w:r w:rsidRPr="004E568D">
          <w:rPr>
            <w:sz w:val="26"/>
            <w:szCs w:val="26"/>
          </w:rPr>
          <w:t>0,50 м</w:t>
        </w:r>
      </w:smartTag>
      <w:r w:rsidRPr="004E568D">
        <w:rPr>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Согласно п. 11.8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установлены расчетные показатели минимально допустимого уровня радиусов закругления проезжей части улиц и дорог по кромке разделительных полос.</w:t>
      </w:r>
    </w:p>
    <w:p w:rsidR="005D59C6" w:rsidRPr="004E568D" w:rsidRDefault="005D59C6" w:rsidP="005D59C6">
      <w:pPr>
        <w:rPr>
          <w:sz w:val="26"/>
          <w:szCs w:val="26"/>
        </w:rPr>
      </w:pPr>
    </w:p>
    <w:p w:rsidR="005D59C6" w:rsidRPr="004E568D" w:rsidRDefault="005D59C6" w:rsidP="005D59C6">
      <w:pPr>
        <w:spacing w:line="200" w:lineRule="atLeast"/>
        <w:jc w:val="center"/>
        <w:rPr>
          <w:sz w:val="26"/>
          <w:szCs w:val="26"/>
        </w:rPr>
      </w:pPr>
      <w:r w:rsidRPr="004E568D">
        <w:rPr>
          <w:sz w:val="26"/>
          <w:szCs w:val="26"/>
        </w:rPr>
        <w:t>Расчетные показатели минимально допустимого уровня радиусов закругления</w:t>
      </w:r>
      <w:r w:rsidRPr="004E568D">
        <w:rPr>
          <w:sz w:val="26"/>
          <w:szCs w:val="26"/>
        </w:rPr>
        <w:br/>
        <w:t>проезжей части дорог и улиц</w:t>
      </w:r>
    </w:p>
    <w:p w:rsidR="005D59C6" w:rsidRPr="004E568D" w:rsidRDefault="005D59C6" w:rsidP="005D59C6">
      <w:pPr>
        <w:spacing w:line="200" w:lineRule="atLeast"/>
        <w:jc w:val="right"/>
        <w:rPr>
          <w:sz w:val="26"/>
          <w:szCs w:val="26"/>
        </w:rPr>
      </w:pPr>
      <w:r w:rsidRPr="004E568D">
        <w:rPr>
          <w:sz w:val="26"/>
          <w:szCs w:val="26"/>
        </w:rPr>
        <w:t>Таблица 2.2.3</w:t>
      </w:r>
    </w:p>
    <w:tbl>
      <w:tblPr>
        <w:tblW w:w="0" w:type="auto"/>
        <w:tblInd w:w="70" w:type="dxa"/>
        <w:tblLayout w:type="fixed"/>
        <w:tblCellMar>
          <w:left w:w="70" w:type="dxa"/>
          <w:right w:w="70" w:type="dxa"/>
        </w:tblCellMar>
        <w:tblLook w:val="0000"/>
      </w:tblPr>
      <w:tblGrid>
        <w:gridCol w:w="484"/>
        <w:gridCol w:w="4343"/>
        <w:gridCol w:w="5060"/>
      </w:tblGrid>
      <w:tr w:rsidR="005D59C6" w:rsidRPr="004E568D" w:rsidTr="00C91909">
        <w:trPr>
          <w:cantSplit/>
          <w:trHeight w:val="64"/>
          <w:tblHeader/>
        </w:trPr>
        <w:tc>
          <w:tcPr>
            <w:tcW w:w="484" w:type="dxa"/>
            <w:tcBorders>
              <w:top w:val="single" w:sz="4" w:space="0" w:color="000000"/>
              <w:lef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п/п</w:t>
            </w:r>
          </w:p>
        </w:tc>
        <w:tc>
          <w:tcPr>
            <w:tcW w:w="4343" w:type="dxa"/>
            <w:tcBorders>
              <w:top w:val="single" w:sz="4" w:space="0" w:color="000000"/>
              <w:lef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Категория дорог и улиц</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Минимальный радиус закругления проезжей части дорог и улиц, м</w:t>
            </w:r>
          </w:p>
        </w:tc>
      </w:tr>
      <w:tr w:rsidR="005D59C6" w:rsidRPr="004E568D" w:rsidTr="00C91909">
        <w:trPr>
          <w:cantSplit/>
          <w:trHeight w:val="195"/>
          <w:tblHeader/>
        </w:trPr>
        <w:tc>
          <w:tcPr>
            <w:tcW w:w="484"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w:t>
            </w:r>
          </w:p>
        </w:tc>
        <w:tc>
          <w:tcPr>
            <w:tcW w:w="4343"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Магистральные улицы и дороги регулируемого значения</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w:t>
            </w:r>
          </w:p>
        </w:tc>
      </w:tr>
      <w:tr w:rsidR="005D59C6"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w:t>
            </w:r>
          </w:p>
        </w:tc>
        <w:tc>
          <w:tcPr>
            <w:tcW w:w="4343"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 xml:space="preserve">Улицы и дороги местного значения </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w:t>
            </w:r>
          </w:p>
        </w:tc>
      </w:tr>
      <w:tr w:rsidR="005D59C6"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3</w:t>
            </w:r>
          </w:p>
        </w:tc>
        <w:tc>
          <w:tcPr>
            <w:tcW w:w="4343"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Транспортные площади</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w:t>
            </w:r>
          </w:p>
        </w:tc>
      </w:tr>
    </w:tbl>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z w:val="26"/>
          <w:szCs w:val="26"/>
        </w:rPr>
      </w:pPr>
      <w:r w:rsidRPr="004E568D">
        <w:rPr>
          <w:sz w:val="26"/>
          <w:szCs w:val="26"/>
        </w:rPr>
        <w:t>В стесненных условиях и при реконструкции радиусы закругления</w:t>
      </w:r>
      <w:r w:rsidRPr="004E568D">
        <w:rPr>
          <w:spacing w:val="-1"/>
          <w:sz w:val="26"/>
          <w:szCs w:val="26"/>
        </w:rPr>
        <w:t xml:space="preserve"> </w:t>
      </w:r>
      <w:r w:rsidRPr="004E568D">
        <w:rPr>
          <w:sz w:val="26"/>
          <w:szCs w:val="26"/>
        </w:rPr>
        <w:t>магистральных улиц и дорог регулируемого движения допускается уменьшать, но принимать не</w:t>
      </w:r>
      <w:r w:rsidRPr="004E568D">
        <w:rPr>
          <w:spacing w:val="29"/>
          <w:sz w:val="26"/>
          <w:szCs w:val="26"/>
        </w:rPr>
        <w:t xml:space="preserve"> </w:t>
      </w:r>
      <w:r w:rsidRPr="004E568D">
        <w:rPr>
          <w:sz w:val="26"/>
          <w:szCs w:val="26"/>
        </w:rPr>
        <w:t xml:space="preserve">менее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транспортных площадях - </w:t>
      </w:r>
      <w:smartTag w:uri="urn:schemas-microsoft-com:office:smarttags" w:element="metricconverter">
        <w:smartTagPr>
          <w:attr w:name="ProductID" w:val="8 м"/>
        </w:smartTagPr>
        <w:r w:rsidRPr="004E568D">
          <w:rPr>
            <w:sz w:val="26"/>
            <w:szCs w:val="26"/>
          </w:rPr>
          <w:t>8</w:t>
        </w:r>
        <w:r w:rsidRPr="004E568D">
          <w:rPr>
            <w:spacing w:val="-4"/>
            <w:sz w:val="26"/>
            <w:szCs w:val="26"/>
          </w:rPr>
          <w:t xml:space="preserve"> </w:t>
        </w:r>
        <w:r w:rsidRPr="004E568D">
          <w:rPr>
            <w:sz w:val="26"/>
            <w:szCs w:val="26"/>
          </w:rPr>
          <w:t>м</w:t>
        </w:r>
      </w:smartTag>
      <w:r w:rsidRPr="004E568D">
        <w:rPr>
          <w:sz w:val="26"/>
          <w:szCs w:val="26"/>
        </w:rPr>
        <w:t>.</w:t>
      </w:r>
    </w:p>
    <w:p w:rsidR="005D59C6" w:rsidRPr="004E568D" w:rsidRDefault="005D59C6" w:rsidP="005D59C6">
      <w:pPr>
        <w:rPr>
          <w:sz w:val="26"/>
          <w:szCs w:val="26"/>
        </w:rPr>
      </w:pPr>
      <w:r w:rsidRPr="004E568D">
        <w:rPr>
          <w:sz w:val="26"/>
          <w:szCs w:val="26"/>
        </w:rPr>
        <w:t>При отсутствии бордюрного ограждения, а также в случае</w:t>
      </w:r>
      <w:r w:rsidRPr="004E568D">
        <w:rPr>
          <w:spacing w:val="14"/>
          <w:sz w:val="26"/>
          <w:szCs w:val="26"/>
        </w:rPr>
        <w:t xml:space="preserve"> </w:t>
      </w:r>
      <w:r w:rsidRPr="004E568D">
        <w:rPr>
          <w:sz w:val="26"/>
          <w:szCs w:val="26"/>
        </w:rPr>
        <w:t>применения минимальных радиусов закругления ширину проезжей части улиц и дорог</w:t>
      </w:r>
      <w:r w:rsidRPr="004E568D">
        <w:rPr>
          <w:spacing w:val="58"/>
          <w:sz w:val="26"/>
          <w:szCs w:val="26"/>
        </w:rPr>
        <w:t xml:space="preserve"> </w:t>
      </w:r>
      <w:r w:rsidRPr="004E568D">
        <w:rPr>
          <w:sz w:val="26"/>
          <w:szCs w:val="26"/>
        </w:rPr>
        <w:t xml:space="preserve">следует увеличивать на </w:t>
      </w:r>
      <w:smartTag w:uri="urn:schemas-microsoft-com:office:smarttags" w:element="metricconverter">
        <w:smartTagPr>
          <w:attr w:name="ProductID" w:val="1 м"/>
        </w:smartTagPr>
        <w:r w:rsidRPr="004E568D">
          <w:rPr>
            <w:sz w:val="26"/>
            <w:szCs w:val="26"/>
          </w:rPr>
          <w:t>1 м</w:t>
        </w:r>
      </w:smartTag>
      <w:r w:rsidRPr="004E568D">
        <w:rPr>
          <w:sz w:val="26"/>
          <w:szCs w:val="26"/>
        </w:rPr>
        <w:t xml:space="preserve"> на каждую полосу движения за счет боковых разделительных</w:t>
      </w:r>
      <w:r w:rsidRPr="004E568D">
        <w:rPr>
          <w:spacing w:val="22"/>
          <w:sz w:val="26"/>
          <w:szCs w:val="26"/>
        </w:rPr>
        <w:t xml:space="preserve"> </w:t>
      </w:r>
      <w:r w:rsidRPr="004E568D">
        <w:rPr>
          <w:sz w:val="26"/>
          <w:szCs w:val="26"/>
        </w:rPr>
        <w:t>полос или уширения с внешней</w:t>
      </w:r>
      <w:r w:rsidRPr="004E568D">
        <w:rPr>
          <w:spacing w:val="-7"/>
          <w:sz w:val="26"/>
          <w:szCs w:val="26"/>
        </w:rPr>
        <w:t xml:space="preserve"> </w:t>
      </w:r>
      <w:r w:rsidRPr="004E568D">
        <w:rPr>
          <w:sz w:val="26"/>
          <w:szCs w:val="26"/>
        </w:rPr>
        <w:t>стороны.</w:t>
      </w:r>
    </w:p>
    <w:p w:rsidR="005D59C6" w:rsidRPr="004E568D" w:rsidRDefault="005D59C6" w:rsidP="005D59C6">
      <w:pPr>
        <w:rPr>
          <w:sz w:val="26"/>
          <w:szCs w:val="26"/>
        </w:rPr>
      </w:pPr>
      <w:r w:rsidRPr="004E568D">
        <w:rPr>
          <w:sz w:val="26"/>
          <w:szCs w:val="26"/>
        </w:rPr>
        <w:t>Примечание</w:t>
      </w:r>
      <w:r w:rsidRPr="004E568D">
        <w:rPr>
          <w:spacing w:val="29"/>
          <w:sz w:val="26"/>
          <w:szCs w:val="26"/>
        </w:rPr>
        <w:t xml:space="preserve"> -</w:t>
      </w:r>
      <w:r w:rsidRPr="004E568D">
        <w:rPr>
          <w:spacing w:val="32"/>
          <w:sz w:val="26"/>
          <w:szCs w:val="26"/>
        </w:rPr>
        <w:t xml:space="preserve"> </w:t>
      </w:r>
      <w:r w:rsidRPr="004E568D">
        <w:rPr>
          <w:sz w:val="26"/>
          <w:szCs w:val="26"/>
        </w:rPr>
        <w:t>Для</w:t>
      </w:r>
      <w:r w:rsidRPr="004E568D">
        <w:rPr>
          <w:spacing w:val="31"/>
          <w:sz w:val="26"/>
          <w:szCs w:val="26"/>
        </w:rPr>
        <w:t xml:space="preserve"> </w:t>
      </w:r>
      <w:r w:rsidRPr="004E568D">
        <w:rPr>
          <w:sz w:val="26"/>
          <w:szCs w:val="26"/>
        </w:rPr>
        <w:t>общественного</w:t>
      </w:r>
      <w:r w:rsidRPr="004E568D">
        <w:rPr>
          <w:spacing w:val="32"/>
          <w:sz w:val="26"/>
          <w:szCs w:val="26"/>
        </w:rPr>
        <w:t xml:space="preserve"> </w:t>
      </w:r>
      <w:r w:rsidRPr="004E568D">
        <w:rPr>
          <w:sz w:val="26"/>
          <w:szCs w:val="26"/>
        </w:rPr>
        <w:t>транспорта</w:t>
      </w:r>
      <w:r w:rsidRPr="004E568D">
        <w:rPr>
          <w:spacing w:val="32"/>
          <w:sz w:val="26"/>
          <w:szCs w:val="26"/>
        </w:rPr>
        <w:t xml:space="preserve"> </w:t>
      </w:r>
      <w:r w:rsidRPr="004E568D">
        <w:rPr>
          <w:sz w:val="26"/>
          <w:szCs w:val="26"/>
        </w:rPr>
        <w:t>(троллейбус,</w:t>
      </w:r>
      <w:r w:rsidRPr="004E568D">
        <w:rPr>
          <w:spacing w:val="32"/>
          <w:sz w:val="26"/>
          <w:szCs w:val="26"/>
        </w:rPr>
        <w:t xml:space="preserve"> </w:t>
      </w:r>
      <w:r w:rsidRPr="004E568D">
        <w:rPr>
          <w:sz w:val="26"/>
          <w:szCs w:val="26"/>
        </w:rPr>
        <w:t>автобус)</w:t>
      </w:r>
      <w:r w:rsidRPr="004E568D">
        <w:rPr>
          <w:spacing w:val="32"/>
          <w:sz w:val="26"/>
          <w:szCs w:val="26"/>
        </w:rPr>
        <w:t xml:space="preserve"> </w:t>
      </w:r>
      <w:r w:rsidRPr="004E568D">
        <w:rPr>
          <w:sz w:val="26"/>
          <w:szCs w:val="26"/>
        </w:rPr>
        <w:t>радиусы</w:t>
      </w:r>
      <w:r w:rsidRPr="004E568D">
        <w:rPr>
          <w:w w:val="99"/>
          <w:sz w:val="26"/>
          <w:szCs w:val="26"/>
        </w:rPr>
        <w:t xml:space="preserve"> </w:t>
      </w:r>
      <w:r w:rsidRPr="004E568D">
        <w:rPr>
          <w:sz w:val="26"/>
          <w:szCs w:val="26"/>
        </w:rPr>
        <w:t>закругления устанавливаются в соответствии с техническими требованиями эксплуатации этих</w:t>
      </w:r>
      <w:r w:rsidRPr="004E568D">
        <w:rPr>
          <w:spacing w:val="20"/>
          <w:sz w:val="26"/>
          <w:szCs w:val="26"/>
        </w:rPr>
        <w:t xml:space="preserve"> </w:t>
      </w:r>
      <w:r w:rsidRPr="004E568D">
        <w:rPr>
          <w:sz w:val="26"/>
          <w:szCs w:val="26"/>
        </w:rPr>
        <w:t>видов</w:t>
      </w:r>
      <w:r w:rsidRPr="004E568D">
        <w:rPr>
          <w:w w:val="99"/>
          <w:sz w:val="26"/>
          <w:szCs w:val="26"/>
        </w:rPr>
        <w:t xml:space="preserve"> </w:t>
      </w:r>
      <w:r w:rsidRPr="004E568D">
        <w:rPr>
          <w:sz w:val="26"/>
          <w:szCs w:val="26"/>
        </w:rPr>
        <w:t>транспорта.</w:t>
      </w:r>
    </w:p>
    <w:p w:rsidR="005D59C6" w:rsidRPr="004E568D" w:rsidRDefault="005D59C6" w:rsidP="005D59C6">
      <w:pPr>
        <w:rPr>
          <w:sz w:val="26"/>
          <w:szCs w:val="26"/>
        </w:rPr>
      </w:pPr>
    </w:p>
    <w:p w:rsidR="005D59C6" w:rsidRPr="004E568D" w:rsidRDefault="005D59C6" w:rsidP="005D59C6">
      <w:pPr>
        <w:rPr>
          <w:sz w:val="26"/>
          <w:szCs w:val="26"/>
        </w:rPr>
      </w:pPr>
      <w:r w:rsidRPr="004E568D">
        <w:rPr>
          <w:sz w:val="26"/>
          <w:szCs w:val="26"/>
        </w:rPr>
        <w:t xml:space="preserve">Согласно п. 4.12 Рекомендаций по проектированию улиц и дорог городов и сельских поселений установлены </w:t>
      </w:r>
      <w:r w:rsidRPr="004E568D">
        <w:rPr>
          <w:rStyle w:val="af4"/>
          <w:sz w:val="26"/>
          <w:szCs w:val="26"/>
        </w:rPr>
        <w:t xml:space="preserve">расчетные показатели минимально допустимого уровня </w:t>
      </w:r>
      <w:r w:rsidRPr="004E568D">
        <w:rPr>
          <w:sz w:val="26"/>
          <w:szCs w:val="26"/>
        </w:rPr>
        <w:t>ширины боковых проездов:</w:t>
      </w:r>
    </w:p>
    <w:p w:rsidR="005D59C6" w:rsidRPr="004E568D" w:rsidRDefault="005D59C6" w:rsidP="005D59C6">
      <w:pPr>
        <w:rPr>
          <w:sz w:val="26"/>
          <w:szCs w:val="26"/>
        </w:rPr>
      </w:pPr>
      <w:r w:rsidRPr="004E568D">
        <w:rPr>
          <w:sz w:val="26"/>
          <w:szCs w:val="26"/>
        </w:rPr>
        <w:t xml:space="preserve">- при одностороннем движении транспорта и без устройства специальных полос для стоянки автомобилей - не менее </w:t>
      </w:r>
      <w:smartTag w:uri="urn:schemas-microsoft-com:office:smarttags" w:element="metricconverter">
        <w:smartTagPr>
          <w:attr w:name="ProductID" w:val="7,0 м"/>
        </w:smartTagPr>
        <w:r w:rsidRPr="004E568D">
          <w:rPr>
            <w:sz w:val="26"/>
            <w:szCs w:val="26"/>
          </w:rPr>
          <w:t>7,0 м</w:t>
        </w:r>
      </w:smartTag>
      <w:r w:rsidRPr="004E568D">
        <w:rPr>
          <w:sz w:val="26"/>
          <w:szCs w:val="26"/>
        </w:rPr>
        <w:t>;</w:t>
      </w:r>
    </w:p>
    <w:p w:rsidR="005D59C6" w:rsidRPr="004E568D" w:rsidRDefault="005D59C6" w:rsidP="005D59C6">
      <w:pPr>
        <w:rPr>
          <w:sz w:val="26"/>
          <w:szCs w:val="26"/>
        </w:rPr>
      </w:pPr>
      <w:r w:rsidRPr="004E568D">
        <w:rPr>
          <w:sz w:val="26"/>
          <w:szCs w:val="26"/>
        </w:rPr>
        <w:t xml:space="preserve">- при одностороннем движении и организации по местному проезду движения массового пассажирского транспорта - </w:t>
      </w:r>
      <w:smartTag w:uri="urn:schemas-microsoft-com:office:smarttags" w:element="metricconverter">
        <w:smartTagPr>
          <w:attr w:name="ProductID" w:val="10,5 м"/>
        </w:smartTagPr>
        <w:r w:rsidRPr="004E568D">
          <w:rPr>
            <w:sz w:val="26"/>
            <w:szCs w:val="26"/>
          </w:rPr>
          <w:t>10,5 м</w:t>
        </w:r>
      </w:smartTag>
      <w:r w:rsidRPr="004E568D">
        <w:rPr>
          <w:sz w:val="26"/>
          <w:szCs w:val="26"/>
        </w:rPr>
        <w:t>;</w:t>
      </w:r>
    </w:p>
    <w:p w:rsidR="005D59C6" w:rsidRPr="004E568D" w:rsidRDefault="005D59C6" w:rsidP="005D59C6">
      <w:pPr>
        <w:rPr>
          <w:sz w:val="26"/>
          <w:szCs w:val="26"/>
        </w:rPr>
      </w:pPr>
      <w:r w:rsidRPr="004E568D">
        <w:rPr>
          <w:sz w:val="26"/>
          <w:szCs w:val="26"/>
        </w:rPr>
        <w:t xml:space="preserve">- при двустороннем движении и организации движения массового пассажирского транспорта - </w:t>
      </w:r>
      <w:smartTag w:uri="urn:schemas-microsoft-com:office:smarttags" w:element="metricconverter">
        <w:smartTagPr>
          <w:attr w:name="ProductID" w:val="11,25 м"/>
        </w:smartTagPr>
        <w:r w:rsidRPr="004E568D">
          <w:rPr>
            <w:sz w:val="26"/>
            <w:szCs w:val="26"/>
          </w:rPr>
          <w:t>11,25 м</w:t>
        </w:r>
      </w:smartTag>
      <w:r w:rsidRPr="004E568D">
        <w:rPr>
          <w:sz w:val="26"/>
          <w:szCs w:val="26"/>
        </w:rPr>
        <w:t>.</w:t>
      </w:r>
    </w:p>
    <w:p w:rsidR="005D59C6" w:rsidRPr="004E568D" w:rsidRDefault="005D59C6" w:rsidP="005D59C6">
      <w:pPr>
        <w:rPr>
          <w:sz w:val="26"/>
          <w:szCs w:val="26"/>
        </w:rPr>
      </w:pPr>
      <w:r w:rsidRPr="004E568D">
        <w:rPr>
          <w:sz w:val="26"/>
          <w:szCs w:val="26"/>
        </w:rPr>
        <w:lastRenderedPageBreak/>
        <w:t xml:space="preserve">Согласно п. 5.2 Рекомендаций по проектированию улиц и дорог городов и сельских поселений, установлены </w:t>
      </w:r>
      <w:r w:rsidRPr="004E568D">
        <w:rPr>
          <w:rStyle w:val="af4"/>
          <w:sz w:val="26"/>
          <w:szCs w:val="26"/>
        </w:rPr>
        <w:t>расчетные показатели минимально допустимого уровня обеспеченности:</w:t>
      </w:r>
    </w:p>
    <w:p w:rsidR="005D59C6" w:rsidRPr="004E568D" w:rsidRDefault="005D59C6" w:rsidP="005D59C6">
      <w:pPr>
        <w:rPr>
          <w:sz w:val="26"/>
          <w:szCs w:val="26"/>
        </w:rPr>
      </w:pPr>
      <w:r w:rsidRPr="004E568D">
        <w:rPr>
          <w:sz w:val="26"/>
          <w:szCs w:val="26"/>
        </w:rPr>
        <w:t xml:space="preserve">- расстояние между пересечениями магистральных улиц и дорог регулируемого движения в пределах застроенной территории: не менее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и не более </w:t>
      </w:r>
      <w:smartTag w:uri="urn:schemas-microsoft-com:office:smarttags" w:element="metricconverter">
        <w:smartTagPr>
          <w:attr w:name="ProductID" w:val="1500 м"/>
        </w:smartTagPr>
        <w:r w:rsidRPr="004E568D">
          <w:rPr>
            <w:sz w:val="26"/>
            <w:szCs w:val="26"/>
          </w:rPr>
          <w:t>1500 м</w:t>
        </w:r>
      </w:smartTag>
      <w:r w:rsidRPr="004E568D">
        <w:rPr>
          <w:sz w:val="26"/>
          <w:szCs w:val="26"/>
        </w:rPr>
        <w:t xml:space="preserve">; </w:t>
      </w:r>
    </w:p>
    <w:p w:rsidR="005D59C6" w:rsidRPr="004E568D" w:rsidRDefault="005D59C6" w:rsidP="005D59C6">
      <w:pPr>
        <w:rPr>
          <w:sz w:val="26"/>
          <w:szCs w:val="26"/>
        </w:rPr>
      </w:pPr>
      <w:r w:rsidRPr="004E568D">
        <w:rPr>
          <w:sz w:val="26"/>
          <w:szCs w:val="26"/>
        </w:rPr>
        <w:t xml:space="preserve">- устройство примыканий пешеходно-транспортных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конца кривой радиуса закругления на ближайшем пересечении и не менее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друг от друга.</w:t>
      </w:r>
    </w:p>
    <w:p w:rsidR="005D59C6" w:rsidRPr="004E568D" w:rsidRDefault="005D59C6" w:rsidP="005D59C6">
      <w:pPr>
        <w:rPr>
          <w:sz w:val="26"/>
          <w:szCs w:val="26"/>
        </w:rPr>
      </w:pPr>
      <w:r w:rsidRPr="004E568D">
        <w:rPr>
          <w:sz w:val="26"/>
          <w:szCs w:val="26"/>
        </w:rPr>
        <w:t xml:space="preserve">Согласно п. 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5D59C6" w:rsidRPr="004E568D" w:rsidRDefault="005D59C6" w:rsidP="005D59C6">
      <w:pPr>
        <w:rPr>
          <w:sz w:val="26"/>
          <w:szCs w:val="26"/>
        </w:rPr>
      </w:pPr>
      <w:r w:rsidRPr="004E568D">
        <w:rPr>
          <w:sz w:val="26"/>
          <w:szCs w:val="26"/>
        </w:rPr>
        <w:t xml:space="preserve">- от края основной проезжей части магистральных дорог до линии регулирования жилой застройки: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 а при условии применения шумозащитных устройств - не менее </w:t>
      </w:r>
      <w:smartTag w:uri="urn:schemas-microsoft-com:office:smarttags" w:element="metricconverter">
        <w:smartTagPr>
          <w:attr w:name="ProductID" w:val="25 м"/>
        </w:smartTagPr>
        <w:r w:rsidRPr="004E568D">
          <w:rPr>
            <w:sz w:val="26"/>
            <w:szCs w:val="26"/>
          </w:rPr>
          <w:t>25 м</w:t>
        </w:r>
      </w:smartTag>
      <w:r w:rsidRPr="004E568D">
        <w:rPr>
          <w:sz w:val="26"/>
          <w:szCs w:val="26"/>
        </w:rPr>
        <w:t>.</w:t>
      </w:r>
    </w:p>
    <w:p w:rsidR="005D59C6" w:rsidRPr="004E568D" w:rsidRDefault="005D59C6" w:rsidP="005D59C6">
      <w:pPr>
        <w:rPr>
          <w:sz w:val="26"/>
          <w:szCs w:val="26"/>
        </w:rPr>
      </w:pPr>
      <w:r w:rsidRPr="004E568D">
        <w:rPr>
          <w:sz w:val="26"/>
          <w:szCs w:val="26"/>
        </w:rPr>
        <w:t xml:space="preserve">- от края основной проезжей части улиц, местных или боковых проездов до линии застройки: не более </w:t>
      </w:r>
      <w:smartTag w:uri="urn:schemas-microsoft-com:office:smarttags" w:element="metricconverter">
        <w:smartTagPr>
          <w:attr w:name="ProductID" w:val="25 м"/>
        </w:smartTagPr>
        <w:r w:rsidRPr="004E568D">
          <w:rPr>
            <w:sz w:val="26"/>
            <w:szCs w:val="26"/>
          </w:rPr>
          <w:t>25 м</w:t>
        </w:r>
      </w:smartTag>
      <w:r w:rsidRPr="004E568D">
        <w:rPr>
          <w:sz w:val="26"/>
          <w:szCs w:val="26"/>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p w:rsidR="005D59C6" w:rsidRPr="004E568D" w:rsidRDefault="005D59C6" w:rsidP="005D59C6">
      <w:pPr>
        <w:rPr>
          <w:sz w:val="26"/>
          <w:szCs w:val="26"/>
        </w:rPr>
      </w:pPr>
      <w:r w:rsidRPr="004E568D">
        <w:rPr>
          <w:sz w:val="26"/>
          <w:szCs w:val="26"/>
        </w:rPr>
        <w:t xml:space="preserve">Для въездов и выездов на территории кварталов и микрорайонов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5D59C6" w:rsidRPr="004E568D" w:rsidRDefault="005D59C6" w:rsidP="005D59C6">
      <w:pPr>
        <w:rPr>
          <w:sz w:val="26"/>
          <w:szCs w:val="26"/>
        </w:rPr>
      </w:pPr>
      <w:r w:rsidRPr="004E568D">
        <w:rPr>
          <w:sz w:val="26"/>
          <w:szCs w:val="26"/>
        </w:rPr>
        <w:t xml:space="preserve">- въезды на территорию кварталов (микрорайонов), а также сквозные проезды в зданиях следует предусматривать на расстоянии не более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4E568D">
          <w:rPr>
            <w:sz w:val="26"/>
            <w:szCs w:val="26"/>
          </w:rPr>
          <w:t>180 м</w:t>
        </w:r>
      </w:smartTag>
      <w:r w:rsidRPr="004E568D">
        <w:rPr>
          <w:sz w:val="26"/>
          <w:szCs w:val="26"/>
        </w:rPr>
        <w:t xml:space="preserve">. </w:t>
      </w:r>
    </w:p>
    <w:p w:rsidR="005D59C6" w:rsidRPr="004E568D" w:rsidRDefault="005D59C6" w:rsidP="005D59C6">
      <w:pPr>
        <w:rPr>
          <w:sz w:val="26"/>
          <w:szCs w:val="26"/>
        </w:rPr>
      </w:pPr>
      <w:r w:rsidRPr="004E568D">
        <w:rPr>
          <w:sz w:val="26"/>
          <w:szCs w:val="26"/>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стоп-линии перекрестков.</w:t>
      </w:r>
    </w:p>
    <w:p w:rsidR="005D59C6" w:rsidRPr="004E568D" w:rsidRDefault="005D59C6" w:rsidP="005D59C6">
      <w:pPr>
        <w:rPr>
          <w:sz w:val="26"/>
          <w:szCs w:val="26"/>
        </w:rPr>
      </w:pPr>
      <w:r w:rsidRPr="004E568D">
        <w:rPr>
          <w:sz w:val="26"/>
          <w:szCs w:val="26"/>
        </w:rPr>
        <w:t xml:space="preserve">- до остановки общественного транспорта должно быть не менее </w:t>
      </w:r>
      <w:smartTag w:uri="urn:schemas-microsoft-com:office:smarttags" w:element="metricconverter">
        <w:smartTagPr>
          <w:attr w:name="ProductID" w:val="20 м"/>
        </w:smartTagPr>
        <w:r w:rsidRPr="004E568D">
          <w:rPr>
            <w:sz w:val="26"/>
            <w:szCs w:val="26"/>
          </w:rPr>
          <w:t>20 м</w:t>
        </w:r>
      </w:smartTag>
      <w:r w:rsidRPr="004E568D">
        <w:rPr>
          <w:sz w:val="26"/>
          <w:szCs w:val="26"/>
        </w:rPr>
        <w:t>.</w:t>
      </w:r>
    </w:p>
    <w:p w:rsidR="005D59C6" w:rsidRPr="004E568D" w:rsidRDefault="005D59C6" w:rsidP="005D59C6">
      <w:pPr>
        <w:rPr>
          <w:sz w:val="26"/>
          <w:szCs w:val="26"/>
        </w:rPr>
      </w:pPr>
      <w:r w:rsidRPr="004E568D">
        <w:rPr>
          <w:sz w:val="26"/>
          <w:szCs w:val="26"/>
        </w:rPr>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5D59C6" w:rsidRPr="004E568D" w:rsidRDefault="005D59C6" w:rsidP="005D59C6">
      <w:pPr>
        <w:rPr>
          <w:sz w:val="26"/>
          <w:szCs w:val="26"/>
        </w:rPr>
      </w:pPr>
      <w:r w:rsidRPr="004E568D">
        <w:rPr>
          <w:sz w:val="26"/>
          <w:szCs w:val="26"/>
        </w:rPr>
        <w:t xml:space="preserve">Расчетные показатели минимально допустимого уровня обеспеченности сооружениями для хранения легкового автотранспорта и расчетные показатели максимально допустимого уровня территориальной доступности данных сооружений для населения, установлены на основании п. 11.19, 11.22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и в соответствии с областными нормативами градостроительного проектирования, а так же с целью упорядочения системы хранения личного транспорта, создания благоприятной и комфортной среды для жителей. </w:t>
      </w:r>
    </w:p>
    <w:p w:rsidR="005D59C6" w:rsidRPr="004E568D" w:rsidRDefault="005D59C6" w:rsidP="005D59C6">
      <w:pPr>
        <w:rPr>
          <w:b/>
          <w:sz w:val="26"/>
          <w:szCs w:val="26"/>
        </w:rPr>
      </w:pPr>
      <w:r w:rsidRPr="004E568D">
        <w:rPr>
          <w:sz w:val="26"/>
          <w:szCs w:val="26"/>
        </w:rPr>
        <w:t>Расчетные показатели минимально допустимого уровня размеров земельных участков,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5D59C6" w:rsidRPr="004E568D" w:rsidRDefault="005D59C6" w:rsidP="005D59C6">
      <w:pPr>
        <w:spacing w:line="200" w:lineRule="atLeast"/>
        <w:ind w:firstLine="709"/>
        <w:jc w:val="both"/>
        <w:rPr>
          <w:b/>
          <w:sz w:val="26"/>
          <w:szCs w:val="26"/>
        </w:rPr>
      </w:pPr>
    </w:p>
    <w:p w:rsidR="005D59C6" w:rsidRPr="004E568D" w:rsidRDefault="005D59C6" w:rsidP="005D59C6">
      <w:pPr>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населения сооружениями для хранения легкового автотранспорта</w:t>
      </w:r>
    </w:p>
    <w:p w:rsidR="005D59C6" w:rsidRPr="004E568D" w:rsidRDefault="005D59C6" w:rsidP="005D59C6">
      <w:pPr>
        <w:ind w:firstLine="709"/>
        <w:jc w:val="both"/>
        <w:rPr>
          <w:spacing w:val="-4"/>
          <w:sz w:val="26"/>
          <w:szCs w:val="26"/>
        </w:rPr>
      </w:pPr>
      <w:r w:rsidRPr="004E568D">
        <w:rPr>
          <w:sz w:val="26"/>
          <w:szCs w:val="26"/>
        </w:rPr>
        <w:lastRenderedPageBreak/>
        <w:t>Уровень обеспеченности закрытыми и открытыми автостоян</w:t>
      </w:r>
      <w:r w:rsidRPr="004E568D">
        <w:rPr>
          <w:spacing w:val="-2"/>
          <w:sz w:val="26"/>
          <w:szCs w:val="26"/>
        </w:rPr>
        <w:t>ками для постоянного хранения легковых автомобилей составляет 100 %</w:t>
      </w:r>
      <w:r w:rsidRPr="004E568D">
        <w:rPr>
          <w:sz w:val="26"/>
          <w:szCs w:val="26"/>
        </w:rPr>
        <w:t xml:space="preserve"> от расчетного количества индивидуальных легковых автомобилей.</w:t>
      </w:r>
    </w:p>
    <w:p w:rsidR="005D59C6" w:rsidRPr="004E568D" w:rsidRDefault="005D59C6" w:rsidP="005D59C6">
      <w:pPr>
        <w:ind w:firstLine="709"/>
        <w:jc w:val="both"/>
        <w:rPr>
          <w:sz w:val="26"/>
          <w:szCs w:val="26"/>
        </w:rPr>
      </w:pPr>
      <w:r w:rsidRPr="004E568D">
        <w:rPr>
          <w:spacing w:val="-4"/>
          <w:sz w:val="26"/>
          <w:szCs w:val="26"/>
        </w:rPr>
        <w:t>Уровень обеспеченности открытыми автостоянками для временного хранения легковых</w:t>
      </w:r>
      <w:r w:rsidRPr="004E568D">
        <w:rPr>
          <w:sz w:val="26"/>
          <w:szCs w:val="26"/>
        </w:rPr>
        <w:t xml:space="preserve"> автомобилей принимается не менее чем для 70 % расчетного парка индивидуальных легковых автомобилей, в том числе:</w:t>
      </w:r>
    </w:p>
    <w:p w:rsidR="005D59C6" w:rsidRPr="004E568D" w:rsidRDefault="005D59C6" w:rsidP="005D59C6">
      <w:pPr>
        <w:ind w:firstLine="709"/>
        <w:jc w:val="both"/>
        <w:rPr>
          <w:sz w:val="26"/>
          <w:szCs w:val="26"/>
        </w:rPr>
      </w:pPr>
      <w:r w:rsidRPr="004E568D">
        <w:rPr>
          <w:sz w:val="26"/>
          <w:szCs w:val="26"/>
        </w:rPr>
        <w:t>- жилые районы – 25 %;</w:t>
      </w:r>
    </w:p>
    <w:p w:rsidR="005D59C6" w:rsidRPr="004E568D" w:rsidRDefault="005D59C6" w:rsidP="005D59C6">
      <w:pPr>
        <w:ind w:firstLine="709"/>
        <w:jc w:val="both"/>
        <w:rPr>
          <w:sz w:val="26"/>
          <w:szCs w:val="26"/>
        </w:rPr>
      </w:pPr>
      <w:r w:rsidRPr="004E568D">
        <w:rPr>
          <w:sz w:val="26"/>
          <w:szCs w:val="26"/>
        </w:rPr>
        <w:t>- производственные и коммунально-складские зоны – 25 %;</w:t>
      </w:r>
    </w:p>
    <w:p w:rsidR="005D59C6" w:rsidRPr="004E568D" w:rsidRDefault="005D59C6" w:rsidP="005D59C6">
      <w:pPr>
        <w:ind w:firstLine="709"/>
        <w:jc w:val="both"/>
        <w:rPr>
          <w:sz w:val="26"/>
          <w:szCs w:val="26"/>
        </w:rPr>
      </w:pPr>
      <w:r w:rsidRPr="004E568D">
        <w:rPr>
          <w:sz w:val="26"/>
          <w:szCs w:val="26"/>
        </w:rPr>
        <w:t>- зоны массового кратковременного отдыха – 15 %.</w:t>
      </w:r>
    </w:p>
    <w:p w:rsidR="005D59C6" w:rsidRPr="004E568D" w:rsidRDefault="005D59C6" w:rsidP="005D59C6">
      <w:pPr>
        <w:ind w:firstLine="709"/>
        <w:rPr>
          <w:sz w:val="26"/>
          <w:szCs w:val="26"/>
        </w:rPr>
      </w:pPr>
      <w:r w:rsidRPr="004E568D">
        <w:rPr>
          <w:sz w:val="26"/>
          <w:szCs w:val="26"/>
        </w:rPr>
        <w:t>Размер земельного участка гаражей и стоянок легковых автомобилей в зависимости от этажности, кв. м/машино-место:</w:t>
      </w:r>
    </w:p>
    <w:p w:rsidR="005D59C6" w:rsidRPr="004E568D" w:rsidRDefault="005D59C6" w:rsidP="005D59C6">
      <w:pPr>
        <w:ind w:firstLine="709"/>
        <w:rPr>
          <w:sz w:val="26"/>
          <w:szCs w:val="26"/>
        </w:rPr>
      </w:pPr>
      <w:r w:rsidRPr="004E568D">
        <w:rPr>
          <w:sz w:val="26"/>
          <w:szCs w:val="26"/>
        </w:rPr>
        <w:t>- одноэтажных — 30;</w:t>
      </w:r>
    </w:p>
    <w:p w:rsidR="005D59C6" w:rsidRPr="004E568D" w:rsidRDefault="005D59C6" w:rsidP="005D59C6">
      <w:pPr>
        <w:ind w:firstLine="709"/>
        <w:rPr>
          <w:sz w:val="26"/>
          <w:szCs w:val="26"/>
        </w:rPr>
      </w:pPr>
      <w:r w:rsidRPr="004E568D">
        <w:rPr>
          <w:sz w:val="26"/>
          <w:szCs w:val="26"/>
        </w:rPr>
        <w:t>- двухэтажных — 20;</w:t>
      </w:r>
    </w:p>
    <w:p w:rsidR="005D59C6" w:rsidRPr="004E568D" w:rsidRDefault="005D59C6" w:rsidP="005D59C6">
      <w:pPr>
        <w:ind w:firstLine="709"/>
        <w:rPr>
          <w:sz w:val="26"/>
          <w:szCs w:val="26"/>
        </w:rPr>
      </w:pPr>
      <w:r w:rsidRPr="004E568D">
        <w:rPr>
          <w:sz w:val="26"/>
          <w:szCs w:val="26"/>
        </w:rPr>
        <w:t>- трехэтажных — 14;</w:t>
      </w:r>
    </w:p>
    <w:p w:rsidR="005D59C6" w:rsidRPr="004E568D" w:rsidRDefault="005D59C6" w:rsidP="005D59C6">
      <w:pPr>
        <w:ind w:firstLine="709"/>
        <w:rPr>
          <w:sz w:val="26"/>
          <w:szCs w:val="26"/>
        </w:rPr>
      </w:pPr>
      <w:r w:rsidRPr="004E568D">
        <w:rPr>
          <w:sz w:val="26"/>
          <w:szCs w:val="26"/>
        </w:rPr>
        <w:t>- четырехэтажных — 12;</w:t>
      </w:r>
    </w:p>
    <w:p w:rsidR="005D59C6" w:rsidRPr="004E568D" w:rsidRDefault="005D59C6" w:rsidP="005D59C6">
      <w:pPr>
        <w:ind w:firstLine="709"/>
        <w:rPr>
          <w:sz w:val="26"/>
          <w:szCs w:val="26"/>
        </w:rPr>
      </w:pPr>
      <w:r w:rsidRPr="004E568D">
        <w:rPr>
          <w:sz w:val="26"/>
          <w:szCs w:val="26"/>
        </w:rPr>
        <w:t>- пятиэтажных — 10.</w:t>
      </w:r>
    </w:p>
    <w:p w:rsidR="005D59C6" w:rsidRPr="004E568D" w:rsidRDefault="005D59C6" w:rsidP="005D59C6">
      <w:pPr>
        <w:ind w:firstLine="709"/>
        <w:jc w:val="both"/>
        <w:rPr>
          <w:sz w:val="26"/>
          <w:szCs w:val="26"/>
        </w:rPr>
      </w:pPr>
      <w:r w:rsidRPr="004E568D">
        <w:rPr>
          <w:sz w:val="26"/>
          <w:szCs w:val="26"/>
        </w:rPr>
        <w:t>Площадь застройки и размеры земельных участков для открытых наземных стоянок  принимается из расчета 25 кв.м на одно машино-место.</w:t>
      </w:r>
    </w:p>
    <w:p w:rsidR="005D59C6" w:rsidRDefault="005D59C6" w:rsidP="005D59C6">
      <w:pPr>
        <w:pStyle w:val="17"/>
        <w:spacing w:before="0" w:after="0" w:line="200" w:lineRule="atLeast"/>
        <w:ind w:firstLine="709"/>
        <w:jc w:val="both"/>
        <w:rPr>
          <w:rFonts w:cs="Times New Roman"/>
          <w:sz w:val="26"/>
          <w:szCs w:val="26"/>
        </w:rPr>
      </w:pPr>
    </w:p>
    <w:p w:rsidR="005D59C6" w:rsidRPr="004E568D" w:rsidRDefault="005D59C6" w:rsidP="005D59C6">
      <w:pPr>
        <w:pStyle w:val="17"/>
        <w:spacing w:before="0" w:after="0" w:line="200" w:lineRule="atLeast"/>
        <w:ind w:firstLine="709"/>
        <w:jc w:val="both"/>
        <w:rPr>
          <w:rFonts w:cs="Times New Roman"/>
          <w:sz w:val="26"/>
          <w:szCs w:val="26"/>
        </w:rPr>
      </w:pPr>
      <w:r w:rsidRPr="004E568D">
        <w:rPr>
          <w:rFonts w:cs="Times New Roman"/>
          <w:sz w:val="26"/>
          <w:szCs w:val="26"/>
        </w:rPr>
        <w:t>Расчетные показатели максимально допустимого уровня территориальной доступности сооружений для хранения легкового автотранспорта для населения</w:t>
      </w:r>
    </w:p>
    <w:p w:rsidR="005D59C6" w:rsidRPr="004E568D" w:rsidRDefault="005D59C6" w:rsidP="005D59C6">
      <w:pPr>
        <w:spacing w:line="200" w:lineRule="atLeast"/>
        <w:ind w:firstLine="709"/>
        <w:jc w:val="both"/>
        <w:rPr>
          <w:sz w:val="26"/>
          <w:szCs w:val="26"/>
        </w:rPr>
      </w:pPr>
      <w:r w:rsidRPr="004E568D">
        <w:rPr>
          <w:sz w:val="26"/>
          <w:szCs w:val="26"/>
        </w:rPr>
        <w:t xml:space="preserve">Пешеходная доступность к сооружениям для постоянного хранения легковых автомобилей составляет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5D59C6" w:rsidRPr="004E568D" w:rsidRDefault="005D59C6" w:rsidP="005D59C6">
      <w:pPr>
        <w:spacing w:line="200" w:lineRule="atLeast"/>
        <w:ind w:firstLine="709"/>
        <w:jc w:val="both"/>
        <w:rPr>
          <w:sz w:val="26"/>
          <w:szCs w:val="26"/>
        </w:rPr>
      </w:pPr>
      <w:r w:rsidRPr="004E568D">
        <w:rPr>
          <w:sz w:val="26"/>
          <w:szCs w:val="26"/>
        </w:rPr>
        <w:t>Открытые стоянки для постоянного хранения автомобилей допускается предусматривать в пределах улиц и дорог, граничащих с жилыми районами и микрорайонами.</w:t>
      </w:r>
    </w:p>
    <w:p w:rsidR="005D59C6" w:rsidRPr="004E568D" w:rsidRDefault="005D59C6" w:rsidP="005D59C6">
      <w:pPr>
        <w:spacing w:line="200" w:lineRule="atLeast"/>
        <w:ind w:firstLine="709"/>
        <w:jc w:val="both"/>
        <w:rPr>
          <w:sz w:val="26"/>
          <w:szCs w:val="26"/>
        </w:rPr>
      </w:pPr>
      <w:r w:rsidRPr="004E568D">
        <w:rPr>
          <w:sz w:val="26"/>
          <w:szCs w:val="26"/>
        </w:rPr>
        <w:t xml:space="preserve">Наземные автостоянки вместимостью более 500 </w:t>
      </w:r>
      <w:r w:rsidRPr="004E568D">
        <w:rPr>
          <w:rStyle w:val="spelle"/>
          <w:rFonts w:eastAsia="OpenSymbol"/>
          <w:sz w:val="26"/>
          <w:szCs w:val="26"/>
        </w:rPr>
        <w:t>машино-мест</w:t>
      </w:r>
      <w:r w:rsidRPr="004E568D">
        <w:rPr>
          <w:sz w:val="26"/>
          <w:szCs w:val="26"/>
        </w:rPr>
        <w:t xml:space="preserve"> следует размещать на территориях производственных и коммунально-складских зон.</w:t>
      </w:r>
    </w:p>
    <w:p w:rsidR="005D59C6" w:rsidRPr="004E568D" w:rsidRDefault="005D59C6" w:rsidP="005D59C6">
      <w:pPr>
        <w:spacing w:line="200" w:lineRule="atLeast"/>
        <w:ind w:firstLine="709"/>
        <w:jc w:val="both"/>
        <w:rPr>
          <w:sz w:val="26"/>
          <w:szCs w:val="26"/>
        </w:rPr>
      </w:pPr>
      <w:r w:rsidRPr="004E568D">
        <w:rPr>
          <w:sz w:val="26"/>
          <w:szCs w:val="26"/>
        </w:rPr>
        <w:t xml:space="preserve">Противопожарные расстояния от мест организованного хранения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 Количество мест устанавливается заданием на проектирование в соответствии с требованиями МДС 35-2.2000.</w:t>
      </w:r>
    </w:p>
    <w:p w:rsidR="005D59C6" w:rsidRPr="004E568D" w:rsidRDefault="005D59C6" w:rsidP="005D59C6">
      <w:pPr>
        <w:spacing w:line="200" w:lineRule="atLeast"/>
        <w:ind w:firstLine="709"/>
        <w:jc w:val="both"/>
        <w:rPr>
          <w:spacing w:val="-2"/>
          <w:sz w:val="26"/>
          <w:szCs w:val="26"/>
        </w:rPr>
      </w:pPr>
      <w:r w:rsidRPr="004E568D">
        <w:rPr>
          <w:sz w:val="26"/>
          <w:szCs w:val="26"/>
        </w:rPr>
        <w:t xml:space="preserve">Проектирование встроенных, пристроенных и встроено-пристроенных автостоянок следует осуществлять в соответствии с требованиями </w:t>
      </w:r>
      <w:r w:rsidRPr="004E568D">
        <w:rPr>
          <w:spacing w:val="-2"/>
          <w:sz w:val="26"/>
          <w:szCs w:val="26"/>
        </w:rPr>
        <w:t>СП 54.13330.2011</w:t>
      </w:r>
      <w:r w:rsidRPr="004E568D">
        <w:rPr>
          <w:sz w:val="26"/>
          <w:szCs w:val="26"/>
        </w:rPr>
        <w:t xml:space="preserve">, </w:t>
      </w:r>
      <w:r w:rsidRPr="004E568D">
        <w:rPr>
          <w:spacing w:val="-2"/>
          <w:sz w:val="26"/>
          <w:szCs w:val="26"/>
        </w:rPr>
        <w:t>СП 55.13330.201</w:t>
      </w:r>
      <w:r>
        <w:rPr>
          <w:spacing w:val="-2"/>
          <w:sz w:val="26"/>
          <w:szCs w:val="26"/>
        </w:rPr>
        <w:t>6</w:t>
      </w:r>
      <w:r w:rsidRPr="004E568D">
        <w:rPr>
          <w:sz w:val="26"/>
          <w:szCs w:val="26"/>
        </w:rPr>
        <w:t>, СП 118.13330.2012</w:t>
      </w:r>
      <w:r>
        <w:rPr>
          <w:sz w:val="26"/>
          <w:szCs w:val="26"/>
        </w:rPr>
        <w:t>*</w:t>
      </w:r>
      <w:r w:rsidRPr="004E568D">
        <w:rPr>
          <w:sz w:val="26"/>
          <w:szCs w:val="26"/>
        </w:rPr>
        <w:t>, СП 113.13330.2012 и настоящих нормативов.</w:t>
      </w:r>
    </w:p>
    <w:p w:rsidR="005D59C6" w:rsidRPr="004E568D" w:rsidRDefault="005D59C6" w:rsidP="005D59C6">
      <w:pPr>
        <w:spacing w:line="200" w:lineRule="atLeast"/>
        <w:ind w:firstLine="709"/>
        <w:jc w:val="both"/>
        <w:rPr>
          <w:spacing w:val="-2"/>
          <w:sz w:val="26"/>
          <w:szCs w:val="26"/>
        </w:rPr>
      </w:pPr>
      <w:r w:rsidRPr="004E568D">
        <w:rPr>
          <w:spacing w:val="-2"/>
          <w:sz w:val="26"/>
          <w:szCs w:val="26"/>
        </w:rPr>
        <w:t>На территории жилых районов и кварталов (микрорайонов) возможно размещение мест для хранения автомобилей в подземных автостоянках (гаражах) из расчета не менее 25 машино-мест на 1000 жителей.</w:t>
      </w:r>
    </w:p>
    <w:p w:rsidR="005D59C6" w:rsidRPr="004E568D" w:rsidRDefault="005D59C6" w:rsidP="005D59C6">
      <w:pPr>
        <w:spacing w:line="200" w:lineRule="atLeast"/>
        <w:ind w:firstLine="709"/>
        <w:jc w:val="both"/>
        <w:rPr>
          <w:sz w:val="26"/>
          <w:szCs w:val="26"/>
        </w:rPr>
      </w:pPr>
      <w:r w:rsidRPr="004E568D">
        <w:rPr>
          <w:spacing w:val="-2"/>
          <w:sz w:val="26"/>
          <w:szCs w:val="26"/>
        </w:rPr>
        <w:t xml:space="preserve">Подземные автостоянки в жилых кварталах и на придомовой территории допускается проектировать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w:t>
      </w:r>
      <w:r w:rsidRPr="004E568D">
        <w:rPr>
          <w:sz w:val="26"/>
          <w:szCs w:val="26"/>
        </w:rPr>
        <w:t>под проездами и гостевыми автостоянками.</w:t>
      </w:r>
    </w:p>
    <w:p w:rsidR="005D59C6" w:rsidRPr="004E568D" w:rsidRDefault="005D59C6" w:rsidP="005D59C6">
      <w:pPr>
        <w:spacing w:line="200" w:lineRule="atLeast"/>
        <w:ind w:firstLine="709"/>
        <w:jc w:val="both"/>
        <w:rPr>
          <w:sz w:val="26"/>
          <w:szCs w:val="26"/>
        </w:rPr>
      </w:pPr>
      <w:r w:rsidRPr="004E568D">
        <w:rPr>
          <w:sz w:val="26"/>
          <w:szCs w:val="26"/>
        </w:rPr>
        <w:t xml:space="preserve">Подземные автостоянки запрещается проектировать под зданиями детских и </w:t>
      </w:r>
      <w:r w:rsidRPr="004E568D">
        <w:rPr>
          <w:spacing w:val="-2"/>
          <w:sz w:val="26"/>
          <w:szCs w:val="26"/>
        </w:rPr>
        <w:t>школьных образовательных учреждений, в том числе спальных корпусов, внешколь</w:t>
      </w:r>
      <w:r w:rsidRPr="004E568D">
        <w:rPr>
          <w:sz w:val="26"/>
          <w:szCs w:val="26"/>
        </w:rPr>
        <w:t xml:space="preserve">ных </w:t>
      </w:r>
      <w:r w:rsidRPr="004E568D">
        <w:rPr>
          <w:sz w:val="26"/>
          <w:szCs w:val="26"/>
        </w:rPr>
        <w:lastRenderedPageBreak/>
        <w:t>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w:t>
      </w:r>
    </w:p>
    <w:p w:rsidR="005D59C6" w:rsidRPr="004E568D" w:rsidRDefault="005D59C6" w:rsidP="005D59C6">
      <w:pPr>
        <w:spacing w:line="200" w:lineRule="atLeast"/>
        <w:ind w:firstLine="709"/>
        <w:jc w:val="both"/>
        <w:rPr>
          <w:sz w:val="26"/>
          <w:szCs w:val="26"/>
        </w:rPr>
      </w:pPr>
      <w:r w:rsidRPr="004E568D">
        <w:rPr>
          <w:sz w:val="26"/>
          <w:szCs w:val="26"/>
        </w:rPr>
        <w:t>Разрыв от территорий подземных автостоянок не лимитируется.</w:t>
      </w:r>
    </w:p>
    <w:p w:rsidR="005D59C6" w:rsidRPr="004E568D" w:rsidRDefault="005D59C6" w:rsidP="005D59C6">
      <w:pPr>
        <w:spacing w:line="200" w:lineRule="atLeast"/>
        <w:ind w:firstLine="709"/>
        <w:jc w:val="both"/>
        <w:rPr>
          <w:sz w:val="26"/>
          <w:szCs w:val="26"/>
        </w:rPr>
      </w:pPr>
      <w:r w:rsidRPr="004E568D">
        <w:rPr>
          <w:sz w:val="26"/>
          <w:szCs w:val="26"/>
        </w:rPr>
        <w:t xml:space="preserve">На эксплуатируемой кровле подземной автостоянки допускается проектировать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4E568D">
          <w:rPr>
            <w:sz w:val="26"/>
            <w:szCs w:val="26"/>
          </w:rPr>
          <w:t>15 м</w:t>
        </w:r>
      </w:smartTag>
      <w:r w:rsidRPr="004E568D">
        <w:rPr>
          <w:sz w:val="26"/>
          <w:szCs w:val="26"/>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5D59C6" w:rsidRPr="004E568D" w:rsidRDefault="005D59C6" w:rsidP="005D59C6">
      <w:pPr>
        <w:spacing w:line="200" w:lineRule="atLeast"/>
        <w:ind w:firstLine="709"/>
        <w:jc w:val="both"/>
        <w:rPr>
          <w:sz w:val="26"/>
          <w:szCs w:val="26"/>
        </w:rPr>
      </w:pPr>
      <w:r w:rsidRPr="004E568D">
        <w:rPr>
          <w:sz w:val="26"/>
          <w:szCs w:val="26"/>
        </w:rPr>
        <w:t xml:space="preserve">Проектирование въездов, выездов, количество рамп, высоты этажей рамповых и механизированных многоэтажных автостоянок следует осуществлять в соответствии с требованиями </w:t>
      </w:r>
      <w:r w:rsidRPr="004E568D">
        <w:rPr>
          <w:bCs/>
          <w:sz w:val="26"/>
          <w:szCs w:val="26"/>
        </w:rPr>
        <w:t>СП 113.13330.2012</w:t>
      </w:r>
      <w:r w:rsidRPr="004E568D">
        <w:rPr>
          <w:b/>
          <w:bCs/>
          <w:sz w:val="26"/>
          <w:szCs w:val="26"/>
        </w:rPr>
        <w:t xml:space="preserve"> </w:t>
      </w:r>
      <w:r w:rsidRPr="004E568D">
        <w:rPr>
          <w:sz w:val="26"/>
          <w:szCs w:val="26"/>
        </w:rPr>
        <w:t>и «Пособия по размещению автостоянок, гаражей и предприятий технического обслуживания легковых автомобилей в городах и других населенных пунктах».</w:t>
      </w:r>
    </w:p>
    <w:p w:rsidR="005D59C6" w:rsidRPr="004E568D" w:rsidRDefault="005D59C6" w:rsidP="005D59C6">
      <w:pPr>
        <w:spacing w:line="200" w:lineRule="atLeast"/>
        <w:ind w:firstLine="709"/>
        <w:jc w:val="both"/>
        <w:rPr>
          <w:sz w:val="26"/>
          <w:szCs w:val="26"/>
        </w:rPr>
      </w:pPr>
      <w:r w:rsidRPr="004E568D">
        <w:rPr>
          <w:sz w:val="26"/>
          <w:szCs w:val="26"/>
        </w:rPr>
        <w:t xml:space="preserve">В пределах жилых территорий и на придомовых территориях допускается размещение открытых площадок (гостевые автостоянки) для временного хранения легковых автомобилей  вместимостью до 50 </w:t>
      </w:r>
      <w:r w:rsidRPr="004E568D">
        <w:rPr>
          <w:rStyle w:val="spelle"/>
          <w:rFonts w:eastAsia="OpenSymbol"/>
          <w:sz w:val="26"/>
          <w:szCs w:val="26"/>
        </w:rPr>
        <w:t>машино-мест</w:t>
      </w:r>
      <w:r w:rsidRPr="004E568D">
        <w:rPr>
          <w:sz w:val="26"/>
          <w:szCs w:val="26"/>
        </w:rPr>
        <w:t>, удаленных от подъезд</w:t>
      </w:r>
      <w:r>
        <w:rPr>
          <w:sz w:val="26"/>
          <w:szCs w:val="26"/>
        </w:rPr>
        <w:t xml:space="preserve">ов жилых зданий не более чем на </w:t>
      </w:r>
      <w:r w:rsidRPr="004E568D">
        <w:rPr>
          <w:sz w:val="26"/>
          <w:szCs w:val="26"/>
        </w:rPr>
        <w:t>200 м.</w:t>
      </w:r>
      <w:r w:rsidRPr="004E568D">
        <w:rPr>
          <w:spacing w:val="-2"/>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Для гостевых автостоянок, размещаемых на придомовой территории жилых зданий, разрывы не устанавливаются.</w:t>
      </w:r>
    </w:p>
    <w:p w:rsidR="005D59C6" w:rsidRPr="004E568D" w:rsidRDefault="005D59C6" w:rsidP="005D59C6">
      <w:pPr>
        <w:spacing w:line="200" w:lineRule="atLeast"/>
        <w:ind w:firstLine="709"/>
        <w:jc w:val="both"/>
        <w:rPr>
          <w:sz w:val="26"/>
          <w:szCs w:val="26"/>
        </w:rPr>
      </w:pPr>
      <w:r w:rsidRPr="004E568D">
        <w:rPr>
          <w:sz w:val="26"/>
          <w:szCs w:val="26"/>
        </w:rPr>
        <w:t>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w:t>
      </w:r>
    </w:p>
    <w:p w:rsidR="005D59C6" w:rsidRPr="004E568D" w:rsidRDefault="005D59C6" w:rsidP="005D59C6">
      <w:pPr>
        <w:spacing w:line="200" w:lineRule="atLeast"/>
        <w:ind w:firstLine="709"/>
        <w:jc w:val="both"/>
        <w:rPr>
          <w:sz w:val="26"/>
          <w:szCs w:val="26"/>
        </w:rPr>
      </w:pPr>
      <w:r w:rsidRPr="004E568D">
        <w:rPr>
          <w:sz w:val="26"/>
          <w:szCs w:val="26"/>
        </w:rPr>
        <w:t xml:space="preserve">При устройстве открытой автостоянки для временного хранения автомобилей на отдельном участке ее размеры определяются средней площадью, </w:t>
      </w:r>
      <w:r w:rsidRPr="004E568D">
        <w:rPr>
          <w:spacing w:val="-4"/>
          <w:sz w:val="26"/>
          <w:szCs w:val="26"/>
        </w:rPr>
        <w:t>занимаемой одним автомобилем, с учетом ширины разрывов и проездов</w:t>
      </w:r>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Площадь участка для временной стоянки одного автотранспортного средства следует принимать на одно машино-место, кв.м:</w:t>
      </w:r>
    </w:p>
    <w:p w:rsidR="005D59C6" w:rsidRPr="004E568D" w:rsidRDefault="005D59C6" w:rsidP="005D59C6">
      <w:pPr>
        <w:spacing w:line="200" w:lineRule="atLeast"/>
        <w:ind w:firstLine="709"/>
        <w:jc w:val="both"/>
        <w:rPr>
          <w:sz w:val="26"/>
          <w:szCs w:val="26"/>
        </w:rPr>
      </w:pPr>
      <w:r w:rsidRPr="004E568D">
        <w:rPr>
          <w:sz w:val="26"/>
          <w:szCs w:val="26"/>
        </w:rPr>
        <w:t>- легковых автомобилей – 25 (22,5)*;</w:t>
      </w:r>
    </w:p>
    <w:p w:rsidR="005D59C6" w:rsidRPr="004E568D" w:rsidRDefault="005D59C6" w:rsidP="005D59C6">
      <w:pPr>
        <w:spacing w:line="200" w:lineRule="atLeast"/>
        <w:ind w:firstLine="709"/>
        <w:jc w:val="both"/>
        <w:rPr>
          <w:sz w:val="26"/>
          <w:szCs w:val="26"/>
        </w:rPr>
      </w:pPr>
      <w:r w:rsidRPr="004E568D">
        <w:rPr>
          <w:sz w:val="26"/>
          <w:szCs w:val="26"/>
        </w:rPr>
        <w:t>- грузовых автомобилей – 40;</w:t>
      </w:r>
    </w:p>
    <w:p w:rsidR="005D59C6" w:rsidRPr="004E568D" w:rsidRDefault="005D59C6" w:rsidP="005D59C6">
      <w:pPr>
        <w:spacing w:line="200" w:lineRule="atLeast"/>
        <w:ind w:firstLine="709"/>
        <w:jc w:val="both"/>
        <w:rPr>
          <w:sz w:val="26"/>
          <w:szCs w:val="26"/>
        </w:rPr>
      </w:pPr>
      <w:r w:rsidRPr="004E568D">
        <w:rPr>
          <w:sz w:val="26"/>
          <w:szCs w:val="26"/>
        </w:rPr>
        <w:t xml:space="preserve">- автобусов – 40;  </w:t>
      </w:r>
    </w:p>
    <w:p w:rsidR="005D59C6" w:rsidRPr="004E568D" w:rsidRDefault="005D59C6" w:rsidP="005D59C6">
      <w:pPr>
        <w:spacing w:line="200" w:lineRule="atLeast"/>
        <w:ind w:firstLine="709"/>
        <w:jc w:val="both"/>
        <w:rPr>
          <w:sz w:val="26"/>
          <w:szCs w:val="26"/>
        </w:rPr>
      </w:pPr>
      <w:r w:rsidRPr="004E568D">
        <w:rPr>
          <w:sz w:val="26"/>
          <w:szCs w:val="26"/>
        </w:rPr>
        <w:t>- велосипедов – 0,9.</w:t>
      </w:r>
    </w:p>
    <w:p w:rsidR="005D59C6" w:rsidRPr="004E568D" w:rsidRDefault="005D59C6" w:rsidP="005D59C6">
      <w:pPr>
        <w:spacing w:line="200" w:lineRule="atLeast"/>
        <w:ind w:firstLine="709"/>
        <w:jc w:val="both"/>
        <w:rPr>
          <w:sz w:val="26"/>
          <w:szCs w:val="26"/>
        </w:rPr>
      </w:pPr>
      <w:r w:rsidRPr="004E568D">
        <w:rPr>
          <w:sz w:val="26"/>
          <w:szCs w:val="26"/>
        </w:rPr>
        <w:t>* В скобках – при примыкании участков для стоянки к проезжей части улиц и проездов.</w:t>
      </w:r>
    </w:p>
    <w:p w:rsidR="005D59C6" w:rsidRPr="004E568D" w:rsidRDefault="005D59C6" w:rsidP="005D59C6">
      <w:pPr>
        <w:spacing w:line="200" w:lineRule="atLeast"/>
        <w:ind w:firstLine="709"/>
        <w:jc w:val="both"/>
        <w:rPr>
          <w:sz w:val="26"/>
          <w:szCs w:val="26"/>
        </w:rPr>
      </w:pPr>
      <w:r w:rsidRPr="004E568D">
        <w:rPr>
          <w:sz w:val="26"/>
          <w:szCs w:val="26"/>
        </w:rPr>
        <w:t>Автостоянки ведомственных автомобилей и легковых автомобилей специального назначения, грузовых автомобилей, такси и проката, автобусные и троллейбусные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принимая размеры их земельных участков согласно рекомендуемым нормам таблицы 25.</w:t>
      </w:r>
    </w:p>
    <w:p w:rsidR="005D59C6" w:rsidRPr="004E568D" w:rsidRDefault="005D59C6" w:rsidP="005D59C6">
      <w:pPr>
        <w:spacing w:line="200" w:lineRule="atLeast"/>
        <w:ind w:firstLine="709"/>
        <w:jc w:val="right"/>
        <w:rPr>
          <w:sz w:val="26"/>
          <w:szCs w:val="26"/>
        </w:rPr>
      </w:pPr>
      <w:r w:rsidRPr="004E568D">
        <w:rPr>
          <w:sz w:val="26"/>
          <w:szCs w:val="26"/>
        </w:rPr>
        <w:t>Таблица 2.2.4</w:t>
      </w:r>
    </w:p>
    <w:tbl>
      <w:tblPr>
        <w:tblW w:w="0" w:type="auto"/>
        <w:tblInd w:w="-62" w:type="dxa"/>
        <w:tblLayout w:type="fixed"/>
        <w:tblCellMar>
          <w:left w:w="40" w:type="dxa"/>
          <w:right w:w="40" w:type="dxa"/>
        </w:tblCellMar>
        <w:tblLook w:val="0000"/>
      </w:tblPr>
      <w:tblGrid>
        <w:gridCol w:w="4305"/>
        <w:gridCol w:w="2010"/>
        <w:gridCol w:w="1500"/>
        <w:gridCol w:w="2125"/>
      </w:tblGrid>
      <w:tr w:rsidR="005D59C6" w:rsidRPr="004E568D" w:rsidTr="00C91909">
        <w:trPr>
          <w:trHeight w:val="439"/>
          <w:tblHeader/>
        </w:trPr>
        <w:tc>
          <w:tcPr>
            <w:tcW w:w="430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Объекты</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Расчетная </w:t>
            </w:r>
          </w:p>
          <w:p w:rsidR="005D59C6" w:rsidRPr="004E568D" w:rsidRDefault="005D59C6" w:rsidP="00C91909">
            <w:pPr>
              <w:spacing w:line="200" w:lineRule="atLeast"/>
              <w:jc w:val="center"/>
              <w:rPr>
                <w:sz w:val="26"/>
                <w:szCs w:val="26"/>
              </w:rPr>
            </w:pPr>
            <w:r w:rsidRPr="004E568D">
              <w:rPr>
                <w:sz w:val="26"/>
                <w:szCs w:val="26"/>
              </w:rPr>
              <w:t>единица</w:t>
            </w:r>
          </w:p>
        </w:tc>
        <w:tc>
          <w:tcPr>
            <w:tcW w:w="15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Вместимость объекта</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Площадь участка </w:t>
            </w:r>
          </w:p>
          <w:p w:rsidR="005D59C6" w:rsidRPr="004E568D" w:rsidRDefault="005D59C6" w:rsidP="00C91909">
            <w:pPr>
              <w:spacing w:line="200" w:lineRule="atLeast"/>
              <w:jc w:val="center"/>
              <w:rPr>
                <w:sz w:val="26"/>
                <w:szCs w:val="26"/>
              </w:rPr>
            </w:pPr>
            <w:r w:rsidRPr="004E568D">
              <w:rPr>
                <w:sz w:val="26"/>
                <w:szCs w:val="26"/>
              </w:rPr>
              <w:t>на объект, га</w:t>
            </w:r>
          </w:p>
        </w:tc>
      </w:tr>
      <w:tr w:rsidR="005D59C6"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Многоэтажные стоянки для легковых таксомоторов и базы проката легковых автомобилей </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таксомотор,</w:t>
            </w:r>
          </w:p>
          <w:p w:rsidR="005D59C6" w:rsidRPr="004E568D" w:rsidRDefault="005D59C6" w:rsidP="00C91909">
            <w:pPr>
              <w:spacing w:line="200" w:lineRule="atLeast"/>
              <w:jc w:val="center"/>
              <w:rPr>
                <w:sz w:val="26"/>
                <w:szCs w:val="26"/>
              </w:rPr>
            </w:pPr>
            <w:r w:rsidRPr="004E568D">
              <w:rPr>
                <w:sz w:val="26"/>
                <w:szCs w:val="26"/>
              </w:rPr>
              <w:t xml:space="preserve">автомобиль проката </w:t>
            </w:r>
          </w:p>
        </w:tc>
        <w:tc>
          <w:tcPr>
            <w:tcW w:w="15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100 </w:t>
            </w:r>
          </w:p>
          <w:p w:rsidR="005D59C6" w:rsidRPr="004E568D" w:rsidRDefault="005D59C6" w:rsidP="00C91909">
            <w:pPr>
              <w:spacing w:line="200" w:lineRule="atLeast"/>
              <w:jc w:val="center"/>
              <w:rPr>
                <w:sz w:val="26"/>
                <w:szCs w:val="26"/>
              </w:rPr>
            </w:pPr>
            <w:r w:rsidRPr="004E568D">
              <w:rPr>
                <w:sz w:val="26"/>
                <w:szCs w:val="26"/>
              </w:rPr>
              <w:t xml:space="preserve">300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0,5 </w:t>
            </w:r>
          </w:p>
          <w:p w:rsidR="005D59C6" w:rsidRPr="004E568D" w:rsidRDefault="005D59C6" w:rsidP="00C91909">
            <w:pPr>
              <w:spacing w:line="200" w:lineRule="atLeast"/>
              <w:jc w:val="center"/>
              <w:rPr>
                <w:sz w:val="26"/>
                <w:szCs w:val="26"/>
              </w:rPr>
            </w:pPr>
            <w:r w:rsidRPr="004E568D">
              <w:rPr>
                <w:sz w:val="26"/>
                <w:szCs w:val="26"/>
              </w:rPr>
              <w:t xml:space="preserve">1,2 </w:t>
            </w:r>
          </w:p>
        </w:tc>
      </w:tr>
      <w:tr w:rsidR="005D59C6" w:rsidRPr="004E568D" w:rsidTr="00C91909">
        <w:trPr>
          <w:trHeight w:val="433"/>
        </w:trPr>
        <w:tc>
          <w:tcPr>
            <w:tcW w:w="430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Стоянки грузовых автомобилей</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автомобиль</w:t>
            </w:r>
          </w:p>
        </w:tc>
        <w:tc>
          <w:tcPr>
            <w:tcW w:w="15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100 </w:t>
            </w:r>
          </w:p>
          <w:p w:rsidR="005D59C6" w:rsidRPr="004E568D" w:rsidRDefault="005D59C6"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2 </w:t>
            </w:r>
          </w:p>
          <w:p w:rsidR="005D59C6" w:rsidRPr="004E568D" w:rsidRDefault="005D59C6" w:rsidP="00C91909">
            <w:pPr>
              <w:spacing w:line="200" w:lineRule="atLeast"/>
              <w:jc w:val="center"/>
              <w:rPr>
                <w:sz w:val="26"/>
                <w:szCs w:val="26"/>
              </w:rPr>
            </w:pPr>
            <w:r w:rsidRPr="004E568D">
              <w:rPr>
                <w:sz w:val="26"/>
                <w:szCs w:val="26"/>
              </w:rPr>
              <w:t xml:space="preserve">3,5 </w:t>
            </w:r>
          </w:p>
        </w:tc>
      </w:tr>
      <w:tr w:rsidR="005D59C6" w:rsidRPr="004E568D" w:rsidTr="00C91909">
        <w:tc>
          <w:tcPr>
            <w:tcW w:w="4305" w:type="dxa"/>
            <w:tcBorders>
              <w:top w:val="single" w:sz="4" w:space="0" w:color="000000"/>
              <w:lef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Троллейбусные парки</w:t>
            </w:r>
          </w:p>
        </w:tc>
        <w:tc>
          <w:tcPr>
            <w:tcW w:w="2010" w:type="dxa"/>
            <w:tcBorders>
              <w:top w:val="single" w:sz="4" w:space="0" w:color="000000"/>
              <w:lef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1500" w:type="dxa"/>
            <w:tcBorders>
              <w:top w:val="single" w:sz="4" w:space="0" w:color="000000"/>
              <w:lef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125" w:type="dxa"/>
            <w:tcBorders>
              <w:top w:val="single" w:sz="4" w:space="0" w:color="000000"/>
              <w:left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c>
          <w:tcPr>
            <w:tcW w:w="4305" w:type="dxa"/>
            <w:tcBorders>
              <w:lef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без ремонтных мастерских</w:t>
            </w:r>
          </w:p>
        </w:tc>
        <w:tc>
          <w:tcPr>
            <w:tcW w:w="2010" w:type="dxa"/>
            <w:tcBorders>
              <w:lef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машина</w:t>
            </w:r>
          </w:p>
        </w:tc>
        <w:tc>
          <w:tcPr>
            <w:tcW w:w="1500" w:type="dxa"/>
            <w:tcBorders>
              <w:lef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100 </w:t>
            </w:r>
          </w:p>
          <w:p w:rsidR="005D59C6" w:rsidRPr="004E568D" w:rsidRDefault="005D59C6" w:rsidP="00C91909">
            <w:pPr>
              <w:spacing w:line="200" w:lineRule="atLeast"/>
              <w:jc w:val="center"/>
              <w:rPr>
                <w:sz w:val="26"/>
                <w:szCs w:val="26"/>
              </w:rPr>
            </w:pPr>
            <w:r w:rsidRPr="004E568D">
              <w:rPr>
                <w:sz w:val="26"/>
                <w:szCs w:val="26"/>
              </w:rPr>
              <w:lastRenderedPageBreak/>
              <w:t>200</w:t>
            </w:r>
          </w:p>
        </w:tc>
        <w:tc>
          <w:tcPr>
            <w:tcW w:w="2125" w:type="dxa"/>
            <w:tcBorders>
              <w:left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lastRenderedPageBreak/>
              <w:t xml:space="preserve">3,5 </w:t>
            </w:r>
          </w:p>
          <w:p w:rsidR="005D59C6" w:rsidRPr="004E568D" w:rsidRDefault="005D59C6" w:rsidP="00C91909">
            <w:pPr>
              <w:spacing w:line="200" w:lineRule="atLeast"/>
              <w:jc w:val="center"/>
              <w:rPr>
                <w:sz w:val="26"/>
                <w:szCs w:val="26"/>
              </w:rPr>
            </w:pPr>
            <w:r w:rsidRPr="004E568D">
              <w:rPr>
                <w:sz w:val="26"/>
                <w:szCs w:val="26"/>
              </w:rPr>
              <w:lastRenderedPageBreak/>
              <w:t>6</w:t>
            </w:r>
          </w:p>
        </w:tc>
      </w:tr>
      <w:tr w:rsidR="005D59C6" w:rsidRPr="004E568D" w:rsidTr="00C91909">
        <w:tc>
          <w:tcPr>
            <w:tcW w:w="4305"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lastRenderedPageBreak/>
              <w:t>с ремонтными мастерскими</w:t>
            </w:r>
          </w:p>
        </w:tc>
        <w:tc>
          <w:tcPr>
            <w:tcW w:w="201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машина</w:t>
            </w:r>
          </w:p>
        </w:tc>
        <w:tc>
          <w:tcPr>
            <w:tcW w:w="1500" w:type="dxa"/>
            <w:tcBorders>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100</w:t>
            </w:r>
          </w:p>
        </w:tc>
        <w:tc>
          <w:tcPr>
            <w:tcW w:w="2125" w:type="dxa"/>
            <w:tcBorders>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w:t>
            </w:r>
          </w:p>
        </w:tc>
      </w:tr>
      <w:tr w:rsidR="005D59C6"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Автобусные парки (стоянки)</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машина</w:t>
            </w:r>
          </w:p>
        </w:tc>
        <w:tc>
          <w:tcPr>
            <w:tcW w:w="150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100 </w:t>
            </w:r>
          </w:p>
          <w:p w:rsidR="005D59C6" w:rsidRPr="004E568D" w:rsidRDefault="005D59C6"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2,3 </w:t>
            </w:r>
          </w:p>
          <w:p w:rsidR="005D59C6" w:rsidRPr="004E568D" w:rsidRDefault="005D59C6" w:rsidP="00C91909">
            <w:pPr>
              <w:spacing w:line="200" w:lineRule="atLeast"/>
              <w:jc w:val="center"/>
              <w:rPr>
                <w:sz w:val="26"/>
                <w:szCs w:val="26"/>
              </w:rPr>
            </w:pPr>
            <w:r w:rsidRPr="004E568D">
              <w:rPr>
                <w:sz w:val="26"/>
                <w:szCs w:val="26"/>
              </w:rPr>
              <w:t xml:space="preserve">3,5 </w:t>
            </w:r>
          </w:p>
        </w:tc>
      </w:tr>
    </w:tbl>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pacing w:val="-4"/>
          <w:sz w:val="26"/>
          <w:szCs w:val="26"/>
        </w:rPr>
      </w:pPr>
      <w:r w:rsidRPr="004E568D">
        <w:rPr>
          <w:sz w:val="26"/>
          <w:szCs w:val="26"/>
        </w:rPr>
        <w:t>Для хранения грузовых автомобилей следует предусматривать открытые площадки в соответствии с требованиями СП 37.13330.2012.</w:t>
      </w:r>
    </w:p>
    <w:p w:rsidR="005D59C6" w:rsidRPr="004E568D" w:rsidRDefault="005D59C6" w:rsidP="005D59C6">
      <w:pPr>
        <w:rPr>
          <w:sz w:val="26"/>
          <w:szCs w:val="26"/>
        </w:rPr>
      </w:pPr>
      <w:r w:rsidRPr="004E568D">
        <w:rPr>
          <w:spacing w:val="-4"/>
          <w:sz w:val="26"/>
          <w:szCs w:val="26"/>
        </w:rPr>
        <w:t xml:space="preserve">Закрытые автостоянки (отапливаемые) следует предусматривать для хранения автомобилей (пожарных, медицинской помощи, аварийны служб), которые должны быть всегда готовы к </w:t>
      </w:r>
      <w:r w:rsidRPr="004E568D">
        <w:rPr>
          <w:sz w:val="26"/>
          <w:szCs w:val="26"/>
        </w:rPr>
        <w:t>эксплуатации на линии, а также автобусов и грузовых автомобилей, оборудованных для перевозки людей</w:t>
      </w:r>
      <w:r w:rsidRPr="004E568D">
        <w:rPr>
          <w:spacing w:val="-4"/>
          <w:sz w:val="26"/>
          <w:szCs w:val="26"/>
        </w:rPr>
        <w:t>.</w:t>
      </w:r>
    </w:p>
    <w:p w:rsidR="005D59C6" w:rsidRPr="004E568D" w:rsidRDefault="005D59C6" w:rsidP="005D59C6">
      <w:pPr>
        <w:rPr>
          <w:sz w:val="26"/>
          <w:szCs w:val="26"/>
        </w:rPr>
      </w:pPr>
      <w:r w:rsidRPr="004E568D">
        <w:rPr>
          <w:sz w:val="26"/>
          <w:szCs w:val="26"/>
        </w:rPr>
        <w:t xml:space="preserve">Согласно п. 11.16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 между остановочными пунктами общественного пассажирского транспорта 400-</w:t>
      </w:r>
      <w:smartTag w:uri="urn:schemas-microsoft-com:office:smarttags" w:element="metricconverter">
        <w:smartTagPr>
          <w:attr w:name="ProductID" w:val="600 м"/>
        </w:smartTagPr>
        <w:r w:rsidRPr="004E568D">
          <w:rPr>
            <w:sz w:val="26"/>
            <w:szCs w:val="26"/>
          </w:rPr>
          <w:t>600 м</w:t>
        </w:r>
      </w:smartTag>
      <w:r w:rsidRPr="004E568D">
        <w:rPr>
          <w:sz w:val="26"/>
          <w:szCs w:val="26"/>
        </w:rPr>
        <w:t xml:space="preserve">, в пределах центрального ядра города - </w:t>
      </w:r>
      <w:smartTag w:uri="urn:schemas-microsoft-com:office:smarttags" w:element="metricconverter">
        <w:smartTagPr>
          <w:attr w:name="ProductID" w:val="300 м"/>
        </w:smartTagPr>
        <w:r w:rsidRPr="004E568D">
          <w:rPr>
            <w:sz w:val="26"/>
            <w:szCs w:val="26"/>
          </w:rPr>
          <w:t>300 м</w:t>
        </w:r>
      </w:smartTag>
      <w:r w:rsidRPr="004E568D">
        <w:rPr>
          <w:sz w:val="26"/>
          <w:szCs w:val="26"/>
        </w:rPr>
        <w:t>.</w:t>
      </w:r>
    </w:p>
    <w:p w:rsidR="005D59C6" w:rsidRPr="004E568D" w:rsidRDefault="005D59C6" w:rsidP="005D59C6">
      <w:pPr>
        <w:rPr>
          <w:sz w:val="26"/>
          <w:szCs w:val="26"/>
        </w:rPr>
      </w:pPr>
      <w:r w:rsidRPr="004E568D">
        <w:rPr>
          <w:sz w:val="26"/>
          <w:szCs w:val="26"/>
        </w:rPr>
        <w:t xml:space="preserve">Согласно п. 11.14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расчетные показатели минимально допустимого уровня</w:t>
      </w:r>
      <w:r w:rsidRPr="004E568D">
        <w:rPr>
          <w:sz w:val="26"/>
          <w:szCs w:val="26"/>
        </w:rPr>
        <w:t xml:space="preserve"> плотности сети линий наземного общественного пассажирского транспорта на застроенных территориях в зависимости от функционального использования и интенсивности пассажиропотоков: </w:t>
      </w:r>
    </w:p>
    <w:p w:rsidR="005D59C6" w:rsidRPr="004E568D" w:rsidRDefault="005D59C6" w:rsidP="005D59C6">
      <w:pPr>
        <w:tabs>
          <w:tab w:val="left" w:pos="993"/>
        </w:tabs>
        <w:spacing w:line="200" w:lineRule="atLeast"/>
        <w:ind w:firstLine="765"/>
        <w:jc w:val="both"/>
        <w:rPr>
          <w:sz w:val="26"/>
          <w:szCs w:val="26"/>
        </w:rPr>
      </w:pPr>
      <w:r w:rsidRPr="004E568D">
        <w:rPr>
          <w:sz w:val="26"/>
          <w:szCs w:val="26"/>
        </w:rPr>
        <w:t>- 1,5-2,5 км/кв.км территории.</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 </w:t>
      </w:r>
    </w:p>
    <w:p w:rsidR="005D59C6" w:rsidRPr="004E568D" w:rsidRDefault="005D59C6" w:rsidP="005D59C6">
      <w:pPr>
        <w:spacing w:line="200" w:lineRule="atLeast"/>
        <w:ind w:firstLine="709"/>
        <w:jc w:val="both"/>
        <w:rPr>
          <w:sz w:val="26"/>
          <w:szCs w:val="26"/>
        </w:rPr>
      </w:pPr>
      <w:r w:rsidRPr="004E568D">
        <w:rPr>
          <w:sz w:val="26"/>
          <w:szCs w:val="26"/>
        </w:rPr>
        <w:t>Согласно ГОСТ Р 52766-2007 «Дороги автомобильные общего пользования. Элементы обустройства. Общие требования» при проектировании остановочных пунктов общественного пассажирского транспорта должны выполняться требования:</w:t>
      </w:r>
    </w:p>
    <w:p w:rsidR="005D59C6" w:rsidRPr="004E568D" w:rsidRDefault="005D59C6" w:rsidP="005D59C6">
      <w:pPr>
        <w:spacing w:line="200" w:lineRule="atLeast"/>
        <w:ind w:firstLine="709"/>
        <w:jc w:val="both"/>
        <w:rPr>
          <w:sz w:val="26"/>
          <w:szCs w:val="26"/>
        </w:rPr>
      </w:pPr>
      <w:r w:rsidRPr="004E568D">
        <w:rPr>
          <w:sz w:val="26"/>
          <w:szCs w:val="26"/>
        </w:rPr>
        <w:t xml:space="preserve">Остановочные пункты, оборудованные наземными пешеходными переходами, смещают по ходу движения на расстояние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между ближайшими стенками павильона.</w:t>
      </w:r>
    </w:p>
    <w:p w:rsidR="005D59C6" w:rsidRPr="004E568D" w:rsidRDefault="005D59C6" w:rsidP="005D59C6">
      <w:pPr>
        <w:spacing w:line="200" w:lineRule="atLeast"/>
        <w:ind w:firstLine="709"/>
        <w:jc w:val="both"/>
        <w:rPr>
          <w:sz w:val="26"/>
          <w:szCs w:val="26"/>
        </w:rPr>
      </w:pPr>
      <w:r w:rsidRPr="004E568D">
        <w:rPr>
          <w:sz w:val="26"/>
          <w:szCs w:val="26"/>
        </w:rPr>
        <w:t>Остановочный пункт должен состоять из следующих элементов:</w:t>
      </w:r>
    </w:p>
    <w:p w:rsidR="005D59C6" w:rsidRPr="004E568D" w:rsidRDefault="005D59C6" w:rsidP="005D59C6">
      <w:pPr>
        <w:spacing w:line="200" w:lineRule="atLeast"/>
        <w:ind w:firstLine="709"/>
        <w:jc w:val="both"/>
        <w:rPr>
          <w:sz w:val="26"/>
          <w:szCs w:val="26"/>
        </w:rPr>
      </w:pPr>
      <w:r w:rsidRPr="004E568D">
        <w:rPr>
          <w:sz w:val="26"/>
          <w:szCs w:val="26"/>
        </w:rPr>
        <w:t>- остановочная площадка;</w:t>
      </w:r>
    </w:p>
    <w:p w:rsidR="005D59C6" w:rsidRPr="004E568D" w:rsidRDefault="005D59C6" w:rsidP="005D59C6">
      <w:pPr>
        <w:spacing w:line="200" w:lineRule="atLeast"/>
        <w:ind w:firstLine="709"/>
        <w:jc w:val="both"/>
        <w:rPr>
          <w:sz w:val="26"/>
          <w:szCs w:val="26"/>
        </w:rPr>
      </w:pPr>
      <w:r w:rsidRPr="004E568D">
        <w:rPr>
          <w:sz w:val="26"/>
          <w:szCs w:val="26"/>
        </w:rPr>
        <w:t>- посадочная площадка;</w:t>
      </w:r>
    </w:p>
    <w:p w:rsidR="005D59C6" w:rsidRPr="004E568D" w:rsidRDefault="005D59C6" w:rsidP="005D59C6">
      <w:pPr>
        <w:spacing w:line="200" w:lineRule="atLeast"/>
        <w:ind w:firstLine="709"/>
        <w:jc w:val="both"/>
        <w:rPr>
          <w:sz w:val="26"/>
          <w:szCs w:val="26"/>
        </w:rPr>
      </w:pPr>
      <w:r w:rsidRPr="004E568D">
        <w:rPr>
          <w:sz w:val="26"/>
          <w:szCs w:val="26"/>
        </w:rPr>
        <w:t>- боковая разделительная полоса;</w:t>
      </w:r>
    </w:p>
    <w:p w:rsidR="005D59C6" w:rsidRPr="004E568D" w:rsidRDefault="005D59C6" w:rsidP="005D59C6">
      <w:pPr>
        <w:spacing w:line="200" w:lineRule="atLeast"/>
        <w:ind w:firstLine="709"/>
        <w:jc w:val="both"/>
        <w:rPr>
          <w:sz w:val="26"/>
          <w:szCs w:val="26"/>
        </w:rPr>
      </w:pPr>
      <w:r w:rsidRPr="004E568D">
        <w:rPr>
          <w:sz w:val="26"/>
          <w:szCs w:val="26"/>
        </w:rPr>
        <w:t>- тротуар и пешеходные дорожки;</w:t>
      </w:r>
    </w:p>
    <w:p w:rsidR="005D59C6" w:rsidRPr="004E568D" w:rsidRDefault="005D59C6" w:rsidP="005D59C6">
      <w:pPr>
        <w:spacing w:line="200" w:lineRule="atLeast"/>
        <w:ind w:firstLine="709"/>
        <w:jc w:val="both"/>
        <w:rPr>
          <w:sz w:val="26"/>
          <w:szCs w:val="26"/>
        </w:rPr>
      </w:pPr>
      <w:r w:rsidRPr="004E568D">
        <w:rPr>
          <w:sz w:val="26"/>
          <w:szCs w:val="26"/>
        </w:rPr>
        <w:t>- автопавильон;</w:t>
      </w:r>
    </w:p>
    <w:p w:rsidR="005D59C6" w:rsidRPr="004E568D" w:rsidRDefault="005D59C6" w:rsidP="005D59C6">
      <w:pPr>
        <w:spacing w:line="200" w:lineRule="atLeast"/>
        <w:ind w:firstLine="709"/>
        <w:jc w:val="both"/>
        <w:rPr>
          <w:sz w:val="26"/>
          <w:szCs w:val="26"/>
        </w:rPr>
      </w:pPr>
      <w:r w:rsidRPr="004E568D">
        <w:rPr>
          <w:sz w:val="26"/>
          <w:szCs w:val="26"/>
        </w:rPr>
        <w:t>- пешеходный переход;</w:t>
      </w:r>
    </w:p>
    <w:p w:rsidR="005D59C6" w:rsidRPr="004E568D" w:rsidRDefault="005D59C6" w:rsidP="005D59C6">
      <w:pPr>
        <w:spacing w:line="200" w:lineRule="atLeast"/>
        <w:ind w:firstLine="709"/>
        <w:jc w:val="both"/>
        <w:rPr>
          <w:sz w:val="26"/>
          <w:szCs w:val="26"/>
        </w:rPr>
      </w:pPr>
      <w:r w:rsidRPr="004E568D">
        <w:rPr>
          <w:sz w:val="26"/>
          <w:szCs w:val="26"/>
        </w:rPr>
        <w:t>- скамья;</w:t>
      </w:r>
    </w:p>
    <w:p w:rsidR="005D59C6" w:rsidRPr="004E568D" w:rsidRDefault="005D59C6" w:rsidP="005D59C6">
      <w:pPr>
        <w:spacing w:line="200" w:lineRule="atLeast"/>
        <w:ind w:firstLine="709"/>
        <w:jc w:val="both"/>
        <w:rPr>
          <w:sz w:val="26"/>
          <w:szCs w:val="26"/>
        </w:rPr>
      </w:pPr>
      <w:r w:rsidRPr="004E568D">
        <w:rPr>
          <w:sz w:val="26"/>
          <w:szCs w:val="26"/>
        </w:rPr>
        <w:t>- урна для мусора;</w:t>
      </w:r>
    </w:p>
    <w:p w:rsidR="005D59C6" w:rsidRPr="004E568D" w:rsidRDefault="005D59C6" w:rsidP="005D59C6">
      <w:pPr>
        <w:spacing w:line="200" w:lineRule="atLeast"/>
        <w:ind w:firstLine="709"/>
        <w:jc w:val="both"/>
        <w:rPr>
          <w:sz w:val="26"/>
          <w:szCs w:val="26"/>
        </w:rPr>
      </w:pPr>
      <w:r w:rsidRPr="004E568D">
        <w:rPr>
          <w:sz w:val="26"/>
          <w:szCs w:val="26"/>
        </w:rPr>
        <w:t>- технические средства организации дорожного движения (дорожные знаки, разметка, ограждения);</w:t>
      </w:r>
    </w:p>
    <w:p w:rsidR="005D59C6" w:rsidRPr="004E568D" w:rsidRDefault="005D59C6" w:rsidP="005D59C6">
      <w:pPr>
        <w:spacing w:line="200" w:lineRule="atLeast"/>
        <w:ind w:firstLine="709"/>
        <w:jc w:val="both"/>
        <w:rPr>
          <w:sz w:val="26"/>
          <w:szCs w:val="26"/>
        </w:rPr>
      </w:pPr>
      <w:r w:rsidRPr="004E568D">
        <w:rPr>
          <w:sz w:val="26"/>
          <w:szCs w:val="26"/>
        </w:rPr>
        <w:t xml:space="preserve">- освещение (при расстоянии до места возможного подключения к распределительным сетям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 xml:space="preserve">Допускается размещение остановочных пунктов троллейбуса и автобуса перед перекрестком на расстоянии не менее </w:t>
      </w:r>
      <w:smartTag w:uri="urn:schemas-microsoft-com:office:smarttags" w:element="metricconverter">
        <w:smartTagPr>
          <w:attr w:name="ProductID" w:val="40 м"/>
        </w:smartTagPr>
        <w:r w:rsidRPr="004E568D">
          <w:rPr>
            <w:sz w:val="26"/>
            <w:szCs w:val="26"/>
          </w:rPr>
          <w:t>40 м</w:t>
        </w:r>
      </w:smartTag>
      <w:r w:rsidRPr="004E568D">
        <w:rPr>
          <w:sz w:val="26"/>
          <w:szCs w:val="26"/>
        </w:rPr>
        <w:t xml:space="preserve"> в случае, если:</w:t>
      </w:r>
    </w:p>
    <w:p w:rsidR="005D59C6" w:rsidRPr="004E568D" w:rsidRDefault="005D59C6" w:rsidP="005D59C6">
      <w:pPr>
        <w:spacing w:line="200" w:lineRule="atLeast"/>
        <w:ind w:firstLine="709"/>
        <w:jc w:val="both"/>
        <w:rPr>
          <w:sz w:val="26"/>
          <w:szCs w:val="26"/>
        </w:rPr>
      </w:pPr>
      <w:r w:rsidRPr="004E568D">
        <w:rPr>
          <w:sz w:val="26"/>
          <w:szCs w:val="26"/>
        </w:rPr>
        <w:lastRenderedPageBreak/>
        <w:t>- до перекрестка расположен крупный пассажирообразующий пункт;</w:t>
      </w:r>
    </w:p>
    <w:p w:rsidR="005D59C6" w:rsidRPr="004E568D" w:rsidRDefault="005D59C6" w:rsidP="005D59C6">
      <w:pPr>
        <w:spacing w:line="200" w:lineRule="atLeast"/>
        <w:ind w:firstLine="709"/>
        <w:jc w:val="both"/>
        <w:rPr>
          <w:sz w:val="26"/>
          <w:szCs w:val="26"/>
        </w:rPr>
      </w:pPr>
      <w:r w:rsidRPr="004E568D">
        <w:rPr>
          <w:sz w:val="26"/>
          <w:szCs w:val="26"/>
        </w:rPr>
        <w:t>- пропускная способность улицы до перекрестка больше, чем за перекрестком.</w:t>
      </w:r>
    </w:p>
    <w:p w:rsidR="005D59C6" w:rsidRPr="004E568D" w:rsidRDefault="005D59C6" w:rsidP="005D59C6">
      <w:pPr>
        <w:spacing w:line="200" w:lineRule="atLeast"/>
        <w:ind w:firstLine="709"/>
        <w:jc w:val="both"/>
        <w:rPr>
          <w:sz w:val="26"/>
          <w:szCs w:val="26"/>
        </w:rPr>
      </w:pPr>
      <w:r w:rsidRPr="004E568D">
        <w:rPr>
          <w:sz w:val="26"/>
          <w:szCs w:val="26"/>
        </w:rPr>
        <w:t xml:space="preserve">Длину остановочной площадки принимают в зависимости от одновременно стоящих транспортных средств из расчета </w:t>
      </w:r>
      <w:smartTag w:uri="urn:schemas-microsoft-com:office:smarttags" w:element="metricconverter">
        <w:smartTagPr>
          <w:attr w:name="ProductID" w:val="20 м"/>
        </w:smartTagPr>
        <w:r w:rsidRPr="004E568D">
          <w:rPr>
            <w:sz w:val="26"/>
            <w:szCs w:val="26"/>
          </w:rPr>
          <w:t>20 м</w:t>
        </w:r>
      </w:smartTag>
      <w:r w:rsidRPr="004E568D">
        <w:rPr>
          <w:sz w:val="26"/>
          <w:szCs w:val="26"/>
        </w:rPr>
        <w:t xml:space="preserve"> на один автобус или троллейбус, но не более </w:t>
      </w:r>
      <w:smartTag w:uri="urn:schemas-microsoft-com:office:smarttags" w:element="metricconverter">
        <w:smartTagPr>
          <w:attr w:name="ProductID" w:val="60 м"/>
        </w:smartTagPr>
        <w:r w:rsidRPr="004E568D">
          <w:rPr>
            <w:sz w:val="26"/>
            <w:szCs w:val="26"/>
          </w:rPr>
          <w:t>60 м</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 xml:space="preserve">Ширину посадочной площадки следует принимать в зависимости от от пассажирооборота остановочного пункта, но не менее </w:t>
      </w:r>
      <w:smartTag w:uri="urn:schemas-microsoft-com:office:smarttags" w:element="metricconverter">
        <w:smartTagPr>
          <w:attr w:name="ProductID" w:val="1,5 м"/>
        </w:smartTagPr>
        <w:r w:rsidRPr="004E568D">
          <w:rPr>
            <w:sz w:val="26"/>
            <w:szCs w:val="26"/>
          </w:rPr>
          <w:t>1,5 м</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Посадочную площадку размещают в пределах тротуара или полосы, отделяющей проезжую часть от тротуара.</w:t>
      </w:r>
    </w:p>
    <w:p w:rsidR="005D59C6" w:rsidRPr="004E568D" w:rsidRDefault="005D59C6" w:rsidP="005D59C6">
      <w:pPr>
        <w:spacing w:line="200" w:lineRule="atLeast"/>
        <w:ind w:firstLine="709"/>
        <w:jc w:val="both"/>
        <w:rPr>
          <w:sz w:val="26"/>
          <w:szCs w:val="26"/>
        </w:rPr>
      </w:pPr>
      <w:r w:rsidRPr="004E568D">
        <w:rPr>
          <w:sz w:val="26"/>
          <w:szCs w:val="26"/>
        </w:rPr>
        <w:t xml:space="preserve">С целью обеспечения безопасных условий движения расстояние между остановочными пунктами автобусов и троллейбусов встречных направлений следует принимать от 30 до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один от другого.</w:t>
      </w:r>
    </w:p>
    <w:p w:rsidR="005D59C6" w:rsidRPr="004E568D" w:rsidRDefault="005D59C6" w:rsidP="005D59C6">
      <w:pPr>
        <w:spacing w:line="200" w:lineRule="atLeast"/>
        <w:ind w:firstLine="709"/>
        <w:jc w:val="both"/>
        <w:rPr>
          <w:sz w:val="26"/>
          <w:szCs w:val="26"/>
        </w:rPr>
      </w:pPr>
      <w:r w:rsidRPr="004E568D">
        <w:rPr>
          <w:sz w:val="26"/>
          <w:szCs w:val="26"/>
        </w:rPr>
        <w:t xml:space="preserve">На дорогах с разделительной полосой пешеходные ограждения устанавливают на разделительной полосе на расстоянии по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в обе стороны от места расположения наземного пешеходного перехода.</w:t>
      </w:r>
    </w:p>
    <w:p w:rsidR="005D59C6" w:rsidRPr="004E568D" w:rsidRDefault="005D59C6" w:rsidP="005D59C6">
      <w:pPr>
        <w:rPr>
          <w:sz w:val="26"/>
          <w:szCs w:val="26"/>
        </w:rPr>
      </w:pPr>
      <w:r w:rsidRPr="004E568D">
        <w:rPr>
          <w:sz w:val="26"/>
          <w:szCs w:val="26"/>
        </w:rPr>
        <w:t>Пешеходные ограждения у остановочных пунктов с наземными пешеходными переходами размещают от начала посадочной площадки до ближайшей границы пешеходного перехода.</w:t>
      </w:r>
    </w:p>
    <w:p w:rsidR="005D59C6" w:rsidRPr="004E568D" w:rsidRDefault="005D59C6" w:rsidP="005D59C6">
      <w:pPr>
        <w:rPr>
          <w:sz w:val="26"/>
          <w:szCs w:val="26"/>
        </w:rPr>
      </w:pPr>
      <w:r w:rsidRPr="004E568D">
        <w:rPr>
          <w:sz w:val="26"/>
          <w:szCs w:val="26"/>
        </w:rPr>
        <w:t xml:space="preserve">Согласно п.11.27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 xml:space="preserve">потребности в автозаправочных станциях (АЗС) в границах сельского поселения, из расчета: </w:t>
      </w:r>
    </w:p>
    <w:p w:rsidR="005D59C6" w:rsidRPr="004E568D" w:rsidRDefault="005D59C6" w:rsidP="005D59C6">
      <w:pPr>
        <w:spacing w:line="200" w:lineRule="atLeast"/>
        <w:ind w:firstLine="709"/>
        <w:jc w:val="both"/>
        <w:rPr>
          <w:rStyle w:val="af4"/>
          <w:b/>
          <w:bCs/>
          <w:sz w:val="26"/>
          <w:szCs w:val="26"/>
        </w:rPr>
      </w:pPr>
      <w:r w:rsidRPr="004E568D">
        <w:rPr>
          <w:sz w:val="26"/>
          <w:szCs w:val="26"/>
        </w:rPr>
        <w:t>- одна топливораздаточная колонка на 1200 автомобилей.</w:t>
      </w:r>
    </w:p>
    <w:p w:rsidR="005D59C6" w:rsidRDefault="005D59C6" w:rsidP="005D59C6">
      <w:pPr>
        <w:spacing w:line="200" w:lineRule="atLeast"/>
        <w:ind w:firstLine="709"/>
        <w:jc w:val="both"/>
        <w:rPr>
          <w:rStyle w:val="af4"/>
          <w:b/>
          <w:bCs/>
          <w:sz w:val="26"/>
          <w:szCs w:val="26"/>
        </w:rPr>
      </w:pPr>
    </w:p>
    <w:p w:rsidR="005D59C6" w:rsidRPr="004E568D" w:rsidRDefault="005D59C6" w:rsidP="005D59C6">
      <w:pPr>
        <w:spacing w:line="200" w:lineRule="atLeast"/>
        <w:ind w:firstLine="709"/>
        <w:jc w:val="both"/>
        <w:rPr>
          <w:sz w:val="26"/>
          <w:szCs w:val="26"/>
        </w:rPr>
      </w:pPr>
      <w:r w:rsidRPr="004E568D">
        <w:rPr>
          <w:rStyle w:val="af4"/>
          <w:b/>
          <w:bCs/>
          <w:sz w:val="26"/>
          <w:szCs w:val="26"/>
        </w:rPr>
        <w:t>Минимально допустимый размер</w:t>
      </w:r>
      <w:r w:rsidRPr="004E568D">
        <w:rPr>
          <w:b/>
          <w:bCs/>
          <w:sz w:val="26"/>
          <w:szCs w:val="26"/>
        </w:rPr>
        <w:t xml:space="preserve"> земельных участков для АЗС:</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2 колонки – </w:t>
      </w:r>
      <w:smartTag w:uri="urn:schemas-microsoft-com:office:smarttags" w:element="metricconverter">
        <w:smartTagPr>
          <w:attr w:name="ProductID" w:val="0,1 га"/>
        </w:smartTagPr>
        <w:r w:rsidRPr="004E568D">
          <w:rPr>
            <w:sz w:val="26"/>
            <w:szCs w:val="26"/>
          </w:rPr>
          <w:t>0,1 га</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5 колонок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7 колонок – </w:t>
      </w:r>
      <w:smartTag w:uri="urn:schemas-microsoft-com:office:smarttags" w:element="metricconverter">
        <w:smartTagPr>
          <w:attr w:name="ProductID" w:val="0,3 га"/>
        </w:smartTagPr>
        <w:r w:rsidRPr="004E568D">
          <w:rPr>
            <w:sz w:val="26"/>
            <w:szCs w:val="26"/>
          </w:rPr>
          <w:t>0,3 га</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9 колонок – </w:t>
      </w:r>
      <w:smartTag w:uri="urn:schemas-microsoft-com:office:smarttags" w:element="metricconverter">
        <w:smartTagPr>
          <w:attr w:name="ProductID" w:val="0,352 га"/>
        </w:smartTagPr>
        <w:r w:rsidRPr="004E568D">
          <w:rPr>
            <w:sz w:val="26"/>
            <w:szCs w:val="26"/>
          </w:rPr>
          <w:t>0,352 га</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на 11 колонок – </w:t>
      </w:r>
      <w:smartTag w:uri="urn:schemas-microsoft-com:office:smarttags" w:element="metricconverter">
        <w:smartTagPr>
          <w:attr w:name="ProductID" w:val="0,4 га"/>
        </w:smartTagPr>
        <w:r w:rsidRPr="004E568D">
          <w:rPr>
            <w:sz w:val="26"/>
            <w:szCs w:val="26"/>
          </w:rPr>
          <w:t>0,4 га</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На территории АЗС при наличии в здании операторской или в отдельно стоящем здании магазина сопутствующих товаров и (или) кафе быстрого питания следует предусматривать размещение площадок для временной стоянки транспортных средств вместимостью не более 10 машино-мест с учетом требований НПБ 111-98*.</w:t>
      </w:r>
    </w:p>
    <w:p w:rsidR="005D59C6" w:rsidRPr="004E568D" w:rsidRDefault="005D59C6" w:rsidP="005D59C6">
      <w:pPr>
        <w:spacing w:line="200" w:lineRule="atLeast"/>
        <w:ind w:firstLine="709"/>
        <w:jc w:val="both"/>
        <w:rPr>
          <w:sz w:val="26"/>
          <w:szCs w:val="26"/>
        </w:rPr>
      </w:pPr>
      <w:r w:rsidRPr="004E568D">
        <w:rPr>
          <w:sz w:val="26"/>
          <w:szCs w:val="26"/>
        </w:rPr>
        <w:t>Санитарно-защитные зоны для автозаправочных станций принимаются в соответствии с требованиями СанПиН 2.2.1/2.1.1.1200-03, в том числе, м:</w:t>
      </w:r>
    </w:p>
    <w:p w:rsidR="005D59C6" w:rsidRPr="004E568D" w:rsidRDefault="005D59C6" w:rsidP="005D59C6">
      <w:pPr>
        <w:spacing w:line="200" w:lineRule="atLeast"/>
        <w:ind w:firstLine="709"/>
        <w:jc w:val="both"/>
        <w:rPr>
          <w:spacing w:val="-2"/>
          <w:sz w:val="26"/>
          <w:szCs w:val="26"/>
        </w:rPr>
      </w:pPr>
      <w:r w:rsidRPr="004E568D">
        <w:rPr>
          <w:sz w:val="26"/>
          <w:szCs w:val="26"/>
        </w:rPr>
        <w:t>- автозаправочных станций для заправки грузового и легкового автотранспорта жидким и газовым топливом – 100;</w:t>
      </w:r>
    </w:p>
    <w:p w:rsidR="005D59C6" w:rsidRPr="004E568D" w:rsidRDefault="005D59C6" w:rsidP="005D59C6">
      <w:pPr>
        <w:spacing w:line="200" w:lineRule="atLeast"/>
        <w:ind w:firstLine="709"/>
        <w:jc w:val="both"/>
        <w:rPr>
          <w:sz w:val="26"/>
          <w:szCs w:val="26"/>
        </w:rPr>
      </w:pPr>
      <w:r w:rsidRPr="004E568D">
        <w:rPr>
          <w:spacing w:val="-2"/>
          <w:sz w:val="26"/>
          <w:szCs w:val="26"/>
        </w:rPr>
        <w:t xml:space="preserve">- </w:t>
      </w:r>
      <w:r w:rsidRPr="004E568D">
        <w:rPr>
          <w:sz w:val="26"/>
          <w:szCs w:val="26"/>
        </w:rPr>
        <w:t>автозаправочных станций не более 3 топливораздаточных колонок только для заправки легкового автотранспорта жидким топливом, в том числе с объектами обслуживания (магазины, кафе)</w:t>
      </w:r>
      <w:r w:rsidRPr="004E568D">
        <w:rPr>
          <w:spacing w:val="-2"/>
          <w:sz w:val="26"/>
          <w:szCs w:val="26"/>
        </w:rPr>
        <w:t xml:space="preserve"> – 50.</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Противопожарные расстояния от АЗС до других объектов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5D59C6" w:rsidRPr="004E568D" w:rsidRDefault="005D59C6" w:rsidP="005D59C6">
      <w:pPr>
        <w:spacing w:line="200" w:lineRule="atLeast"/>
        <w:ind w:firstLine="709"/>
        <w:jc w:val="both"/>
        <w:rPr>
          <w:sz w:val="26"/>
          <w:szCs w:val="26"/>
        </w:rPr>
      </w:pPr>
      <w:r w:rsidRPr="004E568D">
        <w:rPr>
          <w:sz w:val="26"/>
          <w:szCs w:val="26"/>
        </w:rPr>
        <w:t xml:space="preserve">Объекты по техническому обслуживанию автомобилей, в том числе для технического осмотра, </w:t>
      </w:r>
      <w:r w:rsidRPr="004E568D">
        <w:rPr>
          <w:spacing w:val="-2"/>
          <w:sz w:val="26"/>
          <w:szCs w:val="26"/>
        </w:rPr>
        <w:t>следует</w:t>
      </w:r>
      <w:r w:rsidRPr="004E568D">
        <w:rPr>
          <w:sz w:val="26"/>
          <w:szCs w:val="26"/>
        </w:rPr>
        <w:t xml:space="preserve"> проектировать из расчета один пост на 200 легковых автомобилей в соответствии с областными нормативами градостроительного проектирования п.9.2.6.63, принимая размеры их земельных участков, га, для объектов:</w:t>
      </w:r>
    </w:p>
    <w:p w:rsidR="005D59C6" w:rsidRPr="004E568D" w:rsidRDefault="005D59C6" w:rsidP="005D59C6">
      <w:pPr>
        <w:spacing w:line="200" w:lineRule="atLeast"/>
        <w:ind w:firstLine="709"/>
        <w:jc w:val="both"/>
        <w:rPr>
          <w:sz w:val="26"/>
          <w:szCs w:val="26"/>
        </w:rPr>
      </w:pPr>
      <w:r w:rsidRPr="004E568D">
        <w:rPr>
          <w:sz w:val="26"/>
          <w:szCs w:val="26"/>
        </w:rPr>
        <w:t>- на 5 технологических постов – 0,5;</w:t>
      </w:r>
    </w:p>
    <w:p w:rsidR="005D59C6" w:rsidRPr="004E568D" w:rsidRDefault="005D59C6" w:rsidP="005D59C6">
      <w:pPr>
        <w:spacing w:line="200" w:lineRule="atLeast"/>
        <w:ind w:firstLine="709"/>
        <w:jc w:val="both"/>
        <w:rPr>
          <w:sz w:val="26"/>
          <w:szCs w:val="26"/>
        </w:rPr>
      </w:pPr>
      <w:r w:rsidRPr="004E568D">
        <w:rPr>
          <w:sz w:val="26"/>
          <w:szCs w:val="26"/>
        </w:rPr>
        <w:lastRenderedPageBreak/>
        <w:t>- на 10 технологических постов – 1,0;</w:t>
      </w:r>
    </w:p>
    <w:p w:rsidR="005D59C6" w:rsidRPr="004E568D" w:rsidRDefault="005D59C6" w:rsidP="005D59C6">
      <w:pPr>
        <w:spacing w:line="200" w:lineRule="atLeast"/>
        <w:ind w:firstLine="709"/>
        <w:jc w:val="both"/>
        <w:rPr>
          <w:sz w:val="26"/>
          <w:szCs w:val="26"/>
        </w:rPr>
      </w:pPr>
      <w:r w:rsidRPr="004E568D">
        <w:rPr>
          <w:sz w:val="26"/>
          <w:szCs w:val="26"/>
        </w:rPr>
        <w:t>- на 15 технологических постов – 1,5;</w:t>
      </w:r>
    </w:p>
    <w:p w:rsidR="005D59C6" w:rsidRPr="004E568D" w:rsidRDefault="005D59C6" w:rsidP="005D59C6">
      <w:pPr>
        <w:spacing w:line="200" w:lineRule="atLeast"/>
        <w:ind w:firstLine="709"/>
        <w:jc w:val="both"/>
        <w:rPr>
          <w:sz w:val="26"/>
          <w:szCs w:val="26"/>
        </w:rPr>
      </w:pPr>
      <w:r w:rsidRPr="004E568D">
        <w:rPr>
          <w:sz w:val="26"/>
          <w:szCs w:val="26"/>
        </w:rPr>
        <w:t>- на 25 технологических постов – 2,0.</w:t>
      </w:r>
    </w:p>
    <w:p w:rsidR="005D59C6" w:rsidRPr="004E568D" w:rsidRDefault="005D59C6" w:rsidP="005D59C6">
      <w:pPr>
        <w:spacing w:line="200" w:lineRule="atLeast"/>
        <w:ind w:firstLine="709"/>
        <w:jc w:val="both"/>
        <w:rPr>
          <w:sz w:val="26"/>
          <w:szCs w:val="26"/>
        </w:rPr>
      </w:pPr>
      <w:r w:rsidRPr="004E568D">
        <w:rPr>
          <w:sz w:val="26"/>
          <w:szCs w:val="26"/>
        </w:rPr>
        <w:t>В соответствии с требованиями части 2 статьи 6 Федерального закона от 01.07.2011</w:t>
      </w:r>
      <w:r w:rsidRPr="004E568D">
        <w:rPr>
          <w:sz w:val="26"/>
          <w:szCs w:val="26"/>
        </w:rPr>
        <w:br/>
        <w:t xml:space="preserve"> № 170-ФЗ «О техническом осмотре транспортных средств и о внесении изменений в отдельные законодательные акты Российской Федерации» нормативы минимальной обеспеченности населения диагностическими линиями технического осмотра (диагностический пост) в составе объектов по техническому осмотру автомобилей следует принимать в соответствии с требованиями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 </w:t>
      </w:r>
    </w:p>
    <w:p w:rsidR="005D59C6" w:rsidRPr="004E568D" w:rsidRDefault="005D59C6" w:rsidP="005D59C6">
      <w:pPr>
        <w:spacing w:line="200" w:lineRule="atLeast"/>
        <w:ind w:firstLine="709"/>
        <w:jc w:val="both"/>
        <w:rPr>
          <w:sz w:val="26"/>
          <w:szCs w:val="26"/>
        </w:rPr>
      </w:pPr>
      <w:r w:rsidRPr="004E568D">
        <w:rPr>
          <w:sz w:val="26"/>
          <w:szCs w:val="26"/>
        </w:rPr>
        <w:t>Санитарные разрывы от объектов по обслуживанию автомобилей до жилых, общественных зданий, а также до участков дошкольных организаций, общеобразовательных школ, лечебных учреждений стационарного типа, размещаемых на территориях жилых и общественно-деловых зон, следует принимать в соответствии с требованиями СанПиН 2.2.1/2.1.1.1200-03 .</w:t>
      </w:r>
    </w:p>
    <w:p w:rsidR="005D59C6" w:rsidRPr="004E568D" w:rsidRDefault="005D59C6" w:rsidP="005D59C6">
      <w:pPr>
        <w:spacing w:line="200" w:lineRule="atLeast"/>
        <w:ind w:firstLine="709"/>
        <w:jc w:val="both"/>
        <w:rPr>
          <w:spacing w:val="-2"/>
          <w:sz w:val="26"/>
          <w:szCs w:val="26"/>
        </w:rPr>
      </w:pPr>
      <w:r w:rsidRPr="004E568D">
        <w:rPr>
          <w:sz w:val="26"/>
          <w:szCs w:val="26"/>
        </w:rPr>
        <w:t xml:space="preserve">Противопожарные расстояния от объектов по обслуживанию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5D59C6" w:rsidRPr="004E568D" w:rsidRDefault="005D59C6" w:rsidP="005D59C6">
      <w:pPr>
        <w:spacing w:line="200" w:lineRule="atLeast"/>
        <w:ind w:firstLine="709"/>
        <w:jc w:val="both"/>
        <w:rPr>
          <w:sz w:val="26"/>
          <w:szCs w:val="26"/>
        </w:rPr>
      </w:pPr>
      <w:r w:rsidRPr="004E568D">
        <w:rPr>
          <w:spacing w:val="-2"/>
          <w:sz w:val="26"/>
          <w:szCs w:val="26"/>
        </w:rPr>
        <w:t>Моечные пункты автотранспорта размещаются в составе предприятий</w:t>
      </w:r>
      <w:r w:rsidRPr="004E568D">
        <w:rPr>
          <w:sz w:val="26"/>
          <w:szCs w:val="26"/>
        </w:rPr>
        <w:t xml:space="preserve"> по обслуживанию автомобилей (технического обслуживания и текущего ремонта подвижного состава: автотранспортные предприятия, их производст</w:t>
      </w:r>
      <w:r w:rsidRPr="004E568D">
        <w:rPr>
          <w:spacing w:val="-2"/>
          <w:sz w:val="26"/>
          <w:szCs w:val="26"/>
        </w:rPr>
        <w:t>венные и эксплуатационные филиалы, базы централизованного технического обслуживания,</w:t>
      </w:r>
      <w:r w:rsidRPr="004E568D">
        <w:rPr>
          <w:sz w:val="26"/>
          <w:szCs w:val="26"/>
        </w:rPr>
        <w:t xml:space="preserve"> станции технического обслуживания легковых автомобилей, открытые площадки для хранения подвижного состава, гаражи-стоянки для хранения подвижного состава, топливозаправочные пункты) в соответствии с требованиями ВСН 01-89.</w:t>
      </w:r>
    </w:p>
    <w:p w:rsidR="005D59C6" w:rsidRPr="004E568D" w:rsidRDefault="005D59C6" w:rsidP="005D59C6">
      <w:pPr>
        <w:spacing w:line="200" w:lineRule="atLeast"/>
        <w:ind w:firstLine="709"/>
        <w:jc w:val="both"/>
        <w:rPr>
          <w:sz w:val="26"/>
          <w:szCs w:val="26"/>
        </w:rPr>
      </w:pPr>
      <w:r w:rsidRPr="004E568D">
        <w:rPr>
          <w:sz w:val="26"/>
          <w:szCs w:val="26"/>
        </w:rPr>
        <w:t>Санитарно-защитные зоны для моечных пунктов устанавливаются в соответствии с требованиями СанПиН 2.2.1/2.1.1.1200-03, в том числе ориентировочные размеры санитарно-защитных зон составляют, м, для:</w:t>
      </w:r>
    </w:p>
    <w:p w:rsidR="005D59C6" w:rsidRPr="004E568D" w:rsidRDefault="005D59C6" w:rsidP="005D59C6">
      <w:pPr>
        <w:spacing w:line="200" w:lineRule="atLeast"/>
        <w:ind w:firstLine="709"/>
        <w:jc w:val="both"/>
        <w:rPr>
          <w:sz w:val="26"/>
          <w:szCs w:val="26"/>
        </w:rPr>
      </w:pPr>
      <w:r w:rsidRPr="004E568D">
        <w:rPr>
          <w:sz w:val="26"/>
          <w:szCs w:val="26"/>
        </w:rPr>
        <w:t xml:space="preserve">- моек грузовых автомобилей портального типа – 100 (размещаются в </w:t>
      </w:r>
      <w:r w:rsidRPr="004E568D">
        <w:rPr>
          <w:spacing w:val="-2"/>
          <w:sz w:val="26"/>
          <w:szCs w:val="26"/>
        </w:rPr>
        <w:t>границах промышленных и коммунально-складских зон, на магистралях на въезде</w:t>
      </w:r>
      <w:r w:rsidRPr="004E568D">
        <w:rPr>
          <w:sz w:val="26"/>
          <w:szCs w:val="26"/>
        </w:rPr>
        <w:t xml:space="preserve"> в населенный пункт, на территории автотранспортных предприятий);</w:t>
      </w:r>
    </w:p>
    <w:p w:rsidR="005D59C6" w:rsidRPr="004E568D" w:rsidRDefault="005D59C6" w:rsidP="005D59C6">
      <w:pPr>
        <w:spacing w:line="200" w:lineRule="atLeast"/>
        <w:ind w:firstLine="709"/>
        <w:jc w:val="both"/>
        <w:rPr>
          <w:sz w:val="26"/>
          <w:szCs w:val="26"/>
        </w:rPr>
      </w:pPr>
      <w:r w:rsidRPr="004E568D">
        <w:rPr>
          <w:sz w:val="26"/>
          <w:szCs w:val="26"/>
        </w:rPr>
        <w:t>- моек автомобилей с количеством постов от 2 до 5 – 100;</w:t>
      </w:r>
    </w:p>
    <w:p w:rsidR="005D59C6" w:rsidRPr="004E568D" w:rsidRDefault="005D59C6" w:rsidP="005D59C6">
      <w:pPr>
        <w:tabs>
          <w:tab w:val="left" w:pos="851"/>
        </w:tabs>
        <w:autoSpaceDE w:val="0"/>
        <w:spacing w:line="200" w:lineRule="atLeast"/>
        <w:ind w:left="709"/>
        <w:jc w:val="both"/>
        <w:rPr>
          <w:b/>
          <w:bCs/>
          <w:sz w:val="26"/>
          <w:szCs w:val="26"/>
        </w:rPr>
      </w:pPr>
      <w:r w:rsidRPr="004E568D">
        <w:rPr>
          <w:sz w:val="26"/>
          <w:szCs w:val="26"/>
        </w:rPr>
        <w:t>- для моек автомобилей до двух постов – 50.</w:t>
      </w:r>
    </w:p>
    <w:p w:rsidR="005D59C6" w:rsidRPr="004E568D" w:rsidRDefault="005D59C6" w:rsidP="005D59C6">
      <w:pPr>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дорожной деятельности и транспортного обслуживания</w:t>
      </w:r>
    </w:p>
    <w:p w:rsidR="005D59C6" w:rsidRPr="004E568D" w:rsidRDefault="005D59C6" w:rsidP="005D59C6">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w:t>
      </w:r>
      <w:r w:rsidRPr="004E568D">
        <w:rPr>
          <w:rStyle w:val="af4"/>
          <w:sz w:val="26"/>
          <w:szCs w:val="26"/>
        </w:rPr>
        <w:t xml:space="preserve">аксимально допустимого уровня территориальной (пешеходной) доступности для населения </w:t>
      </w:r>
      <w:r w:rsidRPr="004E568D">
        <w:rPr>
          <w:sz w:val="26"/>
          <w:szCs w:val="26"/>
        </w:rPr>
        <w:t>до ближайшей остановки общественного пассажирского транспорта:</w:t>
      </w:r>
    </w:p>
    <w:p w:rsidR="005D59C6" w:rsidRPr="004E568D" w:rsidRDefault="005D59C6" w:rsidP="005D59C6">
      <w:pPr>
        <w:spacing w:line="200" w:lineRule="atLeast"/>
        <w:ind w:firstLine="709"/>
        <w:jc w:val="both"/>
        <w:rPr>
          <w:sz w:val="26"/>
          <w:szCs w:val="26"/>
        </w:rPr>
      </w:pPr>
      <w:r w:rsidRPr="004E568D">
        <w:rPr>
          <w:sz w:val="26"/>
          <w:szCs w:val="26"/>
        </w:rPr>
        <w:t xml:space="preserve">- от жилых домов -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 xml:space="preserve">- от объектов массового посещения - не более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 xml:space="preserve">- от зон массового отдыха и спорта -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w:t>
      </w:r>
    </w:p>
    <w:p w:rsidR="005D59C6" w:rsidRPr="004E568D" w:rsidRDefault="005D59C6" w:rsidP="005D59C6">
      <w:pPr>
        <w:tabs>
          <w:tab w:val="left" w:pos="1143"/>
        </w:tabs>
        <w:autoSpaceDE w:val="0"/>
        <w:spacing w:line="200" w:lineRule="atLeast"/>
        <w:ind w:firstLine="709"/>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Радиус пешеходной доступности до сооружений для постоянного хранения легковых автомобилей принимается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5D59C6" w:rsidRPr="004E568D" w:rsidRDefault="005D59C6" w:rsidP="005D59C6">
      <w:pPr>
        <w:spacing w:line="200" w:lineRule="atLeast"/>
        <w:ind w:firstLine="709"/>
        <w:jc w:val="both"/>
        <w:rPr>
          <w:sz w:val="26"/>
          <w:szCs w:val="26"/>
        </w:rPr>
      </w:pPr>
      <w:r w:rsidRPr="004E568D">
        <w:rPr>
          <w:sz w:val="26"/>
          <w:szCs w:val="26"/>
        </w:rPr>
        <w:t>Дальность пешеходных подходов от автостоянок для временного хранения легковых автомобилей принимается, не более:</w:t>
      </w:r>
    </w:p>
    <w:p w:rsidR="005D59C6" w:rsidRPr="004E568D" w:rsidRDefault="005D59C6" w:rsidP="005D59C6">
      <w:pPr>
        <w:spacing w:line="200" w:lineRule="atLeast"/>
        <w:ind w:firstLine="709"/>
        <w:jc w:val="both"/>
        <w:rPr>
          <w:sz w:val="26"/>
          <w:szCs w:val="26"/>
        </w:rPr>
      </w:pPr>
      <w:r w:rsidRPr="004E568D">
        <w:rPr>
          <w:sz w:val="26"/>
          <w:szCs w:val="26"/>
        </w:rPr>
        <w:t xml:space="preserve">- до входов в жилые здания –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 xml:space="preserve">- 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 xml:space="preserve">- 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до входов в парки, на выставки и стадионы – </w:t>
      </w:r>
      <w:smartTag w:uri="urn:schemas-microsoft-com:office:smarttags" w:element="metricconverter">
        <w:smartTagPr>
          <w:attr w:name="ProductID" w:val="400 м"/>
        </w:smartTagPr>
        <w:r w:rsidRPr="004E568D">
          <w:rPr>
            <w:sz w:val="26"/>
            <w:szCs w:val="26"/>
          </w:rPr>
          <w:t>400 м</w:t>
        </w:r>
      </w:smartTag>
      <w:r w:rsidRPr="004E568D">
        <w:rPr>
          <w:sz w:val="26"/>
          <w:szCs w:val="26"/>
        </w:rPr>
        <w:t>.</w:t>
      </w:r>
    </w:p>
    <w:p w:rsidR="005D59C6" w:rsidRPr="004E568D" w:rsidRDefault="005D59C6" w:rsidP="005D59C6">
      <w:pPr>
        <w:rPr>
          <w:b/>
          <w:bCs/>
          <w:color w:val="4F81BD"/>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2.3 В области общедоступного образования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Согласно статье 16 Федерального закона от 06.10.2003 №131-ФЗ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организация отдыха детей в каникулярное время.</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образования</w:t>
      </w:r>
    </w:p>
    <w:p w:rsidR="005D59C6" w:rsidRPr="004E568D" w:rsidRDefault="005D59C6" w:rsidP="005D59C6">
      <w:pPr>
        <w:spacing w:line="200" w:lineRule="atLeast"/>
        <w:jc w:val="right"/>
        <w:rPr>
          <w:sz w:val="26"/>
          <w:szCs w:val="26"/>
        </w:rPr>
      </w:pPr>
      <w:r w:rsidRPr="004E568D">
        <w:rPr>
          <w:sz w:val="26"/>
          <w:szCs w:val="26"/>
        </w:rPr>
        <w:t>Таблица  2.3.1</w:t>
      </w:r>
    </w:p>
    <w:tbl>
      <w:tblPr>
        <w:tblW w:w="0" w:type="auto"/>
        <w:tblInd w:w="55" w:type="dxa"/>
        <w:tblLayout w:type="fixed"/>
        <w:tblCellMar>
          <w:top w:w="55" w:type="dxa"/>
          <w:left w:w="55" w:type="dxa"/>
          <w:bottom w:w="55" w:type="dxa"/>
          <w:right w:w="55" w:type="dxa"/>
        </w:tblCellMar>
        <w:tblLook w:val="0000"/>
      </w:tblPr>
      <w:tblGrid>
        <w:gridCol w:w="4035"/>
        <w:gridCol w:w="3060"/>
        <w:gridCol w:w="2895"/>
      </w:tblGrid>
      <w:tr w:rsidR="005D59C6" w:rsidRPr="004E568D" w:rsidTr="00C91909">
        <w:trPr>
          <w:tblHeader/>
        </w:trPr>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Наименование показателей</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Данные</w:t>
            </w:r>
            <w:r w:rsidRPr="004E568D">
              <w:rPr>
                <w:sz w:val="26"/>
                <w:szCs w:val="26"/>
              </w:rPr>
              <w:br/>
              <w:t>на 01.01.2015 г.</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 xml:space="preserve">Расчетный срок </w:t>
            </w:r>
            <w:smartTag w:uri="urn:schemas-microsoft-com:office:smarttags" w:element="metricconverter">
              <w:smartTagPr>
                <w:attr w:name="ProductID" w:val="2035 г"/>
              </w:smartTagPr>
              <w:r w:rsidRPr="004E568D">
                <w:rPr>
                  <w:sz w:val="26"/>
                  <w:szCs w:val="26"/>
                </w:rPr>
                <w:t>2035 г</w:t>
              </w:r>
            </w:smartTag>
            <w:r w:rsidRPr="004E568D">
              <w:rPr>
                <w:sz w:val="26"/>
                <w:szCs w:val="26"/>
              </w:rPr>
              <w:t>.</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Дети в возрасте 0 - 15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14,8%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16,0%</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 том</w:t>
            </w:r>
            <w:r w:rsidRPr="004E568D">
              <w:rPr>
                <w:spacing w:val="-4"/>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дети от 0 до 6 лет, в том</w:t>
            </w:r>
            <w:r w:rsidRPr="004E568D">
              <w:rPr>
                <w:spacing w:val="-8"/>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lang w:val="en-US"/>
              </w:rPr>
              <w:t>7</w:t>
            </w:r>
            <w:r w:rsidRPr="004E568D">
              <w:rPr>
                <w:sz w:val="26"/>
                <w:szCs w:val="26"/>
              </w:rPr>
              <w:t>,1%</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7,5%</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от 0 до </w:t>
            </w:r>
            <w:r w:rsidRPr="004E568D">
              <w:rPr>
                <w:sz w:val="26"/>
                <w:szCs w:val="26"/>
                <w:lang w:val="en-US"/>
              </w:rPr>
              <w:t>2</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w:t>
            </w:r>
            <w:r w:rsidRPr="004E568D">
              <w:rPr>
                <w:sz w:val="26"/>
                <w:szCs w:val="26"/>
                <w:lang w:val="en-US"/>
              </w:rPr>
              <w:t>2</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3,5%</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xml:space="preserve">от 3 до </w:t>
            </w:r>
            <w:r w:rsidRPr="004E568D">
              <w:rPr>
                <w:sz w:val="26"/>
                <w:szCs w:val="26"/>
                <w:lang w:val="en-US"/>
              </w:rPr>
              <w:t>6</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3,</w:t>
            </w:r>
            <w:r w:rsidRPr="004E568D">
              <w:rPr>
                <w:sz w:val="26"/>
                <w:szCs w:val="26"/>
                <w:lang w:val="en-US"/>
              </w:rPr>
              <w:t>9</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4,0%</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 школьники 7-15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7,7%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8,5%</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lang w:val="en-US"/>
              </w:rPr>
              <w:t xml:space="preserve">- </w:t>
            </w:r>
            <w:r w:rsidRPr="004E568D">
              <w:rPr>
                <w:sz w:val="26"/>
                <w:szCs w:val="26"/>
              </w:rPr>
              <w:t>подростки 16-18 лет</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1,5%</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1,6%</w:t>
            </w:r>
          </w:p>
        </w:tc>
      </w:tr>
      <w:tr w:rsidR="005D59C6"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1. Детские дошкольные учреждения</w:t>
            </w:r>
            <w:r w:rsidRPr="004E568D">
              <w:rPr>
                <w:sz w:val="26"/>
                <w:szCs w:val="26"/>
              </w:rPr>
              <w:br/>
            </w:r>
            <w:r w:rsidRPr="004E568D">
              <w:rPr>
                <w:sz w:val="26"/>
                <w:szCs w:val="26"/>
              </w:rPr>
              <w:lastRenderedPageBreak/>
              <w:t>из</w:t>
            </w:r>
            <w:r w:rsidRPr="004E568D">
              <w:rPr>
                <w:spacing w:val="-8"/>
                <w:sz w:val="26"/>
                <w:szCs w:val="26"/>
              </w:rPr>
              <w:t xml:space="preserve"> </w:t>
            </w:r>
            <w:r w:rsidRPr="004E568D">
              <w:rPr>
                <w:sz w:val="26"/>
                <w:szCs w:val="26"/>
              </w:rPr>
              <w:t>расчета детей на 1000 чел.</w:t>
            </w:r>
            <w:r w:rsidRPr="004E568D">
              <w:rPr>
                <w:spacing w:val="-7"/>
                <w:sz w:val="26"/>
                <w:szCs w:val="26"/>
              </w:rPr>
              <w:t xml:space="preserve"> </w:t>
            </w:r>
            <w:r w:rsidRPr="004E568D">
              <w:rPr>
                <w:sz w:val="26"/>
                <w:szCs w:val="26"/>
              </w:rPr>
              <w:t>населения:</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pacing w:val="-2"/>
                <w:sz w:val="26"/>
                <w:szCs w:val="26"/>
              </w:rPr>
            </w:pPr>
            <w:r w:rsidRPr="004E568D">
              <w:rPr>
                <w:sz w:val="26"/>
                <w:szCs w:val="26"/>
              </w:rPr>
              <w:lastRenderedPageBreak/>
              <w:t>0-2 года – 25 % от возрастной</w:t>
            </w:r>
            <w:r w:rsidRPr="004E568D">
              <w:rPr>
                <w:spacing w:val="-11"/>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9</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pacing w:val="-2"/>
                <w:sz w:val="26"/>
                <w:szCs w:val="26"/>
              </w:rPr>
            </w:pPr>
            <w:r w:rsidRPr="004E568D">
              <w:rPr>
                <w:sz w:val="26"/>
                <w:szCs w:val="26"/>
              </w:rPr>
              <w:t>3-6 лет – 100 % от возрастной</w:t>
            </w:r>
            <w:r w:rsidRPr="004E568D">
              <w:rPr>
                <w:spacing w:val="-12"/>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54</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58</w:t>
            </w:r>
          </w:p>
        </w:tc>
      </w:tr>
      <w:tr w:rsidR="005D59C6"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Итого детей, посещающих</w:t>
            </w:r>
            <w:r w:rsidRPr="004E568D">
              <w:rPr>
                <w:spacing w:val="-11"/>
                <w:sz w:val="26"/>
                <w:szCs w:val="26"/>
              </w:rPr>
              <w:t xml:space="preserve"> </w:t>
            </w:r>
            <w:r w:rsidRPr="004E568D">
              <w:rPr>
                <w:sz w:val="26"/>
                <w:szCs w:val="26"/>
              </w:rPr>
              <w:t xml:space="preserve">дошкольные учреждения </w:t>
            </w:r>
            <w:r w:rsidRPr="004E568D">
              <w:rPr>
                <w:sz w:val="26"/>
                <w:szCs w:val="26"/>
              </w:rPr>
              <w:br/>
              <w:t>- чел. на 1000</w:t>
            </w:r>
            <w:r w:rsidRPr="004E568D">
              <w:rPr>
                <w:spacing w:val="-3"/>
                <w:sz w:val="26"/>
                <w:szCs w:val="26"/>
              </w:rPr>
              <w:t xml:space="preserve"> </w:t>
            </w:r>
            <w:r w:rsidRPr="004E568D">
              <w:rPr>
                <w:sz w:val="26"/>
                <w:szCs w:val="26"/>
              </w:rPr>
              <w:t xml:space="preserve">жителей, </w:t>
            </w:r>
            <w:r w:rsidRPr="004E568D">
              <w:rPr>
                <w:sz w:val="26"/>
                <w:szCs w:val="26"/>
              </w:rPr>
              <w:br/>
              <w:t>расчетный</w:t>
            </w:r>
            <w:r w:rsidRPr="004E568D">
              <w:rPr>
                <w:spacing w:val="-5"/>
                <w:sz w:val="26"/>
                <w:szCs w:val="26"/>
              </w:rPr>
              <w:t xml:space="preserve"> </w:t>
            </w:r>
            <w:r w:rsidRPr="004E568D">
              <w:rPr>
                <w:sz w:val="26"/>
                <w:szCs w:val="26"/>
              </w:rPr>
              <w:t>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62</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67</w:t>
            </w:r>
          </w:p>
        </w:tc>
      </w:tr>
      <w:tr w:rsidR="005D59C6"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2. Общеобразовательные школы:</w:t>
            </w:r>
          </w:p>
        </w:tc>
      </w:tr>
      <w:tr w:rsidR="005D59C6" w:rsidRPr="004E568D" w:rsidTr="00C91909">
        <w:trPr>
          <w:trHeight w:val="698"/>
        </w:trPr>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Школьники в возрасте 7-15</w:t>
            </w:r>
            <w:r w:rsidRPr="004E568D">
              <w:rPr>
                <w:spacing w:val="-13"/>
                <w:sz w:val="26"/>
                <w:szCs w:val="26"/>
              </w:rPr>
              <w:t xml:space="preserve"> </w:t>
            </w:r>
            <w:r w:rsidRPr="004E568D">
              <w:rPr>
                <w:sz w:val="26"/>
                <w:szCs w:val="26"/>
              </w:rPr>
              <w:t>лет,</w:t>
            </w:r>
            <w:r w:rsidRPr="004E568D">
              <w:rPr>
                <w:sz w:val="26"/>
                <w:szCs w:val="26"/>
              </w:rPr>
              <w:br/>
              <w:t>100% от своей возрастной группы чел. на 1000</w:t>
            </w:r>
            <w:r w:rsidRPr="004E568D">
              <w:rPr>
                <w:spacing w:val="-2"/>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120</w:t>
            </w:r>
          </w:p>
        </w:tc>
      </w:tr>
      <w:tr w:rsidR="005D59C6" w:rsidRPr="004E568D" w:rsidTr="00C91909">
        <w:trPr>
          <w:trHeight w:val="753"/>
        </w:trPr>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Обучающиеся</w:t>
            </w:r>
            <w:r w:rsidRPr="004E568D">
              <w:rPr>
                <w:spacing w:val="-9"/>
                <w:sz w:val="26"/>
                <w:szCs w:val="26"/>
              </w:rPr>
              <w:t xml:space="preserve"> подростки 60% от своей возрастной группы</w:t>
            </w:r>
            <w:r w:rsidRPr="004E568D">
              <w:rPr>
                <w:sz w:val="26"/>
                <w:szCs w:val="26"/>
              </w:rPr>
              <w:t>,</w:t>
            </w:r>
            <w:r w:rsidRPr="004E568D">
              <w:rPr>
                <w:sz w:val="26"/>
                <w:szCs w:val="26"/>
              </w:rPr>
              <w:br/>
              <w:t>чел. на 1000</w:t>
            </w:r>
            <w:r w:rsidRPr="004E568D">
              <w:rPr>
                <w:spacing w:val="-3"/>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9</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10</w:t>
            </w:r>
          </w:p>
        </w:tc>
      </w:tr>
      <w:tr w:rsidR="005D59C6" w:rsidRPr="004E568D" w:rsidTr="00C91909">
        <w:trPr>
          <w:trHeight w:val="1065"/>
        </w:trPr>
        <w:tc>
          <w:tcPr>
            <w:tcW w:w="4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z w:val="26"/>
                <w:szCs w:val="26"/>
              </w:rPr>
              <w:t>Всего подлежит обучению</w:t>
            </w:r>
            <w:r w:rsidRPr="004E568D">
              <w:rPr>
                <w:spacing w:val="-4"/>
                <w:sz w:val="26"/>
                <w:szCs w:val="26"/>
              </w:rPr>
              <w:t xml:space="preserve"> </w:t>
            </w:r>
            <w:r w:rsidRPr="004E568D">
              <w:rPr>
                <w:sz w:val="26"/>
                <w:szCs w:val="26"/>
              </w:rPr>
              <w:t>в общеобразовательной</w:t>
            </w:r>
            <w:r w:rsidRPr="004E568D">
              <w:rPr>
                <w:spacing w:val="-8"/>
                <w:sz w:val="26"/>
                <w:szCs w:val="26"/>
              </w:rPr>
              <w:t xml:space="preserve"> </w:t>
            </w:r>
            <w:r w:rsidRPr="004E568D">
              <w:rPr>
                <w:sz w:val="26"/>
                <w:szCs w:val="26"/>
              </w:rPr>
              <w:t xml:space="preserve">школе, </w:t>
            </w:r>
            <w:r w:rsidRPr="004E568D">
              <w:rPr>
                <w:sz w:val="26"/>
                <w:szCs w:val="26"/>
              </w:rPr>
              <w:br/>
              <w:t>чел. / 1000</w:t>
            </w:r>
            <w:r w:rsidRPr="004E568D">
              <w:rPr>
                <w:spacing w:val="-3"/>
                <w:sz w:val="26"/>
                <w:szCs w:val="26"/>
              </w:rPr>
              <w:t xml:space="preserve"> </w:t>
            </w:r>
            <w:r w:rsidRPr="004E568D">
              <w:rPr>
                <w:sz w:val="26"/>
                <w:szCs w:val="26"/>
              </w:rPr>
              <w:t xml:space="preserve">жит., </w:t>
            </w:r>
            <w:r w:rsidRPr="004E568D">
              <w:rPr>
                <w:sz w:val="26"/>
                <w:szCs w:val="26"/>
              </w:rPr>
              <w:br/>
              <w:t>расчетный 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117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130</w:t>
            </w:r>
          </w:p>
        </w:tc>
      </w:tr>
    </w:tbl>
    <w:p w:rsidR="005D59C6" w:rsidRDefault="005D59C6" w:rsidP="005D59C6">
      <w:pPr>
        <w:tabs>
          <w:tab w:val="left" w:pos="851"/>
        </w:tabs>
        <w:autoSpaceDE w:val="0"/>
        <w:spacing w:line="200" w:lineRule="atLeast"/>
        <w:ind w:firstLine="709"/>
        <w:jc w:val="both"/>
        <w:rPr>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В Нормативах установлены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в области образования:</w:t>
      </w:r>
    </w:p>
    <w:p w:rsidR="005D59C6" w:rsidRPr="004E568D" w:rsidRDefault="005D59C6" w:rsidP="005D59C6">
      <w:pPr>
        <w:spacing w:line="200" w:lineRule="atLeast"/>
        <w:ind w:firstLine="709"/>
        <w:jc w:val="both"/>
        <w:rPr>
          <w:sz w:val="26"/>
          <w:szCs w:val="26"/>
        </w:rPr>
      </w:pPr>
      <w:r w:rsidRPr="004E568D">
        <w:rPr>
          <w:sz w:val="26"/>
          <w:szCs w:val="26"/>
        </w:rPr>
        <w:t>1). дошкольными образовательными организациями - 62-67 мест на 1 тыс. человек общей численности населения;</w:t>
      </w:r>
    </w:p>
    <w:p w:rsidR="005D59C6" w:rsidRPr="004E568D" w:rsidRDefault="005D59C6" w:rsidP="005D59C6">
      <w:pPr>
        <w:spacing w:line="200" w:lineRule="atLeast"/>
        <w:ind w:firstLine="709"/>
        <w:jc w:val="both"/>
        <w:rPr>
          <w:sz w:val="26"/>
          <w:szCs w:val="26"/>
        </w:rPr>
      </w:pPr>
      <w:r w:rsidRPr="004E568D">
        <w:rPr>
          <w:sz w:val="26"/>
          <w:szCs w:val="26"/>
        </w:rPr>
        <w:t>2). общеобразовательными организациями 117-130 учащихся на 1 тыс. человек общей численности населения.</w:t>
      </w:r>
    </w:p>
    <w:p w:rsidR="005D59C6" w:rsidRPr="004E568D" w:rsidRDefault="005D59C6" w:rsidP="005D59C6">
      <w:pPr>
        <w:spacing w:line="200" w:lineRule="atLeast"/>
        <w:ind w:firstLine="709"/>
        <w:jc w:val="both"/>
        <w:rPr>
          <w:sz w:val="26"/>
          <w:szCs w:val="26"/>
        </w:rPr>
      </w:pPr>
      <w:r w:rsidRPr="004E568D">
        <w:rPr>
          <w:sz w:val="26"/>
          <w:szCs w:val="26"/>
        </w:rPr>
        <w:t xml:space="preserve">3). организациями дополнительного образования (с учетом среднего коэффициента сменности работы (2,5) и процентом охвата детей (на уровне 75%) - 30% от общего числа детей в возрасте от 5 до 18 лет. </w:t>
      </w:r>
    </w:p>
    <w:p w:rsidR="005D59C6" w:rsidRPr="004E568D" w:rsidRDefault="005D59C6" w:rsidP="005D59C6">
      <w:pPr>
        <w:rPr>
          <w:sz w:val="26"/>
          <w:szCs w:val="26"/>
        </w:rPr>
      </w:pPr>
    </w:p>
    <w:p w:rsidR="005D59C6" w:rsidRPr="004E568D" w:rsidRDefault="005D59C6" w:rsidP="005D59C6">
      <w:pPr>
        <w:rPr>
          <w:sz w:val="26"/>
          <w:szCs w:val="26"/>
        </w:rPr>
      </w:pPr>
      <w:r w:rsidRPr="004E568D">
        <w:rPr>
          <w:rStyle w:val="af4"/>
          <w:sz w:val="26"/>
          <w:szCs w:val="26"/>
        </w:rPr>
        <w:t>У</w:t>
      </w:r>
      <w:r w:rsidRPr="004E568D">
        <w:rPr>
          <w:sz w:val="26"/>
          <w:szCs w:val="26"/>
        </w:rPr>
        <w:t>становлены расчетные показатели м</w:t>
      </w:r>
      <w:r w:rsidRPr="004E568D">
        <w:rPr>
          <w:rStyle w:val="af4"/>
          <w:sz w:val="26"/>
          <w:szCs w:val="26"/>
        </w:rPr>
        <w:t>инимально допустимых размеров земельных участков для дошкольных образовательных организаций и общеобразовательных организаций:</w:t>
      </w:r>
    </w:p>
    <w:p w:rsidR="005D59C6" w:rsidRPr="004E568D" w:rsidRDefault="005D59C6" w:rsidP="005D59C6">
      <w:pPr>
        <w:rPr>
          <w:sz w:val="26"/>
          <w:szCs w:val="26"/>
        </w:rPr>
      </w:pPr>
      <w:r w:rsidRPr="004E568D">
        <w:rPr>
          <w:sz w:val="26"/>
          <w:szCs w:val="26"/>
        </w:rPr>
        <w:t>1). дошкольные образовательные организации</w:t>
      </w:r>
    </w:p>
    <w:p w:rsidR="005D59C6" w:rsidRPr="004E568D" w:rsidRDefault="005D59C6" w:rsidP="005D59C6">
      <w:pPr>
        <w:rPr>
          <w:sz w:val="26"/>
          <w:szCs w:val="26"/>
        </w:rPr>
      </w:pPr>
      <w:r w:rsidRPr="004E568D">
        <w:rPr>
          <w:sz w:val="26"/>
          <w:szCs w:val="26"/>
        </w:rPr>
        <w:t>при вместимости организации на 1 место:</w:t>
      </w:r>
    </w:p>
    <w:p w:rsidR="005D59C6" w:rsidRPr="004E568D" w:rsidRDefault="005D59C6" w:rsidP="005D59C6">
      <w:pPr>
        <w:rPr>
          <w:sz w:val="26"/>
          <w:szCs w:val="26"/>
        </w:rPr>
      </w:pPr>
      <w:r w:rsidRPr="004E568D">
        <w:rPr>
          <w:sz w:val="26"/>
          <w:szCs w:val="26"/>
        </w:rPr>
        <w:t xml:space="preserve">- до 100 мест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5D59C6" w:rsidRPr="004E568D" w:rsidRDefault="005D59C6" w:rsidP="005D59C6">
      <w:pPr>
        <w:rPr>
          <w:sz w:val="26"/>
          <w:szCs w:val="26"/>
        </w:rPr>
      </w:pPr>
      <w:r w:rsidRPr="004E568D">
        <w:rPr>
          <w:sz w:val="26"/>
          <w:szCs w:val="26"/>
        </w:rPr>
        <w:t xml:space="preserve">- свыше 100 мест – </w:t>
      </w:r>
      <w:smartTag w:uri="urn:schemas-microsoft-com:office:smarttags" w:element="metricconverter">
        <w:smartTagPr>
          <w:attr w:name="ProductID" w:val="35 кв. м"/>
        </w:smartTagPr>
        <w:r w:rsidRPr="004E568D">
          <w:rPr>
            <w:sz w:val="26"/>
            <w:szCs w:val="26"/>
          </w:rPr>
          <w:t>35 кв. м</w:t>
        </w:r>
      </w:smartTag>
      <w:r w:rsidRPr="004E568D">
        <w:rPr>
          <w:sz w:val="26"/>
          <w:szCs w:val="26"/>
        </w:rPr>
        <w:t>.</w:t>
      </w:r>
    </w:p>
    <w:p w:rsidR="005D59C6" w:rsidRPr="004E568D" w:rsidRDefault="005D59C6" w:rsidP="005D59C6">
      <w:pPr>
        <w:rPr>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w:t>
      </w:r>
      <w:r w:rsidRPr="004E568D">
        <w:rPr>
          <w:sz w:val="26"/>
          <w:szCs w:val="26"/>
        </w:rPr>
        <w:br/>
        <w:t>25 %.</w:t>
      </w:r>
    </w:p>
    <w:p w:rsidR="005D59C6" w:rsidRPr="004E568D" w:rsidRDefault="005D59C6" w:rsidP="005D59C6">
      <w:pPr>
        <w:spacing w:line="200" w:lineRule="atLeast"/>
        <w:ind w:firstLine="709"/>
        <w:jc w:val="both"/>
        <w:rPr>
          <w:sz w:val="26"/>
          <w:szCs w:val="26"/>
        </w:rPr>
      </w:pPr>
      <w:r w:rsidRPr="004E568D">
        <w:rPr>
          <w:sz w:val="26"/>
          <w:szCs w:val="26"/>
        </w:rPr>
        <w:t xml:space="preserve">Требования к оборудованию и содержанию территорий дошкольных образовательных организаций определены в СанПин 2.4.1.3049-13 (с изм. от 04.04.2014) </w:t>
      </w:r>
      <w:r w:rsidRPr="004E568D">
        <w:rPr>
          <w:sz w:val="26"/>
          <w:szCs w:val="26"/>
        </w:rPr>
        <w:lastRenderedPageBreak/>
        <w:t>«Санитарно-эпидемиологические требования к устройству, содержанию и организации режима работы дошкольных образовательных организаций».</w:t>
      </w:r>
    </w:p>
    <w:p w:rsidR="005D59C6" w:rsidRPr="004E568D" w:rsidRDefault="005D59C6" w:rsidP="005D59C6">
      <w:pPr>
        <w:spacing w:line="200" w:lineRule="atLeast"/>
        <w:ind w:firstLine="709"/>
        <w:jc w:val="both"/>
        <w:rPr>
          <w:sz w:val="26"/>
          <w:szCs w:val="26"/>
        </w:rPr>
      </w:pPr>
      <w:r w:rsidRPr="004E568D">
        <w:rPr>
          <w:sz w:val="26"/>
          <w:szCs w:val="26"/>
        </w:rPr>
        <w:t>2). общеобразовательные организации</w:t>
      </w:r>
    </w:p>
    <w:p w:rsidR="005D59C6" w:rsidRPr="004E568D" w:rsidRDefault="005D59C6" w:rsidP="005D59C6">
      <w:pPr>
        <w:pStyle w:val="aff"/>
        <w:spacing w:line="200" w:lineRule="atLeast"/>
        <w:rPr>
          <w:rFonts w:eastAsia="Calibri" w:cs="Times New Roman"/>
          <w:sz w:val="26"/>
          <w:szCs w:val="26"/>
        </w:rPr>
      </w:pPr>
      <w:r w:rsidRPr="004E568D">
        <w:rPr>
          <w:rFonts w:cs="Times New Roman"/>
          <w:sz w:val="26"/>
          <w:szCs w:val="26"/>
        </w:rPr>
        <w:t>при вместимости организации на 1 учащегося*: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40 до 400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400 до 500 – </w:t>
      </w:r>
      <w:smartTag w:uri="urn:schemas-microsoft-com:office:smarttags" w:element="metricconverter">
        <w:smartTagPr>
          <w:attr w:name="ProductID" w:val="60 кв. м"/>
        </w:smartTagPr>
        <w:r w:rsidRPr="004E568D">
          <w:rPr>
            <w:sz w:val="26"/>
            <w:szCs w:val="26"/>
          </w:rPr>
          <w:t>60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500 до 600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600 до 800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800 до 1100 – </w:t>
      </w:r>
      <w:smartTag w:uri="urn:schemas-microsoft-com:office:smarttags" w:element="metricconverter">
        <w:smartTagPr>
          <w:attr w:name="ProductID" w:val="33 кв. м"/>
        </w:smartTagPr>
        <w:r w:rsidRPr="004E568D">
          <w:rPr>
            <w:sz w:val="26"/>
            <w:szCs w:val="26"/>
          </w:rPr>
          <w:t>33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1100 до 1500 – </w:t>
      </w:r>
      <w:smartTag w:uri="urn:schemas-microsoft-com:office:smarttags" w:element="metricconverter">
        <w:smartTagPr>
          <w:attr w:name="ProductID" w:val="21 кв. м"/>
        </w:smartTagPr>
        <w:r w:rsidRPr="004E568D">
          <w:rPr>
            <w:sz w:val="26"/>
            <w:szCs w:val="26"/>
          </w:rPr>
          <w:t>21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от 1500 до 2000 – </w:t>
      </w:r>
      <w:smartTag w:uri="urn:schemas-microsoft-com:office:smarttags" w:element="metricconverter">
        <w:smartTagPr>
          <w:attr w:name="ProductID" w:val="17 кв. м"/>
        </w:smartTagPr>
        <w:r w:rsidRPr="004E568D">
          <w:rPr>
            <w:sz w:val="26"/>
            <w:szCs w:val="26"/>
          </w:rPr>
          <w:t>17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свыше 2000 – </w:t>
      </w:r>
      <w:smartTag w:uri="urn:schemas-microsoft-com:office:smarttags" w:element="metricconverter">
        <w:smartTagPr>
          <w:attr w:name="ProductID" w:val="16 кв. м"/>
        </w:smartTagPr>
        <w:r w:rsidRPr="004E568D">
          <w:rPr>
            <w:sz w:val="26"/>
            <w:szCs w:val="26"/>
          </w:rPr>
          <w:t>16 кв.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 при</w:t>
      </w:r>
      <w:r w:rsidRPr="004E568D">
        <w:rPr>
          <w:spacing w:val="-3"/>
          <w:sz w:val="26"/>
          <w:szCs w:val="26"/>
        </w:rPr>
        <w:t xml:space="preserve"> </w:t>
      </w:r>
      <w:r w:rsidRPr="004E568D">
        <w:rPr>
          <w:sz w:val="26"/>
          <w:szCs w:val="26"/>
        </w:rPr>
        <w:t>наполняемости</w:t>
      </w:r>
      <w:r w:rsidRPr="004E568D">
        <w:rPr>
          <w:spacing w:val="-3"/>
          <w:sz w:val="26"/>
          <w:szCs w:val="26"/>
        </w:rPr>
        <w:t xml:space="preserve"> </w:t>
      </w:r>
      <w:r w:rsidRPr="004E568D">
        <w:rPr>
          <w:sz w:val="26"/>
          <w:szCs w:val="26"/>
        </w:rPr>
        <w:t>классов</w:t>
      </w:r>
      <w:r w:rsidRPr="004E568D">
        <w:rPr>
          <w:spacing w:val="-4"/>
          <w:sz w:val="26"/>
          <w:szCs w:val="26"/>
        </w:rPr>
        <w:t xml:space="preserve"> </w:t>
      </w:r>
      <w:r w:rsidRPr="004E568D">
        <w:rPr>
          <w:sz w:val="26"/>
          <w:szCs w:val="26"/>
        </w:rPr>
        <w:t>40</w:t>
      </w:r>
      <w:r w:rsidRPr="004E568D">
        <w:rPr>
          <w:spacing w:val="-2"/>
          <w:sz w:val="26"/>
          <w:szCs w:val="26"/>
        </w:rPr>
        <w:t xml:space="preserve"> </w:t>
      </w:r>
      <w:r w:rsidRPr="004E568D">
        <w:rPr>
          <w:sz w:val="26"/>
          <w:szCs w:val="26"/>
        </w:rPr>
        <w:t>учащимися</w:t>
      </w:r>
      <w:r w:rsidRPr="004E568D">
        <w:rPr>
          <w:spacing w:val="-2"/>
          <w:sz w:val="26"/>
          <w:szCs w:val="26"/>
        </w:rPr>
        <w:t xml:space="preserve"> </w:t>
      </w:r>
      <w:r w:rsidRPr="004E568D">
        <w:rPr>
          <w:sz w:val="26"/>
          <w:szCs w:val="26"/>
        </w:rPr>
        <w:t>с</w:t>
      </w:r>
      <w:r w:rsidRPr="004E568D">
        <w:rPr>
          <w:spacing w:val="-1"/>
          <w:sz w:val="26"/>
          <w:szCs w:val="26"/>
        </w:rPr>
        <w:t xml:space="preserve"> </w:t>
      </w:r>
      <w:r w:rsidRPr="004E568D">
        <w:rPr>
          <w:sz w:val="26"/>
          <w:szCs w:val="26"/>
        </w:rPr>
        <w:t>учетом</w:t>
      </w:r>
      <w:r w:rsidRPr="004E568D">
        <w:rPr>
          <w:spacing w:val="-4"/>
          <w:sz w:val="26"/>
          <w:szCs w:val="26"/>
        </w:rPr>
        <w:t xml:space="preserve"> </w:t>
      </w:r>
      <w:r w:rsidRPr="004E568D">
        <w:rPr>
          <w:sz w:val="26"/>
          <w:szCs w:val="26"/>
        </w:rPr>
        <w:t>площади</w:t>
      </w:r>
      <w:r w:rsidRPr="004E568D">
        <w:rPr>
          <w:spacing w:val="-4"/>
          <w:sz w:val="26"/>
          <w:szCs w:val="26"/>
        </w:rPr>
        <w:t xml:space="preserve"> </w:t>
      </w:r>
      <w:r w:rsidRPr="004E568D">
        <w:rPr>
          <w:sz w:val="26"/>
          <w:szCs w:val="26"/>
        </w:rPr>
        <w:t>спортивной</w:t>
      </w:r>
      <w:r w:rsidRPr="004E568D">
        <w:rPr>
          <w:spacing w:val="-3"/>
          <w:sz w:val="26"/>
          <w:szCs w:val="26"/>
        </w:rPr>
        <w:t xml:space="preserve"> </w:t>
      </w:r>
      <w:r w:rsidRPr="004E568D">
        <w:rPr>
          <w:sz w:val="26"/>
          <w:szCs w:val="26"/>
        </w:rPr>
        <w:t>зоны</w:t>
      </w:r>
      <w:r w:rsidRPr="004E568D">
        <w:rPr>
          <w:spacing w:val="-4"/>
          <w:sz w:val="26"/>
          <w:szCs w:val="26"/>
        </w:rPr>
        <w:t xml:space="preserve"> </w:t>
      </w:r>
      <w:r w:rsidRPr="004E568D">
        <w:rPr>
          <w:sz w:val="26"/>
          <w:szCs w:val="26"/>
        </w:rPr>
        <w:t>и</w:t>
      </w:r>
      <w:r w:rsidRPr="004E568D">
        <w:rPr>
          <w:spacing w:val="-3"/>
          <w:sz w:val="26"/>
          <w:szCs w:val="26"/>
        </w:rPr>
        <w:t xml:space="preserve"> </w:t>
      </w:r>
      <w:r w:rsidRPr="004E568D">
        <w:rPr>
          <w:sz w:val="26"/>
          <w:szCs w:val="26"/>
        </w:rPr>
        <w:t>здания</w:t>
      </w:r>
      <w:r w:rsidRPr="004E568D">
        <w:rPr>
          <w:spacing w:val="-4"/>
          <w:sz w:val="26"/>
          <w:szCs w:val="26"/>
        </w:rPr>
        <w:t xml:space="preserve"> </w:t>
      </w:r>
      <w:r w:rsidRPr="004E568D">
        <w:rPr>
          <w:sz w:val="26"/>
          <w:szCs w:val="26"/>
        </w:rPr>
        <w:t>школы.</w:t>
      </w:r>
    </w:p>
    <w:p w:rsidR="005D59C6" w:rsidRPr="004E568D" w:rsidRDefault="005D59C6" w:rsidP="005D59C6">
      <w:pPr>
        <w:tabs>
          <w:tab w:val="left" w:pos="851"/>
        </w:tabs>
        <w:autoSpaceDE w:val="0"/>
        <w:spacing w:line="200" w:lineRule="atLeast"/>
        <w:ind w:firstLine="709"/>
        <w:jc w:val="both"/>
        <w:rPr>
          <w:rStyle w:val="af4"/>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20 %.</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образования</w:t>
      </w:r>
    </w:p>
    <w:p w:rsidR="005D59C6" w:rsidRPr="004E568D" w:rsidRDefault="005D59C6" w:rsidP="005D59C6">
      <w:pPr>
        <w:tabs>
          <w:tab w:val="left" w:pos="993"/>
        </w:tabs>
        <w:autoSpaceDE w:val="0"/>
        <w:spacing w:line="200" w:lineRule="atLeast"/>
        <w:ind w:firstLine="709"/>
        <w:jc w:val="both"/>
        <w:rPr>
          <w:rStyle w:val="af4"/>
          <w:sz w:val="26"/>
          <w:szCs w:val="26"/>
        </w:rPr>
      </w:pPr>
      <w:r w:rsidRPr="004E568D">
        <w:rPr>
          <w:rStyle w:val="af4"/>
          <w:sz w:val="26"/>
          <w:szCs w:val="26"/>
        </w:rPr>
        <w:t xml:space="preserve">Согласно п.10.4 (таблица 5) и </w:t>
      </w:r>
      <w:r w:rsidRPr="004E568D">
        <w:rPr>
          <w:sz w:val="26"/>
          <w:szCs w:val="26"/>
        </w:rPr>
        <w:t>п.10.5 Свода правил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образования для населения:</w:t>
      </w:r>
    </w:p>
    <w:p w:rsidR="005D59C6" w:rsidRPr="004E568D" w:rsidRDefault="005D59C6" w:rsidP="005D59C6">
      <w:pPr>
        <w:ind w:firstLine="709"/>
        <w:rPr>
          <w:rStyle w:val="af4"/>
          <w:sz w:val="26"/>
          <w:szCs w:val="26"/>
        </w:rPr>
      </w:pPr>
      <w:r w:rsidRPr="004E568D">
        <w:rPr>
          <w:rStyle w:val="af4"/>
          <w:sz w:val="26"/>
          <w:szCs w:val="26"/>
        </w:rPr>
        <w:t>1). Радиус пешеходной</w:t>
      </w:r>
      <w:r w:rsidRPr="004E568D">
        <w:rPr>
          <w:rStyle w:val="af4"/>
          <w:spacing w:val="-3"/>
          <w:sz w:val="26"/>
          <w:szCs w:val="26"/>
        </w:rPr>
        <w:t xml:space="preserve"> </w:t>
      </w:r>
      <w:r w:rsidRPr="004E568D">
        <w:rPr>
          <w:rStyle w:val="af4"/>
          <w:sz w:val="26"/>
          <w:szCs w:val="26"/>
        </w:rPr>
        <w:t xml:space="preserve">доступности дошкольных образовательных организаций в зоне многоэтажной застройки не более </w:t>
      </w:r>
      <w:smartTag w:uri="urn:schemas-microsoft-com:office:smarttags" w:element="metricconverter">
        <w:smartTagPr>
          <w:attr w:name="ProductID" w:val="300 м"/>
        </w:smartTagPr>
        <w:r w:rsidRPr="004E568D">
          <w:rPr>
            <w:rStyle w:val="af4"/>
            <w:sz w:val="26"/>
            <w:szCs w:val="26"/>
          </w:rPr>
          <w:t>300 м</w:t>
        </w:r>
      </w:smartTag>
      <w:r w:rsidRPr="004E568D">
        <w:rPr>
          <w:rStyle w:val="af4"/>
          <w:sz w:val="26"/>
          <w:szCs w:val="26"/>
        </w:rPr>
        <w:t>.</w:t>
      </w:r>
    </w:p>
    <w:p w:rsidR="005D59C6" w:rsidRPr="004E568D" w:rsidRDefault="005D59C6" w:rsidP="005D59C6">
      <w:pPr>
        <w:ind w:firstLine="709"/>
        <w:rPr>
          <w:sz w:val="26"/>
          <w:szCs w:val="26"/>
        </w:rPr>
      </w:pPr>
      <w:r w:rsidRPr="004E568D">
        <w:rPr>
          <w:rStyle w:val="af4"/>
          <w:sz w:val="26"/>
          <w:szCs w:val="26"/>
        </w:rPr>
        <w:t xml:space="preserve">В зоне застройки индивидуальными усадебными жилыми домами -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5D59C6" w:rsidRPr="004E568D" w:rsidRDefault="005D59C6" w:rsidP="005D59C6">
      <w:pPr>
        <w:ind w:firstLine="709"/>
        <w:rPr>
          <w:sz w:val="26"/>
          <w:szCs w:val="26"/>
        </w:rPr>
      </w:pPr>
      <w:r w:rsidRPr="004E568D">
        <w:rPr>
          <w:sz w:val="26"/>
          <w:szCs w:val="26"/>
        </w:rPr>
        <w:t>2). Радиус пешеходной</w:t>
      </w:r>
      <w:r w:rsidRPr="004E568D">
        <w:rPr>
          <w:spacing w:val="-3"/>
          <w:sz w:val="26"/>
          <w:szCs w:val="26"/>
        </w:rPr>
        <w:t xml:space="preserve"> </w:t>
      </w:r>
      <w:r w:rsidRPr="004E568D">
        <w:rPr>
          <w:sz w:val="26"/>
          <w:szCs w:val="26"/>
        </w:rPr>
        <w:t>доступности общеобразовательной организации всех ступеней</w:t>
      </w:r>
      <w:r w:rsidRPr="004E568D">
        <w:rPr>
          <w:spacing w:val="-7"/>
          <w:sz w:val="26"/>
          <w:szCs w:val="26"/>
        </w:rPr>
        <w:t xml:space="preserve"> </w:t>
      </w:r>
      <w:r w:rsidRPr="004E568D">
        <w:rPr>
          <w:sz w:val="26"/>
          <w:szCs w:val="26"/>
        </w:rPr>
        <w:t xml:space="preserve">обучения не более </w:t>
      </w:r>
      <w:smartTag w:uri="urn:schemas-microsoft-com:office:smarttags" w:element="metricconverter">
        <w:smartTagPr>
          <w:attr w:name="ProductID" w:val="0,5 км"/>
        </w:smartTagPr>
        <w:r w:rsidRPr="004E568D">
          <w:rPr>
            <w:sz w:val="26"/>
            <w:szCs w:val="26"/>
          </w:rPr>
          <w:t>0,5</w:t>
        </w:r>
        <w:r w:rsidRPr="004E568D">
          <w:rPr>
            <w:spacing w:val="-14"/>
            <w:sz w:val="26"/>
            <w:szCs w:val="26"/>
          </w:rPr>
          <w:t xml:space="preserve"> </w:t>
        </w:r>
        <w:r w:rsidRPr="004E568D">
          <w:rPr>
            <w:sz w:val="26"/>
            <w:szCs w:val="26"/>
          </w:rPr>
          <w:t>км</w:t>
        </w:r>
      </w:smartTag>
      <w:r w:rsidRPr="004E568D">
        <w:rPr>
          <w:sz w:val="26"/>
          <w:szCs w:val="26"/>
        </w:rPr>
        <w:t>.</w:t>
      </w:r>
    </w:p>
    <w:p w:rsidR="005D59C6" w:rsidRPr="004E568D" w:rsidRDefault="005D59C6" w:rsidP="005D59C6">
      <w:pPr>
        <w:rPr>
          <w:rStyle w:val="af4"/>
          <w:sz w:val="26"/>
          <w:szCs w:val="26"/>
        </w:rPr>
      </w:pPr>
      <w:r w:rsidRPr="004E568D">
        <w:rPr>
          <w:sz w:val="26"/>
          <w:szCs w:val="26"/>
        </w:rPr>
        <w:t xml:space="preserve">Размещение общеобразовательных организаций допускается на расстоянии транспортной </w:t>
      </w:r>
      <w:r w:rsidRPr="004E568D">
        <w:rPr>
          <w:w w:val="99"/>
          <w:sz w:val="26"/>
          <w:szCs w:val="26"/>
        </w:rPr>
        <w:t xml:space="preserve">доступности: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5D59C6" w:rsidRPr="004E568D" w:rsidRDefault="005D59C6" w:rsidP="005D59C6">
      <w:pPr>
        <w:rPr>
          <w:rStyle w:val="af4"/>
          <w:sz w:val="26"/>
          <w:szCs w:val="26"/>
        </w:rPr>
      </w:pPr>
      <w:r w:rsidRPr="004E568D">
        <w:rPr>
          <w:rStyle w:val="af4"/>
          <w:sz w:val="26"/>
          <w:szCs w:val="26"/>
        </w:rPr>
        <w:t>При расстояниях свыше указанных необходимо организовывать</w:t>
      </w:r>
      <w:r w:rsidRPr="004E568D">
        <w:rPr>
          <w:rStyle w:val="af4"/>
          <w:w w:val="99"/>
          <w:sz w:val="26"/>
          <w:szCs w:val="26"/>
        </w:rPr>
        <w:t xml:space="preserve"> </w:t>
      </w:r>
      <w:r w:rsidRPr="004E568D">
        <w:rPr>
          <w:rStyle w:val="af4"/>
          <w:sz w:val="26"/>
          <w:szCs w:val="26"/>
        </w:rPr>
        <w:t>транспортное обслуживание специально выделенным транспортом до</w:t>
      </w:r>
      <w:r w:rsidRPr="004E568D">
        <w:rPr>
          <w:rStyle w:val="af4"/>
          <w:w w:val="99"/>
          <w:sz w:val="26"/>
          <w:szCs w:val="26"/>
        </w:rPr>
        <w:t xml:space="preserve"> </w:t>
      </w:r>
      <w:r w:rsidRPr="004E568D">
        <w:rPr>
          <w:rStyle w:val="af4"/>
          <w:sz w:val="26"/>
          <w:szCs w:val="26"/>
        </w:rPr>
        <w:t>общеобразовательной организации и обратно. Оптимальный</w:t>
      </w:r>
      <w:r w:rsidRPr="004E568D">
        <w:rPr>
          <w:rStyle w:val="af4"/>
          <w:w w:val="99"/>
          <w:sz w:val="26"/>
          <w:szCs w:val="26"/>
        </w:rPr>
        <w:t xml:space="preserve"> </w:t>
      </w:r>
      <w:r w:rsidRPr="004E568D">
        <w:rPr>
          <w:rStyle w:val="af4"/>
          <w:sz w:val="26"/>
          <w:szCs w:val="26"/>
        </w:rPr>
        <w:t>пешеходный подход учащихся к месту сбора на остановке не должен</w:t>
      </w:r>
      <w:r w:rsidRPr="004E568D">
        <w:rPr>
          <w:rStyle w:val="af4"/>
          <w:w w:val="99"/>
          <w:sz w:val="26"/>
          <w:szCs w:val="26"/>
        </w:rPr>
        <w:t xml:space="preserve"> </w:t>
      </w:r>
      <w:r w:rsidRPr="004E568D">
        <w:rPr>
          <w:rStyle w:val="af4"/>
          <w:sz w:val="26"/>
          <w:szCs w:val="26"/>
        </w:rPr>
        <w:t xml:space="preserve">превышать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rStyle w:val="af4"/>
          <w:sz w:val="26"/>
          <w:szCs w:val="26"/>
        </w:rPr>
        <w:t xml:space="preserve">Указанные радиусы обслуживания не распространяется на специализированные и </w:t>
      </w:r>
      <w:r w:rsidRPr="004E568D">
        <w:rPr>
          <w:rStyle w:val="af4"/>
          <w:spacing w:val="3"/>
          <w:sz w:val="26"/>
          <w:szCs w:val="26"/>
        </w:rPr>
        <w:t xml:space="preserve"> </w:t>
      </w:r>
      <w:r w:rsidRPr="004E568D">
        <w:rPr>
          <w:rStyle w:val="af4"/>
          <w:sz w:val="26"/>
          <w:szCs w:val="26"/>
        </w:rPr>
        <w:t>оздоровительные дошкольные образовательные организации, а также на специальные детские ясли-сады общего типа</w:t>
      </w:r>
      <w:r w:rsidRPr="004E568D">
        <w:rPr>
          <w:rStyle w:val="af4"/>
          <w:spacing w:val="29"/>
          <w:sz w:val="26"/>
          <w:szCs w:val="26"/>
        </w:rPr>
        <w:t xml:space="preserve"> </w:t>
      </w:r>
      <w:r w:rsidRPr="004E568D">
        <w:rPr>
          <w:rStyle w:val="af4"/>
          <w:sz w:val="26"/>
          <w:szCs w:val="26"/>
        </w:rPr>
        <w:t>и общеобразовательные школы (языковые, математические, спортивные и т.п.).</w:t>
      </w:r>
    </w:p>
    <w:p w:rsidR="005D59C6" w:rsidRPr="004E568D" w:rsidRDefault="005D59C6" w:rsidP="005D59C6">
      <w:pPr>
        <w:rPr>
          <w:b/>
          <w:bCs/>
          <w:color w:val="4F81BD"/>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2.4 В области здравоохранения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создание условий для оказания медицинской помощи населению на территории сельского поселения (за исключением территорий сельского поселения, включенных в утвержденный Правительством </w:t>
      </w:r>
      <w:r w:rsidRPr="004E568D">
        <w:rPr>
          <w:sz w:val="26"/>
          <w:szCs w:val="26"/>
        </w:rPr>
        <w:lastRenderedPageBreak/>
        <w:t>Российской Федерации перечень территорий, население которых обеспечивается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здравоохранения</w:t>
      </w:r>
    </w:p>
    <w:p w:rsidR="005D59C6" w:rsidRPr="004E568D" w:rsidRDefault="005D59C6" w:rsidP="005D59C6">
      <w:pPr>
        <w:tabs>
          <w:tab w:val="left" w:pos="851"/>
        </w:tabs>
        <w:autoSpaceDE w:val="0"/>
        <w:spacing w:line="200" w:lineRule="atLeast"/>
        <w:ind w:firstLine="709"/>
        <w:jc w:val="right"/>
        <w:rPr>
          <w:sz w:val="26"/>
          <w:szCs w:val="26"/>
        </w:rPr>
      </w:pPr>
      <w:r w:rsidRPr="004E568D">
        <w:rPr>
          <w:sz w:val="26"/>
          <w:szCs w:val="26"/>
        </w:rPr>
        <w:t>Таблица 2.4.1</w:t>
      </w:r>
    </w:p>
    <w:tbl>
      <w:tblPr>
        <w:tblW w:w="0" w:type="auto"/>
        <w:tblInd w:w="108" w:type="dxa"/>
        <w:tblLayout w:type="fixed"/>
        <w:tblLook w:val="0000"/>
      </w:tblPr>
      <w:tblGrid>
        <w:gridCol w:w="2049"/>
        <w:gridCol w:w="3284"/>
        <w:gridCol w:w="2035"/>
        <w:gridCol w:w="2582"/>
      </w:tblGrid>
      <w:tr w:rsidR="005D59C6" w:rsidRPr="004E568D" w:rsidTr="00C91909">
        <w:trPr>
          <w:trHeight w:val="23"/>
          <w:tblHeader/>
        </w:trPr>
        <w:tc>
          <w:tcPr>
            <w:tcW w:w="2049"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 xml:space="preserve">Наименование объекта </w:t>
            </w:r>
          </w:p>
        </w:tc>
        <w:tc>
          <w:tcPr>
            <w:tcW w:w="3284"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 xml:space="preserve">Наименование расчетного показателя объекта </w:t>
            </w:r>
            <w:r w:rsidRPr="004E568D">
              <w:rPr>
                <w:sz w:val="26"/>
                <w:szCs w:val="26"/>
              </w:rPr>
              <w:br/>
              <w:t>/единица измерения</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Значение расчетного показателя минимально допустимого уровня обеспеченности объектами здравоохранения</w:t>
            </w:r>
          </w:p>
        </w:tc>
      </w:tr>
      <w:tr w:rsidR="005D59C6" w:rsidRPr="004E568D" w:rsidTr="00C91909">
        <w:trPr>
          <w:trHeight w:val="23"/>
        </w:trPr>
        <w:tc>
          <w:tcPr>
            <w:tcW w:w="2049"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Аптека</w:t>
            </w:r>
          </w:p>
        </w:tc>
        <w:tc>
          <w:tcPr>
            <w:tcW w:w="3284"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Уровень обеспеченности, объект</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1 на 13 тыс. человек</w:t>
            </w:r>
          </w:p>
        </w:tc>
      </w:tr>
      <w:tr w:rsidR="005D59C6"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napToGrid w:val="0"/>
              <w:spacing w:line="200" w:lineRule="atLeast"/>
              <w:jc w:val="center"/>
              <w:rPr>
                <w:sz w:val="26"/>
                <w:szCs w:val="26"/>
              </w:rPr>
            </w:pPr>
          </w:p>
        </w:tc>
        <w:tc>
          <w:tcPr>
            <w:tcW w:w="3284"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Размер земельного участка, га</w:t>
            </w:r>
          </w:p>
        </w:tc>
        <w:tc>
          <w:tcPr>
            <w:tcW w:w="2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smartTag w:uri="urn:schemas-microsoft-com:office:smarttags" w:element="metricconverter">
              <w:smartTagPr>
                <w:attr w:name="ProductID" w:val="0,3 га"/>
              </w:smartTagPr>
              <w:r w:rsidRPr="004E568D">
                <w:rPr>
                  <w:sz w:val="26"/>
                  <w:szCs w:val="26"/>
                </w:rPr>
                <w:t>0,3 га</w:t>
              </w:r>
            </w:smartTag>
            <w:r w:rsidRPr="004E568D">
              <w:rPr>
                <w:sz w:val="26"/>
                <w:szCs w:val="26"/>
              </w:rPr>
              <w:t xml:space="preserve"> на объект</w:t>
            </w:r>
          </w:p>
        </w:tc>
      </w:tr>
      <w:tr w:rsidR="005D59C6"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III-V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smartTag w:uri="urn:schemas-microsoft-com:office:smarttags" w:element="metricconverter">
              <w:smartTagPr>
                <w:attr w:name="ProductID" w:val="0,25 га"/>
              </w:smartTagPr>
              <w:r w:rsidRPr="004E568D">
                <w:rPr>
                  <w:sz w:val="26"/>
                  <w:szCs w:val="26"/>
                </w:rPr>
                <w:t>0,25 га</w:t>
              </w:r>
            </w:smartTag>
            <w:r w:rsidRPr="004E568D">
              <w:rPr>
                <w:sz w:val="26"/>
                <w:szCs w:val="26"/>
              </w:rPr>
              <w:t xml:space="preserve"> на объект</w:t>
            </w:r>
          </w:p>
        </w:tc>
      </w:tr>
      <w:tr w:rsidR="005D59C6"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r w:rsidRPr="004E568D">
              <w:rPr>
                <w:sz w:val="26"/>
                <w:szCs w:val="26"/>
              </w:rPr>
              <w:t>VI-VIII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tabs>
                <w:tab w:val="left" w:pos="851"/>
              </w:tabs>
              <w:autoSpaceDE w:val="0"/>
              <w:spacing w:line="200" w:lineRule="atLeast"/>
              <w:jc w:val="center"/>
              <w:rPr>
                <w:sz w:val="26"/>
                <w:szCs w:val="26"/>
              </w:rPr>
            </w:pPr>
            <w:smartTag w:uri="urn:schemas-microsoft-com:office:smarttags" w:element="metricconverter">
              <w:smartTagPr>
                <w:attr w:name="ProductID" w:val="0,2 га"/>
              </w:smartTagPr>
              <w:r w:rsidRPr="004E568D">
                <w:rPr>
                  <w:sz w:val="26"/>
                  <w:szCs w:val="26"/>
                </w:rPr>
                <w:t>0,2 га</w:t>
              </w:r>
            </w:smartTag>
            <w:r w:rsidRPr="004E568D">
              <w:rPr>
                <w:sz w:val="26"/>
                <w:szCs w:val="26"/>
              </w:rPr>
              <w:t xml:space="preserve"> или встроенные</w:t>
            </w:r>
          </w:p>
        </w:tc>
      </w:tr>
    </w:tbl>
    <w:p w:rsidR="005D59C6" w:rsidRDefault="005D59C6" w:rsidP="005D59C6">
      <w:pPr>
        <w:tabs>
          <w:tab w:val="left" w:pos="851"/>
        </w:tabs>
        <w:autoSpaceDE w:val="0"/>
        <w:spacing w:line="200" w:lineRule="atLeast"/>
        <w:ind w:firstLine="709"/>
        <w:jc w:val="both"/>
        <w:rPr>
          <w:b/>
          <w:bCs/>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здравоохранения.</w:t>
      </w:r>
    </w:p>
    <w:p w:rsidR="005D59C6" w:rsidRPr="004E568D" w:rsidRDefault="005D59C6" w:rsidP="005D59C6">
      <w:pPr>
        <w:tabs>
          <w:tab w:val="left" w:pos="851"/>
        </w:tabs>
        <w:autoSpaceDE w:val="0"/>
        <w:snapToGrid w:val="0"/>
        <w:spacing w:line="200" w:lineRule="atLeast"/>
        <w:ind w:firstLine="709"/>
        <w:jc w:val="both"/>
        <w:rPr>
          <w:sz w:val="26"/>
          <w:szCs w:val="26"/>
        </w:rPr>
      </w:pPr>
      <w:r w:rsidRPr="004E568D">
        <w:rPr>
          <w:sz w:val="26"/>
          <w:szCs w:val="26"/>
        </w:rPr>
        <w:t>Размещение аптек допускается на расстоянии пешеходной доступности:</w:t>
      </w:r>
    </w:p>
    <w:p w:rsidR="005D59C6" w:rsidRPr="004E568D" w:rsidRDefault="005D59C6" w:rsidP="005D59C6">
      <w:pPr>
        <w:tabs>
          <w:tab w:val="left" w:pos="851"/>
        </w:tabs>
        <w:autoSpaceDE w:val="0"/>
        <w:snapToGrid w:val="0"/>
        <w:spacing w:line="200" w:lineRule="atLeast"/>
        <w:ind w:firstLine="709"/>
        <w:jc w:val="both"/>
        <w:rPr>
          <w:sz w:val="26"/>
          <w:szCs w:val="26"/>
        </w:rPr>
      </w:pPr>
      <w:r w:rsidRPr="004E568D">
        <w:rPr>
          <w:sz w:val="26"/>
          <w:szCs w:val="26"/>
        </w:rPr>
        <w:t xml:space="preserve">в зоне многоквартирной жилой застройки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5D59C6" w:rsidRPr="004E568D" w:rsidRDefault="005D59C6" w:rsidP="005D59C6">
      <w:pPr>
        <w:tabs>
          <w:tab w:val="left" w:pos="851"/>
        </w:tabs>
        <w:autoSpaceDE w:val="0"/>
        <w:snapToGrid w:val="0"/>
        <w:spacing w:line="200" w:lineRule="atLeast"/>
        <w:ind w:firstLine="709"/>
        <w:jc w:val="both"/>
        <w:rPr>
          <w:sz w:val="26"/>
          <w:szCs w:val="26"/>
        </w:rPr>
      </w:pPr>
      <w:r w:rsidRPr="004E568D">
        <w:rPr>
          <w:sz w:val="26"/>
          <w:szCs w:val="26"/>
        </w:rPr>
        <w:t>в зона застройки блокированными и индивидуальными жилыми домами — 800м.</w:t>
      </w:r>
    </w:p>
    <w:p w:rsidR="005D59C6" w:rsidRPr="004E568D" w:rsidRDefault="005D59C6" w:rsidP="005D59C6">
      <w:pPr>
        <w:pStyle w:val="2"/>
        <w:rPr>
          <w:rFonts w:ascii="Times New Roman" w:hAnsi="Times New Roman"/>
        </w:rPr>
      </w:pPr>
      <w:r w:rsidRPr="004E568D">
        <w:rPr>
          <w:rFonts w:ascii="Times New Roman" w:hAnsi="Times New Roman"/>
        </w:rPr>
        <w:t>2.5 В области физической культуры и массового спорта</w:t>
      </w:r>
    </w:p>
    <w:p w:rsidR="005D59C6" w:rsidRPr="004E568D" w:rsidRDefault="005D59C6" w:rsidP="005D59C6">
      <w:pPr>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обеспечение условий для развития физической культуры и массового спорта, организация проведения официальных физкультурно-оздоровительных и спортивных мероприятий сельского поселения.</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физической культуры и массового спорта</w:t>
      </w:r>
    </w:p>
    <w:p w:rsidR="005D59C6" w:rsidRPr="004E568D" w:rsidRDefault="005D59C6" w:rsidP="005D59C6">
      <w:pPr>
        <w:spacing w:line="200" w:lineRule="atLeast"/>
        <w:ind w:firstLine="709"/>
        <w:jc w:val="both"/>
        <w:rPr>
          <w:sz w:val="26"/>
          <w:szCs w:val="26"/>
        </w:rPr>
      </w:pPr>
      <w:r w:rsidRPr="004E568D">
        <w:rPr>
          <w:sz w:val="26"/>
          <w:szCs w:val="26"/>
        </w:rPr>
        <w:t>В соответствии распоряжением Правительства Российской Федерации от 3 июля 1996 №1063-р «Социальные нормативы и нормы», а также с учетом показателя желаемого охвата населения услугами физической культуры и массового спорта, показателя частоты посещения спортивных сооружений активным жителем (к числу систематически занимающихся относятся лица, занимающиеся не менее трех раз в неделю, при объеме двигательной активности не менее 6 часов), показателя режима работы спортивных залов (количество рабочих дней в году), а также данных об удельной комфортной мощности спортивных сооружений (кв. м общей площади (зеркала воды) на 1 человека) и их уровне загруженности установлены расчетные показатели минимально допустимого уровня обеспеченности спортивными сооружениями:</w:t>
      </w:r>
    </w:p>
    <w:p w:rsidR="005D59C6" w:rsidRPr="004E568D" w:rsidRDefault="005D59C6" w:rsidP="005D59C6">
      <w:pPr>
        <w:spacing w:line="200" w:lineRule="atLeast"/>
        <w:ind w:firstLine="709"/>
        <w:jc w:val="both"/>
        <w:rPr>
          <w:sz w:val="26"/>
          <w:szCs w:val="26"/>
        </w:rPr>
      </w:pPr>
      <w:r w:rsidRPr="004E568D">
        <w:rPr>
          <w:sz w:val="26"/>
          <w:szCs w:val="26"/>
        </w:rPr>
        <w:t>- спортивные залы общего пользования - 80 кв.м общей площади на 1 тыс. человек;</w:t>
      </w:r>
    </w:p>
    <w:p w:rsidR="005D59C6" w:rsidRPr="004E568D" w:rsidRDefault="005D59C6" w:rsidP="005D59C6">
      <w:pPr>
        <w:spacing w:line="200" w:lineRule="atLeast"/>
        <w:ind w:firstLine="709"/>
        <w:jc w:val="both"/>
        <w:rPr>
          <w:sz w:val="26"/>
          <w:szCs w:val="26"/>
        </w:rPr>
      </w:pPr>
      <w:r w:rsidRPr="004E568D">
        <w:rPr>
          <w:sz w:val="26"/>
          <w:szCs w:val="26"/>
        </w:rPr>
        <w:lastRenderedPageBreak/>
        <w:t>- специализированные - 220 кв.м общей площади на 1 тыс. человек;</w:t>
      </w:r>
    </w:p>
    <w:p w:rsidR="005D59C6" w:rsidRPr="004E568D" w:rsidRDefault="005D59C6" w:rsidP="005D59C6">
      <w:pPr>
        <w:spacing w:line="200" w:lineRule="atLeast"/>
        <w:ind w:firstLine="709"/>
        <w:jc w:val="both"/>
        <w:rPr>
          <w:sz w:val="26"/>
          <w:szCs w:val="26"/>
        </w:rPr>
      </w:pPr>
      <w:r w:rsidRPr="004E568D">
        <w:rPr>
          <w:sz w:val="26"/>
          <w:szCs w:val="26"/>
        </w:rPr>
        <w:t>- бассейн общего пользования – 25 кв.м зеркала воды на 1 тыс. человек;</w:t>
      </w:r>
    </w:p>
    <w:p w:rsidR="005D59C6" w:rsidRPr="004E568D" w:rsidRDefault="005D59C6" w:rsidP="005D59C6">
      <w:pPr>
        <w:spacing w:line="200" w:lineRule="atLeast"/>
        <w:ind w:firstLine="709"/>
        <w:jc w:val="both"/>
        <w:rPr>
          <w:sz w:val="26"/>
          <w:szCs w:val="26"/>
        </w:rPr>
      </w:pPr>
      <w:r w:rsidRPr="004E568D">
        <w:rPr>
          <w:sz w:val="26"/>
          <w:szCs w:val="26"/>
        </w:rPr>
        <w:t xml:space="preserve">- плоскостные сооружения – </w:t>
      </w:r>
      <w:smartTag w:uri="urn:schemas-microsoft-com:office:smarttags" w:element="metricconverter">
        <w:smartTagPr>
          <w:attr w:name="ProductID" w:val="1950 кв. м"/>
        </w:smartTagPr>
        <w:r w:rsidRPr="004E568D">
          <w:rPr>
            <w:sz w:val="26"/>
            <w:szCs w:val="26"/>
          </w:rPr>
          <w:t>1950 кв. м</w:t>
        </w:r>
      </w:smartTag>
      <w:r w:rsidRPr="004E568D">
        <w:rPr>
          <w:sz w:val="26"/>
          <w:szCs w:val="26"/>
        </w:rPr>
        <w:t xml:space="preserve"> общей площади на 1 тыс. человек.</w:t>
      </w:r>
    </w:p>
    <w:p w:rsidR="005D59C6" w:rsidRPr="004E568D" w:rsidRDefault="005D59C6" w:rsidP="005D59C6">
      <w:pPr>
        <w:spacing w:line="200" w:lineRule="atLeast"/>
        <w:ind w:firstLine="709"/>
        <w:jc w:val="both"/>
        <w:rPr>
          <w:sz w:val="26"/>
          <w:szCs w:val="26"/>
        </w:rPr>
      </w:pPr>
      <w:r w:rsidRPr="004E568D">
        <w:rPr>
          <w:sz w:val="26"/>
          <w:szCs w:val="26"/>
        </w:rPr>
        <w:t>Согласно информации Федеральной службы по надзору в сфере защиты прав потребителей и благополучия человека от 29.12.2012  №01/15199-12-23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5D59C6" w:rsidRPr="004E568D" w:rsidRDefault="005D59C6" w:rsidP="005D59C6">
      <w:pPr>
        <w:spacing w:line="200" w:lineRule="atLeast"/>
        <w:ind w:firstLine="709"/>
        <w:jc w:val="both"/>
        <w:rPr>
          <w:sz w:val="26"/>
          <w:szCs w:val="26"/>
        </w:rPr>
      </w:pPr>
      <w:r w:rsidRPr="004E568D">
        <w:rPr>
          <w:sz w:val="26"/>
          <w:szCs w:val="26"/>
        </w:rPr>
        <w:t>Следовательно, спортивные сооружения при образовательных организациях должны быть учтены в общем уровне обеспеченности населения спортивными сооружениями.</w:t>
      </w:r>
    </w:p>
    <w:p w:rsidR="005D59C6" w:rsidRPr="004E568D" w:rsidRDefault="005D59C6" w:rsidP="005D59C6">
      <w:pPr>
        <w:spacing w:line="200" w:lineRule="atLeast"/>
        <w:ind w:firstLine="709"/>
        <w:jc w:val="both"/>
        <w:rPr>
          <w:sz w:val="26"/>
          <w:szCs w:val="26"/>
        </w:rPr>
      </w:pPr>
      <w:r w:rsidRPr="004E568D">
        <w:rPr>
          <w:sz w:val="26"/>
          <w:szCs w:val="26"/>
        </w:rPr>
        <w:t>Долю</w:t>
      </w:r>
      <w:r w:rsidRPr="004E568D">
        <w:rPr>
          <w:w w:val="99"/>
          <w:sz w:val="26"/>
          <w:szCs w:val="26"/>
        </w:rPr>
        <w:t xml:space="preserve"> </w:t>
      </w:r>
      <w:r w:rsidRPr="004E568D">
        <w:rPr>
          <w:sz w:val="26"/>
          <w:szCs w:val="26"/>
        </w:rPr>
        <w:t>физкультурно-</w:t>
      </w:r>
      <w:r w:rsidRPr="004E568D">
        <w:rPr>
          <w:w w:val="99"/>
          <w:sz w:val="26"/>
          <w:szCs w:val="26"/>
        </w:rPr>
        <w:t xml:space="preserve"> </w:t>
      </w:r>
      <w:r w:rsidRPr="004E568D">
        <w:rPr>
          <w:sz w:val="26"/>
          <w:szCs w:val="26"/>
        </w:rPr>
        <w:t>спортивных</w:t>
      </w:r>
      <w:r w:rsidRPr="004E568D">
        <w:rPr>
          <w:w w:val="99"/>
          <w:sz w:val="26"/>
          <w:szCs w:val="26"/>
        </w:rPr>
        <w:t xml:space="preserve"> </w:t>
      </w:r>
      <w:r w:rsidRPr="004E568D">
        <w:rPr>
          <w:sz w:val="26"/>
          <w:szCs w:val="26"/>
        </w:rPr>
        <w:t>сооружений, размещаемых</w:t>
      </w:r>
      <w:r w:rsidRPr="004E568D">
        <w:rPr>
          <w:spacing w:val="-3"/>
          <w:sz w:val="26"/>
          <w:szCs w:val="26"/>
        </w:rPr>
        <w:t xml:space="preserve"> </w:t>
      </w:r>
      <w:r w:rsidRPr="004E568D">
        <w:rPr>
          <w:sz w:val="26"/>
          <w:szCs w:val="26"/>
        </w:rPr>
        <w:t>в</w:t>
      </w:r>
      <w:r w:rsidRPr="004E568D">
        <w:rPr>
          <w:w w:val="99"/>
          <w:sz w:val="26"/>
          <w:szCs w:val="26"/>
        </w:rPr>
        <w:t xml:space="preserve"> </w:t>
      </w:r>
      <w:r w:rsidRPr="004E568D">
        <w:rPr>
          <w:sz w:val="26"/>
          <w:szCs w:val="26"/>
        </w:rPr>
        <w:t>жилом</w:t>
      </w:r>
      <w:r w:rsidRPr="004E568D">
        <w:rPr>
          <w:spacing w:val="-4"/>
          <w:sz w:val="26"/>
          <w:szCs w:val="26"/>
        </w:rPr>
        <w:t xml:space="preserve"> </w:t>
      </w:r>
      <w:r w:rsidRPr="004E568D">
        <w:rPr>
          <w:sz w:val="26"/>
          <w:szCs w:val="26"/>
        </w:rPr>
        <w:t>районе, следует</w:t>
      </w:r>
      <w:r w:rsidRPr="004E568D">
        <w:rPr>
          <w:w w:val="99"/>
          <w:sz w:val="26"/>
          <w:szCs w:val="26"/>
        </w:rPr>
        <w:t xml:space="preserve"> </w:t>
      </w:r>
      <w:r w:rsidRPr="004E568D">
        <w:rPr>
          <w:sz w:val="26"/>
          <w:szCs w:val="26"/>
        </w:rPr>
        <w:t>принимать от общей</w:t>
      </w:r>
      <w:r w:rsidRPr="004E568D">
        <w:rPr>
          <w:spacing w:val="-2"/>
          <w:sz w:val="26"/>
          <w:szCs w:val="26"/>
        </w:rPr>
        <w:t xml:space="preserve"> </w:t>
      </w:r>
      <w:r w:rsidRPr="004E568D">
        <w:rPr>
          <w:sz w:val="26"/>
          <w:szCs w:val="26"/>
        </w:rPr>
        <w:t>нормы:</w:t>
      </w:r>
    </w:p>
    <w:p w:rsidR="005D59C6" w:rsidRPr="004E568D" w:rsidRDefault="005D59C6" w:rsidP="005D59C6">
      <w:pPr>
        <w:spacing w:line="200" w:lineRule="atLeast"/>
        <w:ind w:firstLine="709"/>
        <w:jc w:val="both"/>
        <w:rPr>
          <w:spacing w:val="1"/>
          <w:w w:val="99"/>
          <w:sz w:val="26"/>
          <w:szCs w:val="26"/>
        </w:rPr>
      </w:pPr>
      <w:r w:rsidRPr="004E568D">
        <w:rPr>
          <w:sz w:val="26"/>
          <w:szCs w:val="26"/>
        </w:rPr>
        <w:t>- территории –</w:t>
      </w:r>
      <w:r w:rsidRPr="004E568D">
        <w:rPr>
          <w:spacing w:val="-2"/>
          <w:sz w:val="26"/>
          <w:szCs w:val="26"/>
        </w:rPr>
        <w:t xml:space="preserve"> </w:t>
      </w:r>
      <w:r w:rsidRPr="004E568D">
        <w:rPr>
          <w:sz w:val="26"/>
          <w:szCs w:val="26"/>
        </w:rPr>
        <w:t>35</w:t>
      </w:r>
      <w:r w:rsidRPr="004E568D">
        <w:rPr>
          <w:spacing w:val="1"/>
          <w:w w:val="99"/>
          <w:sz w:val="26"/>
          <w:szCs w:val="26"/>
        </w:rPr>
        <w:t>%</w:t>
      </w:r>
    </w:p>
    <w:p w:rsidR="005D59C6" w:rsidRPr="004E568D" w:rsidRDefault="005D59C6" w:rsidP="005D59C6">
      <w:pPr>
        <w:spacing w:line="200" w:lineRule="atLeast"/>
        <w:ind w:firstLine="709"/>
        <w:jc w:val="both"/>
        <w:rPr>
          <w:rStyle w:val="65pt"/>
          <w:sz w:val="26"/>
          <w:szCs w:val="26"/>
        </w:rPr>
      </w:pPr>
      <w:r w:rsidRPr="004E568D">
        <w:rPr>
          <w:spacing w:val="1"/>
          <w:w w:val="99"/>
          <w:sz w:val="26"/>
          <w:szCs w:val="26"/>
        </w:rPr>
        <w:t xml:space="preserve">- </w:t>
      </w:r>
      <w:r w:rsidRPr="004E568D">
        <w:rPr>
          <w:sz w:val="26"/>
          <w:szCs w:val="26"/>
        </w:rPr>
        <w:t>спортивные</w:t>
      </w:r>
      <w:r w:rsidRPr="004E568D">
        <w:rPr>
          <w:w w:val="99"/>
          <w:sz w:val="26"/>
          <w:szCs w:val="26"/>
        </w:rPr>
        <w:t xml:space="preserve"> </w:t>
      </w:r>
      <w:r w:rsidRPr="004E568D">
        <w:rPr>
          <w:sz w:val="26"/>
          <w:szCs w:val="26"/>
        </w:rPr>
        <w:t>залы – 50%</w:t>
      </w:r>
    </w:p>
    <w:p w:rsidR="005D59C6" w:rsidRPr="004E568D" w:rsidRDefault="005D59C6" w:rsidP="005D59C6">
      <w:pPr>
        <w:spacing w:line="200" w:lineRule="atLeast"/>
        <w:ind w:firstLine="709"/>
        <w:jc w:val="both"/>
        <w:rPr>
          <w:sz w:val="26"/>
          <w:szCs w:val="26"/>
        </w:rPr>
      </w:pPr>
      <w:r w:rsidRPr="004E568D">
        <w:rPr>
          <w:rStyle w:val="65pt"/>
          <w:sz w:val="26"/>
          <w:szCs w:val="26"/>
        </w:rPr>
        <w:t>- бассейны –</w:t>
      </w:r>
      <w:r w:rsidRPr="004E568D">
        <w:rPr>
          <w:rStyle w:val="65pt"/>
          <w:spacing w:val="-3"/>
          <w:sz w:val="26"/>
          <w:szCs w:val="26"/>
        </w:rPr>
        <w:t xml:space="preserve"> </w:t>
      </w:r>
      <w:r w:rsidRPr="004E568D">
        <w:rPr>
          <w:rStyle w:val="65pt"/>
          <w:sz w:val="26"/>
          <w:szCs w:val="26"/>
        </w:rPr>
        <w:t>45%</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 xml:space="preserve">На основе приложения Ж СП 42.13330.2011 актуализированная редакция СНиП 2.07.01-89* «Градостроительство. Планировка и застройка городских и сельских поселений» установлен расчетный показатель минимально допустимого уровня обеспеченности помещениями для физкультурных занятий и тренировок - </w:t>
      </w:r>
      <w:smartTag w:uri="urn:schemas-microsoft-com:office:smarttags" w:element="metricconverter">
        <w:smartTagPr>
          <w:attr w:name="ProductID" w:val="70 кв. м"/>
        </w:smartTagPr>
        <w:r w:rsidRPr="004E568D">
          <w:rPr>
            <w:sz w:val="26"/>
            <w:szCs w:val="26"/>
          </w:rPr>
          <w:t>70 кв. м</w:t>
        </w:r>
      </w:smartTag>
      <w:r w:rsidRPr="004E568D">
        <w:rPr>
          <w:sz w:val="26"/>
          <w:szCs w:val="26"/>
        </w:rPr>
        <w:t xml:space="preserve"> общей площади на 1 тыс. человек. </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помещениями для культурно-досуговой деятельности.</w:t>
      </w:r>
    </w:p>
    <w:p w:rsidR="005D59C6" w:rsidRPr="004E568D" w:rsidRDefault="005D59C6" w:rsidP="005D59C6">
      <w:pPr>
        <w:spacing w:line="200" w:lineRule="atLeast"/>
        <w:ind w:firstLine="709"/>
        <w:jc w:val="both"/>
        <w:rPr>
          <w:rStyle w:val="af4"/>
          <w:sz w:val="26"/>
          <w:szCs w:val="26"/>
        </w:rPr>
      </w:pPr>
      <w:r w:rsidRPr="004E568D">
        <w:rPr>
          <w:sz w:val="26"/>
          <w:szCs w:val="26"/>
        </w:rPr>
        <w:t xml:space="preserve">Помещения для физкультурных занятий и тренировок  рекомендуется размещать в составе жилого или общественного комплекса. </w:t>
      </w:r>
    </w:p>
    <w:p w:rsidR="005D59C6" w:rsidRPr="004E568D" w:rsidRDefault="005D59C6" w:rsidP="005D59C6">
      <w:pPr>
        <w:spacing w:line="200" w:lineRule="atLeast"/>
        <w:ind w:firstLine="709"/>
        <w:jc w:val="both"/>
        <w:rPr>
          <w:sz w:val="26"/>
          <w:szCs w:val="26"/>
        </w:rPr>
      </w:pPr>
      <w:r w:rsidRPr="004E568D">
        <w:rPr>
          <w:rStyle w:val="af4"/>
          <w:sz w:val="26"/>
          <w:szCs w:val="26"/>
        </w:rPr>
        <w:t>С учётом сложившейся практики проектирования</w:t>
      </w:r>
      <w:r w:rsidRPr="004E568D">
        <w:rPr>
          <w:sz w:val="26"/>
          <w:szCs w:val="26"/>
        </w:rPr>
        <w:t xml:space="preserve"> установлены расчетные показатели м</w:t>
      </w:r>
      <w:r w:rsidRPr="004E568D">
        <w:rPr>
          <w:rStyle w:val="af4"/>
          <w:sz w:val="26"/>
          <w:szCs w:val="26"/>
        </w:rPr>
        <w:t>инимально допустимых размеров земельных участков для спортивных сооружений:</w:t>
      </w:r>
    </w:p>
    <w:p w:rsidR="005D59C6" w:rsidRPr="004E568D" w:rsidRDefault="005D59C6" w:rsidP="005D59C6">
      <w:pPr>
        <w:spacing w:line="200" w:lineRule="atLeast"/>
        <w:ind w:firstLine="709"/>
        <w:jc w:val="both"/>
        <w:rPr>
          <w:sz w:val="26"/>
          <w:szCs w:val="26"/>
        </w:rPr>
      </w:pPr>
      <w:r w:rsidRPr="004E568D">
        <w:rPr>
          <w:sz w:val="26"/>
          <w:szCs w:val="26"/>
        </w:rPr>
        <w:t xml:space="preserve">- физкультурно-спортивные  залы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 xml:space="preserve">- плавательные бассейны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 xml:space="preserve"> на 1 тыс. человек;</w:t>
      </w:r>
    </w:p>
    <w:p w:rsidR="005D59C6" w:rsidRPr="004E568D" w:rsidRDefault="005D59C6" w:rsidP="005D59C6">
      <w:pPr>
        <w:spacing w:line="200" w:lineRule="atLeast"/>
        <w:ind w:firstLine="709"/>
        <w:jc w:val="both"/>
        <w:rPr>
          <w:b/>
          <w:bCs/>
          <w:sz w:val="26"/>
          <w:szCs w:val="26"/>
        </w:rPr>
      </w:pPr>
      <w:r w:rsidRPr="004E568D">
        <w:rPr>
          <w:sz w:val="26"/>
          <w:szCs w:val="26"/>
        </w:rPr>
        <w:t xml:space="preserve">- плоскостные сооружения – </w:t>
      </w:r>
      <w:smartTag w:uri="urn:schemas-microsoft-com:office:smarttags" w:element="metricconverter">
        <w:smartTagPr>
          <w:attr w:name="ProductID" w:val="0,5 га"/>
        </w:smartTagPr>
        <w:r w:rsidRPr="004E568D">
          <w:rPr>
            <w:sz w:val="26"/>
            <w:szCs w:val="26"/>
          </w:rPr>
          <w:t>0,5 га</w:t>
        </w:r>
      </w:smartTag>
      <w:r w:rsidRPr="004E568D">
        <w:rPr>
          <w:sz w:val="26"/>
          <w:szCs w:val="26"/>
        </w:rPr>
        <w:t xml:space="preserve"> на 1 тыс. человек.</w:t>
      </w:r>
    </w:p>
    <w:p w:rsidR="005D59C6" w:rsidRPr="004E568D" w:rsidRDefault="005D59C6" w:rsidP="005D59C6">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физической культуры и массового спорта</w:t>
      </w:r>
    </w:p>
    <w:p w:rsidR="005D59C6" w:rsidRPr="004E568D" w:rsidRDefault="005D59C6" w:rsidP="005D59C6">
      <w:pPr>
        <w:tabs>
          <w:tab w:val="left" w:pos="993"/>
        </w:tabs>
        <w:autoSpaceDE w:val="0"/>
        <w:spacing w:line="200" w:lineRule="atLeast"/>
        <w:ind w:firstLine="709"/>
        <w:jc w:val="both"/>
        <w:rPr>
          <w:sz w:val="26"/>
          <w:szCs w:val="26"/>
        </w:rPr>
      </w:pPr>
      <w:r w:rsidRPr="004E568D">
        <w:rPr>
          <w:rStyle w:val="af4"/>
          <w:sz w:val="26"/>
          <w:szCs w:val="26"/>
        </w:rPr>
        <w:t xml:space="preserve">Согласно п.10.4 (таблица 5) </w:t>
      </w:r>
      <w:r w:rsidRPr="004E568D">
        <w:rPr>
          <w:sz w:val="26"/>
          <w:szCs w:val="26"/>
        </w:rPr>
        <w:t>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в области физической культуры и массового спорта:</w:t>
      </w:r>
    </w:p>
    <w:p w:rsidR="005D59C6" w:rsidRPr="004E568D" w:rsidRDefault="005D59C6" w:rsidP="005D59C6">
      <w:pPr>
        <w:spacing w:line="200" w:lineRule="atLeast"/>
        <w:ind w:firstLine="709"/>
        <w:jc w:val="both"/>
        <w:rPr>
          <w:sz w:val="26"/>
          <w:szCs w:val="26"/>
        </w:rPr>
      </w:pPr>
      <w:r w:rsidRPr="004E568D">
        <w:rPr>
          <w:sz w:val="26"/>
          <w:szCs w:val="26"/>
        </w:rPr>
        <w:t>пешеходная доступность:</w:t>
      </w:r>
    </w:p>
    <w:p w:rsidR="005D59C6" w:rsidRPr="004E568D" w:rsidRDefault="005D59C6" w:rsidP="005D59C6">
      <w:pPr>
        <w:spacing w:line="200" w:lineRule="atLeast"/>
        <w:ind w:firstLine="709"/>
        <w:jc w:val="both"/>
        <w:rPr>
          <w:sz w:val="26"/>
          <w:szCs w:val="26"/>
        </w:rPr>
      </w:pPr>
      <w:r w:rsidRPr="004E568D">
        <w:rPr>
          <w:sz w:val="26"/>
          <w:szCs w:val="26"/>
        </w:rPr>
        <w:t xml:space="preserve">- помещения для физкультурных занятий и тренировок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 xml:space="preserve">- физкультурно- спортивные центры жилых районов - </w:t>
      </w:r>
      <w:smartTag w:uri="urn:schemas-microsoft-com:office:smarttags" w:element="metricconverter">
        <w:smartTagPr>
          <w:attr w:name="ProductID" w:val="1500 м"/>
        </w:smartTagPr>
        <w:r w:rsidRPr="004E568D">
          <w:rPr>
            <w:sz w:val="26"/>
            <w:szCs w:val="26"/>
          </w:rPr>
          <w:t>1500 м</w:t>
        </w:r>
      </w:smartTag>
      <w:r w:rsidRPr="004E568D">
        <w:rPr>
          <w:sz w:val="26"/>
          <w:szCs w:val="26"/>
        </w:rPr>
        <w:t>.</w:t>
      </w:r>
    </w:p>
    <w:p w:rsidR="005D59C6" w:rsidRPr="004E568D" w:rsidRDefault="005D59C6" w:rsidP="005D59C6">
      <w:pPr>
        <w:tabs>
          <w:tab w:val="left" w:pos="993"/>
        </w:tabs>
        <w:spacing w:line="200" w:lineRule="atLeast"/>
        <w:ind w:firstLine="709"/>
        <w:jc w:val="both"/>
        <w:rPr>
          <w:sz w:val="26"/>
          <w:szCs w:val="26"/>
        </w:rPr>
      </w:pPr>
      <w:r w:rsidRPr="004E568D">
        <w:rPr>
          <w:sz w:val="26"/>
          <w:szCs w:val="26"/>
        </w:rPr>
        <w:t>Транспортная доступность физкультурно-спортивных сооружений не должна превышать 30 мин.</w:t>
      </w:r>
    </w:p>
    <w:p w:rsidR="005D59C6" w:rsidRPr="004E568D" w:rsidRDefault="005D59C6" w:rsidP="005D59C6">
      <w:pPr>
        <w:rPr>
          <w:b/>
          <w:bCs/>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2.6 В области культуры, торговли общественного питания, бытового, социального и административного обслуживания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относятся создание условий для организации досуга и обеспечения жителей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w:t>
      </w:r>
    </w:p>
    <w:p w:rsidR="005D59C6" w:rsidRDefault="005D59C6" w:rsidP="005D59C6">
      <w:pPr>
        <w:spacing w:line="200" w:lineRule="atLeast"/>
        <w:ind w:firstLine="709"/>
        <w:jc w:val="both"/>
        <w:rPr>
          <w:b/>
          <w:bCs/>
          <w:sz w:val="26"/>
          <w:szCs w:val="26"/>
        </w:rPr>
      </w:pPr>
    </w:p>
    <w:p w:rsidR="005D59C6" w:rsidRPr="004E568D" w:rsidRDefault="005D59C6" w:rsidP="005D59C6">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культуры</w:t>
      </w:r>
    </w:p>
    <w:p w:rsidR="005D59C6" w:rsidRPr="004E568D" w:rsidRDefault="005D59C6" w:rsidP="005D59C6">
      <w:pPr>
        <w:spacing w:line="200" w:lineRule="atLeast"/>
        <w:ind w:firstLine="709"/>
        <w:jc w:val="both"/>
        <w:rPr>
          <w:sz w:val="26"/>
          <w:szCs w:val="26"/>
        </w:rPr>
      </w:pPr>
      <w:r w:rsidRPr="004E568D">
        <w:rPr>
          <w:sz w:val="26"/>
          <w:szCs w:val="26"/>
        </w:rPr>
        <w:t>Согласно приложению Ж СП 42.13330.2011 актуализированная редакция СНиП 2.07.01-89* «Градостроительство. Планировка и застройка городских и сельских поселений» установлено значение расчетного показателя минимально допустимого уровня обеспеченности помещениями для культурно-досуговой деятельности:</w:t>
      </w:r>
    </w:p>
    <w:p w:rsidR="005D59C6" w:rsidRPr="004E568D" w:rsidRDefault="005D59C6" w:rsidP="005D59C6">
      <w:pPr>
        <w:spacing w:line="200" w:lineRule="atLeast"/>
        <w:ind w:firstLine="709"/>
        <w:jc w:val="both"/>
        <w:rPr>
          <w:sz w:val="26"/>
          <w:szCs w:val="26"/>
        </w:rPr>
      </w:pPr>
      <w:r w:rsidRPr="004E568D">
        <w:rPr>
          <w:sz w:val="26"/>
          <w:szCs w:val="26"/>
        </w:rPr>
        <w:t>- помещения для культурно-массовой работы, досуга и любительской деятельности 50-60 кв.м площади пола на 1000 жителей.</w:t>
      </w:r>
    </w:p>
    <w:p w:rsidR="005D59C6" w:rsidRPr="004E568D" w:rsidRDefault="005D59C6" w:rsidP="005D59C6">
      <w:pPr>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объектами спорта для организации культурно-досуговой, физкультурно-оздоровительной деятельности населения, в том числе детей и подростков.</w:t>
      </w:r>
    </w:p>
    <w:p w:rsidR="005D59C6" w:rsidRPr="004E568D" w:rsidRDefault="005D59C6" w:rsidP="005D59C6">
      <w:pPr>
        <w:spacing w:line="200" w:lineRule="atLeast"/>
        <w:ind w:firstLine="709"/>
        <w:jc w:val="both"/>
        <w:rPr>
          <w:sz w:val="26"/>
          <w:szCs w:val="26"/>
        </w:rPr>
      </w:pPr>
      <w:r w:rsidRPr="004E568D">
        <w:rPr>
          <w:sz w:val="26"/>
          <w:szCs w:val="26"/>
        </w:rPr>
        <w:t>- обеспеченность учреждениями культурно-клубного-типа для сельского поселения составляет 80 зрительских мест на 1000 жителей.</w:t>
      </w:r>
    </w:p>
    <w:p w:rsidR="005D59C6" w:rsidRPr="004E568D" w:rsidRDefault="005D59C6" w:rsidP="005D59C6">
      <w:pPr>
        <w:pStyle w:val="aff"/>
        <w:tabs>
          <w:tab w:val="left" w:pos="993"/>
        </w:tabs>
        <w:spacing w:line="200" w:lineRule="atLeast"/>
        <w:rPr>
          <w:rFonts w:cs="Times New Roman"/>
          <w:b/>
          <w:bCs/>
          <w:sz w:val="26"/>
          <w:szCs w:val="26"/>
        </w:rPr>
      </w:pPr>
      <w:r w:rsidRPr="004E568D">
        <w:rPr>
          <w:rFonts w:cs="Times New Roman"/>
          <w:sz w:val="26"/>
          <w:szCs w:val="26"/>
        </w:rPr>
        <w:t>Помещения, относящихся к области культурно-досуговой деятельности рекомендуется размещать в составе жилого или общественного комплекса.</w:t>
      </w:r>
    </w:p>
    <w:p w:rsidR="005D59C6" w:rsidRDefault="005D59C6" w:rsidP="005D59C6">
      <w:pPr>
        <w:tabs>
          <w:tab w:val="left" w:pos="993"/>
        </w:tabs>
        <w:spacing w:line="200" w:lineRule="atLeast"/>
        <w:ind w:firstLine="709"/>
        <w:jc w:val="both"/>
        <w:rPr>
          <w:b/>
          <w:bCs/>
          <w:sz w:val="26"/>
          <w:szCs w:val="26"/>
        </w:rPr>
      </w:pPr>
    </w:p>
    <w:p w:rsidR="005D59C6" w:rsidRPr="004E568D" w:rsidRDefault="005D59C6" w:rsidP="005D59C6">
      <w:pPr>
        <w:tabs>
          <w:tab w:val="left" w:pos="993"/>
        </w:tabs>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культуры</w:t>
      </w:r>
    </w:p>
    <w:p w:rsidR="005D59C6" w:rsidRPr="004E568D" w:rsidRDefault="005D59C6" w:rsidP="005D59C6">
      <w:pPr>
        <w:tabs>
          <w:tab w:val="left" w:pos="993"/>
        </w:tabs>
        <w:autoSpaceDE w:val="0"/>
        <w:spacing w:line="200" w:lineRule="atLeast"/>
        <w:ind w:firstLine="709"/>
        <w:jc w:val="both"/>
        <w:rPr>
          <w:rStyle w:val="af4"/>
          <w:sz w:val="26"/>
          <w:szCs w:val="26"/>
        </w:rPr>
      </w:pPr>
      <w:r w:rsidRPr="004E568D">
        <w:rPr>
          <w:rStyle w:val="af4"/>
          <w:sz w:val="26"/>
          <w:szCs w:val="26"/>
        </w:rPr>
        <w:t>Установлено значение расчетного показателя максимально допустимого уровня территориальной доступности объектов местного значения в области культуры для населения:</w:t>
      </w:r>
    </w:p>
    <w:p w:rsidR="005D59C6" w:rsidRPr="004E568D" w:rsidRDefault="005D59C6" w:rsidP="005D59C6">
      <w:pPr>
        <w:tabs>
          <w:tab w:val="left" w:pos="993"/>
        </w:tabs>
        <w:autoSpaceDE w:val="0"/>
        <w:spacing w:line="200" w:lineRule="atLeast"/>
        <w:ind w:firstLine="709"/>
        <w:jc w:val="both"/>
        <w:rPr>
          <w:sz w:val="26"/>
          <w:szCs w:val="26"/>
        </w:rPr>
      </w:pPr>
      <w:r w:rsidRPr="004E568D">
        <w:rPr>
          <w:rStyle w:val="af4"/>
          <w:sz w:val="26"/>
          <w:szCs w:val="26"/>
        </w:rPr>
        <w:t xml:space="preserve">- радиус пешеходной доступности помещений досуга и любительской деятельности микрорайонного уровня не более </w:t>
      </w:r>
      <w:smartTag w:uri="urn:schemas-microsoft-com:office:smarttags" w:element="metricconverter">
        <w:smartTagPr>
          <w:attr w:name="ProductID" w:val="750 м"/>
        </w:smartTagPr>
        <w:r w:rsidRPr="004E568D">
          <w:rPr>
            <w:rStyle w:val="af4"/>
            <w:sz w:val="26"/>
            <w:szCs w:val="26"/>
          </w:rPr>
          <w:t>750 м</w:t>
        </w:r>
      </w:smartTag>
      <w:r w:rsidRPr="004E568D">
        <w:rPr>
          <w:rStyle w:val="af4"/>
          <w:sz w:val="26"/>
          <w:szCs w:val="26"/>
        </w:rPr>
        <w:t>.</w:t>
      </w:r>
    </w:p>
    <w:p w:rsidR="005D59C6" w:rsidRPr="004E568D" w:rsidRDefault="005D59C6" w:rsidP="005D59C6">
      <w:pPr>
        <w:pStyle w:val="2"/>
        <w:rPr>
          <w:rFonts w:ascii="Times New Roman" w:hAnsi="Times New Roman"/>
        </w:rPr>
      </w:pPr>
      <w:r w:rsidRPr="004E568D">
        <w:rPr>
          <w:rFonts w:ascii="Times New Roman" w:hAnsi="Times New Roman"/>
        </w:rPr>
        <w:t xml:space="preserve">2.7 В области утилизации и переработки бытовых и промышленных отходов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1. Федеральный закон от 24.06.1998 №89-ФЗ «Об отходах производства и потребления» определяет правовые основы обращения с отходами производства и потребления в целях предотвращения вредного воздействия отходов производства и потребления на здоровье человека и окружающую среду, а также вовлечения таких отходов в хозяйственный оборот в качестве дополнительных источников сырья. Одними из основных принципов государственной политики в области обращения с отходами является: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охрана здоровья человека, поддержание или восстановление благоприятного состояния окружающей среды и сохранение биологического разнообразия;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комплексная переработка материально-сырьевых ресурсов в целях уменьшения количества отходов.</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2. Согласно статье 13 Федерального закона от 24.06.1998 № 89-ФЗ «Об отходах производства и потребления»: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lastRenderedPageBreak/>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организацию деятельности в области обращения с отходами на территориях муниципальных образований осуществляют органы местного самоуправления в соответствии с законодательством Российской Федерации;</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3. 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сбора, вывоза, утилизации и переработки бытовых и промышленных отходов.</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местного значения в области утилизации и переработки бытовых отходов</w:t>
      </w:r>
    </w:p>
    <w:p w:rsidR="005D59C6" w:rsidRPr="004E568D" w:rsidRDefault="005D59C6" w:rsidP="005D59C6">
      <w:pPr>
        <w:tabs>
          <w:tab w:val="left" w:pos="851"/>
        </w:tabs>
        <w:snapToGrid w:val="0"/>
        <w:spacing w:line="200" w:lineRule="atLeast"/>
        <w:ind w:firstLine="709"/>
        <w:jc w:val="both"/>
        <w:rPr>
          <w:sz w:val="26"/>
          <w:szCs w:val="26"/>
        </w:rPr>
      </w:pPr>
      <w:r w:rsidRPr="004E568D">
        <w:rPr>
          <w:sz w:val="26"/>
          <w:szCs w:val="26"/>
        </w:rPr>
        <w:t>В Перечень объектов местного значения сельского поселения, для которых в местных нормативах градостроительного проектирования установлены расчетные показатели в области утилизации и переработки бытовых отходов вошли полигоны бытовых и (или) промышленных отходов, объекты по переработке промышленных, бытовых отходов.</w:t>
      </w:r>
    </w:p>
    <w:p w:rsidR="005D59C6" w:rsidRPr="004E568D" w:rsidRDefault="005D59C6" w:rsidP="005D59C6">
      <w:pPr>
        <w:spacing w:line="200" w:lineRule="atLeast"/>
        <w:ind w:firstLine="709"/>
        <w:jc w:val="both"/>
        <w:rPr>
          <w:sz w:val="26"/>
          <w:szCs w:val="26"/>
        </w:rPr>
      </w:pPr>
      <w:r w:rsidRPr="004E568D">
        <w:rPr>
          <w:sz w:val="26"/>
          <w:szCs w:val="26"/>
        </w:rPr>
        <w:t>К твердым бытовым отходам, входящим в норму накопления от населения и</w:t>
      </w:r>
      <w:r w:rsidRPr="004E568D">
        <w:rPr>
          <w:spacing w:val="8"/>
          <w:sz w:val="26"/>
          <w:szCs w:val="26"/>
        </w:rPr>
        <w:t xml:space="preserve"> </w:t>
      </w:r>
      <w:r w:rsidRPr="004E568D">
        <w:rPr>
          <w:sz w:val="26"/>
          <w:szCs w:val="26"/>
        </w:rPr>
        <w:t>удаляемым транспортом</w:t>
      </w:r>
      <w:r w:rsidRPr="004E568D">
        <w:rPr>
          <w:spacing w:val="44"/>
          <w:sz w:val="26"/>
          <w:szCs w:val="26"/>
        </w:rPr>
        <w:t xml:space="preserve"> </w:t>
      </w:r>
      <w:r w:rsidRPr="004E568D">
        <w:rPr>
          <w:sz w:val="26"/>
          <w:szCs w:val="26"/>
        </w:rPr>
        <w:t>спецавтохозяйств,</w:t>
      </w:r>
      <w:r w:rsidRPr="004E568D">
        <w:rPr>
          <w:spacing w:val="44"/>
          <w:sz w:val="26"/>
          <w:szCs w:val="26"/>
        </w:rPr>
        <w:t xml:space="preserve"> </w:t>
      </w:r>
      <w:r w:rsidRPr="004E568D">
        <w:rPr>
          <w:sz w:val="26"/>
          <w:szCs w:val="26"/>
        </w:rPr>
        <w:t>относятся</w:t>
      </w:r>
      <w:r w:rsidRPr="004E568D">
        <w:rPr>
          <w:spacing w:val="44"/>
          <w:sz w:val="26"/>
          <w:szCs w:val="26"/>
        </w:rPr>
        <w:t xml:space="preserve"> </w:t>
      </w:r>
      <w:r w:rsidRPr="004E568D">
        <w:rPr>
          <w:sz w:val="26"/>
          <w:szCs w:val="26"/>
        </w:rPr>
        <w:t>отходы,</w:t>
      </w:r>
      <w:r w:rsidRPr="004E568D">
        <w:rPr>
          <w:spacing w:val="44"/>
          <w:sz w:val="26"/>
          <w:szCs w:val="26"/>
        </w:rPr>
        <w:t xml:space="preserve"> </w:t>
      </w:r>
      <w:r w:rsidRPr="004E568D">
        <w:rPr>
          <w:sz w:val="26"/>
          <w:szCs w:val="26"/>
        </w:rPr>
        <w:t>образующиеся</w:t>
      </w:r>
      <w:r w:rsidRPr="004E568D">
        <w:rPr>
          <w:spacing w:val="46"/>
          <w:sz w:val="26"/>
          <w:szCs w:val="26"/>
        </w:rPr>
        <w:t xml:space="preserve"> </w:t>
      </w:r>
      <w:r w:rsidRPr="004E568D">
        <w:rPr>
          <w:sz w:val="26"/>
          <w:szCs w:val="26"/>
        </w:rPr>
        <w:t>в</w:t>
      </w:r>
      <w:r w:rsidRPr="004E568D">
        <w:rPr>
          <w:spacing w:val="46"/>
          <w:sz w:val="26"/>
          <w:szCs w:val="26"/>
        </w:rPr>
        <w:t xml:space="preserve"> </w:t>
      </w:r>
      <w:r w:rsidRPr="004E568D">
        <w:rPr>
          <w:sz w:val="26"/>
          <w:szCs w:val="26"/>
        </w:rPr>
        <w:t>жилых</w:t>
      </w:r>
      <w:r w:rsidRPr="004E568D">
        <w:rPr>
          <w:spacing w:val="46"/>
          <w:sz w:val="26"/>
          <w:szCs w:val="26"/>
        </w:rPr>
        <w:t xml:space="preserve"> </w:t>
      </w:r>
      <w:r w:rsidRPr="004E568D">
        <w:rPr>
          <w:sz w:val="26"/>
          <w:szCs w:val="26"/>
        </w:rPr>
        <w:t>зданиях,</w:t>
      </w:r>
      <w:r w:rsidRPr="004E568D">
        <w:rPr>
          <w:spacing w:val="44"/>
          <w:sz w:val="26"/>
          <w:szCs w:val="26"/>
        </w:rPr>
        <w:t xml:space="preserve"> </w:t>
      </w:r>
      <w:r w:rsidRPr="004E568D">
        <w:rPr>
          <w:sz w:val="26"/>
          <w:szCs w:val="26"/>
        </w:rPr>
        <w:t>включая отходы от текущего ремонта квартир, от отопительных устройств местного отопления,</w:t>
      </w:r>
      <w:r w:rsidRPr="004E568D">
        <w:rPr>
          <w:spacing w:val="59"/>
          <w:sz w:val="26"/>
          <w:szCs w:val="26"/>
        </w:rPr>
        <w:t xml:space="preserve"> </w:t>
      </w:r>
      <w:r w:rsidRPr="004E568D">
        <w:rPr>
          <w:sz w:val="26"/>
          <w:szCs w:val="26"/>
        </w:rPr>
        <w:t>смет, опавшие листья, собираемые с дворовых территорий, и крупные предметы домашнего</w:t>
      </w:r>
      <w:r w:rsidRPr="004E568D">
        <w:rPr>
          <w:spacing w:val="48"/>
          <w:sz w:val="26"/>
          <w:szCs w:val="26"/>
        </w:rPr>
        <w:t xml:space="preserve"> </w:t>
      </w:r>
      <w:r w:rsidRPr="004E568D">
        <w:rPr>
          <w:sz w:val="26"/>
          <w:szCs w:val="26"/>
        </w:rPr>
        <w:t>обихода (при отсутствии системы специализированного сбора крупногабаритных</w:t>
      </w:r>
      <w:r w:rsidRPr="004E568D">
        <w:rPr>
          <w:spacing w:val="-26"/>
          <w:sz w:val="26"/>
          <w:szCs w:val="26"/>
        </w:rPr>
        <w:t xml:space="preserve"> </w:t>
      </w:r>
      <w:r w:rsidRPr="004E568D">
        <w:rPr>
          <w:sz w:val="26"/>
          <w:szCs w:val="26"/>
        </w:rPr>
        <w:t>отходов).</w:t>
      </w:r>
    </w:p>
    <w:p w:rsidR="005D59C6" w:rsidRPr="004E568D" w:rsidRDefault="005D59C6" w:rsidP="005D59C6">
      <w:pPr>
        <w:spacing w:line="200" w:lineRule="atLeast"/>
        <w:ind w:firstLine="709"/>
        <w:jc w:val="both"/>
        <w:rPr>
          <w:sz w:val="26"/>
          <w:szCs w:val="26"/>
        </w:rPr>
      </w:pPr>
      <w:r w:rsidRPr="004E568D">
        <w:rPr>
          <w:sz w:val="26"/>
          <w:szCs w:val="26"/>
        </w:rPr>
        <w:t>Нормы накопления устанавливаются для жилых зданий и для объектов</w:t>
      </w:r>
      <w:r w:rsidRPr="004E568D">
        <w:rPr>
          <w:spacing w:val="32"/>
          <w:sz w:val="26"/>
          <w:szCs w:val="26"/>
        </w:rPr>
        <w:t xml:space="preserve"> </w:t>
      </w:r>
      <w:r w:rsidRPr="004E568D">
        <w:rPr>
          <w:sz w:val="26"/>
          <w:szCs w:val="26"/>
        </w:rPr>
        <w:t>общественного назначения (как встроенных в них, так и отдельно стоящих), имеющих основной удельный вес</w:t>
      </w:r>
      <w:r w:rsidRPr="004E568D">
        <w:rPr>
          <w:spacing w:val="-28"/>
          <w:sz w:val="26"/>
          <w:szCs w:val="26"/>
        </w:rPr>
        <w:t xml:space="preserve"> </w:t>
      </w:r>
      <w:r w:rsidRPr="004E568D">
        <w:rPr>
          <w:sz w:val="26"/>
          <w:szCs w:val="26"/>
        </w:rPr>
        <w:t>в общем балансе отходов и вывозимых</w:t>
      </w:r>
      <w:r w:rsidRPr="004E568D">
        <w:rPr>
          <w:spacing w:val="-16"/>
          <w:sz w:val="26"/>
          <w:szCs w:val="26"/>
        </w:rPr>
        <w:t xml:space="preserve"> </w:t>
      </w:r>
      <w:r w:rsidRPr="004E568D">
        <w:rPr>
          <w:sz w:val="26"/>
          <w:szCs w:val="26"/>
        </w:rPr>
        <w:t>спецавтохозяйствами.</w:t>
      </w:r>
    </w:p>
    <w:p w:rsidR="005D59C6" w:rsidRPr="004E568D" w:rsidRDefault="005D59C6" w:rsidP="005D59C6">
      <w:pPr>
        <w:spacing w:line="200" w:lineRule="atLeast"/>
        <w:ind w:firstLine="709"/>
        <w:jc w:val="both"/>
        <w:rPr>
          <w:sz w:val="26"/>
          <w:szCs w:val="26"/>
        </w:rPr>
      </w:pPr>
      <w:r w:rsidRPr="004E568D">
        <w:rPr>
          <w:sz w:val="26"/>
          <w:szCs w:val="26"/>
        </w:rPr>
        <w:t>Нормы накопления отходов определяются: по жилым домам - на одного человека;</w:t>
      </w:r>
      <w:r w:rsidRPr="004E568D">
        <w:rPr>
          <w:spacing w:val="-21"/>
          <w:sz w:val="26"/>
          <w:szCs w:val="26"/>
        </w:rPr>
        <w:t xml:space="preserve"> </w:t>
      </w:r>
      <w:r w:rsidRPr="004E568D">
        <w:rPr>
          <w:sz w:val="26"/>
          <w:szCs w:val="26"/>
        </w:rPr>
        <w:t>по объектам</w:t>
      </w:r>
      <w:r w:rsidRPr="004E568D">
        <w:rPr>
          <w:spacing w:val="28"/>
          <w:sz w:val="26"/>
          <w:szCs w:val="26"/>
        </w:rPr>
        <w:t xml:space="preserve"> </w:t>
      </w:r>
      <w:r w:rsidRPr="004E568D">
        <w:rPr>
          <w:sz w:val="26"/>
          <w:szCs w:val="26"/>
        </w:rPr>
        <w:t>культурно-бытового</w:t>
      </w:r>
      <w:r w:rsidRPr="004E568D">
        <w:rPr>
          <w:spacing w:val="28"/>
          <w:sz w:val="26"/>
          <w:szCs w:val="26"/>
        </w:rPr>
        <w:t xml:space="preserve"> </w:t>
      </w:r>
      <w:r w:rsidRPr="004E568D">
        <w:rPr>
          <w:sz w:val="26"/>
          <w:szCs w:val="26"/>
        </w:rPr>
        <w:t>назначения</w:t>
      </w:r>
      <w:r w:rsidRPr="004E568D">
        <w:rPr>
          <w:spacing w:val="28"/>
          <w:sz w:val="26"/>
          <w:szCs w:val="26"/>
        </w:rPr>
        <w:t xml:space="preserve"> </w:t>
      </w:r>
      <w:r w:rsidRPr="004E568D">
        <w:rPr>
          <w:sz w:val="26"/>
          <w:szCs w:val="26"/>
        </w:rPr>
        <w:t>(гостиницы,</w:t>
      </w:r>
      <w:r w:rsidRPr="004E568D">
        <w:rPr>
          <w:spacing w:val="28"/>
          <w:sz w:val="26"/>
          <w:szCs w:val="26"/>
        </w:rPr>
        <w:t xml:space="preserve"> </w:t>
      </w:r>
      <w:r w:rsidRPr="004E568D">
        <w:rPr>
          <w:sz w:val="26"/>
          <w:szCs w:val="26"/>
        </w:rPr>
        <w:t>кинотеатры</w:t>
      </w:r>
      <w:r w:rsidRPr="004E568D">
        <w:rPr>
          <w:spacing w:val="26"/>
          <w:sz w:val="26"/>
          <w:szCs w:val="26"/>
        </w:rPr>
        <w:t xml:space="preserve"> </w:t>
      </w:r>
      <w:r w:rsidRPr="004E568D">
        <w:rPr>
          <w:sz w:val="26"/>
          <w:szCs w:val="26"/>
        </w:rPr>
        <w:t>и</w:t>
      </w:r>
      <w:r w:rsidRPr="004E568D">
        <w:rPr>
          <w:spacing w:val="29"/>
          <w:sz w:val="26"/>
          <w:szCs w:val="26"/>
        </w:rPr>
        <w:t xml:space="preserve"> </w:t>
      </w:r>
      <w:r w:rsidRPr="004E568D">
        <w:rPr>
          <w:sz w:val="26"/>
          <w:szCs w:val="26"/>
        </w:rPr>
        <w:t>т.д.)</w:t>
      </w:r>
      <w:r w:rsidRPr="004E568D">
        <w:rPr>
          <w:spacing w:val="34"/>
          <w:sz w:val="26"/>
          <w:szCs w:val="26"/>
        </w:rPr>
        <w:t xml:space="preserve"> </w:t>
      </w:r>
      <w:r w:rsidRPr="004E568D">
        <w:rPr>
          <w:sz w:val="26"/>
          <w:szCs w:val="26"/>
        </w:rPr>
        <w:t>-</w:t>
      </w:r>
      <w:r w:rsidRPr="004E568D">
        <w:rPr>
          <w:spacing w:val="28"/>
          <w:sz w:val="26"/>
          <w:szCs w:val="26"/>
        </w:rPr>
        <w:t xml:space="preserve"> </w:t>
      </w:r>
      <w:r w:rsidRPr="004E568D">
        <w:rPr>
          <w:sz w:val="26"/>
          <w:szCs w:val="26"/>
        </w:rPr>
        <w:t>на</w:t>
      </w:r>
      <w:r w:rsidRPr="004E568D">
        <w:rPr>
          <w:spacing w:val="28"/>
          <w:sz w:val="26"/>
          <w:szCs w:val="26"/>
        </w:rPr>
        <w:t xml:space="preserve"> </w:t>
      </w:r>
      <w:r w:rsidRPr="004E568D">
        <w:rPr>
          <w:sz w:val="26"/>
          <w:szCs w:val="26"/>
        </w:rPr>
        <w:t>одно</w:t>
      </w:r>
      <w:r w:rsidRPr="004E568D">
        <w:rPr>
          <w:spacing w:val="28"/>
          <w:sz w:val="26"/>
          <w:szCs w:val="26"/>
        </w:rPr>
        <w:t xml:space="preserve"> </w:t>
      </w:r>
      <w:r w:rsidRPr="004E568D">
        <w:rPr>
          <w:sz w:val="26"/>
          <w:szCs w:val="26"/>
        </w:rPr>
        <w:t>место;</w:t>
      </w:r>
      <w:r w:rsidRPr="004E568D">
        <w:rPr>
          <w:spacing w:val="29"/>
          <w:sz w:val="26"/>
          <w:szCs w:val="26"/>
        </w:rPr>
        <w:t xml:space="preserve"> </w:t>
      </w:r>
      <w:r w:rsidRPr="004E568D">
        <w:rPr>
          <w:sz w:val="26"/>
          <w:szCs w:val="26"/>
        </w:rPr>
        <w:t>по магазинам</w:t>
      </w:r>
      <w:r w:rsidRPr="004E568D">
        <w:rPr>
          <w:spacing w:val="40"/>
          <w:sz w:val="26"/>
          <w:szCs w:val="26"/>
        </w:rPr>
        <w:t xml:space="preserve"> </w:t>
      </w:r>
      <w:r w:rsidRPr="004E568D">
        <w:rPr>
          <w:sz w:val="26"/>
          <w:szCs w:val="26"/>
        </w:rPr>
        <w:t>и</w:t>
      </w:r>
      <w:r w:rsidRPr="004E568D">
        <w:rPr>
          <w:spacing w:val="41"/>
          <w:sz w:val="26"/>
          <w:szCs w:val="26"/>
        </w:rPr>
        <w:t xml:space="preserve"> </w:t>
      </w:r>
      <w:r w:rsidRPr="004E568D">
        <w:rPr>
          <w:sz w:val="26"/>
          <w:szCs w:val="26"/>
        </w:rPr>
        <w:t>складам</w:t>
      </w:r>
      <w:r w:rsidRPr="004E568D">
        <w:rPr>
          <w:spacing w:val="42"/>
          <w:sz w:val="26"/>
          <w:szCs w:val="26"/>
        </w:rPr>
        <w:t xml:space="preserve"> </w:t>
      </w:r>
      <w:r w:rsidRPr="004E568D">
        <w:rPr>
          <w:sz w:val="26"/>
          <w:szCs w:val="26"/>
        </w:rPr>
        <w:t>-</w:t>
      </w:r>
      <w:r w:rsidRPr="004E568D">
        <w:rPr>
          <w:spacing w:val="40"/>
          <w:sz w:val="26"/>
          <w:szCs w:val="26"/>
        </w:rPr>
        <w:t xml:space="preserve"> </w:t>
      </w:r>
      <w:r w:rsidRPr="004E568D">
        <w:rPr>
          <w:sz w:val="26"/>
          <w:szCs w:val="26"/>
        </w:rPr>
        <w:t>на</w:t>
      </w:r>
      <w:r w:rsidRPr="004E568D">
        <w:rPr>
          <w:spacing w:val="40"/>
          <w:sz w:val="26"/>
          <w:szCs w:val="26"/>
        </w:rPr>
        <w:t xml:space="preserve"> </w:t>
      </w:r>
      <w:smartTag w:uri="urn:schemas-microsoft-com:office:smarttags" w:element="metricconverter">
        <w:smartTagPr>
          <w:attr w:name="ProductID" w:val="1 кв. м"/>
        </w:smartTagPr>
        <w:r w:rsidRPr="004E568D">
          <w:rPr>
            <w:sz w:val="26"/>
            <w:szCs w:val="26"/>
          </w:rPr>
          <w:t>1</w:t>
        </w:r>
        <w:r w:rsidRPr="004E568D">
          <w:rPr>
            <w:spacing w:val="38"/>
            <w:sz w:val="26"/>
            <w:szCs w:val="26"/>
          </w:rPr>
          <w:t xml:space="preserve"> </w:t>
        </w:r>
        <w:r w:rsidRPr="004E568D">
          <w:rPr>
            <w:sz w:val="26"/>
            <w:szCs w:val="26"/>
          </w:rPr>
          <w:t>кв.</w:t>
        </w:r>
        <w:r w:rsidRPr="004E568D">
          <w:rPr>
            <w:spacing w:val="40"/>
            <w:sz w:val="26"/>
            <w:szCs w:val="26"/>
          </w:rPr>
          <w:t xml:space="preserve"> </w:t>
        </w:r>
        <w:r w:rsidRPr="004E568D">
          <w:rPr>
            <w:sz w:val="26"/>
            <w:szCs w:val="26"/>
          </w:rPr>
          <w:t>м</w:t>
        </w:r>
      </w:smartTag>
      <w:r w:rsidRPr="004E568D">
        <w:rPr>
          <w:spacing w:val="40"/>
          <w:sz w:val="26"/>
          <w:szCs w:val="26"/>
        </w:rPr>
        <w:t xml:space="preserve"> </w:t>
      </w:r>
      <w:r w:rsidRPr="004E568D">
        <w:rPr>
          <w:sz w:val="26"/>
          <w:szCs w:val="26"/>
        </w:rPr>
        <w:t>торговой</w:t>
      </w:r>
      <w:r w:rsidRPr="004E568D">
        <w:rPr>
          <w:spacing w:val="36"/>
          <w:sz w:val="26"/>
          <w:szCs w:val="26"/>
        </w:rPr>
        <w:t xml:space="preserve"> </w:t>
      </w:r>
      <w:r w:rsidRPr="004E568D">
        <w:rPr>
          <w:sz w:val="26"/>
          <w:szCs w:val="26"/>
        </w:rPr>
        <w:t>площади</w:t>
      </w:r>
      <w:r w:rsidRPr="004E568D">
        <w:rPr>
          <w:spacing w:val="45"/>
          <w:sz w:val="26"/>
          <w:szCs w:val="26"/>
        </w:rPr>
        <w:t xml:space="preserve"> </w:t>
      </w:r>
      <w:r w:rsidRPr="004E568D">
        <w:rPr>
          <w:sz w:val="26"/>
          <w:szCs w:val="26"/>
        </w:rPr>
        <w:t>в</w:t>
      </w:r>
      <w:r w:rsidRPr="004E568D">
        <w:rPr>
          <w:spacing w:val="40"/>
          <w:sz w:val="26"/>
          <w:szCs w:val="26"/>
        </w:rPr>
        <w:t xml:space="preserve"> </w:t>
      </w:r>
      <w:r w:rsidRPr="004E568D">
        <w:rPr>
          <w:sz w:val="26"/>
          <w:szCs w:val="26"/>
        </w:rPr>
        <w:t>единицу</w:t>
      </w:r>
      <w:r w:rsidRPr="004E568D">
        <w:rPr>
          <w:spacing w:val="33"/>
          <w:sz w:val="26"/>
          <w:szCs w:val="26"/>
        </w:rPr>
        <w:t xml:space="preserve"> </w:t>
      </w:r>
      <w:r w:rsidRPr="004E568D">
        <w:rPr>
          <w:sz w:val="26"/>
          <w:szCs w:val="26"/>
        </w:rPr>
        <w:t>времени</w:t>
      </w:r>
      <w:r w:rsidRPr="004E568D">
        <w:rPr>
          <w:spacing w:val="41"/>
          <w:sz w:val="26"/>
          <w:szCs w:val="26"/>
        </w:rPr>
        <w:t xml:space="preserve"> </w:t>
      </w:r>
      <w:r w:rsidRPr="004E568D">
        <w:rPr>
          <w:sz w:val="26"/>
          <w:szCs w:val="26"/>
        </w:rPr>
        <w:t>(день,</w:t>
      </w:r>
      <w:r w:rsidRPr="004E568D">
        <w:rPr>
          <w:spacing w:val="40"/>
          <w:sz w:val="26"/>
          <w:szCs w:val="26"/>
        </w:rPr>
        <w:t xml:space="preserve"> </w:t>
      </w:r>
      <w:r w:rsidRPr="004E568D">
        <w:rPr>
          <w:sz w:val="26"/>
          <w:szCs w:val="26"/>
        </w:rPr>
        <w:t>год).</w:t>
      </w:r>
      <w:r w:rsidRPr="004E568D">
        <w:rPr>
          <w:spacing w:val="40"/>
          <w:sz w:val="26"/>
          <w:szCs w:val="26"/>
        </w:rPr>
        <w:t xml:space="preserve"> </w:t>
      </w:r>
      <w:r w:rsidRPr="004E568D">
        <w:rPr>
          <w:sz w:val="26"/>
          <w:szCs w:val="26"/>
        </w:rPr>
        <w:t>Нормы накопления измеряются в единицах: кг или л, кубических</w:t>
      </w:r>
      <w:r w:rsidRPr="004E568D">
        <w:rPr>
          <w:spacing w:val="-19"/>
          <w:sz w:val="26"/>
          <w:szCs w:val="26"/>
        </w:rPr>
        <w:t xml:space="preserve"> </w:t>
      </w:r>
      <w:r w:rsidRPr="004E568D">
        <w:rPr>
          <w:sz w:val="26"/>
          <w:szCs w:val="26"/>
        </w:rPr>
        <w:t>метрах.</w:t>
      </w:r>
    </w:p>
    <w:p w:rsidR="005D59C6" w:rsidRPr="004E568D" w:rsidRDefault="005D59C6" w:rsidP="005D59C6">
      <w:pPr>
        <w:spacing w:line="200" w:lineRule="atLeast"/>
        <w:ind w:firstLine="709"/>
        <w:jc w:val="both"/>
        <w:rPr>
          <w:sz w:val="26"/>
          <w:szCs w:val="26"/>
        </w:rPr>
      </w:pPr>
      <w:r w:rsidRPr="004E568D">
        <w:rPr>
          <w:sz w:val="26"/>
          <w:szCs w:val="26"/>
        </w:rPr>
        <w:t>Нормы накопления отходов изменяются в зависимости от благоустройства</w:t>
      </w:r>
      <w:r w:rsidRPr="004E568D">
        <w:rPr>
          <w:spacing w:val="32"/>
          <w:sz w:val="26"/>
          <w:szCs w:val="26"/>
        </w:rPr>
        <w:t xml:space="preserve"> </w:t>
      </w:r>
      <w:r w:rsidRPr="004E568D">
        <w:rPr>
          <w:sz w:val="26"/>
          <w:szCs w:val="26"/>
        </w:rPr>
        <w:t>зданий (система отопления, наличие квартирных плит, водопровода и канализации),</w:t>
      </w:r>
      <w:r w:rsidRPr="004E568D">
        <w:rPr>
          <w:spacing w:val="2"/>
          <w:sz w:val="26"/>
          <w:szCs w:val="26"/>
        </w:rPr>
        <w:t xml:space="preserve"> </w:t>
      </w:r>
      <w:r w:rsidRPr="004E568D">
        <w:rPr>
          <w:sz w:val="26"/>
          <w:szCs w:val="26"/>
        </w:rPr>
        <w:t>наличия раздельного</w:t>
      </w:r>
      <w:r w:rsidRPr="004E568D">
        <w:rPr>
          <w:spacing w:val="24"/>
          <w:sz w:val="26"/>
          <w:szCs w:val="26"/>
        </w:rPr>
        <w:t xml:space="preserve"> </w:t>
      </w:r>
      <w:r w:rsidRPr="004E568D">
        <w:rPr>
          <w:sz w:val="26"/>
          <w:szCs w:val="26"/>
        </w:rPr>
        <w:t>сбора</w:t>
      </w:r>
      <w:r w:rsidRPr="004E568D">
        <w:rPr>
          <w:spacing w:val="23"/>
          <w:sz w:val="26"/>
          <w:szCs w:val="26"/>
        </w:rPr>
        <w:t xml:space="preserve"> </w:t>
      </w:r>
      <w:r w:rsidRPr="004E568D">
        <w:rPr>
          <w:sz w:val="26"/>
          <w:szCs w:val="26"/>
        </w:rPr>
        <w:t>отдельных</w:t>
      </w:r>
      <w:r w:rsidRPr="004E568D">
        <w:rPr>
          <w:spacing w:val="26"/>
          <w:sz w:val="26"/>
          <w:szCs w:val="26"/>
        </w:rPr>
        <w:t xml:space="preserve"> </w:t>
      </w:r>
      <w:r w:rsidRPr="004E568D">
        <w:rPr>
          <w:sz w:val="26"/>
          <w:szCs w:val="26"/>
        </w:rPr>
        <w:t>составляющих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(пищевых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макулатуры</w:t>
      </w:r>
      <w:r w:rsidRPr="004E568D">
        <w:rPr>
          <w:spacing w:val="23"/>
          <w:sz w:val="26"/>
          <w:szCs w:val="26"/>
        </w:rPr>
        <w:t xml:space="preserve"> </w:t>
      </w:r>
      <w:r w:rsidRPr="004E568D">
        <w:rPr>
          <w:sz w:val="26"/>
          <w:szCs w:val="26"/>
        </w:rPr>
        <w:t>и</w:t>
      </w:r>
      <w:r w:rsidRPr="004E568D">
        <w:rPr>
          <w:spacing w:val="25"/>
          <w:sz w:val="26"/>
          <w:szCs w:val="26"/>
        </w:rPr>
        <w:t xml:space="preserve"> </w:t>
      </w:r>
      <w:r w:rsidRPr="004E568D">
        <w:rPr>
          <w:spacing w:val="2"/>
          <w:sz w:val="26"/>
          <w:szCs w:val="26"/>
        </w:rPr>
        <w:t>т.д.)</w:t>
      </w:r>
      <w:r w:rsidRPr="004E568D">
        <w:rPr>
          <w:spacing w:val="23"/>
          <w:sz w:val="26"/>
          <w:szCs w:val="26"/>
        </w:rPr>
        <w:t xml:space="preserve"> </w:t>
      </w:r>
      <w:r w:rsidRPr="004E568D">
        <w:rPr>
          <w:sz w:val="26"/>
          <w:szCs w:val="26"/>
        </w:rPr>
        <w:t>и местных</w:t>
      </w:r>
      <w:r w:rsidRPr="004E568D">
        <w:rPr>
          <w:spacing w:val="-6"/>
          <w:sz w:val="26"/>
          <w:szCs w:val="26"/>
        </w:rPr>
        <w:t xml:space="preserve"> </w:t>
      </w:r>
      <w:r w:rsidRPr="004E568D">
        <w:rPr>
          <w:sz w:val="26"/>
          <w:szCs w:val="26"/>
        </w:rPr>
        <w:t>условий.</w:t>
      </w:r>
    </w:p>
    <w:p w:rsidR="005D59C6" w:rsidRPr="004E568D" w:rsidRDefault="005D59C6" w:rsidP="005D59C6">
      <w:pPr>
        <w:spacing w:line="200" w:lineRule="atLeast"/>
        <w:ind w:firstLine="709"/>
        <w:jc w:val="both"/>
        <w:rPr>
          <w:sz w:val="26"/>
          <w:szCs w:val="26"/>
        </w:rPr>
      </w:pPr>
      <w:r w:rsidRPr="004E568D">
        <w:rPr>
          <w:sz w:val="26"/>
          <w:szCs w:val="26"/>
        </w:rPr>
        <w:t>Важнейшим моментом в санитарной очистке сельского поселения является вывоз</w:t>
      </w:r>
      <w:r w:rsidRPr="004E568D">
        <w:rPr>
          <w:spacing w:val="9"/>
          <w:sz w:val="26"/>
          <w:szCs w:val="26"/>
        </w:rPr>
        <w:t xml:space="preserve"> </w:t>
      </w:r>
      <w:r w:rsidRPr="004E568D">
        <w:rPr>
          <w:sz w:val="26"/>
          <w:szCs w:val="26"/>
        </w:rPr>
        <w:t>домового мусора из домовладений. Для определения потребности в средствах транспорта,</w:t>
      </w:r>
      <w:r w:rsidRPr="004E568D">
        <w:rPr>
          <w:spacing w:val="46"/>
          <w:sz w:val="26"/>
          <w:szCs w:val="26"/>
        </w:rPr>
        <w:t xml:space="preserve"> </w:t>
      </w:r>
      <w:r w:rsidRPr="004E568D">
        <w:rPr>
          <w:sz w:val="26"/>
          <w:szCs w:val="26"/>
        </w:rPr>
        <w:t>необходимых для вывозки образовавшихся масс мусора, и мощности сооружений по его</w:t>
      </w:r>
      <w:r w:rsidRPr="004E568D">
        <w:rPr>
          <w:spacing w:val="33"/>
          <w:sz w:val="26"/>
          <w:szCs w:val="26"/>
        </w:rPr>
        <w:t xml:space="preserve"> </w:t>
      </w:r>
      <w:r w:rsidRPr="004E568D">
        <w:rPr>
          <w:sz w:val="26"/>
          <w:szCs w:val="26"/>
        </w:rPr>
        <w:t>переработке, утилизации и обеззараживанию подсчитывают годовое и суточное накопление мусора в</w:t>
      </w:r>
      <w:r w:rsidRPr="004E568D">
        <w:rPr>
          <w:spacing w:val="20"/>
          <w:sz w:val="26"/>
          <w:szCs w:val="26"/>
        </w:rPr>
        <w:t xml:space="preserve"> </w:t>
      </w:r>
      <w:r w:rsidRPr="004E568D">
        <w:rPr>
          <w:sz w:val="26"/>
          <w:szCs w:val="26"/>
        </w:rPr>
        <w:t>целом по сельскому поселению.</w:t>
      </w:r>
    </w:p>
    <w:p w:rsidR="005D59C6" w:rsidRPr="004E568D" w:rsidRDefault="005D59C6" w:rsidP="005D59C6">
      <w:pPr>
        <w:spacing w:line="200" w:lineRule="atLeast"/>
        <w:ind w:firstLine="709"/>
        <w:rPr>
          <w:sz w:val="26"/>
          <w:szCs w:val="26"/>
        </w:rPr>
      </w:pPr>
      <w:r w:rsidRPr="004E568D">
        <w:rPr>
          <w:sz w:val="26"/>
          <w:szCs w:val="26"/>
        </w:rPr>
        <w:t>Годовое накопление домового мусора (куб.м</w:t>
      </w:r>
      <w:r w:rsidRPr="004E568D">
        <w:rPr>
          <w:position w:val="16"/>
          <w:sz w:val="26"/>
          <w:szCs w:val="26"/>
        </w:rPr>
        <w:t xml:space="preserve"> </w:t>
      </w:r>
      <w:r w:rsidRPr="004E568D">
        <w:rPr>
          <w:sz w:val="26"/>
          <w:szCs w:val="26"/>
        </w:rPr>
        <w:t>или</w:t>
      </w:r>
      <w:r w:rsidRPr="004E568D">
        <w:rPr>
          <w:spacing w:val="9"/>
          <w:sz w:val="26"/>
          <w:szCs w:val="26"/>
        </w:rPr>
        <w:t xml:space="preserve"> </w:t>
      </w:r>
      <w:r w:rsidRPr="004E568D">
        <w:rPr>
          <w:sz w:val="26"/>
          <w:szCs w:val="26"/>
        </w:rPr>
        <w:t>т)</w:t>
      </w:r>
    </w:p>
    <w:p w:rsidR="005D59C6" w:rsidRPr="004E568D" w:rsidRDefault="005D59C6" w:rsidP="005D59C6">
      <w:pPr>
        <w:spacing w:line="200" w:lineRule="atLeast"/>
        <w:ind w:firstLine="709"/>
        <w:rPr>
          <w:sz w:val="26"/>
          <w:szCs w:val="26"/>
        </w:rPr>
      </w:pPr>
      <w:r>
        <w:rPr>
          <w:noProof/>
          <w:position w:val="-6"/>
          <w:sz w:val="26"/>
          <w:szCs w:val="26"/>
        </w:rPr>
        <w:drawing>
          <wp:inline distT="0" distB="0" distL="0" distR="0">
            <wp:extent cx="638175" cy="233045"/>
            <wp:effectExtent l="19050" t="0" r="9525"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srcRect/>
                    <a:stretch>
                      <a:fillRect/>
                    </a:stretch>
                  </pic:blipFill>
                  <pic:spPr bwMode="auto">
                    <a:xfrm>
                      <a:off x="0" y="0"/>
                      <a:ext cx="638175" cy="233045"/>
                    </a:xfrm>
                    <a:prstGeom prst="rect">
                      <a:avLst/>
                    </a:prstGeom>
                    <a:solidFill>
                      <a:srgbClr val="FFFFFF"/>
                    </a:solidFill>
                    <a:ln w="9525">
                      <a:noFill/>
                      <a:miter lim="800000"/>
                      <a:headEnd/>
                      <a:tailEnd/>
                    </a:ln>
                  </pic:spPr>
                </pic:pic>
              </a:graphicData>
            </a:graphic>
          </wp:inline>
        </w:drawing>
      </w:r>
    </w:p>
    <w:p w:rsidR="005D59C6" w:rsidRPr="004E568D" w:rsidRDefault="005D59C6" w:rsidP="005D59C6">
      <w:pPr>
        <w:spacing w:line="200" w:lineRule="atLeast"/>
        <w:ind w:firstLine="709"/>
        <w:rPr>
          <w:sz w:val="26"/>
          <w:szCs w:val="26"/>
        </w:rPr>
      </w:pPr>
      <w:r w:rsidRPr="004E568D">
        <w:rPr>
          <w:sz w:val="26"/>
          <w:szCs w:val="26"/>
        </w:rPr>
        <w:t>где</w:t>
      </w:r>
      <w:r w:rsidRPr="004E568D">
        <w:rPr>
          <w:spacing w:val="26"/>
          <w:sz w:val="26"/>
          <w:szCs w:val="26"/>
        </w:rPr>
        <w:t xml:space="preserve"> </w:t>
      </w:r>
      <w:r w:rsidRPr="004E568D">
        <w:rPr>
          <w:sz w:val="26"/>
          <w:szCs w:val="26"/>
        </w:rPr>
        <w:t>р</w:t>
      </w:r>
      <w:r w:rsidRPr="004E568D">
        <w:rPr>
          <w:spacing w:val="27"/>
          <w:sz w:val="26"/>
          <w:szCs w:val="26"/>
        </w:rPr>
        <w:t xml:space="preserve"> </w:t>
      </w:r>
      <w:r w:rsidRPr="004E568D">
        <w:rPr>
          <w:sz w:val="26"/>
          <w:szCs w:val="26"/>
        </w:rPr>
        <w:t>-</w:t>
      </w:r>
      <w:r w:rsidRPr="004E568D">
        <w:rPr>
          <w:spacing w:val="27"/>
          <w:sz w:val="26"/>
          <w:szCs w:val="26"/>
        </w:rPr>
        <w:t xml:space="preserve"> </w:t>
      </w:r>
      <w:r w:rsidRPr="004E568D">
        <w:rPr>
          <w:sz w:val="26"/>
          <w:szCs w:val="26"/>
        </w:rPr>
        <w:t>норма</w:t>
      </w:r>
      <w:r w:rsidRPr="004E568D">
        <w:rPr>
          <w:spacing w:val="26"/>
          <w:sz w:val="26"/>
          <w:szCs w:val="26"/>
        </w:rPr>
        <w:t xml:space="preserve"> </w:t>
      </w:r>
      <w:r w:rsidRPr="004E568D">
        <w:rPr>
          <w:sz w:val="26"/>
          <w:szCs w:val="26"/>
        </w:rPr>
        <w:t>накопления</w:t>
      </w:r>
      <w:r w:rsidRPr="004E568D">
        <w:rPr>
          <w:spacing w:val="25"/>
          <w:sz w:val="26"/>
          <w:szCs w:val="26"/>
        </w:rPr>
        <w:t xml:space="preserve"> </w:t>
      </w:r>
      <w:r w:rsidRPr="004E568D">
        <w:rPr>
          <w:sz w:val="26"/>
          <w:szCs w:val="26"/>
        </w:rPr>
        <w:t>на</w:t>
      </w:r>
      <w:r w:rsidRPr="004E568D">
        <w:rPr>
          <w:spacing w:val="26"/>
          <w:sz w:val="26"/>
          <w:szCs w:val="26"/>
        </w:rPr>
        <w:t xml:space="preserve"> </w:t>
      </w:r>
      <w:r w:rsidRPr="004E568D">
        <w:rPr>
          <w:sz w:val="26"/>
          <w:szCs w:val="26"/>
        </w:rPr>
        <w:t>1</w:t>
      </w:r>
      <w:r w:rsidRPr="004E568D">
        <w:rPr>
          <w:spacing w:val="27"/>
          <w:sz w:val="26"/>
          <w:szCs w:val="26"/>
        </w:rPr>
        <w:t xml:space="preserve"> </w:t>
      </w:r>
      <w:r w:rsidRPr="004E568D">
        <w:rPr>
          <w:sz w:val="26"/>
          <w:szCs w:val="26"/>
        </w:rPr>
        <w:t>чел.</w:t>
      </w:r>
      <w:r w:rsidRPr="004E568D">
        <w:rPr>
          <w:spacing w:val="27"/>
          <w:sz w:val="26"/>
          <w:szCs w:val="26"/>
        </w:rPr>
        <w:t xml:space="preserve"> </w:t>
      </w:r>
      <w:r w:rsidRPr="004E568D">
        <w:rPr>
          <w:sz w:val="26"/>
          <w:szCs w:val="26"/>
        </w:rPr>
        <w:t>в</w:t>
      </w:r>
      <w:r w:rsidRPr="004E568D">
        <w:rPr>
          <w:spacing w:val="27"/>
          <w:sz w:val="26"/>
          <w:szCs w:val="26"/>
        </w:rPr>
        <w:t xml:space="preserve"> </w:t>
      </w:r>
      <w:r w:rsidRPr="004E568D">
        <w:rPr>
          <w:sz w:val="26"/>
          <w:szCs w:val="26"/>
        </w:rPr>
        <w:t>год,</w:t>
      </w:r>
      <w:r w:rsidRPr="004E568D">
        <w:rPr>
          <w:spacing w:val="27"/>
          <w:sz w:val="26"/>
          <w:szCs w:val="26"/>
        </w:rPr>
        <w:t xml:space="preserve"> куб.</w:t>
      </w:r>
      <w:r w:rsidRPr="004E568D">
        <w:rPr>
          <w:sz w:val="26"/>
          <w:szCs w:val="26"/>
        </w:rPr>
        <w:t>м</w:t>
      </w:r>
      <w:r w:rsidRPr="004E568D">
        <w:rPr>
          <w:spacing w:val="6"/>
          <w:position w:val="16"/>
          <w:sz w:val="26"/>
          <w:szCs w:val="26"/>
        </w:rPr>
        <w:t xml:space="preserve"> </w:t>
      </w:r>
      <w:r w:rsidRPr="004E568D">
        <w:rPr>
          <w:sz w:val="26"/>
          <w:szCs w:val="26"/>
        </w:rPr>
        <w:t>или</w:t>
      </w:r>
      <w:r w:rsidRPr="004E568D">
        <w:rPr>
          <w:spacing w:val="26"/>
          <w:sz w:val="26"/>
          <w:szCs w:val="26"/>
        </w:rPr>
        <w:t xml:space="preserve"> </w:t>
      </w:r>
      <w:r w:rsidRPr="004E568D">
        <w:rPr>
          <w:sz w:val="26"/>
          <w:szCs w:val="26"/>
        </w:rPr>
        <w:t>т;</w:t>
      </w:r>
      <w:r w:rsidRPr="004E568D">
        <w:rPr>
          <w:spacing w:val="28"/>
          <w:sz w:val="26"/>
          <w:szCs w:val="26"/>
        </w:rPr>
        <w:t xml:space="preserve"> </w:t>
      </w:r>
    </w:p>
    <w:p w:rsidR="005D59C6" w:rsidRPr="004E568D" w:rsidRDefault="005D59C6" w:rsidP="005D59C6">
      <w:pPr>
        <w:spacing w:line="200" w:lineRule="atLeast"/>
        <w:ind w:firstLine="709"/>
        <w:rPr>
          <w:i/>
          <w:sz w:val="26"/>
          <w:szCs w:val="26"/>
        </w:rPr>
      </w:pPr>
      <w:r w:rsidRPr="004E568D">
        <w:rPr>
          <w:sz w:val="26"/>
          <w:szCs w:val="26"/>
        </w:rPr>
        <w:t>m</w:t>
      </w:r>
      <w:r w:rsidRPr="004E568D">
        <w:rPr>
          <w:spacing w:val="29"/>
          <w:sz w:val="26"/>
          <w:szCs w:val="26"/>
        </w:rPr>
        <w:t xml:space="preserve"> </w:t>
      </w:r>
      <w:r w:rsidRPr="004E568D">
        <w:rPr>
          <w:sz w:val="26"/>
          <w:szCs w:val="26"/>
        </w:rPr>
        <w:t>-</w:t>
      </w:r>
      <w:r w:rsidRPr="004E568D">
        <w:rPr>
          <w:spacing w:val="27"/>
          <w:sz w:val="26"/>
          <w:szCs w:val="26"/>
        </w:rPr>
        <w:t xml:space="preserve"> </w:t>
      </w:r>
      <w:r w:rsidRPr="004E568D">
        <w:rPr>
          <w:sz w:val="26"/>
          <w:szCs w:val="26"/>
        </w:rPr>
        <w:t>численность</w:t>
      </w:r>
      <w:r w:rsidRPr="004E568D">
        <w:rPr>
          <w:spacing w:val="28"/>
          <w:sz w:val="26"/>
          <w:szCs w:val="26"/>
        </w:rPr>
        <w:t xml:space="preserve"> </w:t>
      </w:r>
      <w:r w:rsidRPr="004E568D">
        <w:rPr>
          <w:sz w:val="26"/>
          <w:szCs w:val="26"/>
        </w:rPr>
        <w:t>населения</w:t>
      </w:r>
      <w:r w:rsidRPr="004E568D">
        <w:rPr>
          <w:spacing w:val="27"/>
          <w:sz w:val="26"/>
          <w:szCs w:val="26"/>
        </w:rPr>
        <w:t xml:space="preserve"> </w:t>
      </w:r>
      <w:r w:rsidRPr="004E568D">
        <w:rPr>
          <w:sz w:val="26"/>
          <w:szCs w:val="26"/>
        </w:rPr>
        <w:t>сельского поселения.</w:t>
      </w:r>
    </w:p>
    <w:p w:rsidR="005D59C6" w:rsidRPr="004E568D" w:rsidRDefault="005D59C6" w:rsidP="005D59C6">
      <w:pPr>
        <w:spacing w:line="200" w:lineRule="atLeast"/>
        <w:ind w:firstLine="709"/>
        <w:jc w:val="both"/>
        <w:rPr>
          <w:i/>
          <w:sz w:val="26"/>
          <w:szCs w:val="26"/>
        </w:rPr>
      </w:pPr>
      <w:r w:rsidRPr="004E568D">
        <w:rPr>
          <w:i/>
          <w:sz w:val="26"/>
          <w:szCs w:val="26"/>
        </w:rPr>
        <w:lastRenderedPageBreak/>
        <w:t xml:space="preserve">Среднесуточное накопление домового мусора </w:t>
      </w:r>
      <w:r w:rsidRPr="004E568D">
        <w:rPr>
          <w:sz w:val="26"/>
          <w:szCs w:val="26"/>
        </w:rPr>
        <w:t>подсчитывают, деля объем</w:t>
      </w:r>
      <w:r w:rsidRPr="004E568D">
        <w:rPr>
          <w:spacing w:val="5"/>
          <w:sz w:val="26"/>
          <w:szCs w:val="26"/>
        </w:rPr>
        <w:t xml:space="preserve"> </w:t>
      </w:r>
      <w:r w:rsidRPr="004E568D">
        <w:rPr>
          <w:sz w:val="26"/>
          <w:szCs w:val="26"/>
        </w:rPr>
        <w:t>годового накопления</w:t>
      </w:r>
      <w:r w:rsidRPr="004E568D">
        <w:rPr>
          <w:spacing w:val="16"/>
          <w:sz w:val="26"/>
          <w:szCs w:val="26"/>
        </w:rPr>
        <w:t xml:space="preserve"> </w:t>
      </w:r>
      <w:r w:rsidRPr="004E568D">
        <w:rPr>
          <w:sz w:val="26"/>
          <w:szCs w:val="26"/>
        </w:rPr>
        <w:t>домового</w:t>
      </w:r>
      <w:r w:rsidRPr="004E568D">
        <w:rPr>
          <w:spacing w:val="14"/>
          <w:sz w:val="26"/>
          <w:szCs w:val="26"/>
        </w:rPr>
        <w:t xml:space="preserve"> </w:t>
      </w:r>
      <w:r w:rsidRPr="004E568D">
        <w:rPr>
          <w:sz w:val="26"/>
          <w:szCs w:val="26"/>
        </w:rPr>
        <w:t>мусора</w:t>
      </w:r>
      <w:r w:rsidRPr="004E568D">
        <w:rPr>
          <w:spacing w:val="16"/>
          <w:sz w:val="26"/>
          <w:szCs w:val="26"/>
        </w:rPr>
        <w:t xml:space="preserve"> </w:t>
      </w:r>
      <w:r w:rsidRPr="004E568D">
        <w:rPr>
          <w:sz w:val="26"/>
          <w:szCs w:val="26"/>
        </w:rPr>
        <w:t>на</w:t>
      </w:r>
      <w:r w:rsidRPr="004E568D">
        <w:rPr>
          <w:spacing w:val="16"/>
          <w:sz w:val="26"/>
          <w:szCs w:val="26"/>
        </w:rPr>
        <w:t xml:space="preserve"> </w:t>
      </w:r>
      <w:r w:rsidRPr="004E568D">
        <w:rPr>
          <w:sz w:val="26"/>
          <w:szCs w:val="26"/>
        </w:rPr>
        <w:t>количество</w:t>
      </w:r>
      <w:r w:rsidRPr="004E568D">
        <w:rPr>
          <w:spacing w:val="16"/>
          <w:sz w:val="26"/>
          <w:szCs w:val="26"/>
        </w:rPr>
        <w:t xml:space="preserve"> </w:t>
      </w:r>
      <w:r w:rsidRPr="004E568D">
        <w:rPr>
          <w:sz w:val="26"/>
          <w:szCs w:val="26"/>
        </w:rPr>
        <w:t>дней</w:t>
      </w:r>
      <w:r w:rsidRPr="004E568D">
        <w:rPr>
          <w:spacing w:val="17"/>
          <w:sz w:val="26"/>
          <w:szCs w:val="26"/>
        </w:rPr>
        <w:t xml:space="preserve"> </w:t>
      </w:r>
      <w:r w:rsidRPr="004E568D">
        <w:rPr>
          <w:sz w:val="26"/>
          <w:szCs w:val="26"/>
        </w:rPr>
        <w:t>в</w:t>
      </w:r>
      <w:r w:rsidRPr="004E568D">
        <w:rPr>
          <w:spacing w:val="16"/>
          <w:sz w:val="26"/>
          <w:szCs w:val="26"/>
        </w:rPr>
        <w:t xml:space="preserve"> </w:t>
      </w:r>
      <w:r w:rsidRPr="004E568D">
        <w:rPr>
          <w:sz w:val="26"/>
          <w:szCs w:val="26"/>
        </w:rPr>
        <w:t>году</w:t>
      </w:r>
      <w:r w:rsidRPr="004E568D">
        <w:rPr>
          <w:spacing w:val="9"/>
          <w:sz w:val="26"/>
          <w:szCs w:val="26"/>
        </w:rPr>
        <w:t xml:space="preserve"> </w:t>
      </w:r>
      <w:r w:rsidRPr="004E568D">
        <w:rPr>
          <w:sz w:val="26"/>
          <w:szCs w:val="26"/>
        </w:rPr>
        <w:t>(на</w:t>
      </w:r>
      <w:r w:rsidRPr="004E568D">
        <w:rPr>
          <w:spacing w:val="16"/>
          <w:sz w:val="26"/>
          <w:szCs w:val="26"/>
        </w:rPr>
        <w:t xml:space="preserve"> </w:t>
      </w:r>
      <w:r w:rsidRPr="004E568D">
        <w:rPr>
          <w:sz w:val="26"/>
          <w:szCs w:val="26"/>
        </w:rPr>
        <w:t>365)</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умножают</w:t>
      </w:r>
      <w:r w:rsidRPr="004E568D">
        <w:rPr>
          <w:spacing w:val="17"/>
          <w:sz w:val="26"/>
          <w:szCs w:val="26"/>
        </w:rPr>
        <w:t xml:space="preserve"> </w:t>
      </w:r>
      <w:r w:rsidRPr="004E568D">
        <w:rPr>
          <w:sz w:val="26"/>
          <w:szCs w:val="26"/>
        </w:rPr>
        <w:t>на</w:t>
      </w:r>
      <w:r w:rsidRPr="004E568D">
        <w:rPr>
          <w:spacing w:val="16"/>
          <w:sz w:val="26"/>
          <w:szCs w:val="26"/>
        </w:rPr>
        <w:t xml:space="preserve"> </w:t>
      </w:r>
      <w:r w:rsidRPr="004E568D">
        <w:rPr>
          <w:sz w:val="26"/>
          <w:szCs w:val="26"/>
        </w:rPr>
        <w:t>коэффициент неравномерности накопления мусора по дням недели - 1,2 или</w:t>
      </w:r>
      <w:r w:rsidRPr="004E568D">
        <w:rPr>
          <w:spacing w:val="-12"/>
          <w:sz w:val="26"/>
          <w:szCs w:val="26"/>
        </w:rPr>
        <w:t xml:space="preserve"> </w:t>
      </w:r>
      <w:r w:rsidRPr="004E568D">
        <w:rPr>
          <w:sz w:val="26"/>
          <w:szCs w:val="26"/>
        </w:rPr>
        <w:t>1,3.</w:t>
      </w:r>
    </w:p>
    <w:p w:rsidR="005D59C6" w:rsidRPr="004E568D" w:rsidRDefault="005D59C6" w:rsidP="005D59C6">
      <w:pPr>
        <w:spacing w:line="200" w:lineRule="atLeast"/>
        <w:ind w:firstLine="709"/>
        <w:jc w:val="both"/>
        <w:rPr>
          <w:sz w:val="26"/>
          <w:szCs w:val="26"/>
        </w:rPr>
      </w:pPr>
      <w:r w:rsidRPr="004E568D">
        <w:rPr>
          <w:i/>
          <w:sz w:val="26"/>
          <w:szCs w:val="26"/>
        </w:rPr>
        <w:t xml:space="preserve">Норма накопления домового мусора </w:t>
      </w:r>
      <w:r w:rsidRPr="004E568D">
        <w:rPr>
          <w:sz w:val="26"/>
          <w:szCs w:val="26"/>
        </w:rPr>
        <w:t>меняется при раздельной системе сбора</w:t>
      </w:r>
      <w:r w:rsidRPr="004E568D">
        <w:rPr>
          <w:spacing w:val="11"/>
          <w:sz w:val="26"/>
          <w:szCs w:val="26"/>
        </w:rPr>
        <w:t xml:space="preserve"> </w:t>
      </w:r>
      <w:r w:rsidRPr="004E568D">
        <w:rPr>
          <w:sz w:val="26"/>
          <w:szCs w:val="26"/>
        </w:rPr>
        <w:t>пищевых отходов и вторичного сырья (макулатуры, цветных металлов и др.). При этом</w:t>
      </w:r>
      <w:r w:rsidRPr="004E568D">
        <w:rPr>
          <w:spacing w:val="46"/>
          <w:sz w:val="26"/>
          <w:szCs w:val="26"/>
        </w:rPr>
        <w:t xml:space="preserve"> </w:t>
      </w:r>
      <w:r w:rsidRPr="004E568D">
        <w:rPr>
          <w:sz w:val="26"/>
          <w:szCs w:val="26"/>
        </w:rPr>
        <w:t>количество вывозимых</w:t>
      </w:r>
      <w:r w:rsidRPr="004E568D">
        <w:rPr>
          <w:spacing w:val="41"/>
          <w:sz w:val="26"/>
          <w:szCs w:val="26"/>
        </w:rPr>
        <w:t xml:space="preserve"> </w:t>
      </w:r>
      <w:r w:rsidRPr="004E568D">
        <w:rPr>
          <w:sz w:val="26"/>
          <w:szCs w:val="26"/>
        </w:rPr>
        <w:t>пищевых</w:t>
      </w:r>
      <w:r w:rsidRPr="004E568D">
        <w:rPr>
          <w:spacing w:val="41"/>
          <w:sz w:val="26"/>
          <w:szCs w:val="26"/>
        </w:rPr>
        <w:t xml:space="preserve"> </w:t>
      </w:r>
      <w:r w:rsidRPr="004E568D">
        <w:rPr>
          <w:sz w:val="26"/>
          <w:szCs w:val="26"/>
        </w:rPr>
        <w:t>отходов</w:t>
      </w:r>
      <w:r w:rsidRPr="004E568D">
        <w:rPr>
          <w:spacing w:val="39"/>
          <w:sz w:val="26"/>
          <w:szCs w:val="26"/>
        </w:rPr>
        <w:t xml:space="preserve"> </w:t>
      </w:r>
      <w:r w:rsidRPr="004E568D">
        <w:rPr>
          <w:sz w:val="26"/>
          <w:szCs w:val="26"/>
        </w:rPr>
        <w:t>снижается</w:t>
      </w:r>
      <w:r w:rsidRPr="004E568D">
        <w:rPr>
          <w:spacing w:val="41"/>
          <w:sz w:val="26"/>
          <w:szCs w:val="26"/>
        </w:rPr>
        <w:t xml:space="preserve"> </w:t>
      </w:r>
      <w:r w:rsidRPr="004E568D">
        <w:rPr>
          <w:sz w:val="26"/>
          <w:szCs w:val="26"/>
        </w:rPr>
        <w:t>на</w:t>
      </w:r>
      <w:r w:rsidRPr="004E568D">
        <w:rPr>
          <w:spacing w:val="41"/>
          <w:sz w:val="26"/>
          <w:szCs w:val="26"/>
        </w:rPr>
        <w:t xml:space="preserve"> </w:t>
      </w:r>
      <w:r w:rsidRPr="004E568D">
        <w:rPr>
          <w:sz w:val="26"/>
          <w:szCs w:val="26"/>
        </w:rPr>
        <w:t>8</w:t>
      </w:r>
      <w:r w:rsidRPr="004E568D">
        <w:rPr>
          <w:spacing w:val="44"/>
          <w:sz w:val="26"/>
          <w:szCs w:val="26"/>
        </w:rPr>
        <w:t xml:space="preserve"> </w:t>
      </w:r>
      <w:r w:rsidRPr="004E568D">
        <w:rPr>
          <w:sz w:val="26"/>
          <w:szCs w:val="26"/>
        </w:rPr>
        <w:t>-</w:t>
      </w:r>
      <w:r w:rsidRPr="004E568D">
        <w:rPr>
          <w:spacing w:val="41"/>
          <w:sz w:val="26"/>
          <w:szCs w:val="26"/>
        </w:rPr>
        <w:t xml:space="preserve"> </w:t>
      </w:r>
      <w:smartTag w:uri="urn:schemas-microsoft-com:office:smarttags" w:element="metricconverter">
        <w:smartTagPr>
          <w:attr w:name="ProductID" w:val="13 кг"/>
        </w:smartTagPr>
        <w:r w:rsidRPr="004E568D">
          <w:rPr>
            <w:sz w:val="26"/>
            <w:szCs w:val="26"/>
          </w:rPr>
          <w:t>13</w:t>
        </w:r>
        <w:r w:rsidRPr="004E568D">
          <w:rPr>
            <w:spacing w:val="41"/>
            <w:sz w:val="26"/>
            <w:szCs w:val="26"/>
          </w:rPr>
          <w:t xml:space="preserve"> </w:t>
        </w:r>
        <w:r w:rsidRPr="004E568D">
          <w:rPr>
            <w:sz w:val="26"/>
            <w:szCs w:val="26"/>
          </w:rPr>
          <w:t>кг</w:t>
        </w:r>
      </w:smartTag>
      <w:r w:rsidRPr="004E568D">
        <w:rPr>
          <w:sz w:val="26"/>
          <w:szCs w:val="26"/>
        </w:rPr>
        <w:t>,</w:t>
      </w:r>
      <w:r w:rsidRPr="004E568D">
        <w:rPr>
          <w:spacing w:val="41"/>
          <w:sz w:val="26"/>
          <w:szCs w:val="26"/>
        </w:rPr>
        <w:t xml:space="preserve"> </w:t>
      </w:r>
      <w:r w:rsidRPr="004E568D">
        <w:rPr>
          <w:sz w:val="26"/>
          <w:szCs w:val="26"/>
        </w:rPr>
        <w:t>вторичного</w:t>
      </w:r>
      <w:r w:rsidRPr="004E568D">
        <w:rPr>
          <w:spacing w:val="39"/>
          <w:sz w:val="26"/>
          <w:szCs w:val="26"/>
        </w:rPr>
        <w:t xml:space="preserve"> </w:t>
      </w:r>
      <w:r w:rsidRPr="004E568D">
        <w:rPr>
          <w:sz w:val="26"/>
          <w:szCs w:val="26"/>
        </w:rPr>
        <w:t>сырья</w:t>
      </w:r>
      <w:r w:rsidRPr="004E568D">
        <w:rPr>
          <w:spacing w:val="45"/>
          <w:sz w:val="26"/>
          <w:szCs w:val="26"/>
        </w:rPr>
        <w:t xml:space="preserve"> </w:t>
      </w:r>
      <w:r w:rsidRPr="004E568D">
        <w:rPr>
          <w:sz w:val="26"/>
          <w:szCs w:val="26"/>
        </w:rPr>
        <w:t>-</w:t>
      </w:r>
      <w:r w:rsidRPr="004E568D">
        <w:rPr>
          <w:spacing w:val="41"/>
          <w:sz w:val="26"/>
          <w:szCs w:val="26"/>
        </w:rPr>
        <w:t xml:space="preserve"> </w:t>
      </w:r>
      <w:r w:rsidRPr="004E568D">
        <w:rPr>
          <w:sz w:val="26"/>
          <w:szCs w:val="26"/>
        </w:rPr>
        <w:t>на</w:t>
      </w:r>
      <w:r w:rsidRPr="004E568D">
        <w:rPr>
          <w:spacing w:val="41"/>
          <w:sz w:val="26"/>
          <w:szCs w:val="26"/>
        </w:rPr>
        <w:t xml:space="preserve"> </w:t>
      </w:r>
      <w:smartTag w:uri="urn:schemas-microsoft-com:office:smarttags" w:element="metricconverter">
        <w:smartTagPr>
          <w:attr w:name="ProductID" w:val="20 кг"/>
        </w:smartTagPr>
        <w:r w:rsidRPr="004E568D">
          <w:rPr>
            <w:sz w:val="26"/>
            <w:szCs w:val="26"/>
          </w:rPr>
          <w:t>20</w:t>
        </w:r>
        <w:r w:rsidRPr="004E568D">
          <w:rPr>
            <w:spacing w:val="39"/>
            <w:sz w:val="26"/>
            <w:szCs w:val="26"/>
          </w:rPr>
          <w:t xml:space="preserve"> </w:t>
        </w:r>
        <w:r w:rsidRPr="004E568D">
          <w:rPr>
            <w:sz w:val="26"/>
            <w:szCs w:val="26"/>
          </w:rPr>
          <w:t>кг</w:t>
        </w:r>
      </w:smartTag>
      <w:r w:rsidRPr="004E568D">
        <w:rPr>
          <w:spacing w:val="41"/>
          <w:sz w:val="26"/>
          <w:szCs w:val="26"/>
        </w:rPr>
        <w:t xml:space="preserve"> </w:t>
      </w:r>
      <w:r w:rsidRPr="004E568D">
        <w:rPr>
          <w:sz w:val="26"/>
          <w:szCs w:val="26"/>
        </w:rPr>
        <w:t>в</w:t>
      </w:r>
      <w:r w:rsidRPr="004E568D">
        <w:rPr>
          <w:spacing w:val="41"/>
          <w:sz w:val="26"/>
          <w:szCs w:val="26"/>
        </w:rPr>
        <w:t xml:space="preserve"> </w:t>
      </w:r>
      <w:r w:rsidRPr="004E568D">
        <w:rPr>
          <w:sz w:val="26"/>
          <w:szCs w:val="26"/>
        </w:rPr>
        <w:t>год</w:t>
      </w:r>
      <w:r w:rsidRPr="004E568D">
        <w:rPr>
          <w:spacing w:val="37"/>
          <w:sz w:val="26"/>
          <w:szCs w:val="26"/>
        </w:rPr>
        <w:t xml:space="preserve"> </w:t>
      </w:r>
      <w:r w:rsidRPr="004E568D">
        <w:rPr>
          <w:sz w:val="26"/>
          <w:szCs w:val="26"/>
        </w:rPr>
        <w:t>на одного</w:t>
      </w:r>
      <w:r w:rsidRPr="004E568D">
        <w:rPr>
          <w:spacing w:val="21"/>
          <w:sz w:val="26"/>
          <w:szCs w:val="26"/>
        </w:rPr>
        <w:t xml:space="preserve"> </w:t>
      </w:r>
      <w:r w:rsidRPr="004E568D">
        <w:rPr>
          <w:sz w:val="26"/>
          <w:szCs w:val="26"/>
        </w:rPr>
        <w:t>человека.</w:t>
      </w:r>
      <w:r w:rsidRPr="004E568D">
        <w:rPr>
          <w:spacing w:val="24"/>
          <w:sz w:val="26"/>
          <w:szCs w:val="26"/>
        </w:rPr>
        <w:t xml:space="preserve"> </w:t>
      </w:r>
    </w:p>
    <w:p w:rsidR="005D59C6" w:rsidRPr="004E568D" w:rsidRDefault="005D59C6" w:rsidP="005D59C6">
      <w:pPr>
        <w:spacing w:line="200" w:lineRule="atLeast"/>
        <w:ind w:firstLine="709"/>
        <w:jc w:val="both"/>
        <w:rPr>
          <w:sz w:val="26"/>
          <w:szCs w:val="26"/>
        </w:rPr>
      </w:pPr>
      <w:r w:rsidRPr="004E568D">
        <w:rPr>
          <w:sz w:val="26"/>
          <w:szCs w:val="26"/>
        </w:rPr>
        <w:t>Выбор</w:t>
      </w:r>
      <w:r w:rsidRPr="004E568D">
        <w:rPr>
          <w:spacing w:val="21"/>
          <w:sz w:val="26"/>
          <w:szCs w:val="26"/>
        </w:rPr>
        <w:t xml:space="preserve"> </w:t>
      </w:r>
      <w:r w:rsidRPr="004E568D">
        <w:rPr>
          <w:sz w:val="26"/>
          <w:szCs w:val="26"/>
        </w:rPr>
        <w:t>системы</w:t>
      </w:r>
      <w:r w:rsidRPr="004E568D">
        <w:rPr>
          <w:spacing w:val="23"/>
          <w:sz w:val="26"/>
          <w:szCs w:val="26"/>
        </w:rPr>
        <w:t xml:space="preserve"> </w:t>
      </w:r>
      <w:r w:rsidRPr="004E568D">
        <w:rPr>
          <w:sz w:val="26"/>
          <w:szCs w:val="26"/>
        </w:rPr>
        <w:t>сбора</w:t>
      </w:r>
      <w:r w:rsidRPr="004E568D">
        <w:rPr>
          <w:spacing w:val="21"/>
          <w:sz w:val="26"/>
          <w:szCs w:val="26"/>
        </w:rPr>
        <w:t xml:space="preserve"> </w:t>
      </w:r>
      <w:r w:rsidRPr="004E568D">
        <w:rPr>
          <w:sz w:val="26"/>
          <w:szCs w:val="26"/>
        </w:rPr>
        <w:t>и</w:t>
      </w:r>
      <w:r w:rsidRPr="004E568D">
        <w:rPr>
          <w:spacing w:val="27"/>
          <w:sz w:val="26"/>
          <w:szCs w:val="26"/>
        </w:rPr>
        <w:t xml:space="preserve"> </w:t>
      </w:r>
      <w:r w:rsidRPr="004E568D">
        <w:rPr>
          <w:sz w:val="26"/>
          <w:szCs w:val="26"/>
        </w:rPr>
        <w:t>удаления</w:t>
      </w:r>
      <w:r w:rsidRPr="004E568D">
        <w:rPr>
          <w:spacing w:val="21"/>
          <w:sz w:val="26"/>
          <w:szCs w:val="26"/>
        </w:rPr>
        <w:t xml:space="preserve"> </w:t>
      </w:r>
      <w:r w:rsidRPr="004E568D">
        <w:rPr>
          <w:sz w:val="26"/>
          <w:szCs w:val="26"/>
        </w:rPr>
        <w:t>бытовых</w:t>
      </w:r>
      <w:r w:rsidRPr="004E568D">
        <w:rPr>
          <w:spacing w:val="23"/>
          <w:sz w:val="26"/>
          <w:szCs w:val="26"/>
        </w:rPr>
        <w:t xml:space="preserve"> </w:t>
      </w:r>
      <w:r w:rsidRPr="004E568D">
        <w:rPr>
          <w:sz w:val="26"/>
          <w:szCs w:val="26"/>
        </w:rPr>
        <w:t>отходов</w:t>
      </w:r>
      <w:r w:rsidRPr="004E568D">
        <w:rPr>
          <w:spacing w:val="21"/>
          <w:sz w:val="26"/>
          <w:szCs w:val="26"/>
        </w:rPr>
        <w:t xml:space="preserve"> </w:t>
      </w:r>
      <w:r w:rsidRPr="004E568D">
        <w:rPr>
          <w:sz w:val="26"/>
          <w:szCs w:val="26"/>
        </w:rPr>
        <w:t>решается</w:t>
      </w:r>
      <w:r w:rsidRPr="004E568D">
        <w:rPr>
          <w:spacing w:val="21"/>
          <w:sz w:val="26"/>
          <w:szCs w:val="26"/>
        </w:rPr>
        <w:t xml:space="preserve"> </w:t>
      </w:r>
      <w:r w:rsidRPr="004E568D">
        <w:rPr>
          <w:sz w:val="26"/>
          <w:szCs w:val="26"/>
        </w:rPr>
        <w:t>на</w:t>
      </w:r>
      <w:r w:rsidRPr="004E568D">
        <w:rPr>
          <w:spacing w:val="20"/>
          <w:sz w:val="26"/>
          <w:szCs w:val="26"/>
        </w:rPr>
        <w:t xml:space="preserve"> </w:t>
      </w:r>
      <w:r w:rsidRPr="004E568D">
        <w:rPr>
          <w:sz w:val="26"/>
          <w:szCs w:val="26"/>
        </w:rPr>
        <w:t>ближайший плановый период и перспективу. В первом случае исходят из существующих</w:t>
      </w:r>
      <w:r w:rsidRPr="004E568D">
        <w:rPr>
          <w:spacing w:val="14"/>
          <w:sz w:val="26"/>
          <w:szCs w:val="26"/>
        </w:rPr>
        <w:t xml:space="preserve"> </w:t>
      </w:r>
      <w:r w:rsidRPr="004E568D">
        <w:rPr>
          <w:sz w:val="26"/>
          <w:szCs w:val="26"/>
        </w:rPr>
        <w:t>конкретных условий:</w:t>
      </w:r>
      <w:r w:rsidRPr="004E568D">
        <w:rPr>
          <w:spacing w:val="49"/>
          <w:sz w:val="26"/>
          <w:szCs w:val="26"/>
        </w:rPr>
        <w:t xml:space="preserve"> </w:t>
      </w:r>
      <w:r w:rsidRPr="004E568D">
        <w:rPr>
          <w:sz w:val="26"/>
          <w:szCs w:val="26"/>
        </w:rPr>
        <w:t>наличия</w:t>
      </w:r>
      <w:r w:rsidRPr="004E568D">
        <w:rPr>
          <w:spacing w:val="49"/>
          <w:sz w:val="26"/>
          <w:szCs w:val="26"/>
        </w:rPr>
        <w:t xml:space="preserve"> </w:t>
      </w:r>
      <w:r w:rsidRPr="004E568D">
        <w:rPr>
          <w:sz w:val="26"/>
          <w:szCs w:val="26"/>
        </w:rPr>
        <w:t>и</w:t>
      </w:r>
      <w:r w:rsidRPr="004E568D">
        <w:rPr>
          <w:spacing w:val="52"/>
          <w:sz w:val="26"/>
          <w:szCs w:val="26"/>
        </w:rPr>
        <w:t xml:space="preserve"> </w:t>
      </w:r>
      <w:r w:rsidRPr="004E568D">
        <w:rPr>
          <w:sz w:val="26"/>
          <w:szCs w:val="26"/>
        </w:rPr>
        <w:t>уровня</w:t>
      </w:r>
      <w:r w:rsidRPr="004E568D">
        <w:rPr>
          <w:spacing w:val="49"/>
          <w:sz w:val="26"/>
          <w:szCs w:val="26"/>
        </w:rPr>
        <w:t xml:space="preserve"> </w:t>
      </w:r>
      <w:r w:rsidRPr="004E568D">
        <w:rPr>
          <w:sz w:val="26"/>
          <w:szCs w:val="26"/>
        </w:rPr>
        <w:t>техники,</w:t>
      </w:r>
      <w:r w:rsidRPr="004E568D">
        <w:rPr>
          <w:spacing w:val="49"/>
          <w:sz w:val="26"/>
          <w:szCs w:val="26"/>
        </w:rPr>
        <w:t xml:space="preserve"> </w:t>
      </w:r>
      <w:r w:rsidRPr="004E568D">
        <w:rPr>
          <w:sz w:val="26"/>
          <w:szCs w:val="26"/>
        </w:rPr>
        <w:t>общего</w:t>
      </w:r>
      <w:r w:rsidRPr="004E568D">
        <w:rPr>
          <w:spacing w:val="49"/>
          <w:sz w:val="26"/>
          <w:szCs w:val="26"/>
        </w:rPr>
        <w:t xml:space="preserve"> </w:t>
      </w:r>
      <w:r w:rsidRPr="004E568D">
        <w:rPr>
          <w:sz w:val="26"/>
          <w:szCs w:val="26"/>
        </w:rPr>
        <w:t>благоустройства</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расстояния</w:t>
      </w:r>
      <w:r w:rsidRPr="004E568D">
        <w:rPr>
          <w:spacing w:val="49"/>
          <w:sz w:val="26"/>
          <w:szCs w:val="26"/>
        </w:rPr>
        <w:t xml:space="preserve"> </w:t>
      </w:r>
      <w:r w:rsidRPr="004E568D">
        <w:rPr>
          <w:sz w:val="26"/>
          <w:szCs w:val="26"/>
        </w:rPr>
        <w:t>вывоза</w:t>
      </w:r>
      <w:r w:rsidRPr="004E568D">
        <w:rPr>
          <w:spacing w:val="48"/>
          <w:sz w:val="26"/>
          <w:szCs w:val="26"/>
        </w:rPr>
        <w:t xml:space="preserve"> </w:t>
      </w:r>
      <w:r w:rsidRPr="004E568D">
        <w:rPr>
          <w:sz w:val="26"/>
          <w:szCs w:val="26"/>
        </w:rPr>
        <w:t>бытовых отходов.</w:t>
      </w:r>
      <w:r w:rsidRPr="004E568D">
        <w:rPr>
          <w:spacing w:val="31"/>
          <w:sz w:val="26"/>
          <w:szCs w:val="26"/>
        </w:rPr>
        <w:t xml:space="preserve"> </w:t>
      </w:r>
      <w:r w:rsidRPr="004E568D">
        <w:rPr>
          <w:sz w:val="26"/>
          <w:szCs w:val="26"/>
        </w:rPr>
        <w:t>Во</w:t>
      </w:r>
      <w:r w:rsidRPr="004E568D">
        <w:rPr>
          <w:spacing w:val="31"/>
          <w:sz w:val="26"/>
          <w:szCs w:val="26"/>
        </w:rPr>
        <w:t xml:space="preserve"> </w:t>
      </w:r>
      <w:r w:rsidRPr="004E568D">
        <w:rPr>
          <w:sz w:val="26"/>
          <w:szCs w:val="26"/>
        </w:rPr>
        <w:t>втором</w:t>
      </w:r>
      <w:r w:rsidRPr="004E568D">
        <w:rPr>
          <w:spacing w:val="32"/>
          <w:sz w:val="26"/>
          <w:szCs w:val="26"/>
        </w:rPr>
        <w:t xml:space="preserve"> </w:t>
      </w:r>
      <w:r w:rsidRPr="004E568D">
        <w:rPr>
          <w:sz w:val="26"/>
          <w:szCs w:val="26"/>
        </w:rPr>
        <w:t>случае</w:t>
      </w:r>
      <w:r w:rsidRPr="004E568D">
        <w:rPr>
          <w:spacing w:val="36"/>
          <w:sz w:val="26"/>
          <w:szCs w:val="26"/>
        </w:rPr>
        <w:t xml:space="preserve"> </w:t>
      </w:r>
      <w:r w:rsidRPr="004E568D">
        <w:rPr>
          <w:sz w:val="26"/>
          <w:szCs w:val="26"/>
        </w:rPr>
        <w:t>учитывают</w:t>
      </w:r>
      <w:r w:rsidRPr="004E568D">
        <w:rPr>
          <w:spacing w:val="31"/>
          <w:sz w:val="26"/>
          <w:szCs w:val="26"/>
        </w:rPr>
        <w:t xml:space="preserve"> </w:t>
      </w:r>
      <w:r w:rsidRPr="004E568D">
        <w:rPr>
          <w:sz w:val="26"/>
          <w:szCs w:val="26"/>
        </w:rPr>
        <w:t>перспективный</w:t>
      </w:r>
      <w:r w:rsidRPr="004E568D">
        <w:rPr>
          <w:spacing w:val="31"/>
          <w:sz w:val="26"/>
          <w:szCs w:val="26"/>
        </w:rPr>
        <w:t xml:space="preserve"> </w:t>
      </w:r>
      <w:r w:rsidRPr="004E568D">
        <w:rPr>
          <w:sz w:val="26"/>
          <w:szCs w:val="26"/>
        </w:rPr>
        <w:t>план</w:t>
      </w:r>
      <w:r w:rsidRPr="004E568D">
        <w:rPr>
          <w:spacing w:val="32"/>
          <w:sz w:val="26"/>
          <w:szCs w:val="26"/>
        </w:rPr>
        <w:t xml:space="preserve"> </w:t>
      </w:r>
      <w:r w:rsidRPr="004E568D">
        <w:rPr>
          <w:sz w:val="26"/>
          <w:szCs w:val="26"/>
        </w:rPr>
        <w:t>застройки</w:t>
      </w:r>
      <w:r w:rsidRPr="004E568D">
        <w:rPr>
          <w:spacing w:val="32"/>
          <w:sz w:val="26"/>
          <w:szCs w:val="26"/>
        </w:rPr>
        <w:t xml:space="preserve"> </w:t>
      </w:r>
      <w:r w:rsidRPr="004E568D">
        <w:rPr>
          <w:sz w:val="26"/>
          <w:szCs w:val="26"/>
        </w:rPr>
        <w:t>и</w:t>
      </w:r>
      <w:r w:rsidRPr="004E568D">
        <w:rPr>
          <w:spacing w:val="32"/>
          <w:sz w:val="26"/>
          <w:szCs w:val="26"/>
        </w:rPr>
        <w:t xml:space="preserve"> </w:t>
      </w:r>
      <w:r w:rsidRPr="004E568D">
        <w:rPr>
          <w:sz w:val="26"/>
          <w:szCs w:val="26"/>
        </w:rPr>
        <w:t>развития</w:t>
      </w:r>
      <w:r w:rsidRPr="004E568D">
        <w:rPr>
          <w:spacing w:val="31"/>
          <w:sz w:val="26"/>
          <w:szCs w:val="26"/>
        </w:rPr>
        <w:t xml:space="preserve"> </w:t>
      </w:r>
      <w:r w:rsidRPr="004E568D">
        <w:rPr>
          <w:sz w:val="26"/>
          <w:szCs w:val="26"/>
        </w:rPr>
        <w:t>сельского поселения, перспективные схемы и транспортные</w:t>
      </w:r>
      <w:r w:rsidRPr="004E568D">
        <w:rPr>
          <w:spacing w:val="-21"/>
          <w:sz w:val="26"/>
          <w:szCs w:val="26"/>
        </w:rPr>
        <w:t xml:space="preserve"> </w:t>
      </w:r>
      <w:r w:rsidRPr="004E568D">
        <w:rPr>
          <w:sz w:val="26"/>
          <w:szCs w:val="26"/>
        </w:rPr>
        <w:t>средства.</w:t>
      </w:r>
    </w:p>
    <w:p w:rsidR="005D59C6" w:rsidRPr="004E568D" w:rsidRDefault="005D59C6" w:rsidP="005D59C6">
      <w:pPr>
        <w:spacing w:line="200" w:lineRule="atLeast"/>
        <w:ind w:firstLine="709"/>
        <w:jc w:val="both"/>
        <w:rPr>
          <w:sz w:val="26"/>
          <w:szCs w:val="26"/>
        </w:rPr>
      </w:pPr>
      <w:r w:rsidRPr="004E568D">
        <w:rPr>
          <w:sz w:val="26"/>
          <w:szCs w:val="26"/>
        </w:rPr>
        <w:t>Количество бытовых отходов определяется по расчету с учетом таблицы 27 (согласно приложения М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Нормы накопления бытовых отходов).</w:t>
      </w:r>
    </w:p>
    <w:p w:rsidR="005D59C6" w:rsidRPr="004E568D" w:rsidRDefault="005D59C6" w:rsidP="005D59C6">
      <w:pPr>
        <w:rPr>
          <w:sz w:val="26"/>
          <w:szCs w:val="26"/>
        </w:rPr>
      </w:pPr>
    </w:p>
    <w:p w:rsidR="005D59C6" w:rsidRPr="0075454A" w:rsidRDefault="005D59C6" w:rsidP="005D59C6">
      <w:pPr>
        <w:spacing w:line="200" w:lineRule="atLeast"/>
        <w:ind w:firstLine="709"/>
        <w:jc w:val="center"/>
        <w:rPr>
          <w:b/>
          <w:sz w:val="26"/>
          <w:szCs w:val="26"/>
        </w:rPr>
      </w:pPr>
      <w:r w:rsidRPr="0075454A">
        <w:rPr>
          <w:b/>
          <w:sz w:val="26"/>
          <w:szCs w:val="26"/>
        </w:rPr>
        <w:t>Нормы накопления бытовых</w:t>
      </w:r>
      <w:r w:rsidRPr="0075454A">
        <w:rPr>
          <w:b/>
          <w:spacing w:val="-5"/>
          <w:sz w:val="26"/>
          <w:szCs w:val="26"/>
        </w:rPr>
        <w:t xml:space="preserve"> </w:t>
      </w:r>
      <w:r w:rsidRPr="0075454A">
        <w:rPr>
          <w:b/>
          <w:sz w:val="26"/>
          <w:szCs w:val="26"/>
        </w:rPr>
        <w:t>отходов</w:t>
      </w:r>
    </w:p>
    <w:p w:rsidR="005D59C6" w:rsidRPr="004E568D" w:rsidRDefault="005D59C6" w:rsidP="005D59C6">
      <w:pPr>
        <w:spacing w:line="200" w:lineRule="atLeast"/>
        <w:ind w:firstLine="709"/>
        <w:jc w:val="right"/>
        <w:rPr>
          <w:sz w:val="26"/>
          <w:szCs w:val="26"/>
        </w:rPr>
      </w:pPr>
      <w:r w:rsidRPr="004E568D">
        <w:rPr>
          <w:sz w:val="26"/>
          <w:szCs w:val="26"/>
        </w:rPr>
        <w:t>Таблица 2.7.1</w:t>
      </w:r>
    </w:p>
    <w:tbl>
      <w:tblPr>
        <w:tblW w:w="0" w:type="auto"/>
        <w:jc w:val="center"/>
        <w:tblInd w:w="5" w:type="dxa"/>
        <w:tblLayout w:type="fixed"/>
        <w:tblCellMar>
          <w:left w:w="0" w:type="dxa"/>
          <w:right w:w="0" w:type="dxa"/>
        </w:tblCellMar>
        <w:tblLook w:val="0000"/>
      </w:tblPr>
      <w:tblGrid>
        <w:gridCol w:w="7057"/>
        <w:gridCol w:w="1366"/>
        <w:gridCol w:w="1386"/>
      </w:tblGrid>
      <w:tr w:rsidR="005D59C6" w:rsidRPr="004E568D" w:rsidTr="00C91909">
        <w:trPr>
          <w:trHeight w:hRule="exact" w:val="918"/>
          <w:jc w:val="center"/>
        </w:trPr>
        <w:tc>
          <w:tcPr>
            <w:tcW w:w="7057" w:type="dxa"/>
            <w:vMerge w:val="restart"/>
            <w:tcBorders>
              <w:top w:val="single" w:sz="4" w:space="0" w:color="000000"/>
              <w:left w:val="single" w:sz="4" w:space="0" w:color="000000"/>
            </w:tcBorders>
            <w:shd w:val="clear" w:color="auto" w:fill="auto"/>
            <w:vAlign w:val="center"/>
          </w:tcPr>
          <w:p w:rsidR="005D59C6" w:rsidRPr="004E568D" w:rsidRDefault="005D59C6" w:rsidP="00C91909">
            <w:pPr>
              <w:spacing w:line="200" w:lineRule="atLeast"/>
              <w:jc w:val="center"/>
              <w:rPr>
                <w:spacing w:val="-1"/>
                <w:sz w:val="26"/>
                <w:szCs w:val="26"/>
              </w:rPr>
            </w:pPr>
            <w:r w:rsidRPr="004E568D">
              <w:rPr>
                <w:sz w:val="26"/>
                <w:szCs w:val="26"/>
              </w:rPr>
              <w:t>Бытовые</w:t>
            </w:r>
            <w:r w:rsidRPr="004E568D">
              <w:rPr>
                <w:spacing w:val="-1"/>
                <w:sz w:val="26"/>
                <w:szCs w:val="26"/>
              </w:rPr>
              <w:t xml:space="preserve"> </w:t>
            </w:r>
            <w:r w:rsidRPr="004E568D">
              <w:rPr>
                <w:sz w:val="26"/>
                <w:szCs w:val="26"/>
              </w:rPr>
              <w:t>отходы</w:t>
            </w:r>
          </w:p>
        </w:tc>
        <w:tc>
          <w:tcPr>
            <w:tcW w:w="27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1"/>
                <w:sz w:val="26"/>
                <w:szCs w:val="26"/>
              </w:rPr>
              <w:t xml:space="preserve">Количество </w:t>
            </w:r>
            <w:r w:rsidRPr="004E568D">
              <w:rPr>
                <w:sz w:val="26"/>
                <w:szCs w:val="26"/>
              </w:rPr>
              <w:t>бытовых отходов на 1 чел. в</w:t>
            </w:r>
            <w:r w:rsidRPr="004E568D">
              <w:rPr>
                <w:spacing w:val="-4"/>
                <w:sz w:val="26"/>
                <w:szCs w:val="26"/>
              </w:rPr>
              <w:t xml:space="preserve"> </w:t>
            </w:r>
            <w:r w:rsidRPr="004E568D">
              <w:rPr>
                <w:sz w:val="26"/>
                <w:szCs w:val="26"/>
              </w:rPr>
              <w:t>год</w:t>
            </w:r>
          </w:p>
        </w:tc>
      </w:tr>
      <w:tr w:rsidR="005D59C6" w:rsidRPr="004E568D" w:rsidTr="00C91909">
        <w:trPr>
          <w:trHeight w:hRule="exact" w:val="529"/>
          <w:jc w:val="center"/>
        </w:trPr>
        <w:tc>
          <w:tcPr>
            <w:tcW w:w="7057" w:type="dxa"/>
            <w:vMerge/>
            <w:tcBorders>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z w:val="26"/>
                <w:szCs w:val="26"/>
              </w:rPr>
            </w:pPr>
          </w:p>
        </w:tc>
        <w:tc>
          <w:tcPr>
            <w:tcW w:w="1366"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кг</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л</w:t>
            </w:r>
          </w:p>
        </w:tc>
      </w:tr>
      <w:tr w:rsidR="005D59C6" w:rsidRPr="004E568D" w:rsidTr="00C91909">
        <w:trPr>
          <w:trHeight w:hRule="exact" w:val="830"/>
          <w:jc w:val="center"/>
        </w:trPr>
        <w:tc>
          <w:tcPr>
            <w:tcW w:w="705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Твердые: - от жилых зданий, оборудованных</w:t>
            </w:r>
            <w:r w:rsidRPr="004E568D">
              <w:rPr>
                <w:spacing w:val="-16"/>
                <w:sz w:val="26"/>
                <w:szCs w:val="26"/>
              </w:rPr>
              <w:t xml:space="preserve"> </w:t>
            </w:r>
            <w:r w:rsidRPr="004E568D">
              <w:rPr>
                <w:sz w:val="26"/>
                <w:szCs w:val="26"/>
              </w:rPr>
              <w:t>водопроводом, канализацией, центральным отоплением и</w:t>
            </w:r>
            <w:r w:rsidRPr="004E568D">
              <w:rPr>
                <w:spacing w:val="-20"/>
                <w:sz w:val="26"/>
                <w:szCs w:val="26"/>
              </w:rPr>
              <w:t xml:space="preserve"> </w:t>
            </w:r>
            <w:r w:rsidRPr="004E568D">
              <w:rPr>
                <w:sz w:val="26"/>
                <w:szCs w:val="26"/>
              </w:rPr>
              <w:t>газом</w:t>
            </w:r>
          </w:p>
        </w:tc>
        <w:tc>
          <w:tcPr>
            <w:tcW w:w="1366"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190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900</w:t>
            </w:r>
          </w:p>
        </w:tc>
      </w:tr>
      <w:tr w:rsidR="005D59C6" w:rsidRPr="004E568D" w:rsidTr="00C91909">
        <w:trPr>
          <w:trHeight w:hRule="exact" w:val="573"/>
          <w:jc w:val="center"/>
        </w:trPr>
        <w:tc>
          <w:tcPr>
            <w:tcW w:w="705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 от прочих жилых</w:t>
            </w:r>
            <w:r w:rsidRPr="004E568D">
              <w:rPr>
                <w:spacing w:val="-8"/>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300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1100</w:t>
            </w:r>
          </w:p>
        </w:tc>
      </w:tr>
      <w:tr w:rsidR="005D59C6" w:rsidRPr="004E568D" w:rsidTr="00C91909">
        <w:trPr>
          <w:trHeight w:hRule="exact" w:val="567"/>
          <w:jc w:val="center"/>
        </w:trPr>
        <w:tc>
          <w:tcPr>
            <w:tcW w:w="705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Общее количество по сельскому поселению с учетом общественных</w:t>
            </w:r>
            <w:r w:rsidRPr="004E568D">
              <w:rPr>
                <w:spacing w:val="-17"/>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280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1400</w:t>
            </w:r>
          </w:p>
        </w:tc>
      </w:tr>
      <w:tr w:rsidR="005D59C6" w:rsidRPr="004E568D" w:rsidTr="00C91909">
        <w:trPr>
          <w:trHeight w:hRule="exact" w:val="561"/>
          <w:jc w:val="center"/>
        </w:trPr>
        <w:tc>
          <w:tcPr>
            <w:tcW w:w="7057"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Смет с 1 кв.м</w:t>
            </w:r>
            <w:r w:rsidRPr="004E568D">
              <w:rPr>
                <w:position w:val="16"/>
                <w:sz w:val="26"/>
                <w:szCs w:val="26"/>
              </w:rPr>
              <w:t xml:space="preserve"> </w:t>
            </w:r>
            <w:r w:rsidRPr="004E568D">
              <w:rPr>
                <w:sz w:val="26"/>
                <w:szCs w:val="26"/>
              </w:rPr>
              <w:t>твердых покрытий улиц, площадей и</w:t>
            </w:r>
            <w:r w:rsidRPr="004E568D">
              <w:rPr>
                <w:spacing w:val="-10"/>
                <w:sz w:val="26"/>
                <w:szCs w:val="26"/>
              </w:rPr>
              <w:t xml:space="preserve"> </w:t>
            </w:r>
            <w:r w:rsidRPr="004E568D">
              <w:rPr>
                <w:sz w:val="26"/>
                <w:szCs w:val="26"/>
              </w:rPr>
              <w:t>парков</w:t>
            </w:r>
          </w:p>
        </w:tc>
        <w:tc>
          <w:tcPr>
            <w:tcW w:w="1366"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5</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rPr>
                <w:sz w:val="26"/>
                <w:szCs w:val="26"/>
              </w:rPr>
            </w:pPr>
            <w:r w:rsidRPr="004E568D">
              <w:rPr>
                <w:sz w:val="26"/>
                <w:szCs w:val="26"/>
              </w:rPr>
              <w:t>8</w:t>
            </w:r>
          </w:p>
        </w:tc>
      </w:tr>
    </w:tbl>
    <w:p w:rsidR="005D59C6" w:rsidRPr="00C43F36" w:rsidRDefault="005D59C6" w:rsidP="005D59C6">
      <w:pPr>
        <w:spacing w:line="200" w:lineRule="atLeast"/>
        <w:ind w:firstLine="709"/>
        <w:rPr>
          <w:szCs w:val="26"/>
        </w:rPr>
      </w:pPr>
      <w:r w:rsidRPr="00C43F36">
        <w:rPr>
          <w:i/>
          <w:iCs/>
          <w:szCs w:val="26"/>
        </w:rPr>
        <w:t>Примечание:</w:t>
      </w:r>
    </w:p>
    <w:p w:rsidR="005D59C6" w:rsidRPr="00C43F36" w:rsidRDefault="005D59C6" w:rsidP="005D59C6">
      <w:pPr>
        <w:spacing w:line="200" w:lineRule="atLeast"/>
        <w:ind w:firstLine="709"/>
        <w:jc w:val="both"/>
        <w:rPr>
          <w:szCs w:val="26"/>
        </w:rPr>
      </w:pPr>
      <w:r w:rsidRPr="00C43F36">
        <w:rPr>
          <w:szCs w:val="26"/>
        </w:rPr>
        <w:t>Нормы накопления крупногабаритных бытовых отходов следует принимать в размере 5% в</w:t>
      </w:r>
      <w:r w:rsidRPr="00C43F36">
        <w:rPr>
          <w:spacing w:val="-19"/>
          <w:szCs w:val="26"/>
        </w:rPr>
        <w:t xml:space="preserve"> </w:t>
      </w:r>
      <w:r w:rsidRPr="00C43F36">
        <w:rPr>
          <w:szCs w:val="26"/>
        </w:rPr>
        <w:t>составе</w:t>
      </w:r>
      <w:r w:rsidRPr="00C43F36">
        <w:rPr>
          <w:w w:val="99"/>
          <w:szCs w:val="26"/>
        </w:rPr>
        <w:t xml:space="preserve"> </w:t>
      </w:r>
      <w:r w:rsidRPr="00C43F36">
        <w:rPr>
          <w:szCs w:val="26"/>
        </w:rPr>
        <w:t>приведенных значений твердых бытовых</w:t>
      </w:r>
      <w:r w:rsidRPr="00C43F36">
        <w:rPr>
          <w:spacing w:val="-5"/>
          <w:szCs w:val="26"/>
        </w:rPr>
        <w:t xml:space="preserve"> </w:t>
      </w:r>
      <w:r w:rsidRPr="00C43F36">
        <w:rPr>
          <w:szCs w:val="26"/>
        </w:rPr>
        <w:t>отходов.</w:t>
      </w:r>
    </w:p>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z w:val="26"/>
          <w:szCs w:val="26"/>
        </w:rPr>
      </w:pPr>
      <w:r w:rsidRPr="004E568D">
        <w:rPr>
          <w:sz w:val="26"/>
          <w:szCs w:val="26"/>
        </w:rPr>
        <w:t>Наиболее прогрессивная система вывозки бытовых отбросов - кузовными</w:t>
      </w:r>
      <w:r w:rsidRPr="004E568D">
        <w:rPr>
          <w:spacing w:val="51"/>
          <w:sz w:val="26"/>
          <w:szCs w:val="26"/>
        </w:rPr>
        <w:t xml:space="preserve"> </w:t>
      </w:r>
      <w:r w:rsidRPr="004E568D">
        <w:rPr>
          <w:sz w:val="26"/>
          <w:szCs w:val="26"/>
        </w:rPr>
        <w:t xml:space="preserve">мусоровозами, в которые мусор перегружается </w:t>
      </w:r>
      <w:r w:rsidRPr="004E568D">
        <w:rPr>
          <w:spacing w:val="2"/>
          <w:sz w:val="26"/>
          <w:szCs w:val="26"/>
        </w:rPr>
        <w:t xml:space="preserve">из </w:t>
      </w:r>
      <w:r w:rsidRPr="004E568D">
        <w:rPr>
          <w:sz w:val="26"/>
          <w:szCs w:val="26"/>
        </w:rPr>
        <w:t>контейнеров непосредственно на мусоросборных</w:t>
      </w:r>
      <w:r w:rsidRPr="004E568D">
        <w:rPr>
          <w:spacing w:val="24"/>
          <w:sz w:val="26"/>
          <w:szCs w:val="26"/>
        </w:rPr>
        <w:t xml:space="preserve"> </w:t>
      </w:r>
      <w:r w:rsidRPr="004E568D">
        <w:rPr>
          <w:sz w:val="26"/>
          <w:szCs w:val="26"/>
        </w:rPr>
        <w:t>площадках в</w:t>
      </w:r>
      <w:r w:rsidRPr="004E568D">
        <w:rPr>
          <w:spacing w:val="-2"/>
          <w:sz w:val="26"/>
          <w:szCs w:val="26"/>
        </w:rPr>
        <w:t xml:space="preserve"> </w:t>
      </w:r>
      <w:r w:rsidRPr="004E568D">
        <w:rPr>
          <w:sz w:val="26"/>
          <w:szCs w:val="26"/>
        </w:rPr>
        <w:t>домовладениях.</w:t>
      </w:r>
    </w:p>
    <w:p w:rsidR="005D59C6" w:rsidRPr="004E568D" w:rsidRDefault="005D59C6" w:rsidP="005D59C6">
      <w:pPr>
        <w:spacing w:line="200" w:lineRule="atLeast"/>
        <w:ind w:firstLine="709"/>
        <w:jc w:val="both"/>
        <w:rPr>
          <w:sz w:val="26"/>
          <w:szCs w:val="26"/>
        </w:rPr>
      </w:pPr>
      <w:r w:rsidRPr="004E568D">
        <w:rPr>
          <w:sz w:val="26"/>
          <w:szCs w:val="26"/>
        </w:rPr>
        <w:t>Количество контейнеров для сбора отходов у населения определяется исходя</w:t>
      </w:r>
      <w:r w:rsidRPr="004E568D">
        <w:rPr>
          <w:spacing w:val="22"/>
          <w:sz w:val="26"/>
          <w:szCs w:val="26"/>
        </w:rPr>
        <w:t xml:space="preserve"> </w:t>
      </w:r>
      <w:r w:rsidRPr="004E568D">
        <w:rPr>
          <w:sz w:val="26"/>
          <w:szCs w:val="26"/>
        </w:rPr>
        <w:t>из количества жителей обслуживаемого домовладения, принятой периодичности вывоза и</w:t>
      </w:r>
      <w:r w:rsidRPr="004E568D">
        <w:rPr>
          <w:spacing w:val="26"/>
          <w:sz w:val="26"/>
          <w:szCs w:val="26"/>
        </w:rPr>
        <w:t xml:space="preserve"> </w:t>
      </w:r>
      <w:r w:rsidRPr="004E568D">
        <w:rPr>
          <w:sz w:val="26"/>
          <w:szCs w:val="26"/>
        </w:rPr>
        <w:t>нормы накопления отходов на одного человека в год, определяемой опытным</w:t>
      </w:r>
      <w:r w:rsidRPr="004E568D">
        <w:rPr>
          <w:spacing w:val="-20"/>
          <w:sz w:val="26"/>
          <w:szCs w:val="26"/>
        </w:rPr>
        <w:t xml:space="preserve"> </w:t>
      </w:r>
      <w:r w:rsidRPr="004E568D">
        <w:rPr>
          <w:sz w:val="26"/>
          <w:szCs w:val="26"/>
        </w:rPr>
        <w:t>путем.</w:t>
      </w:r>
    </w:p>
    <w:p w:rsidR="005D59C6" w:rsidRPr="004E568D" w:rsidRDefault="005D59C6" w:rsidP="005D59C6">
      <w:pPr>
        <w:spacing w:line="200" w:lineRule="atLeast"/>
        <w:ind w:firstLine="709"/>
        <w:jc w:val="both"/>
        <w:rPr>
          <w:spacing w:val="-2"/>
          <w:sz w:val="26"/>
          <w:szCs w:val="26"/>
        </w:rPr>
      </w:pPr>
      <w:r w:rsidRPr="004E568D">
        <w:rPr>
          <w:sz w:val="26"/>
          <w:szCs w:val="26"/>
        </w:rPr>
        <w:t>Вывоз отходов</w:t>
      </w:r>
      <w:r w:rsidRPr="004E568D">
        <w:rPr>
          <w:spacing w:val="12"/>
          <w:sz w:val="26"/>
          <w:szCs w:val="26"/>
        </w:rPr>
        <w:t xml:space="preserve"> </w:t>
      </w:r>
      <w:r w:rsidRPr="004E568D">
        <w:rPr>
          <w:sz w:val="26"/>
          <w:szCs w:val="26"/>
        </w:rPr>
        <w:t>ТБО осуществляется</w:t>
      </w:r>
      <w:r w:rsidRPr="004E568D">
        <w:rPr>
          <w:spacing w:val="38"/>
          <w:sz w:val="26"/>
          <w:szCs w:val="26"/>
        </w:rPr>
        <w:t xml:space="preserve"> </w:t>
      </w:r>
      <w:r w:rsidRPr="004E568D">
        <w:rPr>
          <w:sz w:val="26"/>
          <w:szCs w:val="26"/>
        </w:rPr>
        <w:t>не</w:t>
      </w:r>
      <w:r w:rsidRPr="004E568D">
        <w:rPr>
          <w:spacing w:val="37"/>
          <w:sz w:val="26"/>
          <w:szCs w:val="26"/>
        </w:rPr>
        <w:t xml:space="preserve"> </w:t>
      </w:r>
      <w:r w:rsidRPr="004E568D">
        <w:rPr>
          <w:sz w:val="26"/>
          <w:szCs w:val="26"/>
        </w:rPr>
        <w:t>реже</w:t>
      </w:r>
      <w:r w:rsidRPr="004E568D">
        <w:rPr>
          <w:spacing w:val="37"/>
          <w:sz w:val="26"/>
          <w:szCs w:val="26"/>
        </w:rPr>
        <w:t xml:space="preserve"> </w:t>
      </w:r>
      <w:r w:rsidRPr="004E568D">
        <w:rPr>
          <w:sz w:val="26"/>
          <w:szCs w:val="26"/>
        </w:rPr>
        <w:t>1</w:t>
      </w:r>
      <w:r w:rsidRPr="004E568D">
        <w:rPr>
          <w:spacing w:val="38"/>
          <w:sz w:val="26"/>
          <w:szCs w:val="26"/>
        </w:rPr>
        <w:t xml:space="preserve"> </w:t>
      </w:r>
      <w:r w:rsidRPr="004E568D">
        <w:rPr>
          <w:sz w:val="26"/>
          <w:szCs w:val="26"/>
        </w:rPr>
        <w:t>раза</w:t>
      </w:r>
      <w:r w:rsidRPr="004E568D">
        <w:rPr>
          <w:spacing w:val="37"/>
          <w:sz w:val="26"/>
          <w:szCs w:val="26"/>
        </w:rPr>
        <w:t xml:space="preserve"> </w:t>
      </w:r>
      <w:r w:rsidRPr="004E568D">
        <w:rPr>
          <w:sz w:val="26"/>
          <w:szCs w:val="26"/>
        </w:rPr>
        <w:t>в</w:t>
      </w:r>
      <w:r w:rsidRPr="004E568D">
        <w:rPr>
          <w:spacing w:val="38"/>
          <w:sz w:val="26"/>
          <w:szCs w:val="26"/>
        </w:rPr>
        <w:t xml:space="preserve"> </w:t>
      </w:r>
      <w:r w:rsidRPr="004E568D">
        <w:rPr>
          <w:sz w:val="26"/>
          <w:szCs w:val="26"/>
        </w:rPr>
        <w:t>трое</w:t>
      </w:r>
      <w:r w:rsidRPr="004E568D">
        <w:rPr>
          <w:spacing w:val="37"/>
          <w:sz w:val="26"/>
          <w:szCs w:val="26"/>
        </w:rPr>
        <w:t xml:space="preserve"> </w:t>
      </w:r>
      <w:r w:rsidRPr="004E568D">
        <w:rPr>
          <w:sz w:val="26"/>
          <w:szCs w:val="26"/>
        </w:rPr>
        <w:t>суток</w:t>
      </w:r>
      <w:r w:rsidRPr="004E568D">
        <w:rPr>
          <w:spacing w:val="41"/>
          <w:sz w:val="26"/>
          <w:szCs w:val="26"/>
        </w:rPr>
        <w:t xml:space="preserve"> </w:t>
      </w:r>
      <w:r w:rsidRPr="004E568D">
        <w:rPr>
          <w:sz w:val="26"/>
          <w:szCs w:val="26"/>
        </w:rPr>
        <w:t>(при</w:t>
      </w:r>
      <w:r w:rsidRPr="004E568D">
        <w:rPr>
          <w:spacing w:val="37"/>
          <w:sz w:val="26"/>
          <w:szCs w:val="26"/>
        </w:rPr>
        <w:t xml:space="preserve"> </w:t>
      </w:r>
      <w:r w:rsidRPr="004E568D">
        <w:rPr>
          <w:sz w:val="26"/>
          <w:szCs w:val="26"/>
        </w:rPr>
        <w:t>температуре минус 14 С° и ниже) и ежедневно в теплое время (при температуре выше 14</w:t>
      </w:r>
      <w:r w:rsidRPr="004E568D">
        <w:rPr>
          <w:spacing w:val="-16"/>
          <w:sz w:val="26"/>
          <w:szCs w:val="26"/>
        </w:rPr>
        <w:t xml:space="preserve"> </w:t>
      </w:r>
      <w:r w:rsidRPr="004E568D">
        <w:rPr>
          <w:sz w:val="26"/>
          <w:szCs w:val="26"/>
        </w:rPr>
        <w:t>С°).</w:t>
      </w:r>
    </w:p>
    <w:p w:rsidR="005D59C6" w:rsidRPr="004E568D" w:rsidRDefault="005D59C6" w:rsidP="005D59C6">
      <w:pPr>
        <w:spacing w:line="200" w:lineRule="atLeast"/>
        <w:ind w:firstLine="709"/>
        <w:jc w:val="both"/>
        <w:rPr>
          <w:sz w:val="26"/>
          <w:szCs w:val="26"/>
        </w:rPr>
      </w:pPr>
      <w:r w:rsidRPr="004E568D">
        <w:rPr>
          <w:spacing w:val="-2"/>
          <w:sz w:val="26"/>
          <w:szCs w:val="26"/>
        </w:rPr>
        <w:t>Полигоны ТБО размещаются на обособленных</w:t>
      </w:r>
      <w:r w:rsidRPr="004E568D">
        <w:rPr>
          <w:sz w:val="26"/>
          <w:szCs w:val="26"/>
        </w:rPr>
        <w:t xml:space="preserve"> территориях с обеспечением нормативных санитарно-защитных зон согласно требованиям СанПиН 2.2.1/2.1.1.1200-</w:t>
      </w:r>
      <w:r w:rsidRPr="004E568D">
        <w:rPr>
          <w:sz w:val="26"/>
          <w:szCs w:val="26"/>
        </w:rPr>
        <w:lastRenderedPageBreak/>
        <w:t>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5D59C6" w:rsidRPr="004E568D" w:rsidRDefault="005D59C6" w:rsidP="005D59C6">
      <w:pPr>
        <w:spacing w:line="200" w:lineRule="atLeast"/>
        <w:ind w:firstLine="709"/>
        <w:jc w:val="both"/>
        <w:rPr>
          <w:sz w:val="26"/>
          <w:szCs w:val="26"/>
        </w:rPr>
      </w:pPr>
      <w:r w:rsidRPr="004E568D">
        <w:rPr>
          <w:sz w:val="26"/>
          <w:szCs w:val="26"/>
        </w:rPr>
        <w:t>Проектирование объектов по переработке (утилизации) ТБО следует осуществлять в соответствии с требованиями 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 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 СанПиН 4607-88 «Санитарные правила при работе с ртутью, ее соединениями и приборами с ртутным заполнением».</w:t>
      </w:r>
    </w:p>
    <w:p w:rsidR="005D59C6" w:rsidRPr="004E568D" w:rsidRDefault="005D59C6" w:rsidP="005D59C6">
      <w:pPr>
        <w:spacing w:line="200" w:lineRule="atLeast"/>
        <w:ind w:firstLine="709"/>
        <w:jc w:val="both"/>
        <w:rPr>
          <w:sz w:val="26"/>
          <w:szCs w:val="26"/>
        </w:rPr>
      </w:pPr>
      <w:r w:rsidRPr="004E568D">
        <w:rPr>
          <w:sz w:val="26"/>
          <w:szCs w:val="26"/>
        </w:rPr>
        <w:t xml:space="preserve">Объекты размещения отходов производства проектируются в соответствии с требованиями СанПиН 2.1.7.1322-03, </w:t>
      </w:r>
      <w:r>
        <w:rPr>
          <w:sz w:val="26"/>
          <w:szCs w:val="26"/>
        </w:rPr>
        <w:t>СП 127.13330.2017 «</w:t>
      </w:r>
      <w:r w:rsidRPr="00B751D0">
        <w:rPr>
          <w:sz w:val="26"/>
          <w:szCs w:val="26"/>
        </w:rPr>
        <w:t>СНиП 2.01.28-85 Полигоны по обезвреживанию и захоронению токсичных промышленных отходов. Основные положения по проектированию</w:t>
      </w:r>
      <w:r>
        <w:rPr>
          <w:sz w:val="26"/>
          <w:szCs w:val="26"/>
        </w:rPr>
        <w:t>»</w:t>
      </w:r>
      <w:r w:rsidRPr="00B751D0">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В соответствии с п.10.1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в таблице 28.</w:t>
      </w:r>
    </w:p>
    <w:p w:rsidR="005D59C6" w:rsidRDefault="005D59C6" w:rsidP="005D59C6">
      <w:pPr>
        <w:jc w:val="center"/>
        <w:rPr>
          <w:sz w:val="26"/>
          <w:szCs w:val="26"/>
        </w:rPr>
      </w:pPr>
    </w:p>
    <w:p w:rsidR="005D59C6" w:rsidRPr="004E568D" w:rsidRDefault="005D59C6" w:rsidP="005D59C6">
      <w:pPr>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для размещения предприятий и сооружений по утилизации и переработке бытовых отходов</w:t>
      </w:r>
    </w:p>
    <w:p w:rsidR="005D59C6" w:rsidRDefault="005D59C6" w:rsidP="005D59C6">
      <w:pPr>
        <w:jc w:val="right"/>
        <w:rPr>
          <w:sz w:val="26"/>
          <w:szCs w:val="26"/>
        </w:rPr>
      </w:pPr>
    </w:p>
    <w:p w:rsidR="005D59C6" w:rsidRPr="004E568D" w:rsidRDefault="005D59C6" w:rsidP="005D59C6">
      <w:pPr>
        <w:jc w:val="right"/>
        <w:rPr>
          <w:sz w:val="26"/>
          <w:szCs w:val="26"/>
        </w:rPr>
      </w:pPr>
      <w:r w:rsidRPr="004E568D">
        <w:rPr>
          <w:sz w:val="26"/>
          <w:szCs w:val="26"/>
        </w:rPr>
        <w:t>Таблица 2.7.2</w:t>
      </w:r>
    </w:p>
    <w:tbl>
      <w:tblPr>
        <w:tblW w:w="0" w:type="auto"/>
        <w:tblInd w:w="70" w:type="dxa"/>
        <w:tblLayout w:type="fixed"/>
        <w:tblCellMar>
          <w:left w:w="70" w:type="dxa"/>
          <w:right w:w="70" w:type="dxa"/>
        </w:tblCellMar>
        <w:tblLook w:val="0000"/>
      </w:tblPr>
      <w:tblGrid>
        <w:gridCol w:w="3442"/>
        <w:gridCol w:w="2008"/>
        <w:gridCol w:w="2007"/>
        <w:gridCol w:w="2352"/>
      </w:tblGrid>
      <w:tr w:rsidR="005D59C6" w:rsidRPr="00C43F36" w:rsidTr="00C91909">
        <w:trPr>
          <w:cantSplit/>
          <w:trHeight w:val="748"/>
          <w:tblHeader/>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Предприятия и сооружения по утилизации и переработке бытовых отходов.</w:t>
            </w:r>
          </w:p>
        </w:tc>
        <w:tc>
          <w:tcPr>
            <w:tcW w:w="2007"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Единица</w:t>
            </w:r>
          </w:p>
          <w:p w:rsidR="005D59C6" w:rsidRPr="00C43F36" w:rsidRDefault="005D59C6" w:rsidP="00C91909">
            <w:pPr>
              <w:autoSpaceDE w:val="0"/>
              <w:spacing w:line="200" w:lineRule="atLeast"/>
              <w:jc w:val="center"/>
              <w:rPr>
                <w:szCs w:val="26"/>
              </w:rPr>
            </w:pPr>
            <w:r w:rsidRPr="00C43F36">
              <w:rPr>
                <w:szCs w:val="26"/>
              </w:rPr>
              <w:t>измерения</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Размеры земельных участков, не менее</w:t>
            </w:r>
          </w:p>
        </w:tc>
      </w:tr>
      <w:tr w:rsidR="005D59C6" w:rsidRPr="00C43F36" w:rsidTr="00C91909">
        <w:trPr>
          <w:cantSplit/>
          <w:trHeight w:val="240"/>
        </w:trPr>
        <w:tc>
          <w:tcPr>
            <w:tcW w:w="3442"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Предприятия по промышленной</w:t>
            </w:r>
            <w:r w:rsidRPr="00C43F36">
              <w:rPr>
                <w:szCs w:val="26"/>
              </w:rPr>
              <w:br/>
              <w:t>переработке бытовых отходов</w:t>
            </w:r>
            <w:r w:rsidRPr="00C43F36">
              <w:rPr>
                <w:szCs w:val="26"/>
              </w:rPr>
              <w:br/>
              <w:t>мощностью, тысяч тонн в год</w:t>
            </w:r>
          </w:p>
        </w:tc>
        <w:tc>
          <w:tcPr>
            <w:tcW w:w="2008"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до 100</w:t>
            </w:r>
          </w:p>
        </w:tc>
        <w:tc>
          <w:tcPr>
            <w:tcW w:w="2007"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Площадь в га</w:t>
            </w:r>
          </w:p>
          <w:p w:rsidR="005D59C6" w:rsidRPr="00C43F36" w:rsidRDefault="005D59C6" w:rsidP="00C91909">
            <w:pPr>
              <w:autoSpaceDE w:val="0"/>
              <w:spacing w:line="200" w:lineRule="atLeast"/>
              <w:jc w:val="center"/>
              <w:rPr>
                <w:szCs w:val="26"/>
              </w:rPr>
            </w:pPr>
            <w:r w:rsidRPr="00C43F36">
              <w:rPr>
                <w:szCs w:val="26"/>
              </w:rPr>
              <w:t>на 1000 тонн твердых бытовых отходов в год</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0,05</w:t>
            </w:r>
          </w:p>
        </w:tc>
      </w:tr>
      <w:tr w:rsidR="005D59C6" w:rsidRPr="00C43F36" w:rsidTr="00C91909">
        <w:trPr>
          <w:cantSplit/>
          <w:trHeight w:val="240"/>
        </w:trPr>
        <w:tc>
          <w:tcPr>
            <w:tcW w:w="3442"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rPr>
                <w:szCs w:val="26"/>
              </w:rPr>
            </w:pPr>
          </w:p>
        </w:tc>
        <w:tc>
          <w:tcPr>
            <w:tcW w:w="2008"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100 и более</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0,04</w:t>
            </w:r>
          </w:p>
        </w:tc>
      </w:tr>
      <w:tr w:rsidR="005D59C6"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Склады свежего компоста</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0,02</w:t>
            </w:r>
          </w:p>
        </w:tc>
      </w:tr>
      <w:tr w:rsidR="005D59C6"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Полигоны (кроме полигонов по обезвреживанию и</w:t>
            </w:r>
            <w:r w:rsidRPr="00C43F36">
              <w:rPr>
                <w:szCs w:val="26"/>
              </w:rPr>
              <w:br/>
              <w:t>захоронению токсичных промышленных отходов)</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0,5</w:t>
            </w:r>
          </w:p>
        </w:tc>
      </w:tr>
      <w:tr w:rsidR="005D59C6"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Поля компостирования</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2,0</w:t>
            </w:r>
          </w:p>
        </w:tc>
      </w:tr>
      <w:tr w:rsidR="005D59C6"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Поля ассенизации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0,2</w:t>
            </w:r>
          </w:p>
        </w:tc>
      </w:tr>
      <w:tr w:rsidR="005D59C6"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Сливные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0,04</w:t>
            </w:r>
          </w:p>
        </w:tc>
      </w:tr>
      <w:tr w:rsidR="005D59C6"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Мусороперегрузочные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0,3</w:t>
            </w:r>
          </w:p>
        </w:tc>
      </w:tr>
      <w:tr w:rsidR="005D59C6"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pacing w:line="200" w:lineRule="atLeast"/>
              <w:rPr>
                <w:szCs w:val="26"/>
              </w:rPr>
            </w:pPr>
            <w:r w:rsidRPr="00C43F36">
              <w:rPr>
                <w:szCs w:val="26"/>
              </w:rPr>
              <w:t>Поля складирования и захоронения обезвреженных осадков (по сухому веществу)</w:t>
            </w:r>
          </w:p>
        </w:tc>
        <w:tc>
          <w:tcPr>
            <w:tcW w:w="2007"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autoSpaceDE w:val="0"/>
              <w:spacing w:line="200" w:lineRule="atLeast"/>
              <w:jc w:val="center"/>
              <w:rPr>
                <w:szCs w:val="26"/>
              </w:rPr>
            </w:pPr>
            <w:r w:rsidRPr="00C43F36">
              <w:rPr>
                <w:szCs w:val="26"/>
              </w:rPr>
              <w:t>0,3</w:t>
            </w:r>
          </w:p>
        </w:tc>
      </w:tr>
    </w:tbl>
    <w:p w:rsidR="005D59C6" w:rsidRDefault="005D59C6" w:rsidP="005D59C6">
      <w:pPr>
        <w:autoSpaceDE w:val="0"/>
        <w:spacing w:line="200" w:lineRule="atLeast"/>
        <w:ind w:firstLine="540"/>
        <w:jc w:val="both"/>
        <w:rPr>
          <w:sz w:val="26"/>
          <w:szCs w:val="26"/>
        </w:rPr>
      </w:pPr>
      <w:r w:rsidRPr="00C43F36">
        <w:rPr>
          <w:szCs w:val="26"/>
        </w:rPr>
        <w:t>Примечание – 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p>
    <w:p w:rsidR="005D59C6" w:rsidRDefault="005D59C6" w:rsidP="005D59C6">
      <w:pPr>
        <w:autoSpaceDE w:val="0"/>
        <w:spacing w:line="200" w:lineRule="atLeast"/>
        <w:ind w:firstLine="540"/>
        <w:jc w:val="both"/>
        <w:rPr>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2.8 Объекты местного значения в иных областях</w:t>
      </w:r>
    </w:p>
    <w:p w:rsidR="005D59C6" w:rsidRPr="004E568D" w:rsidRDefault="005D59C6" w:rsidP="005D59C6">
      <w:pPr>
        <w:pStyle w:val="af"/>
        <w:rPr>
          <w:rFonts w:ascii="Times New Roman" w:hAnsi="Times New Roman"/>
          <w:sz w:val="26"/>
          <w:szCs w:val="26"/>
        </w:rPr>
      </w:pPr>
      <w:r w:rsidRPr="004E568D">
        <w:rPr>
          <w:rFonts w:ascii="Times New Roman" w:hAnsi="Times New Roman"/>
          <w:sz w:val="26"/>
          <w:szCs w:val="26"/>
        </w:rPr>
        <w:t xml:space="preserve">2.8.1 В области развития жилищного строительства </w:t>
      </w:r>
    </w:p>
    <w:p w:rsidR="005D59C6" w:rsidRPr="004E568D" w:rsidRDefault="005D59C6" w:rsidP="005D59C6">
      <w:pPr>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жилищного строительства относится обеспечение проживающих </w:t>
      </w:r>
      <w:r>
        <w:rPr>
          <w:sz w:val="26"/>
          <w:szCs w:val="26"/>
        </w:rPr>
        <w:t>на территории</w:t>
      </w:r>
      <w:r w:rsidRPr="004E568D">
        <w:rPr>
          <w:sz w:val="26"/>
          <w:szCs w:val="26"/>
        </w:rPr>
        <w:t xml:space="preserve"> сель</w:t>
      </w:r>
      <w:r>
        <w:rPr>
          <w:sz w:val="26"/>
          <w:szCs w:val="26"/>
        </w:rPr>
        <w:t>ского поселения</w:t>
      </w:r>
      <w:r w:rsidRPr="004E568D">
        <w:rPr>
          <w:sz w:val="26"/>
          <w:szCs w:val="26"/>
        </w:rPr>
        <w:t xml:space="preserve">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w:t>
      </w:r>
      <w:r w:rsidRPr="004E568D">
        <w:rPr>
          <w:sz w:val="26"/>
          <w:szCs w:val="26"/>
        </w:rPr>
        <w:lastRenderedPageBreak/>
        <w:t>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жилищного строительства определены в целях развития жилых территорий за счёт повышения эффективности использования и качества среды ранее освоенных территорий, комплексной реконструкции территорий с повышением плотности их застройки в пределах нормативных требований.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Для объектов жилищного строительства, таких как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 установлены: </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допустимого уровня средней жилищной обеспеченности;</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территории для предварительного определения общих размеров жилых зон;</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допустимых размеров земельных участков, выделяемых около жилых домов на индивидуальный дом или квартиру;</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населения на территории жилой застройки;</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жилой застройки;</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площадок общего пользования различного функционального назначения;</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5D59C6" w:rsidRPr="004E568D" w:rsidRDefault="005D59C6" w:rsidP="005D59C6">
      <w:pPr>
        <w:tabs>
          <w:tab w:val="left" w:pos="851"/>
          <w:tab w:val="left" w:pos="1134"/>
        </w:tabs>
        <w:autoSpaceDE w:val="0"/>
        <w:spacing w:line="200" w:lineRule="atLeast"/>
        <w:ind w:firstLine="709"/>
        <w:jc w:val="both"/>
        <w:rPr>
          <w:b/>
          <w:sz w:val="26"/>
          <w:szCs w:val="26"/>
        </w:rPr>
      </w:pPr>
      <w:r w:rsidRPr="004E568D">
        <w:rPr>
          <w:sz w:val="26"/>
          <w:szCs w:val="26"/>
        </w:rPr>
        <w:t>- расчетные показатели минимально допустимой площади инвестиционных площадок, в сфере развития жилищного строительства.</w:t>
      </w:r>
    </w:p>
    <w:p w:rsidR="005D59C6" w:rsidRPr="004E568D" w:rsidRDefault="005D59C6" w:rsidP="005D59C6">
      <w:pPr>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w:t>
      </w:r>
      <w:r w:rsidRPr="004E568D">
        <w:rPr>
          <w:sz w:val="26"/>
          <w:szCs w:val="26"/>
        </w:rPr>
        <w:t xml:space="preserve"> </w:t>
      </w:r>
      <w:r w:rsidRPr="004E568D">
        <w:rPr>
          <w:b/>
          <w:sz w:val="26"/>
          <w:szCs w:val="26"/>
        </w:rPr>
        <w:t>средней жилищной обеспеченности</w:t>
      </w:r>
    </w:p>
    <w:p w:rsidR="005D59C6" w:rsidRPr="004E568D" w:rsidRDefault="005D59C6" w:rsidP="005D59C6">
      <w:pPr>
        <w:tabs>
          <w:tab w:val="left" w:pos="851"/>
        </w:tabs>
        <w:autoSpaceDE w:val="0"/>
        <w:spacing w:line="200" w:lineRule="atLeast"/>
        <w:ind w:firstLine="709"/>
        <w:jc w:val="both"/>
        <w:rPr>
          <w:spacing w:val="-2"/>
          <w:sz w:val="26"/>
          <w:szCs w:val="26"/>
        </w:rPr>
      </w:pPr>
      <w:r w:rsidRPr="004E568D">
        <w:rPr>
          <w:sz w:val="26"/>
          <w:szCs w:val="26"/>
        </w:rPr>
        <w:t xml:space="preserve">1. Расчетные показатели минимально допустимого уровня средней жилищной обеспеченности населения в области жилищного строительства установлены с учетом </w:t>
      </w:r>
      <w:r w:rsidRPr="004E568D">
        <w:rPr>
          <w:spacing w:val="-2"/>
          <w:sz w:val="26"/>
          <w:szCs w:val="26"/>
        </w:rPr>
        <w:t xml:space="preserve">показателей на расчетные периоды, определенных в «Схеме территориального планирования Ивановской области».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2. Норма предоставления жилого помещения устанавливается в размере:</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- 18 кв.м общей площади жилого помещения - на одного члена семьи из трех и более человек;</w:t>
      </w:r>
    </w:p>
    <w:p w:rsidR="005D59C6" w:rsidRPr="004E568D" w:rsidRDefault="005D59C6" w:rsidP="005D59C6">
      <w:pPr>
        <w:tabs>
          <w:tab w:val="left" w:pos="851"/>
          <w:tab w:val="left" w:pos="1134"/>
        </w:tabs>
        <w:autoSpaceDE w:val="0"/>
        <w:spacing w:line="200" w:lineRule="atLeast"/>
        <w:ind w:firstLine="709"/>
        <w:jc w:val="both"/>
        <w:rPr>
          <w:sz w:val="26"/>
          <w:szCs w:val="26"/>
        </w:rPr>
      </w:pPr>
      <w:r w:rsidRPr="004E568D">
        <w:rPr>
          <w:sz w:val="26"/>
          <w:szCs w:val="26"/>
        </w:rPr>
        <w:t>- 33 кв.м общей площади жилого помещения - на одиноко проживающего человека.</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3. В местных нормативах градостроительного проектирования средняя жилищная обеспеченность дифференцирована в зависимости от уровня комфорта жилого дома. Расчетный показатель минимально допустимого уровня средней жилищной обеспеченности установлен для следующих типов жилья: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массовое жилье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общей площади жилых помещений на 1 человека);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жилье повышенной комфортности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 xml:space="preserve"> общей площади жилых помещений на 1 человека).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lastRenderedPageBreak/>
        <w:t xml:space="preserve">4. Установленные значения расчетного показателя минимально допустимого уровня средней жилищной обеспеченности в зависимости от уровня комфорта применимы для многоквартирных жилых домов.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минимальной обеспеченности общей площадью</w:t>
      </w:r>
      <w:r w:rsidRPr="004E568D">
        <w:rPr>
          <w:w w:val="99"/>
          <w:sz w:val="26"/>
          <w:szCs w:val="26"/>
        </w:rPr>
        <w:t xml:space="preserve"> </w:t>
      </w:r>
      <w:r w:rsidRPr="004E568D">
        <w:rPr>
          <w:sz w:val="26"/>
          <w:szCs w:val="26"/>
        </w:rPr>
        <w:t xml:space="preserve">жилых помещений для индивидуальной жилой застройки не нормируются.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Показатель жилищной обеспеченности для одно-, двухквартирных жилых домов определяется из условия предоставления каждой семье отдельной квартиры или дома. </w:t>
      </w:r>
    </w:p>
    <w:p w:rsidR="005D59C6" w:rsidRPr="004E568D" w:rsidRDefault="005D59C6" w:rsidP="005D59C6">
      <w:pPr>
        <w:spacing w:line="200" w:lineRule="atLeast"/>
        <w:ind w:firstLine="709"/>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и норма предоставления площади</w:t>
      </w:r>
      <w:r w:rsidRPr="004E568D">
        <w:rPr>
          <w:w w:val="99"/>
          <w:sz w:val="26"/>
          <w:szCs w:val="26"/>
        </w:rPr>
        <w:t xml:space="preserve"> </w:t>
      </w:r>
      <w:r w:rsidRPr="004E568D">
        <w:rPr>
          <w:sz w:val="26"/>
          <w:szCs w:val="26"/>
        </w:rPr>
        <w:t>жилого помещения по договорам социального найма составляют:</w:t>
      </w:r>
    </w:p>
    <w:p w:rsidR="005D59C6" w:rsidRPr="004E568D" w:rsidRDefault="005D59C6" w:rsidP="005D59C6">
      <w:pPr>
        <w:spacing w:line="200" w:lineRule="atLeast"/>
        <w:ind w:firstLine="709"/>
        <w:jc w:val="both"/>
        <w:rPr>
          <w:sz w:val="26"/>
          <w:szCs w:val="26"/>
        </w:rPr>
      </w:pPr>
      <w:r w:rsidRPr="004E568D">
        <w:rPr>
          <w:sz w:val="26"/>
          <w:szCs w:val="26"/>
        </w:rPr>
        <w:t>- норма предоставления площади жилого</w:t>
      </w:r>
      <w:r w:rsidRPr="004E568D">
        <w:rPr>
          <w:w w:val="99"/>
          <w:sz w:val="26"/>
          <w:szCs w:val="26"/>
        </w:rPr>
        <w:t xml:space="preserve"> </w:t>
      </w:r>
      <w:r w:rsidRPr="004E568D">
        <w:rPr>
          <w:sz w:val="26"/>
          <w:szCs w:val="26"/>
        </w:rPr>
        <w:t>помещения по договору социального найма действуют в соответствии с действующими нормами и актами органов местного самоуправления,</w:t>
      </w:r>
    </w:p>
    <w:p w:rsidR="005D59C6" w:rsidRPr="004E568D" w:rsidRDefault="005D59C6" w:rsidP="005D59C6">
      <w:pPr>
        <w:spacing w:line="200" w:lineRule="atLeast"/>
        <w:ind w:firstLine="709"/>
        <w:jc w:val="both"/>
        <w:rPr>
          <w:b/>
          <w:bCs/>
          <w:sz w:val="26"/>
          <w:szCs w:val="26"/>
        </w:rPr>
      </w:pPr>
      <w:r w:rsidRPr="004E568D">
        <w:rPr>
          <w:sz w:val="26"/>
          <w:szCs w:val="26"/>
        </w:rPr>
        <w:t>- учетная норма общей площади жилого</w:t>
      </w:r>
      <w:r w:rsidRPr="004E568D">
        <w:rPr>
          <w:w w:val="99"/>
          <w:sz w:val="26"/>
          <w:szCs w:val="26"/>
        </w:rPr>
        <w:t xml:space="preserve"> </w:t>
      </w:r>
      <w:r w:rsidRPr="004E568D">
        <w:rPr>
          <w:sz w:val="26"/>
          <w:szCs w:val="26"/>
        </w:rPr>
        <w:t>помещения для постановки граждан на очередь для получения жилья по</w:t>
      </w:r>
      <w:r w:rsidRPr="004E568D">
        <w:rPr>
          <w:w w:val="99"/>
          <w:sz w:val="26"/>
          <w:szCs w:val="26"/>
        </w:rPr>
        <w:t xml:space="preserve"> </w:t>
      </w:r>
      <w:r w:rsidRPr="004E568D">
        <w:rPr>
          <w:sz w:val="26"/>
          <w:szCs w:val="26"/>
        </w:rPr>
        <w:t>договорам социального найма - действуют в соответствии с действующими нормами и актами органов местного самоуправления.</w:t>
      </w:r>
    </w:p>
    <w:p w:rsidR="005D59C6" w:rsidRDefault="005D59C6" w:rsidP="005D59C6">
      <w:pPr>
        <w:tabs>
          <w:tab w:val="left" w:pos="851"/>
        </w:tabs>
        <w:autoSpaceDE w:val="0"/>
        <w:spacing w:line="200" w:lineRule="atLeast"/>
        <w:ind w:firstLine="709"/>
        <w:jc w:val="both"/>
        <w:rPr>
          <w:b/>
          <w:bCs/>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территории для предварительного определения общих размеров жилых зон</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для определения потребности в жилых территориях установлены расчетные показатели минимально допустимой площади территории для зон жилой застройки, в гектарах в расчете на 1тыс. человек:</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зона многоэтажной (9 и выше этажей) жилой застройки (высотная застройка) — </w:t>
      </w:r>
      <w:smartTag w:uri="urn:schemas-microsoft-com:office:smarttags" w:element="metricconverter">
        <w:smartTagPr>
          <w:attr w:name="ProductID" w:val="9 га"/>
        </w:smartTagPr>
        <w:r w:rsidRPr="004E568D">
          <w:rPr>
            <w:sz w:val="26"/>
            <w:szCs w:val="26"/>
          </w:rPr>
          <w:t>9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зона среднеэтажной (5-8 этажей) жилой застройки — </w:t>
      </w:r>
      <w:smartTag w:uri="urn:schemas-microsoft-com:office:smarttags" w:element="metricconverter">
        <w:smartTagPr>
          <w:attr w:name="ProductID" w:val="10 га"/>
        </w:smartTagPr>
        <w:r w:rsidRPr="004E568D">
          <w:rPr>
            <w:sz w:val="26"/>
            <w:szCs w:val="26"/>
          </w:rPr>
          <w:t>10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зона малоэтажной (до 4 этажей) жилой застройки </w:t>
      </w:r>
      <w:smartTag w:uri="urn:schemas-microsoft-com:office:smarttags" w:element="metricconverter">
        <w:smartTagPr>
          <w:attr w:name="ProductID" w:val="12,5 га"/>
        </w:smartTagPr>
        <w:r w:rsidRPr="004E568D">
          <w:rPr>
            <w:sz w:val="26"/>
            <w:szCs w:val="26"/>
          </w:rPr>
          <w:t>12,5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зона блокированной жилой застройки — </w:t>
      </w:r>
      <w:smartTag w:uri="urn:schemas-microsoft-com:office:smarttags" w:element="metricconverter">
        <w:smartTagPr>
          <w:attr w:name="ProductID" w:val="25 га"/>
        </w:smartTagPr>
        <w:r w:rsidRPr="004E568D">
          <w:rPr>
            <w:sz w:val="26"/>
            <w:szCs w:val="26"/>
          </w:rPr>
          <w:t>25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зона индивидуальной усадебной жилой застройки (индивидуальное жилищное строительство) —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зона застройки садовых и дачных земельных участков.</w:t>
      </w:r>
    </w:p>
    <w:p w:rsidR="005D59C6" w:rsidRDefault="005D59C6" w:rsidP="005D59C6">
      <w:pPr>
        <w:pStyle w:val="S"/>
        <w:widowControl w:val="0"/>
        <w:spacing w:line="200" w:lineRule="atLeast"/>
        <w:jc w:val="both"/>
        <w:rPr>
          <w:rFonts w:cs="Times New Roman"/>
          <w:bCs/>
          <w:sz w:val="26"/>
          <w:szCs w:val="26"/>
        </w:rPr>
      </w:pPr>
      <w:r w:rsidRPr="004E568D">
        <w:rPr>
          <w:rFonts w:cs="Times New Roman"/>
          <w:sz w:val="26"/>
          <w:szCs w:val="26"/>
        </w:rPr>
        <w:t>Р</w:t>
      </w:r>
      <w:r w:rsidRPr="004E568D">
        <w:rPr>
          <w:rFonts w:cs="Times New Roman"/>
          <w:bCs/>
          <w:sz w:val="26"/>
          <w:szCs w:val="26"/>
        </w:rPr>
        <w:t>аспределение нового жилищного строительства по типам застройки и этажности</w:t>
      </w:r>
    </w:p>
    <w:p w:rsidR="005D59C6" w:rsidRDefault="005D59C6" w:rsidP="005D59C6">
      <w:pPr>
        <w:pStyle w:val="S"/>
        <w:widowControl w:val="0"/>
        <w:spacing w:line="200" w:lineRule="atLeast"/>
        <w:jc w:val="both"/>
        <w:rPr>
          <w:rFonts w:cs="Times New Roman"/>
          <w:bCs/>
          <w:sz w:val="26"/>
          <w:szCs w:val="26"/>
        </w:rPr>
      </w:pPr>
    </w:p>
    <w:p w:rsidR="005D59C6" w:rsidRPr="004E568D" w:rsidRDefault="005D59C6" w:rsidP="005D59C6">
      <w:pPr>
        <w:pStyle w:val="S"/>
        <w:widowControl w:val="0"/>
        <w:spacing w:line="200" w:lineRule="atLeast"/>
        <w:jc w:val="both"/>
        <w:rPr>
          <w:rFonts w:cs="Times New Roman"/>
          <w:sz w:val="26"/>
          <w:szCs w:val="26"/>
        </w:rPr>
      </w:pPr>
    </w:p>
    <w:p w:rsidR="005D59C6" w:rsidRPr="004E568D" w:rsidRDefault="005D59C6" w:rsidP="005D59C6">
      <w:pPr>
        <w:spacing w:line="200" w:lineRule="atLeast"/>
        <w:ind w:firstLine="709"/>
        <w:jc w:val="right"/>
        <w:rPr>
          <w:spacing w:val="-2"/>
          <w:sz w:val="26"/>
          <w:szCs w:val="26"/>
        </w:rPr>
      </w:pPr>
      <w:r w:rsidRPr="004E568D">
        <w:rPr>
          <w:sz w:val="26"/>
          <w:szCs w:val="26"/>
        </w:rPr>
        <w:t xml:space="preserve">Таблица </w:t>
      </w:r>
      <w:r w:rsidRPr="004E568D">
        <w:rPr>
          <w:spacing w:val="-2"/>
          <w:sz w:val="26"/>
          <w:szCs w:val="26"/>
        </w:rPr>
        <w:t>2.8.1.1</w:t>
      </w:r>
    </w:p>
    <w:tbl>
      <w:tblPr>
        <w:tblW w:w="0" w:type="auto"/>
        <w:tblInd w:w="-21" w:type="dxa"/>
        <w:tblLayout w:type="fixed"/>
        <w:tblLook w:val="0000"/>
      </w:tblPr>
      <w:tblGrid>
        <w:gridCol w:w="1455"/>
        <w:gridCol w:w="2415"/>
        <w:gridCol w:w="3195"/>
        <w:gridCol w:w="2915"/>
      </w:tblGrid>
      <w:tr w:rsidR="005D59C6"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pacing w:val="-2"/>
                <w:sz w:val="26"/>
                <w:szCs w:val="26"/>
              </w:rPr>
              <w:t xml:space="preserve">Тип застройки </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pacing w:val="-2"/>
                <w:sz w:val="26"/>
                <w:szCs w:val="26"/>
              </w:rPr>
              <w:t xml:space="preserve">Этажность </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Процент от площади территории новой жилой застройки по зонам</w:t>
            </w:r>
          </w:p>
        </w:tc>
      </w:tr>
      <w:tr w:rsidR="005D59C6" w:rsidRPr="004E568D" w:rsidTr="00C91909">
        <w:trPr>
          <w:trHeight w:val="170"/>
        </w:trPr>
        <w:tc>
          <w:tcPr>
            <w:tcW w:w="1455"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pacing w:val="-2"/>
                <w:sz w:val="26"/>
                <w:szCs w:val="26"/>
              </w:rPr>
            </w:pPr>
            <w:r w:rsidRPr="004E568D">
              <w:rPr>
                <w:spacing w:val="-2"/>
                <w:sz w:val="26"/>
                <w:szCs w:val="26"/>
              </w:rPr>
              <w:t>мало-этажная</w:t>
            </w:r>
          </w:p>
        </w:tc>
        <w:tc>
          <w:tcPr>
            <w:tcW w:w="241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индивидуальная</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20</w:t>
            </w:r>
          </w:p>
        </w:tc>
      </w:tr>
      <w:tr w:rsidR="005D59C6"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блокированная</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20</w:t>
            </w:r>
          </w:p>
        </w:tc>
      </w:tr>
      <w:tr w:rsidR="005D59C6"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многоквартирная</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 xml:space="preserve">до 4 включительно, </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20</w:t>
            </w:r>
          </w:p>
        </w:tc>
      </w:tr>
      <w:tr w:rsidR="005D59C6" w:rsidRPr="004E568D" w:rsidTr="00C91909">
        <w:trPr>
          <w:trHeight w:val="60"/>
        </w:trPr>
        <w:tc>
          <w:tcPr>
            <w:tcW w:w="3870" w:type="dxa"/>
            <w:gridSpan w:val="2"/>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rPr>
                <w:sz w:val="26"/>
                <w:szCs w:val="26"/>
              </w:rPr>
            </w:pPr>
            <w:r w:rsidRPr="004E568D">
              <w:rPr>
                <w:spacing w:val="-2"/>
                <w:sz w:val="26"/>
                <w:szCs w:val="26"/>
              </w:rPr>
              <w:t xml:space="preserve">среднеэтажная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от 5 до 8 включительно,</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50</w:t>
            </w:r>
          </w:p>
        </w:tc>
      </w:tr>
      <w:tr w:rsidR="005D59C6"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pacing w:val="-2"/>
                <w:sz w:val="26"/>
                <w:szCs w:val="26"/>
              </w:rPr>
              <w:t>многоэтажная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от 9 до 15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5</w:t>
            </w:r>
          </w:p>
        </w:tc>
      </w:tr>
      <w:tr w:rsidR="005D59C6"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pacing w:val="-2"/>
                <w:sz w:val="26"/>
                <w:szCs w:val="26"/>
              </w:rPr>
              <w:t>повышенной этажности</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pacing w:val="-2"/>
                <w:sz w:val="26"/>
                <w:szCs w:val="26"/>
              </w:rPr>
            </w:pPr>
            <w:r w:rsidRPr="004E568D">
              <w:rPr>
                <w:sz w:val="26"/>
                <w:szCs w:val="26"/>
              </w:rPr>
              <w:t>от 16 до 24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5</w:t>
            </w:r>
          </w:p>
        </w:tc>
      </w:tr>
      <w:tr w:rsidR="005D59C6"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bottom"/>
          </w:tcPr>
          <w:p w:rsidR="005D59C6" w:rsidRPr="004E568D" w:rsidRDefault="005D59C6" w:rsidP="00C91909">
            <w:pPr>
              <w:spacing w:line="200" w:lineRule="atLeast"/>
              <w:rPr>
                <w:spacing w:val="-2"/>
                <w:sz w:val="26"/>
                <w:szCs w:val="26"/>
              </w:rPr>
            </w:pPr>
            <w:r w:rsidRPr="004E568D">
              <w:rPr>
                <w:spacing w:val="-2"/>
                <w:sz w:val="26"/>
                <w:szCs w:val="26"/>
              </w:rPr>
              <w:lastRenderedPageBreak/>
              <w:t>ВСЕГО</w:t>
            </w:r>
          </w:p>
        </w:tc>
        <w:tc>
          <w:tcPr>
            <w:tcW w:w="3195" w:type="dxa"/>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napToGrid w:val="0"/>
              <w:spacing w:line="200" w:lineRule="atLeast"/>
              <w:jc w:val="center"/>
              <w:rPr>
                <w:spacing w:val="-2"/>
                <w:sz w:val="26"/>
                <w:szCs w:val="26"/>
              </w:rPr>
            </w:pP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pacing w:val="-2"/>
                <w:sz w:val="26"/>
                <w:szCs w:val="26"/>
              </w:rPr>
              <w:t>100</w:t>
            </w:r>
          </w:p>
        </w:tc>
      </w:tr>
    </w:tbl>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Установлены предельные (максимальные и минимальные) размеры земельных участков, предоставляемых для индивидуального жилищного строительства: </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максимальные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5D59C6" w:rsidRPr="004E568D" w:rsidRDefault="005D59C6" w:rsidP="005D59C6">
      <w:pPr>
        <w:autoSpaceDE w:val="0"/>
        <w:spacing w:line="200" w:lineRule="atLeast"/>
        <w:ind w:firstLine="709"/>
        <w:jc w:val="both"/>
        <w:rPr>
          <w:sz w:val="26"/>
          <w:szCs w:val="26"/>
        </w:rPr>
      </w:pPr>
      <w:r w:rsidRPr="004E568D">
        <w:rPr>
          <w:sz w:val="26"/>
          <w:szCs w:val="26"/>
        </w:rPr>
        <w:t xml:space="preserve">- минимальные - </w:t>
      </w:r>
      <w:smartTag w:uri="urn:schemas-microsoft-com:office:smarttags" w:element="metricconverter">
        <w:smartTagPr>
          <w:attr w:name="ProductID" w:val="0,04 га"/>
        </w:smartTagPr>
        <w:r w:rsidRPr="004E568D">
          <w:rPr>
            <w:sz w:val="26"/>
            <w:szCs w:val="26"/>
          </w:rPr>
          <w:t>0,04 га</w:t>
        </w:r>
      </w:smartTag>
      <w:r w:rsidRPr="004E568D">
        <w:rPr>
          <w:sz w:val="26"/>
          <w:szCs w:val="26"/>
        </w:rPr>
        <w:t>.</w:t>
      </w:r>
    </w:p>
    <w:p w:rsidR="005D59C6" w:rsidRPr="004E568D" w:rsidRDefault="005D59C6" w:rsidP="005D59C6">
      <w:pPr>
        <w:spacing w:line="200" w:lineRule="atLeast"/>
        <w:ind w:firstLine="709"/>
        <w:jc w:val="both"/>
        <w:rPr>
          <w:sz w:val="26"/>
          <w:szCs w:val="26"/>
        </w:rPr>
      </w:pPr>
      <w:r w:rsidRPr="004E568D">
        <w:rPr>
          <w:sz w:val="26"/>
          <w:szCs w:val="26"/>
        </w:rPr>
        <w:t>Предельные размеры земельных участков, предоставляемых гражданам в собственность для садоводства, огородничества и дачного строительства из земель, находящихся в государственной или муниципальной собственности, устанавливаются в соответствии с таблицей 30.</w:t>
      </w:r>
    </w:p>
    <w:p w:rsidR="005D59C6" w:rsidRPr="004E568D" w:rsidRDefault="005D59C6" w:rsidP="005D59C6">
      <w:pPr>
        <w:spacing w:line="200" w:lineRule="atLeast"/>
        <w:ind w:firstLine="709"/>
        <w:jc w:val="right"/>
        <w:rPr>
          <w:sz w:val="26"/>
          <w:szCs w:val="26"/>
        </w:rPr>
      </w:pPr>
      <w:r w:rsidRPr="004E568D">
        <w:rPr>
          <w:sz w:val="26"/>
          <w:szCs w:val="26"/>
        </w:rPr>
        <w:t>Таблица 2.8.1.2</w:t>
      </w:r>
    </w:p>
    <w:tbl>
      <w:tblPr>
        <w:tblW w:w="0" w:type="auto"/>
        <w:tblInd w:w="65" w:type="dxa"/>
        <w:tblLayout w:type="fixed"/>
        <w:tblLook w:val="0000"/>
      </w:tblPr>
      <w:tblGrid>
        <w:gridCol w:w="4470"/>
        <w:gridCol w:w="2760"/>
        <w:gridCol w:w="2605"/>
      </w:tblGrid>
      <w:tr w:rsidR="005D59C6" w:rsidRPr="004E568D" w:rsidTr="00C91909">
        <w:tc>
          <w:tcPr>
            <w:tcW w:w="4470" w:type="dxa"/>
            <w:vMerge w:val="restart"/>
            <w:tcBorders>
              <w:top w:val="single" w:sz="4" w:space="0" w:color="000000"/>
              <w:left w:val="single" w:sz="4" w:space="0" w:color="000000"/>
              <w:bottom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Назначение земельных участков</w:t>
            </w:r>
          </w:p>
        </w:tc>
        <w:tc>
          <w:tcPr>
            <w:tcW w:w="53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4E568D" w:rsidRDefault="005D59C6" w:rsidP="00C91909">
            <w:pPr>
              <w:spacing w:line="200" w:lineRule="atLeast"/>
              <w:jc w:val="center"/>
              <w:rPr>
                <w:sz w:val="26"/>
                <w:szCs w:val="26"/>
              </w:rPr>
            </w:pPr>
            <w:r w:rsidRPr="004E568D">
              <w:rPr>
                <w:sz w:val="26"/>
                <w:szCs w:val="26"/>
              </w:rPr>
              <w:t>Предельные размеры, га</w:t>
            </w:r>
          </w:p>
        </w:tc>
      </w:tr>
      <w:tr w:rsidR="005D59C6" w:rsidRPr="004E568D" w:rsidTr="00C91909">
        <w:tc>
          <w:tcPr>
            <w:tcW w:w="4470" w:type="dxa"/>
            <w:vMerge/>
            <w:tcBorders>
              <w:top w:val="single" w:sz="4" w:space="0" w:color="000000"/>
              <w:left w:val="single" w:sz="4" w:space="0" w:color="000000"/>
              <w:bottom w:val="single" w:sz="4" w:space="0" w:color="000000"/>
            </w:tcBorders>
            <w:shd w:val="clear" w:color="auto" w:fill="auto"/>
          </w:tcPr>
          <w:p w:rsidR="005D59C6" w:rsidRPr="004E568D" w:rsidRDefault="005D59C6" w:rsidP="00C91909">
            <w:pPr>
              <w:snapToGrid w:val="0"/>
              <w:spacing w:line="200" w:lineRule="atLeast"/>
              <w:jc w:val="center"/>
              <w:rPr>
                <w:sz w:val="26"/>
                <w:szCs w:val="26"/>
              </w:rPr>
            </w:pPr>
          </w:p>
        </w:tc>
        <w:tc>
          <w:tcPr>
            <w:tcW w:w="276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максимальный</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минимальный</w:t>
            </w:r>
          </w:p>
        </w:tc>
      </w:tr>
      <w:tr w:rsidR="005D59C6" w:rsidRPr="004E568D" w:rsidTr="00C91909">
        <w:tc>
          <w:tcPr>
            <w:tcW w:w="447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Ведение садоводства</w:t>
            </w:r>
          </w:p>
        </w:tc>
        <w:tc>
          <w:tcPr>
            <w:tcW w:w="276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0,06</w:t>
            </w:r>
          </w:p>
        </w:tc>
      </w:tr>
      <w:tr w:rsidR="005D59C6" w:rsidRPr="004E568D" w:rsidTr="00C91909">
        <w:tc>
          <w:tcPr>
            <w:tcW w:w="447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Ведение огородничества</w:t>
            </w:r>
          </w:p>
        </w:tc>
        <w:tc>
          <w:tcPr>
            <w:tcW w:w="276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0,02</w:t>
            </w:r>
          </w:p>
        </w:tc>
      </w:tr>
      <w:tr w:rsidR="005D59C6" w:rsidRPr="004E568D" w:rsidTr="00C91909">
        <w:tc>
          <w:tcPr>
            <w:tcW w:w="447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rPr>
                <w:sz w:val="26"/>
                <w:szCs w:val="26"/>
              </w:rPr>
            </w:pPr>
            <w:r w:rsidRPr="004E568D">
              <w:rPr>
                <w:sz w:val="26"/>
                <w:szCs w:val="26"/>
              </w:rPr>
              <w:t>Дачное строительство</w:t>
            </w:r>
          </w:p>
        </w:tc>
        <w:tc>
          <w:tcPr>
            <w:tcW w:w="2760" w:type="dxa"/>
            <w:tcBorders>
              <w:top w:val="single" w:sz="4" w:space="0" w:color="000000"/>
              <w:left w:val="single" w:sz="4" w:space="0" w:color="000000"/>
              <w:bottom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5D59C6" w:rsidRPr="004E568D" w:rsidRDefault="005D59C6" w:rsidP="00C91909">
            <w:pPr>
              <w:spacing w:line="200" w:lineRule="atLeast"/>
              <w:jc w:val="center"/>
              <w:rPr>
                <w:sz w:val="26"/>
                <w:szCs w:val="26"/>
              </w:rPr>
            </w:pPr>
            <w:r w:rsidRPr="004E568D">
              <w:rPr>
                <w:sz w:val="26"/>
                <w:szCs w:val="26"/>
              </w:rPr>
              <w:t>0,10</w:t>
            </w:r>
          </w:p>
        </w:tc>
      </w:tr>
    </w:tbl>
    <w:p w:rsidR="005D59C6" w:rsidRDefault="005D59C6" w:rsidP="005D59C6">
      <w:pPr>
        <w:spacing w:line="200" w:lineRule="atLeast"/>
        <w:ind w:firstLine="709"/>
        <w:jc w:val="both"/>
        <w:rPr>
          <w:sz w:val="26"/>
          <w:szCs w:val="26"/>
        </w:rPr>
      </w:pPr>
    </w:p>
    <w:p w:rsidR="005D59C6" w:rsidRPr="004E568D" w:rsidRDefault="005D59C6" w:rsidP="005D59C6">
      <w:pPr>
        <w:spacing w:line="200" w:lineRule="atLeast"/>
        <w:ind w:firstLine="709"/>
        <w:jc w:val="both"/>
        <w:rPr>
          <w:sz w:val="26"/>
          <w:szCs w:val="26"/>
        </w:rPr>
      </w:pPr>
      <w:r w:rsidRPr="004E568D">
        <w:rPr>
          <w:sz w:val="26"/>
          <w:szCs w:val="26"/>
        </w:rPr>
        <w:t>На садовом земельном участке могут возводиться жилое строение, хозяйственные строения и сооружения.</w:t>
      </w:r>
    </w:p>
    <w:p w:rsidR="005D59C6" w:rsidRPr="004E568D" w:rsidRDefault="005D59C6" w:rsidP="005D59C6">
      <w:pPr>
        <w:spacing w:line="200" w:lineRule="atLeast"/>
        <w:ind w:firstLine="709"/>
        <w:jc w:val="both"/>
        <w:rPr>
          <w:color w:val="FF3333"/>
          <w:sz w:val="26"/>
          <w:szCs w:val="26"/>
        </w:rPr>
      </w:pPr>
      <w:r w:rsidRPr="004E568D">
        <w:rPr>
          <w:sz w:val="26"/>
          <w:szCs w:val="26"/>
        </w:rPr>
        <w:t>На дачном земельном участке могут возводиться жилое строение или жилой дом, хозяйственные строения и сооружения.</w:t>
      </w:r>
    </w:p>
    <w:p w:rsidR="005D59C6" w:rsidRPr="004E568D" w:rsidRDefault="005D59C6" w:rsidP="005D59C6">
      <w:pPr>
        <w:spacing w:line="200" w:lineRule="atLeast"/>
        <w:ind w:firstLine="709"/>
        <w:jc w:val="both"/>
        <w:rPr>
          <w:sz w:val="26"/>
          <w:szCs w:val="26"/>
        </w:rPr>
      </w:pPr>
      <w:r w:rsidRPr="004E568D">
        <w:rPr>
          <w:sz w:val="26"/>
          <w:szCs w:val="26"/>
        </w:rPr>
        <w:t>Возможность возведения на огородном земельном участке некапитального жилого строения, а также хозяйственных строений и сооружений определяется градостроительным регламентом территории. Возведение на огородном земельном участке капитальных зданий и сооружений запрещено.</w:t>
      </w:r>
    </w:p>
    <w:p w:rsidR="005D59C6" w:rsidRPr="004E568D" w:rsidRDefault="005D59C6" w:rsidP="005D59C6">
      <w:pPr>
        <w:spacing w:line="200" w:lineRule="atLeast"/>
        <w:ind w:firstLine="709"/>
        <w:jc w:val="both"/>
        <w:rPr>
          <w:b/>
          <w:sz w:val="26"/>
          <w:szCs w:val="26"/>
        </w:rPr>
      </w:pPr>
      <w:r w:rsidRPr="004E568D">
        <w:rPr>
          <w:sz w:val="26"/>
          <w:szCs w:val="26"/>
        </w:rPr>
        <w:t>Возможность содержания мелкого скота и птицы на территории садового, огородного, дачного участка определяется градостроительным регламентом территории.</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жилой застройки</w:t>
      </w:r>
    </w:p>
    <w:p w:rsidR="005D59C6" w:rsidRPr="004E568D" w:rsidRDefault="005D59C6" w:rsidP="005D59C6">
      <w:pPr>
        <w:spacing w:line="200" w:lineRule="atLeast"/>
        <w:ind w:firstLine="709"/>
        <w:jc w:val="both"/>
        <w:rPr>
          <w:sz w:val="26"/>
          <w:szCs w:val="26"/>
        </w:rPr>
      </w:pPr>
      <w:r w:rsidRPr="004E568D">
        <w:rPr>
          <w:sz w:val="26"/>
          <w:szCs w:val="26"/>
        </w:rPr>
        <w:t>Нормативными показателями плотности жилой застройки являются:</w:t>
      </w:r>
    </w:p>
    <w:p w:rsidR="005D59C6" w:rsidRPr="004E568D" w:rsidRDefault="005D59C6" w:rsidP="005D59C6">
      <w:pPr>
        <w:spacing w:line="200" w:lineRule="atLeast"/>
        <w:ind w:firstLine="709"/>
        <w:jc w:val="both"/>
        <w:rPr>
          <w:sz w:val="26"/>
          <w:szCs w:val="26"/>
        </w:rPr>
      </w:pPr>
      <w:r w:rsidRPr="004E568D">
        <w:rPr>
          <w:sz w:val="26"/>
          <w:szCs w:val="26"/>
        </w:rPr>
        <w:t>- коэффициент застройки – отношение площади, занятой под зданиями и сооружениями, к площади участка (квартала);</w:t>
      </w:r>
    </w:p>
    <w:p w:rsidR="005D59C6" w:rsidRPr="004E568D" w:rsidRDefault="005D59C6" w:rsidP="005D59C6">
      <w:pPr>
        <w:spacing w:line="200" w:lineRule="atLeast"/>
        <w:ind w:firstLine="709"/>
        <w:jc w:val="both"/>
        <w:rPr>
          <w:sz w:val="26"/>
          <w:szCs w:val="26"/>
        </w:rPr>
      </w:pPr>
      <w:r w:rsidRPr="004E568D">
        <w:rPr>
          <w:sz w:val="26"/>
          <w:szCs w:val="26"/>
        </w:rPr>
        <w:t>- коэффициент плотности застройки – отношение площади всех этажей зданий и сооружений к площади участка (квартала).</w:t>
      </w:r>
    </w:p>
    <w:p w:rsidR="005D59C6" w:rsidRPr="004E568D" w:rsidRDefault="005D59C6" w:rsidP="005D59C6">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жилых зон приведены таблице 31.</w:t>
      </w:r>
    </w:p>
    <w:p w:rsidR="005D59C6" w:rsidRDefault="005D59C6" w:rsidP="005D59C6">
      <w:pPr>
        <w:spacing w:line="200" w:lineRule="atLeast"/>
        <w:ind w:firstLine="709"/>
        <w:jc w:val="center"/>
        <w:rPr>
          <w:sz w:val="26"/>
          <w:szCs w:val="26"/>
        </w:rPr>
      </w:pPr>
    </w:p>
    <w:p w:rsidR="005D59C6" w:rsidRPr="004E568D" w:rsidRDefault="005D59C6" w:rsidP="005D59C6">
      <w:pPr>
        <w:spacing w:line="200" w:lineRule="atLeast"/>
        <w:ind w:firstLine="709"/>
        <w:jc w:val="center"/>
        <w:rPr>
          <w:sz w:val="26"/>
          <w:szCs w:val="26"/>
        </w:rPr>
      </w:pPr>
      <w:r w:rsidRPr="004E568D">
        <w:rPr>
          <w:sz w:val="26"/>
          <w:szCs w:val="26"/>
        </w:rPr>
        <w:t>Расчетные показатели минимально допустимой плотности жилой застройки</w:t>
      </w:r>
    </w:p>
    <w:p w:rsidR="005D59C6" w:rsidRPr="004E568D" w:rsidRDefault="005D59C6" w:rsidP="005D59C6">
      <w:pPr>
        <w:spacing w:line="200" w:lineRule="atLeast"/>
        <w:ind w:firstLine="709"/>
        <w:jc w:val="right"/>
        <w:rPr>
          <w:sz w:val="26"/>
          <w:szCs w:val="26"/>
        </w:rPr>
      </w:pPr>
      <w:r w:rsidRPr="004E568D">
        <w:rPr>
          <w:sz w:val="26"/>
          <w:szCs w:val="26"/>
        </w:rPr>
        <w:t>Таблица 2.8.1.3</w:t>
      </w:r>
    </w:p>
    <w:tbl>
      <w:tblPr>
        <w:tblW w:w="0" w:type="auto"/>
        <w:tblInd w:w="108" w:type="dxa"/>
        <w:tblLayout w:type="fixed"/>
        <w:tblLook w:val="0000"/>
      </w:tblPr>
      <w:tblGrid>
        <w:gridCol w:w="5475"/>
        <w:gridCol w:w="2040"/>
        <w:gridCol w:w="2483"/>
      </w:tblGrid>
      <w:tr w:rsidR="005D59C6" w:rsidRPr="00C43F36" w:rsidTr="00C91909">
        <w:trPr>
          <w:trHeight w:val="284"/>
          <w:tblHeader/>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Жилая зона</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Коэффициент застройки</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Коэффициент плотности застройки</w:t>
            </w:r>
          </w:p>
        </w:tc>
      </w:tr>
      <w:tr w:rsidR="005D59C6"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Многоэтажная (9 и выше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1,2</w:t>
            </w:r>
          </w:p>
        </w:tc>
      </w:tr>
      <w:tr w:rsidR="005D59C6"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Многоэтажная (9 и выше этажей) жилая застройка реконструируемая</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0,6</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1,6</w:t>
            </w:r>
          </w:p>
        </w:tc>
      </w:tr>
      <w:tr w:rsidR="005D59C6"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Среднеэтажная (5-8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0,8</w:t>
            </w:r>
          </w:p>
        </w:tc>
      </w:tr>
      <w:tr w:rsidR="005D59C6" w:rsidRPr="00C43F36" w:rsidTr="00C91909">
        <w:trPr>
          <w:trHeight w:val="170"/>
        </w:trPr>
        <w:tc>
          <w:tcPr>
            <w:tcW w:w="547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lastRenderedPageBreak/>
              <w:t>Малоэтажная (до 4 этажей) жилая застройка</w:t>
            </w:r>
          </w:p>
        </w:tc>
        <w:tc>
          <w:tcPr>
            <w:tcW w:w="2040"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0,4</w:t>
            </w:r>
          </w:p>
        </w:tc>
        <w:tc>
          <w:tcPr>
            <w:tcW w:w="2483" w:type="dxa"/>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0,8</w:t>
            </w:r>
          </w:p>
        </w:tc>
      </w:tr>
      <w:tr w:rsidR="005D59C6"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 xml:space="preserve">Блокированная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0,3</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0,6</w:t>
            </w:r>
          </w:p>
        </w:tc>
      </w:tr>
      <w:tr w:rsidR="005D59C6"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 xml:space="preserve">Индивидуальная усадебная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0,2</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0,4</w:t>
            </w:r>
          </w:p>
        </w:tc>
      </w:tr>
    </w:tbl>
    <w:p w:rsidR="005D59C6" w:rsidRPr="00C43F36" w:rsidRDefault="005D59C6" w:rsidP="005D59C6">
      <w:pPr>
        <w:spacing w:line="200" w:lineRule="atLeast"/>
        <w:ind w:firstLine="709"/>
        <w:rPr>
          <w:szCs w:val="26"/>
        </w:rPr>
      </w:pPr>
      <w:r w:rsidRPr="00C43F36">
        <w:rPr>
          <w:spacing w:val="40"/>
          <w:szCs w:val="26"/>
        </w:rPr>
        <w:t xml:space="preserve">Примечания: </w:t>
      </w:r>
    </w:p>
    <w:p w:rsidR="005D59C6" w:rsidRPr="00C43F36" w:rsidRDefault="005D59C6" w:rsidP="005D59C6">
      <w:pPr>
        <w:spacing w:line="200" w:lineRule="atLeast"/>
        <w:ind w:firstLine="709"/>
        <w:jc w:val="both"/>
        <w:rPr>
          <w:szCs w:val="26"/>
        </w:rPr>
      </w:pPr>
      <w:r w:rsidRPr="00C43F36">
        <w:rPr>
          <w:szCs w:val="26"/>
        </w:rPr>
        <w:t xml:space="preserve">1. Для жилых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w:t>
      </w:r>
      <w:r w:rsidRPr="00C43F36">
        <w:rPr>
          <w:spacing w:val="-2"/>
          <w:szCs w:val="26"/>
        </w:rPr>
        <w:t>обслуживания, гаражей; стоянок для автомобилей, зеленых насаждений, площадок и других объектов благоустройства.</w:t>
      </w:r>
    </w:p>
    <w:p w:rsidR="005D59C6" w:rsidRPr="00C43F36" w:rsidRDefault="005D59C6" w:rsidP="005D59C6">
      <w:pPr>
        <w:tabs>
          <w:tab w:val="left" w:pos="851"/>
        </w:tabs>
        <w:autoSpaceDE w:val="0"/>
        <w:spacing w:line="200" w:lineRule="atLeast"/>
        <w:ind w:firstLine="709"/>
        <w:jc w:val="both"/>
        <w:rPr>
          <w:szCs w:val="26"/>
        </w:rPr>
      </w:pPr>
      <w:r w:rsidRPr="00C43F36">
        <w:rPr>
          <w:szCs w:val="26"/>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5D59C6" w:rsidRPr="00C43F36" w:rsidRDefault="005D59C6" w:rsidP="005D59C6">
      <w:pPr>
        <w:tabs>
          <w:tab w:val="left" w:pos="851"/>
        </w:tabs>
        <w:autoSpaceDE w:val="0"/>
        <w:spacing w:line="200" w:lineRule="atLeast"/>
        <w:ind w:firstLine="709"/>
        <w:jc w:val="both"/>
        <w:rPr>
          <w:b/>
          <w:szCs w:val="26"/>
        </w:rPr>
      </w:pPr>
    </w:p>
    <w:p w:rsidR="005D59C6" w:rsidRDefault="005D59C6" w:rsidP="005D59C6">
      <w:pPr>
        <w:tabs>
          <w:tab w:val="left" w:pos="851"/>
        </w:tabs>
        <w:autoSpaceDE w:val="0"/>
        <w:spacing w:line="200" w:lineRule="atLeast"/>
        <w:ind w:firstLine="709"/>
        <w:jc w:val="both"/>
        <w:rPr>
          <w:b/>
          <w:sz w:val="26"/>
          <w:szCs w:val="26"/>
        </w:rPr>
      </w:pPr>
      <w:r w:rsidRPr="004E568D">
        <w:rPr>
          <w:b/>
          <w:sz w:val="26"/>
          <w:szCs w:val="26"/>
        </w:rPr>
        <w:t>Расчетные показатели минимально допустимой площади площадок общего пользования различного функционального назначения</w:t>
      </w:r>
    </w:p>
    <w:p w:rsidR="005D59C6" w:rsidRPr="004E568D" w:rsidRDefault="005D59C6" w:rsidP="005D59C6">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минимально допустимой площади площадок различного функционального назначения, размещаемых на территории жилой застройки, приведенные в таблице 32.</w:t>
      </w:r>
    </w:p>
    <w:p w:rsidR="005D59C6" w:rsidRPr="004E568D" w:rsidRDefault="005D59C6" w:rsidP="005D59C6">
      <w:pPr>
        <w:tabs>
          <w:tab w:val="left" w:pos="851"/>
        </w:tabs>
        <w:autoSpaceDE w:val="0"/>
        <w:spacing w:line="200" w:lineRule="atLeast"/>
        <w:ind w:firstLine="709"/>
        <w:jc w:val="center"/>
        <w:rPr>
          <w:sz w:val="26"/>
          <w:szCs w:val="26"/>
        </w:rPr>
      </w:pPr>
      <w:r w:rsidRPr="004E568D">
        <w:rPr>
          <w:sz w:val="26"/>
          <w:szCs w:val="26"/>
        </w:rPr>
        <w:t>Расчетные показатели минимально допустимой площади площадок общего пользования различного функционального назначения,</w:t>
      </w:r>
      <w:r w:rsidRPr="004E568D">
        <w:rPr>
          <w:sz w:val="26"/>
          <w:szCs w:val="26"/>
        </w:rPr>
        <w:br/>
        <w:t xml:space="preserve"> размещаемых на территории жилой застройки</w:t>
      </w:r>
    </w:p>
    <w:p w:rsidR="005D59C6" w:rsidRPr="004E568D" w:rsidRDefault="005D59C6" w:rsidP="005D59C6">
      <w:pPr>
        <w:tabs>
          <w:tab w:val="left" w:pos="851"/>
        </w:tabs>
        <w:autoSpaceDE w:val="0"/>
        <w:spacing w:line="200" w:lineRule="atLeast"/>
        <w:ind w:firstLine="709"/>
        <w:jc w:val="right"/>
        <w:rPr>
          <w:sz w:val="26"/>
          <w:szCs w:val="26"/>
        </w:rPr>
      </w:pPr>
      <w:r w:rsidRPr="004E568D">
        <w:rPr>
          <w:sz w:val="26"/>
          <w:szCs w:val="26"/>
        </w:rPr>
        <w:t>Таблица 2.8.1.4</w:t>
      </w:r>
    </w:p>
    <w:tbl>
      <w:tblPr>
        <w:tblW w:w="0" w:type="auto"/>
        <w:tblInd w:w="70" w:type="dxa"/>
        <w:tblLayout w:type="fixed"/>
        <w:tblCellMar>
          <w:left w:w="70" w:type="dxa"/>
          <w:right w:w="70" w:type="dxa"/>
        </w:tblCellMar>
        <w:tblLook w:val="0000"/>
      </w:tblPr>
      <w:tblGrid>
        <w:gridCol w:w="3000"/>
        <w:gridCol w:w="3045"/>
        <w:gridCol w:w="1710"/>
        <w:gridCol w:w="2226"/>
      </w:tblGrid>
      <w:tr w:rsidR="005D59C6" w:rsidRPr="00C43F36" w:rsidTr="00C91909">
        <w:trPr>
          <w:trHeight w:val="23"/>
          <w:tblHeader/>
        </w:trPr>
        <w:tc>
          <w:tcPr>
            <w:tcW w:w="3000" w:type="dxa"/>
            <w:tcBorders>
              <w:top w:val="single" w:sz="4" w:space="0" w:color="000000"/>
              <w:left w:val="single" w:sz="4" w:space="0" w:color="000000"/>
              <w:bottom w:val="single" w:sz="4" w:space="0" w:color="000000"/>
            </w:tcBorders>
            <w:shd w:val="clear" w:color="auto" w:fill="auto"/>
          </w:tcPr>
          <w:p w:rsidR="005D59C6" w:rsidRPr="00C43F36" w:rsidRDefault="005D59C6" w:rsidP="00C91909">
            <w:pPr>
              <w:spacing w:line="200" w:lineRule="atLeast"/>
              <w:jc w:val="center"/>
              <w:rPr>
                <w:szCs w:val="26"/>
              </w:rPr>
            </w:pPr>
            <w:r w:rsidRPr="00C43F36">
              <w:rPr>
                <w:szCs w:val="26"/>
              </w:rPr>
              <w:t>Площадки, размещаемые на территории жилой застройки</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 xml:space="preserve">Минимальный расчетный размер площадки, </w:t>
            </w:r>
            <w:r w:rsidRPr="00C43F36">
              <w:rPr>
                <w:szCs w:val="26"/>
              </w:rPr>
              <w:br/>
              <w:t>кв.м на 1 человека, проживающего на территории микрорайона (квартала)</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Минимально допустимый размер одной площадки,</w:t>
            </w:r>
            <w:r w:rsidRPr="00C43F36">
              <w:rPr>
                <w:szCs w:val="26"/>
              </w:rPr>
              <w:br/>
              <w:t>кв.м</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Расстояние от границы площадки до окон жилых и общественных зданий,</w:t>
            </w:r>
            <w:r w:rsidRPr="00C43F36">
              <w:rPr>
                <w:szCs w:val="26"/>
              </w:rPr>
              <w:br/>
              <w:t>м</w:t>
            </w:r>
          </w:p>
        </w:tc>
      </w:tr>
      <w:tr w:rsidR="005D59C6" w:rsidRPr="00C43F36" w:rsidTr="00C91909">
        <w:trPr>
          <w:trHeight w:val="662"/>
        </w:trPr>
        <w:tc>
          <w:tcPr>
            <w:tcW w:w="300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Для игр детей дошкольного и младшего школьного возраста</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0,7</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30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12</w:t>
            </w:r>
          </w:p>
        </w:tc>
      </w:tr>
      <w:tr w:rsidR="005D59C6" w:rsidRPr="00C43F36" w:rsidTr="00C91909">
        <w:tblPrEx>
          <w:tblCellMar>
            <w:top w:w="70" w:type="dxa"/>
            <w:bottom w:w="70" w:type="dxa"/>
          </w:tblCellMar>
        </w:tblPrEx>
        <w:trPr>
          <w:trHeight w:val="559"/>
        </w:trPr>
        <w:tc>
          <w:tcPr>
            <w:tcW w:w="300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Для отдыха взрослого населения</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10</w:t>
            </w:r>
          </w:p>
        </w:tc>
      </w:tr>
      <w:tr w:rsidR="005D59C6" w:rsidRPr="00C43F36" w:rsidTr="00C91909">
        <w:tblPrEx>
          <w:tblCellMar>
            <w:top w:w="70" w:type="dxa"/>
            <w:bottom w:w="70" w:type="dxa"/>
          </w:tblCellMar>
        </w:tblPrEx>
        <w:trPr>
          <w:trHeight w:val="1005"/>
        </w:trPr>
        <w:tc>
          <w:tcPr>
            <w:tcW w:w="300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Для занятий физкультурой</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2,0</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100</w:t>
            </w:r>
          </w:p>
        </w:tc>
        <w:tc>
          <w:tcPr>
            <w:tcW w:w="2226" w:type="dxa"/>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rPr>
                <w:szCs w:val="26"/>
              </w:rPr>
            </w:pPr>
            <w:r w:rsidRPr="00C43F36">
              <w:rPr>
                <w:szCs w:val="26"/>
              </w:rPr>
              <w:t>10-40*</w:t>
            </w:r>
            <w:r w:rsidRPr="00C43F36">
              <w:rPr>
                <w:szCs w:val="26"/>
              </w:rPr>
              <w:br/>
              <w:t>(в зависимости от шумовых характеристик)</w:t>
            </w:r>
          </w:p>
        </w:tc>
      </w:tr>
      <w:tr w:rsidR="005D59C6"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Для хозяйственных целей</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0,2</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20</w:t>
            </w:r>
          </w:p>
        </w:tc>
      </w:tr>
      <w:tr w:rsidR="005D59C6"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Для выгула собак</w:t>
            </w:r>
          </w:p>
        </w:tc>
        <w:tc>
          <w:tcPr>
            <w:tcW w:w="304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25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40</w:t>
            </w:r>
          </w:p>
        </w:tc>
      </w:tr>
    </w:tbl>
    <w:p w:rsidR="005D59C6" w:rsidRPr="004E568D" w:rsidRDefault="005D59C6" w:rsidP="005D59C6">
      <w:pPr>
        <w:spacing w:line="200" w:lineRule="atLeast"/>
        <w:ind w:firstLine="709"/>
        <w:jc w:val="both"/>
        <w:rPr>
          <w:sz w:val="26"/>
          <w:szCs w:val="26"/>
        </w:rPr>
      </w:pPr>
      <w:r w:rsidRPr="004E568D">
        <w:rPr>
          <w:sz w:val="26"/>
          <w:szCs w:val="26"/>
        </w:rPr>
        <w:t>Примечания:</w:t>
      </w:r>
    </w:p>
    <w:p w:rsidR="005D59C6" w:rsidRPr="004E568D" w:rsidRDefault="005D59C6" w:rsidP="005D59C6">
      <w:pPr>
        <w:spacing w:line="200" w:lineRule="atLeast"/>
        <w:ind w:firstLine="709"/>
        <w:jc w:val="both"/>
        <w:rPr>
          <w:sz w:val="26"/>
          <w:szCs w:val="26"/>
        </w:rPr>
      </w:pPr>
      <w:r w:rsidRPr="004E568D">
        <w:rPr>
          <w:sz w:val="26"/>
          <w:szCs w:val="26"/>
        </w:rPr>
        <w:t>1. Допускается уменьшать:</w:t>
      </w:r>
    </w:p>
    <w:p w:rsidR="005D59C6" w:rsidRPr="004E568D" w:rsidRDefault="005D59C6" w:rsidP="005D59C6">
      <w:pPr>
        <w:spacing w:line="200" w:lineRule="atLeast"/>
        <w:ind w:firstLine="709"/>
        <w:jc w:val="both"/>
        <w:rPr>
          <w:sz w:val="26"/>
          <w:szCs w:val="26"/>
        </w:rPr>
      </w:pPr>
      <w:r w:rsidRPr="004E568D">
        <w:rPr>
          <w:sz w:val="26"/>
          <w:szCs w:val="26"/>
        </w:rPr>
        <w:t>- не более чем на 50% удельные размеры площадок для хозяйственных целей при застройке жилыми зданиями 9 этажей и выше.</w:t>
      </w:r>
    </w:p>
    <w:p w:rsidR="005D59C6" w:rsidRPr="004E568D" w:rsidRDefault="005D59C6" w:rsidP="005D59C6">
      <w:pPr>
        <w:spacing w:line="200" w:lineRule="atLeast"/>
        <w:ind w:firstLine="709"/>
        <w:jc w:val="both"/>
        <w:rPr>
          <w:b/>
          <w:sz w:val="26"/>
          <w:szCs w:val="26"/>
        </w:rPr>
      </w:pPr>
      <w:r w:rsidRPr="004E568D">
        <w:rPr>
          <w:sz w:val="26"/>
          <w:szCs w:val="26"/>
        </w:rPr>
        <w:t>- на 50% для занятий физкультурой - при формировании единого физкультурно-оздоровительного комплекса микрорайона для школьников и населения.</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5D59C6" w:rsidRPr="004E568D" w:rsidRDefault="005D59C6" w:rsidP="005D59C6">
      <w:pPr>
        <w:tabs>
          <w:tab w:val="left" w:pos="851"/>
        </w:tabs>
        <w:autoSpaceDE w:val="0"/>
        <w:spacing w:line="200" w:lineRule="atLeast"/>
        <w:ind w:firstLine="709"/>
        <w:jc w:val="both"/>
        <w:rPr>
          <w:b/>
          <w:bCs/>
          <w:sz w:val="26"/>
          <w:szCs w:val="26"/>
        </w:rPr>
      </w:pPr>
      <w:r w:rsidRPr="004E568D">
        <w:rPr>
          <w:sz w:val="26"/>
          <w:szCs w:val="26"/>
        </w:rPr>
        <w:t>Согласно п. 9.13.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СНиП 2.07.01-89*, в местных нормативах градостроительного проектирования установлен расчетный показатель минимально допустимой площади озелененной и благоустроенной </w:t>
      </w:r>
      <w:r w:rsidRPr="004E568D">
        <w:rPr>
          <w:sz w:val="26"/>
          <w:szCs w:val="26"/>
        </w:rPr>
        <w:lastRenderedPageBreak/>
        <w:t>территории микрорайона (квартала) без учета участков школ и детских дошкольных учреждений: не менее 6 кв. м/на 1 человека.</w:t>
      </w:r>
    </w:p>
    <w:p w:rsidR="005D59C6" w:rsidRDefault="005D59C6" w:rsidP="005D59C6">
      <w:pPr>
        <w:tabs>
          <w:tab w:val="left" w:pos="851"/>
        </w:tabs>
        <w:autoSpaceDE w:val="0"/>
        <w:spacing w:line="200" w:lineRule="atLeast"/>
        <w:ind w:firstLine="709"/>
        <w:jc w:val="both"/>
        <w:rPr>
          <w:b/>
          <w:bCs/>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инвестиционных площадок, в сфере развития жилищного строительства</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В местных нормативах градостроительного проектирования установлен расчетный показатель минимально допустимой площади инвестиционных площадок в сфере развития жилищного строительства - 8 га/1000 чел.</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инвестиционных площадок в сфере развития жилищного строительства определен на основании планируемых обоснованных показателей развития территории сельского поселения.</w:t>
      </w:r>
    </w:p>
    <w:p w:rsidR="005D59C6" w:rsidRDefault="005D59C6" w:rsidP="005D59C6">
      <w:pPr>
        <w:rPr>
          <w:b/>
          <w:iCs/>
          <w:sz w:val="26"/>
          <w:szCs w:val="26"/>
        </w:rPr>
      </w:pPr>
    </w:p>
    <w:p w:rsidR="005D59C6" w:rsidRPr="004E568D" w:rsidRDefault="005D59C6" w:rsidP="005D59C6">
      <w:pPr>
        <w:pStyle w:val="af"/>
        <w:rPr>
          <w:rFonts w:ascii="Times New Roman" w:hAnsi="Times New Roman"/>
          <w:sz w:val="26"/>
          <w:szCs w:val="26"/>
        </w:rPr>
      </w:pPr>
      <w:r w:rsidRPr="004E568D">
        <w:rPr>
          <w:rFonts w:ascii="Times New Roman" w:hAnsi="Times New Roman"/>
          <w:sz w:val="26"/>
          <w:szCs w:val="26"/>
        </w:rPr>
        <w:t xml:space="preserve">2.8.2 В области развития промышленности, строительства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Согласно Федеральному закону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w:t>
      </w:r>
    </w:p>
    <w:p w:rsidR="005D59C6" w:rsidRPr="004E568D" w:rsidRDefault="005D59C6" w:rsidP="005D59C6">
      <w:pPr>
        <w:tabs>
          <w:tab w:val="left" w:pos="851"/>
          <w:tab w:val="left" w:pos="1134"/>
        </w:tabs>
        <w:autoSpaceDE w:val="0"/>
        <w:spacing w:line="200" w:lineRule="atLeast"/>
        <w:ind w:firstLine="567"/>
        <w:jc w:val="both"/>
        <w:rPr>
          <w:sz w:val="26"/>
          <w:szCs w:val="26"/>
        </w:rPr>
      </w:pPr>
      <w:r w:rsidRPr="004E568D">
        <w:rPr>
          <w:sz w:val="26"/>
          <w:szCs w:val="26"/>
        </w:rPr>
        <w:t>- создание и содержание в целях гражданской обороны запасов материально-технических, продовольственных, медицинских и иных средств;</w:t>
      </w:r>
    </w:p>
    <w:p w:rsidR="005D59C6" w:rsidRPr="004E568D" w:rsidRDefault="005D59C6" w:rsidP="005D59C6">
      <w:pPr>
        <w:tabs>
          <w:tab w:val="left" w:pos="851"/>
          <w:tab w:val="left" w:pos="1134"/>
        </w:tabs>
        <w:autoSpaceDE w:val="0"/>
        <w:spacing w:line="200" w:lineRule="atLeast"/>
        <w:ind w:firstLine="567"/>
        <w:jc w:val="both"/>
        <w:rPr>
          <w:sz w:val="26"/>
          <w:szCs w:val="26"/>
        </w:rPr>
      </w:pPr>
      <w:r w:rsidRPr="004E568D">
        <w:rPr>
          <w:sz w:val="26"/>
          <w:szCs w:val="26"/>
        </w:rPr>
        <w:t>- содействие развитию малого и среднего предпринимательства.</w:t>
      </w:r>
    </w:p>
    <w:p w:rsidR="005D59C6" w:rsidRDefault="005D59C6" w:rsidP="005D59C6">
      <w:pPr>
        <w:tabs>
          <w:tab w:val="left" w:pos="851"/>
        </w:tabs>
        <w:autoSpaceDE w:val="0"/>
        <w:spacing w:line="200" w:lineRule="atLeast"/>
        <w:ind w:firstLine="709"/>
        <w:jc w:val="both"/>
        <w:rPr>
          <w:b/>
          <w:bCs/>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производственного и хозяйственно-складского назначения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допустимой площади территорий, для размещения объектов производственного и хозяйственно-складского назначения, установлены согласно  СП 42.13330.2011 «Градостроительство. Планировка и застройка городских и сельских поселений. Актуализированная редакция СНиП 2.07.01-89*», СП 18.13330.2011 «Генеральные планы промышленных предприятий». Актуализированная редакция СНиП II-89-80*, СанПиН 2.2.1/2.1.1.1200-03 «Санитарно-защитные зоны и санитарная классификация предприятий, сооружений и иных объектов», областных нормативов градостроительного проектирования.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территории, занимаемой площадками промышленных предприятий и других производственных объектов, учреждениями и предприятиями обслуживания, должен составлять не более 60% всей территории производственной зоны.</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Примечание. Занятость территории производственной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производственной зоны, определенной генеральным планом сельского поселения. Занятые территории должны включать резервные участки на площадке предприятия, намеченные в соответствии с заданием на проектирование для размещения на них зданий и сооружений.</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Примечанием к Приложению </w:t>
      </w:r>
      <w:r w:rsidRPr="004E568D">
        <w:rPr>
          <w:sz w:val="26"/>
          <w:szCs w:val="26"/>
        </w:rPr>
        <w:lastRenderedPageBreak/>
        <w:t xml:space="preserve">В Свода правил СП 18.13330.2011 «Генеральные планы промышленных предприятий. Актуализированная редакция СНиП II-89-80*».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Согласно Приложению В Свода правил СП 18.13330.2011 «Генеральные планы промышленных предприятий. Актуализированная редакция СНиП II-89-80*» принимаются расчетные показатели минимально допустимой плотности застройки земельных участков, для размещения объектов производственного и хозяйственно-складского назначения.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В соответствии с областными нормативами градостроительного проектирования установлены расчетные показатели минимально допустимых размеров земельных участков логистических центров и комплексов складов предназначенных для обслуживания территорий сельского поселения: не менее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на человека.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допустимых площадей и размеров земельных участков общетоварных складов</w:t>
      </w:r>
    </w:p>
    <w:p w:rsidR="005D59C6" w:rsidRPr="004E568D" w:rsidRDefault="005D59C6" w:rsidP="005D59C6">
      <w:pPr>
        <w:tabs>
          <w:tab w:val="left" w:pos="851"/>
        </w:tabs>
        <w:autoSpaceDE w:val="0"/>
        <w:spacing w:line="200" w:lineRule="atLeast"/>
        <w:ind w:firstLine="709"/>
        <w:jc w:val="right"/>
        <w:rPr>
          <w:sz w:val="26"/>
          <w:szCs w:val="26"/>
        </w:rPr>
      </w:pPr>
      <w:r w:rsidRPr="004E568D">
        <w:rPr>
          <w:sz w:val="26"/>
          <w:szCs w:val="26"/>
        </w:rPr>
        <w:t>Таблица 2.8.2.1</w:t>
      </w:r>
    </w:p>
    <w:tbl>
      <w:tblPr>
        <w:tblW w:w="0" w:type="auto"/>
        <w:tblInd w:w="70" w:type="dxa"/>
        <w:tblLayout w:type="fixed"/>
        <w:tblCellMar>
          <w:left w:w="70" w:type="dxa"/>
          <w:right w:w="70" w:type="dxa"/>
        </w:tblCellMar>
        <w:tblLook w:val="0000"/>
      </w:tblPr>
      <w:tblGrid>
        <w:gridCol w:w="4050"/>
        <w:gridCol w:w="2610"/>
        <w:gridCol w:w="3140"/>
      </w:tblGrid>
      <w:tr w:rsidR="005D59C6" w:rsidRPr="00C43F36" w:rsidTr="00C91909">
        <w:trPr>
          <w:cantSplit/>
          <w:trHeight w:val="23"/>
        </w:trPr>
        <w:tc>
          <w:tcPr>
            <w:tcW w:w="4050"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Общетоварные склады</w:t>
            </w:r>
          </w:p>
        </w:tc>
        <w:tc>
          <w:tcPr>
            <w:tcW w:w="26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 xml:space="preserve">Максимальная площадь складов, </w:t>
            </w:r>
          </w:p>
          <w:p w:rsidR="005D59C6" w:rsidRPr="00C43F36" w:rsidRDefault="005D59C6" w:rsidP="00C91909">
            <w:pPr>
              <w:spacing w:line="200" w:lineRule="atLeast"/>
              <w:jc w:val="center"/>
              <w:rPr>
                <w:szCs w:val="26"/>
              </w:rPr>
            </w:pPr>
            <w:r w:rsidRPr="00C43F36">
              <w:rPr>
                <w:szCs w:val="26"/>
              </w:rPr>
              <w:t>кв. м/тыс. человек</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Максимальные размеры земельных участков складов, кв. м/тыс. человек</w:t>
            </w:r>
          </w:p>
        </w:tc>
      </w:tr>
      <w:tr w:rsidR="005D59C6"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77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310*/ 210</w:t>
            </w:r>
          </w:p>
        </w:tc>
      </w:tr>
      <w:tr w:rsidR="005D59C6"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Непродовольственных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217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740*/ 490</w:t>
            </w:r>
          </w:p>
        </w:tc>
      </w:tr>
    </w:tbl>
    <w:p w:rsidR="005D59C6" w:rsidRDefault="005D59C6" w:rsidP="005D59C6">
      <w:pPr>
        <w:tabs>
          <w:tab w:val="left" w:pos="851"/>
        </w:tabs>
        <w:autoSpaceDE w:val="0"/>
        <w:spacing w:line="200" w:lineRule="atLeast"/>
        <w:ind w:firstLine="709"/>
        <w:jc w:val="both"/>
        <w:rPr>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Согласно приложению Е4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допустимых размеров земельных участков для складов строительных материалов (потребительские) и твердого топлива: не менее </w:t>
      </w:r>
      <w:smartTag w:uri="urn:schemas-microsoft-com:office:smarttags" w:element="metricconverter">
        <w:smartTagPr>
          <w:attr w:name="ProductID" w:val="300 кв. м"/>
        </w:smartTagPr>
        <w:r w:rsidRPr="004E568D">
          <w:rPr>
            <w:sz w:val="26"/>
            <w:szCs w:val="26"/>
          </w:rPr>
          <w:t>300 кв. м</w:t>
        </w:r>
      </w:smartTag>
      <w:r w:rsidRPr="004E568D">
        <w:rPr>
          <w:sz w:val="26"/>
          <w:szCs w:val="26"/>
        </w:rPr>
        <w:t xml:space="preserve"> на 1 тыс. человек.</w:t>
      </w:r>
    </w:p>
    <w:p w:rsidR="005D59C6" w:rsidRPr="004E568D" w:rsidRDefault="005D59C6" w:rsidP="005D59C6">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вместимости специализированных складов и размеров их земельных участков установлены на основании приложения Е СП 42.13330.2011 «Градостроительство. Планировка и застройка городских и сельских поселений. Актуализированная редакция СНиП 2.07.01-89*» и соответствуют приведенным в таблице 34.</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вместимости специализированных складов и размеров их земельных участков</w:t>
      </w:r>
    </w:p>
    <w:p w:rsidR="005D59C6" w:rsidRPr="004E568D" w:rsidRDefault="005D59C6" w:rsidP="005D59C6">
      <w:pPr>
        <w:tabs>
          <w:tab w:val="left" w:pos="851"/>
        </w:tabs>
        <w:autoSpaceDE w:val="0"/>
        <w:spacing w:line="200" w:lineRule="atLeast"/>
        <w:ind w:firstLine="709"/>
        <w:jc w:val="right"/>
        <w:rPr>
          <w:sz w:val="26"/>
          <w:szCs w:val="26"/>
        </w:rPr>
      </w:pPr>
      <w:r w:rsidRPr="004E568D">
        <w:rPr>
          <w:sz w:val="26"/>
          <w:szCs w:val="26"/>
        </w:rPr>
        <w:t>Таблица 2.8.2.2</w:t>
      </w:r>
    </w:p>
    <w:tbl>
      <w:tblPr>
        <w:tblW w:w="0" w:type="auto"/>
        <w:tblInd w:w="55" w:type="dxa"/>
        <w:tblLayout w:type="fixed"/>
        <w:tblCellMar>
          <w:top w:w="55" w:type="dxa"/>
          <w:left w:w="55" w:type="dxa"/>
          <w:bottom w:w="55" w:type="dxa"/>
          <w:right w:w="55" w:type="dxa"/>
        </w:tblCellMar>
        <w:tblLook w:val="0000"/>
      </w:tblPr>
      <w:tblGrid>
        <w:gridCol w:w="5100"/>
        <w:gridCol w:w="1695"/>
        <w:gridCol w:w="2961"/>
      </w:tblGrid>
      <w:tr w:rsidR="005D59C6" w:rsidRPr="00C43F36" w:rsidTr="00C91909">
        <w:trPr>
          <w:tblHeader/>
        </w:trPr>
        <w:tc>
          <w:tcPr>
            <w:tcW w:w="5100" w:type="dxa"/>
            <w:tcBorders>
              <w:top w:val="single" w:sz="1" w:space="0" w:color="000000"/>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Специализированные склады</w:t>
            </w:r>
          </w:p>
        </w:tc>
        <w:tc>
          <w:tcPr>
            <w:tcW w:w="1695" w:type="dxa"/>
            <w:tcBorders>
              <w:top w:val="single" w:sz="1" w:space="0" w:color="000000"/>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Вместимость</w:t>
            </w:r>
            <w:r w:rsidRPr="00C43F36">
              <w:rPr>
                <w:szCs w:val="26"/>
              </w:rPr>
              <w:br/>
              <w:t>складов, тонн</w:t>
            </w:r>
          </w:p>
        </w:tc>
        <w:tc>
          <w:tcPr>
            <w:tcW w:w="2961" w:type="dxa"/>
            <w:tcBorders>
              <w:top w:val="single" w:sz="1" w:space="0" w:color="000000"/>
              <w:left w:val="single" w:sz="1" w:space="0" w:color="000000"/>
              <w:bottom w:val="single" w:sz="1" w:space="0" w:color="000000"/>
              <w:right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 xml:space="preserve">Размеры земельных </w:t>
            </w:r>
            <w:r w:rsidRPr="00C43F36">
              <w:rPr>
                <w:szCs w:val="26"/>
              </w:rPr>
              <w:br/>
              <w:t>участков, кв. м/тыс. человек</w:t>
            </w:r>
          </w:p>
        </w:tc>
      </w:tr>
      <w:tr w:rsidR="005D59C6" w:rsidRPr="00C43F36" w:rsidTr="00C91909">
        <w:tc>
          <w:tcPr>
            <w:tcW w:w="5100"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both"/>
              <w:rPr>
                <w:szCs w:val="26"/>
              </w:rPr>
            </w:pPr>
            <w:r w:rsidRPr="00C43F36">
              <w:rPr>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95"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27</w:t>
            </w:r>
          </w:p>
        </w:tc>
        <w:tc>
          <w:tcPr>
            <w:tcW w:w="2961" w:type="dxa"/>
            <w:tcBorders>
              <w:left w:val="single" w:sz="1" w:space="0" w:color="000000"/>
              <w:bottom w:val="single" w:sz="1" w:space="0" w:color="000000"/>
              <w:right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190*/ 70</w:t>
            </w:r>
          </w:p>
        </w:tc>
      </w:tr>
      <w:tr w:rsidR="005D59C6" w:rsidRPr="00C43F36" w:rsidTr="00C91909">
        <w:tc>
          <w:tcPr>
            <w:tcW w:w="5100"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both"/>
              <w:rPr>
                <w:szCs w:val="26"/>
              </w:rPr>
            </w:pPr>
            <w:r w:rsidRPr="00C43F36">
              <w:rPr>
                <w:szCs w:val="26"/>
              </w:rPr>
              <w:t xml:space="preserve">Фруктохранилища </w:t>
            </w:r>
          </w:p>
        </w:tc>
        <w:tc>
          <w:tcPr>
            <w:tcW w:w="1695"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17</w:t>
            </w:r>
          </w:p>
        </w:tc>
        <w:tc>
          <w:tcPr>
            <w:tcW w:w="2961" w:type="dxa"/>
            <w:vMerge w:val="restart"/>
            <w:tcBorders>
              <w:left w:val="single" w:sz="1" w:space="0" w:color="000000"/>
              <w:bottom w:val="single" w:sz="1" w:space="0" w:color="000000"/>
              <w:right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1300*/610</w:t>
            </w:r>
          </w:p>
        </w:tc>
      </w:tr>
      <w:tr w:rsidR="005D59C6" w:rsidRPr="00C43F36" w:rsidTr="00C91909">
        <w:tc>
          <w:tcPr>
            <w:tcW w:w="5100"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both"/>
              <w:rPr>
                <w:szCs w:val="26"/>
              </w:rPr>
            </w:pPr>
            <w:r w:rsidRPr="00C43F36">
              <w:rPr>
                <w:szCs w:val="26"/>
              </w:rPr>
              <w:t xml:space="preserve">Овощехранилища     </w:t>
            </w:r>
          </w:p>
        </w:tc>
        <w:tc>
          <w:tcPr>
            <w:tcW w:w="1695"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54</w:t>
            </w:r>
          </w:p>
        </w:tc>
        <w:tc>
          <w:tcPr>
            <w:tcW w:w="2961" w:type="dxa"/>
            <w:vMerge/>
            <w:tcBorders>
              <w:left w:val="single" w:sz="1" w:space="0" w:color="000000"/>
              <w:bottom w:val="single" w:sz="1" w:space="0" w:color="000000"/>
              <w:right w:val="single" w:sz="1" w:space="0" w:color="000000"/>
            </w:tcBorders>
            <w:shd w:val="clear" w:color="auto" w:fill="auto"/>
          </w:tcPr>
          <w:p w:rsidR="005D59C6" w:rsidRPr="00C43F36" w:rsidRDefault="005D59C6" w:rsidP="00C91909">
            <w:pPr>
              <w:pStyle w:val="ae"/>
              <w:snapToGrid w:val="0"/>
              <w:jc w:val="right"/>
              <w:rPr>
                <w:szCs w:val="26"/>
              </w:rPr>
            </w:pPr>
          </w:p>
        </w:tc>
      </w:tr>
      <w:tr w:rsidR="005D59C6" w:rsidRPr="00C43F36" w:rsidTr="00C91909">
        <w:tc>
          <w:tcPr>
            <w:tcW w:w="5100"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both"/>
              <w:rPr>
                <w:szCs w:val="26"/>
              </w:rPr>
            </w:pPr>
            <w:r w:rsidRPr="00C43F36">
              <w:rPr>
                <w:szCs w:val="26"/>
              </w:rPr>
              <w:t xml:space="preserve">Картофелехранилища  </w:t>
            </w:r>
          </w:p>
        </w:tc>
        <w:tc>
          <w:tcPr>
            <w:tcW w:w="1695" w:type="dxa"/>
            <w:tcBorders>
              <w:left w:val="single" w:sz="1" w:space="0" w:color="000000"/>
              <w:bottom w:val="single" w:sz="1" w:space="0" w:color="000000"/>
            </w:tcBorders>
            <w:shd w:val="clear" w:color="auto" w:fill="auto"/>
          </w:tcPr>
          <w:p w:rsidR="005D59C6" w:rsidRPr="00C43F36" w:rsidRDefault="005D59C6" w:rsidP="00C91909">
            <w:pPr>
              <w:tabs>
                <w:tab w:val="left" w:pos="851"/>
              </w:tabs>
              <w:autoSpaceDE w:val="0"/>
              <w:spacing w:line="200" w:lineRule="atLeast"/>
              <w:jc w:val="center"/>
              <w:rPr>
                <w:szCs w:val="26"/>
              </w:rPr>
            </w:pPr>
            <w:r w:rsidRPr="00C43F36">
              <w:rPr>
                <w:szCs w:val="26"/>
              </w:rPr>
              <w:t>57</w:t>
            </w:r>
          </w:p>
        </w:tc>
        <w:tc>
          <w:tcPr>
            <w:tcW w:w="2961" w:type="dxa"/>
            <w:vMerge/>
            <w:tcBorders>
              <w:left w:val="single" w:sz="1" w:space="0" w:color="000000"/>
              <w:bottom w:val="single" w:sz="1" w:space="0" w:color="000000"/>
              <w:right w:val="single" w:sz="1" w:space="0" w:color="000000"/>
            </w:tcBorders>
            <w:shd w:val="clear" w:color="auto" w:fill="auto"/>
          </w:tcPr>
          <w:p w:rsidR="005D59C6" w:rsidRPr="00C43F36" w:rsidRDefault="005D59C6" w:rsidP="00C91909">
            <w:pPr>
              <w:pStyle w:val="ae"/>
              <w:snapToGrid w:val="0"/>
              <w:jc w:val="right"/>
              <w:rPr>
                <w:szCs w:val="26"/>
              </w:rPr>
            </w:pPr>
          </w:p>
        </w:tc>
      </w:tr>
    </w:tbl>
    <w:p w:rsidR="005D59C6" w:rsidRPr="004E568D" w:rsidRDefault="005D59C6" w:rsidP="005D59C6">
      <w:pPr>
        <w:tabs>
          <w:tab w:val="left" w:pos="851"/>
        </w:tabs>
        <w:autoSpaceDE w:val="0"/>
        <w:spacing w:line="200" w:lineRule="atLeast"/>
        <w:ind w:firstLine="709"/>
        <w:jc w:val="both"/>
        <w:rPr>
          <w:b/>
          <w:sz w:val="26"/>
          <w:szCs w:val="26"/>
        </w:rPr>
      </w:pPr>
      <w:r w:rsidRPr="004E568D">
        <w:rPr>
          <w:sz w:val="26"/>
          <w:szCs w:val="26"/>
        </w:rPr>
        <w:t xml:space="preserve">Примечание:*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r w:rsidRPr="004E568D">
        <w:rPr>
          <w:sz w:val="26"/>
          <w:szCs w:val="26"/>
        </w:rPr>
        <w:t>).</w:t>
      </w:r>
    </w:p>
    <w:p w:rsidR="005D59C6" w:rsidRPr="004E568D" w:rsidRDefault="005D59C6" w:rsidP="005D59C6">
      <w:pPr>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производственной застройки</w:t>
      </w:r>
    </w:p>
    <w:p w:rsidR="005D59C6" w:rsidRPr="004E568D" w:rsidRDefault="005D59C6" w:rsidP="005D59C6">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w:t>
      </w:r>
      <w:r w:rsidRPr="004E568D">
        <w:rPr>
          <w:sz w:val="26"/>
          <w:szCs w:val="26"/>
        </w:rPr>
        <w:lastRenderedPageBreak/>
        <w:t>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производственных зон приведены в таблице 35.</w:t>
      </w:r>
    </w:p>
    <w:p w:rsidR="005D59C6" w:rsidRPr="004E568D" w:rsidRDefault="005D59C6" w:rsidP="005D59C6">
      <w:pPr>
        <w:spacing w:line="200" w:lineRule="atLeast"/>
        <w:ind w:firstLine="709"/>
        <w:jc w:val="center"/>
        <w:rPr>
          <w:sz w:val="26"/>
          <w:szCs w:val="26"/>
        </w:rPr>
      </w:pPr>
      <w:r w:rsidRPr="004E568D">
        <w:rPr>
          <w:sz w:val="26"/>
          <w:szCs w:val="26"/>
        </w:rPr>
        <w:t>Показатели плотности застройки участков производственных зон</w:t>
      </w:r>
    </w:p>
    <w:p w:rsidR="005D59C6" w:rsidRPr="004E568D" w:rsidRDefault="005D59C6" w:rsidP="005D59C6">
      <w:pPr>
        <w:spacing w:line="200" w:lineRule="atLeast"/>
        <w:ind w:firstLine="709"/>
        <w:jc w:val="right"/>
        <w:rPr>
          <w:sz w:val="26"/>
          <w:szCs w:val="26"/>
        </w:rPr>
      </w:pPr>
      <w:r w:rsidRPr="004E568D">
        <w:rPr>
          <w:sz w:val="26"/>
          <w:szCs w:val="26"/>
        </w:rPr>
        <w:t>Таблица 2.8.2.3</w:t>
      </w:r>
    </w:p>
    <w:tbl>
      <w:tblPr>
        <w:tblW w:w="0" w:type="auto"/>
        <w:tblInd w:w="108" w:type="dxa"/>
        <w:tblLayout w:type="fixed"/>
        <w:tblLook w:val="0000"/>
      </w:tblPr>
      <w:tblGrid>
        <w:gridCol w:w="5563"/>
        <w:gridCol w:w="2010"/>
        <w:gridCol w:w="2236"/>
      </w:tblGrid>
      <w:tr w:rsidR="005D59C6" w:rsidRPr="00C43F36" w:rsidTr="00C91909">
        <w:trPr>
          <w:trHeight w:val="459"/>
        </w:trPr>
        <w:tc>
          <w:tcPr>
            <w:tcW w:w="5563"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Типы застройки</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 xml:space="preserve">Коэффициент </w:t>
            </w:r>
            <w:r w:rsidRPr="00C43F36">
              <w:rPr>
                <w:szCs w:val="26"/>
              </w:rPr>
              <w:br/>
              <w:t>застройки</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Коэффициент</w:t>
            </w:r>
            <w:r w:rsidRPr="00C43F36">
              <w:rPr>
                <w:szCs w:val="26"/>
              </w:rPr>
              <w:br/>
              <w:t>плотности застройки</w:t>
            </w:r>
          </w:p>
        </w:tc>
      </w:tr>
      <w:tr w:rsidR="005D59C6" w:rsidRPr="00C43F36" w:rsidTr="00C91909">
        <w:trPr>
          <w:trHeight w:val="117"/>
        </w:trPr>
        <w:tc>
          <w:tcPr>
            <w:tcW w:w="5563"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Промышленная</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0,8</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2,4</w:t>
            </w:r>
          </w:p>
        </w:tc>
      </w:tr>
      <w:tr w:rsidR="005D59C6" w:rsidRPr="00C43F36" w:rsidTr="00C91909">
        <w:trPr>
          <w:trHeight w:val="433"/>
        </w:trPr>
        <w:tc>
          <w:tcPr>
            <w:tcW w:w="5563"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Научно-производственная</w:t>
            </w:r>
            <w:r w:rsidRPr="00C43F36">
              <w:rPr>
                <w:szCs w:val="26"/>
              </w:rPr>
              <w:br/>
              <w:t>(без учета опытных полей и полигонов, резервных территорий и санитарно-защитных зон)</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1,0</w:t>
            </w:r>
          </w:p>
        </w:tc>
      </w:tr>
      <w:tr w:rsidR="005D59C6" w:rsidRPr="00C43F36" w:rsidTr="00C91909">
        <w:trPr>
          <w:trHeight w:val="113"/>
        </w:trPr>
        <w:tc>
          <w:tcPr>
            <w:tcW w:w="5563"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zCs w:val="26"/>
              </w:rPr>
            </w:pPr>
            <w:r w:rsidRPr="00C43F36">
              <w:rPr>
                <w:szCs w:val="26"/>
              </w:rPr>
              <w:t>Коммунально-складская</w:t>
            </w:r>
          </w:p>
        </w:tc>
        <w:tc>
          <w:tcPr>
            <w:tcW w:w="201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rPr>
                <w:szCs w:val="26"/>
              </w:rPr>
            </w:pPr>
            <w:r w:rsidRPr="00C43F36">
              <w:rPr>
                <w:szCs w:val="26"/>
              </w:rPr>
              <w:t>1,8</w:t>
            </w:r>
          </w:p>
        </w:tc>
      </w:tr>
      <w:tr w:rsidR="005D59C6" w:rsidRPr="00C43F36" w:rsidTr="00C91909">
        <w:trPr>
          <w:trHeight w:val="71"/>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both"/>
              <w:rPr>
                <w:szCs w:val="26"/>
              </w:rPr>
            </w:pPr>
            <w:r w:rsidRPr="00C43F36">
              <w:rPr>
                <w:szCs w:val="26"/>
              </w:rPr>
              <w:t>Примечание:</w:t>
            </w:r>
          </w:p>
          <w:p w:rsidR="005D59C6" w:rsidRPr="00C43F36" w:rsidRDefault="005D59C6" w:rsidP="00C91909">
            <w:pPr>
              <w:spacing w:line="200" w:lineRule="atLeast"/>
              <w:jc w:val="both"/>
              <w:rPr>
                <w:szCs w:val="26"/>
              </w:rPr>
            </w:pPr>
            <w:r w:rsidRPr="00C43F36">
              <w:rPr>
                <w:szCs w:val="26"/>
              </w:rPr>
              <w:t>1. Коэффициенты застройки и коэффициенты плотности застройки приведены для кварталов производственной застройки, включающей один или несколько объектов</w:t>
            </w:r>
          </w:p>
        </w:tc>
      </w:tr>
    </w:tbl>
    <w:p w:rsidR="005D59C6" w:rsidRDefault="005D59C6" w:rsidP="005D59C6">
      <w:pPr>
        <w:tabs>
          <w:tab w:val="left" w:pos="851"/>
        </w:tabs>
        <w:autoSpaceDE w:val="0"/>
        <w:spacing w:line="200" w:lineRule="atLeast"/>
        <w:ind w:firstLine="709"/>
        <w:jc w:val="both"/>
        <w:rPr>
          <w:sz w:val="26"/>
          <w:szCs w:val="26"/>
        </w:rPr>
      </w:pPr>
    </w:p>
    <w:p w:rsidR="005D59C6" w:rsidRPr="004E568D" w:rsidRDefault="005D59C6" w:rsidP="005D59C6">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плотности застройки земельных участков в части размещения инвестиционных площадок установлены согласно Приложению В (обязательное) в соответствии с СП 18.13330.2011 «Генеральные планы промышленных предприятий. Актуализированная редакция СНиП II-89-80*» и приведены в таблице 36.</w:t>
      </w:r>
    </w:p>
    <w:p w:rsidR="005D59C6" w:rsidRDefault="005D59C6" w:rsidP="005D59C6">
      <w:pPr>
        <w:rPr>
          <w:b/>
          <w:sz w:val="26"/>
          <w:szCs w:val="26"/>
        </w:rPr>
      </w:pPr>
    </w:p>
    <w:p w:rsidR="005D59C6" w:rsidRPr="004E568D" w:rsidRDefault="005D59C6" w:rsidP="005D59C6">
      <w:pPr>
        <w:rPr>
          <w:sz w:val="26"/>
          <w:szCs w:val="26"/>
        </w:rPr>
      </w:pPr>
      <w:r w:rsidRPr="004E568D">
        <w:rPr>
          <w:b/>
          <w:sz w:val="26"/>
          <w:szCs w:val="26"/>
        </w:rPr>
        <w:t>Расчетные показатели минимально допустимой плотности застройки земельного участка промышленного предприятия</w:t>
      </w:r>
    </w:p>
    <w:p w:rsidR="005D59C6" w:rsidRPr="004E568D" w:rsidRDefault="005D59C6" w:rsidP="005D59C6">
      <w:pPr>
        <w:spacing w:line="200" w:lineRule="atLeast"/>
        <w:jc w:val="right"/>
        <w:rPr>
          <w:sz w:val="26"/>
          <w:szCs w:val="26"/>
        </w:rPr>
      </w:pPr>
      <w:r w:rsidRPr="004E568D">
        <w:rPr>
          <w:sz w:val="26"/>
          <w:szCs w:val="26"/>
        </w:rPr>
        <w:t>Таблица 2.8.2.4</w:t>
      </w:r>
    </w:p>
    <w:tbl>
      <w:tblPr>
        <w:tblW w:w="9811" w:type="dxa"/>
        <w:tblInd w:w="108" w:type="dxa"/>
        <w:tblLayout w:type="fixed"/>
        <w:tblLook w:val="0000"/>
      </w:tblPr>
      <w:tblGrid>
        <w:gridCol w:w="2160"/>
        <w:gridCol w:w="6015"/>
        <w:gridCol w:w="1507"/>
        <w:gridCol w:w="69"/>
        <w:gridCol w:w="30"/>
        <w:gridCol w:w="10"/>
        <w:gridCol w:w="20"/>
      </w:tblGrid>
      <w:tr w:rsidR="005D59C6" w:rsidRPr="00C43F36" w:rsidTr="00C91909">
        <w:trPr>
          <w:gridAfter w:val="2"/>
          <w:wAfter w:w="30" w:type="dxa"/>
          <w:trHeight w:val="227"/>
          <w:tblHeader/>
        </w:trPr>
        <w:tc>
          <w:tcPr>
            <w:tcW w:w="216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Приоритетные отрасли</w:t>
            </w:r>
            <w:r w:rsidRPr="00C43F36">
              <w:br/>
              <w:t>промышленности</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rPr>
                <w:spacing w:val="-4"/>
              </w:rPr>
            </w:pPr>
            <w:r w:rsidRPr="00C43F36">
              <w:t>Предприятия (производства)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rPr>
                <w:spacing w:val="-4"/>
              </w:rPr>
              <w:t xml:space="preserve">Минимальная </w:t>
            </w:r>
            <w:r w:rsidRPr="00C43F36">
              <w:rPr>
                <w:spacing w:val="-4"/>
              </w:rPr>
              <w:br/>
              <w:t>плотность застройки, %</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Электротехническая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Электродвигателей (низковольтных асинхронных, постоянного и переменного тока)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Крановых электродвигателей и машин с фазным ротором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Трансформаторных подстанций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Низковольтной аппаратуры и светотехнического оборудования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Трансформаторов, генераторов, редукторов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Кабельной продукции (кабели, провода)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Электроламповые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Электроизоляционных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57</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Полупроводниковых электроприводов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Щитового электрооборудования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Производство </w:t>
            </w:r>
          </w:p>
          <w:p w:rsidR="005D59C6" w:rsidRPr="00C43F36" w:rsidRDefault="005D59C6" w:rsidP="00C91909">
            <w:pPr>
              <w:spacing w:line="200" w:lineRule="atLeast"/>
              <w:jc w:val="center"/>
            </w:pPr>
            <w:r w:rsidRPr="00C43F36">
              <w:t xml:space="preserve">электронного и </w:t>
            </w:r>
          </w:p>
          <w:p w:rsidR="005D59C6" w:rsidRPr="00C43F36" w:rsidRDefault="005D59C6" w:rsidP="00C91909">
            <w:pPr>
              <w:spacing w:line="200" w:lineRule="atLeast"/>
              <w:jc w:val="center"/>
            </w:pPr>
            <w:r w:rsidRPr="00C43F36">
              <w:t xml:space="preserve">оптического </w:t>
            </w:r>
          </w:p>
          <w:p w:rsidR="005D59C6" w:rsidRPr="00C43F36" w:rsidRDefault="005D59C6" w:rsidP="00C91909">
            <w:pPr>
              <w:spacing w:line="200" w:lineRule="atLeast"/>
              <w:jc w:val="center"/>
            </w:pPr>
            <w:r w:rsidRPr="00C43F36">
              <w:t>оборудования</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Электронной промышленности: </w:t>
            </w:r>
          </w:p>
          <w:p w:rsidR="005D59C6" w:rsidRPr="00C43F36" w:rsidRDefault="005D59C6" w:rsidP="00C91909">
            <w:pPr>
              <w:spacing w:line="200" w:lineRule="atLeast"/>
            </w:pPr>
            <w:r w:rsidRPr="00C43F36">
              <w:t>предприятия, расположенные в одном здании (корпус, завод)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предприятия, расположенные в нескольких зданиях: </w:t>
            </w:r>
          </w:p>
          <w:p w:rsidR="005D59C6" w:rsidRPr="00C43F36" w:rsidRDefault="005D59C6" w:rsidP="00C91909">
            <w:pPr>
              <w:spacing w:line="200" w:lineRule="atLeast"/>
            </w:pPr>
            <w:r w:rsidRPr="00C43F36">
              <w:t>одноэтажных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многоэтажных</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rPr>
                <w:spacing w:val="-6"/>
              </w:rPr>
            </w:pPr>
            <w:r w:rsidRPr="00C43F36">
              <w:t>Производство оптического оборудования и оптоволокна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rPr>
                <w:spacing w:val="-6"/>
              </w:rPr>
              <w:t>50</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Машиностроение</w:t>
            </w: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Котлов отопительных водогрейных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Теплогенераторов газовых для автономных систем отопления жилых и промышленных помещений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rPr>
                <w:spacing w:val="-2"/>
              </w:rPr>
              <w:t>Электрических мостовых кранов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rPr>
                <w:spacing w:val="-2"/>
              </w:rPr>
              <w:t>Конвейеров, талей электрических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Производство радиовзрывателей и предохранительно-исполнительные механизмы для всех типов ракет и артиллерийских выстрелов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val="restart"/>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Металлургия</w:t>
            </w: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Метизные</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По производству огнеупорных изделий</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32</w:t>
            </w:r>
          </w:p>
        </w:tc>
      </w:tr>
      <w:tr w:rsidR="005D59C6"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По обжигу огнеупорного сырья и производству порошков и мертелей</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28</w:t>
            </w:r>
          </w:p>
        </w:tc>
      </w:tr>
      <w:tr w:rsidR="005D59C6"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По разделке лома и отхода черных металлов</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25</w:t>
            </w:r>
          </w:p>
        </w:tc>
      </w:tr>
      <w:tr w:rsidR="005D59C6" w:rsidRPr="00C43F36" w:rsidTr="00C91909">
        <w:trPr>
          <w:gridAfter w:val="2"/>
          <w:wAfter w:w="30" w:type="dxa"/>
          <w:trHeight w:val="249"/>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Строительно-дорожное машиностроение</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Производство полноповоротных гидравлических гусеничных экскаваторов, лесозаготовительной и погрузочной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Оборудования навесного</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Производство коммунальных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57</w:t>
            </w:r>
          </w:p>
        </w:tc>
      </w:tr>
      <w:tr w:rsidR="005D59C6" w:rsidRPr="00C43F36" w:rsidTr="00C91909">
        <w:trPr>
          <w:gridAfter w:val="2"/>
          <w:wAfter w:w="30" w:type="dxa"/>
          <w:trHeight w:val="256"/>
        </w:trPr>
        <w:tc>
          <w:tcPr>
            <w:tcW w:w="2160"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Автомобильная </w:t>
            </w:r>
          </w:p>
          <w:p w:rsidR="005D59C6" w:rsidRPr="00C43F36" w:rsidRDefault="005D59C6" w:rsidP="00C91909">
            <w:pPr>
              <w:spacing w:line="200" w:lineRule="atLeast"/>
              <w:jc w:val="center"/>
            </w:pPr>
            <w:r w:rsidRPr="00C43F36">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p w:rsidR="005D59C6" w:rsidRPr="00C43F36" w:rsidRDefault="005D59C6" w:rsidP="00C91909">
            <w:pPr>
              <w:spacing w:line="200" w:lineRule="atLeast"/>
            </w:pP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Приборостроение</w:t>
            </w: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rPr>
                <w:spacing w:val="-2"/>
              </w:rPr>
            </w:pPr>
            <w:r w:rsidRPr="00C43F36">
              <w:t xml:space="preserve">Приборостроения, средств автоматизации и систем управления: </w:t>
            </w:r>
          </w:p>
          <w:p w:rsidR="005D59C6" w:rsidRPr="00C43F36" w:rsidRDefault="005D59C6" w:rsidP="00C91909">
            <w:pPr>
              <w:spacing w:line="200" w:lineRule="atLeast"/>
            </w:pPr>
            <w:r w:rsidRPr="00C43F36">
              <w:rPr>
                <w:spacing w:val="-2"/>
              </w:rPr>
              <w:t>при общей площади производственных зданий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то же, более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при применении ртути и стекловарения</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30</w:t>
            </w:r>
          </w:p>
        </w:tc>
      </w:tr>
      <w:tr w:rsidR="005D59C6" w:rsidRPr="00C43F36" w:rsidTr="00C91909">
        <w:trPr>
          <w:gridAfter w:val="2"/>
          <w:wAfter w:w="30" w:type="dxa"/>
          <w:trHeight w:val="96"/>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Легкая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Текстильные комбинаты с одноэтажными главными корпусами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Текстильные фабрики, размещенные а одноэтажных корпусах, при общей площади главного производственного корпуса, тыс. кв.м: </w:t>
            </w:r>
          </w:p>
          <w:p w:rsidR="005D59C6" w:rsidRPr="00C43F36" w:rsidRDefault="005D59C6" w:rsidP="00C91909">
            <w:pPr>
              <w:spacing w:line="200" w:lineRule="atLeast"/>
            </w:pPr>
            <w:r w:rsidRPr="00C43F36">
              <w:t>до 50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свыше 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Текстильной галантереи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Верхнего и бельевого трикотажа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Швейно-трикотажные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Швейные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Кожевенные и первичной обработки кожсырья: </w:t>
            </w:r>
          </w:p>
          <w:p w:rsidR="005D59C6" w:rsidRPr="00C43F36" w:rsidRDefault="005D59C6"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двухэтажные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Искусственных кож, обувных картонов и пленочных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Кожгалантерейные: </w:t>
            </w:r>
          </w:p>
          <w:p w:rsidR="005D59C6" w:rsidRPr="00C43F36" w:rsidRDefault="005D59C6"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Меховые, овчинно-шубные и овчинно-кожевенные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Обувные: </w:t>
            </w:r>
          </w:p>
          <w:p w:rsidR="005D59C6" w:rsidRPr="00C43F36" w:rsidRDefault="005D59C6"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Фурнитуры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Пищевая </w:t>
            </w:r>
            <w:r w:rsidRPr="00C43F36">
              <w:br/>
              <w:t>промышленность</w:t>
            </w: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Хлеба и хлебобулочных изделий производственной мощностью, т/сут: </w:t>
            </w:r>
          </w:p>
          <w:p w:rsidR="005D59C6" w:rsidRPr="00C43F36" w:rsidRDefault="005D59C6" w:rsidP="00C91909">
            <w:pPr>
              <w:spacing w:line="200" w:lineRule="atLeast"/>
            </w:pPr>
            <w:r w:rsidRPr="00C43F36">
              <w:t>до 45</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r w:rsidRPr="00C43F36">
              <w:t>37</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более 45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Кондитерских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Маргариновой продукции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Ликероводочных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Пива и солода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Плодоовощных консервов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Местная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Замочно-скобяных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61</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Художественной, кварцевой керамики, изделий из фарфора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56</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Художественных изделий из металла и стекла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Музыкальных инструментов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56</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Игрушек и сувениров из дерева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53</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Игрушек из металла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61</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Швейных изделий: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в зданиях до двух этажей</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74</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в зданиях более двух этажей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blPrEx>
          <w:tblCellMar>
            <w:left w:w="0" w:type="dxa"/>
            <w:right w:w="0" w:type="dxa"/>
          </w:tblCellMar>
        </w:tblPrEx>
        <w:trPr>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Промышленные предприятия службы быта при общей площади производственных зданий более 2000 кв.м по: </w:t>
            </w:r>
          </w:p>
          <w:p w:rsidR="005D59C6" w:rsidRPr="00C43F36" w:rsidRDefault="005D59C6" w:rsidP="00C91909">
            <w:pPr>
              <w:spacing w:line="200" w:lineRule="atLeast"/>
            </w:pPr>
            <w:r w:rsidRPr="00C43F36">
              <w:t>изготовлению и ремонту одежды, ремонту радиотелеаппаратуры и фабрики фоторабот</w:t>
            </w:r>
          </w:p>
        </w:tc>
        <w:tc>
          <w:tcPr>
            <w:tcW w:w="1507"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c>
          <w:tcPr>
            <w:tcW w:w="69" w:type="dxa"/>
            <w:tcBorders>
              <w:left w:val="single" w:sz="4" w:space="0" w:color="000000"/>
            </w:tcBorders>
            <w:shd w:val="clear" w:color="auto" w:fill="auto"/>
            <w:vAlign w:val="center"/>
          </w:tcPr>
          <w:p w:rsidR="005D59C6" w:rsidRPr="00C43F36" w:rsidRDefault="005D59C6" w:rsidP="00C91909">
            <w:pPr>
              <w:snapToGrid w:val="0"/>
              <w:spacing w:line="200" w:lineRule="atLeast"/>
            </w:pPr>
          </w:p>
        </w:tc>
        <w:tc>
          <w:tcPr>
            <w:tcW w:w="40" w:type="dxa"/>
            <w:gridSpan w:val="2"/>
            <w:shd w:val="clear" w:color="auto" w:fill="auto"/>
          </w:tcPr>
          <w:p w:rsidR="005D59C6" w:rsidRPr="00C43F36" w:rsidRDefault="005D59C6" w:rsidP="00C91909">
            <w:pPr>
              <w:snapToGrid w:val="0"/>
            </w:pPr>
          </w:p>
        </w:tc>
        <w:tc>
          <w:tcPr>
            <w:tcW w:w="20" w:type="dxa"/>
            <w:shd w:val="clear" w:color="auto" w:fill="auto"/>
          </w:tcPr>
          <w:p w:rsidR="005D59C6" w:rsidRPr="00C43F36" w:rsidRDefault="005D59C6" w:rsidP="00C91909">
            <w:pPr>
              <w:snapToGrid w:val="0"/>
            </w:pPr>
          </w:p>
        </w:tc>
      </w:tr>
      <w:tr w:rsidR="005D59C6"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ремонту и изготовлению мебели</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Промышленность строительных </w:t>
            </w:r>
            <w:r w:rsidRPr="00C43F36">
              <w:br/>
              <w:t>материалов</w:t>
            </w: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Цементные: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сухим способом производства</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с мокрым способом производства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37</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Асбестоцементных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Железобетонных изделий (колонны, опоры, ригели)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Стеновых блоков, панелей и других конструкций из бетона, производственной мощностью, тыс. куб.м/год: </w:t>
            </w:r>
          </w:p>
          <w:p w:rsidR="005D59C6" w:rsidRPr="00C43F36" w:rsidRDefault="005D59C6" w:rsidP="00C91909">
            <w:pPr>
              <w:spacing w:line="200" w:lineRule="atLeast"/>
            </w:pPr>
            <w:r w:rsidRPr="00C43F36">
              <w:t>120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Сборно-монолитных каркасов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Железобетонных сборных конструкций и изделий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40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100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Обожженного глиняного кирпича и керамических блоков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42</w:t>
            </w:r>
          </w:p>
        </w:tc>
      </w:tr>
      <w:tr w:rsidR="005D59C6" w:rsidRPr="00C43F36" w:rsidTr="00C91909">
        <w:trPr>
          <w:gridAfter w:val="2"/>
          <w:wAfter w:w="30" w:type="dxa"/>
          <w:trHeight w:val="106"/>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Силикатного, керамического, керамического облицовочного кирпича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Керамических плиток для полов, облицовочных глазурованных плиток, керамических изделий для облицовки фасадов зданий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Гравийно-сортировочные пои разработке месторождений способом гидромеханизации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50-1000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Гравийно-сортировочные при разработке месторождений экскаваторным способом производственной мощностью    500-1000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27</w:t>
            </w:r>
          </w:p>
        </w:tc>
      </w:tr>
      <w:tr w:rsidR="005D59C6"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Дробильно-сортировочные по переработке прочных однородных пород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tc>
      </w:tr>
      <w:tr w:rsidR="005D59C6" w:rsidRPr="00C43F36" w:rsidTr="00C91909">
        <w:trPr>
          <w:gridAfter w:val="2"/>
          <w:wAfter w:w="30" w:type="dxa"/>
          <w:trHeight w:val="165"/>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rPr>
                <w:spacing w:val="-2"/>
              </w:rPr>
              <w:t>600-1600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27</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Аглопоритового гравия из зол ТЭЦ и керамзита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Вспученного перлита (с производством перлитобитумных плит) при применении в качестве топлива мазута (угля)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Минеральной ваты и изделий из нее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Извести строительной, полированной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Стекла листового, «под старину», бронированного, тонированног</w:t>
            </w:r>
            <w:r>
              <w:t>о</w:t>
            </w:r>
            <w:r w:rsidRPr="00C43F36">
              <w:t>, приборного, автомобильного, стеклопакетов, стеклостали, стекловолокна, стеклолоровинга, стеклонити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38</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Бутылок стеклянной тары, хозяйственной стеклянной посуды и хрустальный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43</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Стальных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Алюминиевых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Монтажных (для КИП и автоматики, сантехнических) и электромонтажных заготовок</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rPr>
                <w:spacing w:val="-2"/>
              </w:rPr>
              <w:t>Технологических металлоконструкций и узлов трубопроводов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48</w:t>
            </w:r>
          </w:p>
        </w:tc>
      </w:tr>
      <w:tr w:rsidR="005D59C6" w:rsidRPr="00C43F36" w:rsidTr="00C91909">
        <w:trPr>
          <w:gridAfter w:val="2"/>
          <w:wAfter w:w="30" w:type="dxa"/>
          <w:trHeight w:val="255"/>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Строительная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 ремонту строительных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63</w:t>
            </w:r>
          </w:p>
        </w:tc>
      </w:tr>
      <w:tr w:rsidR="005D59C6"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Объединенные предприятия специализированных монтажных организаций:</w:t>
            </w:r>
          </w:p>
          <w:p w:rsidR="005D59C6" w:rsidRPr="00C43F36" w:rsidRDefault="005D59C6" w:rsidP="00C91909">
            <w:pPr>
              <w:spacing w:line="200" w:lineRule="atLeast"/>
            </w:pPr>
            <w:r w:rsidRPr="00C43F36">
              <w:t>с базой механизации</w:t>
            </w:r>
          </w:p>
          <w:p w:rsidR="005D59C6" w:rsidRPr="00C43F36" w:rsidRDefault="005D59C6" w:rsidP="00C91909">
            <w:pPr>
              <w:spacing w:line="200" w:lineRule="atLeast"/>
            </w:pPr>
            <w:r w:rsidRPr="00C43F36">
              <w:t>без базы механизации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r w:rsidRPr="00C43F36">
              <w:t>50</w:t>
            </w:r>
          </w:p>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Базы механизации строительства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47</w:t>
            </w:r>
          </w:p>
        </w:tc>
      </w:tr>
      <w:tr w:rsidR="005D59C6"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Автотранспортные предприятия строительных организаций на 200 специализированных большегрузных автомобилей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Гаражи: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на 150 автомобилей</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на 250 автомобилей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Обслуживание и </w:t>
            </w:r>
          </w:p>
          <w:p w:rsidR="005D59C6" w:rsidRPr="00C43F36" w:rsidRDefault="005D59C6" w:rsidP="00C91909">
            <w:pPr>
              <w:spacing w:line="200" w:lineRule="atLeast"/>
              <w:jc w:val="center"/>
            </w:pPr>
            <w:r w:rsidRPr="00C43F36">
              <w:t xml:space="preserve">ремонт транспортных средств </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 капитальному ремонту грузовых автомобилей мощностью 2-10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 ремонту автобусов с применением готовых агрегатов мощностью 1-2 тыс.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0"/>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 ремонту агрегатов легковых автомобилей мощностью 30-60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 производству запасных частей и ремонту транспортных средств, дорожной, лесной и строительной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60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Грузовые автотранспортные до 200 автомобилей при независимом выезде, %:</w:t>
            </w:r>
          </w:p>
          <w:p w:rsidR="005D59C6" w:rsidRPr="00C43F36" w:rsidRDefault="005D59C6" w:rsidP="00C91909">
            <w:pPr>
              <w:spacing w:line="200" w:lineRule="atLeast"/>
            </w:pPr>
            <w:r w:rsidRPr="00C43F36">
              <w:t>100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p>
          <w:p w:rsidR="005D59C6" w:rsidRPr="00C43F36" w:rsidRDefault="005D59C6" w:rsidP="00C91909">
            <w:pPr>
              <w:spacing w:line="200" w:lineRule="atLeast"/>
              <w:jc w:val="center"/>
            </w:pPr>
            <w:r w:rsidRPr="00C43F36">
              <w:t>45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51</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Автобусные парки при количестве автобусов: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100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300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Таксомоторные парки при количестве автомобилей до 300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Грузовые автостанции при отправке грузов 500 - 1500 т/сут</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55</w:t>
            </w:r>
          </w:p>
        </w:tc>
      </w:tr>
      <w:tr w:rsidR="005D59C6"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Станции технического обслуживания легковых автомобилей при количестве постов: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10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28</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25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Автозаправочные станции при количестве заправок в сутки: </w:t>
            </w:r>
          </w:p>
          <w:p w:rsidR="005D59C6" w:rsidRPr="00C43F36" w:rsidRDefault="005D59C6" w:rsidP="00C91909">
            <w:pPr>
              <w:spacing w:line="200" w:lineRule="atLeast"/>
            </w:pPr>
            <w:r w:rsidRPr="00C43F36">
              <w:t>200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13</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более 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16</w:t>
            </w:r>
          </w:p>
        </w:tc>
      </w:tr>
      <w:tr w:rsidR="005D59C6"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jc w:val="center"/>
            </w:pPr>
            <w:r w:rsidRPr="00C43F36">
              <w:t>Дорожное хозяйство</w:t>
            </w: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Дорожно-ремонтные пункты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29</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 xml:space="preserve">Дорожные участки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 xml:space="preserve">32 </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То же с дорожно-ремонтным пунктом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То же с дорожно-ремонтным пунктом технической помощи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34</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Дорожно-строительное управление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40</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Цементно-бетонные производительностью, тыс. куб.м/год: </w:t>
            </w:r>
          </w:p>
          <w:p w:rsidR="005D59C6" w:rsidRPr="00C43F36" w:rsidRDefault="005D59C6" w:rsidP="00C91909">
            <w:pPr>
              <w:spacing w:line="200" w:lineRule="atLeast"/>
            </w:pPr>
            <w:r w:rsidRPr="00C43F36">
              <w:t>30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42</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47</w:t>
            </w:r>
          </w:p>
        </w:tc>
      </w:tr>
      <w:tr w:rsidR="005D59C6" w:rsidRPr="00C43F36" w:rsidTr="00C91909">
        <w:trPr>
          <w:gridAfter w:val="2"/>
          <w:wAfter w:w="30" w:type="dxa"/>
          <w:trHeight w:val="149"/>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 xml:space="preserve">Асфальтобетонные производительностью, тыс. т/год:  </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30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35</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5D59C6" w:rsidRPr="00C43F36" w:rsidRDefault="005D59C6"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44</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
                <w:iCs/>
              </w:rPr>
            </w:pPr>
          </w:p>
        </w:tc>
        <w:tc>
          <w:tcPr>
            <w:tcW w:w="6015" w:type="dxa"/>
            <w:tcBorders>
              <w:top w:val="single" w:sz="4" w:space="0" w:color="000000"/>
              <w:left w:val="single" w:sz="4" w:space="0" w:color="000000"/>
            </w:tcBorders>
            <w:shd w:val="clear" w:color="auto" w:fill="auto"/>
            <w:vAlign w:val="center"/>
          </w:tcPr>
          <w:p w:rsidR="005D59C6" w:rsidRPr="00C43F36" w:rsidRDefault="005D59C6" w:rsidP="00C91909">
            <w:pPr>
              <w:spacing w:line="200" w:lineRule="atLeast"/>
            </w:pPr>
            <w:r w:rsidRPr="00C43F36">
              <w:t>Битумные базы:</w:t>
            </w:r>
          </w:p>
          <w:p w:rsidR="005D59C6" w:rsidRPr="00C43F36" w:rsidRDefault="005D59C6" w:rsidP="00C91909">
            <w:pPr>
              <w:spacing w:line="200" w:lineRule="atLeast"/>
            </w:pPr>
            <w:r w:rsidRPr="00C43F36">
              <w:t>прирельсовые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5D59C6" w:rsidRPr="00C43F36" w:rsidRDefault="005D59C6" w:rsidP="00C91909">
            <w:pPr>
              <w:snapToGrid w:val="0"/>
              <w:spacing w:line="200" w:lineRule="atLeast"/>
              <w:jc w:val="center"/>
            </w:pPr>
          </w:p>
          <w:p w:rsidR="005D59C6" w:rsidRPr="00C43F36" w:rsidRDefault="005D59C6" w:rsidP="00C91909">
            <w:pPr>
              <w:spacing w:line="200" w:lineRule="atLeast"/>
              <w:jc w:val="center"/>
            </w:pPr>
            <w:r w:rsidRPr="00C43F36">
              <w:t>31</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
                <w:iCs/>
              </w:rPr>
            </w:pPr>
          </w:p>
        </w:tc>
        <w:tc>
          <w:tcPr>
            <w:tcW w:w="6015" w:type="dxa"/>
            <w:tcBorders>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притрассовые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27</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Базы песка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48</w:t>
            </w:r>
          </w:p>
        </w:tc>
      </w:tr>
      <w:tr w:rsidR="005D59C6"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5D59C6" w:rsidRPr="00C43F36" w:rsidRDefault="005D59C6" w:rsidP="00C91909">
            <w:pPr>
              <w:spacing w:line="200" w:lineRule="atLeast"/>
            </w:pPr>
            <w:r w:rsidRPr="00C43F36">
              <w:t>Полигоны для изготовления железобетонных конструкций мощностью 4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D59C6" w:rsidRPr="00C43F36" w:rsidRDefault="005D59C6" w:rsidP="00C91909">
            <w:pPr>
              <w:spacing w:line="200" w:lineRule="atLeast"/>
              <w:jc w:val="center"/>
            </w:pPr>
            <w:r w:rsidRPr="00C43F36">
              <w:t>35</w:t>
            </w:r>
          </w:p>
        </w:tc>
      </w:tr>
    </w:tbl>
    <w:p w:rsidR="005D59C6" w:rsidRPr="004E568D" w:rsidRDefault="005D59C6" w:rsidP="005D59C6">
      <w:pPr>
        <w:rPr>
          <w:b/>
          <w:bCs/>
          <w:i/>
          <w:iCs/>
          <w:color w:val="4F81BD"/>
          <w:sz w:val="26"/>
          <w:szCs w:val="26"/>
        </w:rPr>
      </w:pPr>
    </w:p>
    <w:p w:rsidR="005D59C6" w:rsidRPr="004E568D" w:rsidRDefault="005D59C6" w:rsidP="005D59C6">
      <w:pPr>
        <w:pStyle w:val="af"/>
        <w:rPr>
          <w:rFonts w:ascii="Times New Roman" w:hAnsi="Times New Roman"/>
          <w:sz w:val="26"/>
          <w:szCs w:val="26"/>
        </w:rPr>
      </w:pPr>
      <w:r w:rsidRPr="004E568D">
        <w:rPr>
          <w:rFonts w:ascii="Times New Roman" w:hAnsi="Times New Roman"/>
          <w:sz w:val="26"/>
          <w:szCs w:val="26"/>
        </w:rPr>
        <w:t>2.8.3 В области организации мест захоронения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ритуальных услуг и содержание мест захоронения.</w:t>
      </w:r>
    </w:p>
    <w:p w:rsidR="005D59C6" w:rsidRDefault="005D59C6" w:rsidP="005D59C6">
      <w:pPr>
        <w:tabs>
          <w:tab w:val="left" w:pos="851"/>
        </w:tabs>
        <w:autoSpaceDE w:val="0"/>
        <w:spacing w:line="200" w:lineRule="atLeast"/>
        <w:ind w:firstLine="709"/>
        <w:jc w:val="both"/>
        <w:rPr>
          <w:b/>
          <w:sz w:val="26"/>
          <w:szCs w:val="26"/>
        </w:rPr>
      </w:pPr>
    </w:p>
    <w:p w:rsidR="005D59C6" w:rsidRPr="004E568D" w:rsidRDefault="005D59C6" w:rsidP="005D59C6">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допустимых размеров земельных участков для размещения мест погребения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В соответствии с Приложением Ж Свода правил СП 42.13330.2011 «Градостроительство. Планировка и застройка городских и сельских поселений» </w:t>
      </w:r>
      <w:r w:rsidRPr="004E568D">
        <w:rPr>
          <w:sz w:val="26"/>
          <w:szCs w:val="26"/>
        </w:rPr>
        <w:lastRenderedPageBreak/>
        <w:t xml:space="preserve">расчётный показатель минимально допустимого размера земельного участка кладбища традиционного захоронения установлен: </w:t>
      </w:r>
      <w:smartTag w:uri="urn:schemas-microsoft-com:office:smarttags" w:element="metricconverter">
        <w:smartTagPr>
          <w:attr w:name="ProductID" w:val="0,24 га"/>
        </w:smartTagPr>
        <w:r w:rsidRPr="004E568D">
          <w:rPr>
            <w:sz w:val="26"/>
            <w:szCs w:val="26"/>
          </w:rPr>
          <w:t>0,24 га</w:t>
        </w:r>
      </w:smartTag>
      <w:r w:rsidRPr="004E568D">
        <w:rPr>
          <w:sz w:val="26"/>
          <w:szCs w:val="26"/>
        </w:rPr>
        <w:t xml:space="preserve"> / 1000 чел.</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Максимально допустимый размер земельного участка для кладбища устанавливается в соответствии с СанПиН 2.2.1/2.1.1.1200-03 «Санитарно-защитные зоны и санитарная классификация предприятий, сооружений и иных объектов» и составляет -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В соответствии с требованием п.7.1.12 СанПиН 2.2.1/2.1.1.1200-03 «Санитарно-защитные зоны и санитарная классификация предприятий, сооружений и иных объектов установлен расчетный показатель минимально допустимого расстояния до кладбищ смешанного и традиционного захоронения:</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сельские кладбища(без учета площади) – 50м;</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размером </w:t>
      </w: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w:t>
      </w:r>
      <w:smartTag w:uri="urn:schemas-microsoft-com:office:smarttags" w:element="metricconverter">
        <w:smartTagPr>
          <w:attr w:name="ProductID" w:val="100 м"/>
        </w:smartTagPr>
        <w:r w:rsidRPr="004E568D">
          <w:rPr>
            <w:sz w:val="26"/>
            <w:szCs w:val="26"/>
          </w:rPr>
          <w:t>100 м</w:t>
        </w:r>
      </w:smartTag>
      <w:r w:rsidRPr="004E568D">
        <w:rPr>
          <w:sz w:val="26"/>
          <w:szCs w:val="26"/>
        </w:rPr>
        <w:t>;</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размером 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5D59C6" w:rsidRPr="004E568D" w:rsidRDefault="005D59C6" w:rsidP="005D59C6">
      <w:pPr>
        <w:tabs>
          <w:tab w:val="left" w:pos="851"/>
        </w:tabs>
        <w:autoSpaceDE w:val="0"/>
        <w:spacing w:line="200" w:lineRule="atLeast"/>
        <w:ind w:firstLine="709"/>
        <w:jc w:val="both"/>
        <w:rPr>
          <w:sz w:val="26"/>
          <w:szCs w:val="26"/>
        </w:rPr>
      </w:pPr>
      <w:r w:rsidRPr="004E568D">
        <w:rPr>
          <w:sz w:val="26"/>
          <w:szCs w:val="26"/>
        </w:rPr>
        <w:t xml:space="preserve">- размером 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5D59C6" w:rsidRPr="004E568D" w:rsidRDefault="005D59C6" w:rsidP="005D59C6">
      <w:pPr>
        <w:rPr>
          <w:b/>
          <w:bCs/>
          <w:sz w:val="26"/>
          <w:szCs w:val="26"/>
        </w:rPr>
      </w:pPr>
    </w:p>
    <w:p w:rsidR="005D59C6" w:rsidRPr="004E568D" w:rsidRDefault="005D59C6" w:rsidP="005D59C6">
      <w:pPr>
        <w:pStyle w:val="2"/>
        <w:rPr>
          <w:rFonts w:ascii="Times New Roman" w:hAnsi="Times New Roman"/>
        </w:rPr>
      </w:pPr>
      <w:r w:rsidRPr="004E568D">
        <w:rPr>
          <w:rFonts w:ascii="Times New Roman" w:hAnsi="Times New Roman"/>
        </w:rPr>
        <w:t>2.9 Термины и определения, используемые в Нормативах</w:t>
      </w:r>
    </w:p>
    <w:p w:rsidR="005D59C6" w:rsidRPr="004E568D" w:rsidRDefault="005D59C6" w:rsidP="005D59C6">
      <w:pPr>
        <w:rPr>
          <w:b/>
          <w:sz w:val="26"/>
          <w:szCs w:val="26"/>
        </w:rPr>
      </w:pPr>
      <w:r w:rsidRPr="004E568D">
        <w:rPr>
          <w:b/>
          <w:bCs/>
          <w:sz w:val="26"/>
          <w:szCs w:val="26"/>
        </w:rPr>
        <w:t>Автомобильная дорога</w:t>
      </w:r>
      <w:r w:rsidRPr="004E568D">
        <w:rPr>
          <w:sz w:val="26"/>
          <w:szCs w:val="26"/>
        </w:rPr>
        <w:t xml:space="preserve"> – объект транспортной инфраструктуры,</w:t>
      </w:r>
      <w:r w:rsidRPr="004E568D">
        <w:rPr>
          <w:spacing w:val="27"/>
          <w:sz w:val="26"/>
          <w:szCs w:val="26"/>
        </w:rPr>
        <w:t xml:space="preserve"> </w:t>
      </w:r>
      <w:r w:rsidRPr="004E568D">
        <w:rPr>
          <w:sz w:val="26"/>
          <w:szCs w:val="26"/>
        </w:rPr>
        <w:t>предназначенный для движения транспортных средств и включающий в себя земельные участки в</w:t>
      </w:r>
      <w:r w:rsidRPr="004E568D">
        <w:rPr>
          <w:spacing w:val="12"/>
          <w:sz w:val="26"/>
          <w:szCs w:val="26"/>
        </w:rPr>
        <w:t xml:space="preserve"> </w:t>
      </w:r>
      <w:r w:rsidRPr="004E568D">
        <w:rPr>
          <w:sz w:val="26"/>
          <w:szCs w:val="26"/>
        </w:rPr>
        <w:t>границах полосы отвода автомобильной дороги и расположенные на них или под</w:t>
      </w:r>
      <w:r w:rsidRPr="004E568D">
        <w:rPr>
          <w:spacing w:val="39"/>
          <w:sz w:val="26"/>
          <w:szCs w:val="26"/>
        </w:rPr>
        <w:t xml:space="preserve"> </w:t>
      </w:r>
      <w:r w:rsidRPr="004E568D">
        <w:rPr>
          <w:sz w:val="26"/>
          <w:szCs w:val="26"/>
        </w:rPr>
        <w:t>ними конструктивные элементы (дорожное полотно, дорожное покрытие и подобные</w:t>
      </w:r>
      <w:r w:rsidRPr="004E568D">
        <w:rPr>
          <w:spacing w:val="20"/>
          <w:sz w:val="26"/>
          <w:szCs w:val="26"/>
        </w:rPr>
        <w:t xml:space="preserve"> </w:t>
      </w:r>
      <w:r w:rsidRPr="004E568D">
        <w:rPr>
          <w:sz w:val="26"/>
          <w:szCs w:val="26"/>
        </w:rPr>
        <w:t>элементы) и</w:t>
      </w:r>
      <w:r w:rsidRPr="004E568D">
        <w:rPr>
          <w:spacing w:val="40"/>
          <w:sz w:val="26"/>
          <w:szCs w:val="26"/>
        </w:rPr>
        <w:t xml:space="preserve"> </w:t>
      </w:r>
      <w:r w:rsidRPr="004E568D">
        <w:rPr>
          <w:sz w:val="26"/>
          <w:szCs w:val="26"/>
        </w:rPr>
        <w:t>дорожные</w:t>
      </w:r>
      <w:r w:rsidRPr="004E568D">
        <w:rPr>
          <w:spacing w:val="38"/>
          <w:sz w:val="26"/>
          <w:szCs w:val="26"/>
        </w:rPr>
        <w:t xml:space="preserve"> </w:t>
      </w:r>
      <w:r w:rsidRPr="004E568D">
        <w:rPr>
          <w:sz w:val="26"/>
          <w:szCs w:val="26"/>
        </w:rPr>
        <w:t>сооружения,</w:t>
      </w:r>
      <w:r w:rsidRPr="004E568D">
        <w:rPr>
          <w:spacing w:val="39"/>
          <w:sz w:val="26"/>
          <w:szCs w:val="26"/>
        </w:rPr>
        <w:t xml:space="preserve"> </w:t>
      </w:r>
      <w:r w:rsidRPr="004E568D">
        <w:rPr>
          <w:sz w:val="26"/>
          <w:szCs w:val="26"/>
        </w:rPr>
        <w:t>являющиеся</w:t>
      </w:r>
      <w:r w:rsidRPr="004E568D">
        <w:rPr>
          <w:spacing w:val="39"/>
          <w:sz w:val="26"/>
          <w:szCs w:val="26"/>
        </w:rPr>
        <w:t xml:space="preserve"> </w:t>
      </w:r>
      <w:r w:rsidRPr="004E568D">
        <w:rPr>
          <w:sz w:val="26"/>
          <w:szCs w:val="26"/>
        </w:rPr>
        <w:t>ее</w:t>
      </w:r>
      <w:r w:rsidRPr="004E568D">
        <w:rPr>
          <w:spacing w:val="40"/>
          <w:sz w:val="26"/>
          <w:szCs w:val="26"/>
        </w:rPr>
        <w:t xml:space="preserve"> </w:t>
      </w:r>
      <w:r w:rsidRPr="004E568D">
        <w:rPr>
          <w:sz w:val="26"/>
          <w:szCs w:val="26"/>
        </w:rPr>
        <w:t>технологической</w:t>
      </w:r>
      <w:r w:rsidRPr="004E568D">
        <w:rPr>
          <w:spacing w:val="40"/>
          <w:sz w:val="26"/>
          <w:szCs w:val="26"/>
        </w:rPr>
        <w:t xml:space="preserve"> </w:t>
      </w:r>
      <w:r w:rsidRPr="004E568D">
        <w:rPr>
          <w:sz w:val="26"/>
          <w:szCs w:val="26"/>
        </w:rPr>
        <w:t>частью:</w:t>
      </w:r>
      <w:r w:rsidRPr="004E568D">
        <w:rPr>
          <w:spacing w:val="40"/>
          <w:sz w:val="26"/>
          <w:szCs w:val="26"/>
        </w:rPr>
        <w:t xml:space="preserve"> </w:t>
      </w:r>
      <w:r w:rsidRPr="004E568D">
        <w:rPr>
          <w:sz w:val="26"/>
          <w:szCs w:val="26"/>
        </w:rPr>
        <w:t>защитные</w:t>
      </w:r>
      <w:r w:rsidRPr="004E568D">
        <w:rPr>
          <w:spacing w:val="38"/>
          <w:sz w:val="26"/>
          <w:szCs w:val="26"/>
        </w:rPr>
        <w:t xml:space="preserve"> </w:t>
      </w:r>
      <w:r w:rsidRPr="004E568D">
        <w:rPr>
          <w:sz w:val="26"/>
          <w:szCs w:val="26"/>
        </w:rPr>
        <w:t>дорожные сооружения, искусственные дорожные сооружения, производственные объекты,</w:t>
      </w:r>
      <w:r w:rsidRPr="004E568D">
        <w:rPr>
          <w:spacing w:val="12"/>
          <w:sz w:val="26"/>
          <w:szCs w:val="26"/>
        </w:rPr>
        <w:t xml:space="preserve"> </w:t>
      </w:r>
      <w:r w:rsidRPr="004E568D">
        <w:rPr>
          <w:sz w:val="26"/>
          <w:szCs w:val="26"/>
        </w:rPr>
        <w:t>элементы обустройства автомобильных дорог. Автомобильными дорогами общего</w:t>
      </w:r>
      <w:r w:rsidRPr="004E568D">
        <w:rPr>
          <w:spacing w:val="44"/>
          <w:sz w:val="26"/>
          <w:szCs w:val="26"/>
        </w:rPr>
        <w:t xml:space="preserve"> </w:t>
      </w:r>
      <w:r w:rsidRPr="004E568D">
        <w:rPr>
          <w:sz w:val="26"/>
          <w:szCs w:val="26"/>
        </w:rPr>
        <w:t>пользования местного значения сельского поселения являются автомобильные дороги</w:t>
      </w:r>
      <w:r w:rsidRPr="004E568D">
        <w:rPr>
          <w:spacing w:val="19"/>
          <w:sz w:val="26"/>
          <w:szCs w:val="26"/>
        </w:rPr>
        <w:t xml:space="preserve"> </w:t>
      </w:r>
      <w:r w:rsidRPr="004E568D">
        <w:rPr>
          <w:sz w:val="26"/>
          <w:szCs w:val="26"/>
        </w:rPr>
        <w:t>общего пользования в границах сельского поселения, за исключением автомобильных дорог</w:t>
      </w:r>
      <w:r w:rsidRPr="004E568D">
        <w:rPr>
          <w:spacing w:val="40"/>
          <w:sz w:val="26"/>
          <w:szCs w:val="26"/>
        </w:rPr>
        <w:t xml:space="preserve"> </w:t>
      </w:r>
      <w:r w:rsidRPr="004E568D">
        <w:rPr>
          <w:sz w:val="26"/>
          <w:szCs w:val="26"/>
        </w:rPr>
        <w:t>общего пользования федерального, регионального или межмуниципального значения,</w:t>
      </w:r>
      <w:r w:rsidRPr="004E568D">
        <w:rPr>
          <w:spacing w:val="54"/>
          <w:sz w:val="26"/>
          <w:szCs w:val="26"/>
        </w:rPr>
        <w:t xml:space="preserve"> </w:t>
      </w:r>
      <w:r w:rsidRPr="004E568D">
        <w:rPr>
          <w:sz w:val="26"/>
          <w:szCs w:val="26"/>
        </w:rPr>
        <w:t xml:space="preserve">частных автомобильных  дорог.  Перечень  автомобильных  дорог  общего  пользования  </w:t>
      </w:r>
      <w:r w:rsidRPr="004E568D">
        <w:rPr>
          <w:spacing w:val="60"/>
          <w:sz w:val="26"/>
          <w:szCs w:val="26"/>
        </w:rPr>
        <w:t xml:space="preserve"> </w:t>
      </w:r>
      <w:r w:rsidRPr="004E568D">
        <w:rPr>
          <w:sz w:val="26"/>
          <w:szCs w:val="26"/>
        </w:rPr>
        <w:t>местного значения сельского поселения может утверждаться органом местного</w:t>
      </w:r>
      <w:r w:rsidRPr="004E568D">
        <w:rPr>
          <w:spacing w:val="9"/>
          <w:sz w:val="26"/>
          <w:szCs w:val="26"/>
        </w:rPr>
        <w:t xml:space="preserve"> </w:t>
      </w:r>
      <w:r w:rsidRPr="004E568D">
        <w:rPr>
          <w:sz w:val="26"/>
          <w:szCs w:val="26"/>
        </w:rPr>
        <w:t>самоуправления сельского поселения.</w:t>
      </w:r>
    </w:p>
    <w:p w:rsidR="005D59C6" w:rsidRPr="004E568D" w:rsidRDefault="005D59C6" w:rsidP="005D59C6">
      <w:pPr>
        <w:rPr>
          <w:b/>
          <w:bCs/>
          <w:sz w:val="26"/>
          <w:szCs w:val="26"/>
        </w:rPr>
      </w:pPr>
      <w:r w:rsidRPr="004E568D">
        <w:rPr>
          <w:b/>
          <w:sz w:val="26"/>
          <w:szCs w:val="26"/>
        </w:rPr>
        <w:t xml:space="preserve">Автостоянка (гараж-стоянка) - </w:t>
      </w:r>
      <w:r w:rsidRPr="004E568D">
        <w:rPr>
          <w:sz w:val="26"/>
          <w:szCs w:val="26"/>
        </w:rPr>
        <w:t>здание, сооружение (часть здания, сооружения) или специальная открытая площадка, предназначенная только для хранения (стоянки) легковых автомобилей и других мототранспортных средств.</w:t>
      </w:r>
    </w:p>
    <w:p w:rsidR="005D59C6" w:rsidRPr="004E568D" w:rsidRDefault="005D59C6" w:rsidP="005D59C6">
      <w:pPr>
        <w:rPr>
          <w:b/>
          <w:sz w:val="26"/>
          <w:szCs w:val="26"/>
        </w:rPr>
      </w:pPr>
      <w:r w:rsidRPr="004E568D">
        <w:rPr>
          <w:b/>
          <w:sz w:val="26"/>
          <w:szCs w:val="26"/>
        </w:rPr>
        <w:t xml:space="preserve">Гаражи-стоянки - </w:t>
      </w:r>
      <w:r w:rsidRPr="004E568D">
        <w:rPr>
          <w:sz w:val="26"/>
          <w:szCs w:val="26"/>
        </w:rPr>
        <w:t>здания и сооружения, предназначенные для хранения или парковки автомобилей, не имеющие оборудования для технического обслуживания и ремонта автомобилей, кроме простейших устройств - моек, смотровых ям, эстакад. Гаражи-стоянки могут иметь полное или неполное наружное ограждение.</w:t>
      </w:r>
    </w:p>
    <w:p w:rsidR="005D59C6" w:rsidRPr="004E568D" w:rsidRDefault="005D59C6" w:rsidP="005D59C6">
      <w:pPr>
        <w:rPr>
          <w:b/>
          <w:bCs/>
          <w:sz w:val="26"/>
          <w:szCs w:val="26"/>
        </w:rPr>
      </w:pPr>
      <w:r w:rsidRPr="004E568D">
        <w:rPr>
          <w:b/>
          <w:sz w:val="26"/>
          <w:szCs w:val="26"/>
        </w:rPr>
        <w:t xml:space="preserve">Гаражи - </w:t>
      </w:r>
      <w:r w:rsidRPr="004E568D">
        <w:rPr>
          <w:sz w:val="26"/>
          <w:szCs w:val="26"/>
        </w:rPr>
        <w:t>здания и сооружения, предназначенные для хранения, ремонта и технического обслуживания автомобилей.</w:t>
      </w:r>
    </w:p>
    <w:p w:rsidR="005D59C6" w:rsidRPr="004E568D" w:rsidRDefault="005D59C6" w:rsidP="005D59C6">
      <w:pPr>
        <w:rPr>
          <w:b/>
          <w:sz w:val="26"/>
          <w:szCs w:val="26"/>
        </w:rPr>
      </w:pPr>
      <w:r w:rsidRPr="004E568D">
        <w:rPr>
          <w:b/>
          <w:bCs/>
          <w:sz w:val="26"/>
          <w:szCs w:val="26"/>
        </w:rPr>
        <w:t>Головные сооружения инженерной инфраструктуры</w:t>
      </w:r>
      <w:r w:rsidRPr="004E568D">
        <w:rPr>
          <w:sz w:val="26"/>
          <w:szCs w:val="26"/>
        </w:rPr>
        <w:t xml:space="preserve"> – объекты</w:t>
      </w:r>
      <w:r w:rsidRPr="004E568D">
        <w:rPr>
          <w:spacing w:val="8"/>
          <w:sz w:val="26"/>
          <w:szCs w:val="26"/>
        </w:rPr>
        <w:t xml:space="preserve"> </w:t>
      </w:r>
      <w:r w:rsidRPr="004E568D">
        <w:rPr>
          <w:sz w:val="26"/>
          <w:szCs w:val="26"/>
        </w:rPr>
        <w:t>инженерной инфраструктуры по добыче или производству энергоресурса (для</w:t>
      </w:r>
      <w:r w:rsidRPr="004E568D">
        <w:rPr>
          <w:spacing w:val="25"/>
          <w:sz w:val="26"/>
          <w:szCs w:val="26"/>
        </w:rPr>
        <w:t xml:space="preserve"> </w:t>
      </w:r>
      <w:r w:rsidRPr="004E568D">
        <w:rPr>
          <w:sz w:val="26"/>
          <w:szCs w:val="26"/>
        </w:rPr>
        <w:t>целей градостроительства):  воды, газа, тепла,</w:t>
      </w:r>
      <w:r w:rsidRPr="004E568D">
        <w:rPr>
          <w:spacing w:val="-8"/>
          <w:sz w:val="26"/>
          <w:szCs w:val="26"/>
        </w:rPr>
        <w:t xml:space="preserve"> </w:t>
      </w:r>
      <w:r w:rsidRPr="004E568D">
        <w:rPr>
          <w:sz w:val="26"/>
          <w:szCs w:val="26"/>
        </w:rPr>
        <w:t>электроэнергии.</w:t>
      </w:r>
    </w:p>
    <w:p w:rsidR="005D59C6" w:rsidRPr="004E568D" w:rsidRDefault="005D59C6" w:rsidP="005D59C6">
      <w:pPr>
        <w:rPr>
          <w:b/>
          <w:bCs/>
          <w:sz w:val="26"/>
          <w:szCs w:val="26"/>
        </w:rPr>
      </w:pPr>
      <w:r w:rsidRPr="004E568D">
        <w:rPr>
          <w:b/>
          <w:bCs/>
          <w:sz w:val="26"/>
          <w:szCs w:val="26"/>
        </w:rPr>
        <w:t>Градостроительная деятельность</w:t>
      </w:r>
      <w:r w:rsidRPr="004E568D">
        <w:rPr>
          <w:sz w:val="26"/>
          <w:szCs w:val="26"/>
        </w:rPr>
        <w:t xml:space="preserve"> – деятельность по развитию территорий, в</w:t>
      </w:r>
      <w:r w:rsidRPr="004E568D">
        <w:rPr>
          <w:spacing w:val="1"/>
          <w:sz w:val="26"/>
          <w:szCs w:val="26"/>
        </w:rPr>
        <w:t xml:space="preserve"> </w:t>
      </w:r>
      <w:r w:rsidRPr="004E568D">
        <w:rPr>
          <w:sz w:val="26"/>
          <w:szCs w:val="26"/>
        </w:rPr>
        <w:t>том числе городов и иных поселений, осуществляемая в виде территориального</w:t>
      </w:r>
      <w:r w:rsidRPr="004E568D">
        <w:rPr>
          <w:spacing w:val="-14"/>
          <w:sz w:val="26"/>
          <w:szCs w:val="26"/>
        </w:rPr>
        <w:t xml:space="preserve"> </w:t>
      </w:r>
      <w:r w:rsidRPr="004E568D">
        <w:rPr>
          <w:sz w:val="26"/>
          <w:szCs w:val="26"/>
        </w:rPr>
        <w:t>планирования, градостроительного зонирования, планировки территории,</w:t>
      </w:r>
      <w:r w:rsidRPr="004E568D">
        <w:rPr>
          <w:spacing w:val="19"/>
          <w:sz w:val="26"/>
          <w:szCs w:val="26"/>
        </w:rPr>
        <w:t xml:space="preserve"> </w:t>
      </w:r>
      <w:r w:rsidRPr="004E568D">
        <w:rPr>
          <w:sz w:val="26"/>
          <w:szCs w:val="26"/>
        </w:rPr>
        <w:t>архитектурно-строительного проектирования, строительства, капитального ремонта, реконструкции</w:t>
      </w:r>
      <w:r w:rsidRPr="004E568D">
        <w:rPr>
          <w:spacing w:val="23"/>
          <w:sz w:val="26"/>
          <w:szCs w:val="26"/>
        </w:rPr>
        <w:t xml:space="preserve"> </w:t>
      </w:r>
      <w:r w:rsidRPr="004E568D">
        <w:rPr>
          <w:sz w:val="26"/>
          <w:szCs w:val="26"/>
        </w:rPr>
        <w:t>объектов капитального строительства, эксплуатации зданий,</w:t>
      </w:r>
      <w:r w:rsidRPr="004E568D">
        <w:rPr>
          <w:spacing w:val="-23"/>
          <w:sz w:val="26"/>
          <w:szCs w:val="26"/>
        </w:rPr>
        <w:t xml:space="preserve"> </w:t>
      </w:r>
      <w:r w:rsidRPr="004E568D">
        <w:rPr>
          <w:sz w:val="26"/>
          <w:szCs w:val="26"/>
        </w:rPr>
        <w:t>сооружений.</w:t>
      </w:r>
    </w:p>
    <w:p w:rsidR="005D59C6" w:rsidRPr="004E568D" w:rsidRDefault="005D59C6" w:rsidP="005D59C6">
      <w:pPr>
        <w:rPr>
          <w:sz w:val="26"/>
          <w:szCs w:val="26"/>
        </w:rPr>
      </w:pPr>
      <w:r w:rsidRPr="004E568D">
        <w:rPr>
          <w:b/>
          <w:bCs/>
          <w:sz w:val="26"/>
          <w:szCs w:val="26"/>
        </w:rPr>
        <w:t>Градостроительная документация, документы градостроительного проектирования</w:t>
      </w:r>
    </w:p>
    <w:p w:rsidR="005D59C6" w:rsidRPr="004E568D" w:rsidRDefault="005D59C6" w:rsidP="005D59C6">
      <w:pPr>
        <w:rPr>
          <w:b/>
          <w:bCs/>
          <w:sz w:val="26"/>
          <w:szCs w:val="26"/>
        </w:rPr>
      </w:pPr>
      <w:r w:rsidRPr="004E568D">
        <w:rPr>
          <w:sz w:val="26"/>
          <w:szCs w:val="26"/>
        </w:rPr>
        <w:lastRenderedPageBreak/>
        <w:t>– документы территориального планирования и градостроительного</w:t>
      </w:r>
      <w:r w:rsidRPr="004E568D">
        <w:rPr>
          <w:spacing w:val="34"/>
          <w:sz w:val="26"/>
          <w:szCs w:val="26"/>
        </w:rPr>
        <w:t xml:space="preserve"> </w:t>
      </w:r>
      <w:r w:rsidRPr="004E568D">
        <w:rPr>
          <w:sz w:val="26"/>
          <w:szCs w:val="26"/>
        </w:rPr>
        <w:t>зонирования, документация по планировке территорий (проекты планировки территории, проекты межевания территории и градостроительные планы земельных</w:t>
      </w:r>
      <w:r w:rsidRPr="004E568D">
        <w:rPr>
          <w:spacing w:val="-21"/>
          <w:sz w:val="26"/>
          <w:szCs w:val="26"/>
        </w:rPr>
        <w:t xml:space="preserve"> </w:t>
      </w:r>
      <w:r w:rsidRPr="004E568D">
        <w:rPr>
          <w:sz w:val="26"/>
          <w:szCs w:val="26"/>
        </w:rPr>
        <w:t>участков).</w:t>
      </w:r>
    </w:p>
    <w:p w:rsidR="005D59C6" w:rsidRPr="004E568D" w:rsidRDefault="005D59C6" w:rsidP="005D59C6">
      <w:pPr>
        <w:rPr>
          <w:b/>
          <w:sz w:val="26"/>
          <w:szCs w:val="26"/>
        </w:rPr>
      </w:pPr>
      <w:r w:rsidRPr="004E568D">
        <w:rPr>
          <w:b/>
          <w:bCs/>
          <w:sz w:val="26"/>
          <w:szCs w:val="26"/>
        </w:rPr>
        <w:t>Градостроительное проектирование</w:t>
      </w:r>
      <w:r w:rsidRPr="004E568D">
        <w:rPr>
          <w:sz w:val="26"/>
          <w:szCs w:val="26"/>
        </w:rPr>
        <w:t xml:space="preserve"> – деятельность по</w:t>
      </w:r>
      <w:r w:rsidRPr="004E568D">
        <w:rPr>
          <w:spacing w:val="33"/>
          <w:sz w:val="26"/>
          <w:szCs w:val="26"/>
        </w:rPr>
        <w:t xml:space="preserve"> </w:t>
      </w:r>
      <w:r w:rsidRPr="004E568D">
        <w:rPr>
          <w:sz w:val="26"/>
          <w:szCs w:val="26"/>
        </w:rPr>
        <w:t>подготовке градостроительной документации для реализации целей муниципального управления</w:t>
      </w:r>
      <w:r w:rsidRPr="004E568D">
        <w:rPr>
          <w:spacing w:val="35"/>
          <w:sz w:val="26"/>
          <w:szCs w:val="26"/>
        </w:rPr>
        <w:t xml:space="preserve"> </w:t>
      </w:r>
      <w:r w:rsidRPr="004E568D">
        <w:rPr>
          <w:sz w:val="26"/>
          <w:szCs w:val="26"/>
        </w:rPr>
        <w:t>и градостроительного регулирования осуществления инвестиционных программ в</w:t>
      </w:r>
      <w:r w:rsidRPr="004E568D">
        <w:rPr>
          <w:spacing w:val="4"/>
          <w:sz w:val="26"/>
          <w:szCs w:val="26"/>
        </w:rPr>
        <w:t xml:space="preserve"> </w:t>
      </w:r>
      <w:r w:rsidRPr="004E568D">
        <w:rPr>
          <w:sz w:val="26"/>
          <w:szCs w:val="26"/>
        </w:rPr>
        <w:t>области планировки, застройки и благоустройства территорий, реконструкции</w:t>
      </w:r>
      <w:r w:rsidRPr="004E568D">
        <w:rPr>
          <w:spacing w:val="53"/>
          <w:sz w:val="26"/>
          <w:szCs w:val="26"/>
        </w:rPr>
        <w:t xml:space="preserve"> </w:t>
      </w:r>
      <w:r w:rsidRPr="004E568D">
        <w:rPr>
          <w:sz w:val="26"/>
          <w:szCs w:val="26"/>
        </w:rPr>
        <w:t>градостроительных комплексов зданий, сооружений, инженерных систем и</w:t>
      </w:r>
      <w:r w:rsidRPr="004E568D">
        <w:rPr>
          <w:spacing w:val="44"/>
          <w:sz w:val="26"/>
          <w:szCs w:val="26"/>
        </w:rPr>
        <w:t xml:space="preserve"> </w:t>
      </w:r>
      <w:r w:rsidRPr="004E568D">
        <w:rPr>
          <w:sz w:val="26"/>
          <w:szCs w:val="26"/>
        </w:rPr>
        <w:t>природно-ландшафтных территорий.</w:t>
      </w:r>
    </w:p>
    <w:p w:rsidR="005D59C6" w:rsidRPr="004E568D" w:rsidRDefault="005D59C6" w:rsidP="005D59C6">
      <w:pPr>
        <w:rPr>
          <w:b/>
          <w:sz w:val="26"/>
          <w:szCs w:val="26"/>
        </w:rPr>
      </w:pPr>
      <w:r w:rsidRPr="004E568D">
        <w:rPr>
          <w:b/>
          <w:sz w:val="26"/>
          <w:szCs w:val="26"/>
        </w:rPr>
        <w:t>Граница населенного пункта</w:t>
      </w:r>
      <w:r w:rsidRPr="004E568D">
        <w:rPr>
          <w:sz w:val="26"/>
          <w:szCs w:val="26"/>
        </w:rPr>
        <w:t xml:space="preserve"> – законодательно установленная линия, отделяющая земли населенного пункта от земель иных категорий.</w:t>
      </w:r>
    </w:p>
    <w:p w:rsidR="005D59C6" w:rsidRPr="004E568D" w:rsidRDefault="005D59C6" w:rsidP="005D59C6">
      <w:pPr>
        <w:rPr>
          <w:b/>
          <w:bCs/>
          <w:sz w:val="26"/>
          <w:szCs w:val="26"/>
        </w:rPr>
      </w:pPr>
      <w:r w:rsidRPr="004E568D">
        <w:rPr>
          <w:b/>
          <w:bCs/>
          <w:sz w:val="26"/>
          <w:szCs w:val="26"/>
        </w:rPr>
        <w:t>Жилой район</w:t>
      </w:r>
      <w:r w:rsidRPr="004E568D">
        <w:rPr>
          <w:sz w:val="26"/>
          <w:szCs w:val="26"/>
        </w:rPr>
        <w:t xml:space="preserve"> – структурный элемент селитебной территории площадью,</w:t>
      </w:r>
      <w:r w:rsidRPr="004E568D">
        <w:rPr>
          <w:spacing w:val="13"/>
          <w:sz w:val="26"/>
          <w:szCs w:val="26"/>
        </w:rPr>
        <w:t xml:space="preserve"> </w:t>
      </w:r>
      <w:r w:rsidRPr="004E568D">
        <w:rPr>
          <w:sz w:val="26"/>
          <w:szCs w:val="26"/>
        </w:rPr>
        <w:t>как правило,</w:t>
      </w:r>
      <w:r w:rsidRPr="004E568D">
        <w:rPr>
          <w:spacing w:val="17"/>
          <w:sz w:val="26"/>
          <w:szCs w:val="26"/>
        </w:rPr>
        <w:t xml:space="preserve"> </w:t>
      </w:r>
      <w:r w:rsidRPr="004E568D">
        <w:rPr>
          <w:sz w:val="26"/>
          <w:szCs w:val="26"/>
        </w:rPr>
        <w:t>от</w:t>
      </w:r>
      <w:r w:rsidRPr="004E568D">
        <w:rPr>
          <w:spacing w:val="17"/>
          <w:sz w:val="26"/>
          <w:szCs w:val="26"/>
        </w:rPr>
        <w:t xml:space="preserve"> </w:t>
      </w:r>
      <w:r w:rsidRPr="004E568D">
        <w:rPr>
          <w:sz w:val="26"/>
          <w:szCs w:val="26"/>
        </w:rPr>
        <w:t>80</w:t>
      </w:r>
      <w:r w:rsidRPr="004E568D">
        <w:rPr>
          <w:spacing w:val="14"/>
          <w:sz w:val="26"/>
          <w:szCs w:val="26"/>
        </w:rPr>
        <w:t xml:space="preserve"> </w:t>
      </w:r>
      <w:r w:rsidRPr="004E568D">
        <w:rPr>
          <w:sz w:val="26"/>
          <w:szCs w:val="26"/>
        </w:rPr>
        <w:t>до</w:t>
      </w:r>
      <w:r w:rsidRPr="004E568D">
        <w:rPr>
          <w:spacing w:val="17"/>
          <w:sz w:val="26"/>
          <w:szCs w:val="26"/>
        </w:rPr>
        <w:t xml:space="preserve"> </w:t>
      </w:r>
      <w:smartTag w:uri="urn:schemas-microsoft-com:office:smarttags" w:element="metricconverter">
        <w:smartTagPr>
          <w:attr w:name="ProductID" w:val="250 га"/>
        </w:smartTagPr>
        <w:r w:rsidRPr="004E568D">
          <w:rPr>
            <w:sz w:val="26"/>
            <w:szCs w:val="26"/>
          </w:rPr>
          <w:t>250</w:t>
        </w:r>
        <w:r w:rsidRPr="004E568D">
          <w:rPr>
            <w:spacing w:val="16"/>
            <w:sz w:val="26"/>
            <w:szCs w:val="26"/>
          </w:rPr>
          <w:t xml:space="preserve"> </w:t>
        </w:r>
        <w:r w:rsidRPr="004E568D">
          <w:rPr>
            <w:sz w:val="26"/>
            <w:szCs w:val="26"/>
          </w:rPr>
          <w:t>га</w:t>
        </w:r>
      </w:smartTag>
      <w:r w:rsidRPr="004E568D">
        <w:rPr>
          <w:sz w:val="26"/>
          <w:szCs w:val="26"/>
        </w:rPr>
        <w:t>,</w:t>
      </w:r>
      <w:r w:rsidRPr="004E568D">
        <w:rPr>
          <w:spacing w:val="16"/>
          <w:sz w:val="26"/>
          <w:szCs w:val="26"/>
        </w:rPr>
        <w:t xml:space="preserve"> </w:t>
      </w:r>
      <w:r w:rsidRPr="004E568D">
        <w:rPr>
          <w:sz w:val="26"/>
          <w:szCs w:val="26"/>
        </w:rPr>
        <w:t>в</w:t>
      </w:r>
      <w:r w:rsidRPr="004E568D">
        <w:rPr>
          <w:spacing w:val="16"/>
          <w:sz w:val="26"/>
          <w:szCs w:val="26"/>
        </w:rPr>
        <w:t xml:space="preserve"> </w:t>
      </w:r>
      <w:r w:rsidRPr="004E568D">
        <w:rPr>
          <w:sz w:val="26"/>
          <w:szCs w:val="26"/>
        </w:rPr>
        <w:t>пределах</w:t>
      </w:r>
      <w:r w:rsidRPr="004E568D">
        <w:rPr>
          <w:spacing w:val="19"/>
          <w:sz w:val="26"/>
          <w:szCs w:val="26"/>
        </w:rPr>
        <w:t xml:space="preserve"> </w:t>
      </w:r>
      <w:r w:rsidRPr="004E568D">
        <w:rPr>
          <w:sz w:val="26"/>
          <w:szCs w:val="26"/>
        </w:rPr>
        <w:t>которого</w:t>
      </w:r>
      <w:r w:rsidRPr="004E568D">
        <w:rPr>
          <w:spacing w:val="14"/>
          <w:sz w:val="26"/>
          <w:szCs w:val="26"/>
        </w:rPr>
        <w:t xml:space="preserve"> </w:t>
      </w:r>
      <w:r w:rsidRPr="004E568D">
        <w:rPr>
          <w:sz w:val="26"/>
          <w:szCs w:val="26"/>
        </w:rPr>
        <w:t>размещаются</w:t>
      </w:r>
      <w:r w:rsidRPr="004E568D">
        <w:rPr>
          <w:spacing w:val="19"/>
          <w:sz w:val="26"/>
          <w:szCs w:val="26"/>
        </w:rPr>
        <w:t xml:space="preserve"> </w:t>
      </w:r>
      <w:r w:rsidRPr="004E568D">
        <w:rPr>
          <w:sz w:val="26"/>
          <w:szCs w:val="26"/>
        </w:rPr>
        <w:t>учреждения</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предприятия</w:t>
      </w:r>
      <w:r w:rsidRPr="004E568D">
        <w:rPr>
          <w:spacing w:val="16"/>
          <w:sz w:val="26"/>
          <w:szCs w:val="26"/>
        </w:rPr>
        <w:t xml:space="preserve"> </w:t>
      </w:r>
      <w:r w:rsidRPr="004E568D">
        <w:rPr>
          <w:sz w:val="26"/>
          <w:szCs w:val="26"/>
        </w:rPr>
        <w:t>с радиусом</w:t>
      </w:r>
      <w:r w:rsidRPr="004E568D">
        <w:rPr>
          <w:spacing w:val="38"/>
          <w:sz w:val="26"/>
          <w:szCs w:val="26"/>
        </w:rPr>
        <w:t xml:space="preserve"> </w:t>
      </w:r>
      <w:r w:rsidRPr="004E568D">
        <w:rPr>
          <w:sz w:val="26"/>
          <w:szCs w:val="26"/>
        </w:rPr>
        <w:t>обслуживания</w:t>
      </w:r>
      <w:r w:rsidRPr="004E568D">
        <w:rPr>
          <w:spacing w:val="37"/>
          <w:sz w:val="26"/>
          <w:szCs w:val="26"/>
        </w:rPr>
        <w:t xml:space="preserve"> </w:t>
      </w:r>
      <w:r w:rsidRPr="004E568D">
        <w:rPr>
          <w:sz w:val="26"/>
          <w:szCs w:val="26"/>
        </w:rPr>
        <w:t>не</w:t>
      </w:r>
      <w:r w:rsidRPr="004E568D">
        <w:rPr>
          <w:spacing w:val="36"/>
          <w:sz w:val="26"/>
          <w:szCs w:val="26"/>
        </w:rPr>
        <w:t xml:space="preserve"> </w:t>
      </w:r>
      <w:r w:rsidRPr="004E568D">
        <w:rPr>
          <w:sz w:val="26"/>
          <w:szCs w:val="26"/>
        </w:rPr>
        <w:t>более</w:t>
      </w:r>
      <w:r w:rsidRPr="004E568D">
        <w:rPr>
          <w:spacing w:val="37"/>
          <w:sz w:val="26"/>
          <w:szCs w:val="26"/>
        </w:rPr>
        <w:t xml:space="preserve"> </w:t>
      </w:r>
      <w:smartTag w:uri="urn:schemas-microsoft-com:office:smarttags" w:element="metricconverter">
        <w:smartTagPr>
          <w:attr w:name="ProductID" w:val="1500 м"/>
        </w:smartTagPr>
        <w:r w:rsidRPr="004E568D">
          <w:rPr>
            <w:sz w:val="26"/>
            <w:szCs w:val="26"/>
          </w:rPr>
          <w:t>1500</w:t>
        </w:r>
        <w:r w:rsidRPr="004E568D">
          <w:rPr>
            <w:spacing w:val="37"/>
            <w:sz w:val="26"/>
            <w:szCs w:val="26"/>
          </w:rPr>
          <w:t xml:space="preserve"> </w:t>
        </w:r>
        <w:r w:rsidRPr="004E568D">
          <w:rPr>
            <w:sz w:val="26"/>
            <w:szCs w:val="26"/>
          </w:rPr>
          <w:t>м</w:t>
        </w:r>
      </w:smartTag>
      <w:r w:rsidRPr="004E568D">
        <w:rPr>
          <w:sz w:val="26"/>
          <w:szCs w:val="26"/>
        </w:rPr>
        <w:t>; границами, как правило, являются труднопреодолимые естественные и</w:t>
      </w:r>
      <w:r w:rsidRPr="004E568D">
        <w:rPr>
          <w:spacing w:val="58"/>
          <w:sz w:val="26"/>
          <w:szCs w:val="26"/>
        </w:rPr>
        <w:t xml:space="preserve"> </w:t>
      </w:r>
      <w:r w:rsidRPr="004E568D">
        <w:rPr>
          <w:sz w:val="26"/>
          <w:szCs w:val="26"/>
        </w:rPr>
        <w:t>искусственные рубежи и магистральные улицы.</w:t>
      </w:r>
    </w:p>
    <w:p w:rsidR="005D59C6" w:rsidRPr="004E568D" w:rsidRDefault="005D59C6" w:rsidP="005D59C6">
      <w:pPr>
        <w:rPr>
          <w:b/>
          <w:bCs/>
          <w:sz w:val="26"/>
          <w:szCs w:val="26"/>
        </w:rPr>
      </w:pPr>
      <w:r w:rsidRPr="004E568D">
        <w:rPr>
          <w:b/>
          <w:bCs/>
          <w:sz w:val="26"/>
          <w:szCs w:val="26"/>
        </w:rPr>
        <w:t>Здание</w:t>
      </w:r>
      <w:r w:rsidRPr="004E568D">
        <w:rPr>
          <w:sz w:val="26"/>
          <w:szCs w:val="26"/>
        </w:rPr>
        <w:t xml:space="preserve"> – разновидность наземного строительного сооружения (см. "сооружение")</w:t>
      </w:r>
      <w:r w:rsidRPr="004E568D">
        <w:rPr>
          <w:spacing w:val="30"/>
          <w:sz w:val="26"/>
          <w:szCs w:val="26"/>
        </w:rPr>
        <w:t xml:space="preserve"> </w:t>
      </w:r>
      <w:r w:rsidRPr="004E568D">
        <w:rPr>
          <w:sz w:val="26"/>
          <w:szCs w:val="26"/>
        </w:rPr>
        <w:t>с помещениями, созданного в результате строительной деятельности в целях осуществления определенных потребительских функций, таких как</w:t>
      </w:r>
      <w:r w:rsidRPr="004E568D">
        <w:rPr>
          <w:spacing w:val="55"/>
          <w:sz w:val="26"/>
          <w:szCs w:val="26"/>
        </w:rPr>
        <w:t xml:space="preserve"> </w:t>
      </w:r>
      <w:r w:rsidRPr="004E568D">
        <w:rPr>
          <w:sz w:val="26"/>
          <w:szCs w:val="26"/>
        </w:rPr>
        <w:t>проживание (жилище), хозяйственная или иная деятельность людей, размещение</w:t>
      </w:r>
      <w:r w:rsidRPr="004E568D">
        <w:rPr>
          <w:spacing w:val="12"/>
          <w:sz w:val="26"/>
          <w:szCs w:val="26"/>
        </w:rPr>
        <w:t xml:space="preserve"> </w:t>
      </w:r>
      <w:r w:rsidRPr="004E568D">
        <w:rPr>
          <w:sz w:val="26"/>
          <w:szCs w:val="26"/>
        </w:rPr>
        <w:t>производства, хранение</w:t>
      </w:r>
      <w:r w:rsidRPr="004E568D">
        <w:rPr>
          <w:spacing w:val="21"/>
          <w:sz w:val="26"/>
          <w:szCs w:val="26"/>
        </w:rPr>
        <w:t xml:space="preserve"> </w:t>
      </w:r>
      <w:r w:rsidRPr="004E568D">
        <w:rPr>
          <w:sz w:val="26"/>
          <w:szCs w:val="26"/>
        </w:rPr>
        <w:t>продукции</w:t>
      </w:r>
      <w:r w:rsidRPr="004E568D">
        <w:rPr>
          <w:spacing w:val="22"/>
          <w:sz w:val="26"/>
          <w:szCs w:val="26"/>
        </w:rPr>
        <w:t xml:space="preserve"> </w:t>
      </w:r>
      <w:r w:rsidRPr="004E568D">
        <w:rPr>
          <w:sz w:val="26"/>
          <w:szCs w:val="26"/>
        </w:rPr>
        <w:t>или</w:t>
      </w:r>
      <w:r w:rsidRPr="004E568D">
        <w:rPr>
          <w:spacing w:val="22"/>
          <w:sz w:val="26"/>
          <w:szCs w:val="26"/>
        </w:rPr>
        <w:t xml:space="preserve"> </w:t>
      </w:r>
      <w:r w:rsidRPr="004E568D">
        <w:rPr>
          <w:sz w:val="26"/>
          <w:szCs w:val="26"/>
        </w:rPr>
        <w:t>содержание</w:t>
      </w:r>
      <w:r w:rsidRPr="004E568D">
        <w:rPr>
          <w:spacing w:val="21"/>
          <w:sz w:val="26"/>
          <w:szCs w:val="26"/>
        </w:rPr>
        <w:t xml:space="preserve"> </w:t>
      </w:r>
      <w:r w:rsidRPr="004E568D">
        <w:rPr>
          <w:sz w:val="26"/>
          <w:szCs w:val="26"/>
        </w:rPr>
        <w:t>животных.</w:t>
      </w:r>
      <w:r w:rsidRPr="004E568D">
        <w:rPr>
          <w:spacing w:val="21"/>
          <w:sz w:val="26"/>
          <w:szCs w:val="26"/>
        </w:rPr>
        <w:t xml:space="preserve"> </w:t>
      </w:r>
      <w:r w:rsidRPr="004E568D">
        <w:rPr>
          <w:sz w:val="26"/>
          <w:szCs w:val="26"/>
        </w:rPr>
        <w:t>Здание</w:t>
      </w:r>
      <w:r w:rsidRPr="004E568D">
        <w:rPr>
          <w:spacing w:val="20"/>
          <w:sz w:val="26"/>
          <w:szCs w:val="26"/>
        </w:rPr>
        <w:t xml:space="preserve"> </w:t>
      </w:r>
      <w:r w:rsidRPr="004E568D">
        <w:rPr>
          <w:sz w:val="26"/>
          <w:szCs w:val="26"/>
        </w:rPr>
        <w:t>включает</w:t>
      </w:r>
      <w:r w:rsidRPr="004E568D">
        <w:rPr>
          <w:spacing w:val="22"/>
          <w:sz w:val="26"/>
          <w:szCs w:val="26"/>
        </w:rPr>
        <w:t xml:space="preserve"> </w:t>
      </w:r>
      <w:r w:rsidRPr="004E568D">
        <w:rPr>
          <w:sz w:val="26"/>
          <w:szCs w:val="26"/>
        </w:rPr>
        <w:t>в</w:t>
      </w:r>
      <w:r w:rsidRPr="004E568D">
        <w:rPr>
          <w:spacing w:val="21"/>
          <w:sz w:val="26"/>
          <w:szCs w:val="26"/>
        </w:rPr>
        <w:t xml:space="preserve"> </w:t>
      </w:r>
      <w:r w:rsidRPr="004E568D">
        <w:rPr>
          <w:sz w:val="26"/>
          <w:szCs w:val="26"/>
        </w:rPr>
        <w:t>себя</w:t>
      </w:r>
      <w:r w:rsidRPr="004E568D">
        <w:rPr>
          <w:spacing w:val="22"/>
          <w:sz w:val="26"/>
          <w:szCs w:val="26"/>
        </w:rPr>
        <w:t xml:space="preserve"> </w:t>
      </w:r>
      <w:r w:rsidRPr="004E568D">
        <w:rPr>
          <w:sz w:val="26"/>
          <w:szCs w:val="26"/>
        </w:rPr>
        <w:t>сети</w:t>
      </w:r>
      <w:r w:rsidRPr="004E568D">
        <w:rPr>
          <w:spacing w:val="22"/>
          <w:sz w:val="26"/>
          <w:szCs w:val="26"/>
        </w:rPr>
        <w:t xml:space="preserve"> </w:t>
      </w:r>
      <w:r w:rsidRPr="004E568D">
        <w:rPr>
          <w:sz w:val="26"/>
          <w:szCs w:val="26"/>
        </w:rPr>
        <w:t>и</w:t>
      </w:r>
      <w:r w:rsidRPr="004E568D">
        <w:rPr>
          <w:spacing w:val="22"/>
          <w:sz w:val="26"/>
          <w:szCs w:val="26"/>
        </w:rPr>
        <w:t xml:space="preserve"> </w:t>
      </w:r>
      <w:r w:rsidRPr="004E568D">
        <w:rPr>
          <w:sz w:val="26"/>
          <w:szCs w:val="26"/>
        </w:rPr>
        <w:t>системы (оборудование) инженерно-технического обеспечения. Здание может иметь</w:t>
      </w:r>
      <w:r w:rsidRPr="004E568D">
        <w:rPr>
          <w:spacing w:val="43"/>
          <w:sz w:val="26"/>
          <w:szCs w:val="26"/>
        </w:rPr>
        <w:t xml:space="preserve"> </w:t>
      </w:r>
      <w:r w:rsidRPr="004E568D">
        <w:rPr>
          <w:sz w:val="26"/>
          <w:szCs w:val="26"/>
        </w:rPr>
        <w:t>также эксплуатируемые помещения в подземной части. Сооружение, не имеющее</w:t>
      </w:r>
      <w:r w:rsidRPr="004E568D">
        <w:rPr>
          <w:spacing w:val="-10"/>
          <w:sz w:val="26"/>
          <w:szCs w:val="26"/>
        </w:rPr>
        <w:t xml:space="preserve"> </w:t>
      </w:r>
      <w:r w:rsidRPr="004E568D">
        <w:rPr>
          <w:sz w:val="26"/>
          <w:szCs w:val="26"/>
        </w:rPr>
        <w:t>надземной части,</w:t>
      </w:r>
      <w:r w:rsidRPr="004E568D">
        <w:rPr>
          <w:spacing w:val="47"/>
          <w:sz w:val="26"/>
          <w:szCs w:val="26"/>
        </w:rPr>
        <w:t xml:space="preserve"> </w:t>
      </w:r>
      <w:r w:rsidRPr="004E568D">
        <w:rPr>
          <w:sz w:val="26"/>
          <w:szCs w:val="26"/>
        </w:rPr>
        <w:t>не</w:t>
      </w:r>
      <w:r w:rsidRPr="004E568D">
        <w:rPr>
          <w:spacing w:val="46"/>
          <w:sz w:val="26"/>
          <w:szCs w:val="26"/>
        </w:rPr>
        <w:t xml:space="preserve"> </w:t>
      </w:r>
      <w:r w:rsidRPr="004E568D">
        <w:rPr>
          <w:sz w:val="26"/>
          <w:szCs w:val="26"/>
        </w:rPr>
        <w:t>является</w:t>
      </w:r>
      <w:r w:rsidRPr="004E568D">
        <w:rPr>
          <w:spacing w:val="47"/>
          <w:sz w:val="26"/>
          <w:szCs w:val="26"/>
        </w:rPr>
        <w:t xml:space="preserve"> </w:t>
      </w:r>
      <w:r w:rsidRPr="004E568D">
        <w:rPr>
          <w:sz w:val="26"/>
          <w:szCs w:val="26"/>
        </w:rPr>
        <w:t>зданием.</w:t>
      </w:r>
      <w:r w:rsidRPr="004E568D">
        <w:rPr>
          <w:spacing w:val="47"/>
          <w:sz w:val="26"/>
          <w:szCs w:val="26"/>
        </w:rPr>
        <w:t xml:space="preserve"> </w:t>
      </w:r>
      <w:r w:rsidRPr="004E568D">
        <w:rPr>
          <w:sz w:val="26"/>
          <w:szCs w:val="26"/>
        </w:rPr>
        <w:t>Здание</w:t>
      </w:r>
      <w:r w:rsidRPr="004E568D">
        <w:rPr>
          <w:spacing w:val="46"/>
          <w:sz w:val="26"/>
          <w:szCs w:val="26"/>
        </w:rPr>
        <w:t xml:space="preserve"> </w:t>
      </w:r>
      <w:r w:rsidRPr="004E568D">
        <w:rPr>
          <w:sz w:val="26"/>
          <w:szCs w:val="26"/>
        </w:rPr>
        <w:t>может</w:t>
      </w:r>
      <w:r w:rsidRPr="004E568D">
        <w:rPr>
          <w:spacing w:val="47"/>
          <w:sz w:val="26"/>
          <w:szCs w:val="26"/>
        </w:rPr>
        <w:t xml:space="preserve"> </w:t>
      </w:r>
      <w:r w:rsidRPr="004E568D">
        <w:rPr>
          <w:sz w:val="26"/>
          <w:szCs w:val="26"/>
        </w:rPr>
        <w:t>содержать</w:t>
      </w:r>
      <w:r w:rsidRPr="004E568D">
        <w:rPr>
          <w:spacing w:val="47"/>
          <w:sz w:val="26"/>
          <w:szCs w:val="26"/>
        </w:rPr>
        <w:t xml:space="preserve"> </w:t>
      </w:r>
      <w:r w:rsidRPr="004E568D">
        <w:rPr>
          <w:sz w:val="26"/>
          <w:szCs w:val="26"/>
        </w:rPr>
        <w:t>такие</w:t>
      </w:r>
      <w:r w:rsidRPr="004E568D">
        <w:rPr>
          <w:spacing w:val="46"/>
          <w:sz w:val="26"/>
          <w:szCs w:val="26"/>
        </w:rPr>
        <w:t xml:space="preserve"> </w:t>
      </w:r>
      <w:r w:rsidRPr="004E568D">
        <w:rPr>
          <w:sz w:val="26"/>
          <w:szCs w:val="26"/>
        </w:rPr>
        <w:t>части,</w:t>
      </w:r>
      <w:r w:rsidRPr="004E568D">
        <w:rPr>
          <w:spacing w:val="47"/>
          <w:sz w:val="26"/>
          <w:szCs w:val="26"/>
        </w:rPr>
        <w:t xml:space="preserve"> </w:t>
      </w:r>
      <w:r w:rsidRPr="004E568D">
        <w:rPr>
          <w:sz w:val="26"/>
          <w:szCs w:val="26"/>
        </w:rPr>
        <w:t>как</w:t>
      </w:r>
      <w:r w:rsidRPr="004E568D">
        <w:rPr>
          <w:spacing w:val="47"/>
          <w:sz w:val="26"/>
          <w:szCs w:val="26"/>
        </w:rPr>
        <w:t xml:space="preserve"> </w:t>
      </w:r>
      <w:r w:rsidRPr="004E568D">
        <w:rPr>
          <w:sz w:val="26"/>
          <w:szCs w:val="26"/>
        </w:rPr>
        <w:t>встройка</w:t>
      </w:r>
      <w:r w:rsidRPr="004E568D">
        <w:rPr>
          <w:spacing w:val="55"/>
          <w:sz w:val="26"/>
          <w:szCs w:val="26"/>
        </w:rPr>
        <w:t xml:space="preserve"> </w:t>
      </w:r>
      <w:r w:rsidRPr="004E568D">
        <w:rPr>
          <w:sz w:val="26"/>
          <w:szCs w:val="26"/>
        </w:rPr>
        <w:t>(часть здания, располагаемая в пределах здания по части его высоты и (или) ширины</w:t>
      </w:r>
      <w:r w:rsidRPr="004E568D">
        <w:rPr>
          <w:spacing w:val="6"/>
          <w:sz w:val="26"/>
          <w:szCs w:val="26"/>
        </w:rPr>
        <w:t xml:space="preserve"> </w:t>
      </w:r>
      <w:r w:rsidRPr="004E568D">
        <w:rPr>
          <w:sz w:val="26"/>
          <w:szCs w:val="26"/>
        </w:rPr>
        <w:t>и выделенная противопожарными преградами) и пристройка (часть здания,</w:t>
      </w:r>
      <w:r w:rsidRPr="004E568D">
        <w:rPr>
          <w:spacing w:val="16"/>
          <w:sz w:val="26"/>
          <w:szCs w:val="26"/>
        </w:rPr>
        <w:t xml:space="preserve"> </w:t>
      </w:r>
      <w:r w:rsidRPr="004E568D">
        <w:rPr>
          <w:sz w:val="26"/>
          <w:szCs w:val="26"/>
        </w:rPr>
        <w:t xml:space="preserve">расположенная вне </w:t>
      </w:r>
      <w:r w:rsidRPr="004E568D">
        <w:rPr>
          <w:spacing w:val="-1"/>
          <w:sz w:val="26"/>
          <w:szCs w:val="26"/>
        </w:rPr>
        <w:t xml:space="preserve">первоначального контура его </w:t>
      </w:r>
      <w:r w:rsidRPr="004E568D">
        <w:rPr>
          <w:sz w:val="26"/>
          <w:szCs w:val="26"/>
        </w:rPr>
        <w:t xml:space="preserve">наружных </w:t>
      </w:r>
      <w:r w:rsidRPr="004E568D">
        <w:rPr>
          <w:spacing w:val="-1"/>
          <w:sz w:val="26"/>
          <w:szCs w:val="26"/>
        </w:rPr>
        <w:t>стен, как правило, являющаяся</w:t>
      </w:r>
      <w:r w:rsidRPr="004E568D">
        <w:rPr>
          <w:sz w:val="26"/>
          <w:szCs w:val="26"/>
        </w:rPr>
        <w:t xml:space="preserve"> вспомогательной по отношению к зданию и имеющая с ним одну или более общую</w:t>
      </w:r>
      <w:r w:rsidRPr="004E568D">
        <w:rPr>
          <w:spacing w:val="-26"/>
          <w:sz w:val="26"/>
          <w:szCs w:val="26"/>
        </w:rPr>
        <w:t xml:space="preserve"> </w:t>
      </w:r>
      <w:r w:rsidRPr="004E568D">
        <w:rPr>
          <w:sz w:val="26"/>
          <w:szCs w:val="26"/>
        </w:rPr>
        <w:t>стену). Земельный участок – часть земной поверхности, границы которой определены в соответствии с федеральными законами. В случаях и в порядке, которые</w:t>
      </w:r>
      <w:r w:rsidRPr="004E568D">
        <w:rPr>
          <w:spacing w:val="57"/>
          <w:sz w:val="26"/>
          <w:szCs w:val="26"/>
        </w:rPr>
        <w:t xml:space="preserve"> </w:t>
      </w:r>
      <w:r w:rsidRPr="004E568D">
        <w:rPr>
          <w:sz w:val="26"/>
          <w:szCs w:val="26"/>
        </w:rPr>
        <w:t>установлены федеральным законом, могут создаваться искусственные земельные</w:t>
      </w:r>
      <w:r w:rsidRPr="004E568D">
        <w:rPr>
          <w:spacing w:val="-21"/>
          <w:sz w:val="26"/>
          <w:szCs w:val="26"/>
        </w:rPr>
        <w:t xml:space="preserve"> </w:t>
      </w:r>
      <w:r w:rsidRPr="004E568D">
        <w:rPr>
          <w:sz w:val="26"/>
          <w:szCs w:val="26"/>
        </w:rPr>
        <w:t>участки.</w:t>
      </w:r>
    </w:p>
    <w:p w:rsidR="005D59C6" w:rsidRPr="004E568D" w:rsidRDefault="005D59C6" w:rsidP="005D59C6">
      <w:pPr>
        <w:rPr>
          <w:b/>
          <w:sz w:val="26"/>
          <w:szCs w:val="26"/>
        </w:rPr>
      </w:pPr>
      <w:r w:rsidRPr="004E568D">
        <w:rPr>
          <w:b/>
          <w:bCs/>
          <w:sz w:val="26"/>
          <w:szCs w:val="26"/>
        </w:rPr>
        <w:t>Зонирование территории</w:t>
      </w:r>
      <w:r w:rsidRPr="004E568D">
        <w:rPr>
          <w:sz w:val="26"/>
          <w:szCs w:val="26"/>
        </w:rPr>
        <w:t xml:space="preserve"> – деление территории муниципального</w:t>
      </w:r>
      <w:r w:rsidRPr="004E568D">
        <w:rPr>
          <w:spacing w:val="17"/>
          <w:sz w:val="26"/>
          <w:szCs w:val="26"/>
        </w:rPr>
        <w:t xml:space="preserve"> </w:t>
      </w:r>
      <w:r w:rsidRPr="004E568D">
        <w:rPr>
          <w:sz w:val="26"/>
          <w:szCs w:val="26"/>
        </w:rPr>
        <w:t>образования, населенного пункта при осуществлении градостроительного проектирования на</w:t>
      </w:r>
      <w:r w:rsidRPr="004E568D">
        <w:rPr>
          <w:spacing w:val="48"/>
          <w:sz w:val="26"/>
          <w:szCs w:val="26"/>
        </w:rPr>
        <w:t xml:space="preserve"> </w:t>
      </w:r>
      <w:r w:rsidRPr="004E568D">
        <w:rPr>
          <w:sz w:val="26"/>
          <w:szCs w:val="26"/>
        </w:rPr>
        <w:t>части (зоны) для определения их функционального назначения (функциональное</w:t>
      </w:r>
      <w:r w:rsidRPr="004E568D">
        <w:rPr>
          <w:spacing w:val="13"/>
          <w:sz w:val="26"/>
          <w:szCs w:val="26"/>
        </w:rPr>
        <w:t xml:space="preserve"> </w:t>
      </w:r>
      <w:r w:rsidRPr="004E568D">
        <w:rPr>
          <w:sz w:val="26"/>
          <w:szCs w:val="26"/>
        </w:rPr>
        <w:t>зонирование при</w:t>
      </w:r>
      <w:r w:rsidRPr="004E568D">
        <w:rPr>
          <w:spacing w:val="33"/>
          <w:sz w:val="26"/>
          <w:szCs w:val="26"/>
        </w:rPr>
        <w:t xml:space="preserve"> </w:t>
      </w:r>
      <w:r w:rsidRPr="004E568D">
        <w:rPr>
          <w:sz w:val="26"/>
          <w:szCs w:val="26"/>
        </w:rPr>
        <w:t>подготовке</w:t>
      </w:r>
      <w:r w:rsidRPr="004E568D">
        <w:rPr>
          <w:spacing w:val="31"/>
          <w:sz w:val="26"/>
          <w:szCs w:val="26"/>
        </w:rPr>
        <w:t xml:space="preserve"> </w:t>
      </w:r>
      <w:r w:rsidRPr="004E568D">
        <w:rPr>
          <w:sz w:val="26"/>
          <w:szCs w:val="26"/>
        </w:rPr>
        <w:t>генерального</w:t>
      </w:r>
      <w:r w:rsidRPr="004E568D">
        <w:rPr>
          <w:spacing w:val="32"/>
          <w:sz w:val="26"/>
          <w:szCs w:val="26"/>
        </w:rPr>
        <w:t xml:space="preserve"> </w:t>
      </w:r>
      <w:r w:rsidRPr="004E568D">
        <w:rPr>
          <w:sz w:val="26"/>
          <w:szCs w:val="26"/>
        </w:rPr>
        <w:t>плана),</w:t>
      </w:r>
      <w:r w:rsidRPr="004E568D">
        <w:rPr>
          <w:spacing w:val="32"/>
          <w:sz w:val="26"/>
          <w:szCs w:val="26"/>
        </w:rPr>
        <w:t xml:space="preserve"> </w:t>
      </w:r>
      <w:r w:rsidRPr="004E568D">
        <w:rPr>
          <w:sz w:val="26"/>
          <w:szCs w:val="26"/>
        </w:rPr>
        <w:t>определения</w:t>
      </w:r>
      <w:r w:rsidRPr="004E568D">
        <w:rPr>
          <w:spacing w:val="32"/>
          <w:sz w:val="26"/>
          <w:szCs w:val="26"/>
        </w:rPr>
        <w:t xml:space="preserve"> </w:t>
      </w:r>
      <w:r w:rsidRPr="004E568D">
        <w:rPr>
          <w:sz w:val="26"/>
          <w:szCs w:val="26"/>
        </w:rPr>
        <w:t>территориальных</w:t>
      </w:r>
      <w:r w:rsidRPr="004E568D">
        <w:rPr>
          <w:spacing w:val="32"/>
          <w:sz w:val="26"/>
          <w:szCs w:val="26"/>
        </w:rPr>
        <w:t xml:space="preserve"> </w:t>
      </w:r>
      <w:r w:rsidRPr="004E568D">
        <w:rPr>
          <w:sz w:val="26"/>
          <w:szCs w:val="26"/>
        </w:rPr>
        <w:t>зон</w:t>
      </w:r>
      <w:r w:rsidRPr="004E568D">
        <w:rPr>
          <w:spacing w:val="33"/>
          <w:sz w:val="26"/>
          <w:szCs w:val="26"/>
        </w:rPr>
        <w:t xml:space="preserve"> </w:t>
      </w:r>
      <w:r w:rsidRPr="004E568D">
        <w:rPr>
          <w:sz w:val="26"/>
          <w:szCs w:val="26"/>
        </w:rPr>
        <w:t>и</w:t>
      </w:r>
      <w:r w:rsidRPr="004E568D">
        <w:rPr>
          <w:spacing w:val="36"/>
          <w:sz w:val="26"/>
          <w:szCs w:val="26"/>
        </w:rPr>
        <w:t xml:space="preserve"> </w:t>
      </w:r>
      <w:r w:rsidRPr="004E568D">
        <w:rPr>
          <w:sz w:val="26"/>
          <w:szCs w:val="26"/>
        </w:rPr>
        <w:t>установления градостроительных регламентов (градостроительное зонирование при подготовке</w:t>
      </w:r>
      <w:r w:rsidRPr="004E568D">
        <w:rPr>
          <w:spacing w:val="14"/>
          <w:sz w:val="26"/>
          <w:szCs w:val="26"/>
        </w:rPr>
        <w:t xml:space="preserve"> </w:t>
      </w:r>
      <w:r w:rsidRPr="004E568D">
        <w:rPr>
          <w:sz w:val="26"/>
          <w:szCs w:val="26"/>
        </w:rPr>
        <w:t>правил землепользования и застройки), определения границ зон размещения</w:t>
      </w:r>
      <w:r w:rsidRPr="004E568D">
        <w:rPr>
          <w:spacing w:val="32"/>
          <w:sz w:val="26"/>
          <w:szCs w:val="26"/>
        </w:rPr>
        <w:t xml:space="preserve"> </w:t>
      </w:r>
      <w:r w:rsidRPr="004E568D">
        <w:rPr>
          <w:sz w:val="26"/>
          <w:szCs w:val="26"/>
        </w:rPr>
        <w:t>объектов (зонирование при подготовке проекта планировки территории), а также</w:t>
      </w:r>
      <w:r w:rsidRPr="004E568D">
        <w:rPr>
          <w:spacing w:val="41"/>
          <w:sz w:val="26"/>
          <w:szCs w:val="26"/>
        </w:rPr>
        <w:t xml:space="preserve"> </w:t>
      </w:r>
      <w:r w:rsidRPr="004E568D">
        <w:rPr>
          <w:sz w:val="26"/>
          <w:szCs w:val="26"/>
        </w:rPr>
        <w:t>закрепления (отображения) в градостроительной документации границ соответствующих зон и</w:t>
      </w:r>
      <w:r w:rsidRPr="004E568D">
        <w:rPr>
          <w:spacing w:val="37"/>
          <w:sz w:val="26"/>
          <w:szCs w:val="26"/>
        </w:rPr>
        <w:t xml:space="preserve"> </w:t>
      </w:r>
      <w:r w:rsidRPr="004E568D">
        <w:rPr>
          <w:sz w:val="26"/>
          <w:szCs w:val="26"/>
        </w:rPr>
        <w:t>границ зон с особыми условиями использования</w:t>
      </w:r>
      <w:r w:rsidRPr="004E568D">
        <w:rPr>
          <w:spacing w:val="-15"/>
          <w:sz w:val="26"/>
          <w:szCs w:val="26"/>
        </w:rPr>
        <w:t xml:space="preserve"> </w:t>
      </w:r>
      <w:r w:rsidRPr="004E568D">
        <w:rPr>
          <w:sz w:val="26"/>
          <w:szCs w:val="26"/>
        </w:rPr>
        <w:t>территорий.</w:t>
      </w:r>
    </w:p>
    <w:p w:rsidR="005D59C6" w:rsidRPr="004E568D" w:rsidRDefault="005D59C6" w:rsidP="005D59C6">
      <w:pPr>
        <w:rPr>
          <w:b/>
          <w:bCs/>
          <w:sz w:val="26"/>
          <w:szCs w:val="26"/>
        </w:rPr>
      </w:pPr>
      <w:r w:rsidRPr="004E568D">
        <w:rPr>
          <w:b/>
          <w:sz w:val="26"/>
          <w:szCs w:val="26"/>
        </w:rPr>
        <w:t>Зоны с особыми условиями использования территорий</w:t>
      </w:r>
      <w:r w:rsidRPr="004E568D">
        <w:rPr>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5D59C6" w:rsidRPr="004E568D" w:rsidRDefault="005D59C6" w:rsidP="005D59C6">
      <w:pPr>
        <w:rPr>
          <w:b/>
          <w:bCs/>
          <w:sz w:val="26"/>
          <w:szCs w:val="26"/>
        </w:rPr>
      </w:pPr>
      <w:r w:rsidRPr="004E568D">
        <w:rPr>
          <w:b/>
          <w:bCs/>
          <w:sz w:val="26"/>
          <w:szCs w:val="26"/>
        </w:rPr>
        <w:t>Красные линии</w:t>
      </w:r>
      <w:r w:rsidRPr="004E568D">
        <w:rPr>
          <w:sz w:val="26"/>
          <w:szCs w:val="26"/>
        </w:rPr>
        <w:t xml:space="preserve"> – линии, которые обозначают существующие,</w:t>
      </w:r>
      <w:r w:rsidRPr="004E568D">
        <w:rPr>
          <w:spacing w:val="1"/>
          <w:sz w:val="26"/>
          <w:szCs w:val="26"/>
        </w:rPr>
        <w:t xml:space="preserve"> </w:t>
      </w:r>
      <w:r w:rsidRPr="004E568D">
        <w:rPr>
          <w:sz w:val="26"/>
          <w:szCs w:val="26"/>
        </w:rPr>
        <w:t>планируемые (изменяемые, вновь образуемые) границы территорий общего пользования,</w:t>
      </w:r>
      <w:r w:rsidRPr="004E568D">
        <w:rPr>
          <w:spacing w:val="31"/>
          <w:sz w:val="26"/>
          <w:szCs w:val="26"/>
        </w:rPr>
        <w:t xml:space="preserve"> </w:t>
      </w:r>
      <w:r w:rsidRPr="004E568D">
        <w:rPr>
          <w:sz w:val="26"/>
          <w:szCs w:val="26"/>
        </w:rPr>
        <w:t>границы земельных участков, на которых расположены линии электропередачи, линии связи (в</w:t>
      </w:r>
      <w:r w:rsidRPr="004E568D">
        <w:rPr>
          <w:spacing w:val="-1"/>
          <w:sz w:val="26"/>
          <w:szCs w:val="26"/>
        </w:rPr>
        <w:t xml:space="preserve"> </w:t>
      </w:r>
      <w:r w:rsidRPr="004E568D">
        <w:rPr>
          <w:sz w:val="26"/>
          <w:szCs w:val="26"/>
        </w:rPr>
        <w:lastRenderedPageBreak/>
        <w:t>том числе линейно-кабельные сооружения), трубопроводы, автомобильные</w:t>
      </w:r>
      <w:r w:rsidRPr="004E568D">
        <w:rPr>
          <w:spacing w:val="35"/>
          <w:sz w:val="26"/>
          <w:szCs w:val="26"/>
        </w:rPr>
        <w:t xml:space="preserve"> </w:t>
      </w:r>
      <w:r w:rsidRPr="004E568D">
        <w:rPr>
          <w:sz w:val="26"/>
          <w:szCs w:val="26"/>
        </w:rPr>
        <w:t>дороги, железнодорожные линии и другие подобные сооружения (линейные</w:t>
      </w:r>
      <w:r w:rsidRPr="004E568D">
        <w:rPr>
          <w:spacing w:val="-23"/>
          <w:sz w:val="26"/>
          <w:szCs w:val="26"/>
        </w:rPr>
        <w:t xml:space="preserve"> </w:t>
      </w:r>
      <w:r w:rsidRPr="004E568D">
        <w:rPr>
          <w:sz w:val="26"/>
          <w:szCs w:val="26"/>
        </w:rPr>
        <w:t>объекты).</w:t>
      </w:r>
    </w:p>
    <w:p w:rsidR="005D59C6" w:rsidRPr="004E568D" w:rsidRDefault="005D59C6" w:rsidP="005D59C6">
      <w:pPr>
        <w:rPr>
          <w:b/>
          <w:bCs/>
          <w:sz w:val="26"/>
          <w:szCs w:val="26"/>
        </w:rPr>
      </w:pPr>
      <w:r w:rsidRPr="004E568D">
        <w:rPr>
          <w:b/>
          <w:bCs/>
          <w:sz w:val="26"/>
          <w:szCs w:val="26"/>
        </w:rPr>
        <w:t>Магистральные инженерные сети</w:t>
      </w:r>
      <w:r w:rsidRPr="004E568D">
        <w:rPr>
          <w:sz w:val="26"/>
          <w:szCs w:val="26"/>
        </w:rPr>
        <w:t xml:space="preserve"> – инженерные сети,</w:t>
      </w:r>
      <w:r w:rsidRPr="004E568D">
        <w:rPr>
          <w:spacing w:val="52"/>
          <w:sz w:val="26"/>
          <w:szCs w:val="26"/>
        </w:rPr>
        <w:t xml:space="preserve"> </w:t>
      </w:r>
      <w:r w:rsidRPr="004E568D">
        <w:rPr>
          <w:sz w:val="26"/>
          <w:szCs w:val="26"/>
        </w:rPr>
        <w:t>транспортирующие транзитом</w:t>
      </w:r>
      <w:r w:rsidRPr="004E568D">
        <w:rPr>
          <w:spacing w:val="36"/>
          <w:sz w:val="26"/>
          <w:szCs w:val="26"/>
        </w:rPr>
        <w:t xml:space="preserve"> </w:t>
      </w:r>
      <w:r w:rsidRPr="004E568D">
        <w:rPr>
          <w:sz w:val="26"/>
          <w:szCs w:val="26"/>
        </w:rPr>
        <w:t>продукт</w:t>
      </w:r>
      <w:r w:rsidRPr="004E568D">
        <w:rPr>
          <w:spacing w:val="38"/>
          <w:sz w:val="26"/>
          <w:szCs w:val="26"/>
        </w:rPr>
        <w:t xml:space="preserve"> </w:t>
      </w:r>
      <w:r w:rsidRPr="004E568D">
        <w:rPr>
          <w:sz w:val="26"/>
          <w:szCs w:val="26"/>
        </w:rPr>
        <w:t>(ресурс)</w:t>
      </w:r>
      <w:r w:rsidRPr="004E568D">
        <w:rPr>
          <w:spacing w:val="36"/>
          <w:sz w:val="26"/>
          <w:szCs w:val="26"/>
        </w:rPr>
        <w:t xml:space="preserve"> </w:t>
      </w:r>
      <w:r w:rsidRPr="004E568D">
        <w:rPr>
          <w:sz w:val="26"/>
          <w:szCs w:val="26"/>
        </w:rPr>
        <w:t>от</w:t>
      </w:r>
      <w:r w:rsidRPr="004E568D">
        <w:rPr>
          <w:spacing w:val="38"/>
          <w:sz w:val="26"/>
          <w:szCs w:val="26"/>
        </w:rPr>
        <w:t xml:space="preserve"> </w:t>
      </w:r>
      <w:r w:rsidRPr="004E568D">
        <w:rPr>
          <w:sz w:val="26"/>
          <w:szCs w:val="26"/>
        </w:rPr>
        <w:t>места</w:t>
      </w:r>
      <w:r w:rsidRPr="004E568D">
        <w:rPr>
          <w:spacing w:val="36"/>
          <w:sz w:val="26"/>
          <w:szCs w:val="26"/>
        </w:rPr>
        <w:t xml:space="preserve"> </w:t>
      </w:r>
      <w:r w:rsidRPr="004E568D">
        <w:rPr>
          <w:sz w:val="26"/>
          <w:szCs w:val="26"/>
        </w:rPr>
        <w:t>добычи</w:t>
      </w:r>
      <w:r w:rsidRPr="004E568D">
        <w:rPr>
          <w:spacing w:val="38"/>
          <w:sz w:val="26"/>
          <w:szCs w:val="26"/>
        </w:rPr>
        <w:t xml:space="preserve"> </w:t>
      </w:r>
      <w:r w:rsidRPr="004E568D">
        <w:rPr>
          <w:sz w:val="26"/>
          <w:szCs w:val="26"/>
        </w:rPr>
        <w:t>или</w:t>
      </w:r>
      <w:r w:rsidRPr="004E568D">
        <w:rPr>
          <w:spacing w:val="38"/>
          <w:sz w:val="26"/>
          <w:szCs w:val="26"/>
        </w:rPr>
        <w:t xml:space="preserve"> </w:t>
      </w:r>
      <w:r w:rsidRPr="004E568D">
        <w:rPr>
          <w:sz w:val="26"/>
          <w:szCs w:val="26"/>
        </w:rPr>
        <w:t>производства</w:t>
      </w:r>
      <w:r w:rsidRPr="004E568D">
        <w:rPr>
          <w:spacing w:val="36"/>
          <w:sz w:val="26"/>
          <w:szCs w:val="26"/>
        </w:rPr>
        <w:t xml:space="preserve"> </w:t>
      </w:r>
      <w:r w:rsidRPr="004E568D">
        <w:rPr>
          <w:sz w:val="26"/>
          <w:szCs w:val="26"/>
        </w:rPr>
        <w:t>к</w:t>
      </w:r>
      <w:r w:rsidRPr="004E568D">
        <w:rPr>
          <w:spacing w:val="38"/>
          <w:sz w:val="26"/>
          <w:szCs w:val="26"/>
        </w:rPr>
        <w:t xml:space="preserve"> </w:t>
      </w:r>
      <w:r w:rsidRPr="004E568D">
        <w:rPr>
          <w:sz w:val="26"/>
          <w:szCs w:val="26"/>
        </w:rPr>
        <w:t>местам</w:t>
      </w:r>
      <w:r w:rsidRPr="004E568D">
        <w:rPr>
          <w:spacing w:val="39"/>
          <w:sz w:val="26"/>
          <w:szCs w:val="26"/>
        </w:rPr>
        <w:t xml:space="preserve"> </w:t>
      </w:r>
      <w:r w:rsidRPr="004E568D">
        <w:rPr>
          <w:sz w:val="26"/>
          <w:szCs w:val="26"/>
        </w:rPr>
        <w:t>учета</w:t>
      </w:r>
      <w:r w:rsidRPr="004E568D">
        <w:rPr>
          <w:spacing w:val="36"/>
          <w:sz w:val="26"/>
          <w:szCs w:val="26"/>
        </w:rPr>
        <w:t xml:space="preserve"> </w:t>
      </w:r>
      <w:r w:rsidRPr="004E568D">
        <w:rPr>
          <w:sz w:val="26"/>
          <w:szCs w:val="26"/>
        </w:rPr>
        <w:t>и распределения,</w:t>
      </w:r>
      <w:r w:rsidRPr="004E568D">
        <w:rPr>
          <w:spacing w:val="31"/>
          <w:sz w:val="26"/>
          <w:szCs w:val="26"/>
        </w:rPr>
        <w:t xml:space="preserve"> </w:t>
      </w:r>
      <w:r w:rsidRPr="004E568D">
        <w:rPr>
          <w:sz w:val="26"/>
          <w:szCs w:val="26"/>
        </w:rPr>
        <w:t>прокладываемые,</w:t>
      </w:r>
      <w:r w:rsidRPr="004E568D">
        <w:rPr>
          <w:spacing w:val="31"/>
          <w:sz w:val="26"/>
          <w:szCs w:val="26"/>
        </w:rPr>
        <w:t xml:space="preserve"> </w:t>
      </w:r>
      <w:r w:rsidRPr="004E568D">
        <w:rPr>
          <w:sz w:val="26"/>
          <w:szCs w:val="26"/>
        </w:rPr>
        <w:t>как</w:t>
      </w:r>
      <w:r w:rsidRPr="004E568D">
        <w:rPr>
          <w:spacing w:val="32"/>
          <w:sz w:val="26"/>
          <w:szCs w:val="26"/>
        </w:rPr>
        <w:t xml:space="preserve"> </w:t>
      </w:r>
      <w:r w:rsidRPr="004E568D">
        <w:rPr>
          <w:sz w:val="26"/>
          <w:szCs w:val="26"/>
        </w:rPr>
        <w:t>правило,</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границах</w:t>
      </w:r>
      <w:r w:rsidRPr="004E568D">
        <w:rPr>
          <w:spacing w:val="33"/>
          <w:sz w:val="26"/>
          <w:szCs w:val="26"/>
        </w:rPr>
        <w:t xml:space="preserve"> </w:t>
      </w:r>
      <w:r w:rsidRPr="004E568D">
        <w:rPr>
          <w:sz w:val="26"/>
          <w:szCs w:val="26"/>
        </w:rPr>
        <w:t>красных</w:t>
      </w:r>
      <w:r w:rsidRPr="004E568D">
        <w:rPr>
          <w:spacing w:val="31"/>
          <w:sz w:val="26"/>
          <w:szCs w:val="26"/>
        </w:rPr>
        <w:t xml:space="preserve"> </w:t>
      </w:r>
      <w:r w:rsidRPr="004E568D">
        <w:rPr>
          <w:sz w:val="26"/>
          <w:szCs w:val="26"/>
        </w:rPr>
        <w:t>линий</w:t>
      </w:r>
      <w:r w:rsidRPr="004E568D">
        <w:rPr>
          <w:spacing w:val="34"/>
          <w:sz w:val="26"/>
          <w:szCs w:val="26"/>
        </w:rPr>
        <w:t xml:space="preserve"> </w:t>
      </w:r>
      <w:r w:rsidRPr="004E568D">
        <w:rPr>
          <w:sz w:val="26"/>
          <w:szCs w:val="26"/>
        </w:rPr>
        <w:t>улиц,</w:t>
      </w:r>
      <w:r w:rsidRPr="004E568D">
        <w:rPr>
          <w:spacing w:val="31"/>
          <w:sz w:val="26"/>
          <w:szCs w:val="26"/>
        </w:rPr>
        <w:t xml:space="preserve"> </w:t>
      </w:r>
      <w:r w:rsidRPr="004E568D">
        <w:rPr>
          <w:sz w:val="26"/>
          <w:szCs w:val="26"/>
        </w:rPr>
        <w:t>дорог</w:t>
      </w:r>
      <w:r w:rsidRPr="004E568D">
        <w:rPr>
          <w:spacing w:val="31"/>
          <w:sz w:val="26"/>
          <w:szCs w:val="26"/>
        </w:rPr>
        <w:t xml:space="preserve"> </w:t>
      </w:r>
      <w:r w:rsidRPr="004E568D">
        <w:rPr>
          <w:sz w:val="26"/>
          <w:szCs w:val="26"/>
        </w:rPr>
        <w:t>и проездов. К местам учета и распределения продукта относятся</w:t>
      </w:r>
      <w:r w:rsidRPr="004E568D">
        <w:rPr>
          <w:spacing w:val="36"/>
          <w:sz w:val="26"/>
          <w:szCs w:val="26"/>
        </w:rPr>
        <w:t xml:space="preserve"> </w:t>
      </w:r>
      <w:r w:rsidRPr="004E568D">
        <w:rPr>
          <w:sz w:val="26"/>
          <w:szCs w:val="26"/>
        </w:rPr>
        <w:t>повысительные водопроводные насосные станции, газораспределительные пункты, тепловая</w:t>
      </w:r>
      <w:r w:rsidRPr="004E568D">
        <w:rPr>
          <w:spacing w:val="26"/>
          <w:sz w:val="26"/>
          <w:szCs w:val="26"/>
        </w:rPr>
        <w:t xml:space="preserve"> </w:t>
      </w:r>
      <w:r w:rsidRPr="004E568D">
        <w:rPr>
          <w:sz w:val="26"/>
          <w:szCs w:val="26"/>
        </w:rPr>
        <w:t>насосная станция, центральный тепловой пункт, понизительные подстанции 35-110/15-10</w:t>
      </w:r>
      <w:r w:rsidRPr="004E568D">
        <w:rPr>
          <w:spacing w:val="-31"/>
          <w:sz w:val="26"/>
          <w:szCs w:val="26"/>
        </w:rPr>
        <w:t xml:space="preserve"> </w:t>
      </w:r>
      <w:r w:rsidRPr="004E568D">
        <w:rPr>
          <w:sz w:val="26"/>
          <w:szCs w:val="26"/>
        </w:rPr>
        <w:t>кВ.</w:t>
      </w:r>
    </w:p>
    <w:p w:rsidR="005D59C6" w:rsidRPr="004E568D" w:rsidRDefault="005D59C6" w:rsidP="005D59C6">
      <w:pPr>
        <w:rPr>
          <w:b/>
          <w:bCs/>
          <w:sz w:val="26"/>
          <w:szCs w:val="26"/>
        </w:rPr>
      </w:pPr>
      <w:r w:rsidRPr="004E568D">
        <w:rPr>
          <w:b/>
          <w:bCs/>
          <w:sz w:val="26"/>
          <w:szCs w:val="26"/>
        </w:rPr>
        <w:t>Нормативы градостроительного проектирования сельского поселения</w:t>
      </w:r>
      <w:r w:rsidRPr="004E568D">
        <w:rPr>
          <w:sz w:val="26"/>
          <w:szCs w:val="26"/>
        </w:rPr>
        <w:t xml:space="preserve"> –</w:t>
      </w:r>
      <w:r w:rsidRPr="004E568D">
        <w:rPr>
          <w:spacing w:val="12"/>
          <w:sz w:val="26"/>
          <w:szCs w:val="26"/>
        </w:rPr>
        <w:t xml:space="preserve"> </w:t>
      </w:r>
      <w:r w:rsidRPr="004E568D">
        <w:rPr>
          <w:sz w:val="26"/>
          <w:szCs w:val="26"/>
        </w:rPr>
        <w:t>совокупность установленных в целях обеспечения благоприятных условий жизнедеятельности</w:t>
      </w:r>
      <w:r w:rsidRPr="004E568D">
        <w:rPr>
          <w:spacing w:val="50"/>
          <w:sz w:val="26"/>
          <w:szCs w:val="26"/>
        </w:rPr>
        <w:t xml:space="preserve"> </w:t>
      </w:r>
      <w:r w:rsidRPr="004E568D">
        <w:rPr>
          <w:sz w:val="26"/>
          <w:szCs w:val="26"/>
        </w:rPr>
        <w:t>человека расчетных показателей минимально допустимого уровня обеспеченности</w:t>
      </w:r>
      <w:r w:rsidRPr="004E568D">
        <w:rPr>
          <w:spacing w:val="40"/>
          <w:sz w:val="26"/>
          <w:szCs w:val="26"/>
        </w:rPr>
        <w:t xml:space="preserve"> </w:t>
      </w:r>
      <w:r w:rsidRPr="004E568D">
        <w:rPr>
          <w:sz w:val="26"/>
          <w:szCs w:val="26"/>
        </w:rPr>
        <w:t>объектами муниципального</w:t>
      </w:r>
      <w:r w:rsidRPr="004E568D">
        <w:rPr>
          <w:spacing w:val="38"/>
          <w:sz w:val="26"/>
          <w:szCs w:val="26"/>
        </w:rPr>
        <w:t xml:space="preserve"> </w:t>
      </w:r>
      <w:r w:rsidRPr="004E568D">
        <w:rPr>
          <w:sz w:val="26"/>
          <w:szCs w:val="26"/>
        </w:rPr>
        <w:t>значения</w:t>
      </w:r>
      <w:r w:rsidRPr="004E568D">
        <w:rPr>
          <w:spacing w:val="38"/>
          <w:sz w:val="26"/>
          <w:szCs w:val="26"/>
        </w:rPr>
        <w:t xml:space="preserve"> </w:t>
      </w:r>
      <w:r w:rsidRPr="004E568D">
        <w:rPr>
          <w:sz w:val="26"/>
          <w:szCs w:val="26"/>
        </w:rPr>
        <w:t>населения</w:t>
      </w:r>
      <w:r w:rsidRPr="004E568D">
        <w:rPr>
          <w:spacing w:val="38"/>
          <w:sz w:val="26"/>
          <w:szCs w:val="26"/>
        </w:rPr>
        <w:t xml:space="preserve"> </w:t>
      </w:r>
      <w:r w:rsidRPr="004E568D">
        <w:rPr>
          <w:sz w:val="26"/>
          <w:szCs w:val="26"/>
        </w:rPr>
        <w:t>и</w:t>
      </w:r>
      <w:r w:rsidRPr="004E568D">
        <w:rPr>
          <w:spacing w:val="39"/>
          <w:sz w:val="26"/>
          <w:szCs w:val="26"/>
        </w:rPr>
        <w:t xml:space="preserve"> </w:t>
      </w:r>
      <w:r w:rsidRPr="004E568D">
        <w:rPr>
          <w:sz w:val="26"/>
          <w:szCs w:val="26"/>
        </w:rPr>
        <w:t>расчетных показателей максимально допустимого уровня территориальной доступности</w:t>
      </w:r>
      <w:r w:rsidRPr="004E568D">
        <w:rPr>
          <w:spacing w:val="50"/>
          <w:sz w:val="26"/>
          <w:szCs w:val="26"/>
        </w:rPr>
        <w:t xml:space="preserve"> </w:t>
      </w:r>
      <w:r w:rsidRPr="004E568D">
        <w:rPr>
          <w:sz w:val="26"/>
          <w:szCs w:val="26"/>
        </w:rPr>
        <w:t>таких объектов для населения.</w:t>
      </w:r>
    </w:p>
    <w:p w:rsidR="005D59C6" w:rsidRPr="004E568D" w:rsidRDefault="005D59C6" w:rsidP="005D59C6">
      <w:pPr>
        <w:rPr>
          <w:b/>
          <w:bCs/>
          <w:sz w:val="26"/>
          <w:szCs w:val="26"/>
        </w:rPr>
      </w:pPr>
      <w:r w:rsidRPr="004E568D">
        <w:rPr>
          <w:b/>
          <w:bCs/>
          <w:sz w:val="26"/>
          <w:szCs w:val="26"/>
        </w:rPr>
        <w:t>Объект капитального строительства</w:t>
      </w:r>
      <w:r w:rsidRPr="004E568D">
        <w:rPr>
          <w:sz w:val="26"/>
          <w:szCs w:val="26"/>
        </w:rPr>
        <w:t xml:space="preserve"> – здание, строение, сооружение, а</w:t>
      </w:r>
      <w:r w:rsidRPr="004E568D">
        <w:rPr>
          <w:spacing w:val="27"/>
          <w:sz w:val="26"/>
          <w:szCs w:val="26"/>
        </w:rPr>
        <w:t xml:space="preserve"> </w:t>
      </w:r>
      <w:r w:rsidRPr="004E568D">
        <w:rPr>
          <w:sz w:val="26"/>
          <w:szCs w:val="26"/>
        </w:rPr>
        <w:t>также объекты, строительство которых не завершено (объекты незавершенного</w:t>
      </w:r>
      <w:r w:rsidRPr="004E568D">
        <w:rPr>
          <w:spacing w:val="37"/>
          <w:sz w:val="26"/>
          <w:szCs w:val="26"/>
        </w:rPr>
        <w:t xml:space="preserve"> </w:t>
      </w:r>
      <w:r w:rsidRPr="004E568D">
        <w:rPr>
          <w:sz w:val="26"/>
          <w:szCs w:val="26"/>
        </w:rPr>
        <w:t>строительства), за исключением временных построек, киосков, навесов и других подобных</w:t>
      </w:r>
      <w:r w:rsidRPr="004E568D">
        <w:rPr>
          <w:spacing w:val="-22"/>
          <w:sz w:val="26"/>
          <w:szCs w:val="26"/>
        </w:rPr>
        <w:t xml:space="preserve"> </w:t>
      </w:r>
      <w:r w:rsidRPr="004E568D">
        <w:rPr>
          <w:sz w:val="26"/>
          <w:szCs w:val="26"/>
        </w:rPr>
        <w:t>построек.</w:t>
      </w:r>
    </w:p>
    <w:p w:rsidR="005D59C6" w:rsidRPr="004E568D" w:rsidRDefault="005D59C6" w:rsidP="005D59C6">
      <w:pPr>
        <w:rPr>
          <w:b/>
          <w:bCs/>
          <w:sz w:val="26"/>
          <w:szCs w:val="26"/>
        </w:rPr>
      </w:pPr>
      <w:r w:rsidRPr="004E568D">
        <w:rPr>
          <w:b/>
          <w:bCs/>
          <w:sz w:val="26"/>
          <w:szCs w:val="26"/>
        </w:rPr>
        <w:t xml:space="preserve">Объекты местного значения </w:t>
      </w:r>
      <w:r w:rsidRPr="004E568D">
        <w:rPr>
          <w:sz w:val="26"/>
          <w:szCs w:val="26"/>
        </w:rPr>
        <w:t>– объекты капитального строительства, иные</w:t>
      </w:r>
      <w:r w:rsidRPr="004E568D">
        <w:rPr>
          <w:spacing w:val="29"/>
          <w:sz w:val="26"/>
          <w:szCs w:val="26"/>
        </w:rPr>
        <w:t xml:space="preserve"> </w:t>
      </w:r>
      <w:r w:rsidRPr="004E568D">
        <w:rPr>
          <w:sz w:val="26"/>
          <w:szCs w:val="26"/>
        </w:rPr>
        <w:t>объекты, территории, которые необходимы для осуществления органами местного</w:t>
      </w:r>
      <w:r w:rsidRPr="004E568D">
        <w:rPr>
          <w:spacing w:val="2"/>
          <w:sz w:val="26"/>
          <w:szCs w:val="26"/>
        </w:rPr>
        <w:t xml:space="preserve"> </w:t>
      </w:r>
      <w:r w:rsidRPr="004E568D">
        <w:rPr>
          <w:sz w:val="26"/>
          <w:szCs w:val="26"/>
        </w:rPr>
        <w:t>самоуправления полномочий</w:t>
      </w:r>
      <w:r w:rsidRPr="004E568D">
        <w:rPr>
          <w:spacing w:val="29"/>
          <w:sz w:val="26"/>
          <w:szCs w:val="26"/>
        </w:rPr>
        <w:t xml:space="preserve"> </w:t>
      </w:r>
      <w:r w:rsidRPr="004E568D">
        <w:rPr>
          <w:sz w:val="26"/>
          <w:szCs w:val="26"/>
        </w:rPr>
        <w:t>по</w:t>
      </w:r>
      <w:r w:rsidRPr="004E568D">
        <w:rPr>
          <w:spacing w:val="31"/>
          <w:sz w:val="26"/>
          <w:szCs w:val="26"/>
        </w:rPr>
        <w:t xml:space="preserve"> </w:t>
      </w:r>
      <w:r w:rsidRPr="004E568D">
        <w:rPr>
          <w:sz w:val="26"/>
          <w:szCs w:val="26"/>
        </w:rPr>
        <w:t>вопросам</w:t>
      </w:r>
      <w:r w:rsidRPr="004E568D">
        <w:rPr>
          <w:spacing w:val="30"/>
          <w:sz w:val="26"/>
          <w:szCs w:val="26"/>
        </w:rPr>
        <w:t xml:space="preserve"> </w:t>
      </w:r>
      <w:r w:rsidRPr="004E568D">
        <w:rPr>
          <w:sz w:val="26"/>
          <w:szCs w:val="26"/>
        </w:rPr>
        <w:t>местного</w:t>
      </w:r>
      <w:r w:rsidRPr="004E568D">
        <w:rPr>
          <w:spacing w:val="31"/>
          <w:sz w:val="26"/>
          <w:szCs w:val="26"/>
        </w:rPr>
        <w:t xml:space="preserve"> </w:t>
      </w:r>
      <w:r w:rsidRPr="004E568D">
        <w:rPr>
          <w:sz w:val="26"/>
          <w:szCs w:val="26"/>
        </w:rPr>
        <w:t>значения</w:t>
      </w:r>
      <w:r w:rsidRPr="004E568D">
        <w:rPr>
          <w:spacing w:val="31"/>
          <w:sz w:val="26"/>
          <w:szCs w:val="26"/>
        </w:rPr>
        <w:t xml:space="preserve"> </w:t>
      </w:r>
      <w:r w:rsidRPr="004E568D">
        <w:rPr>
          <w:sz w:val="26"/>
          <w:szCs w:val="26"/>
        </w:rPr>
        <w:t>и</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пределах</w:t>
      </w:r>
      <w:r w:rsidRPr="004E568D">
        <w:rPr>
          <w:spacing w:val="32"/>
          <w:sz w:val="26"/>
          <w:szCs w:val="26"/>
        </w:rPr>
        <w:t xml:space="preserve"> </w:t>
      </w:r>
      <w:r w:rsidRPr="004E568D">
        <w:rPr>
          <w:sz w:val="26"/>
          <w:szCs w:val="26"/>
        </w:rPr>
        <w:t>переданных</w:t>
      </w:r>
      <w:r w:rsidRPr="004E568D">
        <w:rPr>
          <w:spacing w:val="32"/>
          <w:sz w:val="26"/>
          <w:szCs w:val="26"/>
        </w:rPr>
        <w:t xml:space="preserve"> </w:t>
      </w:r>
      <w:r w:rsidRPr="004E568D">
        <w:rPr>
          <w:sz w:val="26"/>
          <w:szCs w:val="26"/>
        </w:rPr>
        <w:t>государственных полномочий в соответствии с федеральными законами, законом субъекта</w:t>
      </w:r>
      <w:r w:rsidRPr="004E568D">
        <w:rPr>
          <w:spacing w:val="48"/>
          <w:sz w:val="26"/>
          <w:szCs w:val="26"/>
        </w:rPr>
        <w:t xml:space="preserve"> </w:t>
      </w:r>
      <w:r w:rsidRPr="004E568D">
        <w:rPr>
          <w:sz w:val="26"/>
          <w:szCs w:val="26"/>
        </w:rPr>
        <w:t>Российской Федерации, уставами муниципальных образований и оказывают существенное влияние</w:t>
      </w:r>
      <w:r w:rsidRPr="004E568D">
        <w:rPr>
          <w:spacing w:val="25"/>
          <w:sz w:val="26"/>
          <w:szCs w:val="26"/>
        </w:rPr>
        <w:t xml:space="preserve"> </w:t>
      </w:r>
      <w:r w:rsidRPr="004E568D">
        <w:rPr>
          <w:sz w:val="26"/>
          <w:szCs w:val="26"/>
        </w:rPr>
        <w:t>на социально-экономическое развитие муниципальных образований. Объекты</w:t>
      </w:r>
      <w:r w:rsidRPr="004E568D">
        <w:rPr>
          <w:spacing w:val="31"/>
          <w:sz w:val="26"/>
          <w:szCs w:val="26"/>
        </w:rPr>
        <w:t xml:space="preserve"> </w:t>
      </w:r>
      <w:r w:rsidRPr="004E568D">
        <w:rPr>
          <w:sz w:val="26"/>
          <w:szCs w:val="26"/>
        </w:rPr>
        <w:t>местного значения – объекты капитального строительства, иные</w:t>
      </w:r>
      <w:r w:rsidRPr="004E568D">
        <w:rPr>
          <w:spacing w:val="4"/>
          <w:sz w:val="26"/>
          <w:szCs w:val="26"/>
        </w:rPr>
        <w:t xml:space="preserve"> </w:t>
      </w:r>
      <w:r w:rsidRPr="004E568D">
        <w:rPr>
          <w:sz w:val="26"/>
          <w:szCs w:val="26"/>
        </w:rPr>
        <w:t>объекты, территории, относящиеся к следующим областям: электро-, тепло-, газо- и</w:t>
      </w:r>
      <w:r w:rsidRPr="004E568D">
        <w:rPr>
          <w:spacing w:val="25"/>
          <w:sz w:val="26"/>
          <w:szCs w:val="26"/>
        </w:rPr>
        <w:t xml:space="preserve"> </w:t>
      </w:r>
      <w:r w:rsidRPr="004E568D">
        <w:rPr>
          <w:sz w:val="26"/>
          <w:szCs w:val="26"/>
        </w:rPr>
        <w:t>водоснабжение населения, водоотведение, автомобильные дороги местного значения, физическая культура и массовый спорт, образование, здравоохранение, утилизация и</w:t>
      </w:r>
      <w:r w:rsidRPr="004E568D">
        <w:rPr>
          <w:spacing w:val="1"/>
          <w:sz w:val="26"/>
          <w:szCs w:val="26"/>
        </w:rPr>
        <w:t xml:space="preserve"> </w:t>
      </w:r>
      <w:r w:rsidRPr="004E568D">
        <w:rPr>
          <w:sz w:val="26"/>
          <w:szCs w:val="26"/>
        </w:rPr>
        <w:t>переработка бытовых и промышленных отходов, иные области в связи с решением вопросов</w:t>
      </w:r>
      <w:r w:rsidRPr="004E568D">
        <w:rPr>
          <w:spacing w:val="56"/>
          <w:sz w:val="26"/>
          <w:szCs w:val="26"/>
        </w:rPr>
        <w:t xml:space="preserve"> </w:t>
      </w:r>
      <w:r w:rsidRPr="004E568D">
        <w:rPr>
          <w:sz w:val="26"/>
          <w:szCs w:val="26"/>
        </w:rPr>
        <w:t>местного значения согласно перечню вопросов местного</w:t>
      </w:r>
      <w:r w:rsidRPr="004E568D">
        <w:rPr>
          <w:spacing w:val="7"/>
          <w:sz w:val="26"/>
          <w:szCs w:val="26"/>
        </w:rPr>
        <w:t xml:space="preserve"> </w:t>
      </w:r>
      <w:r w:rsidRPr="004E568D">
        <w:rPr>
          <w:sz w:val="26"/>
          <w:szCs w:val="26"/>
        </w:rPr>
        <w:t>значения, установленному законодательством Российской Федерации об общих принципах организации местного самоуправления, и в пределах переданных</w:t>
      </w:r>
      <w:r w:rsidRPr="004E568D">
        <w:rPr>
          <w:spacing w:val="14"/>
          <w:sz w:val="26"/>
          <w:szCs w:val="26"/>
        </w:rPr>
        <w:t xml:space="preserve"> </w:t>
      </w:r>
      <w:r w:rsidRPr="004E568D">
        <w:rPr>
          <w:sz w:val="26"/>
          <w:szCs w:val="26"/>
        </w:rPr>
        <w:t>государственных полномочий.</w:t>
      </w:r>
    </w:p>
    <w:p w:rsidR="005D59C6" w:rsidRPr="004E568D" w:rsidRDefault="005D59C6" w:rsidP="005D59C6">
      <w:pPr>
        <w:rPr>
          <w:b/>
          <w:bCs/>
          <w:sz w:val="26"/>
          <w:szCs w:val="26"/>
        </w:rPr>
      </w:pPr>
      <w:r w:rsidRPr="004E568D">
        <w:rPr>
          <w:b/>
          <w:bCs/>
          <w:sz w:val="26"/>
          <w:szCs w:val="26"/>
        </w:rPr>
        <w:t>Объекты благоустройства территории</w:t>
      </w:r>
      <w:r w:rsidRPr="004E568D">
        <w:rPr>
          <w:sz w:val="26"/>
          <w:szCs w:val="26"/>
        </w:rPr>
        <w:t xml:space="preserve"> – территории муниципального</w:t>
      </w:r>
      <w:r w:rsidRPr="004E568D">
        <w:rPr>
          <w:spacing w:val="32"/>
          <w:sz w:val="26"/>
          <w:szCs w:val="26"/>
        </w:rPr>
        <w:t xml:space="preserve"> </w:t>
      </w:r>
      <w:r w:rsidRPr="004E568D">
        <w:rPr>
          <w:sz w:val="26"/>
          <w:szCs w:val="26"/>
        </w:rPr>
        <w:t>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w:t>
      </w:r>
      <w:r w:rsidRPr="004E568D">
        <w:rPr>
          <w:spacing w:val="12"/>
          <w:sz w:val="26"/>
          <w:szCs w:val="26"/>
        </w:rPr>
        <w:t xml:space="preserve"> </w:t>
      </w:r>
      <w:r w:rsidRPr="004E568D">
        <w:rPr>
          <w:sz w:val="26"/>
          <w:szCs w:val="26"/>
        </w:rPr>
        <w:t>выделяемые по принципу единой градостроительной регламентации (санитарно-защитные</w:t>
      </w:r>
      <w:r w:rsidRPr="004E568D">
        <w:rPr>
          <w:spacing w:val="25"/>
          <w:sz w:val="26"/>
          <w:szCs w:val="26"/>
        </w:rPr>
        <w:t xml:space="preserve"> </w:t>
      </w:r>
      <w:r w:rsidRPr="004E568D">
        <w:rPr>
          <w:sz w:val="26"/>
          <w:szCs w:val="26"/>
        </w:rPr>
        <w:t>зоны, охранные зоны) или визуально-пространственного восприятия (площадь с</w:t>
      </w:r>
      <w:r w:rsidRPr="004E568D">
        <w:rPr>
          <w:spacing w:val="57"/>
          <w:sz w:val="26"/>
          <w:szCs w:val="26"/>
        </w:rPr>
        <w:t xml:space="preserve"> </w:t>
      </w:r>
      <w:r w:rsidRPr="004E568D">
        <w:rPr>
          <w:sz w:val="26"/>
          <w:szCs w:val="26"/>
        </w:rPr>
        <w:t>застройкой, улица с прилегающей территорией и застройкой), другие территории</w:t>
      </w:r>
      <w:r w:rsidRPr="004E568D">
        <w:rPr>
          <w:spacing w:val="5"/>
          <w:sz w:val="26"/>
          <w:szCs w:val="26"/>
        </w:rPr>
        <w:t xml:space="preserve"> </w:t>
      </w:r>
      <w:r w:rsidRPr="004E568D">
        <w:rPr>
          <w:sz w:val="26"/>
          <w:szCs w:val="26"/>
        </w:rPr>
        <w:t>муниципального образования. Объекты благоустройства территории местного</w:t>
      </w:r>
      <w:r w:rsidRPr="004E568D">
        <w:rPr>
          <w:spacing w:val="46"/>
          <w:sz w:val="26"/>
          <w:szCs w:val="26"/>
        </w:rPr>
        <w:t xml:space="preserve"> </w:t>
      </w:r>
      <w:r w:rsidRPr="004E568D">
        <w:rPr>
          <w:sz w:val="26"/>
          <w:szCs w:val="26"/>
        </w:rPr>
        <w:t>значения – объекты благоустройства в границах территорий общего</w:t>
      </w:r>
      <w:r w:rsidRPr="004E568D">
        <w:rPr>
          <w:spacing w:val="35"/>
          <w:sz w:val="26"/>
          <w:szCs w:val="26"/>
        </w:rPr>
        <w:t xml:space="preserve"> </w:t>
      </w:r>
      <w:r w:rsidRPr="004E568D">
        <w:rPr>
          <w:sz w:val="26"/>
          <w:szCs w:val="26"/>
        </w:rPr>
        <w:t>пользования и (или) рекреационных</w:t>
      </w:r>
      <w:r w:rsidRPr="004E568D">
        <w:rPr>
          <w:spacing w:val="-11"/>
          <w:sz w:val="26"/>
          <w:szCs w:val="26"/>
        </w:rPr>
        <w:t xml:space="preserve"> </w:t>
      </w:r>
      <w:r w:rsidRPr="004E568D">
        <w:rPr>
          <w:sz w:val="26"/>
          <w:szCs w:val="26"/>
        </w:rPr>
        <w:t>зон.</w:t>
      </w:r>
    </w:p>
    <w:p w:rsidR="005D59C6" w:rsidRPr="004E568D" w:rsidRDefault="005D59C6" w:rsidP="005D59C6">
      <w:pPr>
        <w:rPr>
          <w:b/>
          <w:bCs/>
          <w:sz w:val="26"/>
          <w:szCs w:val="26"/>
        </w:rPr>
      </w:pPr>
      <w:r w:rsidRPr="004E568D">
        <w:rPr>
          <w:b/>
          <w:bCs/>
          <w:sz w:val="26"/>
          <w:szCs w:val="26"/>
        </w:rPr>
        <w:t>Озелененные территории</w:t>
      </w:r>
      <w:r w:rsidRPr="004E568D">
        <w:rPr>
          <w:sz w:val="26"/>
          <w:szCs w:val="26"/>
        </w:rPr>
        <w:t xml:space="preserve"> – территории различного функционального</w:t>
      </w:r>
      <w:r w:rsidRPr="004E568D">
        <w:rPr>
          <w:spacing w:val="35"/>
          <w:sz w:val="26"/>
          <w:szCs w:val="26"/>
        </w:rPr>
        <w:t xml:space="preserve"> </w:t>
      </w:r>
      <w:r w:rsidRPr="004E568D">
        <w:rPr>
          <w:sz w:val="26"/>
          <w:szCs w:val="26"/>
        </w:rPr>
        <w:t>назначения, покрытые древесно-кустарниковой и (или) травянистой растительностью</w:t>
      </w:r>
      <w:r w:rsidRPr="004E568D">
        <w:rPr>
          <w:spacing w:val="31"/>
          <w:sz w:val="26"/>
          <w:szCs w:val="26"/>
        </w:rPr>
        <w:t xml:space="preserve"> </w:t>
      </w:r>
      <w:r w:rsidRPr="004E568D">
        <w:rPr>
          <w:sz w:val="26"/>
          <w:szCs w:val="26"/>
        </w:rPr>
        <w:t>естественного или искусственного происхождения, включая участки, не покрытые растительностью,</w:t>
      </w:r>
      <w:r w:rsidRPr="004E568D">
        <w:rPr>
          <w:spacing w:val="27"/>
          <w:sz w:val="26"/>
          <w:szCs w:val="26"/>
        </w:rPr>
        <w:t xml:space="preserve"> </w:t>
      </w:r>
      <w:r w:rsidRPr="004E568D">
        <w:rPr>
          <w:sz w:val="26"/>
          <w:szCs w:val="26"/>
        </w:rPr>
        <w:t>но являющиеся неотъемлемой составной частью таких</w:t>
      </w:r>
      <w:r w:rsidRPr="004E568D">
        <w:rPr>
          <w:spacing w:val="-10"/>
          <w:sz w:val="26"/>
          <w:szCs w:val="26"/>
        </w:rPr>
        <w:t xml:space="preserve"> </w:t>
      </w:r>
      <w:r w:rsidRPr="004E568D">
        <w:rPr>
          <w:sz w:val="26"/>
          <w:szCs w:val="26"/>
        </w:rPr>
        <w:t>территорий.</w:t>
      </w:r>
    </w:p>
    <w:p w:rsidR="005D59C6" w:rsidRPr="004E568D" w:rsidRDefault="005D59C6" w:rsidP="005D59C6">
      <w:pPr>
        <w:rPr>
          <w:b/>
          <w:bCs/>
          <w:sz w:val="26"/>
          <w:szCs w:val="26"/>
        </w:rPr>
      </w:pPr>
      <w:r w:rsidRPr="004E568D">
        <w:rPr>
          <w:b/>
          <w:bCs/>
          <w:sz w:val="26"/>
          <w:szCs w:val="26"/>
        </w:rPr>
        <w:t>Парковка</w:t>
      </w:r>
      <w:r w:rsidRPr="004E568D">
        <w:rPr>
          <w:spacing w:val="45"/>
          <w:sz w:val="26"/>
          <w:szCs w:val="26"/>
        </w:rPr>
        <w:t xml:space="preserve"> </w:t>
      </w:r>
      <w:r w:rsidRPr="004E568D">
        <w:rPr>
          <w:sz w:val="26"/>
          <w:szCs w:val="26"/>
        </w:rPr>
        <w:t>(парковочное</w:t>
      </w:r>
      <w:r w:rsidRPr="004E568D">
        <w:rPr>
          <w:spacing w:val="45"/>
          <w:sz w:val="26"/>
          <w:szCs w:val="26"/>
        </w:rPr>
        <w:t xml:space="preserve"> </w:t>
      </w:r>
      <w:r w:rsidRPr="004E568D">
        <w:rPr>
          <w:sz w:val="26"/>
          <w:szCs w:val="26"/>
        </w:rPr>
        <w:t>место)</w:t>
      </w:r>
      <w:r w:rsidRPr="004E568D">
        <w:rPr>
          <w:spacing w:val="46"/>
          <w:sz w:val="26"/>
          <w:szCs w:val="26"/>
        </w:rPr>
        <w:t xml:space="preserve"> </w:t>
      </w:r>
      <w:r w:rsidRPr="004E568D">
        <w:rPr>
          <w:sz w:val="26"/>
          <w:szCs w:val="26"/>
        </w:rPr>
        <w:t>–</w:t>
      </w:r>
      <w:r w:rsidRPr="004E568D">
        <w:rPr>
          <w:spacing w:val="48"/>
          <w:sz w:val="26"/>
          <w:szCs w:val="26"/>
        </w:rPr>
        <w:t xml:space="preserve"> </w:t>
      </w:r>
      <w:r w:rsidRPr="004E568D">
        <w:rPr>
          <w:sz w:val="26"/>
          <w:szCs w:val="26"/>
        </w:rPr>
        <w:t>специально</w:t>
      </w:r>
      <w:r w:rsidRPr="004E568D">
        <w:rPr>
          <w:spacing w:val="43"/>
          <w:sz w:val="26"/>
          <w:szCs w:val="26"/>
        </w:rPr>
        <w:t xml:space="preserve"> </w:t>
      </w:r>
      <w:r w:rsidRPr="004E568D">
        <w:rPr>
          <w:sz w:val="26"/>
          <w:szCs w:val="26"/>
        </w:rPr>
        <w:t>обозначенное</w:t>
      </w:r>
      <w:r w:rsidRPr="004E568D">
        <w:rPr>
          <w:spacing w:val="44"/>
          <w:sz w:val="26"/>
          <w:szCs w:val="26"/>
        </w:rPr>
        <w:t xml:space="preserve"> </w:t>
      </w:r>
      <w:r w:rsidRPr="004E568D">
        <w:rPr>
          <w:sz w:val="26"/>
          <w:szCs w:val="26"/>
        </w:rPr>
        <w:t>и</w:t>
      </w:r>
      <w:r w:rsidRPr="004E568D">
        <w:rPr>
          <w:spacing w:val="44"/>
          <w:sz w:val="26"/>
          <w:szCs w:val="26"/>
        </w:rPr>
        <w:t xml:space="preserve"> </w:t>
      </w:r>
      <w:r w:rsidRPr="004E568D">
        <w:rPr>
          <w:sz w:val="26"/>
          <w:szCs w:val="26"/>
        </w:rPr>
        <w:t>при</w:t>
      </w:r>
      <w:r w:rsidRPr="004E568D">
        <w:rPr>
          <w:spacing w:val="44"/>
          <w:sz w:val="26"/>
          <w:szCs w:val="26"/>
        </w:rPr>
        <w:t xml:space="preserve"> </w:t>
      </w:r>
      <w:r w:rsidRPr="004E568D">
        <w:rPr>
          <w:sz w:val="26"/>
          <w:szCs w:val="26"/>
        </w:rPr>
        <w:t>необходимости обустроенное</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оборудованное</w:t>
      </w:r>
      <w:r w:rsidRPr="004E568D">
        <w:rPr>
          <w:spacing w:val="48"/>
          <w:sz w:val="26"/>
          <w:szCs w:val="26"/>
        </w:rPr>
        <w:t xml:space="preserve"> </w:t>
      </w:r>
      <w:r w:rsidRPr="004E568D">
        <w:rPr>
          <w:sz w:val="26"/>
          <w:szCs w:val="26"/>
        </w:rPr>
        <w:t>место,</w:t>
      </w:r>
      <w:r w:rsidRPr="004E568D">
        <w:rPr>
          <w:spacing w:val="49"/>
          <w:sz w:val="26"/>
          <w:szCs w:val="26"/>
        </w:rPr>
        <w:t xml:space="preserve"> </w:t>
      </w:r>
      <w:r w:rsidRPr="004E568D">
        <w:rPr>
          <w:sz w:val="26"/>
          <w:szCs w:val="26"/>
        </w:rPr>
        <w:t>являющееся</w:t>
      </w:r>
      <w:r w:rsidRPr="004E568D">
        <w:rPr>
          <w:spacing w:val="49"/>
          <w:sz w:val="26"/>
          <w:szCs w:val="26"/>
        </w:rPr>
        <w:t xml:space="preserve"> </w:t>
      </w:r>
      <w:r w:rsidRPr="004E568D">
        <w:rPr>
          <w:sz w:val="26"/>
          <w:szCs w:val="26"/>
        </w:rPr>
        <w:t>в</w:t>
      </w:r>
      <w:r w:rsidRPr="004E568D">
        <w:rPr>
          <w:spacing w:val="49"/>
          <w:sz w:val="26"/>
          <w:szCs w:val="26"/>
        </w:rPr>
        <w:t xml:space="preserve"> </w:t>
      </w:r>
      <w:r w:rsidRPr="004E568D">
        <w:rPr>
          <w:sz w:val="26"/>
          <w:szCs w:val="26"/>
        </w:rPr>
        <w:t>том</w:t>
      </w:r>
      <w:r w:rsidRPr="004E568D">
        <w:rPr>
          <w:spacing w:val="48"/>
          <w:sz w:val="26"/>
          <w:szCs w:val="26"/>
        </w:rPr>
        <w:t xml:space="preserve"> </w:t>
      </w:r>
      <w:r w:rsidRPr="004E568D">
        <w:rPr>
          <w:sz w:val="26"/>
          <w:szCs w:val="26"/>
        </w:rPr>
        <w:t>числе</w:t>
      </w:r>
      <w:r w:rsidRPr="004E568D">
        <w:rPr>
          <w:spacing w:val="48"/>
          <w:sz w:val="26"/>
          <w:szCs w:val="26"/>
        </w:rPr>
        <w:t xml:space="preserve"> </w:t>
      </w:r>
      <w:r w:rsidRPr="004E568D">
        <w:rPr>
          <w:sz w:val="26"/>
          <w:szCs w:val="26"/>
        </w:rPr>
        <w:t>частью</w:t>
      </w:r>
      <w:r w:rsidRPr="004E568D">
        <w:rPr>
          <w:spacing w:val="50"/>
          <w:sz w:val="26"/>
          <w:szCs w:val="26"/>
        </w:rPr>
        <w:t xml:space="preserve"> </w:t>
      </w:r>
      <w:r w:rsidRPr="004E568D">
        <w:rPr>
          <w:sz w:val="26"/>
          <w:szCs w:val="26"/>
        </w:rPr>
        <w:t>автомобильной дороги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примыкающее</w:t>
      </w:r>
      <w:r w:rsidRPr="004E568D">
        <w:rPr>
          <w:spacing w:val="23"/>
          <w:sz w:val="26"/>
          <w:szCs w:val="26"/>
        </w:rPr>
        <w:t xml:space="preserve"> </w:t>
      </w:r>
      <w:r w:rsidRPr="004E568D">
        <w:rPr>
          <w:sz w:val="26"/>
          <w:szCs w:val="26"/>
        </w:rPr>
        <w:t>к</w:t>
      </w:r>
      <w:r w:rsidRPr="004E568D">
        <w:rPr>
          <w:spacing w:val="24"/>
          <w:sz w:val="26"/>
          <w:szCs w:val="26"/>
        </w:rPr>
        <w:t xml:space="preserve"> </w:t>
      </w:r>
      <w:r w:rsidRPr="004E568D">
        <w:rPr>
          <w:sz w:val="26"/>
          <w:szCs w:val="26"/>
        </w:rPr>
        <w:t>проезжей</w:t>
      </w:r>
      <w:r w:rsidRPr="004E568D">
        <w:rPr>
          <w:spacing w:val="25"/>
          <w:sz w:val="26"/>
          <w:szCs w:val="26"/>
        </w:rPr>
        <w:t xml:space="preserve"> </w:t>
      </w:r>
      <w:r w:rsidRPr="004E568D">
        <w:rPr>
          <w:sz w:val="26"/>
          <w:szCs w:val="26"/>
        </w:rPr>
        <w:t>части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тротуару,</w:t>
      </w:r>
      <w:r w:rsidRPr="004E568D">
        <w:rPr>
          <w:spacing w:val="26"/>
          <w:sz w:val="26"/>
          <w:szCs w:val="26"/>
        </w:rPr>
        <w:t xml:space="preserve"> </w:t>
      </w:r>
      <w:r w:rsidRPr="004E568D">
        <w:rPr>
          <w:sz w:val="26"/>
          <w:szCs w:val="26"/>
        </w:rPr>
        <w:lastRenderedPageBreak/>
        <w:t>обочине,</w:t>
      </w:r>
      <w:r w:rsidRPr="004E568D">
        <w:rPr>
          <w:spacing w:val="24"/>
          <w:sz w:val="26"/>
          <w:szCs w:val="26"/>
        </w:rPr>
        <w:t xml:space="preserve"> </w:t>
      </w:r>
      <w:r w:rsidRPr="004E568D">
        <w:rPr>
          <w:sz w:val="26"/>
          <w:szCs w:val="26"/>
        </w:rPr>
        <w:t>эстакаде</w:t>
      </w:r>
      <w:r w:rsidRPr="004E568D">
        <w:rPr>
          <w:spacing w:val="23"/>
          <w:sz w:val="26"/>
          <w:szCs w:val="26"/>
        </w:rPr>
        <w:t xml:space="preserve"> </w:t>
      </w:r>
      <w:r w:rsidRPr="004E568D">
        <w:rPr>
          <w:sz w:val="26"/>
          <w:szCs w:val="26"/>
        </w:rPr>
        <w:t xml:space="preserve">или мосту либо являющееся частью подэстакадных или подмостовых пространств, </w:t>
      </w:r>
      <w:r w:rsidRPr="004E568D">
        <w:rPr>
          <w:spacing w:val="36"/>
          <w:sz w:val="26"/>
          <w:szCs w:val="26"/>
        </w:rPr>
        <w:t xml:space="preserve"> </w:t>
      </w:r>
      <w:r w:rsidRPr="004E568D">
        <w:rPr>
          <w:sz w:val="26"/>
          <w:szCs w:val="26"/>
        </w:rPr>
        <w:t>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w:t>
      </w:r>
      <w:r w:rsidRPr="004E568D">
        <w:rPr>
          <w:spacing w:val="46"/>
          <w:sz w:val="26"/>
          <w:szCs w:val="26"/>
        </w:rPr>
        <w:t xml:space="preserve"> </w:t>
      </w:r>
      <w:r w:rsidRPr="004E568D">
        <w:rPr>
          <w:sz w:val="26"/>
          <w:szCs w:val="26"/>
        </w:rPr>
        <w:t>основе или</w:t>
      </w:r>
      <w:r w:rsidRPr="004E568D">
        <w:rPr>
          <w:spacing w:val="26"/>
          <w:sz w:val="26"/>
          <w:szCs w:val="26"/>
        </w:rPr>
        <w:t xml:space="preserve"> </w:t>
      </w:r>
      <w:r w:rsidRPr="004E568D">
        <w:rPr>
          <w:sz w:val="26"/>
          <w:szCs w:val="26"/>
        </w:rPr>
        <w:t>без</w:t>
      </w:r>
      <w:r w:rsidRPr="004E568D">
        <w:rPr>
          <w:spacing w:val="28"/>
          <w:sz w:val="26"/>
          <w:szCs w:val="26"/>
        </w:rPr>
        <w:t xml:space="preserve"> </w:t>
      </w:r>
      <w:r w:rsidRPr="004E568D">
        <w:rPr>
          <w:sz w:val="26"/>
          <w:szCs w:val="26"/>
        </w:rPr>
        <w:t>взимания</w:t>
      </w:r>
      <w:r w:rsidRPr="004E568D">
        <w:rPr>
          <w:spacing w:val="25"/>
          <w:sz w:val="26"/>
          <w:szCs w:val="26"/>
        </w:rPr>
        <w:t xml:space="preserve"> </w:t>
      </w:r>
      <w:r w:rsidRPr="004E568D">
        <w:rPr>
          <w:sz w:val="26"/>
          <w:szCs w:val="26"/>
        </w:rPr>
        <w:t>платы</w:t>
      </w:r>
      <w:r w:rsidRPr="004E568D">
        <w:rPr>
          <w:spacing w:val="27"/>
          <w:sz w:val="26"/>
          <w:szCs w:val="26"/>
        </w:rPr>
        <w:t xml:space="preserve"> </w:t>
      </w:r>
      <w:r w:rsidRPr="004E568D">
        <w:rPr>
          <w:sz w:val="26"/>
          <w:szCs w:val="26"/>
        </w:rPr>
        <w:t>по</w:t>
      </w:r>
      <w:r w:rsidRPr="004E568D">
        <w:rPr>
          <w:spacing w:val="27"/>
          <w:sz w:val="26"/>
          <w:szCs w:val="26"/>
        </w:rPr>
        <w:t xml:space="preserve"> </w:t>
      </w:r>
      <w:r w:rsidRPr="004E568D">
        <w:rPr>
          <w:sz w:val="26"/>
          <w:szCs w:val="26"/>
        </w:rPr>
        <w:t>решению</w:t>
      </w:r>
      <w:r w:rsidRPr="004E568D">
        <w:rPr>
          <w:spacing w:val="26"/>
          <w:sz w:val="26"/>
          <w:szCs w:val="26"/>
        </w:rPr>
        <w:t xml:space="preserve"> </w:t>
      </w:r>
      <w:r w:rsidRPr="004E568D">
        <w:rPr>
          <w:sz w:val="26"/>
          <w:szCs w:val="26"/>
        </w:rPr>
        <w:t>собственника</w:t>
      </w:r>
      <w:r w:rsidRPr="004E568D">
        <w:rPr>
          <w:spacing w:val="27"/>
          <w:sz w:val="26"/>
          <w:szCs w:val="26"/>
        </w:rPr>
        <w:t xml:space="preserve"> </w:t>
      </w:r>
      <w:r w:rsidRPr="004E568D">
        <w:rPr>
          <w:sz w:val="26"/>
          <w:szCs w:val="26"/>
        </w:rPr>
        <w:t>или</w:t>
      </w:r>
      <w:r w:rsidRPr="004E568D">
        <w:rPr>
          <w:spacing w:val="26"/>
          <w:sz w:val="26"/>
          <w:szCs w:val="26"/>
        </w:rPr>
        <w:t xml:space="preserve"> </w:t>
      </w:r>
      <w:r w:rsidRPr="004E568D">
        <w:rPr>
          <w:sz w:val="26"/>
          <w:szCs w:val="26"/>
        </w:rPr>
        <w:t>иного</w:t>
      </w:r>
      <w:r w:rsidRPr="004E568D">
        <w:rPr>
          <w:spacing w:val="25"/>
          <w:sz w:val="26"/>
          <w:szCs w:val="26"/>
        </w:rPr>
        <w:t xml:space="preserve"> </w:t>
      </w:r>
      <w:r w:rsidRPr="004E568D">
        <w:rPr>
          <w:sz w:val="26"/>
          <w:szCs w:val="26"/>
        </w:rPr>
        <w:t>владельца</w:t>
      </w:r>
      <w:r w:rsidRPr="004E568D">
        <w:rPr>
          <w:spacing w:val="35"/>
          <w:sz w:val="26"/>
          <w:szCs w:val="26"/>
        </w:rPr>
        <w:t xml:space="preserve"> </w:t>
      </w:r>
      <w:r w:rsidRPr="004E568D">
        <w:rPr>
          <w:sz w:val="26"/>
          <w:szCs w:val="26"/>
        </w:rPr>
        <w:t>автомобильной дороги, собственника земельного участка либо собственника соответствующей</w:t>
      </w:r>
      <w:r w:rsidRPr="004E568D">
        <w:rPr>
          <w:spacing w:val="2"/>
          <w:sz w:val="26"/>
          <w:szCs w:val="26"/>
        </w:rPr>
        <w:t xml:space="preserve"> </w:t>
      </w:r>
      <w:r w:rsidRPr="004E568D">
        <w:rPr>
          <w:sz w:val="26"/>
          <w:szCs w:val="26"/>
        </w:rPr>
        <w:t>части здания, строения или</w:t>
      </w:r>
      <w:r w:rsidRPr="004E568D">
        <w:rPr>
          <w:spacing w:val="-9"/>
          <w:sz w:val="26"/>
          <w:szCs w:val="26"/>
        </w:rPr>
        <w:t xml:space="preserve"> </w:t>
      </w:r>
      <w:r w:rsidRPr="004E568D">
        <w:rPr>
          <w:sz w:val="26"/>
          <w:szCs w:val="26"/>
        </w:rPr>
        <w:t>сооружения.</w:t>
      </w:r>
    </w:p>
    <w:p w:rsidR="005D59C6" w:rsidRPr="004E568D" w:rsidRDefault="005D59C6" w:rsidP="005D59C6">
      <w:pPr>
        <w:rPr>
          <w:b/>
          <w:bCs/>
          <w:sz w:val="26"/>
          <w:szCs w:val="26"/>
        </w:rPr>
      </w:pPr>
      <w:r w:rsidRPr="004E568D">
        <w:rPr>
          <w:b/>
          <w:bCs/>
          <w:sz w:val="26"/>
          <w:szCs w:val="26"/>
        </w:rPr>
        <w:t>Планировка территории</w:t>
      </w:r>
      <w:r w:rsidRPr="004E568D">
        <w:rPr>
          <w:sz w:val="26"/>
          <w:szCs w:val="26"/>
        </w:rPr>
        <w:t xml:space="preserve"> – обеспечение устойчивого развития территории посредством выделения элементов планировочной структуры (кварталов,</w:t>
      </w:r>
      <w:r w:rsidRPr="004E568D">
        <w:rPr>
          <w:spacing w:val="48"/>
          <w:sz w:val="26"/>
          <w:szCs w:val="26"/>
        </w:rPr>
        <w:t xml:space="preserve"> </w:t>
      </w:r>
      <w:r w:rsidRPr="004E568D">
        <w:rPr>
          <w:sz w:val="26"/>
          <w:szCs w:val="26"/>
        </w:rPr>
        <w:t>микрорайонов, иных элементов), установления границ земельных участков, на которых</w:t>
      </w:r>
      <w:r w:rsidRPr="004E568D">
        <w:rPr>
          <w:spacing w:val="40"/>
          <w:sz w:val="26"/>
          <w:szCs w:val="26"/>
        </w:rPr>
        <w:t xml:space="preserve"> </w:t>
      </w:r>
      <w:r w:rsidRPr="004E568D">
        <w:rPr>
          <w:sz w:val="26"/>
          <w:szCs w:val="26"/>
        </w:rPr>
        <w:t>расположены объекты капитального строительства, границ земельных участков, предназначенных</w:t>
      </w:r>
      <w:r w:rsidRPr="004E568D">
        <w:rPr>
          <w:spacing w:val="32"/>
          <w:sz w:val="26"/>
          <w:szCs w:val="26"/>
        </w:rPr>
        <w:t xml:space="preserve"> </w:t>
      </w:r>
      <w:r w:rsidRPr="004E568D">
        <w:rPr>
          <w:sz w:val="26"/>
          <w:szCs w:val="26"/>
        </w:rPr>
        <w:t>для строительства и размещения линейных</w:t>
      </w:r>
      <w:r w:rsidRPr="004E568D">
        <w:rPr>
          <w:spacing w:val="-12"/>
          <w:sz w:val="26"/>
          <w:szCs w:val="26"/>
        </w:rPr>
        <w:t xml:space="preserve"> </w:t>
      </w:r>
      <w:r w:rsidRPr="004E568D">
        <w:rPr>
          <w:sz w:val="26"/>
          <w:szCs w:val="26"/>
        </w:rPr>
        <w:t>объектов.</w:t>
      </w:r>
    </w:p>
    <w:p w:rsidR="005D59C6" w:rsidRPr="004E568D" w:rsidRDefault="005D59C6" w:rsidP="005D59C6">
      <w:pPr>
        <w:rPr>
          <w:b/>
          <w:bCs/>
          <w:sz w:val="26"/>
          <w:szCs w:val="26"/>
        </w:rPr>
      </w:pPr>
      <w:r w:rsidRPr="004E568D">
        <w:rPr>
          <w:b/>
          <w:bCs/>
          <w:sz w:val="26"/>
          <w:szCs w:val="26"/>
        </w:rPr>
        <w:t>Планировочная организация территории</w:t>
      </w:r>
      <w:r w:rsidRPr="004E568D">
        <w:rPr>
          <w:sz w:val="26"/>
          <w:szCs w:val="26"/>
        </w:rPr>
        <w:t xml:space="preserve"> – деление территории</w:t>
      </w:r>
      <w:r w:rsidRPr="004E568D">
        <w:rPr>
          <w:spacing w:val="15"/>
          <w:sz w:val="26"/>
          <w:szCs w:val="26"/>
        </w:rPr>
        <w:t xml:space="preserve"> </w:t>
      </w:r>
      <w:r w:rsidRPr="004E568D">
        <w:rPr>
          <w:sz w:val="26"/>
          <w:szCs w:val="26"/>
        </w:rPr>
        <w:t>муниципального образования, территории населённого пункта на планировочные</w:t>
      </w:r>
      <w:r w:rsidRPr="004E568D">
        <w:rPr>
          <w:spacing w:val="39"/>
          <w:sz w:val="26"/>
          <w:szCs w:val="26"/>
        </w:rPr>
        <w:t xml:space="preserve"> </w:t>
      </w:r>
      <w:r w:rsidRPr="004E568D">
        <w:rPr>
          <w:sz w:val="26"/>
          <w:szCs w:val="26"/>
        </w:rPr>
        <w:t>элементы (планировочные кварталы (микрорайоны), планировочные районы, планировочные</w:t>
      </w:r>
      <w:r w:rsidRPr="004E568D">
        <w:rPr>
          <w:spacing w:val="41"/>
          <w:sz w:val="26"/>
          <w:szCs w:val="26"/>
        </w:rPr>
        <w:t xml:space="preserve"> </w:t>
      </w:r>
      <w:r w:rsidRPr="004E568D">
        <w:rPr>
          <w:sz w:val="26"/>
          <w:szCs w:val="26"/>
        </w:rPr>
        <w:t>зоны). Планировочная организация территории является одним из инструментов</w:t>
      </w:r>
      <w:r w:rsidRPr="004E568D">
        <w:rPr>
          <w:spacing w:val="22"/>
          <w:sz w:val="26"/>
          <w:szCs w:val="26"/>
        </w:rPr>
        <w:t xml:space="preserve"> </w:t>
      </w:r>
      <w:r w:rsidRPr="004E568D">
        <w:rPr>
          <w:sz w:val="26"/>
          <w:szCs w:val="26"/>
        </w:rPr>
        <w:t>реализации комплексного подхода к управлению развитием</w:t>
      </w:r>
      <w:r w:rsidRPr="004E568D">
        <w:rPr>
          <w:spacing w:val="-18"/>
          <w:sz w:val="26"/>
          <w:szCs w:val="26"/>
        </w:rPr>
        <w:t xml:space="preserve"> </w:t>
      </w:r>
      <w:r w:rsidRPr="004E568D">
        <w:rPr>
          <w:sz w:val="26"/>
          <w:szCs w:val="26"/>
        </w:rPr>
        <w:t>территорий.</w:t>
      </w:r>
    </w:p>
    <w:p w:rsidR="005D59C6" w:rsidRPr="004E568D" w:rsidRDefault="005D59C6" w:rsidP="005D59C6">
      <w:pPr>
        <w:rPr>
          <w:b/>
          <w:bCs/>
          <w:sz w:val="26"/>
          <w:szCs w:val="26"/>
        </w:rPr>
      </w:pPr>
      <w:r w:rsidRPr="004E568D">
        <w:rPr>
          <w:b/>
          <w:bCs/>
          <w:sz w:val="26"/>
          <w:szCs w:val="26"/>
        </w:rPr>
        <w:t>Планировочный квартал</w:t>
      </w:r>
      <w:r w:rsidRPr="004E568D">
        <w:rPr>
          <w:sz w:val="26"/>
          <w:szCs w:val="26"/>
        </w:rPr>
        <w:t xml:space="preserve"> (квартал) – основной элемент (единица)</w:t>
      </w:r>
      <w:r w:rsidRPr="004E568D">
        <w:rPr>
          <w:spacing w:val="2"/>
          <w:sz w:val="26"/>
          <w:szCs w:val="26"/>
        </w:rPr>
        <w:t xml:space="preserve"> </w:t>
      </w:r>
      <w:r w:rsidRPr="004E568D">
        <w:rPr>
          <w:sz w:val="26"/>
          <w:szCs w:val="26"/>
        </w:rPr>
        <w:t xml:space="preserve">планировочной структуры застройки в границах красных линий площадью, как правило, до </w:t>
      </w:r>
      <w:smartTag w:uri="urn:schemas-microsoft-com:office:smarttags" w:element="metricconverter">
        <w:smartTagPr>
          <w:attr w:name="ProductID" w:val="5 га"/>
        </w:smartTagPr>
        <w:r w:rsidRPr="004E568D">
          <w:rPr>
            <w:sz w:val="26"/>
            <w:szCs w:val="26"/>
          </w:rPr>
          <w:t>5</w:t>
        </w:r>
        <w:r w:rsidRPr="004E568D">
          <w:rPr>
            <w:spacing w:val="15"/>
            <w:sz w:val="26"/>
            <w:szCs w:val="26"/>
          </w:rPr>
          <w:t xml:space="preserve"> </w:t>
        </w:r>
        <w:r w:rsidRPr="004E568D">
          <w:rPr>
            <w:sz w:val="26"/>
            <w:szCs w:val="26"/>
          </w:rPr>
          <w:t>га</w:t>
        </w:r>
      </w:smartTag>
      <w:r w:rsidRPr="004E568D">
        <w:rPr>
          <w:sz w:val="26"/>
          <w:szCs w:val="26"/>
        </w:rPr>
        <w:t>, ограниченный улицами или проездами общего пользования, территориями</w:t>
      </w:r>
      <w:r w:rsidRPr="004E568D">
        <w:rPr>
          <w:spacing w:val="28"/>
          <w:sz w:val="26"/>
          <w:szCs w:val="26"/>
        </w:rPr>
        <w:t xml:space="preserve"> </w:t>
      </w:r>
      <w:r w:rsidRPr="004E568D">
        <w:rPr>
          <w:sz w:val="26"/>
          <w:szCs w:val="26"/>
        </w:rPr>
        <w:t>общего пользования, территориями линейных объектов инженерной или</w:t>
      </w:r>
      <w:r w:rsidRPr="004E568D">
        <w:rPr>
          <w:spacing w:val="35"/>
          <w:sz w:val="26"/>
          <w:szCs w:val="26"/>
        </w:rPr>
        <w:t xml:space="preserve"> </w:t>
      </w:r>
      <w:r w:rsidRPr="004E568D">
        <w:rPr>
          <w:sz w:val="26"/>
          <w:szCs w:val="26"/>
        </w:rPr>
        <w:t>транспортной инфраструктуры. Квартал является минимальной единицей планировочной</w:t>
      </w:r>
      <w:r w:rsidRPr="004E568D">
        <w:rPr>
          <w:spacing w:val="17"/>
          <w:sz w:val="26"/>
          <w:szCs w:val="26"/>
        </w:rPr>
        <w:t xml:space="preserve"> </w:t>
      </w:r>
      <w:r w:rsidRPr="004E568D">
        <w:rPr>
          <w:sz w:val="26"/>
          <w:szCs w:val="26"/>
        </w:rPr>
        <w:t>структуры, выделяемой в целях подготовки проекта планировки</w:t>
      </w:r>
      <w:r w:rsidRPr="004E568D">
        <w:rPr>
          <w:spacing w:val="-13"/>
          <w:sz w:val="26"/>
          <w:szCs w:val="26"/>
        </w:rPr>
        <w:t xml:space="preserve"> </w:t>
      </w:r>
      <w:r w:rsidRPr="004E568D">
        <w:rPr>
          <w:sz w:val="26"/>
          <w:szCs w:val="26"/>
        </w:rPr>
        <w:t>территории.</w:t>
      </w:r>
    </w:p>
    <w:p w:rsidR="005D59C6" w:rsidRPr="004E568D" w:rsidRDefault="005D59C6" w:rsidP="005D59C6">
      <w:pPr>
        <w:rPr>
          <w:b/>
          <w:bCs/>
          <w:sz w:val="26"/>
          <w:szCs w:val="26"/>
        </w:rPr>
      </w:pPr>
      <w:r w:rsidRPr="004E568D">
        <w:rPr>
          <w:b/>
          <w:bCs/>
          <w:sz w:val="26"/>
          <w:szCs w:val="26"/>
        </w:rPr>
        <w:t>Планировочный микрорайон</w:t>
      </w:r>
      <w:r w:rsidRPr="004E568D">
        <w:rPr>
          <w:sz w:val="26"/>
          <w:szCs w:val="26"/>
        </w:rPr>
        <w:t xml:space="preserve"> (микрорайон) – элемент планировочной</w:t>
      </w:r>
      <w:r w:rsidRPr="004E568D">
        <w:rPr>
          <w:spacing w:val="54"/>
          <w:sz w:val="26"/>
          <w:szCs w:val="26"/>
        </w:rPr>
        <w:t xml:space="preserve"> </w:t>
      </w:r>
      <w:r w:rsidRPr="004E568D">
        <w:rPr>
          <w:sz w:val="26"/>
          <w:szCs w:val="26"/>
        </w:rPr>
        <w:t>структуры застройки</w:t>
      </w:r>
      <w:r w:rsidRPr="004E568D">
        <w:rPr>
          <w:spacing w:val="28"/>
          <w:sz w:val="26"/>
          <w:szCs w:val="26"/>
        </w:rPr>
        <w:t xml:space="preserve"> </w:t>
      </w:r>
      <w:r w:rsidRPr="004E568D">
        <w:rPr>
          <w:sz w:val="26"/>
          <w:szCs w:val="26"/>
        </w:rPr>
        <w:t>площадью</w:t>
      </w:r>
      <w:r w:rsidRPr="004E568D">
        <w:rPr>
          <w:spacing w:val="28"/>
          <w:sz w:val="26"/>
          <w:szCs w:val="26"/>
        </w:rPr>
        <w:t xml:space="preserve"> </w:t>
      </w:r>
      <w:r w:rsidRPr="004E568D">
        <w:rPr>
          <w:sz w:val="26"/>
          <w:szCs w:val="26"/>
        </w:rPr>
        <w:t>более</w:t>
      </w:r>
      <w:r w:rsidRPr="004E568D">
        <w:rPr>
          <w:spacing w:val="26"/>
          <w:sz w:val="26"/>
          <w:szCs w:val="26"/>
        </w:rPr>
        <w:t xml:space="preserve"> </w:t>
      </w:r>
      <w:smartTag w:uri="urn:schemas-microsoft-com:office:smarttags" w:element="metricconverter">
        <w:smartTagPr>
          <w:attr w:name="ProductID" w:val="5 га"/>
        </w:smartTagPr>
        <w:r w:rsidRPr="004E568D">
          <w:rPr>
            <w:sz w:val="26"/>
            <w:szCs w:val="26"/>
          </w:rPr>
          <w:t>5</w:t>
        </w:r>
        <w:r w:rsidRPr="004E568D">
          <w:rPr>
            <w:spacing w:val="27"/>
            <w:sz w:val="26"/>
            <w:szCs w:val="26"/>
          </w:rPr>
          <w:t xml:space="preserve"> </w:t>
        </w:r>
        <w:r w:rsidRPr="004E568D">
          <w:rPr>
            <w:sz w:val="26"/>
            <w:szCs w:val="26"/>
          </w:rPr>
          <w:t>га</w:t>
        </w:r>
      </w:smartTag>
      <w:r w:rsidRPr="004E568D">
        <w:rPr>
          <w:sz w:val="26"/>
          <w:szCs w:val="26"/>
        </w:rPr>
        <w:t>,</w:t>
      </w:r>
      <w:r w:rsidRPr="004E568D">
        <w:rPr>
          <w:spacing w:val="27"/>
          <w:sz w:val="26"/>
          <w:szCs w:val="26"/>
        </w:rPr>
        <w:t xml:space="preserve"> </w:t>
      </w:r>
      <w:r w:rsidRPr="004E568D">
        <w:rPr>
          <w:sz w:val="26"/>
          <w:szCs w:val="26"/>
        </w:rPr>
        <w:t>в</w:t>
      </w:r>
      <w:r w:rsidRPr="004E568D">
        <w:rPr>
          <w:spacing w:val="29"/>
          <w:sz w:val="26"/>
          <w:szCs w:val="26"/>
        </w:rPr>
        <w:t xml:space="preserve"> </w:t>
      </w:r>
      <w:r w:rsidRPr="004E568D">
        <w:rPr>
          <w:sz w:val="26"/>
          <w:szCs w:val="26"/>
        </w:rPr>
        <w:t>состав</w:t>
      </w:r>
      <w:r w:rsidRPr="004E568D">
        <w:rPr>
          <w:spacing w:val="27"/>
          <w:sz w:val="26"/>
          <w:szCs w:val="26"/>
        </w:rPr>
        <w:t xml:space="preserve"> </w:t>
      </w:r>
      <w:r w:rsidRPr="004E568D">
        <w:rPr>
          <w:sz w:val="26"/>
          <w:szCs w:val="26"/>
        </w:rPr>
        <w:t>которого</w:t>
      </w:r>
      <w:r w:rsidRPr="004E568D">
        <w:rPr>
          <w:spacing w:val="27"/>
          <w:sz w:val="26"/>
          <w:szCs w:val="26"/>
        </w:rPr>
        <w:t xml:space="preserve"> </w:t>
      </w:r>
      <w:r w:rsidRPr="004E568D">
        <w:rPr>
          <w:sz w:val="26"/>
          <w:szCs w:val="26"/>
        </w:rPr>
        <w:t>входят</w:t>
      </w:r>
      <w:r w:rsidRPr="004E568D">
        <w:rPr>
          <w:spacing w:val="28"/>
          <w:sz w:val="26"/>
          <w:szCs w:val="26"/>
        </w:rPr>
        <w:t xml:space="preserve"> </w:t>
      </w:r>
      <w:r w:rsidRPr="004E568D">
        <w:rPr>
          <w:sz w:val="26"/>
          <w:szCs w:val="26"/>
        </w:rPr>
        <w:t>более</w:t>
      </w:r>
      <w:r w:rsidRPr="004E568D">
        <w:rPr>
          <w:spacing w:val="26"/>
          <w:sz w:val="26"/>
          <w:szCs w:val="26"/>
        </w:rPr>
        <w:t xml:space="preserve"> </w:t>
      </w:r>
      <w:r w:rsidRPr="004E568D">
        <w:rPr>
          <w:sz w:val="26"/>
          <w:szCs w:val="26"/>
        </w:rPr>
        <w:t>одного</w:t>
      </w:r>
      <w:r w:rsidRPr="004E568D">
        <w:rPr>
          <w:spacing w:val="27"/>
          <w:sz w:val="26"/>
          <w:szCs w:val="26"/>
        </w:rPr>
        <w:t xml:space="preserve"> </w:t>
      </w:r>
      <w:r w:rsidRPr="004E568D">
        <w:rPr>
          <w:sz w:val="26"/>
          <w:szCs w:val="26"/>
        </w:rPr>
        <w:t>квартала</w:t>
      </w:r>
      <w:r w:rsidRPr="004E568D">
        <w:rPr>
          <w:spacing w:val="26"/>
          <w:sz w:val="26"/>
          <w:szCs w:val="26"/>
        </w:rPr>
        <w:t xml:space="preserve"> </w:t>
      </w:r>
      <w:r w:rsidRPr="004E568D">
        <w:rPr>
          <w:sz w:val="26"/>
          <w:szCs w:val="26"/>
        </w:rPr>
        <w:t>жилой застройки и территории иного назначения: территории общего пользования,</w:t>
      </w:r>
      <w:r w:rsidRPr="004E568D">
        <w:rPr>
          <w:spacing w:val="7"/>
          <w:sz w:val="26"/>
          <w:szCs w:val="26"/>
        </w:rPr>
        <w:t xml:space="preserve"> </w:t>
      </w:r>
      <w:r w:rsidRPr="004E568D">
        <w:rPr>
          <w:sz w:val="26"/>
          <w:szCs w:val="26"/>
        </w:rPr>
        <w:t>зоны размещения объектов общественно-деловой или иной нежилой застройки.</w:t>
      </w:r>
      <w:r w:rsidRPr="004E568D">
        <w:rPr>
          <w:spacing w:val="24"/>
          <w:sz w:val="26"/>
          <w:szCs w:val="26"/>
        </w:rPr>
        <w:t xml:space="preserve"> </w:t>
      </w:r>
      <w:r w:rsidRPr="004E568D">
        <w:rPr>
          <w:sz w:val="26"/>
          <w:szCs w:val="26"/>
        </w:rPr>
        <w:t>Микрорайон ограничивается улицами, территориями общего пользования значения, территориями линейных объектов инженерной или</w:t>
      </w:r>
      <w:r w:rsidRPr="004E568D">
        <w:rPr>
          <w:spacing w:val="31"/>
          <w:sz w:val="26"/>
          <w:szCs w:val="26"/>
        </w:rPr>
        <w:t xml:space="preserve"> </w:t>
      </w:r>
      <w:r w:rsidRPr="004E568D">
        <w:rPr>
          <w:sz w:val="26"/>
          <w:szCs w:val="26"/>
        </w:rPr>
        <w:t>транспортной инфраструктуры.</w:t>
      </w:r>
    </w:p>
    <w:p w:rsidR="005D59C6" w:rsidRPr="004E568D" w:rsidRDefault="005D59C6" w:rsidP="005D59C6">
      <w:pPr>
        <w:rPr>
          <w:b/>
          <w:bCs/>
          <w:sz w:val="26"/>
          <w:szCs w:val="26"/>
        </w:rPr>
      </w:pPr>
      <w:r w:rsidRPr="004E568D">
        <w:rPr>
          <w:b/>
          <w:bCs/>
          <w:sz w:val="26"/>
          <w:szCs w:val="26"/>
        </w:rPr>
        <w:t>Планировочный район</w:t>
      </w:r>
      <w:r w:rsidRPr="004E568D">
        <w:rPr>
          <w:sz w:val="26"/>
          <w:szCs w:val="26"/>
        </w:rPr>
        <w:t xml:space="preserve"> – крупный элемент планировочной структуры,</w:t>
      </w:r>
      <w:r w:rsidRPr="004E568D">
        <w:rPr>
          <w:spacing w:val="-8"/>
          <w:sz w:val="26"/>
          <w:szCs w:val="26"/>
        </w:rPr>
        <w:t xml:space="preserve"> </w:t>
      </w:r>
      <w:r w:rsidRPr="004E568D">
        <w:rPr>
          <w:sz w:val="26"/>
          <w:szCs w:val="26"/>
        </w:rPr>
        <w:t>включающий территории, границы которых определяются границами линейных объектов инженерной и транспортной инфраструктуры,</w:t>
      </w:r>
      <w:r w:rsidRPr="004E568D">
        <w:rPr>
          <w:spacing w:val="52"/>
          <w:sz w:val="26"/>
          <w:szCs w:val="26"/>
        </w:rPr>
        <w:t xml:space="preserve"> </w:t>
      </w:r>
      <w:r w:rsidRPr="004E568D">
        <w:rPr>
          <w:sz w:val="26"/>
          <w:szCs w:val="26"/>
        </w:rPr>
        <w:t>магистральными улицами городского значения, границами крупных промышленных</w:t>
      </w:r>
      <w:r w:rsidRPr="004E568D">
        <w:rPr>
          <w:spacing w:val="19"/>
          <w:sz w:val="26"/>
          <w:szCs w:val="26"/>
        </w:rPr>
        <w:t xml:space="preserve"> </w:t>
      </w:r>
      <w:r w:rsidRPr="004E568D">
        <w:rPr>
          <w:sz w:val="26"/>
          <w:szCs w:val="26"/>
        </w:rPr>
        <w:t>территорий, естественными природными границами, иными обоснованными</w:t>
      </w:r>
      <w:r w:rsidRPr="004E568D">
        <w:rPr>
          <w:spacing w:val="-26"/>
          <w:sz w:val="26"/>
          <w:szCs w:val="26"/>
        </w:rPr>
        <w:t xml:space="preserve"> </w:t>
      </w:r>
      <w:r w:rsidRPr="004E568D">
        <w:rPr>
          <w:sz w:val="26"/>
          <w:szCs w:val="26"/>
        </w:rPr>
        <w:t>границами.</w:t>
      </w:r>
    </w:p>
    <w:p w:rsidR="005D59C6" w:rsidRPr="004E568D" w:rsidRDefault="005D59C6" w:rsidP="005D59C6">
      <w:pPr>
        <w:rPr>
          <w:b/>
          <w:bCs/>
          <w:sz w:val="26"/>
          <w:szCs w:val="26"/>
        </w:rPr>
      </w:pPr>
      <w:r w:rsidRPr="004E568D">
        <w:rPr>
          <w:b/>
          <w:bCs/>
          <w:sz w:val="26"/>
          <w:szCs w:val="26"/>
        </w:rPr>
        <w:t>Плотность застройки</w:t>
      </w:r>
      <w:r w:rsidRPr="004E568D">
        <w:rPr>
          <w:sz w:val="26"/>
          <w:szCs w:val="26"/>
        </w:rPr>
        <w:t xml:space="preserve"> – один из основных показателей</w:t>
      </w:r>
      <w:r w:rsidRPr="004E568D">
        <w:rPr>
          <w:spacing w:val="59"/>
          <w:sz w:val="26"/>
          <w:szCs w:val="26"/>
        </w:rPr>
        <w:t xml:space="preserve"> </w:t>
      </w:r>
      <w:r w:rsidRPr="004E568D">
        <w:rPr>
          <w:sz w:val="26"/>
          <w:szCs w:val="26"/>
        </w:rPr>
        <w:t>градостроительного проектирования, характеризующих интенсивность использования</w:t>
      </w:r>
      <w:r w:rsidRPr="004E568D">
        <w:rPr>
          <w:spacing w:val="42"/>
          <w:sz w:val="26"/>
          <w:szCs w:val="26"/>
        </w:rPr>
        <w:t xml:space="preserve"> </w:t>
      </w:r>
      <w:r w:rsidRPr="004E568D">
        <w:rPr>
          <w:sz w:val="26"/>
          <w:szCs w:val="26"/>
        </w:rPr>
        <w:t>территории. Показателями плотности застройки являются коэффициент застройки –</w:t>
      </w:r>
      <w:r w:rsidRPr="004E568D">
        <w:rPr>
          <w:spacing w:val="4"/>
          <w:sz w:val="26"/>
          <w:szCs w:val="26"/>
        </w:rPr>
        <w:t xml:space="preserve"> </w:t>
      </w:r>
      <w:r w:rsidRPr="004E568D">
        <w:rPr>
          <w:sz w:val="26"/>
          <w:szCs w:val="26"/>
        </w:rPr>
        <w:t>отношение площади,</w:t>
      </w:r>
      <w:r w:rsidRPr="004E568D">
        <w:rPr>
          <w:spacing w:val="21"/>
          <w:sz w:val="26"/>
          <w:szCs w:val="26"/>
        </w:rPr>
        <w:t xml:space="preserve"> </w:t>
      </w:r>
      <w:r w:rsidRPr="004E568D">
        <w:rPr>
          <w:sz w:val="26"/>
          <w:szCs w:val="26"/>
        </w:rPr>
        <w:t>занятой</w:t>
      </w:r>
      <w:r w:rsidRPr="004E568D">
        <w:rPr>
          <w:spacing w:val="22"/>
          <w:sz w:val="26"/>
          <w:szCs w:val="26"/>
        </w:rPr>
        <w:t xml:space="preserve"> </w:t>
      </w:r>
      <w:r w:rsidRPr="004E568D">
        <w:rPr>
          <w:sz w:val="26"/>
          <w:szCs w:val="26"/>
        </w:rPr>
        <w:t>под</w:t>
      </w:r>
      <w:r w:rsidRPr="004E568D">
        <w:rPr>
          <w:spacing w:val="19"/>
          <w:sz w:val="26"/>
          <w:szCs w:val="26"/>
        </w:rPr>
        <w:t xml:space="preserve"> </w:t>
      </w:r>
      <w:r w:rsidRPr="004E568D">
        <w:rPr>
          <w:sz w:val="26"/>
          <w:szCs w:val="26"/>
        </w:rPr>
        <w:t>зданиями</w:t>
      </w:r>
      <w:r w:rsidRPr="004E568D">
        <w:rPr>
          <w:spacing w:val="20"/>
          <w:sz w:val="26"/>
          <w:szCs w:val="26"/>
        </w:rPr>
        <w:t xml:space="preserve"> </w:t>
      </w:r>
      <w:r w:rsidRPr="004E568D">
        <w:rPr>
          <w:sz w:val="26"/>
          <w:szCs w:val="26"/>
        </w:rPr>
        <w:t>и</w:t>
      </w:r>
      <w:r w:rsidRPr="004E568D">
        <w:rPr>
          <w:spacing w:val="22"/>
          <w:sz w:val="26"/>
          <w:szCs w:val="26"/>
        </w:rPr>
        <w:t xml:space="preserve"> </w:t>
      </w:r>
      <w:r w:rsidRPr="004E568D">
        <w:rPr>
          <w:sz w:val="26"/>
          <w:szCs w:val="26"/>
        </w:rPr>
        <w:t>сооружениями,</w:t>
      </w:r>
      <w:r w:rsidRPr="004E568D">
        <w:rPr>
          <w:spacing w:val="21"/>
          <w:sz w:val="26"/>
          <w:szCs w:val="26"/>
        </w:rPr>
        <w:t xml:space="preserve"> </w:t>
      </w:r>
      <w:r w:rsidRPr="004E568D">
        <w:rPr>
          <w:sz w:val="26"/>
          <w:szCs w:val="26"/>
        </w:rPr>
        <w:t>к</w:t>
      </w:r>
      <w:r w:rsidRPr="004E568D">
        <w:rPr>
          <w:spacing w:val="22"/>
          <w:sz w:val="26"/>
          <w:szCs w:val="26"/>
        </w:rPr>
        <w:t xml:space="preserve"> </w:t>
      </w:r>
      <w:r w:rsidRPr="004E568D">
        <w:rPr>
          <w:sz w:val="26"/>
          <w:szCs w:val="26"/>
        </w:rPr>
        <w:t>площади</w:t>
      </w:r>
      <w:r w:rsidRPr="004E568D">
        <w:rPr>
          <w:spacing w:val="25"/>
          <w:sz w:val="26"/>
          <w:szCs w:val="26"/>
        </w:rPr>
        <w:t xml:space="preserve"> </w:t>
      </w:r>
      <w:r w:rsidRPr="004E568D">
        <w:rPr>
          <w:sz w:val="26"/>
          <w:szCs w:val="26"/>
        </w:rPr>
        <w:t>участка</w:t>
      </w:r>
      <w:r w:rsidRPr="004E568D">
        <w:rPr>
          <w:spacing w:val="20"/>
          <w:sz w:val="26"/>
          <w:szCs w:val="26"/>
        </w:rPr>
        <w:t xml:space="preserve"> </w:t>
      </w:r>
      <w:r w:rsidRPr="004E568D">
        <w:rPr>
          <w:sz w:val="26"/>
          <w:szCs w:val="26"/>
        </w:rPr>
        <w:t>(квартала),</w:t>
      </w:r>
      <w:r w:rsidRPr="004E568D">
        <w:rPr>
          <w:spacing w:val="21"/>
          <w:sz w:val="26"/>
          <w:szCs w:val="26"/>
        </w:rPr>
        <w:t xml:space="preserve"> </w:t>
      </w:r>
      <w:r w:rsidRPr="004E568D">
        <w:rPr>
          <w:sz w:val="26"/>
          <w:szCs w:val="26"/>
        </w:rPr>
        <w:t>а</w:t>
      </w:r>
      <w:r w:rsidRPr="004E568D">
        <w:rPr>
          <w:spacing w:val="20"/>
          <w:sz w:val="26"/>
          <w:szCs w:val="26"/>
        </w:rPr>
        <w:t xml:space="preserve"> </w:t>
      </w:r>
      <w:r w:rsidRPr="004E568D">
        <w:rPr>
          <w:sz w:val="26"/>
          <w:szCs w:val="26"/>
        </w:rPr>
        <w:t>также коэффициент плотности застройки – отношение площади всех этажей зданий</w:t>
      </w:r>
      <w:r w:rsidRPr="004E568D">
        <w:rPr>
          <w:spacing w:val="28"/>
          <w:sz w:val="26"/>
          <w:szCs w:val="26"/>
        </w:rPr>
        <w:t xml:space="preserve"> </w:t>
      </w:r>
      <w:r w:rsidRPr="004E568D">
        <w:rPr>
          <w:sz w:val="26"/>
          <w:szCs w:val="26"/>
        </w:rPr>
        <w:t>и сооружений к площади участка (квартала). Застройкой высокой плотности считается</w:t>
      </w:r>
      <w:r w:rsidRPr="004E568D">
        <w:rPr>
          <w:spacing w:val="49"/>
          <w:sz w:val="26"/>
          <w:szCs w:val="26"/>
        </w:rPr>
        <w:t xml:space="preserve"> </w:t>
      </w:r>
      <w:r w:rsidRPr="004E568D">
        <w:rPr>
          <w:sz w:val="26"/>
          <w:szCs w:val="26"/>
        </w:rPr>
        <w:t>тип застройки с максимальными показателями плотности, установленными</w:t>
      </w:r>
      <w:r w:rsidRPr="004E568D">
        <w:rPr>
          <w:spacing w:val="28"/>
          <w:sz w:val="26"/>
          <w:szCs w:val="26"/>
        </w:rPr>
        <w:t xml:space="preserve"> </w:t>
      </w:r>
      <w:r w:rsidRPr="004E568D">
        <w:rPr>
          <w:sz w:val="26"/>
          <w:szCs w:val="26"/>
        </w:rPr>
        <w:t>строительными (градостроительными) нормами, застройкой низкой плотности – тип застройки</w:t>
      </w:r>
      <w:r w:rsidRPr="004E568D">
        <w:rPr>
          <w:spacing w:val="8"/>
          <w:sz w:val="26"/>
          <w:szCs w:val="26"/>
        </w:rPr>
        <w:t xml:space="preserve"> </w:t>
      </w:r>
      <w:r w:rsidRPr="004E568D">
        <w:rPr>
          <w:sz w:val="26"/>
          <w:szCs w:val="26"/>
        </w:rPr>
        <w:t>с минимальными показателями</w:t>
      </w:r>
      <w:r w:rsidRPr="004E568D">
        <w:rPr>
          <w:spacing w:val="-13"/>
          <w:sz w:val="26"/>
          <w:szCs w:val="26"/>
        </w:rPr>
        <w:t xml:space="preserve"> </w:t>
      </w:r>
      <w:r w:rsidRPr="004E568D">
        <w:rPr>
          <w:sz w:val="26"/>
          <w:szCs w:val="26"/>
        </w:rPr>
        <w:t>плотности.</w:t>
      </w:r>
    </w:p>
    <w:p w:rsidR="005D59C6" w:rsidRPr="004E568D" w:rsidRDefault="005D59C6" w:rsidP="005D59C6">
      <w:pPr>
        <w:rPr>
          <w:b/>
          <w:sz w:val="26"/>
          <w:szCs w:val="26"/>
        </w:rPr>
      </w:pPr>
      <w:r w:rsidRPr="004E568D">
        <w:rPr>
          <w:b/>
          <w:bCs/>
          <w:sz w:val="26"/>
          <w:szCs w:val="26"/>
        </w:rPr>
        <w:t>Помещение</w:t>
      </w:r>
      <w:r w:rsidRPr="004E568D">
        <w:rPr>
          <w:sz w:val="26"/>
          <w:szCs w:val="26"/>
        </w:rPr>
        <w:t xml:space="preserve"> – пространство внутри здания, имеющее</w:t>
      </w:r>
      <w:r w:rsidRPr="004E568D">
        <w:rPr>
          <w:spacing w:val="41"/>
          <w:sz w:val="26"/>
          <w:szCs w:val="26"/>
        </w:rPr>
        <w:t xml:space="preserve"> </w:t>
      </w:r>
      <w:r w:rsidRPr="004E568D">
        <w:rPr>
          <w:sz w:val="26"/>
          <w:szCs w:val="26"/>
        </w:rPr>
        <w:t>определенное функциональное назначение и огражденное со всех сторон</w:t>
      </w:r>
      <w:r w:rsidRPr="004E568D">
        <w:rPr>
          <w:spacing w:val="59"/>
          <w:sz w:val="26"/>
          <w:szCs w:val="26"/>
        </w:rPr>
        <w:t xml:space="preserve"> </w:t>
      </w:r>
      <w:r w:rsidRPr="004E568D">
        <w:rPr>
          <w:sz w:val="26"/>
          <w:szCs w:val="26"/>
        </w:rPr>
        <w:t>строительными конструкциями: стенами (с окнами и дверями), перекрытием и</w:t>
      </w:r>
      <w:r w:rsidRPr="004E568D">
        <w:rPr>
          <w:spacing w:val="-17"/>
          <w:sz w:val="26"/>
          <w:szCs w:val="26"/>
        </w:rPr>
        <w:t xml:space="preserve"> </w:t>
      </w:r>
      <w:r w:rsidRPr="004E568D">
        <w:rPr>
          <w:sz w:val="26"/>
          <w:szCs w:val="26"/>
        </w:rPr>
        <w:t>полом.</w:t>
      </w:r>
    </w:p>
    <w:p w:rsidR="005D59C6" w:rsidRPr="004E568D" w:rsidRDefault="005D59C6" w:rsidP="005D59C6">
      <w:pPr>
        <w:rPr>
          <w:sz w:val="26"/>
          <w:szCs w:val="26"/>
        </w:rPr>
      </w:pPr>
      <w:r w:rsidRPr="004E568D">
        <w:rPr>
          <w:b/>
          <w:sz w:val="26"/>
          <w:szCs w:val="26"/>
        </w:rPr>
        <w:t>Санитарно-защитная зона</w:t>
      </w:r>
      <w:r w:rsidRPr="004E568D">
        <w:rPr>
          <w:sz w:val="26"/>
          <w:szCs w:val="26"/>
        </w:rPr>
        <w:t xml:space="preserve"> - территория между границами промышленной площадки и территорией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5D59C6" w:rsidRPr="004E568D" w:rsidRDefault="005D59C6" w:rsidP="005D59C6">
      <w:pPr>
        <w:rPr>
          <w:b/>
          <w:bCs/>
          <w:sz w:val="26"/>
          <w:szCs w:val="26"/>
        </w:rPr>
      </w:pPr>
      <w:r w:rsidRPr="004E568D">
        <w:rPr>
          <w:b/>
          <w:bCs/>
          <w:sz w:val="26"/>
          <w:szCs w:val="26"/>
        </w:rPr>
        <w:lastRenderedPageBreak/>
        <w:t>Территориальная доступность, уровень территориальной доступности</w:t>
      </w:r>
      <w:r w:rsidRPr="004E568D">
        <w:rPr>
          <w:sz w:val="26"/>
          <w:szCs w:val="26"/>
        </w:rPr>
        <w:t xml:space="preserve"> –</w:t>
      </w:r>
      <w:r w:rsidRPr="004E568D">
        <w:rPr>
          <w:spacing w:val="4"/>
          <w:sz w:val="26"/>
          <w:szCs w:val="26"/>
        </w:rPr>
        <w:t xml:space="preserve"> </w:t>
      </w:r>
      <w:r w:rsidRPr="004E568D">
        <w:rPr>
          <w:sz w:val="26"/>
          <w:szCs w:val="26"/>
        </w:rPr>
        <w:t>для объектов образования, здравоохранения, объектов социально-культурного</w:t>
      </w:r>
      <w:r w:rsidRPr="004E568D">
        <w:rPr>
          <w:spacing w:val="46"/>
          <w:sz w:val="26"/>
          <w:szCs w:val="26"/>
        </w:rPr>
        <w:t xml:space="preserve"> </w:t>
      </w:r>
      <w:r w:rsidRPr="004E568D">
        <w:rPr>
          <w:sz w:val="26"/>
          <w:szCs w:val="26"/>
        </w:rPr>
        <w:t>и коммунально-бытового назначения – расположение объекта на</w:t>
      </w:r>
      <w:r w:rsidRPr="004E568D">
        <w:rPr>
          <w:spacing w:val="7"/>
          <w:sz w:val="26"/>
          <w:szCs w:val="26"/>
        </w:rPr>
        <w:t xml:space="preserve"> </w:t>
      </w:r>
      <w:r w:rsidRPr="004E568D">
        <w:rPr>
          <w:sz w:val="26"/>
          <w:szCs w:val="26"/>
        </w:rPr>
        <w:t>определённом (нормируемом) расстоянии или с определённым (нормируемым) временем доступа</w:t>
      </w:r>
      <w:r w:rsidRPr="004E568D">
        <w:rPr>
          <w:spacing w:val="5"/>
          <w:sz w:val="26"/>
          <w:szCs w:val="26"/>
        </w:rPr>
        <w:t xml:space="preserve"> </w:t>
      </w:r>
      <w:r w:rsidRPr="004E568D">
        <w:rPr>
          <w:sz w:val="26"/>
          <w:szCs w:val="26"/>
        </w:rPr>
        <w:t>от места проживания человека, для прочих объектов – определённое</w:t>
      </w:r>
      <w:r w:rsidRPr="004E568D">
        <w:rPr>
          <w:spacing w:val="10"/>
          <w:sz w:val="26"/>
          <w:szCs w:val="26"/>
        </w:rPr>
        <w:t xml:space="preserve"> </w:t>
      </w:r>
      <w:r w:rsidRPr="004E568D">
        <w:rPr>
          <w:sz w:val="26"/>
          <w:szCs w:val="26"/>
        </w:rPr>
        <w:t>(нормируемое) расстояние или определённое (нормируемое) время доступа до границ</w:t>
      </w:r>
      <w:r w:rsidRPr="004E568D">
        <w:rPr>
          <w:spacing w:val="59"/>
          <w:sz w:val="26"/>
          <w:szCs w:val="26"/>
        </w:rPr>
        <w:t xml:space="preserve"> </w:t>
      </w:r>
      <w:r w:rsidRPr="004E568D">
        <w:rPr>
          <w:sz w:val="26"/>
          <w:szCs w:val="26"/>
        </w:rPr>
        <w:t>территории, обслуживаемой этим объектом. Доступность того или иного объекта, если</w:t>
      </w:r>
      <w:r w:rsidRPr="004E568D">
        <w:rPr>
          <w:spacing w:val="1"/>
          <w:sz w:val="26"/>
          <w:szCs w:val="26"/>
        </w:rPr>
        <w:t xml:space="preserve"> </w:t>
      </w:r>
      <w:r w:rsidRPr="004E568D">
        <w:rPr>
          <w:sz w:val="26"/>
          <w:szCs w:val="26"/>
        </w:rPr>
        <w:t>она нормируется в единицах времени, может быть указана как транспортная, пешеходная</w:t>
      </w:r>
      <w:r w:rsidRPr="004E568D">
        <w:rPr>
          <w:spacing w:val="21"/>
          <w:sz w:val="26"/>
          <w:szCs w:val="26"/>
        </w:rPr>
        <w:t xml:space="preserve"> </w:t>
      </w:r>
      <w:r w:rsidRPr="004E568D">
        <w:rPr>
          <w:sz w:val="26"/>
          <w:szCs w:val="26"/>
        </w:rPr>
        <w:t>без использования транспортных средств или комбинированная</w:t>
      </w:r>
      <w:r w:rsidRPr="004E568D">
        <w:rPr>
          <w:spacing w:val="-23"/>
          <w:sz w:val="26"/>
          <w:szCs w:val="26"/>
        </w:rPr>
        <w:t xml:space="preserve"> </w:t>
      </w:r>
      <w:r w:rsidRPr="004E568D">
        <w:rPr>
          <w:sz w:val="26"/>
          <w:szCs w:val="26"/>
        </w:rPr>
        <w:t>транспортно-пешеходная.</w:t>
      </w:r>
    </w:p>
    <w:p w:rsidR="005D59C6" w:rsidRPr="004E568D" w:rsidRDefault="005D59C6" w:rsidP="005D59C6">
      <w:pPr>
        <w:rPr>
          <w:b/>
          <w:bCs/>
          <w:sz w:val="26"/>
          <w:szCs w:val="26"/>
        </w:rPr>
      </w:pPr>
      <w:r w:rsidRPr="004E568D">
        <w:rPr>
          <w:b/>
          <w:bCs/>
          <w:sz w:val="26"/>
          <w:szCs w:val="26"/>
        </w:rPr>
        <w:t>Территории общего пользования</w:t>
      </w:r>
      <w:r w:rsidRPr="004E568D">
        <w:rPr>
          <w:sz w:val="26"/>
          <w:szCs w:val="26"/>
        </w:rPr>
        <w:t xml:space="preserve"> – территории, которыми</w:t>
      </w:r>
      <w:r w:rsidRPr="004E568D">
        <w:rPr>
          <w:spacing w:val="33"/>
          <w:sz w:val="26"/>
          <w:szCs w:val="26"/>
        </w:rPr>
        <w:t xml:space="preserve"> </w:t>
      </w:r>
      <w:r w:rsidRPr="004E568D">
        <w:rPr>
          <w:sz w:val="26"/>
          <w:szCs w:val="26"/>
        </w:rPr>
        <w:t>беспрепятственно пользуется неограниченный круг лиц (в том числе площади, улицы, проезды,</w:t>
      </w:r>
      <w:r w:rsidRPr="004E568D">
        <w:rPr>
          <w:spacing w:val="-6"/>
          <w:sz w:val="26"/>
          <w:szCs w:val="26"/>
        </w:rPr>
        <w:t xml:space="preserve"> </w:t>
      </w:r>
      <w:r w:rsidRPr="004E568D">
        <w:rPr>
          <w:sz w:val="26"/>
          <w:szCs w:val="26"/>
        </w:rPr>
        <w:t>набережные, береговые полосы водных объектов общего пользования, скверы,</w:t>
      </w:r>
      <w:r w:rsidRPr="004E568D">
        <w:rPr>
          <w:spacing w:val="-20"/>
          <w:sz w:val="26"/>
          <w:szCs w:val="26"/>
        </w:rPr>
        <w:t xml:space="preserve"> </w:t>
      </w:r>
      <w:r w:rsidRPr="004E568D">
        <w:rPr>
          <w:sz w:val="26"/>
          <w:szCs w:val="26"/>
        </w:rPr>
        <w:t>бульвары).</w:t>
      </w:r>
    </w:p>
    <w:p w:rsidR="005D59C6" w:rsidRPr="004E568D" w:rsidRDefault="005D59C6" w:rsidP="005D59C6">
      <w:pPr>
        <w:rPr>
          <w:b/>
          <w:bCs/>
          <w:sz w:val="26"/>
          <w:szCs w:val="26"/>
        </w:rPr>
      </w:pPr>
      <w:r w:rsidRPr="004E568D">
        <w:rPr>
          <w:b/>
          <w:bCs/>
          <w:sz w:val="26"/>
          <w:szCs w:val="26"/>
        </w:rPr>
        <w:t>Территории совместного пользования</w:t>
      </w:r>
      <w:r w:rsidRPr="004E568D">
        <w:rPr>
          <w:sz w:val="26"/>
          <w:szCs w:val="26"/>
        </w:rPr>
        <w:t xml:space="preserve"> – территории, которыми</w:t>
      </w:r>
      <w:r w:rsidRPr="004E568D">
        <w:rPr>
          <w:spacing w:val="-13"/>
          <w:sz w:val="26"/>
          <w:szCs w:val="26"/>
        </w:rPr>
        <w:t xml:space="preserve"> </w:t>
      </w:r>
      <w:r w:rsidRPr="004E568D">
        <w:rPr>
          <w:sz w:val="26"/>
          <w:szCs w:val="26"/>
        </w:rPr>
        <w:t>беспрепятственно пользуется ограниченный круг лиц, находящихся на смежных с</w:t>
      </w:r>
      <w:r w:rsidRPr="004E568D">
        <w:rPr>
          <w:spacing w:val="14"/>
          <w:sz w:val="26"/>
          <w:szCs w:val="26"/>
        </w:rPr>
        <w:t xml:space="preserve"> </w:t>
      </w:r>
      <w:r w:rsidRPr="004E568D">
        <w:rPr>
          <w:sz w:val="26"/>
          <w:szCs w:val="26"/>
        </w:rPr>
        <w:t>территориями совместного пользования территориях. В зонах жилого назначения необходимость</w:t>
      </w:r>
      <w:r w:rsidRPr="004E568D">
        <w:rPr>
          <w:spacing w:val="11"/>
          <w:sz w:val="26"/>
          <w:szCs w:val="26"/>
        </w:rPr>
        <w:t xml:space="preserve"> </w:t>
      </w:r>
      <w:r w:rsidRPr="004E568D">
        <w:rPr>
          <w:sz w:val="26"/>
          <w:szCs w:val="26"/>
        </w:rPr>
        <w:t>и возможность выделения территории совместного пользования определяется для</w:t>
      </w:r>
      <w:r w:rsidRPr="004E568D">
        <w:rPr>
          <w:spacing w:val="22"/>
          <w:sz w:val="26"/>
          <w:szCs w:val="26"/>
        </w:rPr>
        <w:t xml:space="preserve"> </w:t>
      </w:r>
      <w:r w:rsidRPr="004E568D">
        <w:rPr>
          <w:sz w:val="26"/>
          <w:szCs w:val="26"/>
        </w:rPr>
        <w:t>группы жилых домов (для квартала) с учётом необходимости обеспечения каждого из</w:t>
      </w:r>
      <w:r w:rsidRPr="004E568D">
        <w:rPr>
          <w:spacing w:val="-1"/>
          <w:sz w:val="26"/>
          <w:szCs w:val="26"/>
        </w:rPr>
        <w:t xml:space="preserve"> </w:t>
      </w:r>
      <w:r w:rsidRPr="004E568D">
        <w:rPr>
          <w:sz w:val="26"/>
          <w:szCs w:val="26"/>
        </w:rPr>
        <w:t>жилых домов придомовой территорией согласно нормативу. На территориях</w:t>
      </w:r>
      <w:r w:rsidRPr="004E568D">
        <w:rPr>
          <w:spacing w:val="59"/>
          <w:sz w:val="26"/>
          <w:szCs w:val="26"/>
        </w:rPr>
        <w:t xml:space="preserve"> </w:t>
      </w:r>
      <w:r w:rsidRPr="004E568D">
        <w:rPr>
          <w:sz w:val="26"/>
          <w:szCs w:val="26"/>
        </w:rPr>
        <w:t>совместного пользования, как правило, размещаются объекты благоустройства,</w:t>
      </w:r>
      <w:r w:rsidRPr="004E568D">
        <w:rPr>
          <w:spacing w:val="54"/>
          <w:sz w:val="26"/>
          <w:szCs w:val="26"/>
        </w:rPr>
        <w:t xml:space="preserve"> </w:t>
      </w:r>
      <w:r w:rsidRPr="004E568D">
        <w:rPr>
          <w:sz w:val="26"/>
          <w:szCs w:val="26"/>
        </w:rPr>
        <w:t>объекты коммунального хозяйства. Для размещения территории совместного</w:t>
      </w:r>
      <w:r w:rsidRPr="004E568D">
        <w:rPr>
          <w:spacing w:val="45"/>
          <w:sz w:val="26"/>
          <w:szCs w:val="26"/>
        </w:rPr>
        <w:t xml:space="preserve"> </w:t>
      </w:r>
      <w:r w:rsidRPr="004E568D">
        <w:rPr>
          <w:sz w:val="26"/>
          <w:szCs w:val="26"/>
        </w:rPr>
        <w:t>пользования выделяется (формируется) отдельный земельный</w:t>
      </w:r>
      <w:r w:rsidRPr="004E568D">
        <w:rPr>
          <w:spacing w:val="-15"/>
          <w:sz w:val="26"/>
          <w:szCs w:val="26"/>
        </w:rPr>
        <w:t xml:space="preserve"> </w:t>
      </w:r>
      <w:r w:rsidRPr="004E568D">
        <w:rPr>
          <w:sz w:val="26"/>
          <w:szCs w:val="26"/>
        </w:rPr>
        <w:t>участок.</w:t>
      </w:r>
    </w:p>
    <w:p w:rsidR="005D59C6" w:rsidRPr="004E568D" w:rsidRDefault="005D59C6" w:rsidP="005D59C6">
      <w:pPr>
        <w:rPr>
          <w:b/>
          <w:sz w:val="26"/>
          <w:szCs w:val="26"/>
        </w:rPr>
      </w:pPr>
      <w:r w:rsidRPr="004E568D">
        <w:rPr>
          <w:b/>
          <w:bCs/>
          <w:sz w:val="26"/>
          <w:szCs w:val="26"/>
        </w:rPr>
        <w:t>Улично-дорожная сеть</w:t>
      </w:r>
      <w:r w:rsidRPr="004E568D">
        <w:rPr>
          <w:sz w:val="26"/>
          <w:szCs w:val="26"/>
        </w:rPr>
        <w:t xml:space="preserve"> – объект транспортной инфраструктуры,</w:t>
      </w:r>
      <w:r w:rsidRPr="004E568D">
        <w:rPr>
          <w:spacing w:val="50"/>
          <w:sz w:val="26"/>
          <w:szCs w:val="26"/>
        </w:rPr>
        <w:t xml:space="preserve"> </w:t>
      </w:r>
      <w:r w:rsidRPr="004E568D">
        <w:rPr>
          <w:sz w:val="26"/>
          <w:szCs w:val="26"/>
        </w:rPr>
        <w:t>являющийся частью</w:t>
      </w:r>
      <w:r w:rsidRPr="004E568D">
        <w:rPr>
          <w:spacing w:val="30"/>
          <w:sz w:val="26"/>
          <w:szCs w:val="26"/>
        </w:rPr>
        <w:t xml:space="preserve"> </w:t>
      </w:r>
      <w:r w:rsidRPr="004E568D">
        <w:rPr>
          <w:sz w:val="26"/>
          <w:szCs w:val="26"/>
        </w:rPr>
        <w:t>территории</w:t>
      </w:r>
      <w:r w:rsidRPr="004E568D">
        <w:rPr>
          <w:spacing w:val="28"/>
          <w:sz w:val="26"/>
          <w:szCs w:val="26"/>
        </w:rPr>
        <w:t xml:space="preserve"> </w:t>
      </w:r>
      <w:r w:rsidRPr="004E568D">
        <w:rPr>
          <w:sz w:val="26"/>
          <w:szCs w:val="26"/>
        </w:rPr>
        <w:t>поселений,</w:t>
      </w:r>
      <w:r w:rsidRPr="004E568D">
        <w:rPr>
          <w:spacing w:val="29"/>
          <w:sz w:val="26"/>
          <w:szCs w:val="26"/>
        </w:rPr>
        <w:t xml:space="preserve"> </w:t>
      </w:r>
      <w:r w:rsidRPr="004E568D">
        <w:rPr>
          <w:sz w:val="26"/>
          <w:szCs w:val="26"/>
        </w:rPr>
        <w:t>ограниченной</w:t>
      </w:r>
      <w:r w:rsidRPr="004E568D">
        <w:rPr>
          <w:spacing w:val="31"/>
          <w:sz w:val="26"/>
          <w:szCs w:val="26"/>
        </w:rPr>
        <w:t xml:space="preserve"> </w:t>
      </w:r>
      <w:r w:rsidRPr="004E568D">
        <w:rPr>
          <w:sz w:val="26"/>
          <w:szCs w:val="26"/>
        </w:rPr>
        <w:t>красными</w:t>
      </w:r>
      <w:r w:rsidRPr="004E568D">
        <w:rPr>
          <w:spacing w:val="31"/>
          <w:sz w:val="26"/>
          <w:szCs w:val="26"/>
        </w:rPr>
        <w:t xml:space="preserve"> </w:t>
      </w:r>
      <w:r w:rsidRPr="004E568D">
        <w:rPr>
          <w:sz w:val="26"/>
          <w:szCs w:val="26"/>
        </w:rPr>
        <w:t>линиями</w:t>
      </w:r>
      <w:r w:rsidRPr="004E568D">
        <w:rPr>
          <w:spacing w:val="28"/>
          <w:sz w:val="26"/>
          <w:szCs w:val="26"/>
        </w:rPr>
        <w:t xml:space="preserve"> </w:t>
      </w:r>
      <w:r w:rsidRPr="004E568D">
        <w:rPr>
          <w:sz w:val="26"/>
          <w:szCs w:val="26"/>
        </w:rPr>
        <w:t>и предназначенной для движения транспортных средств и пешеходов,</w:t>
      </w:r>
      <w:r w:rsidRPr="004E568D">
        <w:rPr>
          <w:spacing w:val="26"/>
          <w:sz w:val="26"/>
          <w:szCs w:val="26"/>
        </w:rPr>
        <w:t xml:space="preserve"> </w:t>
      </w:r>
      <w:r w:rsidRPr="004E568D">
        <w:rPr>
          <w:sz w:val="26"/>
          <w:szCs w:val="26"/>
        </w:rPr>
        <w:t>упорядочения застройки и прокладки инженерных коммуникаций (при соответствующем</w:t>
      </w:r>
      <w:r w:rsidRPr="004E568D">
        <w:rPr>
          <w:spacing w:val="54"/>
          <w:sz w:val="26"/>
          <w:szCs w:val="26"/>
        </w:rPr>
        <w:t xml:space="preserve"> </w:t>
      </w:r>
      <w:r w:rsidRPr="004E568D">
        <w:rPr>
          <w:sz w:val="26"/>
          <w:szCs w:val="26"/>
        </w:rPr>
        <w:t>технико- экономическом</w:t>
      </w:r>
      <w:r w:rsidRPr="004E568D">
        <w:rPr>
          <w:spacing w:val="32"/>
          <w:sz w:val="26"/>
          <w:szCs w:val="26"/>
        </w:rPr>
        <w:t xml:space="preserve"> </w:t>
      </w:r>
      <w:r w:rsidRPr="004E568D">
        <w:rPr>
          <w:sz w:val="26"/>
          <w:szCs w:val="26"/>
        </w:rPr>
        <w:t>обосновании),</w:t>
      </w:r>
      <w:r w:rsidRPr="004E568D">
        <w:rPr>
          <w:spacing w:val="32"/>
          <w:sz w:val="26"/>
          <w:szCs w:val="26"/>
        </w:rPr>
        <w:t xml:space="preserve"> </w:t>
      </w:r>
      <w:r w:rsidRPr="004E568D">
        <w:rPr>
          <w:sz w:val="26"/>
          <w:szCs w:val="26"/>
        </w:rPr>
        <w:t>а</w:t>
      </w:r>
      <w:r w:rsidRPr="004E568D">
        <w:rPr>
          <w:spacing w:val="31"/>
          <w:sz w:val="26"/>
          <w:szCs w:val="26"/>
        </w:rPr>
        <w:t xml:space="preserve"> </w:t>
      </w:r>
      <w:r w:rsidRPr="004E568D">
        <w:rPr>
          <w:sz w:val="26"/>
          <w:szCs w:val="26"/>
        </w:rPr>
        <w:t>также</w:t>
      </w:r>
      <w:r w:rsidRPr="004E568D">
        <w:rPr>
          <w:spacing w:val="31"/>
          <w:sz w:val="26"/>
          <w:szCs w:val="26"/>
        </w:rPr>
        <w:t xml:space="preserve"> </w:t>
      </w:r>
      <w:r w:rsidRPr="004E568D">
        <w:rPr>
          <w:sz w:val="26"/>
          <w:szCs w:val="26"/>
        </w:rPr>
        <w:t>обеспечения</w:t>
      </w:r>
      <w:r w:rsidRPr="004E568D">
        <w:rPr>
          <w:spacing w:val="32"/>
          <w:sz w:val="26"/>
          <w:szCs w:val="26"/>
        </w:rPr>
        <w:t xml:space="preserve"> </w:t>
      </w:r>
      <w:r w:rsidRPr="004E568D">
        <w:rPr>
          <w:sz w:val="26"/>
          <w:szCs w:val="26"/>
        </w:rPr>
        <w:t>транспортных</w:t>
      </w:r>
      <w:r w:rsidRPr="004E568D">
        <w:rPr>
          <w:spacing w:val="34"/>
          <w:sz w:val="26"/>
          <w:szCs w:val="26"/>
        </w:rPr>
        <w:t xml:space="preserve"> </w:t>
      </w:r>
      <w:r w:rsidRPr="004E568D">
        <w:rPr>
          <w:sz w:val="26"/>
          <w:szCs w:val="26"/>
        </w:rPr>
        <w:t>и</w:t>
      </w:r>
      <w:r w:rsidRPr="004E568D">
        <w:rPr>
          <w:spacing w:val="31"/>
          <w:sz w:val="26"/>
          <w:szCs w:val="26"/>
        </w:rPr>
        <w:t xml:space="preserve"> </w:t>
      </w:r>
      <w:r w:rsidRPr="004E568D">
        <w:rPr>
          <w:sz w:val="26"/>
          <w:szCs w:val="26"/>
        </w:rPr>
        <w:t>пешеходных</w:t>
      </w:r>
      <w:r w:rsidRPr="004E568D">
        <w:rPr>
          <w:spacing w:val="34"/>
          <w:sz w:val="26"/>
          <w:szCs w:val="26"/>
        </w:rPr>
        <w:t xml:space="preserve"> </w:t>
      </w:r>
      <w:r w:rsidRPr="004E568D">
        <w:rPr>
          <w:sz w:val="26"/>
          <w:szCs w:val="26"/>
        </w:rPr>
        <w:t>связей территорий поселений как составной части их путей</w:t>
      </w:r>
      <w:r w:rsidRPr="004E568D">
        <w:rPr>
          <w:spacing w:val="-20"/>
          <w:sz w:val="26"/>
          <w:szCs w:val="26"/>
        </w:rPr>
        <w:t xml:space="preserve"> </w:t>
      </w:r>
      <w:r w:rsidRPr="004E568D">
        <w:rPr>
          <w:sz w:val="26"/>
          <w:szCs w:val="26"/>
        </w:rPr>
        <w:t>сообщения. Основными элементами улично-дорожной сети являются улицы,</w:t>
      </w:r>
      <w:r w:rsidRPr="004E568D">
        <w:rPr>
          <w:spacing w:val="9"/>
          <w:sz w:val="26"/>
          <w:szCs w:val="26"/>
        </w:rPr>
        <w:t xml:space="preserve"> </w:t>
      </w:r>
      <w:r w:rsidRPr="004E568D">
        <w:rPr>
          <w:sz w:val="26"/>
          <w:szCs w:val="26"/>
        </w:rPr>
        <w:t>переулки, проезды, набережные, площади, тротуары, пешеходные и велосипедные дорожки, а</w:t>
      </w:r>
      <w:r w:rsidRPr="004E568D">
        <w:rPr>
          <w:spacing w:val="57"/>
          <w:sz w:val="26"/>
          <w:szCs w:val="26"/>
        </w:rPr>
        <w:t xml:space="preserve"> </w:t>
      </w:r>
      <w:r w:rsidRPr="004E568D">
        <w:rPr>
          <w:sz w:val="26"/>
          <w:szCs w:val="26"/>
        </w:rPr>
        <w:t>также искусственные и защитные дорожные сооружения, элементы обустройства. По</w:t>
      </w:r>
      <w:r w:rsidRPr="004E568D">
        <w:rPr>
          <w:spacing w:val="-2"/>
          <w:sz w:val="26"/>
          <w:szCs w:val="26"/>
        </w:rPr>
        <w:t xml:space="preserve"> </w:t>
      </w:r>
      <w:r w:rsidRPr="004E568D">
        <w:rPr>
          <w:sz w:val="26"/>
          <w:szCs w:val="26"/>
        </w:rPr>
        <w:t>своему функциональному назначению улично-дорожная сеть относится к</w:t>
      </w:r>
      <w:r w:rsidRPr="004E568D">
        <w:rPr>
          <w:spacing w:val="58"/>
          <w:sz w:val="26"/>
          <w:szCs w:val="26"/>
        </w:rPr>
        <w:t xml:space="preserve"> </w:t>
      </w:r>
      <w:r w:rsidRPr="004E568D">
        <w:rPr>
          <w:sz w:val="26"/>
          <w:szCs w:val="26"/>
        </w:rPr>
        <w:t>автомобильным дорогам общего пользования местного значения в границах населенных</w:t>
      </w:r>
      <w:r w:rsidRPr="004E568D">
        <w:rPr>
          <w:spacing w:val="-28"/>
          <w:sz w:val="26"/>
          <w:szCs w:val="26"/>
        </w:rPr>
        <w:t xml:space="preserve"> </w:t>
      </w:r>
      <w:r w:rsidRPr="004E568D">
        <w:rPr>
          <w:sz w:val="26"/>
          <w:szCs w:val="26"/>
        </w:rPr>
        <w:t>пунктов</w:t>
      </w:r>
    </w:p>
    <w:p w:rsidR="005D59C6" w:rsidRPr="004E568D" w:rsidRDefault="005D59C6" w:rsidP="005D59C6">
      <w:pPr>
        <w:rPr>
          <w:b/>
          <w:sz w:val="26"/>
          <w:szCs w:val="26"/>
        </w:rPr>
      </w:pPr>
      <w:r w:rsidRPr="004E568D">
        <w:rPr>
          <w:b/>
          <w:sz w:val="26"/>
          <w:szCs w:val="26"/>
        </w:rPr>
        <w:t>Функциональное зонирование территории</w:t>
      </w:r>
      <w:r w:rsidRPr="004E568D">
        <w:rPr>
          <w:sz w:val="26"/>
          <w:szCs w:val="26"/>
        </w:rPr>
        <w:t xml:space="preserve"> - деление территории на зоны при градостроительном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5D59C6" w:rsidRPr="004E568D" w:rsidRDefault="005D59C6" w:rsidP="005D59C6">
      <w:pPr>
        <w:rPr>
          <w:b/>
          <w:sz w:val="26"/>
          <w:szCs w:val="26"/>
        </w:rPr>
      </w:pPr>
      <w:r w:rsidRPr="004E568D">
        <w:rPr>
          <w:b/>
          <w:sz w:val="26"/>
          <w:szCs w:val="26"/>
        </w:rPr>
        <w:t>Функциональные зоны</w:t>
      </w:r>
      <w:r w:rsidRPr="004E568D">
        <w:rPr>
          <w:sz w:val="26"/>
          <w:szCs w:val="26"/>
        </w:rPr>
        <w:t xml:space="preserve"> - зоны, для которых документами территориального планирования определены границы и функциональное назначение.</w:t>
      </w:r>
    </w:p>
    <w:p w:rsidR="005D59C6" w:rsidRPr="004E568D" w:rsidRDefault="005D59C6" w:rsidP="005D59C6">
      <w:pPr>
        <w:rPr>
          <w:sz w:val="26"/>
          <w:szCs w:val="26"/>
        </w:rPr>
      </w:pPr>
      <w:r w:rsidRPr="004E568D">
        <w:rPr>
          <w:b/>
          <w:sz w:val="26"/>
          <w:szCs w:val="26"/>
        </w:rPr>
        <w:t>Функционально-планировочное образование</w:t>
      </w:r>
      <w:r w:rsidRPr="004E568D">
        <w:rPr>
          <w:sz w:val="26"/>
          <w:szCs w:val="26"/>
        </w:rPr>
        <w:t xml:space="preserve"> - часть территории сельского поселения,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w:t>
      </w:r>
    </w:p>
    <w:p w:rsidR="005D59C6" w:rsidRPr="004E568D" w:rsidRDefault="005D59C6" w:rsidP="005D59C6">
      <w:pPr>
        <w:pStyle w:val="2"/>
        <w:rPr>
          <w:rFonts w:ascii="Times New Roman" w:hAnsi="Times New Roman"/>
        </w:rPr>
      </w:pPr>
      <w:r w:rsidRPr="004E568D">
        <w:rPr>
          <w:rFonts w:ascii="Times New Roman" w:hAnsi="Times New Roman"/>
        </w:rPr>
        <w:t>2.10 Перечень законодательных и нормативных документов</w:t>
      </w:r>
    </w:p>
    <w:p w:rsidR="005D59C6" w:rsidRPr="004E568D" w:rsidRDefault="005D59C6" w:rsidP="005D59C6">
      <w:pPr>
        <w:spacing w:before="57" w:after="57"/>
        <w:ind w:firstLine="709"/>
        <w:jc w:val="both"/>
        <w:rPr>
          <w:sz w:val="26"/>
          <w:szCs w:val="26"/>
        </w:rPr>
      </w:pPr>
      <w:r w:rsidRPr="004E568D">
        <w:rPr>
          <w:b/>
          <w:sz w:val="26"/>
          <w:szCs w:val="26"/>
        </w:rPr>
        <w:t>Кодексы Российской</w:t>
      </w:r>
      <w:r w:rsidRPr="004E568D">
        <w:rPr>
          <w:b/>
          <w:spacing w:val="-1"/>
          <w:sz w:val="26"/>
          <w:szCs w:val="26"/>
        </w:rPr>
        <w:t xml:space="preserve"> </w:t>
      </w:r>
      <w:r w:rsidRPr="004E568D">
        <w:rPr>
          <w:b/>
          <w:sz w:val="26"/>
          <w:szCs w:val="26"/>
        </w:rPr>
        <w:t>Федерации</w:t>
      </w:r>
    </w:p>
    <w:p w:rsidR="005D59C6" w:rsidRPr="004E568D" w:rsidRDefault="005D59C6" w:rsidP="005D59C6">
      <w:pPr>
        <w:jc w:val="both"/>
        <w:rPr>
          <w:sz w:val="26"/>
          <w:szCs w:val="26"/>
        </w:rPr>
      </w:pPr>
      <w:r w:rsidRPr="004E568D">
        <w:rPr>
          <w:sz w:val="26"/>
          <w:szCs w:val="26"/>
        </w:rPr>
        <w:t>Градостроительный</w:t>
      </w:r>
      <w:r w:rsidRPr="004E568D">
        <w:rPr>
          <w:spacing w:val="19"/>
          <w:sz w:val="26"/>
          <w:szCs w:val="26"/>
        </w:rPr>
        <w:t xml:space="preserve"> </w:t>
      </w:r>
      <w:r w:rsidRPr="004E568D">
        <w:rPr>
          <w:sz w:val="26"/>
          <w:szCs w:val="26"/>
        </w:rPr>
        <w:t>кодекс</w:t>
      </w:r>
      <w:r w:rsidRPr="004E568D">
        <w:rPr>
          <w:spacing w:val="20"/>
          <w:sz w:val="26"/>
          <w:szCs w:val="26"/>
        </w:rPr>
        <w:t xml:space="preserve"> </w:t>
      </w:r>
      <w:r w:rsidRPr="004E568D">
        <w:rPr>
          <w:sz w:val="26"/>
          <w:szCs w:val="26"/>
        </w:rPr>
        <w:t>Российской</w:t>
      </w:r>
      <w:r w:rsidRPr="004E568D">
        <w:rPr>
          <w:spacing w:val="22"/>
          <w:sz w:val="26"/>
          <w:szCs w:val="26"/>
        </w:rPr>
        <w:t xml:space="preserve"> </w:t>
      </w:r>
      <w:r w:rsidRPr="004E568D">
        <w:rPr>
          <w:sz w:val="26"/>
          <w:szCs w:val="26"/>
        </w:rPr>
        <w:t>Федерации</w:t>
      </w:r>
      <w:r w:rsidRPr="004E568D">
        <w:rPr>
          <w:spacing w:val="22"/>
          <w:sz w:val="26"/>
          <w:szCs w:val="26"/>
        </w:rPr>
        <w:t xml:space="preserve"> </w:t>
      </w:r>
      <w:r w:rsidRPr="004E568D">
        <w:rPr>
          <w:sz w:val="26"/>
          <w:szCs w:val="26"/>
        </w:rPr>
        <w:t>от</w:t>
      </w:r>
      <w:r w:rsidRPr="004E568D">
        <w:rPr>
          <w:spacing w:val="22"/>
          <w:sz w:val="26"/>
          <w:szCs w:val="26"/>
        </w:rPr>
        <w:t xml:space="preserve"> </w:t>
      </w:r>
      <w:r w:rsidRPr="004E568D">
        <w:rPr>
          <w:sz w:val="26"/>
          <w:szCs w:val="26"/>
        </w:rPr>
        <w:t>29</w:t>
      </w:r>
      <w:r w:rsidRPr="004E568D">
        <w:rPr>
          <w:spacing w:val="21"/>
          <w:sz w:val="26"/>
          <w:szCs w:val="26"/>
        </w:rPr>
        <w:t xml:space="preserve"> </w:t>
      </w:r>
      <w:r w:rsidRPr="004E568D">
        <w:rPr>
          <w:sz w:val="26"/>
          <w:szCs w:val="26"/>
        </w:rPr>
        <w:t>декабря</w:t>
      </w:r>
      <w:r w:rsidRPr="004E568D">
        <w:rPr>
          <w:spacing w:val="22"/>
          <w:sz w:val="26"/>
          <w:szCs w:val="26"/>
        </w:rPr>
        <w:t xml:space="preserve"> </w:t>
      </w:r>
      <w:smartTag w:uri="urn:schemas-microsoft-com:office:smarttags" w:element="metricconverter">
        <w:smartTagPr>
          <w:attr w:name="ProductID" w:val="2004 г"/>
        </w:smartTagPr>
        <w:r w:rsidRPr="004E568D">
          <w:rPr>
            <w:sz w:val="26"/>
            <w:szCs w:val="26"/>
          </w:rPr>
          <w:t>2004</w:t>
        </w:r>
        <w:r w:rsidRPr="004E568D">
          <w:rPr>
            <w:spacing w:val="21"/>
            <w:sz w:val="26"/>
            <w:szCs w:val="26"/>
          </w:rPr>
          <w:t xml:space="preserve"> </w:t>
        </w:r>
        <w:r w:rsidRPr="004E568D">
          <w:rPr>
            <w:sz w:val="26"/>
            <w:szCs w:val="26"/>
          </w:rPr>
          <w:t>г</w:t>
        </w:r>
      </w:smartTag>
      <w:r w:rsidRPr="004E568D">
        <w:rPr>
          <w:sz w:val="26"/>
          <w:szCs w:val="26"/>
        </w:rPr>
        <w:t>.</w:t>
      </w:r>
      <w:r w:rsidRPr="004E568D">
        <w:rPr>
          <w:spacing w:val="21"/>
          <w:sz w:val="26"/>
          <w:szCs w:val="26"/>
        </w:rPr>
        <w:t xml:space="preserve"> </w:t>
      </w:r>
      <w:r w:rsidRPr="004E568D">
        <w:rPr>
          <w:sz w:val="26"/>
          <w:szCs w:val="26"/>
        </w:rPr>
        <w:t>№190-ФЗ;</w:t>
      </w:r>
    </w:p>
    <w:p w:rsidR="005D59C6" w:rsidRPr="004E568D" w:rsidRDefault="005D59C6" w:rsidP="005D59C6">
      <w:pPr>
        <w:jc w:val="both"/>
        <w:rPr>
          <w:sz w:val="26"/>
          <w:szCs w:val="26"/>
        </w:rPr>
      </w:pPr>
      <w:r w:rsidRPr="004E568D">
        <w:rPr>
          <w:sz w:val="26"/>
          <w:szCs w:val="26"/>
        </w:rPr>
        <w:lastRenderedPageBreak/>
        <w:t xml:space="preserve">Земельный кодекс Российской Федерации от 25 октября </w:t>
      </w:r>
      <w:smartTag w:uri="urn:schemas-microsoft-com:office:smarttags" w:element="metricconverter">
        <w:smartTagPr>
          <w:attr w:name="ProductID" w:val="2001 г"/>
        </w:smartTagPr>
        <w:r w:rsidRPr="004E568D">
          <w:rPr>
            <w:sz w:val="26"/>
            <w:szCs w:val="26"/>
          </w:rPr>
          <w:t>2001 г</w:t>
        </w:r>
      </w:smartTag>
      <w:r w:rsidRPr="004E568D">
        <w:rPr>
          <w:sz w:val="26"/>
          <w:szCs w:val="26"/>
        </w:rPr>
        <w:t>. №</w:t>
      </w:r>
      <w:r w:rsidRPr="004E568D">
        <w:rPr>
          <w:spacing w:val="-8"/>
          <w:sz w:val="26"/>
          <w:szCs w:val="26"/>
        </w:rPr>
        <w:t xml:space="preserve"> </w:t>
      </w:r>
      <w:r w:rsidRPr="004E568D">
        <w:rPr>
          <w:sz w:val="26"/>
          <w:szCs w:val="26"/>
        </w:rPr>
        <w:t>136-ФЗ;</w:t>
      </w:r>
    </w:p>
    <w:p w:rsidR="005D59C6" w:rsidRPr="004E568D" w:rsidRDefault="005D59C6" w:rsidP="005D59C6">
      <w:pPr>
        <w:widowControl w:val="0"/>
        <w:suppressAutoHyphens/>
        <w:jc w:val="both"/>
        <w:rPr>
          <w:sz w:val="26"/>
          <w:szCs w:val="26"/>
        </w:rPr>
      </w:pPr>
      <w:r w:rsidRPr="004E568D">
        <w:rPr>
          <w:sz w:val="26"/>
          <w:szCs w:val="26"/>
        </w:rPr>
        <w:t>Гражданский</w:t>
      </w:r>
      <w:r w:rsidRPr="004E568D">
        <w:rPr>
          <w:spacing w:val="20"/>
          <w:sz w:val="26"/>
          <w:szCs w:val="26"/>
        </w:rPr>
        <w:t xml:space="preserve"> </w:t>
      </w:r>
      <w:r w:rsidRPr="004E568D">
        <w:rPr>
          <w:sz w:val="26"/>
          <w:szCs w:val="26"/>
        </w:rPr>
        <w:t>кодекс</w:t>
      </w:r>
      <w:r w:rsidRPr="004E568D">
        <w:rPr>
          <w:spacing w:val="18"/>
          <w:sz w:val="26"/>
          <w:szCs w:val="26"/>
        </w:rPr>
        <w:t xml:space="preserve"> </w:t>
      </w:r>
      <w:r w:rsidRPr="004E568D">
        <w:rPr>
          <w:sz w:val="26"/>
          <w:szCs w:val="26"/>
        </w:rPr>
        <w:t>Российской</w:t>
      </w:r>
      <w:r w:rsidRPr="004E568D">
        <w:rPr>
          <w:spacing w:val="20"/>
          <w:sz w:val="26"/>
          <w:szCs w:val="26"/>
        </w:rPr>
        <w:t xml:space="preserve"> </w:t>
      </w:r>
      <w:r w:rsidRPr="004E568D">
        <w:rPr>
          <w:sz w:val="26"/>
          <w:szCs w:val="26"/>
        </w:rPr>
        <w:t>Федерации,</w:t>
      </w:r>
      <w:r w:rsidRPr="004E568D">
        <w:rPr>
          <w:spacing w:val="19"/>
          <w:sz w:val="26"/>
          <w:szCs w:val="26"/>
        </w:rPr>
        <w:t xml:space="preserve"> </w:t>
      </w:r>
      <w:r w:rsidRPr="004E568D">
        <w:rPr>
          <w:sz w:val="26"/>
          <w:szCs w:val="26"/>
        </w:rPr>
        <w:t>часть</w:t>
      </w:r>
      <w:r w:rsidRPr="004E568D">
        <w:rPr>
          <w:spacing w:val="22"/>
          <w:sz w:val="26"/>
          <w:szCs w:val="26"/>
        </w:rPr>
        <w:t xml:space="preserve"> </w:t>
      </w:r>
      <w:r w:rsidRPr="004E568D">
        <w:rPr>
          <w:sz w:val="26"/>
          <w:szCs w:val="26"/>
        </w:rPr>
        <w:t>I,</w:t>
      </w:r>
      <w:r w:rsidRPr="004E568D">
        <w:rPr>
          <w:spacing w:val="19"/>
          <w:sz w:val="26"/>
          <w:szCs w:val="26"/>
        </w:rPr>
        <w:t xml:space="preserve"> </w:t>
      </w:r>
      <w:r w:rsidRPr="004E568D">
        <w:rPr>
          <w:sz w:val="26"/>
          <w:szCs w:val="26"/>
        </w:rPr>
        <w:t>от</w:t>
      </w:r>
      <w:r w:rsidRPr="004E568D">
        <w:rPr>
          <w:spacing w:val="20"/>
          <w:sz w:val="26"/>
          <w:szCs w:val="26"/>
        </w:rPr>
        <w:t xml:space="preserve"> </w:t>
      </w:r>
      <w:r w:rsidRPr="004E568D">
        <w:rPr>
          <w:sz w:val="26"/>
          <w:szCs w:val="26"/>
        </w:rPr>
        <w:t>30</w:t>
      </w:r>
      <w:r w:rsidRPr="004E568D">
        <w:rPr>
          <w:spacing w:val="19"/>
          <w:sz w:val="26"/>
          <w:szCs w:val="26"/>
        </w:rPr>
        <w:t xml:space="preserve"> </w:t>
      </w:r>
      <w:r w:rsidRPr="004E568D">
        <w:rPr>
          <w:sz w:val="26"/>
          <w:szCs w:val="26"/>
        </w:rPr>
        <w:t>ноября</w:t>
      </w:r>
      <w:r w:rsidRPr="004E568D">
        <w:rPr>
          <w:spacing w:val="22"/>
          <w:sz w:val="26"/>
          <w:szCs w:val="26"/>
        </w:rPr>
        <w:t xml:space="preserve"> </w:t>
      </w:r>
      <w:smartTag w:uri="urn:schemas-microsoft-com:office:smarttags" w:element="metricconverter">
        <w:smartTagPr>
          <w:attr w:name="ProductID" w:val="1994 г"/>
        </w:smartTagPr>
        <w:r w:rsidRPr="004E568D">
          <w:rPr>
            <w:sz w:val="26"/>
            <w:szCs w:val="26"/>
          </w:rPr>
          <w:t>1994</w:t>
        </w:r>
        <w:r w:rsidRPr="004E568D">
          <w:rPr>
            <w:spacing w:val="19"/>
            <w:sz w:val="26"/>
            <w:szCs w:val="26"/>
          </w:rPr>
          <w:t xml:space="preserve"> </w:t>
        </w:r>
        <w:r w:rsidRPr="004E568D">
          <w:rPr>
            <w:sz w:val="26"/>
            <w:szCs w:val="26"/>
          </w:rPr>
          <w:t>г</w:t>
        </w:r>
      </w:smartTag>
      <w:r w:rsidRPr="004E568D">
        <w:rPr>
          <w:sz w:val="26"/>
          <w:szCs w:val="26"/>
        </w:rPr>
        <w:t>.</w:t>
      </w:r>
      <w:r w:rsidRPr="004E568D">
        <w:rPr>
          <w:spacing w:val="19"/>
          <w:sz w:val="26"/>
          <w:szCs w:val="26"/>
        </w:rPr>
        <w:t xml:space="preserve"> </w:t>
      </w:r>
      <w:r w:rsidRPr="004E568D">
        <w:rPr>
          <w:sz w:val="26"/>
          <w:szCs w:val="26"/>
        </w:rPr>
        <w:t>№</w:t>
      </w:r>
      <w:r w:rsidRPr="004E568D">
        <w:rPr>
          <w:spacing w:val="18"/>
          <w:sz w:val="26"/>
          <w:szCs w:val="26"/>
        </w:rPr>
        <w:t xml:space="preserve"> </w:t>
      </w:r>
      <w:r w:rsidRPr="004E568D">
        <w:rPr>
          <w:spacing w:val="2"/>
          <w:sz w:val="26"/>
          <w:szCs w:val="26"/>
        </w:rPr>
        <w:t>51-ФЗ;</w:t>
      </w:r>
    </w:p>
    <w:p w:rsidR="005D59C6" w:rsidRPr="004E568D" w:rsidRDefault="005D59C6" w:rsidP="005D59C6">
      <w:pPr>
        <w:jc w:val="both"/>
        <w:rPr>
          <w:sz w:val="26"/>
          <w:szCs w:val="26"/>
        </w:rPr>
      </w:pPr>
      <w:r w:rsidRPr="004E568D">
        <w:rPr>
          <w:sz w:val="26"/>
          <w:szCs w:val="26"/>
        </w:rPr>
        <w:t xml:space="preserve">Водный кодекс Российской Федерации от 3 июня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2"/>
          <w:sz w:val="26"/>
          <w:szCs w:val="26"/>
        </w:rPr>
        <w:t xml:space="preserve"> </w:t>
      </w:r>
      <w:r w:rsidRPr="004E568D">
        <w:rPr>
          <w:sz w:val="26"/>
          <w:szCs w:val="26"/>
        </w:rPr>
        <w:t>74-ФЗ;</w:t>
      </w:r>
    </w:p>
    <w:p w:rsidR="005D59C6" w:rsidRPr="004E568D" w:rsidRDefault="005D59C6" w:rsidP="005D59C6">
      <w:pPr>
        <w:jc w:val="both"/>
        <w:rPr>
          <w:sz w:val="26"/>
          <w:szCs w:val="26"/>
        </w:rPr>
      </w:pPr>
      <w:r w:rsidRPr="004E568D">
        <w:rPr>
          <w:sz w:val="26"/>
          <w:szCs w:val="26"/>
        </w:rPr>
        <w:t xml:space="preserve">Лесной кодекс Российской Федерации от 4 декабря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6"/>
          <w:sz w:val="26"/>
          <w:szCs w:val="26"/>
        </w:rPr>
        <w:t xml:space="preserve"> </w:t>
      </w:r>
      <w:r w:rsidRPr="004E568D">
        <w:rPr>
          <w:sz w:val="26"/>
          <w:szCs w:val="26"/>
        </w:rPr>
        <w:t>200-ФЗ;</w:t>
      </w:r>
    </w:p>
    <w:p w:rsidR="005D59C6" w:rsidRPr="004E568D" w:rsidRDefault="005D59C6" w:rsidP="005D59C6">
      <w:pPr>
        <w:jc w:val="both"/>
        <w:rPr>
          <w:sz w:val="26"/>
          <w:szCs w:val="26"/>
        </w:rPr>
      </w:pPr>
      <w:r w:rsidRPr="004E568D">
        <w:rPr>
          <w:sz w:val="26"/>
          <w:szCs w:val="26"/>
        </w:rPr>
        <w:t xml:space="preserve">Воздушный кодекс Российской Федерации от 19 марта </w:t>
      </w:r>
      <w:smartTag w:uri="urn:schemas-microsoft-com:office:smarttags" w:element="metricconverter">
        <w:smartTagPr>
          <w:attr w:name="ProductID" w:val="1997 г"/>
        </w:smartTagPr>
        <w:r w:rsidRPr="004E568D">
          <w:rPr>
            <w:sz w:val="26"/>
            <w:szCs w:val="26"/>
          </w:rPr>
          <w:t>1997 г</w:t>
        </w:r>
      </w:smartTag>
      <w:r w:rsidRPr="004E568D">
        <w:rPr>
          <w:sz w:val="26"/>
          <w:szCs w:val="26"/>
        </w:rPr>
        <w:t>. №</w:t>
      </w:r>
      <w:r w:rsidRPr="004E568D">
        <w:rPr>
          <w:spacing w:val="-7"/>
          <w:sz w:val="26"/>
          <w:szCs w:val="26"/>
        </w:rPr>
        <w:t xml:space="preserve"> </w:t>
      </w:r>
      <w:r w:rsidRPr="004E568D">
        <w:rPr>
          <w:sz w:val="26"/>
          <w:szCs w:val="26"/>
        </w:rPr>
        <w:t>60-ФЗ;</w:t>
      </w:r>
    </w:p>
    <w:p w:rsidR="005D59C6" w:rsidRPr="004E568D" w:rsidRDefault="005D59C6" w:rsidP="005D59C6">
      <w:pPr>
        <w:jc w:val="both"/>
        <w:rPr>
          <w:b/>
          <w:bCs/>
          <w:sz w:val="26"/>
          <w:szCs w:val="26"/>
        </w:rPr>
      </w:pPr>
      <w:r w:rsidRPr="004E568D">
        <w:rPr>
          <w:sz w:val="26"/>
          <w:szCs w:val="26"/>
        </w:rPr>
        <w:t xml:space="preserve">Жилищный кодекс Российской Федерации от 29 декабря </w:t>
      </w:r>
      <w:smartTag w:uri="urn:schemas-microsoft-com:office:smarttags" w:element="metricconverter">
        <w:smartTagPr>
          <w:attr w:name="ProductID" w:val="2004 г"/>
        </w:smartTagPr>
        <w:r w:rsidRPr="004E568D">
          <w:rPr>
            <w:sz w:val="26"/>
            <w:szCs w:val="26"/>
          </w:rPr>
          <w:t>2004 г</w:t>
        </w:r>
      </w:smartTag>
      <w:r w:rsidRPr="004E568D">
        <w:rPr>
          <w:sz w:val="26"/>
          <w:szCs w:val="26"/>
        </w:rPr>
        <w:t>. №</w:t>
      </w:r>
      <w:r w:rsidRPr="004E568D">
        <w:rPr>
          <w:spacing w:val="-8"/>
          <w:sz w:val="26"/>
          <w:szCs w:val="26"/>
        </w:rPr>
        <w:t xml:space="preserve"> </w:t>
      </w:r>
      <w:r w:rsidRPr="004E568D">
        <w:rPr>
          <w:sz w:val="26"/>
          <w:szCs w:val="26"/>
        </w:rPr>
        <w:t>188-ФЗ;</w:t>
      </w:r>
    </w:p>
    <w:p w:rsidR="005D59C6" w:rsidRDefault="005D59C6" w:rsidP="005D59C6">
      <w:pPr>
        <w:spacing w:before="57" w:after="57"/>
        <w:ind w:firstLine="709"/>
        <w:jc w:val="both"/>
        <w:rPr>
          <w:b/>
          <w:bCs/>
          <w:sz w:val="26"/>
          <w:szCs w:val="26"/>
        </w:rPr>
      </w:pPr>
    </w:p>
    <w:p w:rsidR="005D59C6" w:rsidRPr="004E568D" w:rsidRDefault="005D59C6" w:rsidP="005D59C6">
      <w:pPr>
        <w:spacing w:before="57" w:after="57"/>
        <w:ind w:firstLine="709"/>
        <w:jc w:val="both"/>
        <w:rPr>
          <w:sz w:val="26"/>
          <w:szCs w:val="26"/>
        </w:rPr>
      </w:pPr>
      <w:r w:rsidRPr="004E568D">
        <w:rPr>
          <w:b/>
          <w:bCs/>
          <w:sz w:val="26"/>
          <w:szCs w:val="26"/>
        </w:rPr>
        <w:t>Федеральные</w:t>
      </w:r>
      <w:r w:rsidRPr="004E568D">
        <w:rPr>
          <w:b/>
          <w:bCs/>
          <w:spacing w:val="-2"/>
          <w:sz w:val="26"/>
          <w:szCs w:val="26"/>
        </w:rPr>
        <w:t xml:space="preserve"> </w:t>
      </w:r>
      <w:r w:rsidRPr="004E568D">
        <w:rPr>
          <w:b/>
          <w:bCs/>
          <w:sz w:val="26"/>
          <w:szCs w:val="26"/>
        </w:rPr>
        <w:t>законы</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6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w:t>
      </w:r>
      <w:r w:rsidRPr="004E568D">
        <w:rPr>
          <w:spacing w:val="23"/>
          <w:sz w:val="26"/>
          <w:szCs w:val="26"/>
        </w:rPr>
        <w:t xml:space="preserve"> </w:t>
      </w:r>
      <w:r w:rsidRPr="004E568D">
        <w:rPr>
          <w:sz w:val="26"/>
          <w:szCs w:val="26"/>
        </w:rPr>
        <w:t>принципах организации местного самоуправления в Российской</w:t>
      </w:r>
      <w:r w:rsidRPr="004E568D">
        <w:rPr>
          <w:spacing w:val="-3"/>
          <w:sz w:val="26"/>
          <w:szCs w:val="26"/>
        </w:rPr>
        <w:t xml:space="preserve"> </w:t>
      </w:r>
      <w:r w:rsidRPr="004E568D">
        <w:rPr>
          <w:sz w:val="26"/>
          <w:szCs w:val="26"/>
        </w:rPr>
        <w:t>Федерации";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декабря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184-ФЗ "О</w:t>
      </w:r>
      <w:r w:rsidRPr="004E568D">
        <w:rPr>
          <w:spacing w:val="35"/>
          <w:sz w:val="26"/>
          <w:szCs w:val="26"/>
        </w:rPr>
        <w:t xml:space="preserve"> </w:t>
      </w:r>
      <w:r w:rsidRPr="004E568D">
        <w:rPr>
          <w:sz w:val="26"/>
          <w:szCs w:val="26"/>
        </w:rPr>
        <w:t>техническом регулировании";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26 марта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 35-ФЗ "Об</w:t>
      </w:r>
      <w:r w:rsidRPr="004E568D">
        <w:rPr>
          <w:spacing w:val="-7"/>
          <w:sz w:val="26"/>
          <w:szCs w:val="26"/>
        </w:rPr>
        <w:t xml:space="preserve"> </w:t>
      </w:r>
      <w:r w:rsidRPr="004E568D">
        <w:rPr>
          <w:sz w:val="26"/>
          <w:szCs w:val="26"/>
        </w:rPr>
        <w:t>электроэнергетике";</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июля </w:t>
      </w:r>
      <w:smartTag w:uri="urn:schemas-microsoft-com:office:smarttags" w:element="metricconverter">
        <w:smartTagPr>
          <w:attr w:name="ProductID" w:val="2010 г"/>
        </w:smartTagPr>
        <w:r w:rsidRPr="004E568D">
          <w:rPr>
            <w:sz w:val="26"/>
            <w:szCs w:val="26"/>
          </w:rPr>
          <w:t>2010 г</w:t>
        </w:r>
      </w:smartTag>
      <w:r w:rsidRPr="004E568D">
        <w:rPr>
          <w:sz w:val="26"/>
          <w:szCs w:val="26"/>
        </w:rPr>
        <w:t>. № 190-ФЗ "О</w:t>
      </w:r>
      <w:r w:rsidRPr="004E568D">
        <w:rPr>
          <w:spacing w:val="-7"/>
          <w:sz w:val="26"/>
          <w:szCs w:val="26"/>
        </w:rPr>
        <w:t xml:space="preserve"> </w:t>
      </w:r>
      <w:r w:rsidRPr="004E568D">
        <w:rPr>
          <w:sz w:val="26"/>
          <w:szCs w:val="26"/>
        </w:rPr>
        <w:t>теплоснабжении";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07 декабря </w:t>
      </w:r>
      <w:smartTag w:uri="urn:schemas-microsoft-com:office:smarttags" w:element="metricconverter">
        <w:smartTagPr>
          <w:attr w:name="ProductID" w:val="2011 г"/>
        </w:smartTagPr>
        <w:r w:rsidRPr="004E568D">
          <w:rPr>
            <w:sz w:val="26"/>
            <w:szCs w:val="26"/>
          </w:rPr>
          <w:t>2011 г</w:t>
        </w:r>
      </w:smartTag>
      <w:r w:rsidRPr="004E568D">
        <w:rPr>
          <w:sz w:val="26"/>
          <w:szCs w:val="26"/>
        </w:rPr>
        <w:t>. № 416-ФЗ "О водоснабжении</w:t>
      </w:r>
      <w:r w:rsidRPr="004E568D">
        <w:rPr>
          <w:spacing w:val="31"/>
          <w:sz w:val="26"/>
          <w:szCs w:val="26"/>
        </w:rPr>
        <w:t xml:space="preserve"> </w:t>
      </w:r>
      <w:r w:rsidRPr="004E568D">
        <w:rPr>
          <w:sz w:val="26"/>
          <w:szCs w:val="26"/>
        </w:rPr>
        <w:t>и водоотведении";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08 ноября </w:t>
      </w:r>
      <w:smartTag w:uri="urn:schemas-microsoft-com:office:smarttags" w:element="metricconverter">
        <w:smartTagPr>
          <w:attr w:name="ProductID" w:val="2007 г"/>
        </w:smartTagPr>
        <w:r w:rsidRPr="004E568D">
          <w:rPr>
            <w:sz w:val="26"/>
            <w:szCs w:val="26"/>
          </w:rPr>
          <w:t>2007 г</w:t>
        </w:r>
      </w:smartTag>
      <w:r w:rsidRPr="004E568D">
        <w:rPr>
          <w:sz w:val="26"/>
          <w:szCs w:val="26"/>
        </w:rPr>
        <w:t>. № 257-ФЗ "Об автомобильных дорогах</w:t>
      </w:r>
      <w:r w:rsidRPr="004E568D">
        <w:rPr>
          <w:spacing w:val="44"/>
          <w:sz w:val="26"/>
          <w:szCs w:val="26"/>
        </w:rPr>
        <w:t xml:space="preserve"> </w:t>
      </w:r>
      <w:r w:rsidRPr="004E568D">
        <w:rPr>
          <w:sz w:val="26"/>
          <w:szCs w:val="26"/>
        </w:rPr>
        <w:t>и о дорожной деятельности в Российской</w:t>
      </w:r>
      <w:r w:rsidRPr="004E568D">
        <w:rPr>
          <w:spacing w:val="-2"/>
          <w:sz w:val="26"/>
          <w:szCs w:val="26"/>
        </w:rPr>
        <w:t xml:space="preserve"> </w:t>
      </w:r>
      <w:r w:rsidRPr="004E568D">
        <w:rPr>
          <w:sz w:val="26"/>
          <w:szCs w:val="26"/>
        </w:rPr>
        <w:t>Федерации";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69-ФЗ "О пожарной</w:t>
      </w:r>
      <w:r w:rsidRPr="004E568D">
        <w:rPr>
          <w:spacing w:val="-12"/>
          <w:sz w:val="26"/>
          <w:szCs w:val="26"/>
        </w:rPr>
        <w:t xml:space="preserve"> </w:t>
      </w:r>
      <w:r w:rsidRPr="004E568D">
        <w:rPr>
          <w:sz w:val="26"/>
          <w:szCs w:val="26"/>
        </w:rPr>
        <w:t>безопасности";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22 июля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 123-ФЗ "Технический регламент</w:t>
      </w:r>
      <w:r w:rsidRPr="004E568D">
        <w:rPr>
          <w:spacing w:val="-16"/>
          <w:sz w:val="26"/>
          <w:szCs w:val="26"/>
        </w:rPr>
        <w:t xml:space="preserve"> </w:t>
      </w:r>
      <w:r w:rsidRPr="004E568D">
        <w:rPr>
          <w:sz w:val="26"/>
          <w:szCs w:val="26"/>
        </w:rPr>
        <w:t>о требованиях пожарной</w:t>
      </w:r>
      <w:r w:rsidRPr="004E568D">
        <w:rPr>
          <w:spacing w:val="-4"/>
          <w:sz w:val="26"/>
          <w:szCs w:val="26"/>
        </w:rPr>
        <w:t xml:space="preserve"> </w:t>
      </w:r>
      <w:r w:rsidRPr="004E568D">
        <w:rPr>
          <w:sz w:val="26"/>
          <w:szCs w:val="26"/>
        </w:rPr>
        <w:t>безопасности";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12 февраля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28-ФЗ "О гражданской</w:t>
      </w:r>
      <w:r w:rsidRPr="004E568D">
        <w:rPr>
          <w:spacing w:val="-7"/>
          <w:sz w:val="26"/>
          <w:szCs w:val="26"/>
        </w:rPr>
        <w:t xml:space="preserve"> </w:t>
      </w:r>
      <w:r w:rsidRPr="004E568D">
        <w:rPr>
          <w:sz w:val="26"/>
          <w:szCs w:val="26"/>
        </w:rPr>
        <w:t>обороне";</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68-ФЗ "О защите населения</w:t>
      </w:r>
      <w:r w:rsidRPr="004E568D">
        <w:rPr>
          <w:spacing w:val="52"/>
          <w:sz w:val="26"/>
          <w:szCs w:val="26"/>
        </w:rPr>
        <w:t xml:space="preserve"> </w:t>
      </w:r>
      <w:r w:rsidRPr="004E568D">
        <w:rPr>
          <w:sz w:val="26"/>
          <w:szCs w:val="26"/>
        </w:rPr>
        <w:t>и территорий от чрезвычайных ситуаций природного и техногенного</w:t>
      </w:r>
      <w:r w:rsidRPr="004E568D">
        <w:rPr>
          <w:spacing w:val="-9"/>
          <w:sz w:val="26"/>
          <w:szCs w:val="26"/>
        </w:rPr>
        <w:t xml:space="preserve"> </w:t>
      </w:r>
      <w:r w:rsidRPr="004E568D">
        <w:rPr>
          <w:sz w:val="26"/>
          <w:szCs w:val="26"/>
        </w:rPr>
        <w:t>характера";</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30 марта </w:t>
      </w:r>
      <w:smartTag w:uri="urn:schemas-microsoft-com:office:smarttags" w:element="metricconverter">
        <w:smartTagPr>
          <w:attr w:name="ProductID" w:val="1999 г"/>
        </w:smartTagPr>
        <w:r w:rsidRPr="004E568D">
          <w:rPr>
            <w:sz w:val="26"/>
            <w:szCs w:val="26"/>
          </w:rPr>
          <w:t>1999 г</w:t>
        </w:r>
      </w:smartTag>
      <w:r w:rsidRPr="004E568D">
        <w:rPr>
          <w:sz w:val="26"/>
          <w:szCs w:val="26"/>
        </w:rPr>
        <w:t>. № 52-ФЗ "О</w:t>
      </w:r>
      <w:r w:rsidRPr="004E568D">
        <w:rPr>
          <w:spacing w:val="-17"/>
          <w:sz w:val="26"/>
          <w:szCs w:val="26"/>
        </w:rPr>
        <w:t xml:space="preserve"> </w:t>
      </w:r>
      <w:r w:rsidRPr="004E568D">
        <w:rPr>
          <w:sz w:val="26"/>
          <w:szCs w:val="26"/>
        </w:rPr>
        <w:t>санитарно-эпидемиологическом благополучии</w:t>
      </w:r>
      <w:r w:rsidRPr="004E568D">
        <w:rPr>
          <w:spacing w:val="-2"/>
          <w:sz w:val="26"/>
          <w:szCs w:val="26"/>
        </w:rPr>
        <w:t xml:space="preserve"> </w:t>
      </w:r>
      <w:r w:rsidRPr="004E568D">
        <w:rPr>
          <w:sz w:val="26"/>
          <w:szCs w:val="26"/>
        </w:rPr>
        <w:t>населения";</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10 января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7-ФЗ "Об охране окружающей</w:t>
      </w:r>
      <w:r w:rsidRPr="004E568D">
        <w:rPr>
          <w:spacing w:val="-17"/>
          <w:sz w:val="26"/>
          <w:szCs w:val="26"/>
        </w:rPr>
        <w:t xml:space="preserve"> </w:t>
      </w:r>
      <w:r w:rsidRPr="004E568D">
        <w:rPr>
          <w:sz w:val="26"/>
          <w:szCs w:val="26"/>
        </w:rPr>
        <w:t>среды";</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4 мая </w:t>
      </w:r>
      <w:smartTag w:uri="urn:schemas-microsoft-com:office:smarttags" w:element="metricconverter">
        <w:smartTagPr>
          <w:attr w:name="ProductID" w:val="1999 г"/>
        </w:smartTagPr>
        <w:r w:rsidRPr="004E568D">
          <w:rPr>
            <w:sz w:val="26"/>
            <w:szCs w:val="26"/>
          </w:rPr>
          <w:t>1999 г</w:t>
        </w:r>
      </w:smartTag>
      <w:r w:rsidRPr="004E568D">
        <w:rPr>
          <w:sz w:val="26"/>
          <w:szCs w:val="26"/>
        </w:rPr>
        <w:t>. № 96-ФЗ "Об охране атмосферного</w:t>
      </w:r>
      <w:r w:rsidRPr="004E568D">
        <w:rPr>
          <w:spacing w:val="-13"/>
          <w:sz w:val="26"/>
          <w:szCs w:val="26"/>
        </w:rPr>
        <w:t xml:space="preserve"> </w:t>
      </w:r>
      <w:r w:rsidRPr="004E568D">
        <w:rPr>
          <w:sz w:val="26"/>
          <w:szCs w:val="26"/>
        </w:rPr>
        <w:t>воздуха";</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федеральный</w:t>
      </w:r>
      <w:r w:rsidRPr="004E568D">
        <w:rPr>
          <w:spacing w:val="47"/>
          <w:sz w:val="26"/>
          <w:szCs w:val="26"/>
        </w:rPr>
        <w:t xml:space="preserve"> </w:t>
      </w:r>
      <w:r w:rsidRPr="004E568D">
        <w:rPr>
          <w:sz w:val="26"/>
          <w:szCs w:val="26"/>
        </w:rPr>
        <w:t>закон</w:t>
      </w:r>
      <w:r w:rsidRPr="004E568D">
        <w:rPr>
          <w:spacing w:val="47"/>
          <w:sz w:val="26"/>
          <w:szCs w:val="26"/>
        </w:rPr>
        <w:t xml:space="preserve"> </w:t>
      </w:r>
      <w:r w:rsidRPr="004E568D">
        <w:rPr>
          <w:sz w:val="26"/>
          <w:szCs w:val="26"/>
        </w:rPr>
        <w:t>от</w:t>
      </w:r>
      <w:r w:rsidRPr="004E568D">
        <w:rPr>
          <w:spacing w:val="47"/>
          <w:sz w:val="26"/>
          <w:szCs w:val="26"/>
        </w:rPr>
        <w:t xml:space="preserve"> </w:t>
      </w:r>
      <w:r w:rsidRPr="004E568D">
        <w:rPr>
          <w:sz w:val="26"/>
          <w:szCs w:val="26"/>
        </w:rPr>
        <w:t>24</w:t>
      </w:r>
      <w:r w:rsidRPr="004E568D">
        <w:rPr>
          <w:spacing w:val="46"/>
          <w:sz w:val="26"/>
          <w:szCs w:val="26"/>
        </w:rPr>
        <w:t xml:space="preserve"> </w:t>
      </w:r>
      <w:r w:rsidRPr="004E568D">
        <w:rPr>
          <w:sz w:val="26"/>
          <w:szCs w:val="26"/>
        </w:rPr>
        <w:t>июня</w:t>
      </w:r>
      <w:r w:rsidRPr="004E568D">
        <w:rPr>
          <w:spacing w:val="46"/>
          <w:sz w:val="26"/>
          <w:szCs w:val="26"/>
        </w:rPr>
        <w:t xml:space="preserve"> </w:t>
      </w:r>
      <w:smartTag w:uri="urn:schemas-microsoft-com:office:smarttags" w:element="metricconverter">
        <w:smartTagPr>
          <w:attr w:name="ProductID" w:val="1998 г"/>
        </w:smartTagPr>
        <w:r w:rsidRPr="004E568D">
          <w:rPr>
            <w:sz w:val="26"/>
            <w:szCs w:val="26"/>
          </w:rPr>
          <w:t>1998</w:t>
        </w:r>
        <w:r w:rsidRPr="004E568D">
          <w:rPr>
            <w:spacing w:val="46"/>
            <w:sz w:val="26"/>
            <w:szCs w:val="26"/>
          </w:rPr>
          <w:t xml:space="preserve"> </w:t>
        </w:r>
        <w:r w:rsidRPr="004E568D">
          <w:rPr>
            <w:sz w:val="26"/>
            <w:szCs w:val="26"/>
          </w:rPr>
          <w:t>г</w:t>
        </w:r>
      </w:smartTag>
      <w:r w:rsidRPr="004E568D">
        <w:rPr>
          <w:sz w:val="26"/>
          <w:szCs w:val="26"/>
        </w:rPr>
        <w:t>.</w:t>
      </w:r>
      <w:r w:rsidRPr="004E568D">
        <w:rPr>
          <w:spacing w:val="46"/>
          <w:sz w:val="26"/>
          <w:szCs w:val="26"/>
        </w:rPr>
        <w:t xml:space="preserve"> </w:t>
      </w:r>
      <w:r w:rsidRPr="004E568D">
        <w:rPr>
          <w:sz w:val="26"/>
          <w:szCs w:val="26"/>
        </w:rPr>
        <w:t>№</w:t>
      </w:r>
      <w:r w:rsidRPr="004E568D">
        <w:rPr>
          <w:spacing w:val="45"/>
          <w:sz w:val="26"/>
          <w:szCs w:val="26"/>
        </w:rPr>
        <w:t xml:space="preserve"> </w:t>
      </w:r>
      <w:r w:rsidRPr="004E568D">
        <w:rPr>
          <w:sz w:val="26"/>
          <w:szCs w:val="26"/>
        </w:rPr>
        <w:t>89-ФЗ</w:t>
      </w:r>
      <w:r w:rsidRPr="004E568D">
        <w:rPr>
          <w:spacing w:val="48"/>
          <w:sz w:val="26"/>
          <w:szCs w:val="26"/>
        </w:rPr>
        <w:t xml:space="preserve"> </w:t>
      </w:r>
      <w:r w:rsidRPr="004E568D">
        <w:rPr>
          <w:sz w:val="26"/>
          <w:szCs w:val="26"/>
        </w:rPr>
        <w:t>"Об</w:t>
      </w:r>
      <w:r w:rsidRPr="004E568D">
        <w:rPr>
          <w:spacing w:val="46"/>
          <w:sz w:val="26"/>
          <w:szCs w:val="26"/>
        </w:rPr>
        <w:t xml:space="preserve"> </w:t>
      </w:r>
      <w:r w:rsidRPr="004E568D">
        <w:rPr>
          <w:sz w:val="26"/>
          <w:szCs w:val="26"/>
        </w:rPr>
        <w:t>отходах</w:t>
      </w:r>
      <w:r w:rsidRPr="004E568D">
        <w:rPr>
          <w:spacing w:val="48"/>
          <w:sz w:val="26"/>
          <w:szCs w:val="26"/>
        </w:rPr>
        <w:t xml:space="preserve"> </w:t>
      </w:r>
      <w:r w:rsidRPr="004E568D">
        <w:rPr>
          <w:sz w:val="26"/>
          <w:szCs w:val="26"/>
        </w:rPr>
        <w:t>производства</w:t>
      </w:r>
      <w:r w:rsidRPr="004E568D">
        <w:rPr>
          <w:spacing w:val="45"/>
          <w:sz w:val="26"/>
          <w:szCs w:val="26"/>
        </w:rPr>
        <w:t xml:space="preserve"> </w:t>
      </w:r>
      <w:r w:rsidRPr="004E568D">
        <w:rPr>
          <w:sz w:val="26"/>
          <w:szCs w:val="26"/>
        </w:rPr>
        <w:t>и потребления";</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25 июня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73-ФЗ "Об объектах</w:t>
      </w:r>
      <w:r w:rsidRPr="004E568D">
        <w:rPr>
          <w:spacing w:val="5"/>
          <w:sz w:val="26"/>
          <w:szCs w:val="26"/>
        </w:rPr>
        <w:t xml:space="preserve"> </w:t>
      </w:r>
      <w:r w:rsidRPr="004E568D">
        <w:rPr>
          <w:sz w:val="26"/>
          <w:szCs w:val="26"/>
        </w:rPr>
        <w:t>культурного наследия (памятниках истории и культуры) народов Российской</w:t>
      </w:r>
      <w:r w:rsidRPr="004E568D">
        <w:rPr>
          <w:spacing w:val="-8"/>
          <w:sz w:val="26"/>
          <w:szCs w:val="26"/>
        </w:rPr>
        <w:t xml:space="preserve"> </w:t>
      </w:r>
      <w:r w:rsidRPr="004E568D">
        <w:rPr>
          <w:sz w:val="26"/>
          <w:szCs w:val="26"/>
        </w:rPr>
        <w:t>Федерации";</w:t>
      </w:r>
    </w:p>
    <w:p w:rsidR="005D59C6" w:rsidRPr="004E568D" w:rsidRDefault="005D59C6" w:rsidP="005D59C6">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15 апреля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66-ФЗ "О</w:t>
      </w:r>
      <w:r w:rsidRPr="004E568D">
        <w:rPr>
          <w:spacing w:val="14"/>
          <w:sz w:val="26"/>
          <w:szCs w:val="26"/>
        </w:rPr>
        <w:t xml:space="preserve"> </w:t>
      </w:r>
      <w:r w:rsidRPr="004E568D">
        <w:rPr>
          <w:sz w:val="26"/>
          <w:szCs w:val="26"/>
        </w:rPr>
        <w:t>садоводческих, огороднических и дачных некоммерческих объединениях</w:t>
      </w:r>
      <w:r w:rsidRPr="004E568D">
        <w:rPr>
          <w:spacing w:val="3"/>
          <w:sz w:val="26"/>
          <w:szCs w:val="26"/>
        </w:rPr>
        <w:t xml:space="preserve"> </w:t>
      </w:r>
      <w:r w:rsidRPr="004E568D">
        <w:rPr>
          <w:sz w:val="26"/>
          <w:szCs w:val="26"/>
        </w:rPr>
        <w:t>граждан";</w:t>
      </w:r>
    </w:p>
    <w:p w:rsidR="005D59C6" w:rsidRPr="004E568D" w:rsidRDefault="005D59C6" w:rsidP="005D59C6">
      <w:pPr>
        <w:widowControl w:val="0"/>
        <w:numPr>
          <w:ilvl w:val="0"/>
          <w:numId w:val="21"/>
        </w:numPr>
        <w:tabs>
          <w:tab w:val="clear" w:pos="720"/>
          <w:tab w:val="num" w:pos="426"/>
        </w:tabs>
        <w:suppressAutoHyphens/>
        <w:ind w:left="567" w:hanging="425"/>
        <w:jc w:val="both"/>
        <w:rPr>
          <w:b/>
          <w:bCs/>
          <w:sz w:val="26"/>
          <w:szCs w:val="26"/>
        </w:rPr>
      </w:pPr>
      <w:r w:rsidRPr="004E568D">
        <w:rPr>
          <w:sz w:val="26"/>
          <w:szCs w:val="26"/>
        </w:rPr>
        <w:t xml:space="preserve">федеральный закон от 30. 12. </w:t>
      </w:r>
      <w:smartTag w:uri="urn:schemas-microsoft-com:office:smarttags" w:element="metricconverter">
        <w:smartTagPr>
          <w:attr w:name="ProductID" w:val="2009 г"/>
        </w:smartTagPr>
        <w:r w:rsidRPr="004E568D">
          <w:rPr>
            <w:sz w:val="26"/>
            <w:szCs w:val="26"/>
          </w:rPr>
          <w:t>2009 г</w:t>
        </w:r>
      </w:smartTag>
      <w:r w:rsidRPr="004E568D">
        <w:rPr>
          <w:sz w:val="26"/>
          <w:szCs w:val="26"/>
        </w:rPr>
        <w:t>. № 384-ФЗ «Технический регламент</w:t>
      </w:r>
      <w:r w:rsidRPr="004E568D">
        <w:rPr>
          <w:spacing w:val="43"/>
          <w:sz w:val="26"/>
          <w:szCs w:val="26"/>
        </w:rPr>
        <w:t xml:space="preserve"> </w:t>
      </w:r>
      <w:r w:rsidRPr="004E568D">
        <w:rPr>
          <w:sz w:val="26"/>
          <w:szCs w:val="26"/>
        </w:rPr>
        <w:t>о безопасности зданий и</w:t>
      </w:r>
      <w:r w:rsidRPr="004E568D">
        <w:rPr>
          <w:spacing w:val="-5"/>
          <w:sz w:val="26"/>
          <w:szCs w:val="26"/>
        </w:rPr>
        <w:t xml:space="preserve"> </w:t>
      </w:r>
      <w:r w:rsidRPr="004E568D">
        <w:rPr>
          <w:sz w:val="26"/>
          <w:szCs w:val="26"/>
        </w:rPr>
        <w:t>сооружений».</w:t>
      </w:r>
    </w:p>
    <w:p w:rsidR="005D59C6" w:rsidRDefault="005D59C6" w:rsidP="005D59C6">
      <w:pPr>
        <w:tabs>
          <w:tab w:val="num" w:pos="426"/>
        </w:tabs>
        <w:spacing w:before="57" w:after="57"/>
        <w:ind w:left="567" w:hanging="425"/>
        <w:rPr>
          <w:b/>
          <w:bCs/>
          <w:sz w:val="26"/>
          <w:szCs w:val="26"/>
        </w:rPr>
      </w:pPr>
    </w:p>
    <w:p w:rsidR="005D59C6" w:rsidRPr="004E568D" w:rsidRDefault="005D59C6" w:rsidP="005D59C6">
      <w:pPr>
        <w:tabs>
          <w:tab w:val="num" w:pos="426"/>
        </w:tabs>
        <w:spacing w:before="57" w:after="57"/>
        <w:ind w:left="567" w:hanging="425"/>
        <w:rPr>
          <w:sz w:val="26"/>
          <w:szCs w:val="26"/>
        </w:rPr>
      </w:pPr>
      <w:r w:rsidRPr="004E568D">
        <w:rPr>
          <w:b/>
          <w:bCs/>
          <w:sz w:val="26"/>
          <w:szCs w:val="26"/>
        </w:rPr>
        <w:t>Постановления Правительства Российской</w:t>
      </w:r>
      <w:r w:rsidRPr="004E568D">
        <w:rPr>
          <w:b/>
          <w:bCs/>
          <w:spacing w:val="-1"/>
          <w:sz w:val="26"/>
          <w:szCs w:val="26"/>
        </w:rPr>
        <w:t xml:space="preserve"> </w:t>
      </w:r>
      <w:r w:rsidRPr="004E568D">
        <w:rPr>
          <w:b/>
          <w:bCs/>
          <w:sz w:val="26"/>
          <w:szCs w:val="26"/>
        </w:rPr>
        <w:t>Федерации</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16 февраля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w:t>
      </w:r>
      <w:r w:rsidRPr="004E568D">
        <w:rPr>
          <w:spacing w:val="40"/>
          <w:sz w:val="26"/>
          <w:szCs w:val="26"/>
        </w:rPr>
        <w:t xml:space="preserve"> </w:t>
      </w:r>
      <w:r w:rsidRPr="004E568D">
        <w:rPr>
          <w:sz w:val="26"/>
          <w:szCs w:val="26"/>
        </w:rPr>
        <w:t>87</w:t>
      </w:r>
      <w:r w:rsidRPr="004E568D">
        <w:rPr>
          <w:sz w:val="26"/>
          <w:szCs w:val="26"/>
        </w:rPr>
        <w:br/>
        <w:t>"О составе разделов проектной документации и требованиях к их</w:t>
      </w:r>
      <w:r w:rsidRPr="004E568D">
        <w:rPr>
          <w:spacing w:val="-11"/>
          <w:sz w:val="26"/>
          <w:szCs w:val="26"/>
        </w:rPr>
        <w:t xml:space="preserve"> </w:t>
      </w:r>
      <w:r w:rsidRPr="004E568D">
        <w:rPr>
          <w:sz w:val="26"/>
          <w:szCs w:val="26"/>
        </w:rPr>
        <w:t>содержанию";</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5"/>
          <w:sz w:val="26"/>
          <w:szCs w:val="26"/>
        </w:rPr>
        <w:t xml:space="preserve"> </w:t>
      </w:r>
      <w:r w:rsidRPr="004E568D">
        <w:rPr>
          <w:sz w:val="26"/>
          <w:szCs w:val="26"/>
        </w:rPr>
        <w:t>Правительства</w:t>
      </w:r>
      <w:r w:rsidRPr="004E568D">
        <w:rPr>
          <w:spacing w:val="34"/>
          <w:sz w:val="26"/>
          <w:szCs w:val="26"/>
        </w:rPr>
        <w:t xml:space="preserve"> </w:t>
      </w:r>
      <w:r w:rsidRPr="004E568D">
        <w:rPr>
          <w:sz w:val="26"/>
          <w:szCs w:val="26"/>
        </w:rPr>
        <w:t>Российской</w:t>
      </w:r>
      <w:r w:rsidRPr="004E568D">
        <w:rPr>
          <w:spacing w:val="37"/>
          <w:sz w:val="26"/>
          <w:szCs w:val="26"/>
        </w:rPr>
        <w:t xml:space="preserve"> </w:t>
      </w:r>
      <w:r w:rsidRPr="004E568D">
        <w:rPr>
          <w:sz w:val="26"/>
          <w:szCs w:val="26"/>
        </w:rPr>
        <w:t>Федерации</w:t>
      </w:r>
      <w:r w:rsidRPr="004E568D">
        <w:rPr>
          <w:spacing w:val="37"/>
          <w:sz w:val="26"/>
          <w:szCs w:val="26"/>
        </w:rPr>
        <w:t xml:space="preserve"> </w:t>
      </w:r>
      <w:r w:rsidRPr="004E568D">
        <w:rPr>
          <w:sz w:val="26"/>
          <w:szCs w:val="26"/>
        </w:rPr>
        <w:t>от</w:t>
      </w:r>
      <w:r w:rsidRPr="004E568D">
        <w:rPr>
          <w:spacing w:val="36"/>
          <w:sz w:val="26"/>
          <w:szCs w:val="26"/>
        </w:rPr>
        <w:t xml:space="preserve"> </w:t>
      </w:r>
      <w:r w:rsidRPr="004E568D">
        <w:rPr>
          <w:sz w:val="26"/>
          <w:szCs w:val="26"/>
        </w:rPr>
        <w:t>9</w:t>
      </w:r>
      <w:r w:rsidRPr="004E568D">
        <w:rPr>
          <w:spacing w:val="36"/>
          <w:sz w:val="26"/>
          <w:szCs w:val="26"/>
        </w:rPr>
        <w:t xml:space="preserve"> </w:t>
      </w:r>
      <w:r w:rsidRPr="004E568D">
        <w:rPr>
          <w:sz w:val="26"/>
          <w:szCs w:val="26"/>
        </w:rPr>
        <w:t>июня</w:t>
      </w:r>
      <w:r w:rsidRPr="004E568D">
        <w:rPr>
          <w:spacing w:val="36"/>
          <w:sz w:val="26"/>
          <w:szCs w:val="26"/>
        </w:rPr>
        <w:t xml:space="preserve"> </w:t>
      </w:r>
      <w:smartTag w:uri="urn:schemas-microsoft-com:office:smarttags" w:element="metricconverter">
        <w:smartTagPr>
          <w:attr w:name="ProductID" w:val="2006 г"/>
        </w:smartTagPr>
        <w:r w:rsidRPr="004E568D">
          <w:rPr>
            <w:sz w:val="26"/>
            <w:szCs w:val="26"/>
          </w:rPr>
          <w:t>2006</w:t>
        </w:r>
        <w:r w:rsidRPr="004E568D">
          <w:rPr>
            <w:spacing w:val="36"/>
            <w:sz w:val="26"/>
            <w:szCs w:val="26"/>
          </w:rPr>
          <w:t xml:space="preserve"> </w:t>
        </w:r>
        <w:r w:rsidRPr="004E568D">
          <w:rPr>
            <w:sz w:val="26"/>
            <w:szCs w:val="26"/>
          </w:rPr>
          <w:t>г</w:t>
        </w:r>
      </w:smartTag>
      <w:r w:rsidRPr="004E568D">
        <w:rPr>
          <w:sz w:val="26"/>
          <w:szCs w:val="26"/>
        </w:rPr>
        <w:t>.</w:t>
      </w:r>
      <w:r w:rsidRPr="004E568D">
        <w:rPr>
          <w:spacing w:val="36"/>
          <w:sz w:val="26"/>
          <w:szCs w:val="26"/>
        </w:rPr>
        <w:t xml:space="preserve"> </w:t>
      </w:r>
      <w:r w:rsidRPr="004E568D">
        <w:rPr>
          <w:sz w:val="26"/>
          <w:szCs w:val="26"/>
        </w:rPr>
        <w:t>№</w:t>
      </w:r>
      <w:r w:rsidRPr="004E568D">
        <w:rPr>
          <w:spacing w:val="35"/>
          <w:sz w:val="26"/>
          <w:szCs w:val="26"/>
        </w:rPr>
        <w:t xml:space="preserve"> </w:t>
      </w:r>
      <w:r w:rsidRPr="004E568D">
        <w:rPr>
          <w:sz w:val="26"/>
          <w:szCs w:val="26"/>
        </w:rPr>
        <w:t>363</w:t>
      </w:r>
      <w:r w:rsidRPr="004E568D">
        <w:rPr>
          <w:sz w:val="26"/>
          <w:szCs w:val="26"/>
        </w:rPr>
        <w:br/>
        <w:t>"Об информационном обеспечении градостроительной</w:t>
      </w:r>
      <w:r w:rsidRPr="004E568D">
        <w:rPr>
          <w:spacing w:val="-3"/>
          <w:sz w:val="26"/>
          <w:szCs w:val="26"/>
        </w:rPr>
        <w:t xml:space="preserve"> </w:t>
      </w:r>
      <w:r w:rsidRPr="004E568D">
        <w:rPr>
          <w:sz w:val="26"/>
          <w:szCs w:val="26"/>
        </w:rPr>
        <w:t>деятельности";</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11 августа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w:t>
      </w:r>
      <w:r w:rsidRPr="004E568D">
        <w:rPr>
          <w:spacing w:val="1"/>
          <w:sz w:val="26"/>
          <w:szCs w:val="26"/>
        </w:rPr>
        <w:t xml:space="preserve"> </w:t>
      </w:r>
      <w:r w:rsidRPr="004E568D">
        <w:rPr>
          <w:sz w:val="26"/>
          <w:szCs w:val="26"/>
        </w:rPr>
        <w:t>486</w:t>
      </w:r>
      <w:r w:rsidRPr="004E568D">
        <w:rPr>
          <w:sz w:val="26"/>
          <w:szCs w:val="26"/>
        </w:rPr>
        <w:br/>
        <w:t>"Об утверждении Правил определения размеров земельных участков для</w:t>
      </w:r>
      <w:r w:rsidRPr="004E568D">
        <w:rPr>
          <w:spacing w:val="41"/>
          <w:sz w:val="26"/>
          <w:szCs w:val="26"/>
        </w:rPr>
        <w:t xml:space="preserve"> </w:t>
      </w:r>
      <w:r w:rsidRPr="004E568D">
        <w:rPr>
          <w:sz w:val="26"/>
          <w:szCs w:val="26"/>
        </w:rPr>
        <w:t>размещения воздушных</w:t>
      </w:r>
      <w:r w:rsidRPr="004E568D">
        <w:rPr>
          <w:spacing w:val="34"/>
          <w:sz w:val="26"/>
          <w:szCs w:val="26"/>
        </w:rPr>
        <w:t xml:space="preserve"> </w:t>
      </w:r>
      <w:r w:rsidRPr="004E568D">
        <w:rPr>
          <w:sz w:val="26"/>
          <w:szCs w:val="26"/>
        </w:rPr>
        <w:t>линий</w:t>
      </w:r>
      <w:r w:rsidRPr="004E568D">
        <w:rPr>
          <w:spacing w:val="33"/>
          <w:sz w:val="26"/>
          <w:szCs w:val="26"/>
        </w:rPr>
        <w:t xml:space="preserve"> </w:t>
      </w:r>
      <w:r w:rsidRPr="004E568D">
        <w:rPr>
          <w:sz w:val="26"/>
          <w:szCs w:val="26"/>
        </w:rPr>
        <w:t>электропередачи</w:t>
      </w:r>
      <w:r w:rsidRPr="004E568D">
        <w:rPr>
          <w:spacing w:val="33"/>
          <w:sz w:val="26"/>
          <w:szCs w:val="26"/>
        </w:rPr>
        <w:t xml:space="preserve"> </w:t>
      </w:r>
      <w:r w:rsidRPr="004E568D">
        <w:rPr>
          <w:sz w:val="26"/>
          <w:szCs w:val="26"/>
        </w:rPr>
        <w:t>и</w:t>
      </w:r>
      <w:r w:rsidRPr="004E568D">
        <w:rPr>
          <w:spacing w:val="33"/>
          <w:sz w:val="26"/>
          <w:szCs w:val="26"/>
        </w:rPr>
        <w:t xml:space="preserve"> </w:t>
      </w:r>
      <w:r w:rsidRPr="004E568D">
        <w:rPr>
          <w:sz w:val="26"/>
          <w:szCs w:val="26"/>
        </w:rPr>
        <w:t>опор</w:t>
      </w:r>
      <w:r w:rsidRPr="004E568D">
        <w:rPr>
          <w:spacing w:val="30"/>
          <w:sz w:val="26"/>
          <w:szCs w:val="26"/>
        </w:rPr>
        <w:t xml:space="preserve"> </w:t>
      </w:r>
      <w:r w:rsidRPr="004E568D">
        <w:rPr>
          <w:sz w:val="26"/>
          <w:szCs w:val="26"/>
        </w:rPr>
        <w:t>линий</w:t>
      </w:r>
      <w:r w:rsidRPr="004E568D">
        <w:rPr>
          <w:spacing w:val="31"/>
          <w:sz w:val="26"/>
          <w:szCs w:val="26"/>
        </w:rPr>
        <w:t xml:space="preserve"> </w:t>
      </w:r>
      <w:r w:rsidRPr="004E568D">
        <w:rPr>
          <w:sz w:val="26"/>
          <w:szCs w:val="26"/>
        </w:rPr>
        <w:t>связи,</w:t>
      </w:r>
      <w:r w:rsidRPr="004E568D">
        <w:rPr>
          <w:spacing w:val="32"/>
          <w:sz w:val="26"/>
          <w:szCs w:val="26"/>
        </w:rPr>
        <w:t xml:space="preserve"> </w:t>
      </w:r>
      <w:r w:rsidRPr="004E568D">
        <w:rPr>
          <w:sz w:val="26"/>
          <w:szCs w:val="26"/>
        </w:rPr>
        <w:t>обслуживающих</w:t>
      </w:r>
      <w:r w:rsidRPr="004E568D">
        <w:rPr>
          <w:spacing w:val="34"/>
          <w:sz w:val="26"/>
          <w:szCs w:val="26"/>
        </w:rPr>
        <w:t xml:space="preserve"> </w:t>
      </w:r>
      <w:r w:rsidRPr="004E568D">
        <w:rPr>
          <w:sz w:val="26"/>
          <w:szCs w:val="26"/>
        </w:rPr>
        <w:t>электрические сети";</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24 февраля </w:t>
      </w:r>
      <w:smartTag w:uri="urn:schemas-microsoft-com:office:smarttags" w:element="metricconverter">
        <w:smartTagPr>
          <w:attr w:name="ProductID" w:val="2009 г"/>
        </w:smartTagPr>
        <w:r w:rsidRPr="004E568D">
          <w:rPr>
            <w:sz w:val="26"/>
            <w:szCs w:val="26"/>
          </w:rPr>
          <w:t>2009 г</w:t>
        </w:r>
      </w:smartTag>
      <w:r w:rsidRPr="004E568D">
        <w:rPr>
          <w:sz w:val="26"/>
          <w:szCs w:val="26"/>
        </w:rPr>
        <w:t>. №</w:t>
      </w:r>
      <w:r w:rsidRPr="004E568D">
        <w:rPr>
          <w:spacing w:val="-4"/>
          <w:sz w:val="26"/>
          <w:szCs w:val="26"/>
        </w:rPr>
        <w:t xml:space="preserve"> </w:t>
      </w:r>
      <w:r w:rsidRPr="004E568D">
        <w:rPr>
          <w:sz w:val="26"/>
          <w:szCs w:val="26"/>
        </w:rPr>
        <w:t xml:space="preserve">160 </w:t>
      </w:r>
      <w:r w:rsidRPr="004E568D">
        <w:rPr>
          <w:sz w:val="26"/>
          <w:szCs w:val="26"/>
        </w:rPr>
        <w:lastRenderedPageBreak/>
        <w:t>"О порядке установления охранных зон объектов электросетевого хозяйства и</w:t>
      </w:r>
      <w:r w:rsidRPr="004E568D">
        <w:rPr>
          <w:spacing w:val="-9"/>
          <w:sz w:val="26"/>
          <w:szCs w:val="26"/>
        </w:rPr>
        <w:t xml:space="preserve"> </w:t>
      </w:r>
      <w:r w:rsidRPr="004E568D">
        <w:rPr>
          <w:sz w:val="26"/>
          <w:szCs w:val="26"/>
        </w:rPr>
        <w:t>особых условий использования земельных участков, расположенных в границах таких</w:t>
      </w:r>
      <w:r w:rsidRPr="004E568D">
        <w:rPr>
          <w:spacing w:val="12"/>
          <w:sz w:val="26"/>
          <w:szCs w:val="26"/>
        </w:rPr>
        <w:t xml:space="preserve"> </w:t>
      </w:r>
      <w:r w:rsidRPr="004E568D">
        <w:rPr>
          <w:sz w:val="26"/>
          <w:szCs w:val="26"/>
        </w:rPr>
        <w:t>зон" ("Правила установления охранных зон объектов электросетевого хозяйства</w:t>
      </w:r>
      <w:r w:rsidRPr="004E568D">
        <w:rPr>
          <w:spacing w:val="12"/>
          <w:sz w:val="26"/>
          <w:szCs w:val="26"/>
        </w:rPr>
        <w:t xml:space="preserve"> </w:t>
      </w:r>
      <w:r w:rsidRPr="004E568D">
        <w:rPr>
          <w:sz w:val="26"/>
          <w:szCs w:val="26"/>
        </w:rPr>
        <w:t>и особые условия использования земельных участков, расположенных в границах</w:t>
      </w:r>
      <w:r w:rsidRPr="004E568D">
        <w:rPr>
          <w:spacing w:val="-3"/>
          <w:sz w:val="26"/>
          <w:szCs w:val="26"/>
        </w:rPr>
        <w:t xml:space="preserve"> </w:t>
      </w:r>
      <w:r w:rsidRPr="004E568D">
        <w:rPr>
          <w:sz w:val="26"/>
          <w:szCs w:val="26"/>
        </w:rPr>
        <w:t>таких зон");</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20 ноября </w:t>
      </w:r>
      <w:smartTag w:uri="urn:schemas-microsoft-com:office:smarttags" w:element="metricconverter">
        <w:smartTagPr>
          <w:attr w:name="ProductID" w:val="2000 г"/>
        </w:smartTagPr>
        <w:r w:rsidRPr="004E568D">
          <w:rPr>
            <w:sz w:val="26"/>
            <w:szCs w:val="26"/>
          </w:rPr>
          <w:t>2000 г</w:t>
        </w:r>
      </w:smartTag>
      <w:r w:rsidRPr="004E568D">
        <w:rPr>
          <w:sz w:val="26"/>
          <w:szCs w:val="26"/>
        </w:rPr>
        <w:t>. №</w:t>
      </w:r>
      <w:r w:rsidRPr="004E568D">
        <w:rPr>
          <w:spacing w:val="48"/>
          <w:sz w:val="26"/>
          <w:szCs w:val="26"/>
        </w:rPr>
        <w:t xml:space="preserve"> </w:t>
      </w:r>
      <w:r w:rsidRPr="004E568D">
        <w:rPr>
          <w:sz w:val="26"/>
          <w:szCs w:val="26"/>
        </w:rPr>
        <w:t>878</w:t>
      </w:r>
      <w:r w:rsidRPr="004E568D">
        <w:rPr>
          <w:sz w:val="26"/>
          <w:szCs w:val="26"/>
        </w:rPr>
        <w:br/>
        <w:t>"Об утверждении Правил охраны газораспределительных</w:t>
      </w:r>
      <w:r w:rsidRPr="004E568D">
        <w:rPr>
          <w:spacing w:val="3"/>
          <w:sz w:val="26"/>
          <w:szCs w:val="26"/>
        </w:rPr>
        <w:t xml:space="preserve"> </w:t>
      </w:r>
      <w:r w:rsidRPr="004E568D">
        <w:rPr>
          <w:sz w:val="26"/>
          <w:szCs w:val="26"/>
        </w:rPr>
        <w:t>сетей";</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5 сентября </w:t>
      </w:r>
      <w:smartTag w:uri="urn:schemas-microsoft-com:office:smarttags" w:element="metricconverter">
        <w:smartTagPr>
          <w:attr w:name="ProductID" w:val="2013 г"/>
        </w:smartTagPr>
        <w:r w:rsidRPr="004E568D">
          <w:rPr>
            <w:sz w:val="26"/>
            <w:szCs w:val="26"/>
          </w:rPr>
          <w:t>2013 г</w:t>
        </w:r>
      </w:smartTag>
      <w:r w:rsidRPr="004E568D">
        <w:rPr>
          <w:sz w:val="26"/>
          <w:szCs w:val="26"/>
        </w:rPr>
        <w:t>. №</w:t>
      </w:r>
      <w:r w:rsidRPr="004E568D">
        <w:rPr>
          <w:spacing w:val="28"/>
          <w:sz w:val="26"/>
          <w:szCs w:val="26"/>
        </w:rPr>
        <w:t xml:space="preserve"> </w:t>
      </w:r>
      <w:r w:rsidRPr="004E568D">
        <w:rPr>
          <w:sz w:val="26"/>
          <w:szCs w:val="26"/>
        </w:rPr>
        <w:t>782</w:t>
      </w:r>
      <w:r w:rsidRPr="004E568D">
        <w:rPr>
          <w:sz w:val="26"/>
          <w:szCs w:val="26"/>
        </w:rPr>
        <w:br/>
        <w:t>"О схемах водоснабжения и</w:t>
      </w:r>
      <w:r w:rsidRPr="004E568D">
        <w:rPr>
          <w:spacing w:val="1"/>
          <w:sz w:val="26"/>
          <w:szCs w:val="26"/>
        </w:rPr>
        <w:t xml:space="preserve"> </w:t>
      </w:r>
      <w:r w:rsidRPr="004E568D">
        <w:rPr>
          <w:sz w:val="26"/>
          <w:szCs w:val="26"/>
        </w:rPr>
        <w:t>водоотведения";</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09 июня </w:t>
      </w:r>
      <w:smartTag w:uri="urn:schemas-microsoft-com:office:smarttags" w:element="metricconverter">
        <w:smartTagPr>
          <w:attr w:name="ProductID" w:val="1995 г"/>
        </w:smartTagPr>
        <w:r w:rsidRPr="004E568D">
          <w:rPr>
            <w:sz w:val="26"/>
            <w:szCs w:val="26"/>
          </w:rPr>
          <w:t>1995 г</w:t>
        </w:r>
      </w:smartTag>
      <w:r w:rsidRPr="004E568D">
        <w:rPr>
          <w:sz w:val="26"/>
          <w:szCs w:val="26"/>
        </w:rPr>
        <w:t>. №</w:t>
      </w:r>
      <w:r w:rsidRPr="004E568D">
        <w:rPr>
          <w:spacing w:val="17"/>
          <w:sz w:val="26"/>
          <w:szCs w:val="26"/>
        </w:rPr>
        <w:t xml:space="preserve"> </w:t>
      </w:r>
      <w:r w:rsidRPr="004E568D">
        <w:rPr>
          <w:sz w:val="26"/>
          <w:szCs w:val="26"/>
        </w:rPr>
        <w:t>578 "Об утверждении Правил охраны линий и сооружений связи Российской</w:t>
      </w:r>
      <w:r w:rsidRPr="004E568D">
        <w:rPr>
          <w:spacing w:val="-14"/>
          <w:sz w:val="26"/>
          <w:szCs w:val="26"/>
        </w:rPr>
        <w:t xml:space="preserve"> </w:t>
      </w:r>
      <w:r w:rsidRPr="004E568D">
        <w:rPr>
          <w:sz w:val="26"/>
          <w:szCs w:val="26"/>
        </w:rPr>
        <w:t>Федерации";</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02 сентября 2009 №</w:t>
      </w:r>
      <w:r w:rsidRPr="004E568D">
        <w:rPr>
          <w:spacing w:val="59"/>
          <w:sz w:val="26"/>
          <w:szCs w:val="26"/>
        </w:rPr>
        <w:t xml:space="preserve"> </w:t>
      </w:r>
      <w:r w:rsidRPr="004E568D">
        <w:rPr>
          <w:sz w:val="26"/>
          <w:szCs w:val="26"/>
        </w:rPr>
        <w:t>717</w:t>
      </w:r>
      <w:r w:rsidRPr="004E568D">
        <w:rPr>
          <w:sz w:val="26"/>
          <w:szCs w:val="26"/>
        </w:rPr>
        <w:br/>
        <w:t>"О нормах отвода земель для размещения автомобильных дорог и (или)</w:t>
      </w:r>
      <w:r w:rsidRPr="004E568D">
        <w:rPr>
          <w:spacing w:val="11"/>
          <w:sz w:val="26"/>
          <w:szCs w:val="26"/>
        </w:rPr>
        <w:t xml:space="preserve"> </w:t>
      </w:r>
      <w:r w:rsidRPr="004E568D">
        <w:rPr>
          <w:sz w:val="26"/>
          <w:szCs w:val="26"/>
        </w:rPr>
        <w:t>объектов дорожного</w:t>
      </w:r>
      <w:r w:rsidRPr="004E568D">
        <w:rPr>
          <w:spacing w:val="-1"/>
          <w:sz w:val="26"/>
          <w:szCs w:val="26"/>
        </w:rPr>
        <w:t xml:space="preserve"> </w:t>
      </w:r>
      <w:r w:rsidRPr="004E568D">
        <w:rPr>
          <w:sz w:val="26"/>
          <w:szCs w:val="26"/>
        </w:rPr>
        <w:t>сервиса";</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1"/>
          <w:sz w:val="26"/>
          <w:szCs w:val="26"/>
        </w:rPr>
        <w:t xml:space="preserve"> </w:t>
      </w:r>
      <w:r w:rsidRPr="004E568D">
        <w:rPr>
          <w:sz w:val="26"/>
          <w:szCs w:val="26"/>
        </w:rPr>
        <w:t>Правительства</w:t>
      </w:r>
      <w:r w:rsidRPr="004E568D">
        <w:rPr>
          <w:spacing w:val="31"/>
          <w:sz w:val="26"/>
          <w:szCs w:val="26"/>
        </w:rPr>
        <w:t xml:space="preserve"> </w:t>
      </w:r>
      <w:r w:rsidRPr="004E568D">
        <w:rPr>
          <w:sz w:val="26"/>
          <w:szCs w:val="26"/>
        </w:rPr>
        <w:t>Российской</w:t>
      </w:r>
      <w:r w:rsidRPr="004E568D">
        <w:rPr>
          <w:spacing w:val="33"/>
          <w:sz w:val="26"/>
          <w:szCs w:val="26"/>
        </w:rPr>
        <w:t xml:space="preserve"> </w:t>
      </w:r>
      <w:r w:rsidRPr="004E568D">
        <w:rPr>
          <w:sz w:val="26"/>
          <w:szCs w:val="26"/>
        </w:rPr>
        <w:t>Федерации</w:t>
      </w:r>
      <w:r w:rsidRPr="004E568D">
        <w:rPr>
          <w:spacing w:val="33"/>
          <w:sz w:val="26"/>
          <w:szCs w:val="26"/>
        </w:rPr>
        <w:t xml:space="preserve"> </w:t>
      </w:r>
      <w:r w:rsidRPr="004E568D">
        <w:rPr>
          <w:sz w:val="26"/>
          <w:szCs w:val="26"/>
        </w:rPr>
        <w:t>от</w:t>
      </w:r>
      <w:r w:rsidRPr="004E568D">
        <w:rPr>
          <w:spacing w:val="33"/>
          <w:sz w:val="26"/>
          <w:szCs w:val="26"/>
        </w:rPr>
        <w:t xml:space="preserve"> </w:t>
      </w:r>
      <w:r w:rsidRPr="004E568D">
        <w:rPr>
          <w:sz w:val="26"/>
          <w:szCs w:val="26"/>
        </w:rPr>
        <w:t>28</w:t>
      </w:r>
      <w:r w:rsidRPr="004E568D">
        <w:rPr>
          <w:spacing w:val="32"/>
          <w:sz w:val="26"/>
          <w:szCs w:val="26"/>
        </w:rPr>
        <w:t xml:space="preserve"> </w:t>
      </w:r>
      <w:r w:rsidRPr="004E568D">
        <w:rPr>
          <w:sz w:val="26"/>
          <w:szCs w:val="26"/>
        </w:rPr>
        <w:t>сентября</w:t>
      </w:r>
      <w:r w:rsidRPr="004E568D">
        <w:rPr>
          <w:spacing w:val="32"/>
          <w:sz w:val="26"/>
          <w:szCs w:val="26"/>
        </w:rPr>
        <w:t xml:space="preserve"> </w:t>
      </w:r>
      <w:smartTag w:uri="urn:schemas-microsoft-com:office:smarttags" w:element="metricconverter">
        <w:smartTagPr>
          <w:attr w:name="ProductID" w:val="2009 г"/>
        </w:smartTagPr>
        <w:r w:rsidRPr="004E568D">
          <w:rPr>
            <w:sz w:val="26"/>
            <w:szCs w:val="26"/>
          </w:rPr>
          <w:t>2009</w:t>
        </w:r>
        <w:r w:rsidRPr="004E568D">
          <w:rPr>
            <w:spacing w:val="32"/>
            <w:sz w:val="26"/>
            <w:szCs w:val="26"/>
          </w:rPr>
          <w:t xml:space="preserve"> </w:t>
        </w:r>
        <w:r w:rsidRPr="004E568D">
          <w:rPr>
            <w:sz w:val="26"/>
            <w:szCs w:val="26"/>
          </w:rPr>
          <w:t>г</w:t>
        </w:r>
      </w:smartTag>
      <w:r w:rsidRPr="004E568D">
        <w:rPr>
          <w:sz w:val="26"/>
          <w:szCs w:val="26"/>
        </w:rPr>
        <w:t>.</w:t>
      </w:r>
      <w:r w:rsidRPr="004E568D">
        <w:rPr>
          <w:spacing w:val="35"/>
          <w:sz w:val="26"/>
          <w:szCs w:val="26"/>
        </w:rPr>
        <w:t xml:space="preserve"> </w:t>
      </w:r>
      <w:r w:rsidRPr="004E568D">
        <w:rPr>
          <w:sz w:val="26"/>
          <w:szCs w:val="26"/>
        </w:rPr>
        <w:t>№ 767 "О классификации автомобильных дорог в Российской</w:t>
      </w:r>
      <w:r w:rsidRPr="004E568D">
        <w:rPr>
          <w:spacing w:val="-7"/>
          <w:sz w:val="26"/>
          <w:szCs w:val="26"/>
        </w:rPr>
        <w:t xml:space="preserve"> </w:t>
      </w:r>
      <w:r w:rsidRPr="004E568D">
        <w:rPr>
          <w:sz w:val="26"/>
          <w:szCs w:val="26"/>
        </w:rPr>
        <w:t>Федерации";</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29 октября 2009 №</w:t>
      </w:r>
      <w:r w:rsidRPr="004E568D">
        <w:rPr>
          <w:spacing w:val="32"/>
          <w:sz w:val="26"/>
          <w:szCs w:val="26"/>
        </w:rPr>
        <w:t xml:space="preserve"> </w:t>
      </w:r>
      <w:r w:rsidRPr="004E568D">
        <w:rPr>
          <w:sz w:val="26"/>
          <w:szCs w:val="26"/>
        </w:rPr>
        <w:t xml:space="preserve">860 </w:t>
      </w:r>
      <w:r w:rsidRPr="004E568D">
        <w:rPr>
          <w:sz w:val="26"/>
          <w:szCs w:val="26"/>
        </w:rPr>
        <w:br/>
        <w:t>"О</w:t>
      </w:r>
      <w:r w:rsidRPr="004E568D">
        <w:rPr>
          <w:spacing w:val="29"/>
          <w:sz w:val="26"/>
          <w:szCs w:val="26"/>
        </w:rPr>
        <w:t xml:space="preserve"> </w:t>
      </w:r>
      <w:r w:rsidRPr="004E568D">
        <w:rPr>
          <w:sz w:val="26"/>
          <w:szCs w:val="26"/>
        </w:rPr>
        <w:t>требованиях</w:t>
      </w:r>
      <w:r w:rsidRPr="004E568D">
        <w:rPr>
          <w:spacing w:val="32"/>
          <w:sz w:val="26"/>
          <w:szCs w:val="26"/>
        </w:rPr>
        <w:t xml:space="preserve"> </w:t>
      </w:r>
      <w:r w:rsidRPr="004E568D">
        <w:rPr>
          <w:sz w:val="26"/>
          <w:szCs w:val="26"/>
        </w:rPr>
        <w:t>к</w:t>
      </w:r>
      <w:r w:rsidRPr="004E568D">
        <w:rPr>
          <w:spacing w:val="31"/>
          <w:sz w:val="26"/>
          <w:szCs w:val="26"/>
        </w:rPr>
        <w:t xml:space="preserve"> </w:t>
      </w:r>
      <w:r w:rsidRPr="004E568D">
        <w:rPr>
          <w:sz w:val="26"/>
          <w:szCs w:val="26"/>
        </w:rPr>
        <w:t>обеспеченности</w:t>
      </w:r>
      <w:r w:rsidRPr="004E568D">
        <w:rPr>
          <w:spacing w:val="31"/>
          <w:sz w:val="26"/>
          <w:szCs w:val="26"/>
        </w:rPr>
        <w:t xml:space="preserve"> </w:t>
      </w:r>
      <w:r w:rsidRPr="004E568D">
        <w:rPr>
          <w:sz w:val="26"/>
          <w:szCs w:val="26"/>
        </w:rPr>
        <w:t>автомобильных</w:t>
      </w:r>
      <w:r w:rsidRPr="004E568D">
        <w:rPr>
          <w:spacing w:val="32"/>
          <w:sz w:val="26"/>
          <w:szCs w:val="26"/>
        </w:rPr>
        <w:t xml:space="preserve"> </w:t>
      </w:r>
      <w:r w:rsidRPr="004E568D">
        <w:rPr>
          <w:sz w:val="26"/>
          <w:szCs w:val="26"/>
        </w:rPr>
        <w:t>дорог</w:t>
      </w:r>
      <w:r w:rsidRPr="004E568D">
        <w:rPr>
          <w:spacing w:val="30"/>
          <w:sz w:val="26"/>
          <w:szCs w:val="26"/>
        </w:rPr>
        <w:t xml:space="preserve"> </w:t>
      </w:r>
      <w:r w:rsidRPr="004E568D">
        <w:rPr>
          <w:sz w:val="26"/>
          <w:szCs w:val="26"/>
        </w:rPr>
        <w:t>общего</w:t>
      </w:r>
      <w:r w:rsidRPr="004E568D">
        <w:rPr>
          <w:spacing w:val="30"/>
          <w:sz w:val="26"/>
          <w:szCs w:val="26"/>
        </w:rPr>
        <w:t xml:space="preserve"> </w:t>
      </w:r>
      <w:r w:rsidRPr="004E568D">
        <w:rPr>
          <w:sz w:val="26"/>
          <w:szCs w:val="26"/>
        </w:rPr>
        <w:t>пользования</w:t>
      </w:r>
      <w:r w:rsidRPr="004E568D">
        <w:rPr>
          <w:spacing w:val="30"/>
          <w:sz w:val="26"/>
          <w:szCs w:val="26"/>
        </w:rPr>
        <w:t xml:space="preserve"> </w:t>
      </w:r>
      <w:r w:rsidRPr="004E568D">
        <w:rPr>
          <w:sz w:val="26"/>
          <w:szCs w:val="26"/>
        </w:rPr>
        <w:t>объектами дорожного сервиса, размещаемыми в границах полос</w:t>
      </w:r>
      <w:r w:rsidRPr="004E568D">
        <w:rPr>
          <w:spacing w:val="-3"/>
          <w:sz w:val="26"/>
          <w:szCs w:val="26"/>
        </w:rPr>
        <w:t xml:space="preserve"> </w:t>
      </w:r>
      <w:r w:rsidRPr="004E568D">
        <w:rPr>
          <w:sz w:val="26"/>
          <w:szCs w:val="26"/>
        </w:rPr>
        <w:t>отвода";</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25 апреля </w:t>
      </w:r>
      <w:smartTag w:uri="urn:schemas-microsoft-com:office:smarttags" w:element="metricconverter">
        <w:smartTagPr>
          <w:attr w:name="ProductID" w:val="2012 г"/>
        </w:smartTagPr>
        <w:r w:rsidRPr="004E568D">
          <w:rPr>
            <w:sz w:val="26"/>
            <w:szCs w:val="26"/>
          </w:rPr>
          <w:t>2012 г</w:t>
        </w:r>
      </w:smartTag>
      <w:r w:rsidRPr="004E568D">
        <w:rPr>
          <w:sz w:val="26"/>
          <w:szCs w:val="26"/>
        </w:rPr>
        <w:t>. №</w:t>
      </w:r>
      <w:r w:rsidRPr="004E568D">
        <w:rPr>
          <w:spacing w:val="59"/>
          <w:sz w:val="26"/>
          <w:szCs w:val="26"/>
        </w:rPr>
        <w:t xml:space="preserve"> </w:t>
      </w:r>
      <w:r w:rsidRPr="004E568D">
        <w:rPr>
          <w:sz w:val="26"/>
          <w:szCs w:val="26"/>
        </w:rPr>
        <w:t>390 "Правила противопожарного режима в Российской</w:t>
      </w:r>
      <w:r w:rsidRPr="004E568D">
        <w:rPr>
          <w:spacing w:val="-4"/>
          <w:sz w:val="26"/>
          <w:szCs w:val="26"/>
        </w:rPr>
        <w:t xml:space="preserve"> </w:t>
      </w:r>
      <w:r w:rsidRPr="004E568D">
        <w:rPr>
          <w:sz w:val="26"/>
          <w:szCs w:val="26"/>
        </w:rPr>
        <w:t>Федерации";</w:t>
      </w:r>
    </w:p>
    <w:p w:rsidR="005D59C6"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РФ от 05.05.2014 г. № 405 "Об установлении запретных и иных зон с особыми условиями использования земель для</w:t>
      </w:r>
      <w:r w:rsidRPr="004E568D">
        <w:rPr>
          <w:spacing w:val="25"/>
          <w:sz w:val="26"/>
          <w:szCs w:val="26"/>
        </w:rPr>
        <w:t xml:space="preserve"> </w:t>
      </w:r>
      <w:r w:rsidRPr="004E568D">
        <w:rPr>
          <w:sz w:val="26"/>
          <w:szCs w:val="26"/>
        </w:rPr>
        <w:t>обеспечения функционирования военных объектов Вооруженных Сил Российской Федерации,</w:t>
      </w:r>
      <w:r w:rsidRPr="004E568D">
        <w:rPr>
          <w:spacing w:val="31"/>
          <w:sz w:val="26"/>
          <w:szCs w:val="26"/>
        </w:rPr>
        <w:t xml:space="preserve"> </w:t>
      </w:r>
      <w:r w:rsidRPr="004E568D">
        <w:rPr>
          <w:sz w:val="26"/>
          <w:szCs w:val="26"/>
        </w:rPr>
        <w:t>других войск, воинских формирований и органов, выполняющих задачи в области</w:t>
      </w:r>
      <w:r w:rsidRPr="004E568D">
        <w:rPr>
          <w:spacing w:val="26"/>
          <w:sz w:val="26"/>
          <w:szCs w:val="26"/>
        </w:rPr>
        <w:t xml:space="preserve"> </w:t>
      </w:r>
      <w:r w:rsidRPr="004E568D">
        <w:rPr>
          <w:sz w:val="26"/>
          <w:szCs w:val="26"/>
        </w:rPr>
        <w:t>обороны страны" (вместе с "Положением об установлении запретных и иных зон с</w:t>
      </w:r>
      <w:r w:rsidRPr="004E568D">
        <w:rPr>
          <w:spacing w:val="10"/>
          <w:sz w:val="26"/>
          <w:szCs w:val="26"/>
        </w:rPr>
        <w:t xml:space="preserve"> </w:t>
      </w:r>
      <w:r w:rsidRPr="004E568D">
        <w:rPr>
          <w:sz w:val="26"/>
          <w:szCs w:val="26"/>
        </w:rPr>
        <w:t>особыми условиями использования земель для обеспечения функционирования военных</w:t>
      </w:r>
      <w:r w:rsidRPr="004E568D">
        <w:rPr>
          <w:spacing w:val="55"/>
          <w:sz w:val="26"/>
          <w:szCs w:val="26"/>
        </w:rPr>
        <w:t xml:space="preserve"> </w:t>
      </w:r>
      <w:r w:rsidRPr="004E568D">
        <w:rPr>
          <w:sz w:val="26"/>
          <w:szCs w:val="26"/>
        </w:rPr>
        <w:t>объектов Вооруженных Сил Российской Федерации, других войск, воинских формирований</w:t>
      </w:r>
      <w:r w:rsidRPr="004E568D">
        <w:rPr>
          <w:spacing w:val="36"/>
          <w:sz w:val="26"/>
          <w:szCs w:val="26"/>
        </w:rPr>
        <w:t xml:space="preserve"> </w:t>
      </w:r>
      <w:r w:rsidRPr="004E568D">
        <w:rPr>
          <w:sz w:val="26"/>
          <w:szCs w:val="26"/>
        </w:rPr>
        <w:t>и органов, выполняющих задачи в области обороны</w:t>
      </w:r>
      <w:r w:rsidRPr="004E568D">
        <w:rPr>
          <w:spacing w:val="-2"/>
          <w:sz w:val="26"/>
          <w:szCs w:val="26"/>
        </w:rPr>
        <w:t xml:space="preserve"> </w:t>
      </w:r>
      <w:r w:rsidRPr="004E568D">
        <w:rPr>
          <w:sz w:val="26"/>
          <w:szCs w:val="26"/>
        </w:rPr>
        <w:t>страны");</w:t>
      </w:r>
    </w:p>
    <w:p w:rsidR="005D59C6" w:rsidRDefault="005D59C6" w:rsidP="005D59C6">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 xml:space="preserve">постановление Правительства Российской Федерации   </w:t>
      </w:r>
      <w:r>
        <w:rPr>
          <w:sz w:val="26"/>
          <w:szCs w:val="26"/>
        </w:rPr>
        <w:t>от 12 сентября 2015 г. №</w:t>
      </w:r>
      <w:r w:rsidRPr="002B303D">
        <w:rPr>
          <w:sz w:val="26"/>
          <w:szCs w:val="26"/>
        </w:rPr>
        <w:t xml:space="preserve"> 972 "О зонах охраны объектов культурного наследия (памятников истории и культуры) народов Российской Федерации";</w:t>
      </w:r>
    </w:p>
    <w:p w:rsidR="005D59C6" w:rsidRPr="002B303D" w:rsidRDefault="005D59C6" w:rsidP="005D59C6">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постановление</w:t>
      </w:r>
      <w:r w:rsidRPr="002B303D">
        <w:rPr>
          <w:spacing w:val="24"/>
          <w:sz w:val="26"/>
          <w:szCs w:val="26"/>
        </w:rPr>
        <w:t xml:space="preserve"> </w:t>
      </w:r>
      <w:r w:rsidRPr="002B303D">
        <w:rPr>
          <w:sz w:val="26"/>
          <w:szCs w:val="26"/>
        </w:rPr>
        <w:t>Правительства</w:t>
      </w:r>
      <w:r w:rsidRPr="002B303D">
        <w:rPr>
          <w:spacing w:val="24"/>
          <w:sz w:val="26"/>
          <w:szCs w:val="26"/>
        </w:rPr>
        <w:t xml:space="preserve"> </w:t>
      </w:r>
      <w:r w:rsidRPr="002B303D">
        <w:rPr>
          <w:sz w:val="26"/>
          <w:szCs w:val="26"/>
        </w:rPr>
        <w:t>Российской</w:t>
      </w:r>
      <w:r w:rsidRPr="002B303D">
        <w:rPr>
          <w:spacing w:val="24"/>
          <w:sz w:val="26"/>
          <w:szCs w:val="26"/>
        </w:rPr>
        <w:t xml:space="preserve"> </w:t>
      </w:r>
      <w:r w:rsidRPr="002B303D">
        <w:rPr>
          <w:sz w:val="26"/>
          <w:szCs w:val="26"/>
        </w:rPr>
        <w:t>Федерации</w:t>
      </w:r>
      <w:r w:rsidRPr="002B303D">
        <w:rPr>
          <w:spacing w:val="26"/>
          <w:sz w:val="26"/>
          <w:szCs w:val="26"/>
        </w:rPr>
        <w:t xml:space="preserve"> </w:t>
      </w:r>
      <w:r w:rsidRPr="002B303D">
        <w:rPr>
          <w:sz w:val="26"/>
          <w:szCs w:val="26"/>
        </w:rPr>
        <w:t>от</w:t>
      </w:r>
      <w:r w:rsidRPr="002B303D">
        <w:rPr>
          <w:spacing w:val="23"/>
          <w:sz w:val="26"/>
          <w:szCs w:val="26"/>
        </w:rPr>
        <w:t xml:space="preserve"> </w:t>
      </w:r>
      <w:r>
        <w:rPr>
          <w:sz w:val="26"/>
          <w:szCs w:val="26"/>
        </w:rPr>
        <w:t>от 20 мая 2017 г. №</w:t>
      </w:r>
      <w:r w:rsidRPr="002B303D">
        <w:rPr>
          <w:sz w:val="26"/>
          <w:szCs w:val="26"/>
        </w:rPr>
        <w:t>607 "Об утверждении Правил санитарной безопасности в</w:t>
      </w:r>
      <w:r w:rsidRPr="002B303D">
        <w:rPr>
          <w:spacing w:val="1"/>
          <w:sz w:val="26"/>
          <w:szCs w:val="26"/>
        </w:rPr>
        <w:t xml:space="preserve"> </w:t>
      </w:r>
      <w:r w:rsidRPr="002B303D">
        <w:rPr>
          <w:sz w:val="26"/>
          <w:szCs w:val="26"/>
        </w:rPr>
        <w:t xml:space="preserve">лесах"; </w:t>
      </w:r>
    </w:p>
    <w:p w:rsidR="005D59C6" w:rsidRPr="004E568D" w:rsidRDefault="005D59C6" w:rsidP="005D59C6">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24"/>
          <w:sz w:val="26"/>
          <w:szCs w:val="26"/>
        </w:rPr>
        <w:t xml:space="preserve"> </w:t>
      </w:r>
      <w:r w:rsidRPr="004E568D">
        <w:rPr>
          <w:sz w:val="26"/>
          <w:szCs w:val="26"/>
        </w:rPr>
        <w:t>Правительства</w:t>
      </w:r>
      <w:r w:rsidRPr="004E568D">
        <w:rPr>
          <w:spacing w:val="24"/>
          <w:sz w:val="26"/>
          <w:szCs w:val="26"/>
        </w:rPr>
        <w:t xml:space="preserve"> </w:t>
      </w:r>
      <w:r w:rsidRPr="004E568D">
        <w:rPr>
          <w:sz w:val="26"/>
          <w:szCs w:val="26"/>
        </w:rPr>
        <w:t>Российской</w:t>
      </w:r>
      <w:r w:rsidRPr="004E568D">
        <w:rPr>
          <w:spacing w:val="24"/>
          <w:sz w:val="26"/>
          <w:szCs w:val="26"/>
        </w:rPr>
        <w:t xml:space="preserve"> </w:t>
      </w:r>
      <w:r w:rsidRPr="004E568D">
        <w:rPr>
          <w:sz w:val="26"/>
          <w:szCs w:val="26"/>
        </w:rPr>
        <w:t>Федерации</w:t>
      </w:r>
      <w:r w:rsidRPr="004E568D">
        <w:rPr>
          <w:spacing w:val="26"/>
          <w:sz w:val="26"/>
          <w:szCs w:val="26"/>
        </w:rPr>
        <w:t xml:space="preserve"> </w:t>
      </w:r>
      <w:r w:rsidRPr="004E568D">
        <w:rPr>
          <w:sz w:val="26"/>
          <w:szCs w:val="26"/>
        </w:rPr>
        <w:t>от</w:t>
      </w:r>
      <w:r w:rsidRPr="004E568D">
        <w:rPr>
          <w:spacing w:val="23"/>
          <w:sz w:val="26"/>
          <w:szCs w:val="26"/>
        </w:rPr>
        <w:t xml:space="preserve"> </w:t>
      </w:r>
      <w:r w:rsidRPr="004E568D">
        <w:rPr>
          <w:sz w:val="26"/>
          <w:szCs w:val="26"/>
        </w:rPr>
        <w:t>30</w:t>
      </w:r>
      <w:r w:rsidRPr="004E568D">
        <w:rPr>
          <w:spacing w:val="23"/>
          <w:sz w:val="26"/>
          <w:szCs w:val="26"/>
        </w:rPr>
        <w:t xml:space="preserve"> </w:t>
      </w:r>
      <w:r w:rsidRPr="004E568D">
        <w:rPr>
          <w:sz w:val="26"/>
          <w:szCs w:val="26"/>
        </w:rPr>
        <w:t>июня</w:t>
      </w:r>
      <w:r w:rsidRPr="004E568D">
        <w:rPr>
          <w:spacing w:val="23"/>
          <w:sz w:val="26"/>
          <w:szCs w:val="26"/>
        </w:rPr>
        <w:t xml:space="preserve"> </w:t>
      </w:r>
      <w:smartTag w:uri="urn:schemas-microsoft-com:office:smarttags" w:element="metricconverter">
        <w:smartTagPr>
          <w:attr w:name="ProductID" w:val="2007 г"/>
        </w:smartTagPr>
        <w:r w:rsidRPr="004E568D">
          <w:rPr>
            <w:sz w:val="26"/>
            <w:szCs w:val="26"/>
          </w:rPr>
          <w:t>2007</w:t>
        </w:r>
        <w:r w:rsidRPr="004E568D">
          <w:rPr>
            <w:spacing w:val="25"/>
            <w:sz w:val="26"/>
            <w:szCs w:val="26"/>
          </w:rPr>
          <w:t xml:space="preserve"> </w:t>
        </w:r>
        <w:r w:rsidRPr="004E568D">
          <w:rPr>
            <w:sz w:val="26"/>
            <w:szCs w:val="26"/>
          </w:rPr>
          <w:t>г</w:t>
        </w:r>
      </w:smartTag>
      <w:r w:rsidRPr="004E568D">
        <w:rPr>
          <w:sz w:val="26"/>
          <w:szCs w:val="26"/>
        </w:rPr>
        <w:t>.</w:t>
      </w:r>
      <w:r w:rsidRPr="004E568D">
        <w:rPr>
          <w:spacing w:val="25"/>
          <w:sz w:val="26"/>
          <w:szCs w:val="26"/>
        </w:rPr>
        <w:t xml:space="preserve"> </w:t>
      </w:r>
      <w:r w:rsidRPr="004E568D">
        <w:rPr>
          <w:sz w:val="26"/>
          <w:szCs w:val="26"/>
        </w:rPr>
        <w:t>№</w:t>
      </w:r>
      <w:r w:rsidRPr="004E568D">
        <w:rPr>
          <w:spacing w:val="24"/>
          <w:sz w:val="26"/>
          <w:szCs w:val="26"/>
        </w:rPr>
        <w:t xml:space="preserve"> </w:t>
      </w:r>
      <w:r w:rsidRPr="004E568D">
        <w:rPr>
          <w:sz w:val="26"/>
          <w:szCs w:val="26"/>
        </w:rPr>
        <w:t>417 "Об утверждении Правил пожарной безопасности в</w:t>
      </w:r>
      <w:r w:rsidRPr="004E568D">
        <w:rPr>
          <w:spacing w:val="3"/>
          <w:sz w:val="26"/>
          <w:szCs w:val="26"/>
        </w:rPr>
        <w:t xml:space="preserve"> </w:t>
      </w:r>
      <w:r w:rsidRPr="004E568D">
        <w:rPr>
          <w:sz w:val="26"/>
          <w:szCs w:val="26"/>
        </w:rPr>
        <w:t>лесах";</w:t>
      </w:r>
    </w:p>
    <w:p w:rsidR="005D59C6" w:rsidRPr="004E568D" w:rsidRDefault="005D59C6" w:rsidP="005D59C6">
      <w:pPr>
        <w:widowControl w:val="0"/>
        <w:numPr>
          <w:ilvl w:val="0"/>
          <w:numId w:val="22"/>
        </w:numPr>
        <w:suppressAutoHyphens/>
        <w:rPr>
          <w:b/>
          <w:bCs/>
          <w:sz w:val="26"/>
          <w:szCs w:val="26"/>
        </w:rPr>
      </w:pPr>
      <w:r w:rsidRPr="004E568D">
        <w:rPr>
          <w:sz w:val="26"/>
          <w:szCs w:val="26"/>
        </w:rPr>
        <w:t>распоряжение Правительства Российской Федерации</w:t>
      </w:r>
      <w:r w:rsidRPr="00C63F7B">
        <w:t xml:space="preserve"> </w:t>
      </w:r>
      <w:r w:rsidRPr="00C63F7B">
        <w:rPr>
          <w:sz w:val="26"/>
          <w:szCs w:val="26"/>
        </w:rPr>
        <w:t xml:space="preserve">от 26 декабря 2014 г. </w:t>
      </w:r>
      <w:r>
        <w:rPr>
          <w:sz w:val="26"/>
          <w:szCs w:val="26"/>
        </w:rPr>
        <w:t>№</w:t>
      </w:r>
      <w:r w:rsidRPr="00C63F7B">
        <w:rPr>
          <w:sz w:val="26"/>
          <w:szCs w:val="26"/>
        </w:rPr>
        <w:t>1521</w:t>
      </w:r>
      <w:r w:rsidRPr="004E568D">
        <w:rPr>
          <w:sz w:val="26"/>
          <w:szCs w:val="26"/>
        </w:rPr>
        <w:t xml:space="preserve"> </w:t>
      </w:r>
      <w:r w:rsidRPr="004E568D">
        <w:rPr>
          <w:spacing w:val="-3"/>
          <w:sz w:val="26"/>
          <w:szCs w:val="26"/>
        </w:rPr>
        <w:t xml:space="preserve">«О </w:t>
      </w:r>
      <w:r w:rsidRPr="004E568D">
        <w:rPr>
          <w:sz w:val="26"/>
          <w:szCs w:val="26"/>
        </w:rPr>
        <w:t>перечне национальных стандартов и сводов правил (частей таких стандартов и</w:t>
      </w:r>
      <w:r w:rsidRPr="004E568D">
        <w:rPr>
          <w:spacing w:val="58"/>
          <w:sz w:val="26"/>
          <w:szCs w:val="26"/>
        </w:rPr>
        <w:t xml:space="preserve"> </w:t>
      </w:r>
      <w:r w:rsidRPr="004E568D">
        <w:rPr>
          <w:sz w:val="26"/>
          <w:szCs w:val="26"/>
        </w:rPr>
        <w:t>сводов правил), в результате применения которых на обязательной основе</w:t>
      </w:r>
      <w:r w:rsidRPr="004E568D">
        <w:rPr>
          <w:spacing w:val="10"/>
          <w:sz w:val="26"/>
          <w:szCs w:val="26"/>
        </w:rPr>
        <w:t xml:space="preserve"> </w:t>
      </w:r>
      <w:r w:rsidRPr="004E568D">
        <w:rPr>
          <w:sz w:val="26"/>
          <w:szCs w:val="26"/>
        </w:rPr>
        <w:t>обеспечивается соблюдение требований федерального закона «Технический регламент о</w:t>
      </w:r>
      <w:r w:rsidRPr="004E568D">
        <w:rPr>
          <w:spacing w:val="48"/>
          <w:sz w:val="26"/>
          <w:szCs w:val="26"/>
        </w:rPr>
        <w:t xml:space="preserve"> </w:t>
      </w:r>
      <w:r w:rsidRPr="004E568D">
        <w:rPr>
          <w:sz w:val="26"/>
          <w:szCs w:val="26"/>
        </w:rPr>
        <w:t>безопасности зданий и</w:t>
      </w:r>
      <w:r w:rsidRPr="004E568D">
        <w:rPr>
          <w:spacing w:val="-15"/>
          <w:sz w:val="26"/>
          <w:szCs w:val="26"/>
        </w:rPr>
        <w:t xml:space="preserve"> </w:t>
      </w:r>
      <w:r w:rsidRPr="004E568D">
        <w:rPr>
          <w:sz w:val="26"/>
          <w:szCs w:val="26"/>
        </w:rPr>
        <w:t>сооружений».</w:t>
      </w:r>
    </w:p>
    <w:p w:rsidR="005D59C6" w:rsidRDefault="005D59C6" w:rsidP="005D59C6">
      <w:pPr>
        <w:tabs>
          <w:tab w:val="num" w:pos="426"/>
        </w:tabs>
        <w:spacing w:before="57" w:after="57"/>
        <w:ind w:left="567" w:hanging="425"/>
        <w:jc w:val="both"/>
        <w:rPr>
          <w:b/>
          <w:bCs/>
          <w:sz w:val="26"/>
          <w:szCs w:val="26"/>
        </w:rPr>
      </w:pPr>
    </w:p>
    <w:p w:rsidR="005D59C6" w:rsidRPr="004E568D" w:rsidRDefault="005D59C6" w:rsidP="005D59C6">
      <w:pPr>
        <w:tabs>
          <w:tab w:val="num" w:pos="426"/>
        </w:tabs>
        <w:spacing w:before="57" w:after="57"/>
        <w:ind w:left="567" w:hanging="425"/>
        <w:jc w:val="both"/>
        <w:rPr>
          <w:sz w:val="26"/>
          <w:szCs w:val="26"/>
        </w:rPr>
      </w:pPr>
      <w:r w:rsidRPr="004E568D">
        <w:rPr>
          <w:b/>
          <w:bCs/>
          <w:sz w:val="26"/>
          <w:szCs w:val="26"/>
        </w:rPr>
        <w:t>Документы министерств и ведомств Российской</w:t>
      </w:r>
      <w:r w:rsidRPr="004E568D">
        <w:rPr>
          <w:b/>
          <w:bCs/>
          <w:spacing w:val="-4"/>
          <w:sz w:val="26"/>
          <w:szCs w:val="26"/>
        </w:rPr>
        <w:t xml:space="preserve"> </w:t>
      </w:r>
      <w:r w:rsidRPr="004E568D">
        <w:rPr>
          <w:b/>
          <w:bCs/>
          <w:sz w:val="26"/>
          <w:szCs w:val="26"/>
        </w:rPr>
        <w:t>Федерации</w:t>
      </w:r>
    </w:p>
    <w:p w:rsidR="005D59C6" w:rsidRPr="004E568D" w:rsidRDefault="005D59C6" w:rsidP="005D59C6">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4E568D">
        <w:rPr>
          <w:sz w:val="26"/>
          <w:szCs w:val="26"/>
        </w:rPr>
        <w:t>от 26.05.2011 г. № 244 "Об утверждении Методических рекомендаций по</w:t>
      </w:r>
      <w:r w:rsidRPr="004E568D">
        <w:rPr>
          <w:spacing w:val="10"/>
          <w:sz w:val="26"/>
          <w:szCs w:val="26"/>
        </w:rPr>
        <w:t xml:space="preserve"> </w:t>
      </w:r>
      <w:r w:rsidRPr="004E568D">
        <w:rPr>
          <w:sz w:val="26"/>
          <w:szCs w:val="26"/>
        </w:rPr>
        <w:t>разработке проектов генеральных планов поселений и городских</w:t>
      </w:r>
      <w:r w:rsidRPr="004E568D">
        <w:rPr>
          <w:spacing w:val="-4"/>
          <w:sz w:val="26"/>
          <w:szCs w:val="26"/>
        </w:rPr>
        <w:t xml:space="preserve"> </w:t>
      </w:r>
      <w:r w:rsidRPr="004E568D">
        <w:rPr>
          <w:sz w:val="26"/>
          <w:szCs w:val="26"/>
        </w:rPr>
        <w:t>округов";</w:t>
      </w:r>
    </w:p>
    <w:p w:rsidR="005D59C6" w:rsidRPr="004E568D" w:rsidRDefault="005D59C6" w:rsidP="005D59C6">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C63F7B">
        <w:rPr>
          <w:spacing w:val="3"/>
          <w:sz w:val="26"/>
          <w:szCs w:val="26"/>
        </w:rPr>
        <w:t xml:space="preserve">от </w:t>
      </w:r>
      <w:r w:rsidRPr="00C63F7B">
        <w:rPr>
          <w:spacing w:val="3"/>
          <w:sz w:val="26"/>
          <w:szCs w:val="26"/>
        </w:rPr>
        <w:lastRenderedPageBreak/>
        <w:t>09.01.2018 г. N 10</w:t>
      </w:r>
      <w:r>
        <w:rPr>
          <w:spacing w:val="3"/>
          <w:sz w:val="26"/>
          <w:szCs w:val="26"/>
        </w:rPr>
        <w:t xml:space="preserve"> </w:t>
      </w:r>
      <w:r w:rsidRPr="004E568D">
        <w:rPr>
          <w:sz w:val="26"/>
          <w:szCs w:val="26"/>
        </w:rPr>
        <w:t>"Об утверждении требований к описанию и отображению в</w:t>
      </w:r>
      <w:r w:rsidRPr="004E568D">
        <w:rPr>
          <w:spacing w:val="-4"/>
          <w:sz w:val="26"/>
          <w:szCs w:val="26"/>
        </w:rPr>
        <w:t xml:space="preserve"> </w:t>
      </w:r>
      <w:r w:rsidRPr="004E568D">
        <w:rPr>
          <w:sz w:val="26"/>
          <w:szCs w:val="26"/>
        </w:rPr>
        <w:t>документах территориального планирования объектов федерального значения,</w:t>
      </w:r>
      <w:r w:rsidRPr="004E568D">
        <w:rPr>
          <w:spacing w:val="43"/>
          <w:sz w:val="26"/>
          <w:szCs w:val="26"/>
        </w:rPr>
        <w:t xml:space="preserve"> </w:t>
      </w:r>
      <w:r w:rsidRPr="004E568D">
        <w:rPr>
          <w:sz w:val="26"/>
          <w:szCs w:val="26"/>
        </w:rPr>
        <w:t>объектов регионального значения, объектов местного</w:t>
      </w:r>
      <w:r w:rsidRPr="004E568D">
        <w:rPr>
          <w:spacing w:val="-5"/>
          <w:sz w:val="26"/>
          <w:szCs w:val="26"/>
        </w:rPr>
        <w:t xml:space="preserve"> </w:t>
      </w:r>
      <w:r w:rsidRPr="004E568D">
        <w:rPr>
          <w:sz w:val="26"/>
          <w:szCs w:val="26"/>
        </w:rPr>
        <w:t>значения";</w:t>
      </w:r>
    </w:p>
    <w:p w:rsidR="005D59C6" w:rsidRPr="004E568D" w:rsidRDefault="005D59C6" w:rsidP="005D59C6">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6C2FDB">
        <w:rPr>
          <w:spacing w:val="3"/>
          <w:sz w:val="26"/>
          <w:szCs w:val="26"/>
        </w:rPr>
        <w:t>от 21.07.2016 N 460</w:t>
      </w:r>
      <w:r w:rsidRPr="004E568D">
        <w:rPr>
          <w:sz w:val="26"/>
          <w:szCs w:val="26"/>
        </w:rPr>
        <w:t xml:space="preserve"> "Об утверждении порядка согласования проектов</w:t>
      </w:r>
      <w:r w:rsidRPr="004E568D">
        <w:rPr>
          <w:spacing w:val="3"/>
          <w:sz w:val="26"/>
          <w:szCs w:val="26"/>
        </w:rPr>
        <w:t xml:space="preserve"> </w:t>
      </w:r>
      <w:r w:rsidRPr="004E568D">
        <w:rPr>
          <w:sz w:val="26"/>
          <w:szCs w:val="26"/>
        </w:rPr>
        <w:t>документов территориального планирования муниципальных образований, состава и порядка</w:t>
      </w:r>
      <w:r w:rsidRPr="004E568D">
        <w:rPr>
          <w:spacing w:val="33"/>
          <w:sz w:val="26"/>
          <w:szCs w:val="26"/>
        </w:rPr>
        <w:t xml:space="preserve"> </w:t>
      </w:r>
      <w:r w:rsidRPr="004E568D">
        <w:rPr>
          <w:sz w:val="26"/>
          <w:szCs w:val="26"/>
        </w:rPr>
        <w:t>работы согласительной комиссии при согласовании проектов документов</w:t>
      </w:r>
      <w:r w:rsidRPr="004E568D">
        <w:rPr>
          <w:spacing w:val="28"/>
          <w:sz w:val="26"/>
          <w:szCs w:val="26"/>
        </w:rPr>
        <w:t xml:space="preserve"> </w:t>
      </w:r>
      <w:r w:rsidRPr="004E568D">
        <w:rPr>
          <w:sz w:val="26"/>
          <w:szCs w:val="26"/>
        </w:rPr>
        <w:t>территориального планирования муниципальных образований";</w:t>
      </w:r>
    </w:p>
    <w:p w:rsidR="005D59C6" w:rsidRPr="004E568D" w:rsidRDefault="005D59C6" w:rsidP="005D59C6">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архитектуры, строительства и</w:t>
      </w:r>
      <w:r w:rsidRPr="004E568D">
        <w:rPr>
          <w:spacing w:val="48"/>
          <w:sz w:val="26"/>
          <w:szCs w:val="26"/>
        </w:rPr>
        <w:t xml:space="preserve"> </w:t>
      </w:r>
      <w:r w:rsidRPr="004E568D">
        <w:rPr>
          <w:sz w:val="26"/>
          <w:szCs w:val="26"/>
        </w:rPr>
        <w:t xml:space="preserve">жилищно-коммунального хозяйства Российской Федерации от 17 августа </w:t>
      </w:r>
      <w:smartTag w:uri="urn:schemas-microsoft-com:office:smarttags" w:element="metricconverter">
        <w:smartTagPr>
          <w:attr w:name="ProductID" w:val="1992 г"/>
        </w:smartTagPr>
        <w:r w:rsidRPr="004E568D">
          <w:rPr>
            <w:sz w:val="26"/>
            <w:szCs w:val="26"/>
          </w:rPr>
          <w:t>1992 г</w:t>
        </w:r>
      </w:smartTag>
      <w:r w:rsidRPr="004E568D">
        <w:rPr>
          <w:sz w:val="26"/>
          <w:szCs w:val="26"/>
        </w:rPr>
        <w:t>. № 197 "О типовых</w:t>
      </w:r>
      <w:r w:rsidRPr="004E568D">
        <w:rPr>
          <w:spacing w:val="12"/>
          <w:sz w:val="26"/>
          <w:szCs w:val="26"/>
        </w:rPr>
        <w:t xml:space="preserve"> </w:t>
      </w:r>
      <w:r w:rsidRPr="004E568D">
        <w:rPr>
          <w:sz w:val="26"/>
          <w:szCs w:val="26"/>
        </w:rPr>
        <w:t>правилах охраны коммунальных тепловых</w:t>
      </w:r>
      <w:r w:rsidRPr="004E568D">
        <w:rPr>
          <w:spacing w:val="-1"/>
          <w:sz w:val="26"/>
          <w:szCs w:val="26"/>
        </w:rPr>
        <w:t xml:space="preserve"> </w:t>
      </w:r>
      <w:r w:rsidRPr="004E568D">
        <w:rPr>
          <w:sz w:val="26"/>
          <w:szCs w:val="26"/>
        </w:rPr>
        <w:t>сетей";</w:t>
      </w:r>
    </w:p>
    <w:p w:rsidR="005D59C6" w:rsidRPr="004E568D" w:rsidRDefault="005D59C6" w:rsidP="005D59C6">
      <w:pPr>
        <w:widowControl w:val="0"/>
        <w:numPr>
          <w:ilvl w:val="0"/>
          <w:numId w:val="23"/>
        </w:numPr>
        <w:tabs>
          <w:tab w:val="clear" w:pos="720"/>
          <w:tab w:val="num" w:pos="426"/>
        </w:tabs>
        <w:suppressAutoHyphens/>
        <w:ind w:left="567" w:hanging="425"/>
        <w:jc w:val="both"/>
        <w:rPr>
          <w:spacing w:val="-1"/>
          <w:sz w:val="26"/>
          <w:szCs w:val="26"/>
        </w:rPr>
      </w:pPr>
      <w:r w:rsidRPr="004E568D">
        <w:rPr>
          <w:sz w:val="26"/>
          <w:szCs w:val="26"/>
        </w:rPr>
        <w:t>приказ Министерства здравоохранения Российской Федерации</w:t>
      </w:r>
      <w:r w:rsidRPr="004E568D">
        <w:rPr>
          <w:spacing w:val="30"/>
          <w:sz w:val="26"/>
          <w:szCs w:val="26"/>
        </w:rPr>
        <w:t xml:space="preserve"> </w:t>
      </w:r>
      <w:r w:rsidRPr="004E568D">
        <w:rPr>
          <w:sz w:val="26"/>
          <w:szCs w:val="26"/>
        </w:rPr>
        <w:t>(Минздрав России)</w:t>
      </w:r>
      <w:r w:rsidRPr="004E568D">
        <w:rPr>
          <w:spacing w:val="46"/>
          <w:sz w:val="26"/>
          <w:szCs w:val="26"/>
        </w:rPr>
        <w:t xml:space="preserve"> </w:t>
      </w:r>
      <w:r w:rsidRPr="004E568D">
        <w:rPr>
          <w:sz w:val="26"/>
          <w:szCs w:val="26"/>
        </w:rPr>
        <w:t>от</w:t>
      </w:r>
      <w:r w:rsidRPr="004E568D">
        <w:rPr>
          <w:spacing w:val="47"/>
          <w:sz w:val="26"/>
          <w:szCs w:val="26"/>
        </w:rPr>
        <w:t xml:space="preserve"> </w:t>
      </w:r>
      <w:r w:rsidRPr="004E568D">
        <w:rPr>
          <w:sz w:val="26"/>
          <w:szCs w:val="26"/>
        </w:rPr>
        <w:t>6</w:t>
      </w:r>
      <w:r w:rsidRPr="004E568D">
        <w:rPr>
          <w:spacing w:val="47"/>
          <w:sz w:val="26"/>
          <w:szCs w:val="26"/>
        </w:rPr>
        <w:t xml:space="preserve"> </w:t>
      </w:r>
      <w:r w:rsidRPr="004E568D">
        <w:rPr>
          <w:sz w:val="26"/>
          <w:szCs w:val="26"/>
        </w:rPr>
        <w:t>августа</w:t>
      </w:r>
      <w:r w:rsidRPr="004E568D">
        <w:rPr>
          <w:spacing w:val="48"/>
          <w:sz w:val="26"/>
          <w:szCs w:val="26"/>
        </w:rPr>
        <w:t xml:space="preserve"> </w:t>
      </w:r>
      <w:smartTag w:uri="urn:schemas-microsoft-com:office:smarttags" w:element="metricconverter">
        <w:smartTagPr>
          <w:attr w:name="ProductID" w:val="2013 г"/>
        </w:smartTagPr>
        <w:r w:rsidRPr="004E568D">
          <w:rPr>
            <w:sz w:val="26"/>
            <w:szCs w:val="26"/>
          </w:rPr>
          <w:t>2013</w:t>
        </w:r>
        <w:r w:rsidRPr="004E568D">
          <w:rPr>
            <w:spacing w:val="47"/>
            <w:sz w:val="26"/>
            <w:szCs w:val="26"/>
          </w:rPr>
          <w:t xml:space="preserve"> </w:t>
        </w:r>
        <w:r w:rsidRPr="004E568D">
          <w:rPr>
            <w:sz w:val="26"/>
            <w:szCs w:val="26"/>
          </w:rPr>
          <w:t>г</w:t>
        </w:r>
      </w:smartTag>
      <w:r w:rsidRPr="004E568D">
        <w:rPr>
          <w:sz w:val="26"/>
          <w:szCs w:val="26"/>
        </w:rPr>
        <w:t>.</w:t>
      </w:r>
      <w:r w:rsidRPr="004E568D">
        <w:rPr>
          <w:spacing w:val="47"/>
          <w:sz w:val="26"/>
          <w:szCs w:val="26"/>
        </w:rPr>
        <w:t xml:space="preserve"> </w:t>
      </w:r>
      <w:r w:rsidRPr="004E568D">
        <w:rPr>
          <w:sz w:val="26"/>
          <w:szCs w:val="26"/>
        </w:rPr>
        <w:t>№</w:t>
      </w:r>
      <w:r w:rsidRPr="004E568D">
        <w:rPr>
          <w:spacing w:val="46"/>
          <w:sz w:val="26"/>
          <w:szCs w:val="26"/>
        </w:rPr>
        <w:t xml:space="preserve"> </w:t>
      </w:r>
      <w:r w:rsidRPr="004E568D">
        <w:rPr>
          <w:sz w:val="26"/>
          <w:szCs w:val="26"/>
        </w:rPr>
        <w:t>529-н</w:t>
      </w:r>
      <w:r w:rsidRPr="004E568D">
        <w:rPr>
          <w:spacing w:val="48"/>
          <w:sz w:val="26"/>
          <w:szCs w:val="26"/>
        </w:rPr>
        <w:t xml:space="preserve"> «</w:t>
      </w:r>
      <w:r w:rsidRPr="004E568D">
        <w:rPr>
          <w:sz w:val="26"/>
          <w:szCs w:val="26"/>
        </w:rPr>
        <w:t>Об</w:t>
      </w:r>
      <w:r w:rsidRPr="004E568D">
        <w:rPr>
          <w:spacing w:val="49"/>
          <w:sz w:val="26"/>
          <w:szCs w:val="26"/>
        </w:rPr>
        <w:t xml:space="preserve"> </w:t>
      </w:r>
      <w:r w:rsidRPr="004E568D">
        <w:rPr>
          <w:sz w:val="26"/>
          <w:szCs w:val="26"/>
        </w:rPr>
        <w:t>утверждении</w:t>
      </w:r>
      <w:r w:rsidRPr="004E568D">
        <w:rPr>
          <w:spacing w:val="48"/>
          <w:sz w:val="26"/>
          <w:szCs w:val="26"/>
        </w:rPr>
        <w:t xml:space="preserve"> </w:t>
      </w:r>
      <w:r w:rsidRPr="004E568D">
        <w:rPr>
          <w:sz w:val="26"/>
          <w:szCs w:val="26"/>
        </w:rPr>
        <w:t>номенклатуры</w:t>
      </w:r>
      <w:r w:rsidRPr="004E568D">
        <w:rPr>
          <w:spacing w:val="46"/>
          <w:sz w:val="26"/>
          <w:szCs w:val="26"/>
        </w:rPr>
        <w:t xml:space="preserve"> </w:t>
      </w:r>
      <w:r w:rsidRPr="004E568D">
        <w:rPr>
          <w:sz w:val="26"/>
          <w:szCs w:val="26"/>
        </w:rPr>
        <w:t>медицинских организаций»;</w:t>
      </w:r>
    </w:p>
    <w:p w:rsidR="005D59C6" w:rsidRPr="004E568D" w:rsidRDefault="005D59C6" w:rsidP="005D59C6">
      <w:pPr>
        <w:widowControl w:val="0"/>
        <w:numPr>
          <w:ilvl w:val="0"/>
          <w:numId w:val="23"/>
        </w:numPr>
        <w:suppressAutoHyphens/>
        <w:jc w:val="both"/>
        <w:rPr>
          <w:sz w:val="26"/>
          <w:szCs w:val="26"/>
        </w:rPr>
      </w:pPr>
      <w:r w:rsidRPr="004E568D">
        <w:rPr>
          <w:spacing w:val="-1"/>
          <w:sz w:val="26"/>
          <w:szCs w:val="26"/>
        </w:rPr>
        <w:t>приказ</w:t>
      </w:r>
      <w:r w:rsidRPr="004E568D">
        <w:rPr>
          <w:spacing w:val="-1"/>
          <w:sz w:val="26"/>
          <w:szCs w:val="26"/>
        </w:rPr>
        <w:tab/>
        <w:t>Министерства</w:t>
      </w:r>
      <w:r w:rsidRPr="004E568D">
        <w:rPr>
          <w:sz w:val="26"/>
          <w:szCs w:val="26"/>
        </w:rPr>
        <w:t xml:space="preserve"> </w:t>
      </w:r>
      <w:r w:rsidRPr="004E568D">
        <w:rPr>
          <w:spacing w:val="-1"/>
          <w:sz w:val="26"/>
          <w:szCs w:val="26"/>
        </w:rPr>
        <w:t>регионального</w:t>
      </w:r>
      <w:r w:rsidRPr="004E568D">
        <w:rPr>
          <w:sz w:val="26"/>
          <w:szCs w:val="26"/>
        </w:rPr>
        <w:t xml:space="preserve"> </w:t>
      </w:r>
      <w:r w:rsidRPr="004E568D">
        <w:rPr>
          <w:spacing w:val="-1"/>
          <w:sz w:val="26"/>
          <w:szCs w:val="26"/>
        </w:rPr>
        <w:t>развития Российской Федерации</w:t>
      </w:r>
      <w:r w:rsidRPr="004E568D">
        <w:rPr>
          <w:spacing w:val="1"/>
          <w:sz w:val="26"/>
          <w:szCs w:val="26"/>
        </w:rPr>
        <w:t xml:space="preserve"> </w:t>
      </w:r>
      <w:r w:rsidRPr="006C2FDB">
        <w:rPr>
          <w:spacing w:val="1"/>
          <w:sz w:val="26"/>
          <w:szCs w:val="26"/>
        </w:rPr>
        <w:t>от 13 апреля 2017 г. N 711/пр</w:t>
      </w:r>
      <w:r w:rsidRPr="004E568D">
        <w:rPr>
          <w:sz w:val="26"/>
          <w:szCs w:val="26"/>
        </w:rPr>
        <w:t xml:space="preserve"> "Об утверждении Методических рекомендаций </w:t>
      </w:r>
      <w:r w:rsidRPr="006C2FDB">
        <w:rPr>
          <w:sz w:val="26"/>
          <w:szCs w:val="26"/>
        </w:rPr>
        <w:t>для подготовки правил благоустройства территорий поселений, городских округов, внутригородских районов"</w:t>
      </w:r>
      <w:r w:rsidRPr="004E568D">
        <w:rPr>
          <w:sz w:val="26"/>
          <w:szCs w:val="26"/>
        </w:rPr>
        <w:t>;</w:t>
      </w:r>
    </w:p>
    <w:p w:rsidR="005D59C6" w:rsidRPr="004E568D" w:rsidRDefault="005D59C6" w:rsidP="005D59C6">
      <w:pPr>
        <w:widowControl w:val="0"/>
        <w:numPr>
          <w:ilvl w:val="0"/>
          <w:numId w:val="23"/>
        </w:numPr>
        <w:tabs>
          <w:tab w:val="clear" w:pos="720"/>
          <w:tab w:val="num" w:pos="426"/>
        </w:tabs>
        <w:suppressAutoHyphens/>
        <w:ind w:left="567" w:hanging="425"/>
        <w:jc w:val="both"/>
        <w:rPr>
          <w:b/>
          <w:bCs/>
          <w:sz w:val="26"/>
          <w:szCs w:val="26"/>
        </w:rPr>
      </w:pPr>
      <w:r w:rsidRPr="004E568D">
        <w:rPr>
          <w:sz w:val="26"/>
          <w:szCs w:val="26"/>
        </w:rPr>
        <w:t>Министерство Российской Федерации по делам гражданской</w:t>
      </w:r>
      <w:r w:rsidRPr="004E568D">
        <w:rPr>
          <w:spacing w:val="47"/>
          <w:sz w:val="26"/>
          <w:szCs w:val="26"/>
        </w:rPr>
        <w:t xml:space="preserve"> </w:t>
      </w:r>
      <w:r w:rsidRPr="004E568D">
        <w:rPr>
          <w:sz w:val="26"/>
          <w:szCs w:val="26"/>
        </w:rPr>
        <w:t>обороны, чрезвычайным ситуациям и ликвидации последствий стихийных бедствий,</w:t>
      </w:r>
      <w:r w:rsidRPr="004E568D">
        <w:rPr>
          <w:spacing w:val="-26"/>
          <w:sz w:val="26"/>
          <w:szCs w:val="26"/>
        </w:rPr>
        <w:t xml:space="preserve"> </w:t>
      </w:r>
      <w:r w:rsidRPr="004E568D">
        <w:rPr>
          <w:sz w:val="26"/>
          <w:szCs w:val="26"/>
        </w:rPr>
        <w:t xml:space="preserve">"Методические рекомендации органам местного самоуправления по реализации федерального закона от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 принципах местного самоуправления</w:t>
      </w:r>
      <w:r w:rsidRPr="004E568D">
        <w:rPr>
          <w:spacing w:val="47"/>
          <w:sz w:val="26"/>
          <w:szCs w:val="26"/>
        </w:rPr>
        <w:t xml:space="preserve"> </w:t>
      </w:r>
      <w:r w:rsidRPr="004E568D">
        <w:rPr>
          <w:sz w:val="26"/>
          <w:szCs w:val="26"/>
        </w:rPr>
        <w:t>в Российской Федерации" в области гражданской обороны, защиты населения и</w:t>
      </w:r>
      <w:r w:rsidRPr="004E568D">
        <w:rPr>
          <w:spacing w:val="31"/>
          <w:sz w:val="26"/>
          <w:szCs w:val="26"/>
        </w:rPr>
        <w:t xml:space="preserve"> </w:t>
      </w:r>
      <w:r w:rsidRPr="004E568D">
        <w:rPr>
          <w:sz w:val="26"/>
          <w:szCs w:val="26"/>
        </w:rPr>
        <w:t>территорий от чрезвычайных ситуаций, обеспечения пожарной безопасности и безопасности людей</w:t>
      </w:r>
      <w:r w:rsidRPr="004E568D">
        <w:rPr>
          <w:spacing w:val="-7"/>
          <w:sz w:val="26"/>
          <w:szCs w:val="26"/>
        </w:rPr>
        <w:t xml:space="preserve"> </w:t>
      </w:r>
      <w:r w:rsidRPr="004E568D">
        <w:rPr>
          <w:sz w:val="26"/>
          <w:szCs w:val="26"/>
        </w:rPr>
        <w:t>на водных</w:t>
      </w:r>
      <w:r w:rsidRPr="004E568D">
        <w:rPr>
          <w:spacing w:val="-6"/>
          <w:sz w:val="26"/>
          <w:szCs w:val="26"/>
        </w:rPr>
        <w:t xml:space="preserve"> </w:t>
      </w:r>
      <w:r w:rsidRPr="004E568D">
        <w:rPr>
          <w:sz w:val="26"/>
          <w:szCs w:val="26"/>
        </w:rPr>
        <w:t>объектах".</w:t>
      </w:r>
    </w:p>
    <w:p w:rsidR="005D59C6" w:rsidRDefault="005D59C6" w:rsidP="005D59C6">
      <w:pPr>
        <w:tabs>
          <w:tab w:val="num" w:pos="426"/>
        </w:tabs>
        <w:spacing w:before="57" w:after="57"/>
        <w:ind w:left="567" w:hanging="425"/>
        <w:jc w:val="both"/>
        <w:rPr>
          <w:b/>
          <w:bCs/>
          <w:sz w:val="26"/>
          <w:szCs w:val="26"/>
        </w:rPr>
      </w:pPr>
    </w:p>
    <w:p w:rsidR="005D59C6" w:rsidRPr="004E568D" w:rsidRDefault="005D59C6" w:rsidP="005D59C6">
      <w:pPr>
        <w:tabs>
          <w:tab w:val="num" w:pos="426"/>
        </w:tabs>
        <w:spacing w:before="57" w:after="57"/>
        <w:ind w:left="567" w:hanging="425"/>
        <w:jc w:val="both"/>
        <w:rPr>
          <w:sz w:val="26"/>
          <w:szCs w:val="26"/>
        </w:rPr>
      </w:pPr>
      <w:r w:rsidRPr="004E568D">
        <w:rPr>
          <w:b/>
          <w:bCs/>
          <w:sz w:val="26"/>
          <w:szCs w:val="26"/>
        </w:rPr>
        <w:t>Своды правил, строительные нормы и правила, ГОСТы, санитарные</w:t>
      </w:r>
      <w:r w:rsidRPr="004E568D">
        <w:rPr>
          <w:b/>
          <w:bCs/>
          <w:spacing w:val="33"/>
          <w:sz w:val="26"/>
          <w:szCs w:val="26"/>
        </w:rPr>
        <w:t xml:space="preserve"> </w:t>
      </w:r>
      <w:r w:rsidRPr="004E568D">
        <w:rPr>
          <w:b/>
          <w:bCs/>
          <w:sz w:val="26"/>
          <w:szCs w:val="26"/>
        </w:rPr>
        <w:t>и санитарно-эпидемиологические правила и</w:t>
      </w:r>
      <w:r w:rsidRPr="004E568D">
        <w:rPr>
          <w:b/>
          <w:bCs/>
          <w:spacing w:val="-4"/>
          <w:sz w:val="26"/>
          <w:szCs w:val="26"/>
        </w:rPr>
        <w:t xml:space="preserve"> </w:t>
      </w:r>
      <w:r w:rsidRPr="004E568D">
        <w:rPr>
          <w:b/>
          <w:bCs/>
          <w:sz w:val="26"/>
          <w:szCs w:val="26"/>
        </w:rPr>
        <w:t>нормативы</w:t>
      </w:r>
    </w:p>
    <w:p w:rsidR="005D59C6" w:rsidRPr="004E568D" w:rsidRDefault="005D59C6" w:rsidP="005D59C6">
      <w:pPr>
        <w:tabs>
          <w:tab w:val="num" w:pos="426"/>
        </w:tabs>
        <w:ind w:left="567" w:hanging="425"/>
        <w:jc w:val="both"/>
        <w:rPr>
          <w:sz w:val="26"/>
          <w:szCs w:val="26"/>
        </w:rPr>
      </w:pPr>
      <w:r w:rsidRPr="004E568D">
        <w:rPr>
          <w:sz w:val="26"/>
          <w:szCs w:val="26"/>
        </w:rPr>
        <w:t>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5D59C6" w:rsidRPr="004E568D" w:rsidRDefault="005D59C6" w:rsidP="005D59C6">
      <w:pPr>
        <w:tabs>
          <w:tab w:val="num" w:pos="426"/>
        </w:tabs>
        <w:ind w:left="567" w:hanging="425"/>
        <w:jc w:val="both"/>
        <w:rPr>
          <w:sz w:val="26"/>
          <w:szCs w:val="26"/>
        </w:rPr>
      </w:pPr>
      <w:r w:rsidRPr="004E568D">
        <w:rPr>
          <w:sz w:val="26"/>
          <w:szCs w:val="26"/>
        </w:rPr>
        <w:t>РДС 30-201-98 "Инструкция о порядке проектирования и установления</w:t>
      </w:r>
      <w:r w:rsidRPr="004E568D">
        <w:rPr>
          <w:spacing w:val="18"/>
          <w:sz w:val="26"/>
          <w:szCs w:val="26"/>
        </w:rPr>
        <w:t xml:space="preserve"> </w:t>
      </w:r>
      <w:r w:rsidRPr="004E568D">
        <w:rPr>
          <w:sz w:val="26"/>
          <w:szCs w:val="26"/>
        </w:rPr>
        <w:t>красных линий в городах и других поселениях Российской</w:t>
      </w:r>
      <w:r w:rsidRPr="004E568D">
        <w:rPr>
          <w:spacing w:val="-4"/>
          <w:sz w:val="26"/>
          <w:szCs w:val="26"/>
        </w:rPr>
        <w:t xml:space="preserve"> </w:t>
      </w:r>
      <w:r w:rsidRPr="004E568D">
        <w:rPr>
          <w:sz w:val="26"/>
          <w:szCs w:val="26"/>
        </w:rPr>
        <w:t>Федерации";</w:t>
      </w:r>
    </w:p>
    <w:p w:rsidR="005D59C6" w:rsidRPr="004E568D" w:rsidRDefault="005D59C6" w:rsidP="005D59C6">
      <w:pPr>
        <w:tabs>
          <w:tab w:val="num" w:pos="426"/>
        </w:tabs>
        <w:ind w:left="567" w:hanging="425"/>
        <w:jc w:val="both"/>
        <w:rPr>
          <w:sz w:val="26"/>
          <w:szCs w:val="26"/>
        </w:rPr>
      </w:pPr>
      <w:r w:rsidRPr="004E568D">
        <w:rPr>
          <w:sz w:val="26"/>
          <w:szCs w:val="26"/>
        </w:rPr>
        <w:t>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 (новая</w:t>
      </w:r>
      <w:r w:rsidRPr="004E568D">
        <w:rPr>
          <w:spacing w:val="-10"/>
          <w:sz w:val="26"/>
          <w:szCs w:val="26"/>
        </w:rPr>
        <w:t xml:space="preserve"> </w:t>
      </w:r>
      <w:r w:rsidRPr="004E568D">
        <w:rPr>
          <w:sz w:val="26"/>
          <w:szCs w:val="26"/>
        </w:rPr>
        <w:t>редакция);</w:t>
      </w:r>
    </w:p>
    <w:p w:rsidR="005D59C6" w:rsidRPr="004E568D" w:rsidRDefault="005D59C6" w:rsidP="005D59C6">
      <w:pPr>
        <w:tabs>
          <w:tab w:val="num" w:pos="426"/>
        </w:tabs>
        <w:ind w:left="567" w:hanging="425"/>
        <w:jc w:val="both"/>
        <w:rPr>
          <w:sz w:val="26"/>
          <w:szCs w:val="26"/>
        </w:rPr>
      </w:pPr>
      <w:r w:rsidRPr="004E568D">
        <w:rPr>
          <w:sz w:val="26"/>
          <w:szCs w:val="26"/>
        </w:rPr>
        <w:t>СП 30-102-99 "Планировка и застройка территорий малоэтажного</w:t>
      </w:r>
      <w:r w:rsidRPr="004E568D">
        <w:rPr>
          <w:spacing w:val="32"/>
          <w:sz w:val="26"/>
          <w:szCs w:val="26"/>
        </w:rPr>
        <w:t xml:space="preserve"> </w:t>
      </w:r>
      <w:r w:rsidRPr="004E568D">
        <w:rPr>
          <w:sz w:val="26"/>
          <w:szCs w:val="26"/>
        </w:rPr>
        <w:t>жилищного строительства";</w:t>
      </w:r>
    </w:p>
    <w:p w:rsidR="005D59C6" w:rsidRPr="004E568D" w:rsidRDefault="005D59C6" w:rsidP="005D59C6">
      <w:pPr>
        <w:tabs>
          <w:tab w:val="num" w:pos="426"/>
        </w:tabs>
        <w:ind w:left="567" w:hanging="425"/>
        <w:jc w:val="both"/>
        <w:rPr>
          <w:sz w:val="26"/>
          <w:szCs w:val="26"/>
        </w:rPr>
      </w:pPr>
      <w:r w:rsidRPr="004E568D">
        <w:rPr>
          <w:sz w:val="26"/>
          <w:szCs w:val="26"/>
        </w:rPr>
        <w:t>СП 35-102-2001 "Жилая среда с планировочными элементами,</w:t>
      </w:r>
      <w:r w:rsidRPr="004E568D">
        <w:rPr>
          <w:spacing w:val="31"/>
          <w:sz w:val="26"/>
          <w:szCs w:val="26"/>
        </w:rPr>
        <w:t xml:space="preserve"> </w:t>
      </w:r>
      <w:r w:rsidRPr="004E568D">
        <w:rPr>
          <w:sz w:val="26"/>
          <w:szCs w:val="26"/>
        </w:rPr>
        <w:t>доступными инвалидам";</w:t>
      </w:r>
    </w:p>
    <w:p w:rsidR="005D59C6" w:rsidRPr="004E568D" w:rsidRDefault="005D59C6" w:rsidP="005D59C6">
      <w:pPr>
        <w:tabs>
          <w:tab w:val="num" w:pos="426"/>
        </w:tabs>
        <w:ind w:left="567" w:hanging="425"/>
        <w:jc w:val="both"/>
        <w:rPr>
          <w:sz w:val="26"/>
          <w:szCs w:val="26"/>
        </w:rPr>
      </w:pPr>
      <w:r w:rsidRPr="004E568D">
        <w:rPr>
          <w:sz w:val="26"/>
          <w:szCs w:val="26"/>
        </w:rPr>
        <w:t>СП 35-105-2002 "Реконструкция городской застройки с учетом</w:t>
      </w:r>
      <w:r w:rsidRPr="004E568D">
        <w:rPr>
          <w:spacing w:val="30"/>
          <w:sz w:val="26"/>
          <w:szCs w:val="26"/>
        </w:rPr>
        <w:t xml:space="preserve"> </w:t>
      </w:r>
      <w:r w:rsidRPr="004E568D">
        <w:rPr>
          <w:sz w:val="26"/>
          <w:szCs w:val="26"/>
        </w:rPr>
        <w:t>доступности инвалидов и других маломобильных групп</w:t>
      </w:r>
      <w:r w:rsidRPr="004E568D">
        <w:rPr>
          <w:spacing w:val="2"/>
          <w:sz w:val="26"/>
          <w:szCs w:val="26"/>
        </w:rPr>
        <w:t xml:space="preserve"> </w:t>
      </w:r>
      <w:r w:rsidRPr="004E568D">
        <w:rPr>
          <w:sz w:val="26"/>
          <w:szCs w:val="26"/>
        </w:rPr>
        <w:t>населения";</w:t>
      </w:r>
    </w:p>
    <w:p w:rsidR="005D59C6" w:rsidRPr="004E568D" w:rsidRDefault="005D59C6" w:rsidP="005D59C6">
      <w:pPr>
        <w:tabs>
          <w:tab w:val="num" w:pos="426"/>
        </w:tabs>
        <w:ind w:left="567" w:hanging="425"/>
        <w:jc w:val="both"/>
        <w:rPr>
          <w:sz w:val="26"/>
          <w:szCs w:val="26"/>
        </w:rPr>
      </w:pPr>
      <w:r w:rsidRPr="004E568D">
        <w:rPr>
          <w:sz w:val="26"/>
          <w:szCs w:val="26"/>
        </w:rPr>
        <w:t>СП 59.13330.2012 "Доступность зданий и сооружений для маломобильных</w:t>
      </w:r>
      <w:r w:rsidRPr="004E568D">
        <w:rPr>
          <w:spacing w:val="51"/>
          <w:sz w:val="26"/>
          <w:szCs w:val="26"/>
        </w:rPr>
        <w:t xml:space="preserve"> </w:t>
      </w:r>
      <w:r w:rsidRPr="004E568D">
        <w:rPr>
          <w:sz w:val="26"/>
          <w:szCs w:val="26"/>
        </w:rPr>
        <w:t>групп населения. Актуализированная редакция СНиП</w:t>
      </w:r>
      <w:r w:rsidRPr="004E568D">
        <w:rPr>
          <w:spacing w:val="-1"/>
          <w:sz w:val="26"/>
          <w:szCs w:val="26"/>
        </w:rPr>
        <w:t xml:space="preserve"> </w:t>
      </w:r>
      <w:r w:rsidRPr="004E568D">
        <w:rPr>
          <w:sz w:val="26"/>
          <w:szCs w:val="26"/>
        </w:rPr>
        <w:t>35-01-2001";</w:t>
      </w:r>
    </w:p>
    <w:p w:rsidR="005D59C6" w:rsidRPr="004E568D" w:rsidRDefault="005D59C6" w:rsidP="005D59C6">
      <w:pPr>
        <w:tabs>
          <w:tab w:val="num" w:pos="426"/>
        </w:tabs>
        <w:ind w:left="567" w:hanging="425"/>
        <w:jc w:val="both"/>
        <w:rPr>
          <w:sz w:val="26"/>
          <w:szCs w:val="26"/>
        </w:rPr>
      </w:pPr>
      <w:r w:rsidRPr="00CE16D3">
        <w:rPr>
          <w:sz w:val="26"/>
          <w:szCs w:val="26"/>
        </w:rPr>
        <w:t>ГОСТ Р 52143-2013</w:t>
      </w:r>
      <w:r w:rsidRPr="004E568D">
        <w:rPr>
          <w:sz w:val="26"/>
          <w:szCs w:val="26"/>
        </w:rPr>
        <w:t xml:space="preserve"> "Социальное обслуживание населения. Основные</w:t>
      </w:r>
      <w:r w:rsidRPr="004E568D">
        <w:rPr>
          <w:spacing w:val="5"/>
          <w:sz w:val="26"/>
          <w:szCs w:val="26"/>
        </w:rPr>
        <w:t xml:space="preserve"> </w:t>
      </w:r>
      <w:r w:rsidRPr="004E568D">
        <w:rPr>
          <w:sz w:val="26"/>
          <w:szCs w:val="26"/>
        </w:rPr>
        <w:t>виды социальных</w:t>
      </w:r>
      <w:r w:rsidRPr="004E568D">
        <w:rPr>
          <w:spacing w:val="3"/>
          <w:sz w:val="26"/>
          <w:szCs w:val="26"/>
        </w:rPr>
        <w:t xml:space="preserve"> </w:t>
      </w:r>
      <w:r w:rsidRPr="004E568D">
        <w:rPr>
          <w:sz w:val="26"/>
          <w:szCs w:val="26"/>
        </w:rPr>
        <w:t>услуг";</w:t>
      </w:r>
    </w:p>
    <w:p w:rsidR="005D59C6" w:rsidRPr="004E568D" w:rsidRDefault="005D59C6" w:rsidP="005D59C6">
      <w:pPr>
        <w:tabs>
          <w:tab w:val="num" w:pos="426"/>
        </w:tabs>
        <w:ind w:left="567" w:hanging="425"/>
        <w:jc w:val="both"/>
        <w:rPr>
          <w:sz w:val="26"/>
          <w:szCs w:val="26"/>
        </w:rPr>
      </w:pPr>
      <w:r w:rsidRPr="004E568D">
        <w:rPr>
          <w:sz w:val="26"/>
          <w:szCs w:val="26"/>
        </w:rPr>
        <w:t xml:space="preserve">ГОСТ </w:t>
      </w:r>
      <w:r>
        <w:rPr>
          <w:sz w:val="26"/>
          <w:szCs w:val="26"/>
        </w:rPr>
        <w:t xml:space="preserve">Р </w:t>
      </w:r>
      <w:r w:rsidRPr="004E568D">
        <w:rPr>
          <w:sz w:val="26"/>
          <w:szCs w:val="26"/>
        </w:rPr>
        <w:t>52498-2005 "Социальное обслуживание населения.</w:t>
      </w:r>
      <w:r w:rsidRPr="004E568D">
        <w:rPr>
          <w:spacing w:val="35"/>
          <w:sz w:val="26"/>
          <w:szCs w:val="26"/>
        </w:rPr>
        <w:t xml:space="preserve"> </w:t>
      </w:r>
      <w:r w:rsidRPr="004E568D">
        <w:rPr>
          <w:sz w:val="26"/>
          <w:szCs w:val="26"/>
        </w:rPr>
        <w:t>Классификация учреждений социального</w:t>
      </w:r>
      <w:r w:rsidRPr="004E568D">
        <w:rPr>
          <w:spacing w:val="1"/>
          <w:sz w:val="26"/>
          <w:szCs w:val="26"/>
        </w:rPr>
        <w:t xml:space="preserve"> </w:t>
      </w:r>
      <w:r w:rsidRPr="004E568D">
        <w:rPr>
          <w:sz w:val="26"/>
          <w:szCs w:val="26"/>
        </w:rPr>
        <w:t>обслуживания";</w:t>
      </w:r>
    </w:p>
    <w:p w:rsidR="005D59C6" w:rsidRDefault="005D59C6" w:rsidP="005D59C6">
      <w:pPr>
        <w:tabs>
          <w:tab w:val="num" w:pos="426"/>
        </w:tabs>
        <w:ind w:left="567" w:hanging="425"/>
        <w:jc w:val="both"/>
        <w:rPr>
          <w:sz w:val="26"/>
          <w:szCs w:val="26"/>
        </w:rPr>
      </w:pPr>
      <w:r>
        <w:rPr>
          <w:sz w:val="26"/>
          <w:szCs w:val="26"/>
        </w:rPr>
        <w:t>ГОСТ Р 22.1.12-2005</w:t>
      </w:r>
      <w:r w:rsidRPr="004E568D">
        <w:rPr>
          <w:sz w:val="26"/>
          <w:szCs w:val="26"/>
        </w:rPr>
        <w:t xml:space="preserve"> "Структурированная система мониторинга и</w:t>
      </w:r>
      <w:r w:rsidRPr="004E568D">
        <w:rPr>
          <w:spacing w:val="32"/>
          <w:sz w:val="26"/>
          <w:szCs w:val="26"/>
        </w:rPr>
        <w:t xml:space="preserve"> </w:t>
      </w:r>
      <w:r w:rsidRPr="004E568D">
        <w:rPr>
          <w:sz w:val="26"/>
          <w:szCs w:val="26"/>
        </w:rPr>
        <w:t>управления инженерными системами зданий и сооружений. Общие</w:t>
      </w:r>
      <w:r w:rsidRPr="004E568D">
        <w:rPr>
          <w:spacing w:val="-5"/>
          <w:sz w:val="26"/>
          <w:szCs w:val="26"/>
        </w:rPr>
        <w:t xml:space="preserve"> </w:t>
      </w:r>
      <w:r w:rsidRPr="004E568D">
        <w:rPr>
          <w:sz w:val="26"/>
          <w:szCs w:val="26"/>
        </w:rPr>
        <w:t>требования";</w:t>
      </w:r>
    </w:p>
    <w:p w:rsidR="005D59C6" w:rsidRPr="004E568D" w:rsidRDefault="005D59C6" w:rsidP="005D59C6">
      <w:pPr>
        <w:tabs>
          <w:tab w:val="num" w:pos="426"/>
        </w:tabs>
        <w:ind w:left="567" w:hanging="425"/>
        <w:jc w:val="both"/>
        <w:rPr>
          <w:sz w:val="26"/>
          <w:szCs w:val="26"/>
        </w:rPr>
      </w:pPr>
      <w:r w:rsidRPr="00407E8F">
        <w:rPr>
          <w:sz w:val="26"/>
          <w:szCs w:val="26"/>
        </w:rPr>
        <w:lastRenderedPageBreak/>
        <w:t xml:space="preserve">ГОСТ Р 22.1.17-2016. </w:t>
      </w:r>
      <w:r>
        <w:rPr>
          <w:sz w:val="26"/>
          <w:szCs w:val="26"/>
        </w:rPr>
        <w:t>«</w:t>
      </w:r>
      <w:r w:rsidRPr="00407E8F">
        <w:rPr>
          <w:sz w:val="26"/>
          <w:szCs w:val="26"/>
        </w:rPr>
        <w:t>Национальный стандарт Российской Федерации. Безопасность в чрезвычайных ситуациях. Структурированная система мониторинга и управления инженерными системами зданий и сооружений. Система связи и управления в кризисных ситуациях. Общие требования</w:t>
      </w:r>
      <w:r>
        <w:rPr>
          <w:sz w:val="26"/>
          <w:szCs w:val="26"/>
        </w:rPr>
        <w:t>»;</w:t>
      </w:r>
    </w:p>
    <w:p w:rsidR="005D59C6" w:rsidRPr="004E568D" w:rsidRDefault="005D59C6" w:rsidP="005D59C6">
      <w:pPr>
        <w:tabs>
          <w:tab w:val="num" w:pos="426"/>
        </w:tabs>
        <w:ind w:left="567" w:hanging="425"/>
        <w:jc w:val="both"/>
        <w:rPr>
          <w:sz w:val="26"/>
          <w:szCs w:val="26"/>
        </w:rPr>
      </w:pPr>
      <w:r w:rsidRPr="004E568D">
        <w:rPr>
          <w:sz w:val="26"/>
          <w:szCs w:val="26"/>
        </w:rPr>
        <w:t>СП 35-106-2003 "Расчет и размещение учреждений социального обслуживания пожилых</w:t>
      </w:r>
      <w:r w:rsidRPr="004E568D">
        <w:rPr>
          <w:spacing w:val="1"/>
          <w:sz w:val="26"/>
          <w:szCs w:val="26"/>
        </w:rPr>
        <w:t xml:space="preserve"> </w:t>
      </w:r>
      <w:r w:rsidRPr="004E568D">
        <w:rPr>
          <w:sz w:val="26"/>
          <w:szCs w:val="26"/>
        </w:rPr>
        <w:t>людей";</w:t>
      </w:r>
    </w:p>
    <w:p w:rsidR="005D59C6" w:rsidRPr="004E568D" w:rsidRDefault="005D59C6" w:rsidP="005D59C6">
      <w:pPr>
        <w:tabs>
          <w:tab w:val="num" w:pos="426"/>
        </w:tabs>
        <w:ind w:left="567" w:hanging="425"/>
        <w:jc w:val="both"/>
        <w:rPr>
          <w:sz w:val="26"/>
          <w:szCs w:val="26"/>
        </w:rPr>
      </w:pPr>
      <w:r w:rsidRPr="004E568D">
        <w:rPr>
          <w:sz w:val="26"/>
          <w:szCs w:val="26"/>
        </w:rPr>
        <w:t>СанПиН</w:t>
      </w:r>
      <w:r w:rsidRPr="004E568D">
        <w:rPr>
          <w:spacing w:val="-2"/>
          <w:sz w:val="26"/>
          <w:szCs w:val="26"/>
        </w:rPr>
        <w:t xml:space="preserve"> </w:t>
      </w:r>
      <w:r w:rsidRPr="004E568D">
        <w:rPr>
          <w:sz w:val="26"/>
          <w:szCs w:val="26"/>
        </w:rPr>
        <w:t>2.1.3.2630-10 "Санитарно - эпидемиологические требования к организациям, осуществляющим медицинскую</w:t>
      </w:r>
      <w:r w:rsidRPr="004E568D">
        <w:rPr>
          <w:spacing w:val="-3"/>
          <w:sz w:val="26"/>
          <w:szCs w:val="26"/>
        </w:rPr>
        <w:t xml:space="preserve"> </w:t>
      </w:r>
      <w:r w:rsidRPr="004E568D">
        <w:rPr>
          <w:sz w:val="26"/>
          <w:szCs w:val="26"/>
        </w:rPr>
        <w:t>деятельность";</w:t>
      </w:r>
    </w:p>
    <w:p w:rsidR="005D59C6" w:rsidRPr="004E568D" w:rsidRDefault="005D59C6" w:rsidP="005D59C6">
      <w:pPr>
        <w:tabs>
          <w:tab w:val="num" w:pos="426"/>
        </w:tabs>
        <w:ind w:left="567" w:hanging="425"/>
        <w:jc w:val="both"/>
        <w:rPr>
          <w:sz w:val="26"/>
          <w:szCs w:val="26"/>
        </w:rPr>
      </w:pPr>
      <w:r w:rsidRPr="004E568D">
        <w:rPr>
          <w:sz w:val="26"/>
          <w:szCs w:val="26"/>
        </w:rPr>
        <w:t>СП 31-112-2004 "Физкультурно-спортивные</w:t>
      </w:r>
      <w:r w:rsidRPr="004E568D">
        <w:rPr>
          <w:spacing w:val="-1"/>
          <w:sz w:val="26"/>
          <w:szCs w:val="26"/>
        </w:rPr>
        <w:t xml:space="preserve"> </w:t>
      </w:r>
      <w:r w:rsidRPr="004E568D">
        <w:rPr>
          <w:sz w:val="26"/>
          <w:szCs w:val="26"/>
        </w:rPr>
        <w:t>залы";</w:t>
      </w:r>
    </w:p>
    <w:p w:rsidR="005D59C6" w:rsidRPr="004E568D" w:rsidRDefault="005D59C6" w:rsidP="005D59C6">
      <w:pPr>
        <w:tabs>
          <w:tab w:val="num" w:pos="426"/>
        </w:tabs>
        <w:ind w:left="567" w:hanging="425"/>
        <w:jc w:val="both"/>
        <w:rPr>
          <w:sz w:val="26"/>
          <w:szCs w:val="26"/>
        </w:rPr>
      </w:pPr>
      <w:r w:rsidRPr="004E568D">
        <w:rPr>
          <w:sz w:val="26"/>
          <w:szCs w:val="26"/>
        </w:rPr>
        <w:t>СП 31-115-2006 "Открытые плоскостные физкультурно-спортивные</w:t>
      </w:r>
      <w:r w:rsidRPr="004E568D">
        <w:rPr>
          <w:spacing w:val="-16"/>
          <w:sz w:val="26"/>
          <w:szCs w:val="26"/>
        </w:rPr>
        <w:t xml:space="preserve"> </w:t>
      </w:r>
      <w:r w:rsidRPr="004E568D">
        <w:rPr>
          <w:sz w:val="26"/>
          <w:szCs w:val="26"/>
        </w:rPr>
        <w:t>сооружения";</w:t>
      </w:r>
    </w:p>
    <w:p w:rsidR="005D59C6" w:rsidRPr="004E568D" w:rsidRDefault="005D59C6" w:rsidP="005D59C6">
      <w:pPr>
        <w:tabs>
          <w:tab w:val="num" w:pos="426"/>
        </w:tabs>
        <w:ind w:left="567" w:hanging="425"/>
        <w:jc w:val="both"/>
        <w:rPr>
          <w:sz w:val="26"/>
          <w:szCs w:val="26"/>
        </w:rPr>
      </w:pPr>
      <w:r w:rsidRPr="004E568D">
        <w:rPr>
          <w:sz w:val="26"/>
          <w:szCs w:val="26"/>
        </w:rPr>
        <w:t>СП 31-113-2004 "Бассейны для</w:t>
      </w:r>
      <w:r w:rsidRPr="004E568D">
        <w:rPr>
          <w:spacing w:val="1"/>
          <w:sz w:val="26"/>
          <w:szCs w:val="26"/>
        </w:rPr>
        <w:t xml:space="preserve"> </w:t>
      </w:r>
      <w:r w:rsidRPr="004E568D">
        <w:rPr>
          <w:sz w:val="26"/>
          <w:szCs w:val="26"/>
        </w:rPr>
        <w:t>плавания";</w:t>
      </w:r>
    </w:p>
    <w:p w:rsidR="005D59C6" w:rsidRPr="004E568D" w:rsidRDefault="005D59C6" w:rsidP="005D59C6">
      <w:pPr>
        <w:tabs>
          <w:tab w:val="num" w:pos="426"/>
        </w:tabs>
        <w:ind w:left="567" w:hanging="425"/>
        <w:jc w:val="both"/>
        <w:rPr>
          <w:sz w:val="26"/>
          <w:szCs w:val="26"/>
        </w:rPr>
      </w:pPr>
      <w:r w:rsidRPr="004E568D">
        <w:rPr>
          <w:sz w:val="26"/>
          <w:szCs w:val="26"/>
        </w:rPr>
        <w:t>СП 35-109-2005 "Помещения для досуговой и</w:t>
      </w:r>
      <w:r w:rsidRPr="004E568D">
        <w:rPr>
          <w:spacing w:val="18"/>
          <w:sz w:val="26"/>
          <w:szCs w:val="26"/>
        </w:rPr>
        <w:t xml:space="preserve"> </w:t>
      </w:r>
      <w:r w:rsidRPr="004E568D">
        <w:rPr>
          <w:sz w:val="26"/>
          <w:szCs w:val="26"/>
        </w:rPr>
        <w:t>физкультурно-оздоровительной деятельности пожилых</w:t>
      </w:r>
      <w:r w:rsidRPr="004E568D">
        <w:rPr>
          <w:spacing w:val="-2"/>
          <w:sz w:val="26"/>
          <w:szCs w:val="26"/>
        </w:rPr>
        <w:t xml:space="preserve"> </w:t>
      </w:r>
      <w:r w:rsidRPr="004E568D">
        <w:rPr>
          <w:sz w:val="26"/>
          <w:szCs w:val="26"/>
        </w:rPr>
        <w:t>людей";</w:t>
      </w:r>
    </w:p>
    <w:p w:rsidR="005D59C6" w:rsidRPr="004E568D" w:rsidRDefault="005D59C6" w:rsidP="005D59C6">
      <w:pPr>
        <w:tabs>
          <w:tab w:val="num" w:pos="426"/>
        </w:tabs>
        <w:ind w:left="567" w:hanging="425"/>
        <w:jc w:val="both"/>
        <w:rPr>
          <w:sz w:val="26"/>
          <w:szCs w:val="26"/>
        </w:rPr>
      </w:pPr>
      <w:r w:rsidRPr="004E568D">
        <w:rPr>
          <w:sz w:val="26"/>
          <w:szCs w:val="26"/>
        </w:rPr>
        <w:t>СП 118.13330.2012 "Общественные здания и</w:t>
      </w:r>
      <w:r w:rsidRPr="004E568D">
        <w:rPr>
          <w:spacing w:val="-6"/>
          <w:sz w:val="26"/>
          <w:szCs w:val="26"/>
        </w:rPr>
        <w:t xml:space="preserve"> </w:t>
      </w:r>
      <w:r w:rsidRPr="004E568D">
        <w:rPr>
          <w:sz w:val="26"/>
          <w:szCs w:val="26"/>
        </w:rPr>
        <w:t>сооружения";</w:t>
      </w:r>
    </w:p>
    <w:p w:rsidR="005D59C6" w:rsidRPr="004E568D" w:rsidRDefault="005D59C6" w:rsidP="005D59C6">
      <w:pPr>
        <w:tabs>
          <w:tab w:val="num" w:pos="426"/>
        </w:tabs>
        <w:ind w:left="567" w:hanging="425"/>
        <w:jc w:val="both"/>
        <w:rPr>
          <w:spacing w:val="-1"/>
          <w:sz w:val="26"/>
          <w:szCs w:val="26"/>
        </w:rPr>
      </w:pPr>
      <w:r w:rsidRPr="004E568D">
        <w:rPr>
          <w:sz w:val="26"/>
          <w:szCs w:val="26"/>
        </w:rPr>
        <w:t>СП 44.13330.2011 "Административные и бытовые здания.</w:t>
      </w:r>
      <w:r w:rsidRPr="004E568D">
        <w:rPr>
          <w:spacing w:val="19"/>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2.09.04-87*";</w:t>
      </w:r>
    </w:p>
    <w:p w:rsidR="005D59C6" w:rsidRPr="004E568D" w:rsidRDefault="005D59C6" w:rsidP="005D59C6">
      <w:pPr>
        <w:tabs>
          <w:tab w:val="num" w:pos="426"/>
        </w:tabs>
        <w:ind w:left="567" w:hanging="425"/>
        <w:jc w:val="both"/>
        <w:rPr>
          <w:sz w:val="26"/>
          <w:szCs w:val="26"/>
        </w:rPr>
      </w:pPr>
      <w:r w:rsidRPr="004E568D">
        <w:rPr>
          <w:spacing w:val="-1"/>
          <w:sz w:val="26"/>
          <w:szCs w:val="26"/>
        </w:rPr>
        <w:t>СанПиН</w:t>
      </w:r>
      <w:r w:rsidRPr="004E568D">
        <w:rPr>
          <w:sz w:val="26"/>
          <w:szCs w:val="26"/>
        </w:rPr>
        <w:t xml:space="preserve"> 2.2.1/2.1.1.1076-01</w:t>
      </w:r>
      <w:r w:rsidRPr="004E568D">
        <w:rPr>
          <w:spacing w:val="14"/>
          <w:sz w:val="26"/>
          <w:szCs w:val="26"/>
        </w:rPr>
        <w:t xml:space="preserve"> </w:t>
      </w:r>
      <w:r w:rsidRPr="004E568D">
        <w:rPr>
          <w:spacing w:val="-1"/>
          <w:sz w:val="26"/>
          <w:szCs w:val="26"/>
        </w:rPr>
        <w:t xml:space="preserve">"Гигиенические требования </w:t>
      </w:r>
      <w:r w:rsidRPr="004E568D">
        <w:rPr>
          <w:sz w:val="26"/>
          <w:szCs w:val="26"/>
        </w:rPr>
        <w:t xml:space="preserve">к </w:t>
      </w:r>
      <w:r w:rsidRPr="004E568D">
        <w:rPr>
          <w:spacing w:val="-1"/>
          <w:sz w:val="26"/>
          <w:szCs w:val="26"/>
        </w:rPr>
        <w:t xml:space="preserve">инсоляции </w:t>
      </w:r>
      <w:r w:rsidRPr="004E568D">
        <w:rPr>
          <w:sz w:val="26"/>
          <w:szCs w:val="26"/>
        </w:rPr>
        <w:t>и солнцезащите помещений жилых и общественных зданий и</w:t>
      </w:r>
      <w:r w:rsidRPr="004E568D">
        <w:rPr>
          <w:spacing w:val="-10"/>
          <w:sz w:val="26"/>
          <w:szCs w:val="26"/>
        </w:rPr>
        <w:t xml:space="preserve"> </w:t>
      </w:r>
      <w:r w:rsidRPr="004E568D">
        <w:rPr>
          <w:sz w:val="26"/>
          <w:szCs w:val="26"/>
        </w:rPr>
        <w:t>территорий";</w:t>
      </w:r>
    </w:p>
    <w:p w:rsidR="005D59C6" w:rsidRPr="004E568D" w:rsidRDefault="005D59C6" w:rsidP="005D59C6">
      <w:pPr>
        <w:tabs>
          <w:tab w:val="num" w:pos="426"/>
        </w:tabs>
        <w:ind w:left="567" w:hanging="425"/>
        <w:jc w:val="both"/>
        <w:rPr>
          <w:sz w:val="26"/>
          <w:szCs w:val="26"/>
        </w:rPr>
      </w:pPr>
      <w:r w:rsidRPr="004E568D">
        <w:rPr>
          <w:sz w:val="26"/>
          <w:szCs w:val="26"/>
        </w:rPr>
        <w:t>СП 35-112-2005</w:t>
      </w:r>
      <w:r w:rsidRPr="004E568D">
        <w:rPr>
          <w:spacing w:val="1"/>
          <w:sz w:val="26"/>
          <w:szCs w:val="26"/>
        </w:rPr>
        <w:t xml:space="preserve"> </w:t>
      </w:r>
      <w:r w:rsidRPr="004E568D">
        <w:rPr>
          <w:sz w:val="26"/>
          <w:szCs w:val="26"/>
        </w:rPr>
        <w:t>"Дома-интернаты";</w:t>
      </w:r>
    </w:p>
    <w:p w:rsidR="005D59C6" w:rsidRPr="004E568D" w:rsidRDefault="005D59C6" w:rsidP="005D59C6">
      <w:pPr>
        <w:tabs>
          <w:tab w:val="num" w:pos="426"/>
        </w:tabs>
        <w:ind w:left="567" w:hanging="425"/>
        <w:jc w:val="both"/>
        <w:rPr>
          <w:sz w:val="26"/>
          <w:szCs w:val="26"/>
        </w:rPr>
      </w:pPr>
      <w:r w:rsidRPr="004E568D">
        <w:rPr>
          <w:sz w:val="26"/>
          <w:szCs w:val="26"/>
        </w:rPr>
        <w:t>СП 35-117-2006 "Дома-интернаты для детей</w:t>
      </w:r>
      <w:r w:rsidRPr="004E568D">
        <w:rPr>
          <w:spacing w:val="-2"/>
          <w:sz w:val="26"/>
          <w:szCs w:val="26"/>
        </w:rPr>
        <w:t xml:space="preserve"> </w:t>
      </w:r>
      <w:r w:rsidRPr="004E568D">
        <w:rPr>
          <w:sz w:val="26"/>
          <w:szCs w:val="26"/>
        </w:rPr>
        <w:t>инвалидов";</w:t>
      </w:r>
    </w:p>
    <w:p w:rsidR="005D59C6" w:rsidRPr="004E568D" w:rsidRDefault="005D59C6" w:rsidP="005D59C6">
      <w:pPr>
        <w:tabs>
          <w:tab w:val="num" w:pos="426"/>
        </w:tabs>
        <w:ind w:left="567" w:hanging="425"/>
        <w:jc w:val="both"/>
        <w:rPr>
          <w:sz w:val="26"/>
          <w:szCs w:val="26"/>
        </w:rPr>
      </w:pPr>
      <w:r w:rsidRPr="004E568D">
        <w:rPr>
          <w:sz w:val="26"/>
          <w:szCs w:val="26"/>
        </w:rPr>
        <w:t xml:space="preserve">СП </w:t>
      </w:r>
      <w:r w:rsidRPr="004E568D">
        <w:rPr>
          <w:spacing w:val="-1"/>
          <w:sz w:val="26"/>
          <w:szCs w:val="26"/>
        </w:rPr>
        <w:t>35-107-2003</w:t>
      </w:r>
      <w:r w:rsidRPr="004E568D">
        <w:rPr>
          <w:sz w:val="26"/>
          <w:szCs w:val="26"/>
        </w:rPr>
        <w:t xml:space="preserve"> </w:t>
      </w:r>
      <w:r w:rsidRPr="004E568D">
        <w:rPr>
          <w:spacing w:val="-1"/>
          <w:sz w:val="26"/>
          <w:szCs w:val="26"/>
        </w:rPr>
        <w:t>"Здания</w:t>
      </w:r>
      <w:r w:rsidRPr="004E568D">
        <w:rPr>
          <w:sz w:val="26"/>
          <w:szCs w:val="26"/>
        </w:rPr>
        <w:t xml:space="preserve"> </w:t>
      </w:r>
      <w:r w:rsidRPr="004E568D">
        <w:rPr>
          <w:spacing w:val="-1"/>
          <w:sz w:val="26"/>
          <w:szCs w:val="26"/>
        </w:rPr>
        <w:t xml:space="preserve">учреждений временного пребывания </w:t>
      </w:r>
      <w:r w:rsidRPr="004E568D">
        <w:rPr>
          <w:sz w:val="26"/>
          <w:szCs w:val="26"/>
        </w:rPr>
        <w:t xml:space="preserve">лиц </w:t>
      </w:r>
      <w:r w:rsidRPr="004E568D">
        <w:rPr>
          <w:spacing w:val="-1"/>
          <w:sz w:val="26"/>
          <w:szCs w:val="26"/>
        </w:rPr>
        <w:t>без</w:t>
      </w:r>
      <w:r w:rsidRPr="004E568D">
        <w:rPr>
          <w:sz w:val="26"/>
          <w:szCs w:val="26"/>
        </w:rPr>
        <w:t xml:space="preserve"> определенного места</w:t>
      </w:r>
      <w:r w:rsidRPr="004E568D">
        <w:rPr>
          <w:spacing w:val="-2"/>
          <w:sz w:val="26"/>
          <w:szCs w:val="26"/>
        </w:rPr>
        <w:t xml:space="preserve"> </w:t>
      </w:r>
      <w:r w:rsidRPr="004E568D">
        <w:rPr>
          <w:sz w:val="26"/>
          <w:szCs w:val="26"/>
        </w:rPr>
        <w:t>жительства";</w:t>
      </w:r>
    </w:p>
    <w:p w:rsidR="005D59C6" w:rsidRPr="004E568D" w:rsidRDefault="005D59C6" w:rsidP="005D59C6">
      <w:pPr>
        <w:tabs>
          <w:tab w:val="num" w:pos="426"/>
        </w:tabs>
        <w:ind w:left="567" w:hanging="425"/>
        <w:jc w:val="both"/>
        <w:rPr>
          <w:sz w:val="26"/>
          <w:szCs w:val="26"/>
        </w:rPr>
      </w:pPr>
      <w:r w:rsidRPr="004E568D">
        <w:rPr>
          <w:sz w:val="26"/>
          <w:szCs w:val="26"/>
        </w:rPr>
        <w:t xml:space="preserve">СП </w:t>
      </w:r>
      <w:r w:rsidRPr="004E568D">
        <w:rPr>
          <w:spacing w:val="-1"/>
          <w:sz w:val="26"/>
          <w:szCs w:val="26"/>
        </w:rPr>
        <w:t>35-116-2006</w:t>
      </w:r>
      <w:r w:rsidRPr="004E568D">
        <w:rPr>
          <w:spacing w:val="20"/>
          <w:sz w:val="26"/>
          <w:szCs w:val="26"/>
        </w:rPr>
        <w:t xml:space="preserve"> </w:t>
      </w:r>
      <w:r w:rsidRPr="004E568D">
        <w:rPr>
          <w:spacing w:val="-1"/>
          <w:sz w:val="26"/>
          <w:szCs w:val="26"/>
        </w:rPr>
        <w:t xml:space="preserve">"Реабилитационные центры </w:t>
      </w:r>
      <w:r w:rsidRPr="004E568D">
        <w:rPr>
          <w:sz w:val="26"/>
          <w:szCs w:val="26"/>
        </w:rPr>
        <w:t xml:space="preserve">для </w:t>
      </w:r>
      <w:r w:rsidRPr="004E568D">
        <w:rPr>
          <w:spacing w:val="-1"/>
          <w:sz w:val="26"/>
          <w:szCs w:val="26"/>
        </w:rPr>
        <w:t>детей</w:t>
      </w:r>
      <w:r w:rsidRPr="004E568D">
        <w:rPr>
          <w:spacing w:val="-1"/>
          <w:sz w:val="26"/>
          <w:szCs w:val="26"/>
        </w:rPr>
        <w:tab/>
      </w:r>
      <w:r w:rsidRPr="004E568D">
        <w:rPr>
          <w:sz w:val="26"/>
          <w:szCs w:val="26"/>
        </w:rPr>
        <w:t xml:space="preserve">и </w:t>
      </w:r>
      <w:r w:rsidRPr="004E568D">
        <w:rPr>
          <w:spacing w:val="-1"/>
          <w:sz w:val="26"/>
          <w:szCs w:val="26"/>
        </w:rPr>
        <w:t xml:space="preserve">подростков </w:t>
      </w:r>
      <w:r w:rsidRPr="004E568D">
        <w:rPr>
          <w:sz w:val="26"/>
          <w:szCs w:val="26"/>
        </w:rPr>
        <w:t>с ограниченными</w:t>
      </w:r>
      <w:r w:rsidRPr="004E568D">
        <w:rPr>
          <w:spacing w:val="1"/>
          <w:sz w:val="26"/>
          <w:szCs w:val="26"/>
        </w:rPr>
        <w:t xml:space="preserve"> </w:t>
      </w:r>
      <w:r w:rsidRPr="004E568D">
        <w:rPr>
          <w:sz w:val="26"/>
          <w:szCs w:val="26"/>
        </w:rPr>
        <w:t>возможностями";</w:t>
      </w:r>
    </w:p>
    <w:p w:rsidR="005D59C6" w:rsidRPr="004E568D" w:rsidRDefault="005D59C6" w:rsidP="005D59C6">
      <w:pPr>
        <w:tabs>
          <w:tab w:val="num" w:pos="426"/>
        </w:tabs>
        <w:ind w:left="567" w:hanging="425"/>
        <w:jc w:val="both"/>
        <w:rPr>
          <w:spacing w:val="-2"/>
          <w:sz w:val="26"/>
          <w:szCs w:val="26"/>
        </w:rPr>
      </w:pPr>
      <w:r w:rsidRPr="004E568D">
        <w:rPr>
          <w:sz w:val="26"/>
          <w:szCs w:val="26"/>
        </w:rPr>
        <w:t>ГОСТ</w:t>
      </w:r>
      <w:r w:rsidRPr="004E568D">
        <w:rPr>
          <w:spacing w:val="43"/>
          <w:sz w:val="26"/>
          <w:szCs w:val="26"/>
        </w:rPr>
        <w:t xml:space="preserve"> </w:t>
      </w:r>
      <w:r w:rsidRPr="004E568D">
        <w:rPr>
          <w:sz w:val="26"/>
          <w:szCs w:val="26"/>
        </w:rPr>
        <w:t>Р</w:t>
      </w:r>
      <w:r w:rsidRPr="004E568D">
        <w:rPr>
          <w:spacing w:val="44"/>
          <w:sz w:val="26"/>
          <w:szCs w:val="26"/>
        </w:rPr>
        <w:t xml:space="preserve"> </w:t>
      </w:r>
      <w:r w:rsidRPr="004E568D">
        <w:rPr>
          <w:sz w:val="26"/>
          <w:szCs w:val="26"/>
        </w:rPr>
        <w:t>52058-2003</w:t>
      </w:r>
      <w:r w:rsidRPr="004E568D">
        <w:rPr>
          <w:spacing w:val="47"/>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бытовые.</w:t>
      </w:r>
      <w:r w:rsidRPr="004E568D">
        <w:rPr>
          <w:spacing w:val="45"/>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прачечных.</w:t>
      </w:r>
      <w:r w:rsidRPr="004E568D">
        <w:rPr>
          <w:spacing w:val="43"/>
          <w:sz w:val="26"/>
          <w:szCs w:val="26"/>
        </w:rPr>
        <w:t xml:space="preserve"> </w:t>
      </w:r>
      <w:r w:rsidRPr="004E568D">
        <w:rPr>
          <w:sz w:val="26"/>
          <w:szCs w:val="26"/>
        </w:rPr>
        <w:t>Общие</w:t>
      </w:r>
      <w:r w:rsidRPr="004E568D">
        <w:rPr>
          <w:spacing w:val="42"/>
          <w:sz w:val="26"/>
          <w:szCs w:val="26"/>
        </w:rPr>
        <w:t xml:space="preserve"> </w:t>
      </w:r>
      <w:r w:rsidRPr="004E568D">
        <w:rPr>
          <w:sz w:val="26"/>
          <w:szCs w:val="26"/>
        </w:rPr>
        <w:t>технические условия";</w:t>
      </w:r>
    </w:p>
    <w:p w:rsidR="005D59C6" w:rsidRPr="004E568D" w:rsidRDefault="005D59C6" w:rsidP="005D59C6">
      <w:pPr>
        <w:tabs>
          <w:tab w:val="num" w:pos="426"/>
        </w:tabs>
        <w:ind w:left="567" w:hanging="425"/>
        <w:jc w:val="both"/>
        <w:rPr>
          <w:spacing w:val="-2"/>
          <w:sz w:val="26"/>
          <w:szCs w:val="26"/>
        </w:rPr>
      </w:pPr>
      <w:r w:rsidRPr="004E568D">
        <w:rPr>
          <w:spacing w:val="-2"/>
          <w:sz w:val="26"/>
          <w:szCs w:val="26"/>
        </w:rPr>
        <w:t>СП 53.13330.2011 "Планировка и застройка территорий садоводческих (дачных) объединений граждан, здания и сооружения. Актуализированная редакция СНиП 30-02- 97*";</w:t>
      </w:r>
    </w:p>
    <w:p w:rsidR="005D59C6" w:rsidRPr="004E568D" w:rsidRDefault="005D59C6" w:rsidP="005D59C6">
      <w:pPr>
        <w:tabs>
          <w:tab w:val="num" w:pos="426"/>
        </w:tabs>
        <w:ind w:left="567" w:hanging="425"/>
        <w:jc w:val="both"/>
        <w:rPr>
          <w:sz w:val="26"/>
          <w:szCs w:val="26"/>
        </w:rPr>
      </w:pPr>
      <w:r w:rsidRPr="004E568D">
        <w:rPr>
          <w:spacing w:val="-2"/>
          <w:sz w:val="26"/>
          <w:szCs w:val="26"/>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5D59C6" w:rsidRPr="004E568D" w:rsidRDefault="005D59C6" w:rsidP="005D59C6">
      <w:pPr>
        <w:tabs>
          <w:tab w:val="num" w:pos="426"/>
        </w:tabs>
        <w:ind w:left="567" w:hanging="425"/>
        <w:jc w:val="both"/>
        <w:rPr>
          <w:sz w:val="26"/>
          <w:szCs w:val="26"/>
        </w:rPr>
      </w:pPr>
      <w:r w:rsidRPr="004E568D">
        <w:rPr>
          <w:sz w:val="26"/>
          <w:szCs w:val="26"/>
        </w:rPr>
        <w:t>РД 34.20.185-94 "Инструкция по проектированию городских</w:t>
      </w:r>
      <w:r w:rsidRPr="004E568D">
        <w:rPr>
          <w:spacing w:val="47"/>
          <w:sz w:val="26"/>
          <w:szCs w:val="26"/>
        </w:rPr>
        <w:t xml:space="preserve"> </w:t>
      </w:r>
      <w:r w:rsidRPr="004E568D">
        <w:rPr>
          <w:sz w:val="26"/>
          <w:szCs w:val="26"/>
        </w:rPr>
        <w:t>электрических сетей";</w:t>
      </w:r>
    </w:p>
    <w:p w:rsidR="005D59C6" w:rsidRPr="004E568D" w:rsidRDefault="005D59C6" w:rsidP="005D59C6">
      <w:pPr>
        <w:tabs>
          <w:tab w:val="num" w:pos="426"/>
        </w:tabs>
        <w:ind w:left="567" w:hanging="425"/>
        <w:jc w:val="both"/>
        <w:rPr>
          <w:sz w:val="26"/>
          <w:szCs w:val="26"/>
        </w:rPr>
      </w:pPr>
      <w:r w:rsidRPr="004E568D">
        <w:rPr>
          <w:sz w:val="26"/>
          <w:szCs w:val="26"/>
        </w:rPr>
        <w:t>ВСН № 14278 тм-т1 "Нормы отвода земель для электрических сетей</w:t>
      </w:r>
      <w:r w:rsidRPr="004E568D">
        <w:rPr>
          <w:spacing w:val="11"/>
          <w:sz w:val="26"/>
          <w:szCs w:val="26"/>
        </w:rPr>
        <w:t xml:space="preserve"> </w:t>
      </w:r>
      <w:r w:rsidRPr="004E568D">
        <w:rPr>
          <w:sz w:val="26"/>
          <w:szCs w:val="26"/>
        </w:rPr>
        <w:t>напряжением 0,38-750</w:t>
      </w:r>
      <w:r w:rsidRPr="004E568D">
        <w:rPr>
          <w:spacing w:val="-1"/>
          <w:sz w:val="26"/>
          <w:szCs w:val="26"/>
        </w:rPr>
        <w:t xml:space="preserve"> </w:t>
      </w:r>
      <w:r w:rsidRPr="004E568D">
        <w:rPr>
          <w:sz w:val="26"/>
          <w:szCs w:val="26"/>
        </w:rPr>
        <w:t>кВ";</w:t>
      </w:r>
    </w:p>
    <w:p w:rsidR="005D59C6" w:rsidRPr="004E568D" w:rsidRDefault="005D59C6" w:rsidP="005D59C6">
      <w:pPr>
        <w:tabs>
          <w:tab w:val="num" w:pos="426"/>
        </w:tabs>
        <w:ind w:left="567" w:hanging="425"/>
        <w:jc w:val="both"/>
        <w:rPr>
          <w:sz w:val="26"/>
          <w:szCs w:val="26"/>
        </w:rPr>
      </w:pPr>
      <w:r w:rsidRPr="004E568D">
        <w:rPr>
          <w:sz w:val="26"/>
          <w:szCs w:val="26"/>
        </w:rPr>
        <w:t>Санитарные нормы и правила № 2971-84 "Санитарные нормы и правила</w:t>
      </w:r>
      <w:r w:rsidRPr="004E568D">
        <w:rPr>
          <w:spacing w:val="5"/>
          <w:sz w:val="26"/>
          <w:szCs w:val="26"/>
        </w:rPr>
        <w:t xml:space="preserve"> </w:t>
      </w:r>
      <w:r w:rsidRPr="004E568D">
        <w:rPr>
          <w:sz w:val="26"/>
          <w:szCs w:val="26"/>
        </w:rPr>
        <w:t>защиты населения от воздействия электрического поля, создаваемого воздушными</w:t>
      </w:r>
      <w:r w:rsidRPr="004E568D">
        <w:rPr>
          <w:spacing w:val="17"/>
          <w:sz w:val="26"/>
          <w:szCs w:val="26"/>
        </w:rPr>
        <w:t xml:space="preserve"> </w:t>
      </w:r>
      <w:r w:rsidRPr="004E568D">
        <w:rPr>
          <w:sz w:val="26"/>
          <w:szCs w:val="26"/>
        </w:rPr>
        <w:t>линиями электропередачи переменного тока промышленной</w:t>
      </w:r>
      <w:r w:rsidRPr="004E568D">
        <w:rPr>
          <w:spacing w:val="-3"/>
          <w:sz w:val="26"/>
          <w:szCs w:val="26"/>
        </w:rPr>
        <w:t xml:space="preserve"> </w:t>
      </w:r>
      <w:r w:rsidRPr="004E568D">
        <w:rPr>
          <w:sz w:val="26"/>
          <w:szCs w:val="26"/>
        </w:rPr>
        <w:t>частоты";</w:t>
      </w:r>
    </w:p>
    <w:p w:rsidR="005D59C6" w:rsidRPr="004E568D" w:rsidRDefault="005D59C6" w:rsidP="005D59C6">
      <w:pPr>
        <w:tabs>
          <w:tab w:val="num" w:pos="426"/>
        </w:tabs>
        <w:ind w:left="567" w:hanging="425"/>
        <w:jc w:val="both"/>
        <w:rPr>
          <w:sz w:val="26"/>
          <w:szCs w:val="26"/>
        </w:rPr>
      </w:pPr>
      <w:r w:rsidRPr="004E568D">
        <w:rPr>
          <w:sz w:val="26"/>
          <w:szCs w:val="26"/>
        </w:rPr>
        <w:t>СП 36.13330.2012 "Магистральные</w:t>
      </w:r>
      <w:r w:rsidRPr="004E568D">
        <w:rPr>
          <w:spacing w:val="-3"/>
          <w:sz w:val="26"/>
          <w:szCs w:val="26"/>
        </w:rPr>
        <w:t xml:space="preserve"> </w:t>
      </w:r>
      <w:r w:rsidRPr="004E568D">
        <w:rPr>
          <w:sz w:val="26"/>
          <w:szCs w:val="26"/>
        </w:rPr>
        <w:t>трубопроводы";</w:t>
      </w:r>
    </w:p>
    <w:p w:rsidR="005D59C6" w:rsidRPr="004E568D" w:rsidRDefault="005D59C6" w:rsidP="005D59C6">
      <w:pPr>
        <w:tabs>
          <w:tab w:val="num" w:pos="426"/>
        </w:tabs>
        <w:ind w:left="567" w:hanging="425"/>
        <w:jc w:val="both"/>
        <w:rPr>
          <w:sz w:val="26"/>
          <w:szCs w:val="26"/>
        </w:rPr>
      </w:pPr>
      <w:r w:rsidRPr="004E568D">
        <w:rPr>
          <w:sz w:val="26"/>
          <w:szCs w:val="26"/>
        </w:rPr>
        <w:t>СН 452-73 "Нормы отвода земель для магистральных</w:t>
      </w:r>
      <w:r w:rsidRPr="004E568D">
        <w:rPr>
          <w:spacing w:val="-8"/>
          <w:sz w:val="26"/>
          <w:szCs w:val="26"/>
        </w:rPr>
        <w:t xml:space="preserve"> </w:t>
      </w:r>
      <w:r w:rsidRPr="004E568D">
        <w:rPr>
          <w:sz w:val="26"/>
          <w:szCs w:val="26"/>
        </w:rPr>
        <w:t>трубопроводов";</w:t>
      </w:r>
    </w:p>
    <w:p w:rsidR="005D59C6" w:rsidRPr="004E568D" w:rsidRDefault="005D59C6" w:rsidP="005D59C6">
      <w:pPr>
        <w:tabs>
          <w:tab w:val="num" w:pos="426"/>
        </w:tabs>
        <w:ind w:left="567" w:hanging="425"/>
        <w:jc w:val="both"/>
        <w:rPr>
          <w:sz w:val="26"/>
          <w:szCs w:val="26"/>
        </w:rPr>
      </w:pPr>
      <w:r w:rsidRPr="004E568D">
        <w:rPr>
          <w:sz w:val="26"/>
          <w:szCs w:val="26"/>
        </w:rPr>
        <w:t>СП 60.13330.2012 "Отопление, вентиляция и</w:t>
      </w:r>
      <w:r w:rsidRPr="004E568D">
        <w:rPr>
          <w:spacing w:val="-8"/>
          <w:sz w:val="26"/>
          <w:szCs w:val="26"/>
        </w:rPr>
        <w:t xml:space="preserve"> </w:t>
      </w:r>
      <w:r w:rsidRPr="004E568D">
        <w:rPr>
          <w:sz w:val="26"/>
          <w:szCs w:val="26"/>
        </w:rPr>
        <w:t>кондиционирование";</w:t>
      </w:r>
    </w:p>
    <w:p w:rsidR="005D59C6" w:rsidRPr="004E568D" w:rsidRDefault="005D59C6" w:rsidP="005D59C6">
      <w:pPr>
        <w:tabs>
          <w:tab w:val="num" w:pos="426"/>
        </w:tabs>
        <w:ind w:left="567" w:hanging="425"/>
        <w:jc w:val="both"/>
        <w:rPr>
          <w:sz w:val="26"/>
          <w:szCs w:val="26"/>
        </w:rPr>
      </w:pPr>
      <w:r w:rsidRPr="004E568D">
        <w:rPr>
          <w:sz w:val="26"/>
          <w:szCs w:val="26"/>
        </w:rPr>
        <w:t>СП 124.13330.2012 "Тепловые</w:t>
      </w:r>
      <w:r w:rsidRPr="004E568D">
        <w:rPr>
          <w:spacing w:val="-10"/>
          <w:sz w:val="26"/>
          <w:szCs w:val="26"/>
        </w:rPr>
        <w:t xml:space="preserve"> </w:t>
      </w:r>
      <w:r w:rsidRPr="004E568D">
        <w:rPr>
          <w:sz w:val="26"/>
          <w:szCs w:val="26"/>
        </w:rPr>
        <w:t>сети";</w:t>
      </w:r>
    </w:p>
    <w:p w:rsidR="005D59C6" w:rsidRPr="004E568D" w:rsidRDefault="005D59C6" w:rsidP="005D59C6">
      <w:pPr>
        <w:tabs>
          <w:tab w:val="num" w:pos="426"/>
        </w:tabs>
        <w:ind w:left="567" w:hanging="425"/>
        <w:jc w:val="both"/>
        <w:rPr>
          <w:sz w:val="26"/>
          <w:szCs w:val="26"/>
        </w:rPr>
      </w:pPr>
      <w:r w:rsidRPr="004E568D">
        <w:rPr>
          <w:sz w:val="26"/>
          <w:szCs w:val="26"/>
        </w:rPr>
        <w:t>СП 89.13330.2012 "Котельные</w:t>
      </w:r>
      <w:r w:rsidRPr="004E568D">
        <w:rPr>
          <w:spacing w:val="-1"/>
          <w:sz w:val="26"/>
          <w:szCs w:val="26"/>
        </w:rPr>
        <w:t xml:space="preserve"> </w:t>
      </w:r>
      <w:r w:rsidRPr="004E568D">
        <w:rPr>
          <w:sz w:val="26"/>
          <w:szCs w:val="26"/>
        </w:rPr>
        <w:t>установки";</w:t>
      </w:r>
    </w:p>
    <w:p w:rsidR="005D59C6" w:rsidRPr="004E568D" w:rsidRDefault="005D59C6" w:rsidP="005D59C6">
      <w:pPr>
        <w:tabs>
          <w:tab w:val="num" w:pos="426"/>
        </w:tabs>
        <w:ind w:left="567" w:hanging="425"/>
        <w:jc w:val="both"/>
        <w:rPr>
          <w:sz w:val="26"/>
          <w:szCs w:val="26"/>
        </w:rPr>
      </w:pPr>
      <w:r w:rsidRPr="004E568D">
        <w:rPr>
          <w:sz w:val="26"/>
          <w:szCs w:val="26"/>
        </w:rPr>
        <w:t>СП 41-101-95 "Проектирование тепловых</w:t>
      </w:r>
      <w:r w:rsidRPr="004E568D">
        <w:rPr>
          <w:spacing w:val="-1"/>
          <w:sz w:val="26"/>
          <w:szCs w:val="26"/>
        </w:rPr>
        <w:t xml:space="preserve"> </w:t>
      </w:r>
      <w:r w:rsidRPr="004E568D">
        <w:rPr>
          <w:sz w:val="26"/>
          <w:szCs w:val="26"/>
        </w:rPr>
        <w:t>пунктов";</w:t>
      </w:r>
    </w:p>
    <w:p w:rsidR="005D59C6" w:rsidRPr="004E568D" w:rsidRDefault="005D59C6" w:rsidP="005D59C6">
      <w:pPr>
        <w:tabs>
          <w:tab w:val="num" w:pos="426"/>
        </w:tabs>
        <w:ind w:left="567" w:hanging="425"/>
        <w:jc w:val="both"/>
        <w:rPr>
          <w:sz w:val="26"/>
          <w:szCs w:val="26"/>
        </w:rPr>
      </w:pPr>
      <w:r w:rsidRPr="004E568D">
        <w:rPr>
          <w:sz w:val="26"/>
          <w:szCs w:val="26"/>
        </w:rP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5D59C6" w:rsidRPr="004E568D" w:rsidRDefault="005D59C6" w:rsidP="005D59C6">
      <w:pPr>
        <w:tabs>
          <w:tab w:val="num" w:pos="426"/>
        </w:tabs>
        <w:ind w:left="567" w:hanging="425"/>
        <w:jc w:val="both"/>
        <w:rPr>
          <w:sz w:val="26"/>
          <w:szCs w:val="26"/>
        </w:rPr>
      </w:pPr>
      <w:r w:rsidRPr="004E568D">
        <w:rPr>
          <w:sz w:val="26"/>
          <w:szCs w:val="26"/>
        </w:rPr>
        <w:t>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 пределительных систем из металлических и полиэтиленовых</w:t>
      </w:r>
      <w:r w:rsidRPr="004E568D">
        <w:rPr>
          <w:spacing w:val="-1"/>
          <w:sz w:val="26"/>
          <w:szCs w:val="26"/>
        </w:rPr>
        <w:t xml:space="preserve"> </w:t>
      </w:r>
      <w:r w:rsidRPr="004E568D">
        <w:rPr>
          <w:sz w:val="26"/>
          <w:szCs w:val="26"/>
        </w:rPr>
        <w:t>труб";</w:t>
      </w:r>
    </w:p>
    <w:p w:rsidR="005D59C6" w:rsidRPr="004E568D" w:rsidRDefault="005D59C6" w:rsidP="005D59C6">
      <w:pPr>
        <w:tabs>
          <w:tab w:val="num" w:pos="426"/>
        </w:tabs>
        <w:ind w:left="567" w:hanging="425"/>
        <w:jc w:val="both"/>
        <w:rPr>
          <w:sz w:val="26"/>
          <w:szCs w:val="26"/>
        </w:rPr>
      </w:pPr>
      <w:r w:rsidRPr="004E568D">
        <w:rPr>
          <w:sz w:val="26"/>
          <w:szCs w:val="26"/>
        </w:rPr>
        <w:lastRenderedPageBreak/>
        <w:t>СП 125.13330.2012 "Нефтепродуктопроводы, прокладываемые на</w:t>
      </w:r>
      <w:r w:rsidRPr="004E568D">
        <w:rPr>
          <w:spacing w:val="47"/>
          <w:sz w:val="26"/>
          <w:szCs w:val="26"/>
        </w:rPr>
        <w:t xml:space="preserve"> </w:t>
      </w:r>
      <w:r w:rsidRPr="004E568D">
        <w:rPr>
          <w:sz w:val="26"/>
          <w:szCs w:val="26"/>
        </w:rPr>
        <w:t>территории городов и других населенных пунктов";</w:t>
      </w:r>
    </w:p>
    <w:p w:rsidR="005D59C6" w:rsidRPr="004E568D" w:rsidRDefault="005D59C6" w:rsidP="005D59C6">
      <w:pPr>
        <w:tabs>
          <w:tab w:val="num" w:pos="426"/>
        </w:tabs>
        <w:ind w:left="567" w:hanging="425"/>
        <w:jc w:val="both"/>
        <w:rPr>
          <w:sz w:val="26"/>
          <w:szCs w:val="26"/>
        </w:rPr>
      </w:pPr>
      <w:r w:rsidRPr="004E568D">
        <w:rPr>
          <w:sz w:val="26"/>
          <w:szCs w:val="26"/>
        </w:rPr>
        <w:t>СанПиН 2.1.5.980-00 "Гигиенические требования к охране поверхностных</w:t>
      </w:r>
      <w:r w:rsidRPr="004E568D">
        <w:rPr>
          <w:spacing w:val="-13"/>
          <w:sz w:val="26"/>
          <w:szCs w:val="26"/>
        </w:rPr>
        <w:t xml:space="preserve"> </w:t>
      </w:r>
      <w:r w:rsidRPr="004E568D">
        <w:rPr>
          <w:sz w:val="26"/>
          <w:szCs w:val="26"/>
        </w:rPr>
        <w:t>вод";</w:t>
      </w:r>
    </w:p>
    <w:p w:rsidR="005D59C6" w:rsidRPr="004E568D" w:rsidRDefault="005D59C6" w:rsidP="005D59C6">
      <w:pPr>
        <w:tabs>
          <w:tab w:val="num" w:pos="426"/>
        </w:tabs>
        <w:ind w:left="567" w:hanging="425"/>
        <w:jc w:val="both"/>
        <w:rPr>
          <w:sz w:val="26"/>
          <w:szCs w:val="26"/>
        </w:rPr>
      </w:pPr>
      <w:r w:rsidRPr="004E568D">
        <w:rPr>
          <w:sz w:val="26"/>
          <w:szCs w:val="26"/>
        </w:rPr>
        <w:t>СанПиН 2.1.4.1110-02 "Зоны санитарной охраны источников водоснабжения</w:t>
      </w:r>
      <w:r w:rsidRPr="004E568D">
        <w:rPr>
          <w:spacing w:val="-14"/>
          <w:sz w:val="26"/>
          <w:szCs w:val="26"/>
        </w:rPr>
        <w:t xml:space="preserve"> </w:t>
      </w:r>
      <w:r w:rsidRPr="004E568D">
        <w:rPr>
          <w:sz w:val="26"/>
          <w:szCs w:val="26"/>
        </w:rPr>
        <w:t>и водопроводов питьевого</w:t>
      </w:r>
      <w:r w:rsidRPr="004E568D">
        <w:rPr>
          <w:spacing w:val="-1"/>
          <w:sz w:val="26"/>
          <w:szCs w:val="26"/>
        </w:rPr>
        <w:t xml:space="preserve"> </w:t>
      </w:r>
      <w:r w:rsidRPr="004E568D">
        <w:rPr>
          <w:sz w:val="26"/>
          <w:szCs w:val="26"/>
        </w:rPr>
        <w:t>назначения";</w:t>
      </w:r>
    </w:p>
    <w:p w:rsidR="005D59C6" w:rsidRPr="004E568D" w:rsidRDefault="005D59C6" w:rsidP="005D59C6">
      <w:pPr>
        <w:tabs>
          <w:tab w:val="num" w:pos="426"/>
        </w:tabs>
        <w:ind w:left="567" w:hanging="425"/>
        <w:jc w:val="both"/>
        <w:rPr>
          <w:sz w:val="26"/>
          <w:szCs w:val="26"/>
        </w:rPr>
      </w:pPr>
      <w:r w:rsidRPr="004E568D">
        <w:rPr>
          <w:sz w:val="26"/>
          <w:szCs w:val="26"/>
        </w:rPr>
        <w:t>СанПиН 2.1.4.1074-01 "Питьевая вода. Гигиенические требования к качеству</w:t>
      </w:r>
      <w:r w:rsidRPr="004E568D">
        <w:rPr>
          <w:spacing w:val="-16"/>
          <w:sz w:val="26"/>
          <w:szCs w:val="26"/>
        </w:rPr>
        <w:t xml:space="preserve"> </w:t>
      </w:r>
      <w:r w:rsidRPr="004E568D">
        <w:rPr>
          <w:sz w:val="26"/>
          <w:szCs w:val="26"/>
        </w:rPr>
        <w:t>воды централизованных систем питьевого водоснабжения. Контроль качества.</w:t>
      </w:r>
      <w:r w:rsidRPr="004E568D">
        <w:rPr>
          <w:spacing w:val="28"/>
          <w:sz w:val="26"/>
          <w:szCs w:val="26"/>
        </w:rPr>
        <w:t xml:space="preserve"> </w:t>
      </w:r>
      <w:r w:rsidRPr="004E568D">
        <w:rPr>
          <w:sz w:val="26"/>
          <w:szCs w:val="26"/>
        </w:rPr>
        <w:t>Гигиенические требования к обеспечению безопасности систем горячего</w:t>
      </w:r>
      <w:r w:rsidRPr="004E568D">
        <w:rPr>
          <w:spacing w:val="-4"/>
          <w:sz w:val="26"/>
          <w:szCs w:val="26"/>
        </w:rPr>
        <w:t xml:space="preserve"> </w:t>
      </w:r>
      <w:r w:rsidRPr="004E568D">
        <w:rPr>
          <w:sz w:val="26"/>
          <w:szCs w:val="26"/>
        </w:rPr>
        <w:t>водоснабжения";</w:t>
      </w:r>
    </w:p>
    <w:p w:rsidR="005D59C6" w:rsidRPr="004E568D" w:rsidRDefault="005D59C6" w:rsidP="005D59C6">
      <w:pPr>
        <w:tabs>
          <w:tab w:val="num" w:pos="426"/>
        </w:tabs>
        <w:ind w:left="567" w:hanging="425"/>
        <w:jc w:val="both"/>
        <w:rPr>
          <w:sz w:val="26"/>
          <w:szCs w:val="26"/>
        </w:rPr>
      </w:pPr>
      <w:r w:rsidRPr="004E568D">
        <w:rPr>
          <w:sz w:val="26"/>
          <w:szCs w:val="26"/>
        </w:rPr>
        <w:t>СанПиН 2.1.4.1175-02 "Гигиенические требования к качеству воды</w:t>
      </w:r>
      <w:r w:rsidRPr="004E568D">
        <w:rPr>
          <w:spacing w:val="55"/>
          <w:sz w:val="26"/>
          <w:szCs w:val="26"/>
        </w:rPr>
        <w:t xml:space="preserve"> </w:t>
      </w:r>
      <w:r w:rsidRPr="004E568D">
        <w:rPr>
          <w:sz w:val="26"/>
          <w:szCs w:val="26"/>
        </w:rPr>
        <w:t>нецентрали- зованного водоснабжения. Санитарная охрана</w:t>
      </w:r>
      <w:r w:rsidRPr="004E568D">
        <w:rPr>
          <w:spacing w:val="-6"/>
          <w:sz w:val="26"/>
          <w:szCs w:val="26"/>
        </w:rPr>
        <w:t xml:space="preserve"> </w:t>
      </w:r>
      <w:r w:rsidRPr="004E568D">
        <w:rPr>
          <w:sz w:val="26"/>
          <w:szCs w:val="26"/>
        </w:rPr>
        <w:t>источников";</w:t>
      </w:r>
    </w:p>
    <w:p w:rsidR="005D59C6" w:rsidRPr="004E568D" w:rsidRDefault="005D59C6" w:rsidP="005D59C6">
      <w:pPr>
        <w:tabs>
          <w:tab w:val="num" w:pos="426"/>
        </w:tabs>
        <w:ind w:left="567" w:hanging="425"/>
        <w:jc w:val="both"/>
        <w:rPr>
          <w:sz w:val="26"/>
          <w:szCs w:val="26"/>
        </w:rPr>
      </w:pPr>
      <w:r w:rsidRPr="004E568D">
        <w:rPr>
          <w:sz w:val="26"/>
          <w:szCs w:val="26"/>
        </w:rPr>
        <w:t>СН 456-73 "Нормы отвода земель для магистральных водоводов и</w:t>
      </w:r>
      <w:r w:rsidRPr="004E568D">
        <w:rPr>
          <w:spacing w:val="6"/>
          <w:sz w:val="26"/>
          <w:szCs w:val="26"/>
        </w:rPr>
        <w:t xml:space="preserve"> </w:t>
      </w:r>
      <w:r w:rsidRPr="004E568D">
        <w:rPr>
          <w:sz w:val="26"/>
          <w:szCs w:val="26"/>
        </w:rPr>
        <w:t>канализационных</w:t>
      </w:r>
      <w:r w:rsidRPr="004E568D">
        <w:rPr>
          <w:spacing w:val="-1"/>
          <w:sz w:val="26"/>
          <w:szCs w:val="26"/>
        </w:rPr>
        <w:t xml:space="preserve"> </w:t>
      </w:r>
      <w:r w:rsidRPr="004E568D">
        <w:rPr>
          <w:sz w:val="26"/>
          <w:szCs w:val="26"/>
        </w:rPr>
        <w:t>коллекторов";</w:t>
      </w:r>
    </w:p>
    <w:p w:rsidR="005D59C6" w:rsidRPr="004E568D" w:rsidRDefault="005D59C6" w:rsidP="005D59C6">
      <w:pPr>
        <w:tabs>
          <w:tab w:val="num" w:pos="426"/>
        </w:tabs>
        <w:ind w:left="567" w:hanging="425"/>
        <w:jc w:val="both"/>
        <w:rPr>
          <w:sz w:val="26"/>
          <w:szCs w:val="26"/>
        </w:rPr>
      </w:pPr>
      <w:r w:rsidRPr="004E568D">
        <w:rPr>
          <w:sz w:val="26"/>
          <w:szCs w:val="26"/>
        </w:rPr>
        <w:t>СП 31.13330.2012 "Водоснабжение. Наружные сети и</w:t>
      </w:r>
      <w:r w:rsidRPr="004E568D">
        <w:rPr>
          <w:spacing w:val="-5"/>
          <w:sz w:val="26"/>
          <w:szCs w:val="26"/>
        </w:rPr>
        <w:t xml:space="preserve"> </w:t>
      </w:r>
      <w:r w:rsidRPr="004E568D">
        <w:rPr>
          <w:sz w:val="26"/>
          <w:szCs w:val="26"/>
        </w:rPr>
        <w:t>сооружения";</w:t>
      </w:r>
    </w:p>
    <w:p w:rsidR="005D59C6" w:rsidRPr="004E568D" w:rsidRDefault="005D59C6" w:rsidP="005D59C6">
      <w:pPr>
        <w:tabs>
          <w:tab w:val="num" w:pos="426"/>
        </w:tabs>
        <w:ind w:left="567" w:hanging="425"/>
        <w:jc w:val="both"/>
        <w:rPr>
          <w:sz w:val="26"/>
          <w:szCs w:val="26"/>
        </w:rPr>
      </w:pPr>
      <w:r w:rsidRPr="004E568D">
        <w:rPr>
          <w:sz w:val="26"/>
          <w:szCs w:val="26"/>
        </w:rPr>
        <w:t>СП 30.13330.2012 "Внутренний водопровод и канализация</w:t>
      </w:r>
      <w:r w:rsidRPr="004E568D">
        <w:rPr>
          <w:spacing w:val="-8"/>
          <w:sz w:val="26"/>
          <w:szCs w:val="26"/>
        </w:rPr>
        <w:t xml:space="preserve"> </w:t>
      </w:r>
      <w:r w:rsidRPr="004E568D">
        <w:rPr>
          <w:sz w:val="26"/>
          <w:szCs w:val="26"/>
        </w:rPr>
        <w:t>зданий";</w:t>
      </w:r>
    </w:p>
    <w:p w:rsidR="005D59C6" w:rsidRPr="004E568D" w:rsidRDefault="005D59C6" w:rsidP="005D59C6">
      <w:pPr>
        <w:tabs>
          <w:tab w:val="num" w:pos="426"/>
        </w:tabs>
        <w:ind w:left="567" w:hanging="425"/>
        <w:jc w:val="both"/>
        <w:rPr>
          <w:sz w:val="26"/>
          <w:szCs w:val="26"/>
        </w:rPr>
      </w:pPr>
      <w:r w:rsidRPr="004E568D">
        <w:rPr>
          <w:sz w:val="26"/>
          <w:szCs w:val="26"/>
        </w:rPr>
        <w:t>СП 32.13330.2012 "Канализация. Наружные сети и</w:t>
      </w:r>
      <w:r w:rsidRPr="004E568D">
        <w:rPr>
          <w:spacing w:val="-5"/>
          <w:sz w:val="26"/>
          <w:szCs w:val="26"/>
        </w:rPr>
        <w:t xml:space="preserve"> </w:t>
      </w:r>
      <w:r w:rsidRPr="004E568D">
        <w:rPr>
          <w:sz w:val="26"/>
          <w:szCs w:val="26"/>
        </w:rPr>
        <w:t>сооружения";</w:t>
      </w:r>
    </w:p>
    <w:p w:rsidR="005D59C6" w:rsidRPr="004E568D" w:rsidRDefault="005D59C6" w:rsidP="005D59C6">
      <w:pPr>
        <w:tabs>
          <w:tab w:val="num" w:pos="426"/>
        </w:tabs>
        <w:ind w:left="567" w:hanging="425"/>
        <w:jc w:val="both"/>
        <w:rPr>
          <w:sz w:val="26"/>
          <w:szCs w:val="26"/>
        </w:rPr>
      </w:pPr>
      <w:r w:rsidRPr="004E568D">
        <w:rPr>
          <w:sz w:val="26"/>
          <w:szCs w:val="26"/>
        </w:rPr>
        <w:t>СП 104.13330.2012</w:t>
      </w:r>
      <w:r w:rsidRPr="004E568D">
        <w:rPr>
          <w:spacing w:val="5"/>
          <w:sz w:val="26"/>
          <w:szCs w:val="26"/>
        </w:rPr>
        <w:t xml:space="preserve"> </w:t>
      </w:r>
      <w:r w:rsidRPr="004E568D">
        <w:rPr>
          <w:spacing w:val="-1"/>
          <w:sz w:val="26"/>
          <w:szCs w:val="26"/>
        </w:rPr>
        <w:t xml:space="preserve">"Инженерная защита территории </w:t>
      </w:r>
      <w:r w:rsidRPr="004E568D">
        <w:rPr>
          <w:sz w:val="26"/>
          <w:szCs w:val="26"/>
        </w:rPr>
        <w:t xml:space="preserve">от </w:t>
      </w:r>
      <w:r w:rsidRPr="004E568D">
        <w:rPr>
          <w:spacing w:val="-1"/>
          <w:sz w:val="26"/>
          <w:szCs w:val="26"/>
        </w:rPr>
        <w:t xml:space="preserve">затопления </w:t>
      </w:r>
      <w:r w:rsidRPr="004E568D">
        <w:rPr>
          <w:sz w:val="26"/>
          <w:szCs w:val="26"/>
        </w:rPr>
        <w:t>и подтопления";</w:t>
      </w:r>
    </w:p>
    <w:p w:rsidR="005D59C6" w:rsidRPr="004E568D" w:rsidRDefault="005D59C6" w:rsidP="005D59C6">
      <w:pPr>
        <w:tabs>
          <w:tab w:val="num" w:pos="426"/>
        </w:tabs>
        <w:ind w:left="567" w:hanging="425"/>
        <w:jc w:val="both"/>
        <w:rPr>
          <w:sz w:val="26"/>
          <w:szCs w:val="26"/>
        </w:rPr>
      </w:pPr>
      <w:r w:rsidRPr="004E568D">
        <w:rPr>
          <w:sz w:val="26"/>
          <w:szCs w:val="26"/>
        </w:rPr>
        <w:t>СП 47.13330.2012</w:t>
      </w:r>
      <w:r w:rsidRPr="004E568D">
        <w:rPr>
          <w:spacing w:val="7"/>
          <w:sz w:val="26"/>
          <w:szCs w:val="26"/>
        </w:rPr>
        <w:t xml:space="preserve"> </w:t>
      </w:r>
      <w:r w:rsidRPr="004E568D">
        <w:rPr>
          <w:spacing w:val="-1"/>
          <w:sz w:val="26"/>
          <w:szCs w:val="26"/>
        </w:rPr>
        <w:t xml:space="preserve">"Инженерные изыскания </w:t>
      </w:r>
      <w:r w:rsidRPr="004E568D">
        <w:rPr>
          <w:sz w:val="26"/>
          <w:szCs w:val="26"/>
        </w:rPr>
        <w:t xml:space="preserve">для </w:t>
      </w:r>
      <w:r w:rsidRPr="004E568D">
        <w:rPr>
          <w:spacing w:val="-1"/>
          <w:sz w:val="26"/>
          <w:szCs w:val="26"/>
        </w:rPr>
        <w:t>строительства. Основные</w:t>
      </w:r>
      <w:r w:rsidRPr="004E568D">
        <w:rPr>
          <w:sz w:val="26"/>
          <w:szCs w:val="26"/>
        </w:rPr>
        <w:t xml:space="preserve"> положения";</w:t>
      </w:r>
    </w:p>
    <w:p w:rsidR="005D59C6" w:rsidRPr="004E568D" w:rsidRDefault="005D59C6" w:rsidP="005D59C6">
      <w:pPr>
        <w:tabs>
          <w:tab w:val="num" w:pos="426"/>
        </w:tabs>
        <w:ind w:left="567" w:hanging="425"/>
        <w:jc w:val="both"/>
        <w:rPr>
          <w:sz w:val="26"/>
          <w:szCs w:val="26"/>
        </w:rPr>
      </w:pPr>
      <w:r w:rsidRPr="004E568D">
        <w:rPr>
          <w:sz w:val="26"/>
          <w:szCs w:val="26"/>
        </w:rPr>
        <w:t>СП 58.13330.2012 "Гидротехнические сооружения. Основные</w:t>
      </w:r>
      <w:r w:rsidRPr="004E568D">
        <w:rPr>
          <w:spacing w:val="-7"/>
          <w:sz w:val="26"/>
          <w:szCs w:val="26"/>
        </w:rPr>
        <w:t xml:space="preserve"> </w:t>
      </w:r>
      <w:r w:rsidRPr="004E568D">
        <w:rPr>
          <w:sz w:val="26"/>
          <w:szCs w:val="26"/>
        </w:rPr>
        <w:t>положения";</w:t>
      </w:r>
    </w:p>
    <w:p w:rsidR="005D59C6" w:rsidRPr="004E568D" w:rsidRDefault="005D59C6" w:rsidP="005D59C6">
      <w:pPr>
        <w:tabs>
          <w:tab w:val="num" w:pos="426"/>
        </w:tabs>
        <w:ind w:left="567" w:hanging="425"/>
        <w:jc w:val="both"/>
        <w:rPr>
          <w:sz w:val="26"/>
          <w:szCs w:val="26"/>
        </w:rPr>
      </w:pPr>
      <w:r w:rsidRPr="004E568D">
        <w:rPr>
          <w:sz w:val="26"/>
          <w:szCs w:val="26"/>
        </w:rPr>
        <w:t>СП 34.13330.2012 "Автомобильные дороги" (актуализированная редакция</w:t>
      </w:r>
      <w:r w:rsidRPr="004E568D">
        <w:rPr>
          <w:spacing w:val="-17"/>
          <w:sz w:val="26"/>
          <w:szCs w:val="26"/>
        </w:rPr>
        <w:t xml:space="preserve"> </w:t>
      </w:r>
      <w:r w:rsidRPr="004E568D">
        <w:rPr>
          <w:sz w:val="26"/>
          <w:szCs w:val="26"/>
        </w:rPr>
        <w:t>СНиП 2.05.02-85);</w:t>
      </w:r>
    </w:p>
    <w:p w:rsidR="005D59C6" w:rsidRPr="004E568D" w:rsidRDefault="005D59C6" w:rsidP="005D59C6">
      <w:pPr>
        <w:tabs>
          <w:tab w:val="num" w:pos="426"/>
        </w:tabs>
        <w:ind w:left="567" w:hanging="425"/>
        <w:jc w:val="both"/>
        <w:rPr>
          <w:sz w:val="26"/>
          <w:szCs w:val="26"/>
        </w:rPr>
      </w:pPr>
      <w:r w:rsidRPr="004E568D">
        <w:rPr>
          <w:sz w:val="26"/>
          <w:szCs w:val="26"/>
        </w:rPr>
        <w:t>СН 467-74 "Нормы отвода земель для автомобильных</w:t>
      </w:r>
      <w:r w:rsidRPr="004E568D">
        <w:rPr>
          <w:spacing w:val="-4"/>
          <w:sz w:val="26"/>
          <w:szCs w:val="26"/>
        </w:rPr>
        <w:t xml:space="preserve"> </w:t>
      </w:r>
      <w:r w:rsidRPr="004E568D">
        <w:rPr>
          <w:sz w:val="26"/>
          <w:szCs w:val="26"/>
        </w:rPr>
        <w:t>дорог";</w:t>
      </w:r>
    </w:p>
    <w:p w:rsidR="005D59C6" w:rsidRPr="004E568D" w:rsidRDefault="005D59C6" w:rsidP="005D59C6">
      <w:pPr>
        <w:tabs>
          <w:tab w:val="num" w:pos="426"/>
        </w:tabs>
        <w:ind w:left="567" w:hanging="425"/>
        <w:jc w:val="both"/>
        <w:rPr>
          <w:sz w:val="26"/>
          <w:szCs w:val="26"/>
        </w:rPr>
      </w:pPr>
      <w:r w:rsidRPr="004E568D">
        <w:rPr>
          <w:sz w:val="26"/>
          <w:szCs w:val="26"/>
        </w:rPr>
        <w:t>ГОСТ Р 52399-2005 "Геометрические элементы автомобильных</w:t>
      </w:r>
      <w:r w:rsidRPr="004E568D">
        <w:rPr>
          <w:spacing w:val="-2"/>
          <w:sz w:val="26"/>
          <w:szCs w:val="26"/>
        </w:rPr>
        <w:t xml:space="preserve"> </w:t>
      </w:r>
      <w:r w:rsidRPr="004E568D">
        <w:rPr>
          <w:sz w:val="26"/>
          <w:szCs w:val="26"/>
        </w:rPr>
        <w:t>дорог";</w:t>
      </w:r>
    </w:p>
    <w:p w:rsidR="005D59C6" w:rsidRPr="004E568D" w:rsidRDefault="005D59C6" w:rsidP="005D59C6">
      <w:pPr>
        <w:tabs>
          <w:tab w:val="num" w:pos="426"/>
        </w:tabs>
        <w:ind w:left="567" w:hanging="425"/>
        <w:jc w:val="both"/>
        <w:rPr>
          <w:sz w:val="26"/>
          <w:szCs w:val="26"/>
        </w:rPr>
      </w:pPr>
      <w:r w:rsidRPr="004E568D">
        <w:rPr>
          <w:sz w:val="26"/>
          <w:szCs w:val="26"/>
        </w:rPr>
        <w:t>СП 113.13330.2012 "Стоянки автомобилей" (актуализированная редакция</w:t>
      </w:r>
      <w:r w:rsidRPr="004E568D">
        <w:rPr>
          <w:spacing w:val="15"/>
          <w:sz w:val="26"/>
          <w:szCs w:val="26"/>
        </w:rPr>
        <w:t xml:space="preserve"> </w:t>
      </w:r>
      <w:r w:rsidRPr="004E568D">
        <w:rPr>
          <w:sz w:val="26"/>
          <w:szCs w:val="26"/>
        </w:rPr>
        <w:t>СНиП 21-02-99*);</w:t>
      </w:r>
    </w:p>
    <w:p w:rsidR="005D59C6" w:rsidRPr="004E568D" w:rsidRDefault="005D59C6" w:rsidP="005D59C6">
      <w:pPr>
        <w:tabs>
          <w:tab w:val="num" w:pos="426"/>
        </w:tabs>
        <w:ind w:left="567" w:hanging="425"/>
        <w:jc w:val="both"/>
        <w:rPr>
          <w:sz w:val="26"/>
          <w:szCs w:val="26"/>
        </w:rPr>
      </w:pPr>
      <w:r w:rsidRPr="004E568D">
        <w:rPr>
          <w:sz w:val="26"/>
          <w:szCs w:val="26"/>
        </w:rPr>
        <w:t>ГОСТ Р 52289-2004 "Технические средства организации дорожного</w:t>
      </w:r>
      <w:r w:rsidRPr="004E568D">
        <w:rPr>
          <w:spacing w:val="-21"/>
          <w:sz w:val="26"/>
          <w:szCs w:val="26"/>
        </w:rPr>
        <w:t xml:space="preserve"> </w:t>
      </w:r>
      <w:r w:rsidRPr="004E568D">
        <w:rPr>
          <w:sz w:val="26"/>
          <w:szCs w:val="26"/>
        </w:rPr>
        <w:t>движения. Правила</w:t>
      </w:r>
      <w:r w:rsidRPr="004E568D">
        <w:rPr>
          <w:spacing w:val="36"/>
          <w:sz w:val="26"/>
          <w:szCs w:val="26"/>
        </w:rPr>
        <w:t xml:space="preserve"> </w:t>
      </w:r>
      <w:r w:rsidRPr="004E568D">
        <w:rPr>
          <w:sz w:val="26"/>
          <w:szCs w:val="26"/>
        </w:rPr>
        <w:t>применения</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знаков,</w:t>
      </w:r>
      <w:r w:rsidRPr="004E568D">
        <w:rPr>
          <w:spacing w:val="37"/>
          <w:sz w:val="26"/>
          <w:szCs w:val="26"/>
        </w:rPr>
        <w:t xml:space="preserve"> </w:t>
      </w:r>
      <w:r w:rsidRPr="004E568D">
        <w:rPr>
          <w:sz w:val="26"/>
          <w:szCs w:val="26"/>
        </w:rPr>
        <w:t>разметки,</w:t>
      </w:r>
      <w:r w:rsidRPr="004E568D">
        <w:rPr>
          <w:spacing w:val="37"/>
          <w:sz w:val="26"/>
          <w:szCs w:val="26"/>
        </w:rPr>
        <w:t xml:space="preserve"> </w:t>
      </w:r>
      <w:r w:rsidRPr="004E568D">
        <w:rPr>
          <w:sz w:val="26"/>
          <w:szCs w:val="26"/>
        </w:rPr>
        <w:t>светофоров,</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ограждений</w:t>
      </w:r>
      <w:r w:rsidRPr="004E568D">
        <w:rPr>
          <w:spacing w:val="38"/>
          <w:sz w:val="26"/>
          <w:szCs w:val="26"/>
        </w:rPr>
        <w:t xml:space="preserve"> </w:t>
      </w:r>
      <w:r w:rsidRPr="004E568D">
        <w:rPr>
          <w:sz w:val="26"/>
          <w:szCs w:val="26"/>
        </w:rPr>
        <w:t>и направляющих</w:t>
      </w:r>
      <w:r w:rsidRPr="004E568D">
        <w:rPr>
          <w:spacing w:val="3"/>
          <w:sz w:val="26"/>
          <w:szCs w:val="26"/>
        </w:rPr>
        <w:t xml:space="preserve"> </w:t>
      </w:r>
      <w:r w:rsidRPr="004E568D">
        <w:rPr>
          <w:sz w:val="26"/>
          <w:szCs w:val="26"/>
        </w:rPr>
        <w:t>устройств";</w:t>
      </w:r>
    </w:p>
    <w:p w:rsidR="005D59C6" w:rsidRPr="004E568D" w:rsidRDefault="005D59C6" w:rsidP="005D59C6">
      <w:pPr>
        <w:tabs>
          <w:tab w:val="num" w:pos="426"/>
        </w:tabs>
        <w:ind w:left="567" w:hanging="425"/>
        <w:jc w:val="both"/>
        <w:rPr>
          <w:sz w:val="26"/>
          <w:szCs w:val="26"/>
        </w:rPr>
      </w:pPr>
      <w:r w:rsidRPr="004E568D">
        <w:rPr>
          <w:sz w:val="26"/>
          <w:szCs w:val="26"/>
        </w:rPr>
        <w:t>ГОСТ Р 52282-2004 "Технические средства организации дорожного</w:t>
      </w:r>
      <w:r w:rsidRPr="004E568D">
        <w:rPr>
          <w:spacing w:val="-23"/>
          <w:sz w:val="26"/>
          <w:szCs w:val="26"/>
        </w:rPr>
        <w:t xml:space="preserve"> </w:t>
      </w:r>
      <w:r w:rsidRPr="004E568D">
        <w:rPr>
          <w:sz w:val="26"/>
          <w:szCs w:val="26"/>
        </w:rPr>
        <w:t>движения. Светофоры дорожные. Типы и основные параметры. Общие технические</w:t>
      </w:r>
      <w:r w:rsidRPr="004E568D">
        <w:rPr>
          <w:spacing w:val="54"/>
          <w:sz w:val="26"/>
          <w:szCs w:val="26"/>
        </w:rPr>
        <w:t xml:space="preserve"> </w:t>
      </w:r>
      <w:r w:rsidRPr="004E568D">
        <w:rPr>
          <w:sz w:val="26"/>
          <w:szCs w:val="26"/>
        </w:rPr>
        <w:t>требования. Методы</w:t>
      </w:r>
      <w:r w:rsidRPr="004E568D">
        <w:rPr>
          <w:spacing w:val="-1"/>
          <w:sz w:val="26"/>
          <w:szCs w:val="26"/>
        </w:rPr>
        <w:t xml:space="preserve"> </w:t>
      </w:r>
      <w:r w:rsidRPr="004E568D">
        <w:rPr>
          <w:sz w:val="26"/>
          <w:szCs w:val="26"/>
        </w:rPr>
        <w:t>испытаний";</w:t>
      </w:r>
    </w:p>
    <w:p w:rsidR="005D59C6" w:rsidRPr="004E568D" w:rsidRDefault="005D59C6" w:rsidP="005D59C6">
      <w:pPr>
        <w:tabs>
          <w:tab w:val="num" w:pos="426"/>
        </w:tabs>
        <w:ind w:left="567" w:hanging="425"/>
        <w:jc w:val="both"/>
        <w:rPr>
          <w:sz w:val="26"/>
          <w:szCs w:val="26"/>
        </w:rPr>
      </w:pPr>
      <w:r w:rsidRPr="004E568D">
        <w:rPr>
          <w:sz w:val="26"/>
          <w:szCs w:val="26"/>
        </w:rPr>
        <w:t>СП 98.13330.2012 "Трамвайные и троллейбусные линии.</w:t>
      </w:r>
      <w:r w:rsidRPr="004E568D">
        <w:rPr>
          <w:spacing w:val="-23"/>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2.05.09-90";</w:t>
      </w:r>
    </w:p>
    <w:p w:rsidR="005D59C6" w:rsidRPr="004E568D" w:rsidRDefault="005D59C6" w:rsidP="005D59C6">
      <w:pPr>
        <w:tabs>
          <w:tab w:val="num" w:pos="426"/>
        </w:tabs>
        <w:ind w:left="567" w:hanging="425"/>
        <w:jc w:val="both"/>
        <w:rPr>
          <w:sz w:val="26"/>
          <w:szCs w:val="26"/>
        </w:rPr>
      </w:pPr>
      <w:r w:rsidRPr="004E568D">
        <w:rPr>
          <w:sz w:val="26"/>
          <w:szCs w:val="26"/>
        </w:rPr>
        <w:t>НПБ 101-95 "Нормы проектирования объектов пожарной</w:t>
      </w:r>
      <w:r w:rsidRPr="004E568D">
        <w:rPr>
          <w:spacing w:val="-6"/>
          <w:sz w:val="26"/>
          <w:szCs w:val="26"/>
        </w:rPr>
        <w:t xml:space="preserve"> </w:t>
      </w:r>
      <w:r w:rsidRPr="004E568D">
        <w:rPr>
          <w:sz w:val="26"/>
          <w:szCs w:val="26"/>
        </w:rPr>
        <w:t>охраны";</w:t>
      </w:r>
    </w:p>
    <w:p w:rsidR="005D59C6" w:rsidRPr="004E568D" w:rsidRDefault="005D59C6" w:rsidP="005D59C6">
      <w:pPr>
        <w:tabs>
          <w:tab w:val="num" w:pos="426"/>
        </w:tabs>
        <w:ind w:left="567" w:hanging="425"/>
        <w:jc w:val="both"/>
        <w:rPr>
          <w:sz w:val="26"/>
          <w:szCs w:val="26"/>
        </w:rPr>
      </w:pPr>
      <w:r w:rsidRPr="004E568D">
        <w:rPr>
          <w:sz w:val="26"/>
          <w:szCs w:val="26"/>
        </w:rPr>
        <w:t>СНиП 21-01-97* "Пожарная безопасность зданий и</w:t>
      </w:r>
      <w:r w:rsidRPr="004E568D">
        <w:rPr>
          <w:spacing w:val="-5"/>
          <w:sz w:val="26"/>
          <w:szCs w:val="26"/>
        </w:rPr>
        <w:t xml:space="preserve"> </w:t>
      </w:r>
      <w:r w:rsidRPr="004E568D">
        <w:rPr>
          <w:sz w:val="26"/>
          <w:szCs w:val="26"/>
        </w:rPr>
        <w:t>сооружений";</w:t>
      </w:r>
    </w:p>
    <w:p w:rsidR="005D59C6" w:rsidRPr="004E568D" w:rsidRDefault="005D59C6" w:rsidP="005D59C6">
      <w:pPr>
        <w:tabs>
          <w:tab w:val="num" w:pos="426"/>
        </w:tabs>
        <w:ind w:left="567" w:hanging="425"/>
        <w:jc w:val="both"/>
        <w:rPr>
          <w:sz w:val="26"/>
          <w:szCs w:val="26"/>
        </w:rPr>
      </w:pPr>
      <w:r w:rsidRPr="004E568D">
        <w:rPr>
          <w:sz w:val="26"/>
          <w:szCs w:val="26"/>
        </w:rPr>
        <w:t>СанПиН 2.1.2882-11 "Гигиенические требования к размещению, устройству</w:t>
      </w:r>
      <w:r w:rsidRPr="004E568D">
        <w:rPr>
          <w:spacing w:val="51"/>
          <w:sz w:val="26"/>
          <w:szCs w:val="26"/>
        </w:rPr>
        <w:t xml:space="preserve"> </w:t>
      </w:r>
      <w:r w:rsidRPr="004E568D">
        <w:rPr>
          <w:sz w:val="26"/>
          <w:szCs w:val="26"/>
        </w:rPr>
        <w:t>и содержанию кладбищ, зданий и сооружений похоронного</w:t>
      </w:r>
      <w:r w:rsidRPr="004E568D">
        <w:rPr>
          <w:spacing w:val="-7"/>
          <w:sz w:val="26"/>
          <w:szCs w:val="26"/>
        </w:rPr>
        <w:t xml:space="preserve"> </w:t>
      </w:r>
      <w:r w:rsidRPr="004E568D">
        <w:rPr>
          <w:sz w:val="26"/>
          <w:szCs w:val="26"/>
        </w:rPr>
        <w:t>назначения";</w:t>
      </w:r>
    </w:p>
    <w:p w:rsidR="005D59C6" w:rsidRPr="004E568D" w:rsidRDefault="005D59C6" w:rsidP="005D59C6">
      <w:pPr>
        <w:tabs>
          <w:tab w:val="num" w:pos="426"/>
        </w:tabs>
        <w:ind w:left="567" w:hanging="425"/>
        <w:jc w:val="both"/>
        <w:rPr>
          <w:sz w:val="26"/>
          <w:szCs w:val="26"/>
        </w:rPr>
      </w:pPr>
      <w:r w:rsidRPr="004E568D">
        <w:rPr>
          <w:sz w:val="26"/>
          <w:szCs w:val="26"/>
        </w:rPr>
        <w:t>МДС 31-10.2004 "Рекомендации по планировке и содержанию зданий,</w:t>
      </w:r>
      <w:r w:rsidRPr="004E568D">
        <w:rPr>
          <w:spacing w:val="30"/>
          <w:sz w:val="26"/>
          <w:szCs w:val="26"/>
        </w:rPr>
        <w:t xml:space="preserve"> </w:t>
      </w:r>
      <w:r w:rsidRPr="004E568D">
        <w:rPr>
          <w:sz w:val="26"/>
          <w:szCs w:val="26"/>
        </w:rPr>
        <w:t>сооружений и комплексов похоронного</w:t>
      </w:r>
      <w:r w:rsidRPr="004E568D">
        <w:rPr>
          <w:spacing w:val="-3"/>
          <w:sz w:val="26"/>
          <w:szCs w:val="26"/>
        </w:rPr>
        <w:t xml:space="preserve"> </w:t>
      </w:r>
      <w:r w:rsidRPr="004E568D">
        <w:rPr>
          <w:sz w:val="26"/>
          <w:szCs w:val="26"/>
        </w:rPr>
        <w:t>назначения";</w:t>
      </w:r>
    </w:p>
    <w:p w:rsidR="005D59C6" w:rsidRPr="004E568D" w:rsidRDefault="005D59C6" w:rsidP="005D59C6">
      <w:pPr>
        <w:tabs>
          <w:tab w:val="num" w:pos="426"/>
        </w:tabs>
        <w:ind w:left="567" w:hanging="425"/>
        <w:jc w:val="both"/>
        <w:rPr>
          <w:sz w:val="26"/>
          <w:szCs w:val="26"/>
        </w:rPr>
      </w:pPr>
      <w:r w:rsidRPr="004E568D">
        <w:rPr>
          <w:sz w:val="26"/>
          <w:szCs w:val="26"/>
        </w:rPr>
        <w:t>МДК 7-01.2003 "Методические рекомендации о порядке разработки</w:t>
      </w:r>
      <w:r w:rsidRPr="004E568D">
        <w:rPr>
          <w:spacing w:val="38"/>
          <w:sz w:val="26"/>
          <w:szCs w:val="26"/>
        </w:rPr>
        <w:t xml:space="preserve"> </w:t>
      </w:r>
      <w:r w:rsidRPr="004E568D">
        <w:rPr>
          <w:sz w:val="26"/>
          <w:szCs w:val="26"/>
        </w:rPr>
        <w:t>генеральных схем очистки территории населенных пунктов Российской</w:t>
      </w:r>
      <w:r w:rsidRPr="004E568D">
        <w:rPr>
          <w:spacing w:val="-4"/>
          <w:sz w:val="26"/>
          <w:szCs w:val="26"/>
        </w:rPr>
        <w:t xml:space="preserve"> </w:t>
      </w:r>
      <w:r w:rsidRPr="004E568D">
        <w:rPr>
          <w:sz w:val="26"/>
          <w:szCs w:val="26"/>
        </w:rPr>
        <w:t>Федерации";</w:t>
      </w:r>
    </w:p>
    <w:p w:rsidR="005D59C6" w:rsidRPr="004E568D" w:rsidRDefault="005D59C6" w:rsidP="005D59C6">
      <w:pPr>
        <w:tabs>
          <w:tab w:val="num" w:pos="426"/>
        </w:tabs>
        <w:ind w:left="567" w:hanging="425"/>
        <w:jc w:val="both"/>
        <w:rPr>
          <w:sz w:val="26"/>
          <w:szCs w:val="26"/>
        </w:rPr>
      </w:pPr>
      <w:r w:rsidRPr="004E568D">
        <w:rPr>
          <w:sz w:val="26"/>
          <w:szCs w:val="26"/>
        </w:rPr>
        <w:t>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w:t>
      </w:r>
    </w:p>
    <w:p w:rsidR="005D59C6" w:rsidRPr="004E568D" w:rsidRDefault="005D59C6" w:rsidP="005D59C6">
      <w:pPr>
        <w:tabs>
          <w:tab w:val="num" w:pos="426"/>
        </w:tabs>
        <w:ind w:left="567" w:hanging="425"/>
        <w:jc w:val="both"/>
        <w:rPr>
          <w:sz w:val="26"/>
          <w:szCs w:val="26"/>
        </w:rPr>
      </w:pPr>
      <w:r w:rsidRPr="004E568D">
        <w:rPr>
          <w:sz w:val="26"/>
          <w:szCs w:val="26"/>
        </w:rPr>
        <w:t>СП 2.1.7.1386-03 "Определение класса опасности токсичных отходов</w:t>
      </w:r>
      <w:r w:rsidRPr="004E568D">
        <w:rPr>
          <w:spacing w:val="9"/>
          <w:sz w:val="26"/>
          <w:szCs w:val="26"/>
        </w:rPr>
        <w:t xml:space="preserve"> </w:t>
      </w:r>
      <w:r w:rsidRPr="004E568D">
        <w:rPr>
          <w:sz w:val="26"/>
          <w:szCs w:val="26"/>
        </w:rPr>
        <w:t>производства и</w:t>
      </w:r>
      <w:r w:rsidRPr="004E568D">
        <w:rPr>
          <w:spacing w:val="-3"/>
          <w:sz w:val="26"/>
          <w:szCs w:val="26"/>
        </w:rPr>
        <w:t xml:space="preserve"> </w:t>
      </w:r>
      <w:r w:rsidRPr="004E568D">
        <w:rPr>
          <w:sz w:val="26"/>
          <w:szCs w:val="26"/>
        </w:rPr>
        <w:t>потребления";</w:t>
      </w:r>
    </w:p>
    <w:p w:rsidR="005D59C6" w:rsidRPr="004E568D" w:rsidRDefault="005D59C6" w:rsidP="005D59C6">
      <w:pPr>
        <w:tabs>
          <w:tab w:val="num" w:pos="426"/>
        </w:tabs>
        <w:ind w:left="567" w:hanging="425"/>
        <w:jc w:val="both"/>
        <w:rPr>
          <w:sz w:val="26"/>
          <w:szCs w:val="26"/>
        </w:rPr>
      </w:pPr>
      <w:r w:rsidRPr="004E568D">
        <w:rPr>
          <w:sz w:val="26"/>
          <w:szCs w:val="26"/>
        </w:rPr>
        <w:t>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w:t>
      </w:r>
    </w:p>
    <w:p w:rsidR="005D59C6" w:rsidRPr="004E568D" w:rsidRDefault="005D59C6" w:rsidP="005D59C6">
      <w:pPr>
        <w:tabs>
          <w:tab w:val="num" w:pos="426"/>
        </w:tabs>
        <w:ind w:left="567" w:hanging="425"/>
        <w:jc w:val="both"/>
        <w:rPr>
          <w:sz w:val="26"/>
          <w:szCs w:val="26"/>
        </w:rPr>
      </w:pPr>
      <w:r w:rsidRPr="008C3962">
        <w:rPr>
          <w:sz w:val="26"/>
          <w:szCs w:val="26"/>
        </w:rPr>
        <w:t>СП 127.13330.2017</w:t>
      </w:r>
      <w:r>
        <w:rPr>
          <w:sz w:val="26"/>
          <w:szCs w:val="26"/>
        </w:rPr>
        <w:t xml:space="preserve"> </w:t>
      </w:r>
      <w:r w:rsidRPr="008C3962">
        <w:rPr>
          <w:sz w:val="26"/>
          <w:szCs w:val="26"/>
        </w:rPr>
        <w:t>"СНИП 2.01.28-85</w:t>
      </w:r>
      <w:r w:rsidRPr="004E568D">
        <w:rPr>
          <w:sz w:val="26"/>
          <w:szCs w:val="26"/>
        </w:rPr>
        <w:t>"Полигоны по обезвреживанию и захоронению</w:t>
      </w:r>
      <w:r w:rsidRPr="004E568D">
        <w:rPr>
          <w:spacing w:val="43"/>
          <w:sz w:val="26"/>
          <w:szCs w:val="26"/>
        </w:rPr>
        <w:t xml:space="preserve"> </w:t>
      </w:r>
      <w:r w:rsidRPr="004E568D">
        <w:rPr>
          <w:sz w:val="26"/>
          <w:szCs w:val="26"/>
        </w:rPr>
        <w:t>токсичных промышленных отходов. Основные положения по</w:t>
      </w:r>
      <w:r w:rsidRPr="004E568D">
        <w:rPr>
          <w:spacing w:val="-4"/>
          <w:sz w:val="26"/>
          <w:szCs w:val="26"/>
        </w:rPr>
        <w:t xml:space="preserve"> </w:t>
      </w:r>
      <w:r w:rsidRPr="004E568D">
        <w:rPr>
          <w:sz w:val="26"/>
          <w:szCs w:val="26"/>
        </w:rPr>
        <w:t>проектированию";</w:t>
      </w:r>
    </w:p>
    <w:p w:rsidR="005D59C6" w:rsidRPr="004E568D" w:rsidRDefault="005D59C6" w:rsidP="005D59C6">
      <w:pPr>
        <w:tabs>
          <w:tab w:val="num" w:pos="426"/>
        </w:tabs>
        <w:ind w:left="567" w:hanging="425"/>
        <w:jc w:val="both"/>
        <w:rPr>
          <w:sz w:val="26"/>
          <w:szCs w:val="26"/>
        </w:rPr>
      </w:pPr>
      <w:r w:rsidRPr="004E568D">
        <w:rPr>
          <w:sz w:val="26"/>
          <w:szCs w:val="26"/>
        </w:rPr>
        <w:lastRenderedPageBreak/>
        <w:t>СП 11-112-2001 "Порядок разработки и состав раздела</w:t>
      </w:r>
      <w:r w:rsidRPr="004E568D">
        <w:rPr>
          <w:spacing w:val="41"/>
          <w:sz w:val="26"/>
          <w:szCs w:val="26"/>
        </w:rPr>
        <w:t xml:space="preserve"> </w:t>
      </w:r>
      <w:r w:rsidRPr="004E568D">
        <w:rPr>
          <w:sz w:val="26"/>
          <w:szCs w:val="26"/>
        </w:rPr>
        <w:t>"Инженерно-технические мероприятия гражданской обороны. Мероприятия по предупреждению</w:t>
      </w:r>
      <w:r w:rsidRPr="004E568D">
        <w:rPr>
          <w:spacing w:val="48"/>
          <w:sz w:val="26"/>
          <w:szCs w:val="26"/>
        </w:rPr>
        <w:t xml:space="preserve"> </w:t>
      </w:r>
      <w:r w:rsidRPr="004E568D">
        <w:rPr>
          <w:sz w:val="26"/>
          <w:szCs w:val="26"/>
        </w:rPr>
        <w:t>чрезвычайных ситуаций" градостроительной документации для территорий городских и</w:t>
      </w:r>
      <w:r w:rsidRPr="004E568D">
        <w:rPr>
          <w:spacing w:val="17"/>
          <w:sz w:val="26"/>
          <w:szCs w:val="26"/>
        </w:rPr>
        <w:t xml:space="preserve"> </w:t>
      </w:r>
      <w:r w:rsidRPr="004E568D">
        <w:rPr>
          <w:sz w:val="26"/>
          <w:szCs w:val="26"/>
        </w:rPr>
        <w:t>сельских поселений, других муниципальных</w:t>
      </w:r>
      <w:r w:rsidRPr="004E568D">
        <w:rPr>
          <w:spacing w:val="2"/>
          <w:sz w:val="26"/>
          <w:szCs w:val="26"/>
        </w:rPr>
        <w:t xml:space="preserve"> </w:t>
      </w:r>
      <w:r w:rsidRPr="004E568D">
        <w:rPr>
          <w:sz w:val="26"/>
          <w:szCs w:val="26"/>
        </w:rPr>
        <w:t>образований";</w:t>
      </w:r>
    </w:p>
    <w:p w:rsidR="005D59C6" w:rsidRPr="004E568D" w:rsidRDefault="005D59C6" w:rsidP="005D59C6">
      <w:pPr>
        <w:tabs>
          <w:tab w:val="num" w:pos="426"/>
        </w:tabs>
        <w:ind w:left="567" w:hanging="425"/>
        <w:jc w:val="both"/>
        <w:rPr>
          <w:sz w:val="26"/>
          <w:szCs w:val="26"/>
        </w:rPr>
      </w:pPr>
      <w:r w:rsidRPr="004E568D">
        <w:rPr>
          <w:sz w:val="26"/>
          <w:szCs w:val="26"/>
        </w:rPr>
        <w:t>СНиП 2.01.51-90 "Инженерно-технические мероприятия гражданской</w:t>
      </w:r>
      <w:r w:rsidRPr="004E568D">
        <w:rPr>
          <w:spacing w:val="-10"/>
          <w:sz w:val="26"/>
          <w:szCs w:val="26"/>
        </w:rPr>
        <w:t xml:space="preserve"> </w:t>
      </w:r>
      <w:r w:rsidRPr="004E568D">
        <w:rPr>
          <w:sz w:val="26"/>
          <w:szCs w:val="26"/>
        </w:rPr>
        <w:t>обороны";</w:t>
      </w:r>
    </w:p>
    <w:p w:rsidR="005D59C6" w:rsidRPr="004E568D" w:rsidRDefault="005D59C6" w:rsidP="005D59C6">
      <w:pPr>
        <w:tabs>
          <w:tab w:val="num" w:pos="426"/>
        </w:tabs>
        <w:ind w:left="567" w:hanging="425"/>
        <w:jc w:val="both"/>
        <w:rPr>
          <w:sz w:val="26"/>
          <w:szCs w:val="26"/>
        </w:rPr>
      </w:pPr>
      <w:r w:rsidRPr="004E568D">
        <w:rPr>
          <w:sz w:val="26"/>
          <w:szCs w:val="26"/>
        </w:rPr>
        <w:t>ГОСТ</w:t>
      </w:r>
      <w:r w:rsidRPr="004E568D">
        <w:rPr>
          <w:spacing w:val="24"/>
          <w:sz w:val="26"/>
          <w:szCs w:val="26"/>
        </w:rPr>
        <w:t xml:space="preserve"> </w:t>
      </w:r>
      <w:r w:rsidRPr="004E568D">
        <w:rPr>
          <w:sz w:val="26"/>
          <w:szCs w:val="26"/>
        </w:rPr>
        <w:t>22.0.07-97</w:t>
      </w:r>
      <w:r w:rsidRPr="004E568D">
        <w:rPr>
          <w:spacing w:val="24"/>
          <w:sz w:val="26"/>
          <w:szCs w:val="26"/>
        </w:rPr>
        <w:t xml:space="preserve"> </w:t>
      </w:r>
      <w:r w:rsidRPr="004E568D">
        <w:rPr>
          <w:sz w:val="26"/>
          <w:szCs w:val="26"/>
        </w:rPr>
        <w:t>/</w:t>
      </w:r>
      <w:r w:rsidRPr="004E568D">
        <w:rPr>
          <w:spacing w:val="26"/>
          <w:sz w:val="26"/>
          <w:szCs w:val="26"/>
        </w:rPr>
        <w:t xml:space="preserve"> </w:t>
      </w:r>
      <w:r w:rsidRPr="004E568D">
        <w:rPr>
          <w:sz w:val="26"/>
          <w:szCs w:val="26"/>
        </w:rPr>
        <w:t>ГОСТ</w:t>
      </w:r>
      <w:r w:rsidRPr="004E568D">
        <w:rPr>
          <w:spacing w:val="24"/>
          <w:sz w:val="26"/>
          <w:szCs w:val="26"/>
        </w:rPr>
        <w:t xml:space="preserve"> </w:t>
      </w:r>
      <w:r w:rsidRPr="004E568D">
        <w:rPr>
          <w:sz w:val="26"/>
          <w:szCs w:val="26"/>
        </w:rPr>
        <w:t>Р</w:t>
      </w:r>
      <w:r w:rsidRPr="004E568D">
        <w:rPr>
          <w:spacing w:val="24"/>
          <w:sz w:val="26"/>
          <w:szCs w:val="26"/>
        </w:rPr>
        <w:t xml:space="preserve"> </w:t>
      </w:r>
      <w:r w:rsidRPr="004E568D">
        <w:rPr>
          <w:sz w:val="26"/>
          <w:szCs w:val="26"/>
        </w:rPr>
        <w:t>22.0.07-95</w:t>
      </w:r>
      <w:r w:rsidRPr="004E568D">
        <w:rPr>
          <w:spacing w:val="26"/>
          <w:sz w:val="26"/>
          <w:szCs w:val="26"/>
        </w:rPr>
        <w:t xml:space="preserve"> </w:t>
      </w:r>
      <w:r w:rsidRPr="004E568D">
        <w:rPr>
          <w:sz w:val="26"/>
          <w:szCs w:val="26"/>
        </w:rPr>
        <w:t>"Безопасность</w:t>
      </w:r>
      <w:r w:rsidRPr="004E568D">
        <w:rPr>
          <w:spacing w:val="27"/>
          <w:sz w:val="26"/>
          <w:szCs w:val="26"/>
        </w:rPr>
        <w:t xml:space="preserve"> </w:t>
      </w:r>
      <w:r w:rsidRPr="004E568D">
        <w:rPr>
          <w:sz w:val="26"/>
          <w:szCs w:val="26"/>
        </w:rPr>
        <w:t>в</w:t>
      </w:r>
      <w:r w:rsidRPr="004E568D">
        <w:rPr>
          <w:spacing w:val="23"/>
          <w:sz w:val="26"/>
          <w:szCs w:val="26"/>
        </w:rPr>
        <w:t xml:space="preserve"> </w:t>
      </w:r>
      <w:r w:rsidRPr="004E568D">
        <w:rPr>
          <w:sz w:val="26"/>
          <w:szCs w:val="26"/>
        </w:rPr>
        <w:t>чрезвычайных</w:t>
      </w:r>
      <w:r w:rsidRPr="004E568D">
        <w:rPr>
          <w:spacing w:val="25"/>
          <w:sz w:val="26"/>
          <w:szCs w:val="26"/>
        </w:rPr>
        <w:t xml:space="preserve"> </w:t>
      </w:r>
      <w:r w:rsidRPr="004E568D">
        <w:rPr>
          <w:sz w:val="26"/>
          <w:szCs w:val="26"/>
        </w:rPr>
        <w:t>ситуациях. Источники техногенных чрезвычайных ситуаций. Классификация и</w:t>
      </w:r>
      <w:r w:rsidRPr="004E568D">
        <w:rPr>
          <w:spacing w:val="16"/>
          <w:sz w:val="26"/>
          <w:szCs w:val="26"/>
        </w:rPr>
        <w:t xml:space="preserve"> </w:t>
      </w:r>
      <w:r w:rsidRPr="004E568D">
        <w:rPr>
          <w:sz w:val="26"/>
          <w:szCs w:val="26"/>
        </w:rPr>
        <w:t>номенклатура поражающих факторов и их</w:t>
      </w:r>
      <w:r w:rsidRPr="004E568D">
        <w:rPr>
          <w:spacing w:val="-3"/>
          <w:sz w:val="26"/>
          <w:szCs w:val="26"/>
        </w:rPr>
        <w:t xml:space="preserve"> </w:t>
      </w:r>
      <w:r w:rsidRPr="004E568D">
        <w:rPr>
          <w:sz w:val="26"/>
          <w:szCs w:val="26"/>
        </w:rPr>
        <w:t>параметров";</w:t>
      </w:r>
    </w:p>
    <w:p w:rsidR="005D59C6" w:rsidRPr="004E568D" w:rsidRDefault="005D59C6" w:rsidP="005D59C6">
      <w:pPr>
        <w:tabs>
          <w:tab w:val="num" w:pos="426"/>
        </w:tabs>
        <w:ind w:left="567" w:hanging="425"/>
        <w:jc w:val="both"/>
        <w:rPr>
          <w:sz w:val="26"/>
          <w:szCs w:val="26"/>
        </w:rPr>
      </w:pPr>
      <w:r w:rsidRPr="004E568D">
        <w:rPr>
          <w:sz w:val="26"/>
          <w:szCs w:val="26"/>
        </w:rPr>
        <w:t>ГОСТ 22.0.06-97 / ГОСТ Р 22.0.06-95 "Безопасность в чрезвычайных</w:t>
      </w:r>
      <w:r w:rsidRPr="004E568D">
        <w:rPr>
          <w:spacing w:val="43"/>
          <w:sz w:val="26"/>
          <w:szCs w:val="26"/>
        </w:rPr>
        <w:t xml:space="preserve"> </w:t>
      </w:r>
      <w:r w:rsidRPr="004E568D">
        <w:rPr>
          <w:sz w:val="26"/>
          <w:szCs w:val="26"/>
        </w:rPr>
        <w:t>ситуациях. Источники природных чрезвычайных ситуаций. Поражающие факторы.</w:t>
      </w:r>
      <w:r w:rsidRPr="004E568D">
        <w:rPr>
          <w:spacing w:val="26"/>
          <w:sz w:val="26"/>
          <w:szCs w:val="26"/>
        </w:rPr>
        <w:t xml:space="preserve"> </w:t>
      </w:r>
      <w:r w:rsidRPr="004E568D">
        <w:rPr>
          <w:sz w:val="26"/>
          <w:szCs w:val="26"/>
        </w:rPr>
        <w:t>Номенклатура параметров поражающих</w:t>
      </w:r>
      <w:r w:rsidRPr="004E568D">
        <w:rPr>
          <w:spacing w:val="1"/>
          <w:sz w:val="26"/>
          <w:szCs w:val="26"/>
        </w:rPr>
        <w:t xml:space="preserve"> </w:t>
      </w:r>
      <w:r w:rsidRPr="004E568D">
        <w:rPr>
          <w:sz w:val="26"/>
          <w:szCs w:val="26"/>
        </w:rPr>
        <w:t>воздействий";</w:t>
      </w:r>
    </w:p>
    <w:p w:rsidR="005D59C6" w:rsidRPr="004E568D" w:rsidRDefault="005D59C6" w:rsidP="005D59C6">
      <w:pPr>
        <w:pStyle w:val="ad"/>
        <w:ind w:left="0"/>
        <w:jc w:val="right"/>
        <w:rPr>
          <w:b/>
          <w:sz w:val="26"/>
          <w:szCs w:val="26"/>
        </w:rPr>
      </w:pPr>
    </w:p>
    <w:p w:rsidR="005D59C6" w:rsidRDefault="005D59C6" w:rsidP="005D59C6">
      <w:pPr>
        <w:pStyle w:val="ad"/>
        <w:ind w:left="0"/>
        <w:jc w:val="right"/>
        <w:rPr>
          <w:b/>
          <w:sz w:val="26"/>
          <w:szCs w:val="26"/>
        </w:rPr>
      </w:pPr>
    </w:p>
    <w:p w:rsidR="005D59C6" w:rsidRPr="00E324E3" w:rsidRDefault="005D59C6" w:rsidP="005D59C6">
      <w:pPr>
        <w:pStyle w:val="1"/>
        <w:pageBreakBefore/>
        <w:rPr>
          <w:bCs w:val="0"/>
          <w:sz w:val="26"/>
          <w:szCs w:val="26"/>
        </w:rPr>
      </w:pPr>
      <w:r w:rsidRPr="00E324E3">
        <w:rPr>
          <w:bCs w:val="0"/>
          <w:sz w:val="26"/>
          <w:szCs w:val="26"/>
        </w:rPr>
        <w:lastRenderedPageBreak/>
        <w:t>3. ПРАВИЛА И ОБЛАСТЬ ПРИМЕНЕНИЯ РАСЧЕТНЫХ ПОКАЗАТЕЛЕЙ</w:t>
      </w:r>
    </w:p>
    <w:p w:rsidR="005D59C6" w:rsidRDefault="005D59C6" w:rsidP="005D59C6">
      <w:pPr>
        <w:ind w:firstLine="709"/>
        <w:jc w:val="both"/>
        <w:rPr>
          <w:sz w:val="26"/>
          <w:szCs w:val="26"/>
        </w:rPr>
      </w:pPr>
      <w:r>
        <w:rPr>
          <w:sz w:val="26"/>
          <w:szCs w:val="26"/>
        </w:rPr>
        <w:t>1. 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(ПП) и правил землепользования и застройки (ПЗЗ).</w:t>
      </w:r>
    </w:p>
    <w:p w:rsidR="005D59C6" w:rsidRDefault="005D59C6" w:rsidP="005D59C6">
      <w:pPr>
        <w:ind w:firstLine="709"/>
        <w:jc w:val="both"/>
        <w:rPr>
          <w:sz w:val="26"/>
          <w:szCs w:val="26"/>
        </w:rPr>
      </w:pPr>
      <w:r>
        <w:rPr>
          <w:sz w:val="26"/>
          <w:szCs w:val="26"/>
        </w:rPr>
        <w:t>2.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5D59C6" w:rsidRDefault="005D59C6" w:rsidP="005D59C6">
      <w:pPr>
        <w:ind w:firstLine="709"/>
        <w:jc w:val="both"/>
        <w:rPr>
          <w:sz w:val="26"/>
          <w:szCs w:val="26"/>
        </w:rPr>
      </w:pPr>
      <w:r>
        <w:rPr>
          <w:sz w:val="26"/>
          <w:szCs w:val="26"/>
        </w:rPr>
        <w:t>3. Расчетные показатели минимально допустимого уровня обеспеченности объектами местного значения муниципального образования, установленные местными нормативами градостроительного проектирования, не могут быть ниже предельных значений расчетных показателей минимально допустимого уровня обеспеченности объектами местного значения муниципального образования, установленных региональными нормативами градостроительного проектирования.</w:t>
      </w:r>
    </w:p>
    <w:p w:rsidR="005D59C6" w:rsidRDefault="005D59C6" w:rsidP="005D59C6">
      <w:pPr>
        <w:ind w:firstLine="709"/>
        <w:jc w:val="both"/>
        <w:rPr>
          <w:sz w:val="26"/>
          <w:szCs w:val="26"/>
        </w:rPr>
      </w:pPr>
      <w:r>
        <w:rPr>
          <w:sz w:val="26"/>
          <w:szCs w:val="26"/>
        </w:rPr>
        <w:t>4. 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5D59C6" w:rsidRDefault="005D59C6" w:rsidP="005D59C6">
      <w:pPr>
        <w:ind w:firstLine="709"/>
        <w:jc w:val="both"/>
        <w:rPr>
          <w:sz w:val="26"/>
          <w:szCs w:val="26"/>
        </w:rPr>
      </w:pPr>
      <w:r>
        <w:rPr>
          <w:sz w:val="26"/>
          <w:szCs w:val="26"/>
        </w:rPr>
        <w:t>5.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региональными нормативами градостроительного.</w:t>
      </w:r>
    </w:p>
    <w:p w:rsidR="005D59C6" w:rsidRDefault="005D59C6" w:rsidP="005D59C6">
      <w:pPr>
        <w:ind w:firstLine="709"/>
        <w:jc w:val="both"/>
        <w:rPr>
          <w:b/>
          <w:sz w:val="26"/>
          <w:szCs w:val="26"/>
        </w:rPr>
      </w:pPr>
      <w:r>
        <w:rPr>
          <w:sz w:val="26"/>
          <w:szCs w:val="26"/>
        </w:rPr>
        <w:t>6. В случае внесения изменений в региональные нормативы градостроительного проектирования,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станут ниже расчетных показателей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5D59C6" w:rsidRDefault="005D59C6" w:rsidP="005D59C6"/>
    <w:p w:rsidR="005D59C6" w:rsidRPr="004E568D" w:rsidRDefault="005D59C6" w:rsidP="005D59C6">
      <w:pPr>
        <w:pStyle w:val="ad"/>
        <w:ind w:left="0"/>
        <w:jc w:val="right"/>
        <w:rPr>
          <w:b/>
          <w:sz w:val="26"/>
          <w:szCs w:val="26"/>
        </w:rPr>
      </w:pPr>
    </w:p>
    <w:p w:rsidR="00932692" w:rsidRDefault="00932692" w:rsidP="00170890">
      <w:pPr>
        <w:jc w:val="center"/>
      </w:pPr>
    </w:p>
    <w:p w:rsidR="005D59C6" w:rsidRDefault="005D59C6" w:rsidP="00170890">
      <w:pPr>
        <w:jc w:val="center"/>
      </w:pPr>
    </w:p>
    <w:p w:rsidR="00D717BD" w:rsidRPr="005F7E91" w:rsidRDefault="00D717BD" w:rsidP="00D717BD">
      <w:pPr>
        <w:jc w:val="center"/>
        <w:rPr>
          <w:sz w:val="28"/>
          <w:szCs w:val="28"/>
        </w:rPr>
      </w:pPr>
      <w:r>
        <w:rPr>
          <w:noProof/>
          <w:sz w:val="28"/>
          <w:szCs w:val="28"/>
        </w:rPr>
        <w:lastRenderedPageBreak/>
        <w:drawing>
          <wp:inline distT="0" distB="0" distL="0" distR="0">
            <wp:extent cx="534670" cy="673100"/>
            <wp:effectExtent l="19050" t="0" r="0" b="0"/>
            <wp:docPr id="19"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5">
                      <a:lum bright="6000" contrast="42000"/>
                    </a:blip>
                    <a:srcRect/>
                    <a:stretch>
                      <a:fillRect/>
                    </a:stretch>
                  </pic:blipFill>
                  <pic:spPr bwMode="auto">
                    <a:xfrm>
                      <a:off x="0" y="0"/>
                      <a:ext cx="534670" cy="673100"/>
                    </a:xfrm>
                    <a:prstGeom prst="rect">
                      <a:avLst/>
                    </a:prstGeom>
                    <a:noFill/>
                    <a:ln w="9525">
                      <a:noFill/>
                      <a:miter lim="800000"/>
                      <a:headEnd/>
                      <a:tailEnd/>
                    </a:ln>
                  </pic:spPr>
                </pic:pic>
              </a:graphicData>
            </a:graphic>
          </wp:inline>
        </w:drawing>
      </w:r>
    </w:p>
    <w:p w:rsidR="00D717BD" w:rsidRPr="005F7E91" w:rsidRDefault="00D717BD" w:rsidP="00D717BD">
      <w:pPr>
        <w:jc w:val="center"/>
        <w:rPr>
          <w:sz w:val="28"/>
          <w:szCs w:val="28"/>
        </w:rPr>
      </w:pPr>
      <w:r w:rsidRPr="005F7E91">
        <w:rPr>
          <w:sz w:val="28"/>
          <w:szCs w:val="28"/>
        </w:rPr>
        <w:t>Российская Федерация</w:t>
      </w:r>
    </w:p>
    <w:p w:rsidR="00D717BD" w:rsidRPr="005F7E91" w:rsidRDefault="00D717BD" w:rsidP="00D717BD">
      <w:pPr>
        <w:keepNext/>
        <w:jc w:val="center"/>
        <w:outlineLvl w:val="0"/>
        <w:rPr>
          <w:b/>
          <w:bCs/>
          <w:kern w:val="32"/>
          <w:sz w:val="28"/>
          <w:szCs w:val="28"/>
        </w:rPr>
      </w:pPr>
      <w:r w:rsidRPr="005F7E91">
        <w:rPr>
          <w:b/>
          <w:bCs/>
          <w:kern w:val="32"/>
          <w:sz w:val="28"/>
          <w:szCs w:val="28"/>
        </w:rPr>
        <w:t>ИВАНОВСКАЯ ОБЛАСТЬ</w:t>
      </w:r>
    </w:p>
    <w:p w:rsidR="00D717BD" w:rsidRPr="005F7E91" w:rsidRDefault="00D717BD" w:rsidP="00D717BD">
      <w:pPr>
        <w:jc w:val="center"/>
        <w:rPr>
          <w:b/>
          <w:sz w:val="28"/>
          <w:szCs w:val="28"/>
        </w:rPr>
      </w:pPr>
      <w:r w:rsidRPr="005F7E91">
        <w:rPr>
          <w:b/>
          <w:sz w:val="28"/>
          <w:szCs w:val="28"/>
        </w:rPr>
        <w:t xml:space="preserve">СОВЕТ КОМСОМОЛЬСКОГО </w:t>
      </w:r>
      <w:r>
        <w:rPr>
          <w:b/>
          <w:sz w:val="28"/>
          <w:szCs w:val="28"/>
        </w:rPr>
        <w:t>МУНИЦИП</w:t>
      </w:r>
      <w:r w:rsidRPr="005F7E91">
        <w:rPr>
          <w:b/>
          <w:sz w:val="28"/>
          <w:szCs w:val="28"/>
        </w:rPr>
        <w:t>ИПАЛЬНОГО РАЙОНА</w:t>
      </w:r>
    </w:p>
    <w:p w:rsidR="00D717BD" w:rsidRPr="005F7E91" w:rsidRDefault="00D717BD" w:rsidP="00D717BD">
      <w:pPr>
        <w:jc w:val="center"/>
        <w:rPr>
          <w:b/>
          <w:sz w:val="28"/>
          <w:szCs w:val="28"/>
        </w:rPr>
      </w:pPr>
      <w:r w:rsidRPr="005F7E91">
        <w:rPr>
          <w:b/>
          <w:sz w:val="28"/>
          <w:szCs w:val="28"/>
        </w:rPr>
        <w:t xml:space="preserve"> </w:t>
      </w:r>
    </w:p>
    <w:tbl>
      <w:tblPr>
        <w:tblW w:w="9468" w:type="dxa"/>
        <w:tblBorders>
          <w:top w:val="single" w:sz="4" w:space="0" w:color="auto"/>
        </w:tblBorders>
        <w:tblLayout w:type="fixed"/>
        <w:tblLook w:val="0000"/>
      </w:tblPr>
      <w:tblGrid>
        <w:gridCol w:w="9468"/>
      </w:tblGrid>
      <w:tr w:rsidR="00D717BD" w:rsidRPr="005F7E91" w:rsidTr="00C91909">
        <w:trPr>
          <w:trHeight w:val="1219"/>
        </w:trPr>
        <w:tc>
          <w:tcPr>
            <w:tcW w:w="9468" w:type="dxa"/>
            <w:tcBorders>
              <w:top w:val="thinThickThinSmallGap" w:sz="24" w:space="0" w:color="auto"/>
              <w:left w:val="nil"/>
              <w:bottom w:val="nil"/>
              <w:right w:val="nil"/>
            </w:tcBorders>
          </w:tcPr>
          <w:p w:rsidR="00D717BD" w:rsidRPr="005F7E91" w:rsidRDefault="00D717BD" w:rsidP="00C91909">
            <w:pPr>
              <w:jc w:val="center"/>
              <w:rPr>
                <w:b/>
                <w:i/>
              </w:rPr>
            </w:pPr>
            <w:r w:rsidRPr="005F7E91">
              <w:rPr>
                <w:b/>
                <w:i/>
              </w:rPr>
              <w:t>155150 Ивановская область,  г. Комсомольск,  ул. 50 лет ВЛКСМ,  д. 2</w:t>
            </w:r>
          </w:p>
          <w:p w:rsidR="00D717BD" w:rsidRPr="00810D8C" w:rsidRDefault="00D717BD" w:rsidP="00C91909">
            <w:pPr>
              <w:jc w:val="center"/>
            </w:pPr>
          </w:p>
          <w:p w:rsidR="00D717BD" w:rsidRPr="005F7E91" w:rsidRDefault="00D717BD" w:rsidP="00C91909">
            <w:pPr>
              <w:jc w:val="center"/>
              <w:rPr>
                <w:b/>
                <w:sz w:val="28"/>
                <w:szCs w:val="28"/>
              </w:rPr>
            </w:pPr>
            <w:r w:rsidRPr="005F7E91">
              <w:rPr>
                <w:b/>
                <w:sz w:val="28"/>
                <w:szCs w:val="28"/>
              </w:rPr>
              <w:t>РЕШЕНИЕ</w:t>
            </w:r>
          </w:p>
          <w:p w:rsidR="00D717BD" w:rsidRPr="00810D8C" w:rsidRDefault="00D717BD" w:rsidP="00C91909">
            <w:pPr>
              <w:rPr>
                <w:i/>
              </w:rPr>
            </w:pPr>
          </w:p>
          <w:p w:rsidR="00D717BD" w:rsidRPr="005F7E91" w:rsidRDefault="00D717BD" w:rsidP="00C91909">
            <w:pPr>
              <w:jc w:val="center"/>
              <w:rPr>
                <w:sz w:val="28"/>
                <w:szCs w:val="28"/>
              </w:rPr>
            </w:pPr>
            <w:r w:rsidRPr="005F7E91">
              <w:rPr>
                <w:sz w:val="28"/>
                <w:szCs w:val="28"/>
              </w:rPr>
              <w:t xml:space="preserve">от  </w:t>
            </w:r>
            <w:r>
              <w:rPr>
                <w:sz w:val="28"/>
                <w:szCs w:val="28"/>
              </w:rPr>
              <w:t>28.02.</w:t>
            </w:r>
            <w:r w:rsidRPr="005F7E91">
              <w:rPr>
                <w:sz w:val="28"/>
                <w:szCs w:val="28"/>
              </w:rPr>
              <w:t xml:space="preserve"> 201</w:t>
            </w:r>
            <w:r>
              <w:rPr>
                <w:sz w:val="28"/>
                <w:szCs w:val="28"/>
              </w:rPr>
              <w:t>9</w:t>
            </w:r>
            <w:r w:rsidRPr="005F7E91">
              <w:rPr>
                <w:sz w:val="28"/>
                <w:szCs w:val="28"/>
              </w:rPr>
              <w:t xml:space="preserve"> г.                                       </w:t>
            </w:r>
            <w:r>
              <w:rPr>
                <w:sz w:val="28"/>
                <w:szCs w:val="28"/>
              </w:rPr>
              <w:t xml:space="preserve">                             </w:t>
            </w:r>
            <w:r w:rsidRPr="005F7E91">
              <w:rPr>
                <w:sz w:val="28"/>
                <w:szCs w:val="28"/>
              </w:rPr>
              <w:t xml:space="preserve">   № </w:t>
            </w:r>
            <w:r>
              <w:rPr>
                <w:sz w:val="28"/>
                <w:szCs w:val="28"/>
              </w:rPr>
              <w:t>398</w:t>
            </w:r>
          </w:p>
        </w:tc>
      </w:tr>
    </w:tbl>
    <w:p w:rsidR="00D717BD" w:rsidRPr="005F7E91" w:rsidRDefault="00D717BD" w:rsidP="00D717BD">
      <w:pPr>
        <w:pStyle w:val="ConsPlusTitle"/>
        <w:jc w:val="center"/>
        <w:rPr>
          <w:rFonts w:ascii="Times New Roman" w:hAnsi="Times New Roman" w:cs="Times New Roman"/>
        </w:rPr>
      </w:pPr>
    </w:p>
    <w:p w:rsidR="00D717BD" w:rsidRPr="005F7E91" w:rsidRDefault="00D717BD" w:rsidP="00D717BD">
      <w:pPr>
        <w:pStyle w:val="ConsPlusTitle"/>
        <w:jc w:val="center"/>
        <w:rPr>
          <w:rFonts w:ascii="Times New Roman" w:hAnsi="Times New Roman" w:cs="Times New Roman"/>
          <w:sz w:val="28"/>
          <w:szCs w:val="28"/>
        </w:rPr>
      </w:pPr>
    </w:p>
    <w:p w:rsidR="00D717BD" w:rsidRPr="005F7E91" w:rsidRDefault="00D717BD" w:rsidP="00D717BD">
      <w:pPr>
        <w:pStyle w:val="ConsPlusTitle"/>
        <w:jc w:val="center"/>
        <w:rPr>
          <w:rFonts w:ascii="Times New Roman" w:hAnsi="Times New Roman" w:cs="Times New Roman"/>
          <w:sz w:val="28"/>
          <w:szCs w:val="28"/>
        </w:rPr>
      </w:pPr>
      <w:r w:rsidRPr="005F7E91">
        <w:rPr>
          <w:rFonts w:ascii="Times New Roman" w:hAnsi="Times New Roman" w:cs="Times New Roman"/>
          <w:sz w:val="28"/>
          <w:szCs w:val="28"/>
        </w:rPr>
        <w:t xml:space="preserve">Об утверждении местных нормативов градостроительного проектирования </w:t>
      </w:r>
      <w:r>
        <w:rPr>
          <w:rFonts w:ascii="Times New Roman" w:hAnsi="Times New Roman" w:cs="Times New Roman"/>
          <w:sz w:val="28"/>
          <w:szCs w:val="28"/>
        </w:rPr>
        <w:t>Писцовского сельского поселения К</w:t>
      </w:r>
      <w:r w:rsidRPr="005F7E91">
        <w:rPr>
          <w:rFonts w:ascii="Times New Roman" w:hAnsi="Times New Roman" w:cs="Times New Roman"/>
          <w:sz w:val="28"/>
          <w:szCs w:val="28"/>
        </w:rPr>
        <w:t xml:space="preserve">омсомольского муниципального района </w:t>
      </w:r>
      <w:r>
        <w:rPr>
          <w:rFonts w:ascii="Times New Roman" w:hAnsi="Times New Roman" w:cs="Times New Roman"/>
          <w:sz w:val="28"/>
          <w:szCs w:val="28"/>
        </w:rPr>
        <w:t>Ивановской области</w:t>
      </w:r>
    </w:p>
    <w:p w:rsidR="00D717BD" w:rsidRPr="005F7E91" w:rsidRDefault="00D717BD" w:rsidP="00D717BD">
      <w:pPr>
        <w:pStyle w:val="ConsPlusNormal"/>
        <w:ind w:firstLine="540"/>
        <w:jc w:val="both"/>
        <w:rPr>
          <w:rFonts w:ascii="Times New Roman" w:hAnsi="Times New Roman" w:cs="Times New Roman"/>
          <w:sz w:val="28"/>
          <w:szCs w:val="28"/>
        </w:rPr>
      </w:pPr>
    </w:p>
    <w:p w:rsidR="00D717BD" w:rsidRPr="005F7E91" w:rsidRDefault="00D717BD" w:rsidP="00D717BD">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Руководствуясь </w:t>
      </w:r>
      <w:hyperlink r:id="rId26" w:history="1">
        <w:r w:rsidRPr="005F7E91">
          <w:rPr>
            <w:rFonts w:ascii="Times New Roman" w:hAnsi="Times New Roman" w:cs="Times New Roman"/>
            <w:color w:val="0000FF"/>
            <w:sz w:val="28"/>
            <w:szCs w:val="28"/>
          </w:rPr>
          <w:t>статьей 29.4</w:t>
        </w:r>
      </w:hyperlink>
      <w:r w:rsidRPr="005F7E91">
        <w:rPr>
          <w:rFonts w:ascii="Times New Roman" w:hAnsi="Times New Roman" w:cs="Times New Roman"/>
          <w:sz w:val="28"/>
          <w:szCs w:val="28"/>
        </w:rPr>
        <w:t xml:space="preserve"> Градостроительного кодекса Российской Федерации, Федеральным </w:t>
      </w:r>
      <w:hyperlink r:id="rId27"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от 06.10.2003 N 131-ФЗ "Об общих принципах организации местного самоуправления в Российской Федерации", </w:t>
      </w:r>
      <w:hyperlink r:id="rId28"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Ивановской области от 14.07.2008 N 82-ОЗ "О градостроительной деятельности на территории Ивановской области", Уставом Комсомольского муниципального района, Совет Комсомольского муниципального района решил:</w:t>
      </w:r>
    </w:p>
    <w:p w:rsidR="00D717BD" w:rsidRPr="005F7E91" w:rsidRDefault="00D717BD" w:rsidP="00D717BD">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1. Утвердить местны</w:t>
      </w:r>
      <w:r>
        <w:rPr>
          <w:rFonts w:ascii="Times New Roman" w:hAnsi="Times New Roman" w:cs="Times New Roman"/>
          <w:sz w:val="28"/>
          <w:szCs w:val="28"/>
        </w:rPr>
        <w:t>е</w:t>
      </w:r>
      <w:r w:rsidRPr="005F7E91">
        <w:rPr>
          <w:rFonts w:ascii="Times New Roman" w:hAnsi="Times New Roman" w:cs="Times New Roman"/>
          <w:sz w:val="28"/>
          <w:szCs w:val="28"/>
        </w:rPr>
        <w:t xml:space="preserve"> норматив</w:t>
      </w:r>
      <w:r>
        <w:rPr>
          <w:rFonts w:ascii="Times New Roman" w:hAnsi="Times New Roman" w:cs="Times New Roman"/>
          <w:sz w:val="28"/>
          <w:szCs w:val="28"/>
        </w:rPr>
        <w:t>ы</w:t>
      </w:r>
      <w:r w:rsidRPr="005F7E91">
        <w:rPr>
          <w:rFonts w:ascii="Times New Roman" w:hAnsi="Times New Roman" w:cs="Times New Roman"/>
          <w:sz w:val="28"/>
          <w:szCs w:val="28"/>
        </w:rPr>
        <w:t xml:space="preserve"> градостроительного проектирования </w:t>
      </w:r>
      <w:r>
        <w:rPr>
          <w:rFonts w:ascii="Times New Roman" w:hAnsi="Times New Roman" w:cs="Times New Roman"/>
          <w:sz w:val="28"/>
          <w:szCs w:val="28"/>
        </w:rPr>
        <w:t xml:space="preserve">Писцовского сельского поселения </w:t>
      </w:r>
      <w:r w:rsidRPr="005F7E91">
        <w:rPr>
          <w:rFonts w:ascii="Times New Roman" w:hAnsi="Times New Roman" w:cs="Times New Roman"/>
          <w:sz w:val="28"/>
          <w:szCs w:val="28"/>
        </w:rPr>
        <w:t xml:space="preserve">Комсомольского муниципального района </w:t>
      </w:r>
      <w:r>
        <w:rPr>
          <w:rFonts w:ascii="Times New Roman" w:hAnsi="Times New Roman" w:cs="Times New Roman"/>
          <w:sz w:val="28"/>
          <w:szCs w:val="28"/>
        </w:rPr>
        <w:t xml:space="preserve">Ивановской области </w:t>
      </w:r>
      <w:r w:rsidRPr="005F7E91">
        <w:rPr>
          <w:rFonts w:ascii="Times New Roman" w:hAnsi="Times New Roman" w:cs="Times New Roman"/>
          <w:sz w:val="28"/>
          <w:szCs w:val="28"/>
        </w:rPr>
        <w:t>(прилага</w:t>
      </w:r>
      <w:r>
        <w:rPr>
          <w:rFonts w:ascii="Times New Roman" w:hAnsi="Times New Roman" w:cs="Times New Roman"/>
          <w:sz w:val="28"/>
          <w:szCs w:val="28"/>
        </w:rPr>
        <w:t>ю</w:t>
      </w:r>
      <w:r w:rsidRPr="005F7E91">
        <w:rPr>
          <w:rFonts w:ascii="Times New Roman" w:hAnsi="Times New Roman" w:cs="Times New Roman"/>
          <w:sz w:val="28"/>
          <w:szCs w:val="28"/>
        </w:rPr>
        <w:t>тся).</w:t>
      </w:r>
    </w:p>
    <w:p w:rsidR="00D717BD" w:rsidRPr="005F7E91" w:rsidRDefault="00D717BD" w:rsidP="00D717BD">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2. </w:t>
      </w:r>
      <w:r w:rsidRPr="003C0789">
        <w:rPr>
          <w:rFonts w:ascii="Times New Roman" w:hAnsi="Times New Roman" w:cs="Times New Roman"/>
          <w:sz w:val="28"/>
          <w:szCs w:val="28"/>
        </w:rPr>
        <w:t>Опубликовать настоящее решение в Вестнике нормативно-правовых актов органов местного самоуправления Комсо</w:t>
      </w:r>
      <w:r>
        <w:rPr>
          <w:rFonts w:ascii="Times New Roman" w:hAnsi="Times New Roman" w:cs="Times New Roman"/>
          <w:sz w:val="28"/>
          <w:szCs w:val="28"/>
        </w:rPr>
        <w:t>мольского муниципального района,</w:t>
      </w:r>
      <w:r w:rsidRPr="003C0789">
        <w:rPr>
          <w:rFonts w:ascii="Times New Roman" w:hAnsi="Times New Roman" w:cs="Times New Roman"/>
          <w:sz w:val="28"/>
          <w:szCs w:val="28"/>
        </w:rPr>
        <w:t xml:space="preserve"> разместить </w:t>
      </w:r>
      <w:r w:rsidRPr="003C6399">
        <w:rPr>
          <w:rFonts w:ascii="Times New Roman" w:hAnsi="Times New Roman" w:cs="Times New Roman"/>
          <w:sz w:val="28"/>
          <w:szCs w:val="28"/>
        </w:rPr>
        <w:t xml:space="preserve">в федеральной государственной информационной системе территориального планирования на сайте по адресу: http://fgis.minregion.ru в срок, не превышающий пяти дней со дня утверждения нормативов и </w:t>
      </w:r>
      <w:r w:rsidRPr="003C0789">
        <w:rPr>
          <w:rFonts w:ascii="Times New Roman" w:hAnsi="Times New Roman" w:cs="Times New Roman"/>
          <w:sz w:val="28"/>
          <w:szCs w:val="28"/>
        </w:rPr>
        <w:t>на официальном сайте органов местного самоуправления Комсомольского муниципального района в сети Интернет (www.adm-komsomolsk.ru)</w:t>
      </w:r>
      <w:r w:rsidRPr="005F7E91">
        <w:rPr>
          <w:rFonts w:ascii="Times New Roman" w:hAnsi="Times New Roman" w:cs="Times New Roman"/>
          <w:sz w:val="28"/>
          <w:szCs w:val="28"/>
        </w:rPr>
        <w:t>.</w:t>
      </w:r>
    </w:p>
    <w:p w:rsidR="00D717BD" w:rsidRPr="005F7E91" w:rsidRDefault="00D717BD" w:rsidP="00D717BD">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3. Настоящее решение вступает в силу со дня его опубликования.</w:t>
      </w:r>
    </w:p>
    <w:p w:rsidR="00D717BD" w:rsidRPr="005F7E91" w:rsidRDefault="00D717BD" w:rsidP="00D717BD">
      <w:pPr>
        <w:pStyle w:val="ConsPlusNormal"/>
        <w:jc w:val="both"/>
        <w:rPr>
          <w:rFonts w:ascii="Times New Roman" w:hAnsi="Times New Roman" w:cs="Times New Roman"/>
        </w:rPr>
      </w:pPr>
    </w:p>
    <w:p w:rsidR="00D717BD" w:rsidRPr="005F7E91" w:rsidRDefault="00D717BD" w:rsidP="00D717BD">
      <w:pPr>
        <w:jc w:val="both"/>
        <w:rPr>
          <w:b/>
          <w:sz w:val="28"/>
          <w:szCs w:val="28"/>
        </w:rPr>
      </w:pPr>
    </w:p>
    <w:p w:rsidR="00D717BD" w:rsidRPr="005F7E91" w:rsidRDefault="00D717BD" w:rsidP="00D717BD">
      <w:pPr>
        <w:jc w:val="both"/>
        <w:rPr>
          <w:b/>
          <w:sz w:val="28"/>
          <w:szCs w:val="28"/>
        </w:rPr>
      </w:pPr>
      <w:r w:rsidRPr="005F7E91">
        <w:rPr>
          <w:b/>
          <w:sz w:val="28"/>
          <w:szCs w:val="28"/>
        </w:rPr>
        <w:t xml:space="preserve">Председатель Совета </w:t>
      </w:r>
    </w:p>
    <w:p w:rsidR="00D717BD" w:rsidRPr="005F7E91" w:rsidRDefault="00D717BD" w:rsidP="00D717BD">
      <w:pPr>
        <w:jc w:val="both"/>
        <w:rPr>
          <w:b/>
          <w:sz w:val="28"/>
          <w:szCs w:val="28"/>
        </w:rPr>
      </w:pPr>
      <w:r w:rsidRPr="005F7E91">
        <w:rPr>
          <w:b/>
          <w:sz w:val="28"/>
          <w:szCs w:val="28"/>
        </w:rPr>
        <w:t>Комсомольского муниципального района:                        Т. В. Воронина</w:t>
      </w:r>
    </w:p>
    <w:p w:rsidR="00D717BD" w:rsidRPr="005F7E91" w:rsidRDefault="00D717BD" w:rsidP="00D717BD">
      <w:pPr>
        <w:pStyle w:val="ConsPlusNormal"/>
        <w:jc w:val="right"/>
        <w:rPr>
          <w:rFonts w:ascii="Times New Roman" w:hAnsi="Times New Roman" w:cs="Times New Roman"/>
        </w:rPr>
      </w:pPr>
    </w:p>
    <w:p w:rsidR="00D717BD" w:rsidRPr="005F7E91" w:rsidRDefault="00D717BD" w:rsidP="00D717BD">
      <w:pPr>
        <w:pStyle w:val="ConsPlusNormal"/>
        <w:jc w:val="right"/>
        <w:rPr>
          <w:rFonts w:ascii="Times New Roman" w:hAnsi="Times New Roman" w:cs="Times New Roman"/>
        </w:rPr>
      </w:pPr>
    </w:p>
    <w:p w:rsidR="00D717BD" w:rsidRDefault="00D717BD" w:rsidP="00D717BD">
      <w:pPr>
        <w:pStyle w:val="ad"/>
        <w:ind w:left="0"/>
        <w:jc w:val="right"/>
        <w:rPr>
          <w:sz w:val="26"/>
          <w:szCs w:val="26"/>
        </w:rPr>
      </w:pPr>
    </w:p>
    <w:p w:rsidR="00D717BD" w:rsidRDefault="00D717BD" w:rsidP="00D717BD">
      <w:pPr>
        <w:pStyle w:val="ad"/>
        <w:ind w:left="0"/>
        <w:jc w:val="right"/>
        <w:rPr>
          <w:sz w:val="26"/>
          <w:szCs w:val="26"/>
        </w:rPr>
      </w:pPr>
    </w:p>
    <w:p w:rsidR="00D717BD" w:rsidRDefault="00D717BD" w:rsidP="00D717BD">
      <w:pPr>
        <w:pStyle w:val="ad"/>
        <w:ind w:left="0"/>
        <w:jc w:val="right"/>
        <w:rPr>
          <w:sz w:val="26"/>
          <w:szCs w:val="26"/>
        </w:rPr>
      </w:pPr>
    </w:p>
    <w:p w:rsidR="00D717BD" w:rsidRDefault="00D717BD" w:rsidP="00D717BD">
      <w:pPr>
        <w:pStyle w:val="ad"/>
        <w:ind w:left="0"/>
        <w:jc w:val="right"/>
        <w:rPr>
          <w:sz w:val="26"/>
          <w:szCs w:val="26"/>
        </w:rPr>
      </w:pPr>
    </w:p>
    <w:p w:rsidR="00D717BD" w:rsidRDefault="00D717BD" w:rsidP="00D717BD">
      <w:pPr>
        <w:pStyle w:val="ad"/>
        <w:ind w:left="0"/>
        <w:jc w:val="right"/>
        <w:rPr>
          <w:sz w:val="26"/>
          <w:szCs w:val="26"/>
        </w:rPr>
      </w:pPr>
    </w:p>
    <w:p w:rsidR="00D717BD" w:rsidRPr="004E568D" w:rsidRDefault="00D717BD" w:rsidP="00D717BD">
      <w:pPr>
        <w:pStyle w:val="ad"/>
        <w:ind w:left="0"/>
        <w:jc w:val="right"/>
        <w:rPr>
          <w:sz w:val="26"/>
          <w:szCs w:val="26"/>
        </w:rPr>
      </w:pPr>
      <w:r>
        <w:rPr>
          <w:sz w:val="26"/>
          <w:szCs w:val="26"/>
        </w:rPr>
        <w:br w:type="page"/>
      </w:r>
      <w:r w:rsidRPr="004E568D">
        <w:rPr>
          <w:sz w:val="26"/>
          <w:szCs w:val="26"/>
        </w:rPr>
        <w:lastRenderedPageBreak/>
        <w:t xml:space="preserve">Приложение № 1 </w:t>
      </w:r>
    </w:p>
    <w:p w:rsidR="00D717BD" w:rsidRPr="004E568D" w:rsidRDefault="00D717BD" w:rsidP="00D717BD">
      <w:pPr>
        <w:pStyle w:val="ad"/>
        <w:ind w:left="0"/>
        <w:jc w:val="right"/>
        <w:rPr>
          <w:sz w:val="26"/>
          <w:szCs w:val="26"/>
        </w:rPr>
      </w:pPr>
      <w:r w:rsidRPr="004E568D">
        <w:rPr>
          <w:sz w:val="26"/>
          <w:szCs w:val="26"/>
        </w:rPr>
        <w:t xml:space="preserve">к решению Совета </w:t>
      </w:r>
    </w:p>
    <w:p w:rsidR="00D717BD" w:rsidRPr="004E568D" w:rsidRDefault="00D717BD" w:rsidP="00D717BD">
      <w:pPr>
        <w:pStyle w:val="ad"/>
        <w:ind w:left="0"/>
        <w:jc w:val="right"/>
        <w:rPr>
          <w:sz w:val="26"/>
          <w:szCs w:val="26"/>
        </w:rPr>
      </w:pPr>
      <w:r>
        <w:rPr>
          <w:sz w:val="26"/>
          <w:szCs w:val="26"/>
        </w:rPr>
        <w:t>Комсомольского муниципального района</w:t>
      </w:r>
    </w:p>
    <w:p w:rsidR="00D717BD" w:rsidRPr="004E568D" w:rsidRDefault="00D717BD" w:rsidP="00D717BD">
      <w:pPr>
        <w:pStyle w:val="ad"/>
        <w:ind w:left="0"/>
        <w:jc w:val="right"/>
        <w:rPr>
          <w:sz w:val="26"/>
          <w:szCs w:val="26"/>
        </w:rPr>
      </w:pPr>
      <w:r w:rsidRPr="004E568D">
        <w:rPr>
          <w:sz w:val="26"/>
          <w:szCs w:val="26"/>
        </w:rPr>
        <w:t xml:space="preserve">от « </w:t>
      </w:r>
      <w:r>
        <w:rPr>
          <w:sz w:val="26"/>
          <w:szCs w:val="26"/>
        </w:rPr>
        <w:t>28</w:t>
      </w:r>
      <w:r w:rsidRPr="004E568D">
        <w:rPr>
          <w:sz w:val="26"/>
          <w:szCs w:val="26"/>
        </w:rPr>
        <w:t xml:space="preserve"> » </w:t>
      </w:r>
      <w:r>
        <w:rPr>
          <w:sz w:val="26"/>
          <w:szCs w:val="26"/>
        </w:rPr>
        <w:t>02.</w:t>
      </w:r>
      <w:r w:rsidRPr="004E568D">
        <w:rPr>
          <w:sz w:val="26"/>
          <w:szCs w:val="26"/>
        </w:rPr>
        <w:t xml:space="preserve">    201</w:t>
      </w:r>
      <w:r>
        <w:rPr>
          <w:sz w:val="26"/>
          <w:szCs w:val="26"/>
        </w:rPr>
        <w:t>9</w:t>
      </w:r>
      <w:r w:rsidRPr="004E568D">
        <w:rPr>
          <w:sz w:val="26"/>
          <w:szCs w:val="26"/>
        </w:rPr>
        <w:t xml:space="preserve">г. № </w:t>
      </w:r>
      <w:r>
        <w:rPr>
          <w:sz w:val="26"/>
          <w:szCs w:val="26"/>
        </w:rPr>
        <w:t>398</w:t>
      </w:r>
    </w:p>
    <w:p w:rsidR="00D717BD" w:rsidRPr="004E568D" w:rsidRDefault="00D717BD" w:rsidP="00D717BD">
      <w:pPr>
        <w:pStyle w:val="ad"/>
        <w:ind w:left="0"/>
        <w:jc w:val="right"/>
        <w:rPr>
          <w:b/>
          <w:sz w:val="26"/>
          <w:szCs w:val="26"/>
        </w:rPr>
      </w:pPr>
    </w:p>
    <w:p w:rsidR="00D717BD" w:rsidRPr="004E568D" w:rsidRDefault="00D717BD" w:rsidP="00D717BD">
      <w:pPr>
        <w:pStyle w:val="1"/>
        <w:rPr>
          <w:sz w:val="26"/>
          <w:szCs w:val="26"/>
        </w:rPr>
      </w:pPr>
      <w:r w:rsidRPr="004E568D">
        <w:rPr>
          <w:sz w:val="26"/>
          <w:szCs w:val="26"/>
        </w:rPr>
        <w:t xml:space="preserve">НОРМАТИВЫ ГРАДОСТРОИТЕЛЬНОГО ПРОЕКТИРОВАНИЯ </w:t>
      </w:r>
      <w:r>
        <w:rPr>
          <w:sz w:val="26"/>
          <w:szCs w:val="26"/>
        </w:rPr>
        <w:t>ПИСЦОВСК</w:t>
      </w:r>
      <w:r w:rsidRPr="004E568D">
        <w:rPr>
          <w:sz w:val="26"/>
          <w:szCs w:val="26"/>
        </w:rPr>
        <w:t xml:space="preserve">ОГО СЕЛЬСКОГО ПОСЕЛЕНИЯ </w:t>
      </w:r>
      <w:r>
        <w:rPr>
          <w:sz w:val="26"/>
          <w:szCs w:val="26"/>
        </w:rPr>
        <w:t>КОМСОМОЛЬСКОГО</w:t>
      </w:r>
      <w:r w:rsidRPr="004E568D">
        <w:rPr>
          <w:sz w:val="26"/>
          <w:szCs w:val="26"/>
        </w:rPr>
        <w:t xml:space="preserve"> МУНИЦИПАЛЬНОГО РАЙОНА ИВАНОВСКОЙ ОБЛАСТИ</w:t>
      </w:r>
    </w:p>
    <w:p w:rsidR="00D717BD" w:rsidRPr="00BA1094" w:rsidRDefault="00D717BD" w:rsidP="00D717BD">
      <w:pPr>
        <w:pStyle w:val="1"/>
        <w:spacing w:before="0" w:after="0"/>
        <w:rPr>
          <w:szCs w:val="24"/>
        </w:rPr>
      </w:pPr>
      <w:r w:rsidRPr="00BA1094">
        <w:rPr>
          <w:szCs w:val="24"/>
        </w:rPr>
        <w:t>Содержание</w:t>
      </w:r>
    </w:p>
    <w:p w:rsidR="00D717BD" w:rsidRPr="00E324E3" w:rsidRDefault="00D717BD" w:rsidP="00D717BD">
      <w:pPr>
        <w:pStyle w:val="11"/>
        <w:spacing w:before="0" w:after="0"/>
        <w:rPr>
          <w:rFonts w:eastAsia="Times New Roman"/>
          <w:noProof/>
          <w:lang w:eastAsia="ru-RU"/>
        </w:rPr>
      </w:pPr>
      <w:r w:rsidRPr="00E324E3">
        <w:fldChar w:fldCharType="begin"/>
      </w:r>
      <w:r w:rsidRPr="00E324E3">
        <w:instrText xml:space="preserve"> TOC \o "1-3" \h \z \u </w:instrText>
      </w:r>
      <w:r w:rsidRPr="00E324E3">
        <w:fldChar w:fldCharType="separate"/>
      </w:r>
      <w:hyperlink w:anchor="_Toc531965333" w:history="1">
        <w:r w:rsidRPr="00E324E3">
          <w:rPr>
            <w:rStyle w:val="a3"/>
            <w:rFonts w:ascii="Times New Roman" w:hAnsi="Times New Roman" w:cs="Times New Roman"/>
            <w:noProof/>
            <w:sz w:val="24"/>
            <w:szCs w:val="24"/>
          </w:rPr>
          <w:t>Общие положения</w:t>
        </w:r>
        <w:r w:rsidRPr="00E324E3">
          <w:rPr>
            <w:noProof/>
            <w:webHidden/>
          </w:rPr>
          <w:tab/>
        </w:r>
        <w:r w:rsidRPr="00E324E3">
          <w:rPr>
            <w:noProof/>
            <w:webHidden/>
          </w:rPr>
          <w:fldChar w:fldCharType="begin"/>
        </w:r>
        <w:r w:rsidRPr="00E324E3">
          <w:rPr>
            <w:noProof/>
            <w:webHidden/>
          </w:rPr>
          <w:instrText xml:space="preserve"> PAGEREF _Toc531965333 \h </w:instrText>
        </w:r>
        <w:r w:rsidRPr="00E324E3">
          <w:rPr>
            <w:noProof/>
            <w:webHidden/>
          </w:rPr>
        </w:r>
        <w:r w:rsidRPr="00E324E3">
          <w:rPr>
            <w:noProof/>
            <w:webHidden/>
          </w:rPr>
          <w:fldChar w:fldCharType="separate"/>
        </w:r>
        <w:r>
          <w:rPr>
            <w:noProof/>
            <w:webHidden/>
          </w:rPr>
          <w:t>3</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34" w:history="1">
        <w:r w:rsidRPr="00E324E3">
          <w:rPr>
            <w:rStyle w:val="a3"/>
            <w:rFonts w:ascii="Times New Roman" w:hAnsi="Times New Roman" w:cs="Times New Roman"/>
            <w:noProof/>
            <w:sz w:val="24"/>
            <w:szCs w:val="24"/>
          </w:rPr>
          <w:t>Цели и задачи разработки местных нормативов градостроительного проектирования</w:t>
        </w:r>
        <w:r w:rsidRPr="00E324E3">
          <w:rPr>
            <w:noProof/>
            <w:webHidden/>
          </w:rPr>
          <w:tab/>
        </w:r>
        <w:r w:rsidRPr="00E324E3">
          <w:rPr>
            <w:noProof/>
            <w:webHidden/>
          </w:rPr>
          <w:fldChar w:fldCharType="begin"/>
        </w:r>
        <w:r w:rsidRPr="00E324E3">
          <w:rPr>
            <w:noProof/>
            <w:webHidden/>
          </w:rPr>
          <w:instrText xml:space="preserve"> PAGEREF _Toc531965334 \h </w:instrText>
        </w:r>
        <w:r w:rsidRPr="00E324E3">
          <w:rPr>
            <w:noProof/>
            <w:webHidden/>
          </w:rPr>
        </w:r>
        <w:r w:rsidRPr="00E324E3">
          <w:rPr>
            <w:noProof/>
            <w:webHidden/>
          </w:rPr>
          <w:fldChar w:fldCharType="separate"/>
        </w:r>
        <w:r>
          <w:rPr>
            <w:noProof/>
            <w:webHidden/>
          </w:rPr>
          <w:t>3</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35" w:history="1">
        <w:r w:rsidRPr="00E324E3">
          <w:rPr>
            <w:rStyle w:val="a3"/>
            <w:rFonts w:ascii="Times New Roman" w:hAnsi="Times New Roman" w:cs="Times New Roman"/>
            <w:noProof/>
            <w:sz w:val="24"/>
            <w:szCs w:val="24"/>
          </w:rPr>
          <w:t>Общая характеристика состава и содержания местных нормативов градостроительного проектирования</w:t>
        </w:r>
        <w:r w:rsidRPr="00E324E3">
          <w:rPr>
            <w:noProof/>
            <w:webHidden/>
          </w:rPr>
          <w:tab/>
        </w:r>
        <w:r w:rsidRPr="00E324E3">
          <w:rPr>
            <w:noProof/>
            <w:webHidden/>
          </w:rPr>
          <w:fldChar w:fldCharType="begin"/>
        </w:r>
        <w:r w:rsidRPr="00E324E3">
          <w:rPr>
            <w:noProof/>
            <w:webHidden/>
          </w:rPr>
          <w:instrText xml:space="preserve"> PAGEREF _Toc531965335 \h </w:instrText>
        </w:r>
        <w:r w:rsidRPr="00E324E3">
          <w:rPr>
            <w:noProof/>
            <w:webHidden/>
          </w:rPr>
        </w:r>
        <w:r w:rsidRPr="00E324E3">
          <w:rPr>
            <w:noProof/>
            <w:webHidden/>
          </w:rPr>
          <w:fldChar w:fldCharType="separate"/>
        </w:r>
        <w:r>
          <w:rPr>
            <w:noProof/>
            <w:webHidden/>
          </w:rPr>
          <w:t>3</w:t>
        </w:r>
        <w:r w:rsidRPr="00E324E3">
          <w:rPr>
            <w:noProof/>
            <w:webHidden/>
          </w:rPr>
          <w:fldChar w:fldCharType="end"/>
        </w:r>
      </w:hyperlink>
    </w:p>
    <w:p w:rsidR="00D717BD" w:rsidRPr="00E324E3" w:rsidRDefault="00D717BD" w:rsidP="00D717BD">
      <w:pPr>
        <w:pStyle w:val="11"/>
        <w:spacing w:before="0" w:after="0"/>
        <w:rPr>
          <w:rFonts w:eastAsia="Times New Roman"/>
          <w:noProof/>
          <w:lang w:eastAsia="ru-RU"/>
        </w:rPr>
      </w:pPr>
      <w:hyperlink w:anchor="_Toc531965336" w:history="1">
        <w:r w:rsidRPr="00E324E3">
          <w:rPr>
            <w:rStyle w:val="a3"/>
            <w:rFonts w:ascii="Times New Roman" w:hAnsi="Times New Roman" w:cs="Times New Roman"/>
            <w:noProof/>
            <w:sz w:val="24"/>
            <w:szCs w:val="24"/>
          </w:rPr>
          <w:t>1. ОСНОВНАЯ ЧАСТЬ</w:t>
        </w:r>
        <w:r w:rsidRPr="00E324E3">
          <w:rPr>
            <w:noProof/>
            <w:webHidden/>
          </w:rPr>
          <w:tab/>
        </w:r>
        <w:r w:rsidRPr="00E324E3">
          <w:rPr>
            <w:noProof/>
            <w:webHidden/>
          </w:rPr>
          <w:fldChar w:fldCharType="begin"/>
        </w:r>
        <w:r w:rsidRPr="00E324E3">
          <w:rPr>
            <w:noProof/>
            <w:webHidden/>
          </w:rPr>
          <w:instrText xml:space="preserve"> PAGEREF _Toc531965336 \h </w:instrText>
        </w:r>
        <w:r w:rsidRPr="00E324E3">
          <w:rPr>
            <w:noProof/>
            <w:webHidden/>
          </w:rPr>
        </w:r>
        <w:r w:rsidRPr="00E324E3">
          <w:rPr>
            <w:noProof/>
            <w:webHidden/>
          </w:rPr>
          <w:fldChar w:fldCharType="separate"/>
        </w:r>
        <w:r>
          <w:rPr>
            <w:noProof/>
            <w:webHidden/>
          </w:rPr>
          <w:t>4</w:t>
        </w:r>
        <w:r w:rsidRPr="00E324E3">
          <w:rPr>
            <w:noProof/>
            <w:webHidden/>
          </w:rPr>
          <w:fldChar w:fldCharType="end"/>
        </w:r>
      </w:hyperlink>
    </w:p>
    <w:p w:rsidR="00D717BD" w:rsidRPr="00E324E3" w:rsidRDefault="00D717BD" w:rsidP="00D717BD">
      <w:pPr>
        <w:pStyle w:val="11"/>
        <w:spacing w:before="0" w:after="0"/>
        <w:rPr>
          <w:rFonts w:eastAsia="Times New Roman"/>
          <w:noProof/>
          <w:lang w:eastAsia="ru-RU"/>
        </w:rPr>
      </w:pPr>
      <w:hyperlink w:anchor="_Toc531965337" w:history="1">
        <w:r w:rsidRPr="00E324E3">
          <w:rPr>
            <w:rStyle w:val="a3"/>
            <w:rFonts w:ascii="Times New Roman" w:hAnsi="Times New Roman" w:cs="Times New Roman"/>
            <w:noProof/>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r w:rsidRPr="00E324E3">
          <w:rPr>
            <w:noProof/>
            <w:webHidden/>
          </w:rPr>
          <w:tab/>
        </w:r>
        <w:r w:rsidRPr="00E324E3">
          <w:rPr>
            <w:noProof/>
            <w:webHidden/>
          </w:rPr>
          <w:fldChar w:fldCharType="begin"/>
        </w:r>
        <w:r w:rsidRPr="00E324E3">
          <w:rPr>
            <w:noProof/>
            <w:webHidden/>
          </w:rPr>
          <w:instrText xml:space="preserve"> PAGEREF _Toc531965337 \h </w:instrText>
        </w:r>
        <w:r w:rsidRPr="00E324E3">
          <w:rPr>
            <w:noProof/>
            <w:webHidden/>
          </w:rPr>
        </w:r>
        <w:r w:rsidRPr="00E324E3">
          <w:rPr>
            <w:noProof/>
            <w:webHidden/>
          </w:rPr>
          <w:fldChar w:fldCharType="separate"/>
        </w:r>
        <w:r>
          <w:rPr>
            <w:noProof/>
            <w:webHidden/>
          </w:rPr>
          <w:t>4</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38" w:history="1">
        <w:r w:rsidRPr="00E324E3">
          <w:rPr>
            <w:rStyle w:val="a3"/>
            <w:rFonts w:ascii="Times New Roman" w:hAnsi="Times New Roman" w:cs="Times New Roman"/>
            <w:noProof/>
            <w:sz w:val="24"/>
            <w:szCs w:val="24"/>
          </w:rPr>
          <w:t>1.1 В области электро-, тепло-, газо- и водоснабжения</w:t>
        </w:r>
        <w:r w:rsidRPr="00E324E3">
          <w:rPr>
            <w:rStyle w:val="a3"/>
            <w:rFonts w:ascii="Times New Roman" w:hAnsi="Times New Roman" w:cs="Times New Roman"/>
            <w:noProof/>
            <w:spacing w:val="-25"/>
            <w:sz w:val="24"/>
            <w:szCs w:val="24"/>
          </w:rPr>
          <w:t xml:space="preserve"> </w:t>
        </w:r>
        <w:r w:rsidRPr="00E324E3">
          <w:rPr>
            <w:rStyle w:val="a3"/>
            <w:rFonts w:ascii="Times New Roman" w:hAnsi="Times New Roman" w:cs="Times New Roman"/>
            <w:noProof/>
            <w:sz w:val="24"/>
            <w:szCs w:val="24"/>
          </w:rPr>
          <w:t>населения, водоотведения</w:t>
        </w:r>
        <w:r w:rsidRPr="00E324E3">
          <w:rPr>
            <w:noProof/>
            <w:webHidden/>
          </w:rPr>
          <w:tab/>
        </w:r>
        <w:r w:rsidRPr="00E324E3">
          <w:rPr>
            <w:noProof/>
            <w:webHidden/>
          </w:rPr>
          <w:fldChar w:fldCharType="begin"/>
        </w:r>
        <w:r w:rsidRPr="00E324E3">
          <w:rPr>
            <w:noProof/>
            <w:webHidden/>
          </w:rPr>
          <w:instrText xml:space="preserve"> PAGEREF _Toc531965338 \h </w:instrText>
        </w:r>
        <w:r w:rsidRPr="00E324E3">
          <w:rPr>
            <w:noProof/>
            <w:webHidden/>
          </w:rPr>
        </w:r>
        <w:r w:rsidRPr="00E324E3">
          <w:rPr>
            <w:noProof/>
            <w:webHidden/>
          </w:rPr>
          <w:fldChar w:fldCharType="separate"/>
        </w:r>
        <w:r>
          <w:rPr>
            <w:noProof/>
            <w:webHidden/>
          </w:rPr>
          <w:t>4</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39" w:history="1">
        <w:r w:rsidRPr="00E324E3">
          <w:rPr>
            <w:rStyle w:val="a3"/>
            <w:rFonts w:ascii="Times New Roman" w:hAnsi="Times New Roman" w:cs="Times New Roman"/>
            <w:noProof/>
            <w:sz w:val="24"/>
            <w:szCs w:val="24"/>
          </w:rPr>
          <w:t>1.2 В области дорожной деятельности и транспортного обслуживания населения</w:t>
        </w:r>
        <w:r w:rsidRPr="00E324E3">
          <w:rPr>
            <w:noProof/>
            <w:webHidden/>
          </w:rPr>
          <w:tab/>
        </w:r>
        <w:r w:rsidRPr="00E324E3">
          <w:rPr>
            <w:noProof/>
            <w:webHidden/>
          </w:rPr>
          <w:fldChar w:fldCharType="begin"/>
        </w:r>
        <w:r w:rsidRPr="00E324E3">
          <w:rPr>
            <w:noProof/>
            <w:webHidden/>
          </w:rPr>
          <w:instrText xml:space="preserve"> PAGEREF _Toc531965339 \h </w:instrText>
        </w:r>
        <w:r w:rsidRPr="00E324E3">
          <w:rPr>
            <w:noProof/>
            <w:webHidden/>
          </w:rPr>
        </w:r>
        <w:r w:rsidRPr="00E324E3">
          <w:rPr>
            <w:noProof/>
            <w:webHidden/>
          </w:rPr>
          <w:fldChar w:fldCharType="separate"/>
        </w:r>
        <w:r>
          <w:rPr>
            <w:noProof/>
            <w:webHidden/>
          </w:rPr>
          <w:t>6</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0" w:history="1">
        <w:r w:rsidRPr="00E324E3">
          <w:rPr>
            <w:rStyle w:val="a3"/>
            <w:rFonts w:ascii="Times New Roman" w:hAnsi="Times New Roman" w:cs="Times New Roman"/>
            <w:noProof/>
            <w:sz w:val="24"/>
            <w:szCs w:val="24"/>
          </w:rPr>
          <w:t>1.3 В области образования</w:t>
        </w:r>
        <w:r w:rsidRPr="00E324E3">
          <w:rPr>
            <w:noProof/>
            <w:webHidden/>
          </w:rPr>
          <w:tab/>
        </w:r>
        <w:r w:rsidRPr="00E324E3">
          <w:rPr>
            <w:noProof/>
            <w:webHidden/>
          </w:rPr>
          <w:fldChar w:fldCharType="begin"/>
        </w:r>
        <w:r w:rsidRPr="00E324E3">
          <w:rPr>
            <w:noProof/>
            <w:webHidden/>
          </w:rPr>
          <w:instrText xml:space="preserve"> PAGEREF _Toc531965340 \h </w:instrText>
        </w:r>
        <w:r w:rsidRPr="00E324E3">
          <w:rPr>
            <w:noProof/>
            <w:webHidden/>
          </w:rPr>
        </w:r>
        <w:r w:rsidRPr="00E324E3">
          <w:rPr>
            <w:noProof/>
            <w:webHidden/>
          </w:rPr>
          <w:fldChar w:fldCharType="separate"/>
        </w:r>
        <w:r>
          <w:rPr>
            <w:noProof/>
            <w:webHidden/>
          </w:rPr>
          <w:t>9</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1" w:history="1">
        <w:r w:rsidRPr="00E324E3">
          <w:rPr>
            <w:rStyle w:val="a3"/>
            <w:rFonts w:ascii="Times New Roman" w:hAnsi="Times New Roman" w:cs="Times New Roman"/>
            <w:noProof/>
            <w:sz w:val="24"/>
            <w:szCs w:val="24"/>
          </w:rPr>
          <w:t>1.5 В области физической культуры и массового спорта</w:t>
        </w:r>
        <w:r w:rsidRPr="00E324E3">
          <w:rPr>
            <w:noProof/>
            <w:webHidden/>
          </w:rPr>
          <w:tab/>
        </w:r>
        <w:r w:rsidRPr="00E324E3">
          <w:rPr>
            <w:noProof/>
            <w:webHidden/>
          </w:rPr>
          <w:fldChar w:fldCharType="begin"/>
        </w:r>
        <w:r w:rsidRPr="00E324E3">
          <w:rPr>
            <w:noProof/>
            <w:webHidden/>
          </w:rPr>
          <w:instrText xml:space="preserve"> PAGEREF _Toc531965341 \h </w:instrText>
        </w:r>
        <w:r w:rsidRPr="00E324E3">
          <w:rPr>
            <w:noProof/>
            <w:webHidden/>
          </w:rPr>
        </w:r>
        <w:r w:rsidRPr="00E324E3">
          <w:rPr>
            <w:noProof/>
            <w:webHidden/>
          </w:rPr>
          <w:fldChar w:fldCharType="separate"/>
        </w:r>
        <w:r>
          <w:rPr>
            <w:noProof/>
            <w:webHidden/>
          </w:rPr>
          <w:t>12</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2" w:history="1">
        <w:r w:rsidRPr="00E324E3">
          <w:rPr>
            <w:rStyle w:val="a3"/>
            <w:rFonts w:ascii="Times New Roman" w:hAnsi="Times New Roman" w:cs="Times New Roman"/>
            <w:noProof/>
            <w:sz w:val="24"/>
            <w:szCs w:val="24"/>
          </w:rPr>
          <w:t>1.6 В области культуры, торговли общественного питания, бытового, социального и административного обслуживания</w:t>
        </w:r>
        <w:r w:rsidRPr="00E324E3">
          <w:rPr>
            <w:noProof/>
            <w:webHidden/>
          </w:rPr>
          <w:tab/>
        </w:r>
        <w:r w:rsidRPr="00E324E3">
          <w:rPr>
            <w:noProof/>
            <w:webHidden/>
          </w:rPr>
          <w:fldChar w:fldCharType="begin"/>
        </w:r>
        <w:r w:rsidRPr="00E324E3">
          <w:rPr>
            <w:noProof/>
            <w:webHidden/>
          </w:rPr>
          <w:instrText xml:space="preserve"> PAGEREF _Toc531965342 \h </w:instrText>
        </w:r>
        <w:r w:rsidRPr="00E324E3">
          <w:rPr>
            <w:noProof/>
            <w:webHidden/>
          </w:rPr>
        </w:r>
        <w:r w:rsidRPr="00E324E3">
          <w:rPr>
            <w:noProof/>
            <w:webHidden/>
          </w:rPr>
          <w:fldChar w:fldCharType="separate"/>
        </w:r>
        <w:r>
          <w:rPr>
            <w:noProof/>
            <w:webHidden/>
          </w:rPr>
          <w:t>13</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3" w:history="1">
        <w:r w:rsidRPr="00E324E3">
          <w:rPr>
            <w:rStyle w:val="a3"/>
            <w:rFonts w:ascii="Times New Roman" w:hAnsi="Times New Roman" w:cs="Times New Roman"/>
            <w:noProof/>
            <w:sz w:val="24"/>
            <w:szCs w:val="24"/>
          </w:rPr>
          <w:t>1.7 В области утилизации и переработки бытовых и промышленных отходов</w:t>
        </w:r>
        <w:r w:rsidRPr="00E324E3">
          <w:rPr>
            <w:noProof/>
            <w:webHidden/>
          </w:rPr>
          <w:tab/>
        </w:r>
        <w:r w:rsidRPr="00E324E3">
          <w:rPr>
            <w:noProof/>
            <w:webHidden/>
          </w:rPr>
          <w:fldChar w:fldCharType="begin"/>
        </w:r>
        <w:r w:rsidRPr="00E324E3">
          <w:rPr>
            <w:noProof/>
            <w:webHidden/>
          </w:rPr>
          <w:instrText xml:space="preserve"> PAGEREF _Toc531965343 \h </w:instrText>
        </w:r>
        <w:r w:rsidRPr="00E324E3">
          <w:rPr>
            <w:noProof/>
            <w:webHidden/>
          </w:rPr>
        </w:r>
        <w:r w:rsidRPr="00E324E3">
          <w:rPr>
            <w:noProof/>
            <w:webHidden/>
          </w:rPr>
          <w:fldChar w:fldCharType="separate"/>
        </w:r>
        <w:r>
          <w:rPr>
            <w:noProof/>
            <w:webHidden/>
          </w:rPr>
          <w:t>14</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4" w:history="1">
        <w:r w:rsidRPr="00E324E3">
          <w:rPr>
            <w:rStyle w:val="a3"/>
            <w:rFonts w:ascii="Times New Roman" w:hAnsi="Times New Roman" w:cs="Times New Roman"/>
            <w:noProof/>
            <w:sz w:val="24"/>
            <w:szCs w:val="24"/>
          </w:rPr>
          <w:t>1.8 Объекты местного значения сельского поселения в иных областях</w:t>
        </w:r>
        <w:r w:rsidRPr="00E324E3">
          <w:rPr>
            <w:noProof/>
            <w:webHidden/>
          </w:rPr>
          <w:tab/>
        </w:r>
        <w:r w:rsidRPr="00E324E3">
          <w:rPr>
            <w:noProof/>
            <w:webHidden/>
          </w:rPr>
          <w:fldChar w:fldCharType="begin"/>
        </w:r>
        <w:r w:rsidRPr="00E324E3">
          <w:rPr>
            <w:noProof/>
            <w:webHidden/>
          </w:rPr>
          <w:instrText xml:space="preserve"> PAGEREF _Toc531965344 \h </w:instrText>
        </w:r>
        <w:r w:rsidRPr="00E324E3">
          <w:rPr>
            <w:noProof/>
            <w:webHidden/>
          </w:rPr>
        </w:r>
        <w:r w:rsidRPr="00E324E3">
          <w:rPr>
            <w:noProof/>
            <w:webHidden/>
          </w:rPr>
          <w:fldChar w:fldCharType="separate"/>
        </w:r>
        <w:r>
          <w:rPr>
            <w:noProof/>
            <w:webHidden/>
          </w:rPr>
          <w:t>15</w:t>
        </w:r>
        <w:r w:rsidRPr="00E324E3">
          <w:rPr>
            <w:noProof/>
            <w:webHidden/>
          </w:rPr>
          <w:fldChar w:fldCharType="end"/>
        </w:r>
      </w:hyperlink>
    </w:p>
    <w:p w:rsidR="00D717BD" w:rsidRPr="00E324E3" w:rsidRDefault="00D717BD" w:rsidP="00D717BD">
      <w:pPr>
        <w:pStyle w:val="11"/>
        <w:spacing w:before="0" w:after="0"/>
        <w:rPr>
          <w:rFonts w:eastAsia="Times New Roman"/>
          <w:noProof/>
          <w:lang w:eastAsia="ru-RU"/>
        </w:rPr>
      </w:pPr>
      <w:hyperlink w:anchor="_Toc531965345" w:history="1">
        <w:r w:rsidRPr="00E324E3">
          <w:rPr>
            <w:rStyle w:val="a3"/>
            <w:rFonts w:ascii="Times New Roman" w:hAnsi="Times New Roman" w:cs="Times New Roman"/>
            <w:noProof/>
            <w:sz w:val="24"/>
            <w:szCs w:val="24"/>
          </w:rPr>
          <w:t>2. МАТЕРИАЛЫ ПО ОБОСНОВАНИЮ РАСЧЕТНЫХ ПОКАЗАТЕЛЕЙ</w:t>
        </w:r>
        <w:r w:rsidRPr="00E324E3">
          <w:rPr>
            <w:noProof/>
            <w:webHidden/>
          </w:rPr>
          <w:tab/>
        </w:r>
        <w:r w:rsidRPr="00E324E3">
          <w:rPr>
            <w:noProof/>
            <w:webHidden/>
          </w:rPr>
          <w:fldChar w:fldCharType="begin"/>
        </w:r>
        <w:r w:rsidRPr="00E324E3">
          <w:rPr>
            <w:noProof/>
            <w:webHidden/>
          </w:rPr>
          <w:instrText xml:space="preserve"> PAGEREF _Toc531965345 \h </w:instrText>
        </w:r>
        <w:r w:rsidRPr="00E324E3">
          <w:rPr>
            <w:noProof/>
            <w:webHidden/>
          </w:rPr>
        </w:r>
        <w:r w:rsidRPr="00E324E3">
          <w:rPr>
            <w:noProof/>
            <w:webHidden/>
          </w:rPr>
          <w:fldChar w:fldCharType="separate"/>
        </w:r>
        <w:r>
          <w:rPr>
            <w:noProof/>
            <w:webHidden/>
          </w:rPr>
          <w:t>35</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6" w:history="1">
        <w:r w:rsidRPr="00E324E3">
          <w:rPr>
            <w:rStyle w:val="a3"/>
            <w:rFonts w:ascii="Times New Roman" w:hAnsi="Times New Roman" w:cs="Times New Roman"/>
            <w:noProof/>
            <w:sz w:val="24"/>
            <w:szCs w:val="24"/>
          </w:rPr>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r w:rsidRPr="00E324E3">
          <w:rPr>
            <w:noProof/>
            <w:webHidden/>
          </w:rPr>
          <w:tab/>
        </w:r>
        <w:r w:rsidRPr="00E324E3">
          <w:rPr>
            <w:noProof/>
            <w:webHidden/>
          </w:rPr>
          <w:fldChar w:fldCharType="begin"/>
        </w:r>
        <w:r w:rsidRPr="00E324E3">
          <w:rPr>
            <w:noProof/>
            <w:webHidden/>
          </w:rPr>
          <w:instrText xml:space="preserve"> PAGEREF _Toc531965346 \h </w:instrText>
        </w:r>
        <w:r w:rsidRPr="00E324E3">
          <w:rPr>
            <w:noProof/>
            <w:webHidden/>
          </w:rPr>
        </w:r>
        <w:r w:rsidRPr="00E324E3">
          <w:rPr>
            <w:noProof/>
            <w:webHidden/>
          </w:rPr>
          <w:fldChar w:fldCharType="separate"/>
        </w:r>
        <w:r>
          <w:rPr>
            <w:noProof/>
            <w:webHidden/>
          </w:rPr>
          <w:t>35</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7" w:history="1">
        <w:r w:rsidRPr="00E324E3">
          <w:rPr>
            <w:rStyle w:val="a3"/>
            <w:rFonts w:ascii="Times New Roman" w:hAnsi="Times New Roman" w:cs="Times New Roman"/>
            <w:noProof/>
            <w:sz w:val="24"/>
            <w:szCs w:val="24"/>
          </w:rPr>
          <w:t>2.1 В области электро-, тепло-, газо- и водоснабжения населения, водоотведения</w:t>
        </w:r>
        <w:r w:rsidRPr="00E324E3">
          <w:rPr>
            <w:noProof/>
            <w:webHidden/>
          </w:rPr>
          <w:tab/>
        </w:r>
        <w:r w:rsidRPr="00E324E3">
          <w:rPr>
            <w:noProof/>
            <w:webHidden/>
          </w:rPr>
          <w:fldChar w:fldCharType="begin"/>
        </w:r>
        <w:r w:rsidRPr="00E324E3">
          <w:rPr>
            <w:noProof/>
            <w:webHidden/>
          </w:rPr>
          <w:instrText xml:space="preserve"> PAGEREF _Toc531965347 \h </w:instrText>
        </w:r>
        <w:r w:rsidRPr="00E324E3">
          <w:rPr>
            <w:noProof/>
            <w:webHidden/>
          </w:rPr>
        </w:r>
        <w:r w:rsidRPr="00E324E3">
          <w:rPr>
            <w:noProof/>
            <w:webHidden/>
          </w:rPr>
          <w:fldChar w:fldCharType="separate"/>
        </w:r>
        <w:r>
          <w:rPr>
            <w:noProof/>
            <w:webHidden/>
          </w:rPr>
          <w:t>37</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8" w:history="1">
        <w:r w:rsidRPr="00E324E3">
          <w:rPr>
            <w:rStyle w:val="a3"/>
            <w:rFonts w:ascii="Times New Roman" w:hAnsi="Times New Roman" w:cs="Times New Roman"/>
            <w:noProof/>
            <w:sz w:val="24"/>
            <w:szCs w:val="24"/>
          </w:rPr>
          <w:t>2.2 В области дорожной деятельности и транспортного обслуживания населения</w:t>
        </w:r>
        <w:r w:rsidRPr="00E324E3">
          <w:rPr>
            <w:noProof/>
            <w:webHidden/>
          </w:rPr>
          <w:tab/>
        </w:r>
        <w:r w:rsidRPr="00E324E3">
          <w:rPr>
            <w:noProof/>
            <w:webHidden/>
          </w:rPr>
          <w:fldChar w:fldCharType="begin"/>
        </w:r>
        <w:r w:rsidRPr="00E324E3">
          <w:rPr>
            <w:noProof/>
            <w:webHidden/>
          </w:rPr>
          <w:instrText xml:space="preserve"> PAGEREF _Toc531965348 \h </w:instrText>
        </w:r>
        <w:r w:rsidRPr="00E324E3">
          <w:rPr>
            <w:noProof/>
            <w:webHidden/>
          </w:rPr>
        </w:r>
        <w:r w:rsidRPr="00E324E3">
          <w:rPr>
            <w:noProof/>
            <w:webHidden/>
          </w:rPr>
          <w:fldChar w:fldCharType="separate"/>
        </w:r>
        <w:r>
          <w:rPr>
            <w:noProof/>
            <w:webHidden/>
          </w:rPr>
          <w:t>42</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49" w:history="1">
        <w:r w:rsidRPr="00E324E3">
          <w:rPr>
            <w:rStyle w:val="a3"/>
            <w:rFonts w:ascii="Times New Roman" w:hAnsi="Times New Roman" w:cs="Times New Roman"/>
            <w:noProof/>
            <w:sz w:val="24"/>
            <w:szCs w:val="24"/>
          </w:rPr>
          <w:t>2.3 В области общедоступного образования</w:t>
        </w:r>
        <w:r w:rsidRPr="00E324E3">
          <w:rPr>
            <w:noProof/>
            <w:webHidden/>
          </w:rPr>
          <w:tab/>
        </w:r>
        <w:r w:rsidRPr="00E324E3">
          <w:rPr>
            <w:noProof/>
            <w:webHidden/>
          </w:rPr>
          <w:fldChar w:fldCharType="begin"/>
        </w:r>
        <w:r w:rsidRPr="00E324E3">
          <w:rPr>
            <w:noProof/>
            <w:webHidden/>
          </w:rPr>
          <w:instrText xml:space="preserve"> PAGEREF _Toc531965349 \h </w:instrText>
        </w:r>
        <w:r w:rsidRPr="00E324E3">
          <w:rPr>
            <w:noProof/>
            <w:webHidden/>
          </w:rPr>
        </w:r>
        <w:r w:rsidRPr="00E324E3">
          <w:rPr>
            <w:noProof/>
            <w:webHidden/>
          </w:rPr>
          <w:fldChar w:fldCharType="separate"/>
        </w:r>
        <w:r>
          <w:rPr>
            <w:noProof/>
            <w:webHidden/>
          </w:rPr>
          <w:t>52</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0" w:history="1">
        <w:r w:rsidRPr="00E324E3">
          <w:rPr>
            <w:rStyle w:val="a3"/>
            <w:rFonts w:ascii="Times New Roman" w:hAnsi="Times New Roman" w:cs="Times New Roman"/>
            <w:noProof/>
            <w:sz w:val="24"/>
            <w:szCs w:val="24"/>
          </w:rPr>
          <w:t>2.4 В области здравоохранения</w:t>
        </w:r>
        <w:r w:rsidRPr="00E324E3">
          <w:rPr>
            <w:noProof/>
            <w:webHidden/>
          </w:rPr>
          <w:tab/>
        </w:r>
        <w:r w:rsidRPr="00E324E3">
          <w:rPr>
            <w:noProof/>
            <w:webHidden/>
          </w:rPr>
          <w:fldChar w:fldCharType="begin"/>
        </w:r>
        <w:r w:rsidRPr="00E324E3">
          <w:rPr>
            <w:noProof/>
            <w:webHidden/>
          </w:rPr>
          <w:instrText xml:space="preserve"> PAGEREF _Toc531965350 \h </w:instrText>
        </w:r>
        <w:r w:rsidRPr="00E324E3">
          <w:rPr>
            <w:noProof/>
            <w:webHidden/>
          </w:rPr>
        </w:r>
        <w:r w:rsidRPr="00E324E3">
          <w:rPr>
            <w:noProof/>
            <w:webHidden/>
          </w:rPr>
          <w:fldChar w:fldCharType="separate"/>
        </w:r>
        <w:r>
          <w:rPr>
            <w:noProof/>
            <w:webHidden/>
          </w:rPr>
          <w:t>54</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1" w:history="1">
        <w:r w:rsidRPr="00E324E3">
          <w:rPr>
            <w:rStyle w:val="a3"/>
            <w:rFonts w:ascii="Times New Roman" w:hAnsi="Times New Roman" w:cs="Times New Roman"/>
            <w:noProof/>
            <w:sz w:val="24"/>
            <w:szCs w:val="24"/>
          </w:rPr>
          <w:t>2.5 В области физической культуры и массового спорта</w:t>
        </w:r>
        <w:r w:rsidRPr="00E324E3">
          <w:rPr>
            <w:noProof/>
            <w:webHidden/>
          </w:rPr>
          <w:tab/>
        </w:r>
        <w:r w:rsidRPr="00E324E3">
          <w:rPr>
            <w:noProof/>
            <w:webHidden/>
          </w:rPr>
          <w:fldChar w:fldCharType="begin"/>
        </w:r>
        <w:r w:rsidRPr="00E324E3">
          <w:rPr>
            <w:noProof/>
            <w:webHidden/>
          </w:rPr>
          <w:instrText xml:space="preserve"> PAGEREF _Toc531965351 \h </w:instrText>
        </w:r>
        <w:r w:rsidRPr="00E324E3">
          <w:rPr>
            <w:noProof/>
            <w:webHidden/>
          </w:rPr>
        </w:r>
        <w:r w:rsidRPr="00E324E3">
          <w:rPr>
            <w:noProof/>
            <w:webHidden/>
          </w:rPr>
          <w:fldChar w:fldCharType="separate"/>
        </w:r>
        <w:r>
          <w:rPr>
            <w:noProof/>
            <w:webHidden/>
          </w:rPr>
          <w:t>55</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2" w:history="1">
        <w:r w:rsidRPr="00E324E3">
          <w:rPr>
            <w:rStyle w:val="a3"/>
            <w:rFonts w:ascii="Times New Roman" w:hAnsi="Times New Roman" w:cs="Times New Roman"/>
            <w:noProof/>
            <w:sz w:val="24"/>
            <w:szCs w:val="24"/>
          </w:rPr>
          <w:t>2.6 В области культуры, торговли общественного питания, бытового, социального и административного обслуживания</w:t>
        </w:r>
        <w:r w:rsidRPr="00E324E3">
          <w:rPr>
            <w:noProof/>
            <w:webHidden/>
          </w:rPr>
          <w:tab/>
        </w:r>
        <w:r w:rsidRPr="00E324E3">
          <w:rPr>
            <w:noProof/>
            <w:webHidden/>
          </w:rPr>
          <w:fldChar w:fldCharType="begin"/>
        </w:r>
        <w:r w:rsidRPr="00E324E3">
          <w:rPr>
            <w:noProof/>
            <w:webHidden/>
          </w:rPr>
          <w:instrText xml:space="preserve"> PAGEREF _Toc531965352 \h </w:instrText>
        </w:r>
        <w:r w:rsidRPr="00E324E3">
          <w:rPr>
            <w:noProof/>
            <w:webHidden/>
          </w:rPr>
        </w:r>
        <w:r w:rsidRPr="00E324E3">
          <w:rPr>
            <w:noProof/>
            <w:webHidden/>
          </w:rPr>
          <w:fldChar w:fldCharType="separate"/>
        </w:r>
        <w:r>
          <w:rPr>
            <w:noProof/>
            <w:webHidden/>
          </w:rPr>
          <w:t>56</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3" w:history="1">
        <w:r w:rsidRPr="00E324E3">
          <w:rPr>
            <w:rStyle w:val="a3"/>
            <w:rFonts w:ascii="Times New Roman" w:hAnsi="Times New Roman" w:cs="Times New Roman"/>
            <w:noProof/>
            <w:sz w:val="24"/>
            <w:szCs w:val="24"/>
          </w:rPr>
          <w:t>2.7 В области утилизации и переработки бытовых и промышленных отходов</w:t>
        </w:r>
        <w:r w:rsidRPr="00E324E3">
          <w:rPr>
            <w:noProof/>
            <w:webHidden/>
          </w:rPr>
          <w:tab/>
        </w:r>
        <w:r w:rsidRPr="00E324E3">
          <w:rPr>
            <w:noProof/>
            <w:webHidden/>
          </w:rPr>
          <w:fldChar w:fldCharType="begin"/>
        </w:r>
        <w:r w:rsidRPr="00E324E3">
          <w:rPr>
            <w:noProof/>
            <w:webHidden/>
          </w:rPr>
          <w:instrText xml:space="preserve"> PAGEREF _Toc531965353 \h </w:instrText>
        </w:r>
        <w:r w:rsidRPr="00E324E3">
          <w:rPr>
            <w:noProof/>
            <w:webHidden/>
          </w:rPr>
        </w:r>
        <w:r w:rsidRPr="00E324E3">
          <w:rPr>
            <w:noProof/>
            <w:webHidden/>
          </w:rPr>
          <w:fldChar w:fldCharType="separate"/>
        </w:r>
        <w:r>
          <w:rPr>
            <w:noProof/>
            <w:webHidden/>
          </w:rPr>
          <w:t>57</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4" w:history="1">
        <w:r w:rsidRPr="00E324E3">
          <w:rPr>
            <w:rStyle w:val="a3"/>
            <w:rFonts w:ascii="Times New Roman" w:hAnsi="Times New Roman" w:cs="Times New Roman"/>
            <w:noProof/>
            <w:sz w:val="24"/>
            <w:szCs w:val="24"/>
          </w:rPr>
          <w:t>2.8 Объекты местного значения в иных областях</w:t>
        </w:r>
        <w:r w:rsidRPr="00E324E3">
          <w:rPr>
            <w:noProof/>
            <w:webHidden/>
          </w:rPr>
          <w:tab/>
        </w:r>
        <w:r w:rsidRPr="00E324E3">
          <w:rPr>
            <w:noProof/>
            <w:webHidden/>
          </w:rPr>
          <w:fldChar w:fldCharType="begin"/>
        </w:r>
        <w:r w:rsidRPr="00E324E3">
          <w:rPr>
            <w:noProof/>
            <w:webHidden/>
          </w:rPr>
          <w:instrText xml:space="preserve"> PAGEREF _Toc531965354 \h </w:instrText>
        </w:r>
        <w:r w:rsidRPr="00E324E3">
          <w:rPr>
            <w:noProof/>
            <w:webHidden/>
          </w:rPr>
        </w:r>
        <w:r w:rsidRPr="00E324E3">
          <w:rPr>
            <w:noProof/>
            <w:webHidden/>
          </w:rPr>
          <w:fldChar w:fldCharType="separate"/>
        </w:r>
        <w:r>
          <w:rPr>
            <w:noProof/>
            <w:webHidden/>
          </w:rPr>
          <w:t>60</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5" w:history="1">
        <w:r w:rsidRPr="00E324E3">
          <w:rPr>
            <w:rStyle w:val="a3"/>
            <w:rFonts w:ascii="Times New Roman" w:hAnsi="Times New Roman" w:cs="Times New Roman"/>
            <w:noProof/>
            <w:sz w:val="24"/>
            <w:szCs w:val="24"/>
          </w:rPr>
          <w:t>2.9 Термины и определения, используемые в Нормативах</w:t>
        </w:r>
        <w:r w:rsidRPr="00E324E3">
          <w:rPr>
            <w:noProof/>
            <w:webHidden/>
          </w:rPr>
          <w:tab/>
        </w:r>
        <w:r w:rsidRPr="00E324E3">
          <w:rPr>
            <w:noProof/>
            <w:webHidden/>
          </w:rPr>
          <w:fldChar w:fldCharType="begin"/>
        </w:r>
        <w:r w:rsidRPr="00E324E3">
          <w:rPr>
            <w:noProof/>
            <w:webHidden/>
          </w:rPr>
          <w:instrText xml:space="preserve"> PAGEREF _Toc531965355 \h </w:instrText>
        </w:r>
        <w:r w:rsidRPr="00E324E3">
          <w:rPr>
            <w:noProof/>
            <w:webHidden/>
          </w:rPr>
        </w:r>
        <w:r w:rsidRPr="00E324E3">
          <w:rPr>
            <w:noProof/>
            <w:webHidden/>
          </w:rPr>
          <w:fldChar w:fldCharType="separate"/>
        </w:r>
        <w:r>
          <w:rPr>
            <w:noProof/>
            <w:webHidden/>
          </w:rPr>
          <w:t>73</w:t>
        </w:r>
        <w:r w:rsidRPr="00E324E3">
          <w:rPr>
            <w:noProof/>
            <w:webHidden/>
          </w:rPr>
          <w:fldChar w:fldCharType="end"/>
        </w:r>
      </w:hyperlink>
    </w:p>
    <w:p w:rsidR="00D717BD" w:rsidRPr="00E324E3" w:rsidRDefault="00D717BD" w:rsidP="00D717BD">
      <w:pPr>
        <w:pStyle w:val="23"/>
        <w:rPr>
          <w:rFonts w:eastAsia="Times New Roman"/>
          <w:noProof/>
          <w:lang w:eastAsia="ru-RU"/>
        </w:rPr>
      </w:pPr>
      <w:hyperlink w:anchor="_Toc531965356" w:history="1">
        <w:r w:rsidRPr="00E324E3">
          <w:rPr>
            <w:rStyle w:val="a3"/>
            <w:rFonts w:ascii="Times New Roman" w:hAnsi="Times New Roman" w:cs="Times New Roman"/>
            <w:noProof/>
            <w:sz w:val="24"/>
            <w:szCs w:val="24"/>
          </w:rPr>
          <w:t>2.10 Перечень законодательных и нормативных документов</w:t>
        </w:r>
        <w:r w:rsidRPr="00E324E3">
          <w:rPr>
            <w:noProof/>
            <w:webHidden/>
          </w:rPr>
          <w:tab/>
        </w:r>
        <w:r w:rsidRPr="00E324E3">
          <w:rPr>
            <w:noProof/>
            <w:webHidden/>
          </w:rPr>
          <w:fldChar w:fldCharType="begin"/>
        </w:r>
        <w:r w:rsidRPr="00E324E3">
          <w:rPr>
            <w:noProof/>
            <w:webHidden/>
          </w:rPr>
          <w:instrText xml:space="preserve"> PAGEREF _Toc531965356 \h </w:instrText>
        </w:r>
        <w:r w:rsidRPr="00E324E3">
          <w:rPr>
            <w:noProof/>
            <w:webHidden/>
          </w:rPr>
        </w:r>
        <w:r w:rsidRPr="00E324E3">
          <w:rPr>
            <w:noProof/>
            <w:webHidden/>
          </w:rPr>
          <w:fldChar w:fldCharType="separate"/>
        </w:r>
        <w:r>
          <w:rPr>
            <w:noProof/>
            <w:webHidden/>
          </w:rPr>
          <w:t>77</w:t>
        </w:r>
        <w:r w:rsidRPr="00E324E3">
          <w:rPr>
            <w:noProof/>
            <w:webHidden/>
          </w:rPr>
          <w:fldChar w:fldCharType="end"/>
        </w:r>
      </w:hyperlink>
    </w:p>
    <w:p w:rsidR="00D717BD" w:rsidRPr="00E324E3" w:rsidRDefault="00D717BD" w:rsidP="00D717BD">
      <w:pPr>
        <w:pStyle w:val="11"/>
        <w:spacing w:before="0" w:after="0"/>
        <w:rPr>
          <w:rFonts w:eastAsia="Times New Roman"/>
          <w:noProof/>
          <w:lang w:eastAsia="ru-RU"/>
        </w:rPr>
      </w:pPr>
      <w:hyperlink w:anchor="_Toc531965357" w:history="1">
        <w:r w:rsidRPr="00E324E3">
          <w:rPr>
            <w:rStyle w:val="a3"/>
            <w:rFonts w:ascii="Times New Roman" w:hAnsi="Times New Roman" w:cs="Times New Roman"/>
            <w:noProof/>
            <w:sz w:val="24"/>
            <w:szCs w:val="24"/>
          </w:rPr>
          <w:t>3. ПРАВИЛА И ОБЛАСТЬ ПРИМЕНЕНИЯ РАСЧЕТНЫХ ПОКАЗАТЕЛЕЙ</w:t>
        </w:r>
        <w:r w:rsidRPr="00E324E3">
          <w:rPr>
            <w:noProof/>
            <w:webHidden/>
          </w:rPr>
          <w:tab/>
        </w:r>
        <w:r w:rsidRPr="00E324E3">
          <w:rPr>
            <w:noProof/>
            <w:webHidden/>
          </w:rPr>
          <w:fldChar w:fldCharType="begin"/>
        </w:r>
        <w:r w:rsidRPr="00E324E3">
          <w:rPr>
            <w:noProof/>
            <w:webHidden/>
          </w:rPr>
          <w:instrText xml:space="preserve"> PAGEREF _Toc531965357 \h </w:instrText>
        </w:r>
        <w:r w:rsidRPr="00E324E3">
          <w:rPr>
            <w:noProof/>
            <w:webHidden/>
          </w:rPr>
        </w:r>
        <w:r w:rsidRPr="00E324E3">
          <w:rPr>
            <w:noProof/>
            <w:webHidden/>
          </w:rPr>
          <w:fldChar w:fldCharType="separate"/>
        </w:r>
        <w:r>
          <w:rPr>
            <w:noProof/>
            <w:webHidden/>
          </w:rPr>
          <w:t>84</w:t>
        </w:r>
        <w:r w:rsidRPr="00E324E3">
          <w:rPr>
            <w:noProof/>
            <w:webHidden/>
          </w:rPr>
          <w:fldChar w:fldCharType="end"/>
        </w:r>
      </w:hyperlink>
    </w:p>
    <w:p w:rsidR="00D717BD" w:rsidRPr="004E568D" w:rsidRDefault="00D717BD" w:rsidP="00D717BD">
      <w:pPr>
        <w:rPr>
          <w:sz w:val="26"/>
          <w:szCs w:val="26"/>
        </w:rPr>
      </w:pPr>
      <w:r w:rsidRPr="00E324E3">
        <w:lastRenderedPageBreak/>
        <w:fldChar w:fldCharType="end"/>
      </w:r>
    </w:p>
    <w:p w:rsidR="00D717BD" w:rsidRPr="004E568D" w:rsidRDefault="00D717BD" w:rsidP="00D717BD">
      <w:pPr>
        <w:rPr>
          <w:sz w:val="26"/>
          <w:szCs w:val="26"/>
        </w:rPr>
      </w:pPr>
    </w:p>
    <w:p w:rsidR="00D717BD" w:rsidRPr="00E324E3" w:rsidRDefault="00D717BD" w:rsidP="00D717BD">
      <w:pPr>
        <w:jc w:val="center"/>
        <w:rPr>
          <w:b/>
          <w:sz w:val="26"/>
          <w:szCs w:val="26"/>
        </w:rPr>
      </w:pPr>
      <w:r w:rsidRPr="00E324E3">
        <w:rPr>
          <w:b/>
          <w:sz w:val="26"/>
          <w:szCs w:val="26"/>
        </w:rPr>
        <w:t>ОБЩИЕ ПОЛОЖЕНИЯ</w:t>
      </w:r>
    </w:p>
    <w:p w:rsidR="00D717BD" w:rsidRPr="004E568D" w:rsidRDefault="00D717BD" w:rsidP="00D717BD">
      <w:pPr>
        <w:pStyle w:val="2"/>
        <w:rPr>
          <w:rFonts w:ascii="Times New Roman" w:hAnsi="Times New Roman"/>
        </w:rPr>
      </w:pPr>
      <w:r w:rsidRPr="004E568D">
        <w:rPr>
          <w:rFonts w:ascii="Times New Roman" w:hAnsi="Times New Roman"/>
        </w:rPr>
        <w:t>Цели и задачи разработки местных нормативов градостроительного проектирования</w:t>
      </w:r>
    </w:p>
    <w:p w:rsidR="00D717BD" w:rsidRPr="004E568D" w:rsidRDefault="00D717BD" w:rsidP="00D717BD">
      <w:pPr>
        <w:rPr>
          <w:sz w:val="26"/>
          <w:szCs w:val="26"/>
        </w:rPr>
      </w:pPr>
      <w:r w:rsidRPr="004E568D">
        <w:rPr>
          <w:sz w:val="26"/>
          <w:szCs w:val="26"/>
        </w:rPr>
        <w:tab/>
        <w:t>Цели разработки местных нормативов градостроительного проектирования (далее также - Нормативы, МНГП):</w:t>
      </w:r>
    </w:p>
    <w:p w:rsidR="00D717BD" w:rsidRPr="004E568D" w:rsidRDefault="00D717BD" w:rsidP="00D717BD">
      <w:pPr>
        <w:rPr>
          <w:sz w:val="26"/>
          <w:szCs w:val="26"/>
        </w:rPr>
      </w:pPr>
      <w:r w:rsidRPr="004E568D">
        <w:rPr>
          <w:sz w:val="26"/>
          <w:szCs w:val="26"/>
        </w:rPr>
        <w:t>-  обеспечения благоприятных условий жизнедеятельности человека;</w:t>
      </w:r>
    </w:p>
    <w:p w:rsidR="00D717BD" w:rsidRPr="004E568D" w:rsidRDefault="00D717BD" w:rsidP="00D717BD">
      <w:pPr>
        <w:rPr>
          <w:sz w:val="26"/>
          <w:szCs w:val="26"/>
        </w:rPr>
      </w:pPr>
      <w:r w:rsidRPr="004E568D">
        <w:rPr>
          <w:sz w:val="26"/>
          <w:szCs w:val="26"/>
        </w:rPr>
        <w:t xml:space="preserve"> - обеспечение пространственного развития территории, соответствующего качеству жизни населения, предусмотренного документами территориального планирования, программами социально-экономического развития;</w:t>
      </w:r>
    </w:p>
    <w:p w:rsidR="00D717BD" w:rsidRPr="004E568D" w:rsidRDefault="00D717BD" w:rsidP="00D717BD">
      <w:pPr>
        <w:rPr>
          <w:sz w:val="26"/>
          <w:szCs w:val="26"/>
        </w:rPr>
      </w:pPr>
      <w:r w:rsidRPr="004E568D">
        <w:rPr>
          <w:sz w:val="26"/>
          <w:szCs w:val="26"/>
        </w:rPr>
        <w:t xml:space="preserve">  -  устойчивое развитие муниципального образования </w:t>
      </w:r>
      <w:r>
        <w:rPr>
          <w:sz w:val="26"/>
          <w:szCs w:val="26"/>
        </w:rPr>
        <w:t>Писцовск</w:t>
      </w:r>
      <w:r w:rsidRPr="004E568D">
        <w:rPr>
          <w:sz w:val="26"/>
          <w:szCs w:val="26"/>
        </w:rPr>
        <w:t>ое сельское поселение с учетом его роли в системе расселения и особенностей его формирования;</w:t>
      </w:r>
    </w:p>
    <w:p w:rsidR="00D717BD" w:rsidRPr="004E568D" w:rsidRDefault="00D717BD" w:rsidP="00D717BD">
      <w:pPr>
        <w:rPr>
          <w:sz w:val="26"/>
          <w:szCs w:val="26"/>
        </w:rPr>
      </w:pPr>
      <w:r w:rsidRPr="004E568D">
        <w:rPr>
          <w:sz w:val="26"/>
          <w:szCs w:val="26"/>
        </w:rPr>
        <w:tab/>
        <w:t>По вопросам, не рассматриваемым в настоящих Нормативах, следует руководствоваться областными нормативами градостроительного проектирования «Нормативы градостроительного проектирования Ивановской области» (далее – областные нормативы), действующими федеральными градостроительными нормами и законами Российской Федерации. При отмене или изменении действующих нормативных документов, на которые дается ссылка в Нормативах, следует руководствоваться нормами, вводимыми взамен отмененных.</w:t>
      </w:r>
    </w:p>
    <w:p w:rsidR="00D717BD" w:rsidRPr="004E568D" w:rsidRDefault="00D717BD" w:rsidP="00D717BD">
      <w:pPr>
        <w:pStyle w:val="2"/>
        <w:rPr>
          <w:rFonts w:ascii="Times New Roman" w:hAnsi="Times New Roman"/>
        </w:rPr>
      </w:pPr>
      <w:r w:rsidRPr="004E568D">
        <w:rPr>
          <w:rFonts w:ascii="Times New Roman" w:hAnsi="Times New Roman"/>
        </w:rPr>
        <w:t xml:space="preserve">Общая характеристика состава и содержания местных нормативов градостроительного проектирования </w:t>
      </w:r>
    </w:p>
    <w:p w:rsidR="00D717BD" w:rsidRPr="004E568D" w:rsidRDefault="00D717BD" w:rsidP="00D717BD">
      <w:pPr>
        <w:rPr>
          <w:b/>
          <w:sz w:val="26"/>
          <w:szCs w:val="26"/>
        </w:rPr>
      </w:pPr>
      <w:r w:rsidRPr="004E568D">
        <w:rPr>
          <w:b/>
          <w:sz w:val="26"/>
          <w:szCs w:val="26"/>
        </w:rPr>
        <w:tab/>
        <w:t xml:space="preserve"> Содержание местных нормативов градостроительного проектирования </w:t>
      </w:r>
    </w:p>
    <w:p w:rsidR="00D717BD" w:rsidRPr="004E568D" w:rsidRDefault="00D717BD" w:rsidP="00D717BD">
      <w:pPr>
        <w:rPr>
          <w:sz w:val="26"/>
          <w:szCs w:val="26"/>
        </w:rPr>
      </w:pPr>
      <w:r w:rsidRPr="004E568D">
        <w:rPr>
          <w:sz w:val="26"/>
          <w:szCs w:val="26"/>
        </w:rPr>
        <w:tab/>
        <w:t>1) основная часть - совокупность расчетных показателей минимально допустимого уровня обеспеченности объектами местного значения сельского поселения, относящихся к следующим областям:</w:t>
      </w:r>
    </w:p>
    <w:p w:rsidR="00D717BD" w:rsidRPr="004E568D" w:rsidRDefault="00D717BD" w:rsidP="00D717BD">
      <w:pPr>
        <w:rPr>
          <w:sz w:val="26"/>
          <w:szCs w:val="26"/>
        </w:rPr>
      </w:pPr>
      <w:r w:rsidRPr="004E568D">
        <w:rPr>
          <w:sz w:val="26"/>
          <w:szCs w:val="26"/>
        </w:rPr>
        <w:t>а) электро- и газоснабжение поселений;</w:t>
      </w:r>
    </w:p>
    <w:p w:rsidR="00D717BD" w:rsidRPr="004E568D" w:rsidRDefault="00D717BD" w:rsidP="00D717BD">
      <w:pPr>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D717BD" w:rsidRPr="004E568D" w:rsidRDefault="00D717BD" w:rsidP="00D717BD">
      <w:pPr>
        <w:rPr>
          <w:sz w:val="26"/>
          <w:szCs w:val="26"/>
        </w:rPr>
      </w:pPr>
      <w:r w:rsidRPr="004E568D">
        <w:rPr>
          <w:sz w:val="26"/>
          <w:szCs w:val="26"/>
        </w:rPr>
        <w:t>в) образование;</w:t>
      </w:r>
    </w:p>
    <w:p w:rsidR="00D717BD" w:rsidRPr="004E568D" w:rsidRDefault="00D717BD" w:rsidP="00D717BD">
      <w:pPr>
        <w:rPr>
          <w:sz w:val="26"/>
          <w:szCs w:val="26"/>
        </w:rPr>
      </w:pPr>
      <w:r w:rsidRPr="004E568D">
        <w:rPr>
          <w:sz w:val="26"/>
          <w:szCs w:val="26"/>
        </w:rPr>
        <w:t>г) здравоохранение;</w:t>
      </w:r>
    </w:p>
    <w:p w:rsidR="00D717BD" w:rsidRPr="004E568D" w:rsidRDefault="00D717BD" w:rsidP="00D717BD">
      <w:pPr>
        <w:rPr>
          <w:sz w:val="26"/>
          <w:szCs w:val="26"/>
        </w:rPr>
      </w:pPr>
      <w:r w:rsidRPr="004E568D">
        <w:rPr>
          <w:sz w:val="26"/>
          <w:szCs w:val="26"/>
        </w:rPr>
        <w:t>д) физическая культура и массовый спорт;</w:t>
      </w:r>
    </w:p>
    <w:p w:rsidR="00D717BD" w:rsidRPr="004E568D" w:rsidRDefault="00D717BD" w:rsidP="00D717BD">
      <w:pPr>
        <w:rPr>
          <w:sz w:val="26"/>
          <w:szCs w:val="26"/>
        </w:rPr>
      </w:pPr>
      <w:r w:rsidRPr="004E568D">
        <w:rPr>
          <w:sz w:val="26"/>
          <w:szCs w:val="26"/>
        </w:rPr>
        <w:t xml:space="preserve">е) утилизация и переработка бытовых и промышленных отходов; </w:t>
      </w:r>
    </w:p>
    <w:p w:rsidR="00D717BD" w:rsidRPr="004E568D" w:rsidRDefault="00D717BD" w:rsidP="00D717BD">
      <w:pPr>
        <w:rPr>
          <w:sz w:val="26"/>
          <w:szCs w:val="26"/>
        </w:rPr>
      </w:pPr>
      <w:r w:rsidRPr="004E568D">
        <w:rPr>
          <w:sz w:val="26"/>
          <w:szCs w:val="26"/>
        </w:rPr>
        <w:t>ж) иные области в связи с решением вопросов местного значения муниципального района;</w:t>
      </w:r>
    </w:p>
    <w:p w:rsidR="00D717BD" w:rsidRPr="004E568D" w:rsidRDefault="00D717BD" w:rsidP="00D717BD">
      <w:pPr>
        <w:rPr>
          <w:sz w:val="26"/>
          <w:szCs w:val="26"/>
        </w:rPr>
      </w:pPr>
      <w:r w:rsidRPr="004E568D">
        <w:rPr>
          <w:sz w:val="26"/>
          <w:szCs w:val="26"/>
        </w:rPr>
        <w:tab/>
        <w:t>2) материалы по обоснованию расчетных показателей, содержащихся в основной части нормативов градостроительного проектирования;</w:t>
      </w:r>
    </w:p>
    <w:p w:rsidR="00D717BD" w:rsidRPr="004E568D" w:rsidRDefault="00D717BD" w:rsidP="00D717BD">
      <w:pPr>
        <w:rPr>
          <w:sz w:val="26"/>
          <w:szCs w:val="26"/>
        </w:rPr>
      </w:pPr>
      <w:r w:rsidRPr="004E568D">
        <w:rPr>
          <w:sz w:val="26"/>
          <w:szCs w:val="26"/>
        </w:rPr>
        <w:tab/>
        <w:t>3) правила и область применения расчетных показателей, содержащихся в основной части нормативов градостроительного проектирования.</w:t>
      </w:r>
    </w:p>
    <w:p w:rsidR="00D717BD" w:rsidRPr="004E568D" w:rsidRDefault="00D717BD" w:rsidP="00D717BD">
      <w:pPr>
        <w:rPr>
          <w:b/>
          <w:sz w:val="26"/>
          <w:szCs w:val="26"/>
        </w:rPr>
      </w:pPr>
      <w:r w:rsidRPr="004E568D">
        <w:rPr>
          <w:b/>
          <w:sz w:val="26"/>
          <w:szCs w:val="26"/>
        </w:rPr>
        <w:tab/>
      </w:r>
    </w:p>
    <w:p w:rsidR="00D717BD" w:rsidRPr="004E568D" w:rsidRDefault="00D717BD" w:rsidP="00D717BD">
      <w:pPr>
        <w:jc w:val="center"/>
        <w:rPr>
          <w:b/>
          <w:sz w:val="26"/>
          <w:szCs w:val="26"/>
        </w:rPr>
      </w:pPr>
      <w:r w:rsidRPr="004E568D">
        <w:rPr>
          <w:b/>
          <w:sz w:val="26"/>
          <w:szCs w:val="26"/>
        </w:rPr>
        <w:t>Документы регламентирующие основные понятия (термины и определения), используемые в МНГП</w:t>
      </w:r>
    </w:p>
    <w:p w:rsidR="00D717BD" w:rsidRPr="004E568D" w:rsidRDefault="00D717BD" w:rsidP="00D717BD">
      <w:pPr>
        <w:shd w:val="clear" w:color="auto" w:fill="FFFFFF"/>
        <w:spacing w:line="100" w:lineRule="atLeast"/>
        <w:ind w:right="-3"/>
        <w:jc w:val="both"/>
        <w:rPr>
          <w:sz w:val="26"/>
          <w:szCs w:val="26"/>
        </w:rPr>
      </w:pPr>
      <w:r w:rsidRPr="004E568D">
        <w:rPr>
          <w:sz w:val="26"/>
          <w:szCs w:val="26"/>
        </w:rPr>
        <w:tab/>
        <w:t>- Градостроительный кодекс РФ</w:t>
      </w:r>
    </w:p>
    <w:p w:rsidR="00D717BD" w:rsidRPr="004E568D" w:rsidRDefault="00D717BD" w:rsidP="00D717BD">
      <w:pPr>
        <w:shd w:val="clear" w:color="auto" w:fill="FFFFFF"/>
        <w:spacing w:line="100" w:lineRule="atLeast"/>
        <w:ind w:right="-3"/>
        <w:jc w:val="both"/>
        <w:rPr>
          <w:sz w:val="26"/>
          <w:szCs w:val="26"/>
        </w:rPr>
      </w:pPr>
      <w:r w:rsidRPr="004E568D">
        <w:rPr>
          <w:sz w:val="26"/>
          <w:szCs w:val="26"/>
        </w:rPr>
        <w:tab/>
        <w:t>- Свод правил СП 42.13330.2011. Градостроительство. Планировка и застройка городских и сельских поселений. Приложение Б.</w:t>
      </w:r>
    </w:p>
    <w:p w:rsidR="00D717BD" w:rsidRPr="004E568D" w:rsidRDefault="00D717BD" w:rsidP="00D717BD">
      <w:pPr>
        <w:shd w:val="clear" w:color="auto" w:fill="FFFFFF"/>
        <w:spacing w:line="100" w:lineRule="atLeast"/>
        <w:ind w:right="-3"/>
        <w:jc w:val="both"/>
        <w:rPr>
          <w:sz w:val="26"/>
          <w:szCs w:val="26"/>
        </w:rPr>
      </w:pPr>
      <w:r w:rsidRPr="004E568D">
        <w:rPr>
          <w:sz w:val="26"/>
          <w:szCs w:val="26"/>
        </w:rPr>
        <w:tab/>
        <w:t xml:space="preserve">- Нормативы градостроительного проектирования Ивановской области. </w:t>
      </w:r>
    </w:p>
    <w:p w:rsidR="00D717BD" w:rsidRPr="00E324E3" w:rsidRDefault="00D717BD" w:rsidP="00D717BD">
      <w:pPr>
        <w:jc w:val="center"/>
        <w:rPr>
          <w:b/>
          <w:bCs/>
          <w:sz w:val="26"/>
          <w:szCs w:val="26"/>
        </w:rPr>
      </w:pPr>
      <w:r w:rsidRPr="004E568D">
        <w:rPr>
          <w:sz w:val="26"/>
          <w:szCs w:val="26"/>
        </w:rPr>
        <w:br w:type="page"/>
      </w:r>
      <w:r w:rsidRPr="00E324E3">
        <w:rPr>
          <w:b/>
          <w:sz w:val="26"/>
          <w:szCs w:val="26"/>
        </w:rPr>
        <w:lastRenderedPageBreak/>
        <w:t>1. ОСНОВНАЯ ЧАСТЬ</w:t>
      </w:r>
    </w:p>
    <w:p w:rsidR="00D717BD" w:rsidRPr="004E568D" w:rsidRDefault="00D717BD" w:rsidP="00D717BD">
      <w:pPr>
        <w:pStyle w:val="1"/>
        <w:rPr>
          <w:sz w:val="26"/>
          <w:szCs w:val="26"/>
        </w:rPr>
      </w:pPr>
      <w:r w:rsidRPr="004E568D">
        <w:rPr>
          <w:sz w:val="26"/>
          <w:szCs w:val="26"/>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p>
    <w:p w:rsidR="00D717BD" w:rsidRPr="004E568D" w:rsidRDefault="00D717BD" w:rsidP="00D717BD">
      <w:pPr>
        <w:pStyle w:val="2"/>
        <w:rPr>
          <w:rFonts w:ascii="Times New Roman" w:hAnsi="Times New Roman"/>
        </w:rPr>
      </w:pPr>
      <w:r w:rsidRPr="004E568D">
        <w:rPr>
          <w:rFonts w:ascii="Times New Roman" w:hAnsi="Times New Roman"/>
        </w:rPr>
        <w:t>1.1 В области электро-, тепло-, газо- и водоснабжения</w:t>
      </w:r>
      <w:r w:rsidRPr="004E568D">
        <w:rPr>
          <w:rFonts w:ascii="Times New Roman" w:hAnsi="Times New Roman"/>
          <w:spacing w:val="-25"/>
        </w:rPr>
        <w:t xml:space="preserve"> </w:t>
      </w:r>
      <w:r w:rsidRPr="004E568D">
        <w:rPr>
          <w:rFonts w:ascii="Times New Roman" w:hAnsi="Times New Roman"/>
        </w:rPr>
        <w:t>населения, водоотведения</w:t>
      </w:r>
    </w:p>
    <w:p w:rsidR="00D717BD" w:rsidRPr="004E568D" w:rsidRDefault="00D717BD" w:rsidP="00D717BD">
      <w:pPr>
        <w:autoSpaceDE w:val="0"/>
        <w:spacing w:before="57" w:after="57" w:line="200" w:lineRule="atLeast"/>
        <w:ind w:firstLine="709"/>
        <w:jc w:val="right"/>
        <w:rPr>
          <w:sz w:val="26"/>
          <w:szCs w:val="26"/>
        </w:rPr>
      </w:pPr>
      <w:r w:rsidRPr="004E568D">
        <w:rPr>
          <w:sz w:val="26"/>
          <w:szCs w:val="26"/>
        </w:rPr>
        <w:t>Таблица 1.1</w:t>
      </w:r>
    </w:p>
    <w:tbl>
      <w:tblPr>
        <w:tblW w:w="0" w:type="auto"/>
        <w:tblInd w:w="55" w:type="dxa"/>
        <w:tblLayout w:type="fixed"/>
        <w:tblCellMar>
          <w:top w:w="55" w:type="dxa"/>
          <w:left w:w="55" w:type="dxa"/>
          <w:bottom w:w="55" w:type="dxa"/>
          <w:right w:w="55" w:type="dxa"/>
        </w:tblCellMar>
        <w:tblLook w:val="0000"/>
      </w:tblPr>
      <w:tblGrid>
        <w:gridCol w:w="4875"/>
        <w:gridCol w:w="2438"/>
        <w:gridCol w:w="2519"/>
      </w:tblGrid>
      <w:tr w:rsidR="00D717BD"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Значение расчетного показателя </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Водоснабжение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Уровень обеспеченности централизованным водоснабжением,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для размещения станций очистки воды 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до 0,8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0,8 до 12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12 до 32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32 до 80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80 до 125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125 до 250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250 до 400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18,0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400 до 800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24,0</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Водоотведение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Уровень обеспеченности централизованным водоотведением для общественно-деловой и многоэтажной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Уровень обеспеченности системой водоотведения для индивидуальной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заданию на проектирование</w:t>
            </w:r>
          </w:p>
        </w:tc>
      </w:tr>
      <w:tr w:rsidR="00D717BD" w:rsidRPr="004E568D" w:rsidTr="00C91909">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до 0,7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0,5</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0,7 до 17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cвыше 17 до 40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40 до 130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130 до 175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14</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свыше 175 до 280 </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18</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Теплоснабжение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Уровень обеспеченности централизованным теплоснабжением в пределах радиусов эффективного </w:t>
            </w:r>
            <w:r w:rsidRPr="004E568D">
              <w:rPr>
                <w:sz w:val="26"/>
                <w:szCs w:val="26"/>
              </w:rPr>
              <w:lastRenderedPageBreak/>
              <w:t>теплоснабжения источников тепла,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100</w:t>
            </w:r>
          </w:p>
        </w:tc>
      </w:tr>
      <w:tr w:rsidR="00D717BD" w:rsidRPr="004E568D" w:rsidTr="00C91909">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rStyle w:val="af4"/>
                <w:sz w:val="26"/>
                <w:szCs w:val="26"/>
              </w:rPr>
              <w:lastRenderedPageBreak/>
              <w:t>Размер</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   га</w:t>
            </w: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до 5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0,7</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свыше 5 до 10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свыше 10 до 50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 твердом топливе-2,0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на газомазутном топливе -1,5</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свыше 50 до 100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 твердом топливе-3,0</w:t>
            </w:r>
          </w:p>
        </w:tc>
      </w:tr>
      <w:tr w:rsidR="00D717BD" w:rsidRPr="004E568D" w:rsidTr="00C91909">
        <w:trPr>
          <w:trHeight w:val="440"/>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на газомазутном топливе -2,5</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Газоснабжение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Уровень обеспеченности централизованной системой газоснабжения вне зон действия источников централизованного теплоснабжения,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для размещения пунктов редуцирования газа,   кв.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от 4</w:t>
            </w:r>
          </w:p>
        </w:tc>
      </w:tr>
      <w:tr w:rsidR="00D717BD" w:rsidRPr="004E568D" w:rsidTr="00C91909">
        <w:trPr>
          <w:trHeight w:val="253"/>
        </w:trPr>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для размещения газонаполнительных станций в зависимости от производительности,   га</w:t>
            </w: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 10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trHeight w:val="18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 20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7,0</w:t>
            </w:r>
          </w:p>
        </w:tc>
      </w:tr>
      <w:tr w:rsidR="00D717BD" w:rsidRPr="004E568D" w:rsidTr="00C91909">
        <w:trPr>
          <w:trHeight w:val="197"/>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 40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8,0</w:t>
            </w:r>
          </w:p>
        </w:tc>
      </w:tr>
      <w:tr w:rsidR="00D717BD" w:rsidRPr="004E568D" w:rsidTr="00C91909">
        <w:trPr>
          <w:trHeight w:val="220"/>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sz w:val="26"/>
                <w:szCs w:val="26"/>
              </w:rPr>
              <w:t>Электроснабжение</w:t>
            </w:r>
          </w:p>
        </w:tc>
      </w:tr>
      <w:tr w:rsidR="00D717BD" w:rsidRPr="004E568D" w:rsidTr="00C91909">
        <w:trPr>
          <w:trHeight w:val="220"/>
        </w:trPr>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t>Уровень обеспеченности централизованной системой электроснабжения,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rPr>
          <w:trHeight w:val="919"/>
        </w:trPr>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t>Размер земельного участка, отводимого для подстанций и переключательных пунктов,   кв.м</w:t>
            </w: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t>трансформаторные подстанции с высшим напряжением от 6 кВ до 10 кВ</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t>не более 150</w:t>
            </w:r>
          </w:p>
        </w:tc>
      </w:tr>
      <w:tr w:rsidR="00D717BD" w:rsidRPr="004E568D" w:rsidTr="00C91909">
        <w:trPr>
          <w:trHeight w:val="315"/>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before="100" w:after="100"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t xml:space="preserve">подстанции и переключательные пункты от 20 кВ до </w:t>
            </w:r>
            <w:r w:rsidRPr="004E568D">
              <w:rPr>
                <w:sz w:val="26"/>
                <w:szCs w:val="26"/>
              </w:rPr>
              <w:lastRenderedPageBreak/>
              <w:t>35 кВ</w:t>
            </w:r>
          </w:p>
        </w:tc>
        <w:tc>
          <w:tcPr>
            <w:tcW w:w="251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before="100" w:after="100" w:line="200" w:lineRule="atLeast"/>
              <w:rPr>
                <w:sz w:val="26"/>
                <w:szCs w:val="26"/>
              </w:rPr>
            </w:pPr>
            <w:r w:rsidRPr="004E568D">
              <w:rPr>
                <w:sz w:val="26"/>
                <w:szCs w:val="26"/>
              </w:rPr>
              <w:lastRenderedPageBreak/>
              <w:t>не более 5000</w:t>
            </w:r>
          </w:p>
        </w:tc>
      </w:tr>
    </w:tbl>
    <w:p w:rsidR="00D717BD" w:rsidRPr="004E568D" w:rsidRDefault="00D717BD" w:rsidP="00D717BD">
      <w:pPr>
        <w:rPr>
          <w:b/>
          <w:bCs/>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1.2 В области дорожной деятельности и транспортного обслуживания населения</w:t>
      </w:r>
    </w:p>
    <w:p w:rsidR="00D717BD" w:rsidRPr="004E568D" w:rsidRDefault="00D717BD" w:rsidP="00D717BD">
      <w:pPr>
        <w:autoSpaceDE w:val="0"/>
        <w:spacing w:before="57" w:after="57" w:line="200" w:lineRule="atLeast"/>
        <w:ind w:firstLine="709"/>
        <w:jc w:val="right"/>
        <w:rPr>
          <w:sz w:val="26"/>
          <w:szCs w:val="26"/>
        </w:rPr>
      </w:pPr>
      <w:r w:rsidRPr="004E568D">
        <w:rPr>
          <w:sz w:val="26"/>
          <w:szCs w:val="26"/>
        </w:rPr>
        <w:t>Таблица 1.2</w:t>
      </w:r>
    </w:p>
    <w:tbl>
      <w:tblPr>
        <w:tblW w:w="9060" w:type="dxa"/>
        <w:tblInd w:w="93" w:type="dxa"/>
        <w:tblLook w:val="04A0"/>
      </w:tblPr>
      <w:tblGrid>
        <w:gridCol w:w="3379"/>
        <w:gridCol w:w="3645"/>
        <w:gridCol w:w="2036"/>
      </w:tblGrid>
      <w:tr w:rsidR="00D717BD" w:rsidRPr="004E568D" w:rsidTr="00C91909">
        <w:trPr>
          <w:cantSplit/>
          <w:trHeight w:val="810"/>
          <w:tblHeader/>
        </w:trPr>
        <w:tc>
          <w:tcPr>
            <w:tcW w:w="3460" w:type="dxa"/>
            <w:tcBorders>
              <w:top w:val="single" w:sz="8" w:space="0" w:color="000000"/>
              <w:left w:val="single" w:sz="8" w:space="0" w:color="000000"/>
              <w:bottom w:val="nil"/>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 единица измерения</w:t>
            </w:r>
          </w:p>
        </w:tc>
        <w:tc>
          <w:tcPr>
            <w:tcW w:w="5600" w:type="dxa"/>
            <w:gridSpan w:val="2"/>
            <w:tcBorders>
              <w:top w:val="single" w:sz="8" w:space="0" w:color="000000"/>
              <w:left w:val="nil"/>
              <w:bottom w:val="nil"/>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Значение расчетного показателя</w:t>
            </w:r>
          </w:p>
        </w:tc>
      </w:tr>
      <w:tr w:rsidR="00D717BD"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Автомобильные дороги местного значения в границах сельского поселения*</w:t>
            </w:r>
          </w:p>
        </w:tc>
      </w:tr>
      <w:tr w:rsidR="00D717BD" w:rsidRPr="004E568D" w:rsidTr="00C91909">
        <w:trPr>
          <w:cantSplit/>
          <w:trHeight w:val="55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Уровень автомобилизации населения</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I этап – до 2025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300</w:t>
            </w:r>
          </w:p>
        </w:tc>
      </w:tr>
      <w:tr w:rsidR="00D717BD"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автомобилей на 1 тыс. человек</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II этап – до 2035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450</w:t>
            </w:r>
          </w:p>
        </w:tc>
      </w:tr>
      <w:tr w:rsidR="00D717BD"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Уровень обеспеченности населения личным автотранспортом,   %</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до 85% от уровня автомобилизации</w:t>
            </w:r>
          </w:p>
        </w:tc>
      </w:tr>
      <w:tr w:rsidR="00D717BD" w:rsidRPr="004E568D" w:rsidTr="00C91909">
        <w:trPr>
          <w:cantSplit/>
          <w:trHeight w:val="300"/>
        </w:trPr>
        <w:tc>
          <w:tcPr>
            <w:tcW w:w="9060" w:type="dxa"/>
            <w:gridSpan w:val="3"/>
            <w:tcBorders>
              <w:top w:val="single" w:sz="8" w:space="0" w:color="000000"/>
              <w:left w:val="single" w:sz="8" w:space="0" w:color="000000"/>
              <w:bottom w:val="nil"/>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Параметры автомобильных дорог</w:t>
            </w:r>
          </w:p>
        </w:tc>
      </w:tr>
      <w:tr w:rsidR="00D717BD" w:rsidRPr="004E568D" w:rsidTr="00C91909">
        <w:trPr>
          <w:cantSplit/>
          <w:trHeight w:val="300"/>
        </w:trPr>
        <w:tc>
          <w:tcPr>
            <w:tcW w:w="9060" w:type="dxa"/>
            <w:gridSpan w:val="3"/>
            <w:tcBorders>
              <w:top w:val="nil"/>
              <w:left w:val="single" w:sz="8" w:space="0" w:color="000000"/>
              <w:bottom w:val="nil"/>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в зависимости от категории и основного назначения дорог и улиц</w:t>
            </w:r>
          </w:p>
        </w:tc>
      </w:tr>
      <w:tr w:rsidR="00D717BD"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p>
        </w:tc>
      </w:tr>
      <w:tr w:rsidR="00D717BD" w:rsidRPr="004E568D" w:rsidTr="00C91909">
        <w:trPr>
          <w:cantSplit/>
          <w:trHeight w:val="825"/>
        </w:trPr>
        <w:tc>
          <w:tcPr>
            <w:tcW w:w="3460" w:type="dxa"/>
            <w:vMerge w:val="restart"/>
            <w:tcBorders>
              <w:top w:val="nil"/>
              <w:left w:val="single" w:sz="8" w:space="0" w:color="000000"/>
              <w:bottom w:val="nil"/>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Расчетная скорость движения,   км/ч</w:t>
            </w: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90</w:t>
            </w:r>
          </w:p>
        </w:tc>
      </w:tr>
      <w:tr w:rsidR="00D717BD" w:rsidRPr="004E568D" w:rsidTr="00C91909">
        <w:trPr>
          <w:cantSplit/>
          <w:trHeight w:val="555"/>
        </w:trPr>
        <w:tc>
          <w:tcPr>
            <w:tcW w:w="3460" w:type="dxa"/>
            <w:vMerge/>
            <w:tcBorders>
              <w:top w:val="nil"/>
              <w:left w:val="single" w:sz="8" w:space="0" w:color="000000"/>
              <w:bottom w:val="nil"/>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90</w:t>
            </w:r>
          </w:p>
        </w:tc>
      </w:tr>
      <w:tr w:rsidR="00D717BD" w:rsidRPr="004E568D" w:rsidTr="00C91909">
        <w:trPr>
          <w:cantSplit/>
          <w:trHeight w:val="315"/>
        </w:trPr>
        <w:tc>
          <w:tcPr>
            <w:tcW w:w="3460" w:type="dxa"/>
            <w:vMerge/>
            <w:tcBorders>
              <w:top w:val="nil"/>
              <w:left w:val="single" w:sz="8" w:space="0" w:color="000000"/>
              <w:bottom w:val="nil"/>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60</w:t>
            </w:r>
          </w:p>
        </w:tc>
      </w:tr>
      <w:tr w:rsidR="00D717BD" w:rsidRPr="004E568D" w:rsidTr="00C91909">
        <w:trPr>
          <w:cantSplit/>
          <w:trHeight w:val="555"/>
        </w:trPr>
        <w:tc>
          <w:tcPr>
            <w:tcW w:w="34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Ширина полосы движения, м</w:t>
            </w: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3,75</w:t>
            </w:r>
          </w:p>
        </w:tc>
      </w:tr>
      <w:tr w:rsidR="00D717BD" w:rsidRPr="004E568D" w:rsidTr="00C91909">
        <w:trPr>
          <w:cantSplit/>
          <w:trHeight w:val="55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3,75</w:t>
            </w:r>
          </w:p>
        </w:tc>
      </w:tr>
      <w:tr w:rsidR="00D717BD"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p>
        </w:tc>
      </w:tr>
      <w:tr w:rsidR="00D717BD"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3,5</w:t>
            </w:r>
          </w:p>
        </w:tc>
      </w:tr>
      <w:tr w:rsidR="00D717BD"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3,0</w:t>
            </w:r>
          </w:p>
        </w:tc>
      </w:tr>
      <w:tr w:rsidR="00D717BD"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1,5</w:t>
            </w:r>
          </w:p>
        </w:tc>
      </w:tr>
      <w:tr w:rsidR="00D717BD"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both"/>
              <w:rPr>
                <w:sz w:val="26"/>
                <w:szCs w:val="26"/>
              </w:rPr>
            </w:pPr>
            <w:r w:rsidRPr="004E568D">
              <w:rPr>
                <w:sz w:val="26"/>
                <w:szCs w:val="26"/>
              </w:rPr>
              <w:t xml:space="preserve">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w:t>
            </w:r>
            <w:smartTag w:uri="urn:schemas-microsoft-com:office:smarttags" w:element="metricconverter">
              <w:smartTagPr>
                <w:attr w:name="ProductID" w:val="4 м"/>
              </w:smartTagPr>
              <w:r w:rsidRPr="004E568D">
                <w:rPr>
                  <w:sz w:val="26"/>
                  <w:szCs w:val="26"/>
                </w:rPr>
                <w:t>4 м</w:t>
              </w:r>
            </w:smartTag>
            <w:r w:rsidRPr="004E568D">
              <w:rPr>
                <w:sz w:val="26"/>
                <w:szCs w:val="26"/>
              </w:rPr>
              <w:t>.</w:t>
            </w:r>
          </w:p>
        </w:tc>
      </w:tr>
      <w:tr w:rsidR="00D717BD" w:rsidRPr="004E568D" w:rsidTr="00C91909">
        <w:trPr>
          <w:cantSplit/>
          <w:trHeight w:val="82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lastRenderedPageBreak/>
              <w:t>Число полос движения</w:t>
            </w: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2-6</w:t>
            </w:r>
          </w:p>
        </w:tc>
      </w:tr>
      <w:tr w:rsidR="00D717BD" w:rsidRPr="004E568D" w:rsidTr="00C91909">
        <w:trPr>
          <w:cantSplit/>
          <w:trHeight w:val="55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2-6</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2-4</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1-2</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4" w:space="0" w:color="auto"/>
              <w:right w:val="nil"/>
            </w:tcBorders>
            <w:shd w:val="clear" w:color="auto" w:fill="auto"/>
            <w:vAlign w:val="center"/>
          </w:tcPr>
          <w:p w:rsidR="00D717BD" w:rsidRPr="004E568D" w:rsidRDefault="00D717BD"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1-2</w:t>
            </w:r>
          </w:p>
        </w:tc>
      </w:tr>
      <w:tr w:rsidR="00D717BD" w:rsidRPr="004E568D" w:rsidTr="00C91909">
        <w:trPr>
          <w:cantSplit/>
          <w:trHeight w:val="55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Ширина улиц и дорог в красных линиях,   м</w:t>
            </w:r>
          </w:p>
        </w:tc>
        <w:tc>
          <w:tcPr>
            <w:tcW w:w="3720" w:type="dxa"/>
            <w:tcBorders>
              <w:top w:val="single" w:sz="4" w:space="0" w:color="auto"/>
              <w:left w:val="nil"/>
              <w:bottom w:val="single" w:sz="4" w:space="0" w:color="auto"/>
              <w:right w:val="nil"/>
            </w:tcBorders>
            <w:shd w:val="clear" w:color="auto" w:fill="auto"/>
            <w:vAlign w:val="center"/>
          </w:tcPr>
          <w:p w:rsidR="00D717BD" w:rsidRPr="004E568D" w:rsidRDefault="00D717BD" w:rsidP="00C91909">
            <w:pPr>
              <w:rPr>
                <w:sz w:val="26"/>
                <w:szCs w:val="26"/>
              </w:rPr>
            </w:pPr>
            <w:r w:rsidRPr="004E568D">
              <w:rPr>
                <w:sz w:val="26"/>
                <w:szCs w:val="26"/>
              </w:rPr>
              <w:t>Магистральные дороги регулируемого движения</w:t>
            </w:r>
          </w:p>
        </w:tc>
        <w:tc>
          <w:tcPr>
            <w:tcW w:w="1880" w:type="dxa"/>
            <w:tcBorders>
              <w:top w:val="single" w:sz="4" w:space="0" w:color="auto"/>
              <w:left w:val="single" w:sz="8" w:space="0" w:color="000000"/>
              <w:bottom w:val="single" w:sz="4" w:space="0" w:color="auto"/>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40-65</w:t>
            </w:r>
          </w:p>
        </w:tc>
      </w:tr>
      <w:tr w:rsidR="00D717BD" w:rsidRPr="004E568D" w:rsidTr="00C91909">
        <w:trPr>
          <w:cantSplit/>
          <w:trHeight w:val="385"/>
        </w:trPr>
        <w:tc>
          <w:tcPr>
            <w:tcW w:w="3460" w:type="dxa"/>
            <w:vMerge/>
            <w:tcBorders>
              <w:top w:val="nil"/>
              <w:left w:val="single" w:sz="8" w:space="0" w:color="000000"/>
              <w:bottom w:val="single" w:sz="8" w:space="0" w:color="000000"/>
              <w:right w:val="single" w:sz="4" w:space="0" w:color="auto"/>
            </w:tcBorders>
            <w:vAlign w:val="center"/>
          </w:tcPr>
          <w:p w:rsidR="00D717BD" w:rsidRPr="004E568D" w:rsidRDefault="00D717BD" w:rsidP="00C91909">
            <w:pPr>
              <w:rPr>
                <w:sz w:val="26"/>
                <w:szCs w:val="26"/>
              </w:rPr>
            </w:pPr>
          </w:p>
        </w:tc>
        <w:tc>
          <w:tcPr>
            <w:tcW w:w="3720"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rPr>
                <w:sz w:val="26"/>
                <w:szCs w:val="26"/>
              </w:rPr>
            </w:pPr>
            <w:r w:rsidRPr="004E568D">
              <w:rPr>
                <w:sz w:val="26"/>
                <w:szCs w:val="26"/>
              </w:rPr>
              <w:t>Магистральные улицы районного значения:</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jc w:val="center"/>
              <w:rPr>
                <w:sz w:val="26"/>
                <w:szCs w:val="26"/>
              </w:rPr>
            </w:pPr>
            <w:r w:rsidRPr="004E568D">
              <w:rPr>
                <w:sz w:val="26"/>
                <w:szCs w:val="26"/>
              </w:rPr>
              <w:t> </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транспортно-пешеходные</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35-45</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пешеходно-транспортные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30-40</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Улицы в жилой застройке</w:t>
            </w:r>
          </w:p>
        </w:tc>
        <w:tc>
          <w:tcPr>
            <w:tcW w:w="188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15-25</w:t>
            </w:r>
          </w:p>
        </w:tc>
      </w:tr>
      <w:tr w:rsidR="00D717BD"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Улицы и дороги в производственных, научно-производственных и коммунально-складских зонах</w:t>
            </w:r>
          </w:p>
        </w:tc>
        <w:tc>
          <w:tcPr>
            <w:tcW w:w="188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r>
      <w:tr w:rsidR="00D717BD"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Расстояние от края основной проезжей части улиц, местных или боковых проездов до линии застройки,   м</w:t>
            </w:r>
          </w:p>
        </w:tc>
        <w:tc>
          <w:tcPr>
            <w:tcW w:w="5600" w:type="dxa"/>
            <w:gridSpan w:val="2"/>
            <w:tcBorders>
              <w:top w:val="single" w:sz="8" w:space="0" w:color="000000"/>
              <w:left w:val="nil"/>
              <w:bottom w:val="nil"/>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не более 25,</w:t>
            </w:r>
          </w:p>
        </w:tc>
      </w:tr>
      <w:tr w:rsidR="00D717BD" w:rsidRPr="004E568D" w:rsidTr="00C91909">
        <w:trPr>
          <w:cantSplit/>
          <w:trHeight w:val="810"/>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 xml:space="preserve">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tc>
      </w:tr>
      <w:tr w:rsidR="00D717BD"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Расстояние до въездов и выездов на территории кварталов и микрорайонов,   м</w:t>
            </w:r>
          </w:p>
        </w:tc>
        <w:tc>
          <w:tcPr>
            <w:tcW w:w="372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 xml:space="preserve">расстояние между въездами </w:t>
            </w:r>
          </w:p>
        </w:tc>
        <w:tc>
          <w:tcPr>
            <w:tcW w:w="1880" w:type="dxa"/>
            <w:tcBorders>
              <w:top w:val="nil"/>
              <w:left w:val="nil"/>
              <w:bottom w:val="nil"/>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при новом строительстве</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300 м"/>
              </w:smartTagPr>
              <w:r w:rsidRPr="004E568D">
                <w:rPr>
                  <w:sz w:val="26"/>
                  <w:szCs w:val="26"/>
                </w:rPr>
                <w:t>300 м</w:t>
              </w:r>
            </w:smartTag>
          </w:p>
        </w:tc>
      </w:tr>
      <w:tr w:rsidR="00D717BD" w:rsidRPr="004E568D" w:rsidTr="00C91909">
        <w:trPr>
          <w:cantSplit/>
          <w:trHeight w:val="540"/>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1880" w:type="dxa"/>
            <w:tcBorders>
              <w:top w:val="nil"/>
              <w:left w:val="nil"/>
              <w:bottom w:val="nil"/>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в условиях реконструкции при периметральной застройке</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180 м"/>
              </w:smartTagPr>
              <w:r w:rsidRPr="004E568D">
                <w:rPr>
                  <w:sz w:val="26"/>
                  <w:szCs w:val="26"/>
                </w:rPr>
                <w:t>180 м</w:t>
              </w:r>
            </w:smartTag>
          </w:p>
        </w:tc>
      </w:tr>
      <w:tr w:rsidR="00D717BD"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границы пересечений улиц, дорог и проездов местного значения (от стоп-линии)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не менее 50</w:t>
            </w:r>
          </w:p>
        </w:tc>
      </w:tr>
      <w:tr w:rsidR="00D717BD"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остановочного пункта общественного транспорта при отсутствии островка безопасности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не менее 20</w:t>
            </w:r>
          </w:p>
        </w:tc>
      </w:tr>
      <w:tr w:rsidR="00D717BD" w:rsidRPr="004E568D" w:rsidTr="00C91909">
        <w:trPr>
          <w:cantSplit/>
          <w:trHeight w:val="108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both"/>
              <w:rPr>
                <w:sz w:val="26"/>
                <w:szCs w:val="26"/>
              </w:rPr>
            </w:pPr>
            <w:r w:rsidRPr="004E568D">
              <w:rPr>
                <w:sz w:val="26"/>
                <w:szCs w:val="26"/>
              </w:rPr>
              <w:lastRenderedPageBreak/>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tc>
      </w:tr>
      <w:tr w:rsidR="00D717BD"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Сооружения и устройства для хранения и обслуживания транспортных средств</w:t>
            </w:r>
          </w:p>
        </w:tc>
      </w:tr>
      <w:tr w:rsidR="00D717BD"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Уровень обеспеченности открытыми стоянками для временного хранения легковых автомобилей,   %</w:t>
            </w:r>
          </w:p>
        </w:tc>
        <w:tc>
          <w:tcPr>
            <w:tcW w:w="5600" w:type="dxa"/>
            <w:gridSpan w:val="2"/>
            <w:tcBorders>
              <w:top w:val="single" w:sz="8" w:space="0" w:color="000000"/>
              <w:left w:val="nil"/>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Не менее чем для 70% расчетного парка индивидуальных легковых автомобилей, в том числе:</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4" w:space="0" w:color="auto"/>
              <w:right w:val="nil"/>
            </w:tcBorders>
            <w:shd w:val="clear" w:color="auto" w:fill="auto"/>
            <w:vAlign w:val="center"/>
          </w:tcPr>
          <w:p w:rsidR="00D717BD" w:rsidRPr="004E568D" w:rsidRDefault="00D717BD" w:rsidP="00C91909">
            <w:pPr>
              <w:rPr>
                <w:sz w:val="26"/>
                <w:szCs w:val="26"/>
              </w:rPr>
            </w:pPr>
            <w:r w:rsidRPr="004E568D">
              <w:rPr>
                <w:sz w:val="26"/>
                <w:szCs w:val="26"/>
              </w:rPr>
              <w:t>жилые районы</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35</w:t>
            </w:r>
          </w:p>
        </w:tc>
      </w:tr>
      <w:tr w:rsidR="00D717BD" w:rsidRPr="004E568D" w:rsidTr="00C91909">
        <w:trPr>
          <w:cantSplit/>
          <w:trHeight w:val="555"/>
        </w:trPr>
        <w:tc>
          <w:tcPr>
            <w:tcW w:w="3460" w:type="dxa"/>
            <w:vMerge/>
            <w:tcBorders>
              <w:top w:val="nil"/>
              <w:left w:val="single" w:sz="8" w:space="0" w:color="000000"/>
              <w:bottom w:val="single" w:sz="8" w:space="0" w:color="000000"/>
              <w:right w:val="single" w:sz="4" w:space="0" w:color="auto"/>
            </w:tcBorders>
            <w:vAlign w:val="center"/>
          </w:tcPr>
          <w:p w:rsidR="00D717BD" w:rsidRPr="004E568D" w:rsidRDefault="00D717BD" w:rsidP="00C91909">
            <w:pPr>
              <w:rPr>
                <w:sz w:val="26"/>
                <w:szCs w:val="26"/>
              </w:rPr>
            </w:pPr>
          </w:p>
        </w:tc>
        <w:tc>
          <w:tcPr>
            <w:tcW w:w="3720" w:type="dxa"/>
            <w:tcBorders>
              <w:top w:val="single" w:sz="4" w:space="0" w:color="auto"/>
              <w:left w:val="single" w:sz="4" w:space="0" w:color="auto"/>
              <w:bottom w:val="single" w:sz="4" w:space="0" w:color="auto"/>
              <w:right w:val="nil"/>
            </w:tcBorders>
            <w:shd w:val="clear" w:color="auto" w:fill="auto"/>
            <w:vAlign w:val="center"/>
          </w:tcPr>
          <w:p w:rsidR="00D717BD" w:rsidRPr="004E568D" w:rsidRDefault="00D717BD" w:rsidP="00C91909">
            <w:pPr>
              <w:rPr>
                <w:sz w:val="26"/>
                <w:szCs w:val="26"/>
              </w:rPr>
            </w:pPr>
            <w:r w:rsidRPr="004E568D">
              <w:rPr>
                <w:sz w:val="26"/>
                <w:szCs w:val="26"/>
              </w:rPr>
              <w:t>промышленные и коммунально-складские зоны (районы)</w:t>
            </w:r>
          </w:p>
        </w:tc>
        <w:tc>
          <w:tcPr>
            <w:tcW w:w="1880" w:type="dxa"/>
            <w:tcBorders>
              <w:top w:val="single" w:sz="4" w:space="0" w:color="auto"/>
              <w:left w:val="single" w:sz="8" w:space="0" w:color="000000"/>
              <w:bottom w:val="single" w:sz="4" w:space="0" w:color="auto"/>
              <w:right w:val="single" w:sz="4" w:space="0" w:color="auto"/>
            </w:tcBorders>
            <w:shd w:val="clear" w:color="auto" w:fill="auto"/>
            <w:vAlign w:val="center"/>
          </w:tcPr>
          <w:p w:rsidR="00D717BD" w:rsidRPr="004E568D" w:rsidRDefault="00D717BD" w:rsidP="00C91909">
            <w:pPr>
              <w:jc w:val="center"/>
              <w:rPr>
                <w:sz w:val="26"/>
                <w:szCs w:val="26"/>
              </w:rPr>
            </w:pPr>
            <w:r w:rsidRPr="004E568D">
              <w:rPr>
                <w:sz w:val="26"/>
                <w:szCs w:val="26"/>
              </w:rPr>
              <w:t>15</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 xml:space="preserve">Объекты общественной застройки </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5</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зоны массового кратковременного отдыха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15</w:t>
            </w:r>
          </w:p>
        </w:tc>
      </w:tr>
      <w:tr w:rsidR="00D717BD" w:rsidRPr="004E568D" w:rsidTr="00C91909">
        <w:trPr>
          <w:cantSplit/>
          <w:trHeight w:val="109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Максимальный размер земельного участка гаражей и стоянок легковых автомобилей в зависимости,</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одноэтажных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30</w:t>
            </w:r>
          </w:p>
        </w:tc>
      </w:tr>
      <w:tr w:rsidR="00D717BD"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кв.м/машино-место</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двухэтажных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20</w:t>
            </w:r>
          </w:p>
        </w:tc>
      </w:tr>
      <w:tr w:rsidR="00D717BD"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трехэтажных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14</w:t>
            </w:r>
          </w:p>
        </w:tc>
      </w:tr>
      <w:tr w:rsidR="00D717BD"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четырехэтажных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12</w:t>
            </w:r>
          </w:p>
        </w:tc>
      </w:tr>
      <w:tr w:rsidR="00D717BD"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717BD" w:rsidRPr="004E568D" w:rsidRDefault="00D717BD"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пятиэтажных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10</w:t>
            </w:r>
          </w:p>
        </w:tc>
      </w:tr>
      <w:tr w:rsidR="00D717BD"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наземных стоянок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25</w:t>
            </w:r>
          </w:p>
        </w:tc>
      </w:tr>
      <w:tr w:rsidR="00D717BD"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Пешеходная доступность к гаражам и открытым стоянкам для постоянного хранения,   м</w:t>
            </w:r>
          </w:p>
        </w:tc>
        <w:tc>
          <w:tcPr>
            <w:tcW w:w="5600" w:type="dxa"/>
            <w:gridSpan w:val="2"/>
            <w:tcBorders>
              <w:top w:val="single" w:sz="8" w:space="0" w:color="000000"/>
              <w:left w:val="nil"/>
              <w:bottom w:val="nil"/>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не более 800;</w:t>
            </w:r>
          </w:p>
        </w:tc>
      </w:tr>
      <w:tr w:rsidR="00D717BD" w:rsidRPr="004E568D" w:rsidTr="00C91909">
        <w:trPr>
          <w:cantSplit/>
          <w:trHeight w:val="52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в условиях реконструкции существующей застройки - не более 1500</w:t>
            </w:r>
          </w:p>
        </w:tc>
      </w:tr>
      <w:tr w:rsidR="00D717BD"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w:t>
            </w:r>
          </w:p>
        </w:tc>
      </w:tr>
      <w:tr w:rsidR="00D717BD"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Расстояния между остановочными пунктами общественного пассажирского транспорта,   м</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300-600</w:t>
            </w:r>
          </w:p>
        </w:tc>
      </w:tr>
      <w:tr w:rsidR="00D717BD"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tc>
      </w:tr>
      <w:tr w:rsidR="00D717BD"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Автозаправочные станции</w:t>
            </w:r>
          </w:p>
        </w:tc>
      </w:tr>
      <w:tr w:rsidR="00D717BD" w:rsidRPr="004E568D" w:rsidTr="00C91909">
        <w:trPr>
          <w:cantSplit/>
          <w:trHeight w:val="555"/>
        </w:trPr>
        <w:tc>
          <w:tcPr>
            <w:tcW w:w="3460" w:type="dxa"/>
            <w:tcBorders>
              <w:top w:val="nil"/>
              <w:left w:val="single" w:sz="8" w:space="0" w:color="000000"/>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Уровень обеспеченности, колонка,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 на 1200 автомобилей</w:t>
            </w:r>
          </w:p>
        </w:tc>
      </w:tr>
      <w:tr w:rsidR="00D717BD" w:rsidRPr="004E568D" w:rsidTr="00C91909">
        <w:trPr>
          <w:cantSplit/>
          <w:trHeight w:val="31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rPr>
                <w:sz w:val="26"/>
                <w:szCs w:val="26"/>
              </w:rPr>
            </w:pPr>
            <w:r w:rsidRPr="004E568D">
              <w:rPr>
                <w:sz w:val="26"/>
                <w:szCs w:val="26"/>
              </w:rPr>
              <w:t>Максимальный Размер земельного участка,   га</w:t>
            </w: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1 до 2 колонки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0,1</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3 до 5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0,2</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6 до 7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0,3</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8 до 9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0,35</w:t>
            </w:r>
          </w:p>
        </w:tc>
      </w:tr>
      <w:tr w:rsidR="00D717BD"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717BD" w:rsidRPr="004E568D" w:rsidRDefault="00D717BD"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от 10 до 11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0,4</w:t>
            </w:r>
          </w:p>
        </w:tc>
      </w:tr>
      <w:tr w:rsidR="00D717BD"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b/>
                <w:bCs/>
                <w:sz w:val="26"/>
                <w:szCs w:val="26"/>
              </w:rPr>
            </w:pPr>
            <w:r w:rsidRPr="004E568D">
              <w:rPr>
                <w:b/>
                <w:bCs/>
                <w:sz w:val="26"/>
                <w:szCs w:val="26"/>
              </w:rPr>
              <w:t>Объекты по техническому обслуживанию автомобилей</w:t>
            </w:r>
          </w:p>
        </w:tc>
      </w:tr>
      <w:tr w:rsidR="00D717BD" w:rsidRPr="004E568D" w:rsidTr="00C91909">
        <w:trPr>
          <w:cantSplit/>
          <w:trHeight w:val="555"/>
        </w:trPr>
        <w:tc>
          <w:tcPr>
            <w:tcW w:w="3460" w:type="dxa"/>
            <w:tcBorders>
              <w:top w:val="nil"/>
              <w:left w:val="single" w:sz="8" w:space="0" w:color="000000"/>
              <w:bottom w:val="single" w:sz="4" w:space="0" w:color="auto"/>
              <w:right w:val="nil"/>
            </w:tcBorders>
            <w:shd w:val="clear" w:color="auto" w:fill="auto"/>
            <w:vAlign w:val="center"/>
          </w:tcPr>
          <w:p w:rsidR="00D717BD" w:rsidRPr="004E568D" w:rsidRDefault="00D717BD" w:rsidP="00C91909">
            <w:pPr>
              <w:rPr>
                <w:sz w:val="26"/>
                <w:szCs w:val="26"/>
              </w:rPr>
            </w:pPr>
            <w:r w:rsidRPr="004E568D">
              <w:rPr>
                <w:sz w:val="26"/>
                <w:szCs w:val="26"/>
              </w:rPr>
              <w:t>Уровень обеспеченности, пост,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 на 200 автомобилей</w:t>
            </w:r>
          </w:p>
        </w:tc>
      </w:tr>
      <w:tr w:rsidR="00D717BD" w:rsidRPr="004E568D" w:rsidTr="00C91909">
        <w:trPr>
          <w:cantSplit/>
          <w:trHeight w:val="315"/>
        </w:trPr>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jc w:val="center"/>
              <w:rPr>
                <w:sz w:val="26"/>
                <w:szCs w:val="26"/>
              </w:rPr>
            </w:pPr>
            <w:r w:rsidRPr="004E568D">
              <w:rPr>
                <w:sz w:val="26"/>
                <w:szCs w:val="26"/>
              </w:rPr>
              <w:t>Максимальный Размер земельного участка,   га</w:t>
            </w:r>
          </w:p>
        </w:tc>
        <w:tc>
          <w:tcPr>
            <w:tcW w:w="3720" w:type="dxa"/>
            <w:tcBorders>
              <w:top w:val="nil"/>
              <w:left w:val="single" w:sz="4" w:space="0" w:color="auto"/>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 1-4 технологических постов</w:t>
            </w:r>
          </w:p>
        </w:tc>
        <w:tc>
          <w:tcPr>
            <w:tcW w:w="1880" w:type="dxa"/>
            <w:tcBorders>
              <w:top w:val="nil"/>
              <w:left w:val="nil"/>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0,4</w:t>
            </w:r>
          </w:p>
        </w:tc>
      </w:tr>
      <w:tr w:rsidR="00D717BD"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717BD" w:rsidRPr="004E568D" w:rsidRDefault="00D717BD"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 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0,5</w:t>
            </w:r>
          </w:p>
        </w:tc>
      </w:tr>
      <w:tr w:rsidR="00D717BD"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717BD" w:rsidRPr="004E568D" w:rsidRDefault="00D717BD"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 10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w:t>
            </w:r>
          </w:p>
        </w:tc>
      </w:tr>
      <w:tr w:rsidR="00D717BD"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717BD" w:rsidRPr="004E568D" w:rsidRDefault="00D717BD"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 15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1,5</w:t>
            </w:r>
          </w:p>
        </w:tc>
      </w:tr>
      <w:tr w:rsidR="00D717BD"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717BD" w:rsidRPr="004E568D" w:rsidRDefault="00D717BD"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717BD" w:rsidRPr="004E568D" w:rsidRDefault="00D717BD" w:rsidP="00C91909">
            <w:pPr>
              <w:rPr>
                <w:sz w:val="26"/>
                <w:szCs w:val="26"/>
              </w:rPr>
            </w:pPr>
            <w:r w:rsidRPr="004E568D">
              <w:rPr>
                <w:sz w:val="26"/>
                <w:szCs w:val="26"/>
              </w:rPr>
              <w:t>на 25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w:t>
            </w:r>
          </w:p>
        </w:tc>
      </w:tr>
    </w:tbl>
    <w:p w:rsidR="00D717BD" w:rsidRPr="004E568D" w:rsidRDefault="00D717BD" w:rsidP="00D717BD">
      <w:pPr>
        <w:pStyle w:val="2"/>
        <w:rPr>
          <w:rFonts w:ascii="Times New Roman" w:hAnsi="Times New Roman"/>
        </w:rPr>
      </w:pPr>
      <w:r w:rsidRPr="004E568D">
        <w:rPr>
          <w:rFonts w:ascii="Times New Roman" w:hAnsi="Times New Roman"/>
        </w:rPr>
        <w:t>1.3 В области образования</w:t>
      </w:r>
    </w:p>
    <w:p w:rsidR="00D717BD" w:rsidRPr="004E568D" w:rsidRDefault="00D717BD" w:rsidP="00D717BD">
      <w:pPr>
        <w:spacing w:line="200" w:lineRule="atLeast"/>
        <w:jc w:val="right"/>
        <w:rPr>
          <w:sz w:val="26"/>
          <w:szCs w:val="26"/>
        </w:rPr>
      </w:pPr>
      <w:r w:rsidRPr="004E568D">
        <w:rPr>
          <w:sz w:val="26"/>
          <w:szCs w:val="26"/>
        </w:rPr>
        <w:t>Таблица 1.3</w:t>
      </w:r>
    </w:p>
    <w:tbl>
      <w:tblPr>
        <w:tblW w:w="0" w:type="auto"/>
        <w:tblInd w:w="55" w:type="dxa"/>
        <w:tblLayout w:type="fixed"/>
        <w:tblCellMar>
          <w:top w:w="55" w:type="dxa"/>
          <w:left w:w="55" w:type="dxa"/>
          <w:bottom w:w="55" w:type="dxa"/>
          <w:right w:w="55" w:type="dxa"/>
        </w:tblCellMar>
        <w:tblLook w:val="0000"/>
      </w:tblPr>
      <w:tblGrid>
        <w:gridCol w:w="4875"/>
        <w:gridCol w:w="2443"/>
        <w:gridCol w:w="2514"/>
      </w:tblGrid>
      <w:tr w:rsidR="00D717BD"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Дошкольные образовательные организации</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Минимально допустимый </w:t>
            </w:r>
            <w:r w:rsidRPr="004E568D">
              <w:rPr>
                <w:sz w:val="26"/>
                <w:szCs w:val="26"/>
              </w:rPr>
              <w:br/>
              <w:t>уровень обеспеченности, мест</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25 % охват детей в возрасте от 1-2 лет</w:t>
            </w:r>
          </w:p>
          <w:p w:rsidR="00D717BD" w:rsidRPr="004E568D" w:rsidRDefault="00D717BD" w:rsidP="00C91909">
            <w:pPr>
              <w:spacing w:line="200" w:lineRule="atLeast"/>
              <w:rPr>
                <w:sz w:val="26"/>
                <w:szCs w:val="26"/>
              </w:rPr>
            </w:pPr>
            <w:r w:rsidRPr="004E568D">
              <w:rPr>
                <w:sz w:val="26"/>
                <w:szCs w:val="26"/>
              </w:rPr>
              <w:t xml:space="preserve">50-65 % охват детей в возрасте от 3 до 7 лет </w:t>
            </w:r>
          </w:p>
        </w:tc>
      </w:tr>
      <w:tr w:rsidR="00D717BD" w:rsidRPr="004E568D" w:rsidTr="00C91909">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 1 место при вместимости организации:</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до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свыше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500</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Общеобразовательные организации</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Минимально допустимый </w:t>
            </w:r>
            <w:r w:rsidRPr="004E568D">
              <w:rPr>
                <w:sz w:val="26"/>
                <w:szCs w:val="26"/>
              </w:rPr>
              <w:br/>
            </w:r>
            <w:r w:rsidRPr="004E568D">
              <w:rPr>
                <w:sz w:val="26"/>
                <w:szCs w:val="26"/>
              </w:rPr>
              <w:lastRenderedPageBreak/>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 xml:space="preserve">100% охват основным общим </w:t>
            </w:r>
            <w:r w:rsidRPr="004E568D">
              <w:rPr>
                <w:sz w:val="26"/>
                <w:szCs w:val="26"/>
              </w:rPr>
              <w:lastRenderedPageBreak/>
              <w:t>образованием при обучении в 1-9 классах, 20% охват детей при обучении в 10-11 классах;</w:t>
            </w:r>
          </w:p>
        </w:tc>
      </w:tr>
      <w:tr w:rsidR="00D717BD" w:rsidRPr="004E568D" w:rsidTr="00C91909">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 1 учащегося при вместимости организации:</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40 до 400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400 до 500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500 до 600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600 до 800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800 до 1100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33</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1100 до 1500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21</w:t>
            </w:r>
          </w:p>
        </w:tc>
      </w:tr>
      <w:tr w:rsidR="00D717BD" w:rsidRPr="004E568D" w:rsidTr="00C91909">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 1500 до 2000</w:t>
            </w:r>
          </w:p>
        </w:tc>
        <w:tc>
          <w:tcPr>
            <w:tcW w:w="2514"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17</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r w:rsidRPr="004E568D">
              <w:rPr>
                <w:sz w:val="26"/>
                <w:szCs w:val="26"/>
              </w:rPr>
              <w:t>750</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ind w:firstLine="283"/>
              <w:jc w:val="both"/>
              <w:rPr>
                <w:sz w:val="26"/>
                <w:szCs w:val="26"/>
              </w:rPr>
            </w:pPr>
            <w:r w:rsidRPr="004E568D">
              <w:rPr>
                <w:sz w:val="26"/>
                <w:szCs w:val="26"/>
              </w:rPr>
              <w:t xml:space="preserve">Размещение общеобразовательных учреждений допускается на расстоянии транспортной </w:t>
            </w:r>
            <w:r w:rsidRPr="004E568D">
              <w:rPr>
                <w:w w:val="99"/>
                <w:sz w:val="26"/>
                <w:szCs w:val="26"/>
              </w:rPr>
              <w:t xml:space="preserve"> </w:t>
            </w:r>
            <w:r w:rsidRPr="004E568D">
              <w:rPr>
                <w:sz w:val="26"/>
                <w:szCs w:val="26"/>
              </w:rPr>
              <w:t>доступности</w:t>
            </w:r>
            <w:r w:rsidRPr="004E568D">
              <w:rPr>
                <w:w w:val="99"/>
                <w:sz w:val="26"/>
                <w:szCs w:val="26"/>
              </w:rPr>
              <w:t xml:space="preserve">: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D717BD" w:rsidRPr="004E568D" w:rsidRDefault="00D717BD" w:rsidP="00C91909">
            <w:pPr>
              <w:snapToGrid w:val="0"/>
              <w:spacing w:line="200" w:lineRule="atLeast"/>
              <w:ind w:firstLine="283"/>
              <w:jc w:val="both"/>
              <w:rPr>
                <w:sz w:val="26"/>
                <w:szCs w:val="26"/>
              </w:rPr>
            </w:pPr>
            <w:r w:rsidRPr="004E568D">
              <w:rPr>
                <w:sz w:val="26"/>
                <w:szCs w:val="26"/>
              </w:rPr>
              <w:t>При расстояниях свыше указанных необходимо организовывать</w:t>
            </w:r>
            <w:r w:rsidRPr="004E568D">
              <w:rPr>
                <w:w w:val="99"/>
                <w:sz w:val="26"/>
                <w:szCs w:val="26"/>
              </w:rPr>
              <w:t xml:space="preserve"> </w:t>
            </w:r>
            <w:r w:rsidRPr="004E568D">
              <w:rPr>
                <w:sz w:val="26"/>
                <w:szCs w:val="26"/>
              </w:rPr>
              <w:t>транспортное обслуживание специально выделенным транспортом до</w:t>
            </w:r>
            <w:r w:rsidRPr="004E568D">
              <w:rPr>
                <w:w w:val="99"/>
                <w:sz w:val="26"/>
                <w:szCs w:val="26"/>
              </w:rPr>
              <w:t xml:space="preserve"> </w:t>
            </w:r>
            <w:r w:rsidRPr="004E568D">
              <w:rPr>
                <w:sz w:val="26"/>
                <w:szCs w:val="26"/>
              </w:rPr>
              <w:t>общеобразовательного учреждения и обратно. Оптимальный</w:t>
            </w:r>
            <w:r w:rsidRPr="004E568D">
              <w:rPr>
                <w:w w:val="99"/>
                <w:sz w:val="26"/>
                <w:szCs w:val="26"/>
              </w:rPr>
              <w:t xml:space="preserve"> </w:t>
            </w:r>
            <w:r w:rsidRPr="004E568D">
              <w:rPr>
                <w:sz w:val="26"/>
                <w:szCs w:val="26"/>
              </w:rPr>
              <w:t>пешеходный подход учащихся к месту сбора на остановке не должен</w:t>
            </w:r>
            <w:r w:rsidRPr="004E568D">
              <w:rPr>
                <w:w w:val="99"/>
                <w:sz w:val="26"/>
                <w:szCs w:val="26"/>
              </w:rPr>
              <w:t xml:space="preserve"> </w:t>
            </w:r>
            <w:r w:rsidRPr="004E568D">
              <w:rPr>
                <w:sz w:val="26"/>
                <w:szCs w:val="26"/>
              </w:rPr>
              <w:t xml:space="preserve">превышать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tc>
      </w:tr>
      <w:tr w:rsidR="00D717BD"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Организации дополнительного образования</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10% от общего числа детей в возрасте от 5 до 18 лет или 60 мест на 1000 жителей общей численности населения</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35м</w:t>
            </w:r>
            <w:r w:rsidRPr="004E568D">
              <w:rPr>
                <w:sz w:val="26"/>
                <w:szCs w:val="26"/>
                <w:vertAlign w:val="superscript"/>
              </w:rPr>
              <w:t xml:space="preserve">2 </w:t>
            </w:r>
            <w:r w:rsidRPr="004E568D">
              <w:rPr>
                <w:sz w:val="26"/>
                <w:szCs w:val="26"/>
              </w:rPr>
              <w:t>на 1 место</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r w:rsidRPr="004E568D">
              <w:rPr>
                <w:sz w:val="26"/>
                <w:szCs w:val="26"/>
              </w:rPr>
              <w:t>с учетом транспортной доступности не более 60 мин</w:t>
            </w:r>
          </w:p>
        </w:tc>
      </w:tr>
    </w:tbl>
    <w:p w:rsidR="00D717BD" w:rsidRPr="004E568D" w:rsidRDefault="00D717BD" w:rsidP="00D717BD">
      <w:pPr>
        <w:jc w:val="center"/>
        <w:rPr>
          <w:b/>
          <w:sz w:val="26"/>
          <w:szCs w:val="26"/>
        </w:rPr>
      </w:pPr>
      <w:r w:rsidRPr="004E568D">
        <w:rPr>
          <w:sz w:val="26"/>
          <w:szCs w:val="26"/>
        </w:rPr>
        <w:br w:type="page"/>
      </w:r>
      <w:r w:rsidRPr="004E568D">
        <w:rPr>
          <w:b/>
          <w:sz w:val="26"/>
          <w:szCs w:val="26"/>
        </w:rPr>
        <w:lastRenderedPageBreak/>
        <w:t>1.4 В области  здравоохранения</w:t>
      </w:r>
    </w:p>
    <w:p w:rsidR="00D717BD" w:rsidRPr="004E568D" w:rsidRDefault="00D717BD" w:rsidP="00D717BD">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D717BD" w:rsidRPr="004E568D" w:rsidTr="00C91909">
        <w:trPr>
          <w:tblHeader/>
        </w:trPr>
        <w:tc>
          <w:tcPr>
            <w:tcW w:w="4785" w:type="dxa"/>
            <w:vAlign w:val="center"/>
          </w:tcPr>
          <w:p w:rsidR="00D717BD" w:rsidRPr="004E568D" w:rsidRDefault="00D717BD"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786" w:type="dxa"/>
            <w:vAlign w:val="center"/>
          </w:tcPr>
          <w:p w:rsidR="00D717BD" w:rsidRPr="004E568D" w:rsidRDefault="00D717BD" w:rsidP="00C91909">
            <w:pPr>
              <w:jc w:val="center"/>
              <w:rPr>
                <w:sz w:val="26"/>
                <w:szCs w:val="26"/>
              </w:rPr>
            </w:pPr>
            <w:r w:rsidRPr="004E568D">
              <w:rPr>
                <w:sz w:val="26"/>
                <w:szCs w:val="26"/>
              </w:rPr>
              <w:t>Значение расчетного показателя</w:t>
            </w:r>
          </w:p>
        </w:tc>
      </w:tr>
      <w:tr w:rsidR="00D717BD" w:rsidRPr="004E568D" w:rsidTr="00C91909">
        <w:tc>
          <w:tcPr>
            <w:tcW w:w="9571" w:type="dxa"/>
            <w:gridSpan w:val="2"/>
          </w:tcPr>
          <w:p w:rsidR="00D717BD" w:rsidRPr="004E568D" w:rsidRDefault="00D717BD" w:rsidP="00C91909">
            <w:pPr>
              <w:rPr>
                <w:b/>
                <w:sz w:val="26"/>
                <w:szCs w:val="26"/>
              </w:rPr>
            </w:pPr>
            <w:r w:rsidRPr="004E568D">
              <w:rPr>
                <w:b/>
                <w:sz w:val="26"/>
                <w:szCs w:val="26"/>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r>
      <w:tr w:rsidR="00D717BD" w:rsidRPr="004E568D" w:rsidTr="00C91909">
        <w:tc>
          <w:tcPr>
            <w:tcW w:w="4785" w:type="dxa"/>
          </w:tcPr>
          <w:p w:rsidR="00D717BD" w:rsidRPr="004E568D" w:rsidRDefault="00D717BD"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D717BD" w:rsidRPr="004E568D" w:rsidRDefault="00D717BD"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Размеры земельных участков, м</w:t>
            </w:r>
            <w:r w:rsidRPr="004E568D">
              <w:rPr>
                <w:sz w:val="26"/>
                <w:szCs w:val="26"/>
                <w:vertAlign w:val="superscript"/>
              </w:rPr>
              <w:t>2</w:t>
            </w:r>
            <w:r w:rsidRPr="004E568D">
              <w:rPr>
                <w:sz w:val="26"/>
                <w:szCs w:val="26"/>
              </w:rPr>
              <w:t xml:space="preserve"> на 1 койку</w:t>
            </w:r>
          </w:p>
        </w:tc>
        <w:tc>
          <w:tcPr>
            <w:tcW w:w="4786" w:type="dxa"/>
          </w:tcPr>
          <w:p w:rsidR="00D717BD" w:rsidRPr="004E568D" w:rsidRDefault="00D717BD" w:rsidP="00C91909">
            <w:pPr>
              <w:rPr>
                <w:sz w:val="26"/>
                <w:szCs w:val="26"/>
              </w:rPr>
            </w:pPr>
            <w:r w:rsidRPr="004E568D">
              <w:rPr>
                <w:sz w:val="26"/>
                <w:szCs w:val="26"/>
              </w:rPr>
              <w:t>При мощности стационаров, коек:</w:t>
            </w:r>
          </w:p>
          <w:p w:rsidR="00D717BD" w:rsidRPr="004E568D" w:rsidRDefault="00D717BD" w:rsidP="00C91909">
            <w:pPr>
              <w:rPr>
                <w:sz w:val="26"/>
                <w:szCs w:val="26"/>
              </w:rPr>
            </w:pPr>
            <w:r w:rsidRPr="004E568D">
              <w:rPr>
                <w:sz w:val="26"/>
                <w:szCs w:val="26"/>
              </w:rPr>
              <w:t xml:space="preserve">до 50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50 до 100  150-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100 до 200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vertAlign w:val="superscript"/>
              </w:rPr>
              <w:t xml:space="preserve"> </w:t>
            </w:r>
          </w:p>
          <w:p w:rsidR="00D717BD" w:rsidRPr="004E568D" w:rsidRDefault="00D717BD" w:rsidP="00C91909">
            <w:pPr>
              <w:rPr>
                <w:sz w:val="26"/>
                <w:szCs w:val="26"/>
              </w:rPr>
            </w:pPr>
            <w:r w:rsidRPr="004E568D">
              <w:rPr>
                <w:sz w:val="26"/>
                <w:szCs w:val="26"/>
              </w:rPr>
              <w:t>св. 200 до 400  80-</w:t>
            </w:r>
            <w:smartTag w:uri="urn:schemas-microsoft-com:office:smarttags" w:element="metricconverter">
              <w:smartTagPr>
                <w:attr w:name="ProductID" w:val="75 м2"/>
              </w:smartTagPr>
              <w:r w:rsidRPr="004E568D">
                <w:rPr>
                  <w:sz w:val="26"/>
                  <w:szCs w:val="26"/>
                </w:rPr>
                <w:t>75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400 до 800  75-</w:t>
            </w:r>
            <w:smartTag w:uri="urn:schemas-microsoft-com:office:smarttags" w:element="metricconverter">
              <w:smartTagPr>
                <w:attr w:name="ProductID" w:val="70 м2"/>
              </w:smartTagPr>
              <w:r w:rsidRPr="004E568D">
                <w:rPr>
                  <w:sz w:val="26"/>
                  <w:szCs w:val="26"/>
                </w:rPr>
                <w:t>70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800 до 1000  70-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 xml:space="preserve">св. 1000  </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tc>
      </w:tr>
      <w:tr w:rsidR="00D717BD" w:rsidRPr="004E568D" w:rsidTr="00C91909">
        <w:tc>
          <w:tcPr>
            <w:tcW w:w="9571" w:type="dxa"/>
            <w:gridSpan w:val="2"/>
          </w:tcPr>
          <w:p w:rsidR="00D717BD" w:rsidRPr="004E568D" w:rsidRDefault="00D717BD" w:rsidP="00C91909">
            <w:pPr>
              <w:rPr>
                <w:b/>
                <w:sz w:val="26"/>
                <w:szCs w:val="26"/>
              </w:rPr>
            </w:pPr>
            <w:r w:rsidRPr="004E568D">
              <w:rPr>
                <w:b/>
                <w:sz w:val="26"/>
                <w:szCs w:val="26"/>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r>
      <w:tr w:rsidR="00D717BD" w:rsidRPr="004E568D" w:rsidTr="00C91909">
        <w:tc>
          <w:tcPr>
            <w:tcW w:w="4785" w:type="dxa"/>
          </w:tcPr>
          <w:p w:rsidR="00D717BD" w:rsidRPr="004E568D" w:rsidRDefault="00D717BD"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D717BD" w:rsidRPr="004E568D" w:rsidRDefault="00D717BD"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Размеры земельных участков, м</w:t>
            </w:r>
            <w:r w:rsidRPr="004E568D">
              <w:rPr>
                <w:sz w:val="26"/>
                <w:szCs w:val="26"/>
                <w:vertAlign w:val="superscript"/>
              </w:rPr>
              <w:t xml:space="preserve">2 </w:t>
            </w:r>
            <w:r w:rsidRPr="004E568D">
              <w:rPr>
                <w:sz w:val="26"/>
                <w:szCs w:val="26"/>
              </w:rPr>
              <w:t>на 1 койку</w:t>
            </w:r>
          </w:p>
        </w:tc>
        <w:tc>
          <w:tcPr>
            <w:tcW w:w="4786" w:type="dxa"/>
          </w:tcPr>
          <w:p w:rsidR="00D717BD" w:rsidRPr="004E568D" w:rsidRDefault="00D717BD" w:rsidP="00C91909">
            <w:pPr>
              <w:rPr>
                <w:sz w:val="26"/>
                <w:szCs w:val="26"/>
              </w:rPr>
            </w:pPr>
            <w:r w:rsidRPr="004E568D">
              <w:rPr>
                <w:sz w:val="26"/>
                <w:szCs w:val="26"/>
              </w:rPr>
              <w:t>При мощности стационаров, коек:</w:t>
            </w:r>
          </w:p>
          <w:p w:rsidR="00D717BD" w:rsidRPr="004E568D" w:rsidRDefault="00D717BD" w:rsidP="00C91909">
            <w:pPr>
              <w:rPr>
                <w:sz w:val="26"/>
                <w:szCs w:val="26"/>
              </w:rPr>
            </w:pPr>
            <w:r w:rsidRPr="004E568D">
              <w:rPr>
                <w:sz w:val="26"/>
                <w:szCs w:val="26"/>
              </w:rPr>
              <w:t xml:space="preserve">до 50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D717BD" w:rsidRPr="004E568D" w:rsidRDefault="00D717BD" w:rsidP="00C91909">
            <w:pPr>
              <w:rPr>
                <w:sz w:val="26"/>
                <w:szCs w:val="26"/>
              </w:rPr>
            </w:pPr>
            <w:r w:rsidRPr="004E568D">
              <w:rPr>
                <w:sz w:val="26"/>
                <w:szCs w:val="26"/>
              </w:rPr>
              <w:t>св. 50 до 100  300-</w:t>
            </w:r>
            <w:smartTag w:uri="urn:schemas-microsoft-com:office:smarttags" w:element="metricconverter">
              <w:smartTagPr>
                <w:attr w:name="ProductID" w:val="200 м2"/>
              </w:smartTagPr>
              <w:r w:rsidRPr="004E568D">
                <w:rPr>
                  <w:sz w:val="26"/>
                  <w:szCs w:val="26"/>
                </w:rPr>
                <w:t>200 м</w:t>
              </w:r>
              <w:r w:rsidRPr="004E568D">
                <w:rPr>
                  <w:sz w:val="26"/>
                  <w:szCs w:val="26"/>
                  <w:vertAlign w:val="superscript"/>
                </w:rPr>
                <w:t>2</w:t>
              </w:r>
            </w:smartTag>
            <w:r w:rsidRPr="004E568D">
              <w:rPr>
                <w:sz w:val="26"/>
                <w:szCs w:val="26"/>
                <w:vertAlign w:val="superscript"/>
              </w:rPr>
              <w:t xml:space="preserve"> </w:t>
            </w:r>
          </w:p>
          <w:p w:rsidR="00D717BD" w:rsidRPr="004E568D" w:rsidRDefault="00D717BD" w:rsidP="00C91909">
            <w:pPr>
              <w:rPr>
                <w:sz w:val="26"/>
                <w:szCs w:val="26"/>
              </w:rPr>
            </w:pPr>
            <w:r w:rsidRPr="004E568D">
              <w:rPr>
                <w:sz w:val="26"/>
                <w:szCs w:val="26"/>
              </w:rPr>
              <w:t>св. 100 до 200  200-</w:t>
            </w:r>
            <w:smartTag w:uri="urn:schemas-microsoft-com:office:smarttags" w:element="metricconverter">
              <w:smartTagPr>
                <w:attr w:name="ProductID" w:val="140 м2"/>
              </w:smartTagPr>
              <w:r w:rsidRPr="004E568D">
                <w:rPr>
                  <w:sz w:val="26"/>
                  <w:szCs w:val="26"/>
                </w:rPr>
                <w:t>140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200 до 400  140-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400 до 800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св. 800 до 1000  80-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D717BD" w:rsidRPr="004E568D" w:rsidRDefault="00D717BD" w:rsidP="00C91909">
            <w:pPr>
              <w:rPr>
                <w:sz w:val="26"/>
                <w:szCs w:val="26"/>
              </w:rPr>
            </w:pPr>
            <w:r w:rsidRPr="004E568D">
              <w:rPr>
                <w:sz w:val="26"/>
                <w:szCs w:val="26"/>
              </w:rPr>
              <w:t xml:space="preserve">св. 1000  </w:t>
            </w:r>
            <w:smartTag w:uri="urn:schemas-microsoft-com:office:smarttags" w:element="metricconverter">
              <w:smartTagPr>
                <w:attr w:name="ProductID" w:val="60 м"/>
              </w:smartTagPr>
              <w:r w:rsidRPr="004E568D">
                <w:rPr>
                  <w:sz w:val="26"/>
                  <w:szCs w:val="26"/>
                </w:rPr>
                <w:t>60 м</w:t>
              </w:r>
            </w:smartTag>
            <w:r w:rsidRPr="004E568D">
              <w:rPr>
                <w:sz w:val="26"/>
                <w:szCs w:val="26"/>
              </w:rPr>
              <w:t xml:space="preserve"> </w:t>
            </w:r>
          </w:p>
        </w:tc>
      </w:tr>
      <w:tr w:rsidR="00D717BD" w:rsidRPr="004E568D" w:rsidTr="00C91909">
        <w:tc>
          <w:tcPr>
            <w:tcW w:w="9571" w:type="dxa"/>
            <w:gridSpan w:val="2"/>
          </w:tcPr>
          <w:p w:rsidR="00D717BD" w:rsidRPr="004E568D" w:rsidRDefault="00D717BD" w:rsidP="00C91909">
            <w:pPr>
              <w:rPr>
                <w:b/>
                <w:sz w:val="26"/>
                <w:szCs w:val="26"/>
              </w:rPr>
            </w:pPr>
            <w:r w:rsidRPr="004E568D">
              <w:rPr>
                <w:b/>
                <w:sz w:val="26"/>
                <w:szCs w:val="26"/>
              </w:rPr>
              <w:t>Поликлиники, амбулатории, диспансеры без стационара;  посещение в смену</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Размеры земельных участков</w:t>
            </w:r>
          </w:p>
        </w:tc>
        <w:tc>
          <w:tcPr>
            <w:tcW w:w="4786" w:type="dxa"/>
          </w:tcPr>
          <w:p w:rsidR="00D717BD" w:rsidRPr="004E568D" w:rsidRDefault="00D717BD" w:rsidP="00C91909">
            <w:pPr>
              <w:rPr>
                <w:sz w:val="26"/>
                <w:szCs w:val="26"/>
              </w:rPr>
            </w:pPr>
            <w:smartTag w:uri="urn:schemas-microsoft-com:office:smarttags" w:element="metricconverter">
              <w:smartTagPr>
                <w:attr w:name="ProductID" w:val="0,1 га"/>
              </w:smartTagPr>
              <w:r w:rsidRPr="004E568D">
                <w:rPr>
                  <w:sz w:val="26"/>
                  <w:szCs w:val="26"/>
                </w:rPr>
                <w:t>0,1 га</w:t>
              </w:r>
            </w:smartTag>
            <w:r w:rsidRPr="004E568D">
              <w:rPr>
                <w:sz w:val="26"/>
                <w:szCs w:val="26"/>
              </w:rPr>
              <w:t xml:space="preserve"> на 100 посещений в смену, но не менее </w:t>
            </w:r>
            <w:smartTag w:uri="urn:schemas-microsoft-com:office:smarttags" w:element="metricconverter">
              <w:smartTagPr>
                <w:attr w:name="ProductID" w:val="0,03 га"/>
              </w:smartTagPr>
              <w:r w:rsidRPr="004E568D">
                <w:rPr>
                  <w:sz w:val="26"/>
                  <w:szCs w:val="26"/>
                </w:rPr>
                <w:t>0,03 га</w:t>
              </w:r>
            </w:smartTag>
          </w:p>
        </w:tc>
      </w:tr>
      <w:tr w:rsidR="00D717BD" w:rsidRPr="004E568D" w:rsidTr="00C91909">
        <w:tc>
          <w:tcPr>
            <w:tcW w:w="9571" w:type="dxa"/>
            <w:gridSpan w:val="2"/>
          </w:tcPr>
          <w:p w:rsidR="00D717BD" w:rsidRPr="004E568D" w:rsidRDefault="00D717BD" w:rsidP="00C91909">
            <w:pPr>
              <w:rPr>
                <w:b/>
                <w:sz w:val="26"/>
                <w:szCs w:val="26"/>
              </w:rPr>
            </w:pPr>
            <w:r w:rsidRPr="004E568D">
              <w:rPr>
                <w:b/>
                <w:sz w:val="26"/>
                <w:szCs w:val="26"/>
              </w:rPr>
              <w:t>Станции (подстанции) скорой медицинской помощи, автомобиль</w:t>
            </w:r>
          </w:p>
        </w:tc>
      </w:tr>
      <w:tr w:rsidR="00D717BD" w:rsidRPr="004E568D" w:rsidTr="00C91909">
        <w:tc>
          <w:tcPr>
            <w:tcW w:w="4785" w:type="dxa"/>
          </w:tcPr>
          <w:p w:rsidR="00D717BD" w:rsidRPr="004E568D" w:rsidRDefault="00D717BD"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D717BD" w:rsidRPr="004E568D" w:rsidRDefault="00D717BD" w:rsidP="00C91909">
            <w:pPr>
              <w:rPr>
                <w:sz w:val="26"/>
                <w:szCs w:val="26"/>
              </w:rPr>
            </w:pPr>
            <w:r w:rsidRPr="004E568D">
              <w:rPr>
                <w:sz w:val="26"/>
                <w:szCs w:val="26"/>
              </w:rPr>
              <w:t>1 на 10 тыс. чел. в пределах зоны 15-минутной доступности на специальном автомобиле</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 земельного участка</w:t>
            </w:r>
          </w:p>
        </w:tc>
        <w:tc>
          <w:tcPr>
            <w:tcW w:w="4786" w:type="dxa"/>
          </w:tcPr>
          <w:p w:rsidR="00D717BD" w:rsidRPr="004E568D" w:rsidRDefault="00D717BD" w:rsidP="00C91909">
            <w:pPr>
              <w:rPr>
                <w:sz w:val="26"/>
                <w:szCs w:val="26"/>
              </w:rPr>
            </w:pPr>
            <w:smartTag w:uri="urn:schemas-microsoft-com:office:smarttags" w:element="metricconverter">
              <w:smartTagPr>
                <w:attr w:name="ProductID" w:val="0,05 га"/>
              </w:smartTagPr>
              <w:r w:rsidRPr="004E568D">
                <w:rPr>
                  <w:sz w:val="26"/>
                  <w:szCs w:val="26"/>
                </w:rPr>
                <w:t>0,05 га</w:t>
              </w:r>
            </w:smartTag>
            <w:r w:rsidRPr="004E568D">
              <w:rPr>
                <w:sz w:val="26"/>
                <w:szCs w:val="26"/>
              </w:rPr>
              <w:t xml:space="preserve"> на 1 автомобиль, но не менее </w:t>
            </w:r>
            <w:smartTag w:uri="urn:schemas-microsoft-com:office:smarttags" w:element="metricconverter">
              <w:smartTagPr>
                <w:attr w:name="ProductID" w:val="0,1 га"/>
              </w:smartTagPr>
              <w:r w:rsidRPr="004E568D">
                <w:rPr>
                  <w:sz w:val="26"/>
                  <w:szCs w:val="26"/>
                </w:rPr>
                <w:t>0,1 га</w:t>
              </w:r>
            </w:smartTag>
          </w:p>
        </w:tc>
      </w:tr>
      <w:tr w:rsidR="00D717BD" w:rsidRPr="004E568D" w:rsidTr="00C91909">
        <w:tc>
          <w:tcPr>
            <w:tcW w:w="9571" w:type="dxa"/>
            <w:gridSpan w:val="2"/>
          </w:tcPr>
          <w:p w:rsidR="00D717BD" w:rsidRPr="004E568D" w:rsidRDefault="00D717BD" w:rsidP="00C91909">
            <w:pPr>
              <w:rPr>
                <w:b/>
                <w:sz w:val="26"/>
                <w:szCs w:val="26"/>
              </w:rPr>
            </w:pPr>
            <w:r w:rsidRPr="004E568D">
              <w:rPr>
                <w:b/>
                <w:sz w:val="26"/>
                <w:szCs w:val="26"/>
              </w:rPr>
              <w:t>Фельдшерские или фельдшерско-акушерские пункты</w:t>
            </w:r>
          </w:p>
          <w:p w:rsidR="00D717BD" w:rsidRPr="004E568D" w:rsidRDefault="00D717BD" w:rsidP="00C91909">
            <w:pPr>
              <w:rPr>
                <w:b/>
                <w:sz w:val="26"/>
                <w:szCs w:val="26"/>
              </w:rPr>
            </w:pPr>
          </w:p>
        </w:tc>
      </w:tr>
      <w:tr w:rsidR="00D717BD" w:rsidRPr="004E568D" w:rsidTr="00C91909">
        <w:tc>
          <w:tcPr>
            <w:tcW w:w="4785" w:type="dxa"/>
          </w:tcPr>
          <w:p w:rsidR="00D717BD" w:rsidRPr="004E568D" w:rsidRDefault="00D717BD"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D717BD" w:rsidRPr="004E568D" w:rsidRDefault="00D717BD" w:rsidP="00C91909">
            <w:pPr>
              <w:rPr>
                <w:sz w:val="26"/>
                <w:szCs w:val="26"/>
              </w:rPr>
            </w:pPr>
            <w:r w:rsidRPr="004E568D">
              <w:rPr>
                <w:sz w:val="26"/>
                <w:szCs w:val="26"/>
              </w:rPr>
              <w:t>По заданию на проектирование</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 земельного участка</w:t>
            </w:r>
          </w:p>
        </w:tc>
        <w:tc>
          <w:tcPr>
            <w:tcW w:w="4786" w:type="dxa"/>
          </w:tcPr>
          <w:p w:rsidR="00D717BD" w:rsidRPr="004E568D" w:rsidRDefault="00D717BD" w:rsidP="00C91909">
            <w:pPr>
              <w:rPr>
                <w:sz w:val="26"/>
                <w:szCs w:val="26"/>
              </w:rPr>
            </w:pPr>
            <w:r w:rsidRPr="004E568D">
              <w:rPr>
                <w:sz w:val="26"/>
                <w:szCs w:val="26"/>
              </w:rPr>
              <w:t xml:space="preserve">Не менее </w:t>
            </w:r>
            <w:smartTag w:uri="urn:schemas-microsoft-com:office:smarttags" w:element="metricconverter">
              <w:smartTagPr>
                <w:attr w:name="ProductID" w:val="2000 м2"/>
              </w:smartTagPr>
              <w:r w:rsidRPr="004E568D">
                <w:rPr>
                  <w:sz w:val="26"/>
                  <w:szCs w:val="26"/>
                </w:rPr>
                <w:t>2000 м</w:t>
              </w:r>
              <w:r w:rsidRPr="004E568D">
                <w:rPr>
                  <w:sz w:val="26"/>
                  <w:szCs w:val="26"/>
                  <w:vertAlign w:val="superscript"/>
                </w:rPr>
                <w:t>2</w:t>
              </w:r>
            </w:smartTag>
          </w:p>
        </w:tc>
      </w:tr>
      <w:tr w:rsidR="00D717BD" w:rsidRPr="004E568D" w:rsidTr="00C91909">
        <w:tc>
          <w:tcPr>
            <w:tcW w:w="9571" w:type="dxa"/>
            <w:gridSpan w:val="2"/>
          </w:tcPr>
          <w:p w:rsidR="00D717BD" w:rsidRPr="004E568D" w:rsidRDefault="00D717BD" w:rsidP="00C91909">
            <w:pPr>
              <w:jc w:val="center"/>
              <w:rPr>
                <w:b/>
                <w:sz w:val="26"/>
                <w:szCs w:val="26"/>
              </w:rPr>
            </w:pPr>
            <w:r w:rsidRPr="004E568D">
              <w:rPr>
                <w:b/>
                <w:sz w:val="26"/>
                <w:szCs w:val="26"/>
              </w:rPr>
              <w:lastRenderedPageBreak/>
              <w:t>Аптеки</w:t>
            </w:r>
          </w:p>
        </w:tc>
      </w:tr>
      <w:tr w:rsidR="00D717BD" w:rsidRPr="004E568D" w:rsidTr="00C91909">
        <w:tc>
          <w:tcPr>
            <w:tcW w:w="4785" w:type="dxa"/>
          </w:tcPr>
          <w:p w:rsidR="00D717BD" w:rsidRPr="004E568D" w:rsidRDefault="00D717BD" w:rsidP="00C91909">
            <w:pPr>
              <w:rPr>
                <w:sz w:val="26"/>
                <w:szCs w:val="26"/>
              </w:rPr>
            </w:pPr>
            <w:r w:rsidRPr="004E568D">
              <w:rPr>
                <w:sz w:val="26"/>
                <w:szCs w:val="26"/>
              </w:rPr>
              <w:t>Размер земельного участка I- VIII группы</w:t>
            </w:r>
          </w:p>
        </w:tc>
        <w:tc>
          <w:tcPr>
            <w:tcW w:w="4786" w:type="dxa"/>
          </w:tcPr>
          <w:p w:rsidR="00D717BD" w:rsidRPr="004E568D" w:rsidRDefault="00D717BD" w:rsidP="00C91909">
            <w:pPr>
              <w:rPr>
                <w:sz w:val="26"/>
                <w:szCs w:val="26"/>
              </w:rPr>
            </w:pPr>
            <w:r w:rsidRPr="004E568D">
              <w:rPr>
                <w:sz w:val="26"/>
                <w:szCs w:val="26"/>
              </w:rPr>
              <w:t xml:space="preserve">до </w:t>
            </w:r>
            <w:smartTag w:uri="urn:schemas-microsoft-com:office:smarttags" w:element="metricconverter">
              <w:smartTagPr>
                <w:attr w:name="ProductID" w:val="3000 м2"/>
              </w:smartTagPr>
              <w:r w:rsidRPr="004E568D">
                <w:rPr>
                  <w:sz w:val="26"/>
                  <w:szCs w:val="26"/>
                </w:rPr>
                <w:t>3000 м</w:t>
              </w:r>
              <w:r w:rsidRPr="004E568D">
                <w:rPr>
                  <w:sz w:val="26"/>
                  <w:szCs w:val="26"/>
                  <w:vertAlign w:val="superscript"/>
                </w:rPr>
                <w:t>2</w:t>
              </w:r>
            </w:smartTag>
            <w:r w:rsidRPr="004E568D">
              <w:rPr>
                <w:sz w:val="26"/>
                <w:szCs w:val="26"/>
              </w:rPr>
              <w:t xml:space="preserve"> или встроенные</w:t>
            </w:r>
          </w:p>
        </w:tc>
      </w:tr>
      <w:tr w:rsidR="00D717BD" w:rsidRPr="004E568D" w:rsidTr="00C91909">
        <w:tc>
          <w:tcPr>
            <w:tcW w:w="4785" w:type="dxa"/>
          </w:tcPr>
          <w:p w:rsidR="00D717BD" w:rsidRPr="004E568D" w:rsidRDefault="00D717BD" w:rsidP="00C91909">
            <w:pPr>
              <w:rPr>
                <w:sz w:val="26"/>
                <w:szCs w:val="26"/>
              </w:rPr>
            </w:pPr>
            <w:r w:rsidRPr="004E568D">
              <w:rPr>
                <w:sz w:val="26"/>
                <w:szCs w:val="26"/>
              </w:rPr>
              <w:t>Уровень обеспеченности, объект</w:t>
            </w:r>
          </w:p>
        </w:tc>
        <w:tc>
          <w:tcPr>
            <w:tcW w:w="4786" w:type="dxa"/>
          </w:tcPr>
          <w:p w:rsidR="00D717BD" w:rsidRPr="004E568D" w:rsidRDefault="00D717BD" w:rsidP="00C91909">
            <w:pPr>
              <w:rPr>
                <w:sz w:val="26"/>
                <w:szCs w:val="26"/>
              </w:rPr>
            </w:pPr>
            <w:r w:rsidRPr="004E568D">
              <w:rPr>
                <w:sz w:val="26"/>
                <w:szCs w:val="26"/>
              </w:rPr>
              <w:t>14м</w:t>
            </w:r>
            <w:r w:rsidRPr="004E568D">
              <w:rPr>
                <w:sz w:val="26"/>
                <w:szCs w:val="26"/>
                <w:vertAlign w:val="superscript"/>
              </w:rPr>
              <w:t>2</w:t>
            </w:r>
            <w:r w:rsidRPr="004E568D">
              <w:rPr>
                <w:sz w:val="26"/>
                <w:szCs w:val="26"/>
              </w:rPr>
              <w:t xml:space="preserve"> на 1 тыс. человек</w:t>
            </w:r>
          </w:p>
        </w:tc>
      </w:tr>
      <w:tr w:rsidR="00D717BD" w:rsidRPr="004E568D" w:rsidTr="00C91909">
        <w:tc>
          <w:tcPr>
            <w:tcW w:w="9571" w:type="dxa"/>
            <w:gridSpan w:val="2"/>
          </w:tcPr>
          <w:p w:rsidR="00D717BD" w:rsidRPr="004E568D" w:rsidRDefault="00D717BD" w:rsidP="00C91909">
            <w:pPr>
              <w:jc w:val="center"/>
              <w:rPr>
                <w:b/>
                <w:sz w:val="26"/>
                <w:szCs w:val="26"/>
              </w:rPr>
            </w:pPr>
            <w:r w:rsidRPr="004E568D">
              <w:rPr>
                <w:b/>
                <w:sz w:val="26"/>
                <w:szCs w:val="26"/>
              </w:rPr>
              <w:t>Молочные кухни;  порция в сутки на 1 ребенка (до 1 года)</w:t>
            </w:r>
          </w:p>
        </w:tc>
      </w:tr>
      <w:tr w:rsidR="00D717BD" w:rsidRPr="004E568D" w:rsidTr="00C91909">
        <w:tc>
          <w:tcPr>
            <w:tcW w:w="4785" w:type="dxa"/>
          </w:tcPr>
          <w:p w:rsidR="00D717BD" w:rsidRPr="004E568D" w:rsidRDefault="00D717BD" w:rsidP="00C91909">
            <w:pPr>
              <w:rPr>
                <w:sz w:val="26"/>
                <w:szCs w:val="26"/>
              </w:rPr>
            </w:pPr>
          </w:p>
        </w:tc>
        <w:tc>
          <w:tcPr>
            <w:tcW w:w="4786" w:type="dxa"/>
          </w:tcPr>
          <w:p w:rsidR="00D717BD" w:rsidRPr="004E568D" w:rsidRDefault="00D717BD" w:rsidP="00C91909">
            <w:pPr>
              <w:rPr>
                <w:sz w:val="26"/>
                <w:szCs w:val="26"/>
              </w:rPr>
            </w:pP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на 1 тыс. порций в сутки, но не менее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(4 порции в сутки на 1 ребенка (до 1 года))</w:t>
            </w:r>
          </w:p>
        </w:tc>
      </w:tr>
    </w:tbl>
    <w:p w:rsidR="00D717BD" w:rsidRPr="004E568D" w:rsidRDefault="00D717BD" w:rsidP="00D717BD">
      <w:pPr>
        <w:rPr>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1.5 В области физической культуры и массового спорта</w:t>
      </w:r>
    </w:p>
    <w:p w:rsidR="00D717BD" w:rsidRPr="004E568D" w:rsidRDefault="00D717BD" w:rsidP="00D717BD">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5</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D717BD"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Плоскостные спортивные сооружения</w:t>
            </w:r>
          </w:p>
        </w:tc>
      </w:tr>
      <w:tr w:rsidR="00D717BD" w:rsidRPr="004E568D" w:rsidTr="00C91909">
        <w:trPr>
          <w:trHeight w:val="1234"/>
        </w:trPr>
        <w:tc>
          <w:tcPr>
            <w:tcW w:w="4875" w:type="dxa"/>
            <w:tcBorders>
              <w:left w:val="single" w:sz="4" w:space="0" w:color="000000"/>
              <w:bottom w:val="single" w:sz="4" w:space="0" w:color="000000"/>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w:t>
            </w:r>
            <w:r w:rsidRPr="004E568D">
              <w:rPr>
                <w:sz w:val="26"/>
                <w:szCs w:val="26"/>
              </w:rPr>
              <w:br/>
              <w:t>кв.м общей площади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7000-9000 на 1000 жителей, </w:t>
            </w:r>
            <w:r w:rsidRPr="004E568D">
              <w:rPr>
                <w:sz w:val="26"/>
                <w:szCs w:val="26"/>
              </w:rPr>
              <w:br/>
            </w:r>
          </w:p>
          <w:p w:rsidR="00D717BD" w:rsidRPr="004E568D" w:rsidRDefault="00D717BD" w:rsidP="00C91909">
            <w:pPr>
              <w:spacing w:line="200" w:lineRule="atLeast"/>
              <w:rPr>
                <w:sz w:val="26"/>
                <w:szCs w:val="26"/>
              </w:rPr>
            </w:pPr>
          </w:p>
        </w:tc>
      </w:tr>
      <w:tr w:rsidR="00D717BD" w:rsidRPr="004E568D" w:rsidTr="00C91909">
        <w:tc>
          <w:tcPr>
            <w:tcW w:w="9832"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Спортивные залы общего пользования</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Спортивные залы специализированные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Бассейн (крытый и закрытый) общего пользования</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   кв.м зеркала воды</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20-25 </w:t>
            </w:r>
            <w:r w:rsidRPr="004E568D">
              <w:rPr>
                <w:spacing w:val="-8"/>
                <w:sz w:val="26"/>
                <w:szCs w:val="26"/>
              </w:rPr>
              <w:t>на 1000 жителей</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ind w:firstLine="283"/>
              <w:jc w:val="both"/>
              <w:rPr>
                <w:sz w:val="26"/>
                <w:szCs w:val="26"/>
              </w:rPr>
            </w:pPr>
            <w:r w:rsidRPr="004E568D">
              <w:rPr>
                <w:spacing w:val="-4"/>
                <w:sz w:val="26"/>
                <w:szCs w:val="26"/>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w:t>
            </w:r>
          </w:p>
        </w:tc>
      </w:tr>
    </w:tbl>
    <w:p w:rsidR="00D717BD" w:rsidRPr="004E568D" w:rsidRDefault="00D717BD" w:rsidP="00D717BD">
      <w:pPr>
        <w:pStyle w:val="3"/>
        <w:keepLines w:val="0"/>
        <w:widowControl w:val="0"/>
        <w:numPr>
          <w:ilvl w:val="2"/>
          <w:numId w:val="17"/>
        </w:numPr>
        <w:suppressAutoHyphens/>
        <w:spacing w:before="113" w:after="113" w:line="200" w:lineRule="atLeast"/>
        <w:ind w:left="0" w:firstLine="0"/>
        <w:rPr>
          <w:rFonts w:ascii="Times New Roman" w:hAnsi="Times New Roman"/>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1.6 В области культуры, торговли общественного питания, бытового, социального и административного обслуживания</w:t>
      </w:r>
    </w:p>
    <w:p w:rsidR="00D717BD" w:rsidRPr="004E568D" w:rsidRDefault="00D717BD" w:rsidP="00D717BD">
      <w:pPr>
        <w:spacing w:line="200" w:lineRule="atLeast"/>
        <w:ind w:firstLine="709"/>
        <w:jc w:val="right"/>
        <w:rPr>
          <w:sz w:val="26"/>
          <w:szCs w:val="26"/>
        </w:rPr>
      </w:pPr>
      <w:r w:rsidRPr="004E568D">
        <w:rPr>
          <w:sz w:val="26"/>
          <w:szCs w:val="26"/>
        </w:rPr>
        <w:t>Таблица 1.6</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D717BD"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rPr>
          <w:trHeight w:val="174"/>
        </w:trPr>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Помещения для культурно-массовой работы, досуга и любительской деятельности</w:t>
            </w:r>
          </w:p>
        </w:tc>
      </w:tr>
      <w:tr w:rsidR="00D717BD" w:rsidRPr="004E568D" w:rsidTr="00C91909">
        <w:trPr>
          <w:trHeight w:val="162"/>
        </w:trPr>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  кв. м площади пола</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50 - 60 на 1000 жителей</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750</w:t>
            </w:r>
          </w:p>
        </w:tc>
      </w:tr>
      <w:tr w:rsidR="00D717BD"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pacing w:val="-2"/>
                <w:sz w:val="26"/>
                <w:szCs w:val="26"/>
              </w:rPr>
              <w:t>Клубы</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Минимально допустимый уровень обеспеченности</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80 мест </w:t>
            </w:r>
            <w:r w:rsidRPr="004E568D">
              <w:rPr>
                <w:spacing w:val="-8"/>
                <w:sz w:val="26"/>
                <w:szCs w:val="26"/>
              </w:rPr>
              <w:t>на 1000 жителей</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500</w:t>
            </w:r>
          </w:p>
        </w:tc>
      </w:tr>
      <w:tr w:rsidR="00D717BD" w:rsidRPr="004E568D" w:rsidTr="00C91909">
        <w:tc>
          <w:tcPr>
            <w:tcW w:w="4875" w:type="dxa"/>
            <w:tcBorders>
              <w:left w:val="single" w:sz="4" w:space="0" w:color="000000"/>
              <w:bottom w:val="single" w:sz="4" w:space="0" w:color="auto"/>
            </w:tcBorders>
            <w:shd w:val="clear" w:color="auto" w:fill="auto"/>
            <w:vAlign w:val="center"/>
          </w:tcPr>
          <w:p w:rsidR="00D717BD" w:rsidRPr="004E568D" w:rsidRDefault="00D717BD" w:rsidP="00C91909">
            <w:pPr>
              <w:spacing w:line="200" w:lineRule="atLeast"/>
              <w:rPr>
                <w:spacing w:val="-8"/>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auto"/>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 заданию на проектирование</w:t>
            </w:r>
          </w:p>
        </w:tc>
      </w:tr>
      <w:tr w:rsidR="00D717BD" w:rsidRPr="004E568D" w:rsidTr="00C91909">
        <w:tc>
          <w:tcPr>
            <w:tcW w:w="9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b/>
                <w:sz w:val="26"/>
                <w:szCs w:val="26"/>
              </w:rPr>
            </w:pPr>
            <w:r w:rsidRPr="004E568D">
              <w:rPr>
                <w:b/>
                <w:sz w:val="26"/>
                <w:szCs w:val="26"/>
              </w:rPr>
              <w:t>Предприятия торговли, общественного питания, бытового, социального и административного обслуживания</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Продовольственные предприятия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D717BD" w:rsidRPr="004E568D" w:rsidRDefault="00D717BD"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D717BD" w:rsidRPr="004E568D" w:rsidRDefault="00D717BD"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D717BD" w:rsidRPr="004E568D" w:rsidRDefault="00D717BD"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D717BD" w:rsidRPr="004E568D" w:rsidRDefault="00D717BD"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Непродовольственные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200</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D717BD" w:rsidRPr="004E568D" w:rsidRDefault="00D717BD"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D717BD" w:rsidRPr="004E568D" w:rsidRDefault="00D717BD"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D717BD" w:rsidRPr="004E568D" w:rsidRDefault="00D717BD"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D717BD" w:rsidRPr="004E568D" w:rsidRDefault="00D717BD"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Общественное питание 1 тыс. жителей/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При числе  мест,  га на 100 мест</w:t>
            </w:r>
          </w:p>
          <w:p w:rsidR="00D717BD" w:rsidRPr="004E568D" w:rsidRDefault="00D717BD" w:rsidP="00C91909">
            <w:pPr>
              <w:spacing w:line="200" w:lineRule="atLeast"/>
              <w:jc w:val="center"/>
              <w:rPr>
                <w:sz w:val="26"/>
                <w:szCs w:val="26"/>
              </w:rPr>
            </w:pPr>
            <w:r w:rsidRPr="004E568D">
              <w:rPr>
                <w:sz w:val="26"/>
                <w:szCs w:val="26"/>
              </w:rPr>
              <w:t>до 50 - 0,2 - 0,25</w:t>
            </w:r>
          </w:p>
          <w:p w:rsidR="00D717BD" w:rsidRPr="004E568D" w:rsidRDefault="00D717BD" w:rsidP="00C91909">
            <w:pPr>
              <w:spacing w:line="200" w:lineRule="atLeast"/>
              <w:jc w:val="center"/>
              <w:rPr>
                <w:sz w:val="26"/>
                <w:szCs w:val="26"/>
              </w:rPr>
            </w:pPr>
            <w:r w:rsidRPr="004E568D">
              <w:rPr>
                <w:sz w:val="26"/>
                <w:szCs w:val="26"/>
              </w:rPr>
              <w:t>от 50 до 150 -  0,15</w:t>
            </w:r>
          </w:p>
          <w:p w:rsidR="00D717BD" w:rsidRPr="004E568D" w:rsidRDefault="00D717BD" w:rsidP="00C91909">
            <w:pPr>
              <w:spacing w:line="200" w:lineRule="atLeast"/>
              <w:jc w:val="center"/>
              <w:rPr>
                <w:sz w:val="26"/>
                <w:szCs w:val="26"/>
              </w:rPr>
            </w:pPr>
            <w:r w:rsidRPr="004E568D">
              <w:rPr>
                <w:sz w:val="26"/>
                <w:szCs w:val="26"/>
              </w:rPr>
              <w:t xml:space="preserve">свыше 150 - 0,1     </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Предприятия бытового обслуживания на 1 тыс. жителей/ рабочих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pStyle w:val="ConsPlusCell"/>
              <w:jc w:val="center"/>
              <w:rPr>
                <w:rFonts w:ascii="Times New Roman" w:eastAsia="Calibri" w:hAnsi="Times New Roman" w:cs="Times New Roman"/>
                <w:kern w:val="0"/>
                <w:sz w:val="26"/>
                <w:szCs w:val="26"/>
                <w:lang w:eastAsia="en-US"/>
              </w:rPr>
            </w:pPr>
            <w:r w:rsidRPr="004E568D">
              <w:rPr>
                <w:rFonts w:ascii="Times New Roman" w:eastAsia="Calibri" w:hAnsi="Times New Roman" w:cs="Times New Roman"/>
                <w:kern w:val="0"/>
                <w:sz w:val="26"/>
                <w:szCs w:val="26"/>
                <w:lang w:eastAsia="en-US"/>
              </w:rPr>
              <w:t xml:space="preserve">0,03 - </w:t>
            </w:r>
            <w:smartTag w:uri="urn:schemas-microsoft-com:office:smarttags" w:element="metricconverter">
              <w:smartTagPr>
                <w:attr w:name="ProductID" w:val="0,1 га"/>
              </w:smartTagPr>
              <w:r w:rsidRPr="004E568D">
                <w:rPr>
                  <w:rFonts w:ascii="Times New Roman" w:eastAsia="Calibri" w:hAnsi="Times New Roman" w:cs="Times New Roman"/>
                  <w:kern w:val="0"/>
                  <w:sz w:val="26"/>
                  <w:szCs w:val="26"/>
                  <w:lang w:eastAsia="en-US"/>
                </w:rPr>
                <w:t>0,1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Отделения связи на сельское поселение/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От 1</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на 1 тыс. жителей</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0,3-</w:t>
            </w:r>
            <w:smartTag w:uri="urn:schemas-microsoft-com:office:smarttags" w:element="metricconverter">
              <w:smartTagPr>
                <w:attr w:name="ProductID" w:val="0,45 га"/>
              </w:smartTagPr>
              <w:r w:rsidRPr="004E568D">
                <w:rPr>
                  <w:sz w:val="26"/>
                  <w:szCs w:val="26"/>
                </w:rPr>
                <w:t>0,45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Отделения банка на 1 тыс. жителей/кв.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p>
          <w:p w:rsidR="00D717BD" w:rsidRPr="004E568D" w:rsidRDefault="00D717BD" w:rsidP="00C91909">
            <w:pPr>
              <w:spacing w:line="200" w:lineRule="atLeast"/>
              <w:rPr>
                <w:sz w:val="26"/>
                <w:szCs w:val="26"/>
              </w:rPr>
            </w:pPr>
          </w:p>
          <w:p w:rsidR="00D717BD" w:rsidRPr="004E568D" w:rsidRDefault="00D717BD" w:rsidP="00C91909">
            <w:pPr>
              <w:spacing w:line="200" w:lineRule="atLeast"/>
              <w:rPr>
                <w:sz w:val="26"/>
                <w:szCs w:val="26"/>
              </w:rPr>
            </w:pPr>
          </w:p>
          <w:p w:rsidR="00D717BD" w:rsidRPr="004E568D" w:rsidRDefault="00D717BD" w:rsidP="00C91909">
            <w:pPr>
              <w:spacing w:line="200" w:lineRule="atLeast"/>
              <w:rPr>
                <w:sz w:val="26"/>
                <w:szCs w:val="26"/>
              </w:rPr>
            </w:pPr>
            <w:r w:rsidRPr="004E568D">
              <w:rPr>
                <w:sz w:val="26"/>
                <w:szCs w:val="26"/>
              </w:rPr>
              <w:t>Опорный пункт охраны порядка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От 1</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Центр административного самоуправления на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w:t>
            </w:r>
          </w:p>
        </w:tc>
      </w:tr>
      <w:tr w:rsidR="00D717BD"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bl>
    <w:p w:rsidR="00D717BD" w:rsidRPr="004E568D" w:rsidRDefault="00D717BD" w:rsidP="00D717BD">
      <w:pPr>
        <w:rPr>
          <w:b/>
          <w:bCs/>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 xml:space="preserve">1.7 В области утилизации и переработки бытовых и промышленных отходов </w:t>
      </w:r>
    </w:p>
    <w:p w:rsidR="00D717BD" w:rsidRPr="004E568D" w:rsidRDefault="00D717BD" w:rsidP="00D717BD">
      <w:pPr>
        <w:spacing w:line="200" w:lineRule="atLeast"/>
        <w:ind w:firstLine="709"/>
        <w:jc w:val="right"/>
        <w:rPr>
          <w:sz w:val="26"/>
          <w:szCs w:val="26"/>
        </w:rPr>
      </w:pPr>
      <w:r w:rsidRPr="004E568D">
        <w:rPr>
          <w:sz w:val="26"/>
          <w:szCs w:val="26"/>
        </w:rPr>
        <w:t>Таблица 1.7</w:t>
      </w:r>
    </w:p>
    <w:tbl>
      <w:tblPr>
        <w:tblW w:w="0" w:type="auto"/>
        <w:tblInd w:w="55" w:type="dxa"/>
        <w:tblLayout w:type="fixed"/>
        <w:tblCellMar>
          <w:top w:w="55" w:type="dxa"/>
          <w:left w:w="55" w:type="dxa"/>
          <w:bottom w:w="55" w:type="dxa"/>
          <w:right w:w="55" w:type="dxa"/>
        </w:tblCellMar>
        <w:tblLook w:val="0000"/>
      </w:tblPr>
      <w:tblGrid>
        <w:gridCol w:w="4875"/>
        <w:gridCol w:w="2448"/>
        <w:gridCol w:w="2509"/>
      </w:tblGrid>
      <w:tr w:rsidR="00D717BD" w:rsidRPr="004E568D" w:rsidTr="00C91909">
        <w:trPr>
          <w:trHeight w:val="901"/>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rPr>
          <w:trHeight w:val="174"/>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sz w:val="26"/>
                <w:szCs w:val="26"/>
              </w:rPr>
              <w:t>Объекты транспортировки, обезвреживания и переработки бытовых отходов</w:t>
            </w:r>
          </w:p>
        </w:tc>
      </w:tr>
      <w:tr w:rsidR="00D717BD" w:rsidRPr="004E568D" w:rsidTr="00C91909">
        <w:trPr>
          <w:trHeight w:val="1061"/>
        </w:trPr>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предприятия и сооружения по транспортировке, обезвреживанию и переработке бытовых отходов,</w:t>
            </w:r>
          </w:p>
          <w:p w:rsidR="00D717BD" w:rsidRPr="004E568D" w:rsidRDefault="00D717BD" w:rsidP="00C91909">
            <w:pPr>
              <w:spacing w:line="200" w:lineRule="atLeast"/>
              <w:rPr>
                <w:sz w:val="26"/>
                <w:szCs w:val="26"/>
              </w:rPr>
            </w:pPr>
            <w:r w:rsidRPr="004E568D">
              <w:rPr>
                <w:sz w:val="26"/>
                <w:szCs w:val="26"/>
              </w:rPr>
              <w:t>га/ 1000 тонн твердых бытовых отходов в год</w:t>
            </w: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предприятия по промышленной переработке бытовых отходов мощностью до 100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0,05</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предприятия по </w:t>
            </w:r>
            <w:r w:rsidRPr="004E568D">
              <w:rPr>
                <w:sz w:val="26"/>
                <w:szCs w:val="26"/>
              </w:rPr>
              <w:lastRenderedPageBreak/>
              <w:t>промышленной переработке бытовых отходов мощностью 100 и более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0,04</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склады свежего компоста</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0,02</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полигоны (кроме полигонов по обезвреживанию и захоронению токсичных промышленных отходов)</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0,5</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поля компостирования</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поля ассенизации</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0,2</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сливные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0,04</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мусороперегрузочные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0,3</w:t>
            </w:r>
          </w:p>
        </w:tc>
      </w:tr>
      <w:tr w:rsidR="00D717BD"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поля складирования и захоронения обезвреженных</w:t>
            </w:r>
            <w:r w:rsidRPr="004E568D">
              <w:rPr>
                <w:sz w:val="26"/>
                <w:szCs w:val="26"/>
              </w:rPr>
              <w:br/>
              <w:t>осадков (по сухому веществу)</w:t>
            </w:r>
          </w:p>
        </w:tc>
        <w:tc>
          <w:tcPr>
            <w:tcW w:w="2509"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0,3</w:t>
            </w:r>
          </w:p>
        </w:tc>
      </w:tr>
    </w:tbl>
    <w:p w:rsidR="00D717BD" w:rsidRPr="004E568D" w:rsidRDefault="00D717BD" w:rsidP="00D717BD">
      <w:pPr>
        <w:rPr>
          <w:b/>
          <w:bCs/>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1.8 Объекты местного значения сельского поселения в иных областях</w:t>
      </w:r>
    </w:p>
    <w:p w:rsidR="00D717BD" w:rsidRPr="004E568D" w:rsidRDefault="00D717BD" w:rsidP="00D717BD">
      <w:pPr>
        <w:pStyle w:val="af"/>
        <w:rPr>
          <w:rFonts w:ascii="Times New Roman" w:hAnsi="Times New Roman"/>
          <w:sz w:val="26"/>
          <w:szCs w:val="26"/>
        </w:rPr>
      </w:pPr>
      <w:r w:rsidRPr="004E568D">
        <w:rPr>
          <w:rFonts w:ascii="Times New Roman" w:hAnsi="Times New Roman"/>
          <w:sz w:val="26"/>
          <w:szCs w:val="26"/>
        </w:rPr>
        <w:t>1.8.1 В области развития жилищного строительства</w:t>
      </w:r>
    </w:p>
    <w:p w:rsidR="00D717BD" w:rsidRDefault="00D717BD" w:rsidP="00D717BD">
      <w:pPr>
        <w:autoSpaceDE w:val="0"/>
        <w:spacing w:before="57" w:after="57" w:line="200" w:lineRule="atLeast"/>
        <w:ind w:firstLine="709"/>
        <w:jc w:val="right"/>
        <w:rPr>
          <w:sz w:val="26"/>
          <w:szCs w:val="26"/>
        </w:rPr>
      </w:pPr>
    </w:p>
    <w:p w:rsidR="00D717BD" w:rsidRPr="004E568D" w:rsidRDefault="00D717BD" w:rsidP="00D717BD">
      <w:pPr>
        <w:autoSpaceDE w:val="0"/>
        <w:spacing w:before="57" w:after="57" w:line="200" w:lineRule="atLeast"/>
        <w:ind w:firstLine="709"/>
        <w:jc w:val="right"/>
        <w:rPr>
          <w:sz w:val="26"/>
          <w:szCs w:val="26"/>
        </w:rPr>
      </w:pPr>
      <w:r w:rsidRPr="004E568D">
        <w:rPr>
          <w:sz w:val="26"/>
          <w:szCs w:val="26"/>
        </w:rPr>
        <w:t>Таблица 1.8.1</w:t>
      </w:r>
    </w:p>
    <w:tbl>
      <w:tblPr>
        <w:tblW w:w="9832" w:type="dxa"/>
        <w:tblInd w:w="55" w:type="dxa"/>
        <w:tblLayout w:type="fixed"/>
        <w:tblCellMar>
          <w:top w:w="55" w:type="dxa"/>
          <w:left w:w="55" w:type="dxa"/>
          <w:bottom w:w="55" w:type="dxa"/>
          <w:right w:w="55" w:type="dxa"/>
        </w:tblCellMar>
        <w:tblLook w:val="0000"/>
      </w:tblPr>
      <w:tblGrid>
        <w:gridCol w:w="4875"/>
        <w:gridCol w:w="2250"/>
        <w:gridCol w:w="2707"/>
      </w:tblGrid>
      <w:tr w:rsidR="00D717BD"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Значение расчетного показателя </w:t>
            </w:r>
          </w:p>
        </w:tc>
      </w:tr>
      <w:tr w:rsidR="00D717BD" w:rsidRPr="004E568D" w:rsidTr="00C91909">
        <w:trPr>
          <w:cantSplit/>
        </w:trPr>
        <w:tc>
          <w:tcPr>
            <w:tcW w:w="983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sz w:val="26"/>
                <w:szCs w:val="26"/>
              </w:rPr>
              <w:t>Объекты жилищного строительства, в том числе инвестиционные площадки</w:t>
            </w:r>
          </w:p>
        </w:tc>
      </w:tr>
      <w:tr w:rsidR="00D717BD" w:rsidRPr="004E568D" w:rsidTr="00C91909">
        <w:trPr>
          <w:cantSplit/>
          <w:trHeight w:val="266"/>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Уровень средней жилищной </w:t>
            </w:r>
            <w:r w:rsidRPr="004E568D">
              <w:rPr>
                <w:sz w:val="26"/>
                <w:szCs w:val="26"/>
              </w:rPr>
              <w:lastRenderedPageBreak/>
              <w:t>обеспеченности,</w:t>
            </w:r>
          </w:p>
          <w:p w:rsidR="00D717BD" w:rsidRPr="004E568D" w:rsidRDefault="00D717BD" w:rsidP="00C91909">
            <w:pPr>
              <w:spacing w:line="200" w:lineRule="atLeast"/>
              <w:rPr>
                <w:sz w:val="26"/>
                <w:szCs w:val="26"/>
              </w:rPr>
            </w:pPr>
            <w:r w:rsidRPr="004E568D">
              <w:rPr>
                <w:sz w:val="26"/>
                <w:szCs w:val="26"/>
              </w:rPr>
              <w:t>кв. м общей площади на 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35</w:t>
            </w:r>
          </w:p>
        </w:tc>
      </w:tr>
      <w:tr w:rsidR="00D717BD"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объектов жилищного строительства массового типа</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r w:rsidR="00D717BD"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объектов жилищного строительства повышенной комфортности</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кв.м/чел</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D717BD"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both"/>
              <w:rPr>
                <w:sz w:val="26"/>
                <w:szCs w:val="26"/>
              </w:rPr>
            </w:pPr>
            <w:r w:rsidRPr="004E568D">
              <w:rPr>
                <w:sz w:val="26"/>
                <w:szCs w:val="26"/>
              </w:rPr>
              <w:t>Норма предоставления площади</w:t>
            </w:r>
            <w:r w:rsidRPr="004E568D">
              <w:rPr>
                <w:w w:val="99"/>
                <w:sz w:val="26"/>
                <w:szCs w:val="26"/>
              </w:rPr>
              <w:t xml:space="preserve"> </w:t>
            </w:r>
            <w:r w:rsidRPr="004E568D">
              <w:rPr>
                <w:sz w:val="26"/>
                <w:szCs w:val="26"/>
              </w:rPr>
              <w:t>жилого помещения по договору социального найма , кв.м/чел</w:t>
            </w:r>
          </w:p>
        </w:tc>
        <w:tc>
          <w:tcPr>
            <w:tcW w:w="4957" w:type="dxa"/>
            <w:gridSpan w:val="2"/>
            <w:tcBorders>
              <w:left w:val="single" w:sz="4" w:space="0" w:color="000000"/>
              <w:bottom w:val="single" w:sz="4" w:space="0" w:color="auto"/>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D717BD" w:rsidRPr="004E568D" w:rsidTr="00C91909">
        <w:trPr>
          <w:cantSplit/>
          <w:trHeight w:val="1314"/>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Площадь территории для предварительного определения общих размеров жилых зон,</w:t>
            </w:r>
          </w:p>
          <w:p w:rsidR="00D717BD" w:rsidRPr="004E568D" w:rsidRDefault="00D717BD" w:rsidP="00C91909">
            <w:pPr>
              <w:spacing w:line="200" w:lineRule="atLeast"/>
              <w:rPr>
                <w:sz w:val="26"/>
                <w:szCs w:val="26"/>
              </w:rPr>
            </w:pPr>
            <w:r w:rsidRPr="004E568D">
              <w:rPr>
                <w:sz w:val="26"/>
                <w:szCs w:val="26"/>
              </w:rPr>
              <w:t>га/ тыс. человек</w:t>
            </w:r>
          </w:p>
        </w:tc>
        <w:tc>
          <w:tcPr>
            <w:tcW w:w="2250" w:type="dxa"/>
            <w:tcBorders>
              <w:top w:val="single" w:sz="4" w:space="0" w:color="000000"/>
              <w:lef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Зона многоэтажной жилой застройки (6-9 этажей)</w:t>
            </w:r>
          </w:p>
        </w:tc>
        <w:tc>
          <w:tcPr>
            <w:tcW w:w="2707" w:type="dxa"/>
            <w:tcBorders>
              <w:top w:val="single" w:sz="4" w:space="0" w:color="000000"/>
              <w:left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Зона среднеэтажной жилой застройки (3-6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12,5</w:t>
            </w:r>
          </w:p>
        </w:tc>
      </w:tr>
      <w:tr w:rsidR="00D717BD"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Зона малоэтажной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r w:rsidR="00D717BD"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Зона индивидуальной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217"/>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Площадь земельных участков, предоставляемых гражданам в собственность для размещения объектов жилищного строительства, га</w:t>
            </w:r>
          </w:p>
        </w:tc>
        <w:tc>
          <w:tcPr>
            <w:tcW w:w="2250" w:type="dxa"/>
            <w:tcBorders>
              <w:top w:val="single" w:sz="4" w:space="0" w:color="000000"/>
              <w:left w:val="single" w:sz="4" w:space="0" w:color="000000"/>
              <w:bottom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индивидуального жилищного строительства</w:t>
            </w:r>
          </w:p>
          <w:p w:rsidR="00D717BD" w:rsidRPr="004E568D" w:rsidRDefault="00D717BD" w:rsidP="00C91909">
            <w:pPr>
              <w:spacing w:line="200" w:lineRule="atLeast"/>
              <w:rPr>
                <w:sz w:val="26"/>
                <w:szCs w:val="26"/>
              </w:rPr>
            </w:pPr>
            <w:r w:rsidRPr="004E568D">
              <w:rPr>
                <w:sz w:val="26"/>
                <w:szCs w:val="26"/>
              </w:rPr>
              <w:t>предельный минимальный размер земельного участка</w:t>
            </w:r>
          </w:p>
        </w:tc>
        <w:tc>
          <w:tcPr>
            <w:tcW w:w="2707" w:type="dxa"/>
            <w:tcBorders>
              <w:top w:val="single" w:sz="4" w:space="0" w:color="000000"/>
              <w:left w:val="single" w:sz="4" w:space="0" w:color="000000"/>
              <w:bottom w:val="single" w:sz="4" w:space="0" w:color="auto"/>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0,04-0,20</w:t>
            </w:r>
          </w:p>
        </w:tc>
      </w:tr>
      <w:tr w:rsidR="00D717BD" w:rsidRPr="004E568D" w:rsidTr="00C91909">
        <w:trPr>
          <w:cantSplit/>
          <w:trHeight w:val="723"/>
        </w:trPr>
        <w:tc>
          <w:tcPr>
            <w:tcW w:w="4875"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ведения садоводства</w:t>
            </w:r>
          </w:p>
          <w:p w:rsidR="00D717BD" w:rsidRPr="004E568D" w:rsidRDefault="00D717BD" w:rsidP="00C91909">
            <w:pPr>
              <w:spacing w:line="200" w:lineRule="atLeast"/>
              <w:rPr>
                <w:sz w:val="26"/>
                <w:szCs w:val="26"/>
              </w:rPr>
            </w:pPr>
          </w:p>
        </w:tc>
        <w:tc>
          <w:tcPr>
            <w:tcW w:w="2707" w:type="dxa"/>
            <w:tcBorders>
              <w:top w:val="single" w:sz="4" w:space="0" w:color="auto"/>
              <w:left w:val="single" w:sz="4" w:space="0" w:color="auto"/>
              <w:bottom w:val="single" w:sz="4" w:space="0" w:color="auto"/>
              <w:right w:val="single" w:sz="4" w:space="0" w:color="auto"/>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0,01-0,20</w:t>
            </w:r>
          </w:p>
          <w:p w:rsidR="00D717BD" w:rsidRPr="004E568D" w:rsidRDefault="00D717BD" w:rsidP="00C91909">
            <w:pPr>
              <w:spacing w:line="200" w:lineRule="atLeast"/>
              <w:jc w:val="center"/>
              <w:rPr>
                <w:sz w:val="26"/>
                <w:szCs w:val="26"/>
              </w:rPr>
            </w:pPr>
          </w:p>
        </w:tc>
      </w:tr>
      <w:tr w:rsidR="00D717BD"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r w:rsidRPr="004E568D">
              <w:rPr>
                <w:sz w:val="26"/>
                <w:szCs w:val="26"/>
              </w:rPr>
              <w:t>Удельные размеры площадок общего пользования различного назначения, кв. м/чел.</w:t>
            </w: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0,7</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0,1</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0,2</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0,1</w:t>
            </w:r>
          </w:p>
        </w:tc>
      </w:tr>
      <w:tr w:rsidR="00D717BD"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r w:rsidRPr="004E568D">
              <w:rPr>
                <w:sz w:val="26"/>
                <w:szCs w:val="26"/>
              </w:rPr>
              <w:t>Минимально допустимый размер одной площадки, кв. м.</w:t>
            </w: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15</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r w:rsidR="00D717BD"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Площадь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717BD" w:rsidRPr="004E568D" w:rsidRDefault="00D717BD" w:rsidP="00C91909">
            <w:pPr>
              <w:spacing w:line="200" w:lineRule="atLeast"/>
              <w:rPr>
                <w:sz w:val="26"/>
                <w:szCs w:val="26"/>
              </w:rPr>
            </w:pPr>
            <w:r w:rsidRPr="004E568D">
              <w:rPr>
                <w:sz w:val="26"/>
                <w:szCs w:val="26"/>
              </w:rPr>
              <w:t>кв. м/на 1человека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w:t>
            </w:r>
          </w:p>
        </w:tc>
      </w:tr>
      <w:tr w:rsidR="00D717BD"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Площадь инвестиционных площадок в сфере развития жилищного строительства,</w:t>
            </w:r>
            <w:r w:rsidRPr="004E568D">
              <w:rPr>
                <w:sz w:val="26"/>
                <w:szCs w:val="26"/>
              </w:rPr>
              <w:br/>
              <w:t>га/на 1тыс.чел.</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w:t>
            </w:r>
          </w:p>
        </w:tc>
      </w:tr>
    </w:tbl>
    <w:p w:rsidR="00D717BD" w:rsidRPr="004E568D" w:rsidRDefault="00D717BD" w:rsidP="00D717BD">
      <w:pPr>
        <w:pStyle w:val="af"/>
        <w:ind w:left="0"/>
        <w:rPr>
          <w:rFonts w:ascii="Times New Roman" w:hAnsi="Times New Roman"/>
          <w:sz w:val="26"/>
          <w:szCs w:val="26"/>
          <w:lang w:val="ru-RU"/>
        </w:rPr>
      </w:pPr>
    </w:p>
    <w:p w:rsidR="00D717BD" w:rsidRPr="004E568D" w:rsidRDefault="00D717BD" w:rsidP="00D717BD">
      <w:pPr>
        <w:pStyle w:val="af"/>
        <w:ind w:left="0"/>
        <w:jc w:val="center"/>
        <w:rPr>
          <w:rFonts w:ascii="Times New Roman" w:eastAsia="Calibri" w:hAnsi="Times New Roman"/>
          <w:sz w:val="26"/>
          <w:szCs w:val="26"/>
        </w:rPr>
      </w:pPr>
      <w:r w:rsidRPr="004E568D">
        <w:rPr>
          <w:rFonts w:ascii="Times New Roman" w:hAnsi="Times New Roman"/>
          <w:sz w:val="26"/>
          <w:szCs w:val="26"/>
        </w:rPr>
        <w:lastRenderedPageBreak/>
        <w:t>1.8.2 В области развития промышленности, строительства</w:t>
      </w:r>
    </w:p>
    <w:p w:rsidR="00D717BD" w:rsidRPr="004E568D" w:rsidRDefault="00D717BD" w:rsidP="00D717BD">
      <w:pPr>
        <w:spacing w:line="200" w:lineRule="atLeast"/>
        <w:jc w:val="right"/>
        <w:rPr>
          <w:sz w:val="26"/>
          <w:szCs w:val="26"/>
        </w:rPr>
      </w:pPr>
      <w:r w:rsidRPr="004E568D">
        <w:rPr>
          <w:sz w:val="26"/>
          <w:szCs w:val="26"/>
        </w:rPr>
        <w:t>Таблица 1.8.2</w:t>
      </w:r>
    </w:p>
    <w:tbl>
      <w:tblPr>
        <w:tblW w:w="9836" w:type="dxa"/>
        <w:tblInd w:w="55" w:type="dxa"/>
        <w:tblLayout w:type="fixed"/>
        <w:tblCellMar>
          <w:top w:w="55" w:type="dxa"/>
          <w:left w:w="55" w:type="dxa"/>
          <w:bottom w:w="55" w:type="dxa"/>
          <w:right w:w="55" w:type="dxa"/>
        </w:tblCellMar>
        <w:tblLook w:val="0000"/>
      </w:tblPr>
      <w:tblGrid>
        <w:gridCol w:w="4875"/>
        <w:gridCol w:w="16"/>
        <w:gridCol w:w="2179"/>
        <w:gridCol w:w="2766"/>
      </w:tblGrid>
      <w:tr w:rsidR="00D717BD"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6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rPr>
          <w:cantSplit/>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sz w:val="26"/>
                <w:szCs w:val="26"/>
              </w:rPr>
              <w:t>Объекты производственного и хозяйственно-складского назначения</w:t>
            </w:r>
          </w:p>
        </w:tc>
      </w:tr>
      <w:tr w:rsidR="00D717BD" w:rsidRPr="004E568D" w:rsidTr="00C91909">
        <w:trPr>
          <w:cantSplit/>
          <w:trHeight w:val="177"/>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Вместимость специализированного склада, </w:t>
            </w:r>
          </w:p>
          <w:p w:rsidR="00D717BD" w:rsidRPr="004E568D" w:rsidRDefault="00D717BD" w:rsidP="00C91909">
            <w:pPr>
              <w:spacing w:line="200" w:lineRule="atLeast"/>
              <w:rPr>
                <w:sz w:val="26"/>
                <w:szCs w:val="26"/>
              </w:rPr>
            </w:pPr>
            <w:r w:rsidRPr="004E568D">
              <w:rPr>
                <w:sz w:val="26"/>
                <w:szCs w:val="26"/>
              </w:rPr>
              <w:t>тонн</w:t>
            </w: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27</w:t>
            </w:r>
          </w:p>
        </w:tc>
      </w:tr>
      <w:tr w:rsidR="00D717BD"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фруктохранилища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17</w:t>
            </w:r>
          </w:p>
        </w:tc>
      </w:tr>
      <w:tr w:rsidR="00D717BD"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овощехранилища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54</w:t>
            </w:r>
          </w:p>
        </w:tc>
      </w:tr>
      <w:tr w:rsidR="00D717BD"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57</w:t>
            </w:r>
          </w:p>
        </w:tc>
      </w:tr>
      <w:tr w:rsidR="00D717BD" w:rsidRPr="004E568D" w:rsidTr="00C91909">
        <w:trPr>
          <w:cantSplit/>
          <w:trHeight w:val="1169"/>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специализированного склада,</w:t>
            </w:r>
          </w:p>
          <w:p w:rsidR="00D717BD" w:rsidRPr="004E568D" w:rsidRDefault="00D717BD" w:rsidP="00C91909">
            <w:pPr>
              <w:spacing w:line="200" w:lineRule="atLeast"/>
              <w:rPr>
                <w:sz w:val="26"/>
                <w:szCs w:val="26"/>
              </w:rPr>
            </w:pPr>
            <w:r w:rsidRPr="004E568D">
              <w:rPr>
                <w:sz w:val="26"/>
                <w:szCs w:val="26"/>
              </w:rPr>
              <w:t>кв. м/1 тыс. человек</w:t>
            </w: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190* / 70</w:t>
            </w:r>
          </w:p>
        </w:tc>
      </w:tr>
      <w:tr w:rsidR="00D717BD"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фруктохранилища, овощехранилища, 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1300* / 610</w:t>
            </w:r>
          </w:p>
        </w:tc>
      </w:tr>
      <w:tr w:rsidR="00D717BD"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p>
        </w:tc>
      </w:tr>
      <w:tr w:rsidR="00D717BD" w:rsidRPr="004E568D" w:rsidTr="00C91909">
        <w:trPr>
          <w:cantSplit/>
          <w:trHeight w:val="177"/>
        </w:trPr>
        <w:tc>
          <w:tcPr>
            <w:tcW w:w="4891" w:type="dxa"/>
            <w:gridSpan w:val="2"/>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Размер земельного участка для складов строительных материалов (потребительские) и твердого топлива,   кв. м/тыс. человек</w:t>
            </w:r>
          </w:p>
        </w:tc>
        <w:tc>
          <w:tcPr>
            <w:tcW w:w="49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не менее 300</w:t>
            </w:r>
          </w:p>
        </w:tc>
      </w:tr>
      <w:tr w:rsidR="00D717BD"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bCs/>
                <w:sz w:val="26"/>
                <w:szCs w:val="26"/>
              </w:rPr>
              <w:t>Объекты производственного и хозяйственно-складского назначения, соответствующие приоритетным направления развития экономики</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Электротехническая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Электродвигателей (низковольтных асинхронных, постоянного и переменного тока)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Крановых электродвигателей и машин с фазным ротором</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Трансформаторных подстанций</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Низковольтной аппаратуры и светотехнического оборудования</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Трансформаторов, генераторов, редукторов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Кабельной продукции (кабели, провода)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Электроламповые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Электроизоляционных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Полупроводниковых электроприводов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Щитового электрооборудования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Производство электронного и оптического оборудования,</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Электронной промышленности: </w:t>
            </w:r>
          </w:p>
          <w:p w:rsidR="00D717BD" w:rsidRPr="004E568D" w:rsidRDefault="00D717BD" w:rsidP="00C91909">
            <w:pPr>
              <w:spacing w:line="200" w:lineRule="atLeast"/>
              <w:rPr>
                <w:sz w:val="26"/>
                <w:szCs w:val="26"/>
              </w:rPr>
            </w:pPr>
            <w:r w:rsidRPr="004E568D">
              <w:rPr>
                <w:sz w:val="26"/>
                <w:szCs w:val="26"/>
              </w:rPr>
              <w:t>предприятия, расположенные в одном здании (корпус, завод)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предприятия, расположенные в нескольких зданиях: </w:t>
            </w:r>
          </w:p>
          <w:p w:rsidR="00D717BD" w:rsidRPr="004E568D" w:rsidRDefault="00D717BD" w:rsidP="00C91909">
            <w:pPr>
              <w:spacing w:line="200" w:lineRule="atLeast"/>
              <w:rPr>
                <w:sz w:val="26"/>
                <w:szCs w:val="26"/>
              </w:rPr>
            </w:pPr>
            <w:r w:rsidRPr="004E568D">
              <w:rPr>
                <w:sz w:val="26"/>
                <w:szCs w:val="26"/>
              </w:rPr>
              <w:t>одноэтажных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многоэтажных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pacing w:val="-6"/>
                <w:sz w:val="26"/>
                <w:szCs w:val="26"/>
              </w:rPr>
            </w:pPr>
            <w:r w:rsidRPr="004E568D">
              <w:rPr>
                <w:sz w:val="26"/>
                <w:szCs w:val="26"/>
              </w:rPr>
              <w:t>Производство оптического оборудования и оптоволокна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6"/>
                <w:sz w:val="26"/>
                <w:szCs w:val="26"/>
              </w:rPr>
              <w:t>50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Машиностроение,</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Котлов отопительных водогрейных</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Теплогенераторов газовых для автономных систем отопления жилых и промышленных помещений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Электрических мостовых кранов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Конвейеров, талей электрических</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Производство радиовзрывателей и предохранительно-исполнительные механизмы для всех типов ракет и артиллерийских выстрелов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Металлургия,</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Метизные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производству огнеупорных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обжигу огнеупорного сырья и производству порошков и мертелей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28</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разделке лома и отхода черных металлов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Строительно-дорожное машиностроение,</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Производство полноповоротных гидравлических гусеничных экскаваторов, лесозаготовительной и погрузочной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Оборудования навесного</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Производство коммунальных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57</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Автомобильная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Приборостроение,</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pacing w:val="-2"/>
                <w:sz w:val="26"/>
                <w:szCs w:val="26"/>
              </w:rPr>
            </w:pPr>
            <w:r w:rsidRPr="004E568D">
              <w:rPr>
                <w:sz w:val="26"/>
                <w:szCs w:val="26"/>
              </w:rPr>
              <w:t xml:space="preserve">Приборостроения, средств автоматизации и систем управления: </w:t>
            </w:r>
          </w:p>
          <w:p w:rsidR="00D717BD" w:rsidRPr="004E568D" w:rsidRDefault="00D717BD" w:rsidP="00C91909">
            <w:pPr>
              <w:spacing w:line="200" w:lineRule="atLeast"/>
              <w:rPr>
                <w:sz w:val="26"/>
                <w:szCs w:val="26"/>
              </w:rPr>
            </w:pPr>
            <w:r w:rsidRPr="004E568D">
              <w:rPr>
                <w:spacing w:val="-2"/>
                <w:sz w:val="26"/>
                <w:szCs w:val="26"/>
              </w:rPr>
              <w:t>при общей площади производственных зданий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то же, более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 применении ртути и стекловарения</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Легкая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Текстильные комбинаты с одноэтажными главными корпусами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Текстильные фабрики, размещенные а одноэтажных корпусах, при общей площади главного производственного корпуса, тыс. кв.м: </w:t>
            </w:r>
          </w:p>
          <w:p w:rsidR="00D717BD" w:rsidRPr="004E568D" w:rsidRDefault="00D717BD" w:rsidP="00C91909">
            <w:pPr>
              <w:spacing w:line="200" w:lineRule="atLeast"/>
              <w:rPr>
                <w:sz w:val="26"/>
                <w:szCs w:val="26"/>
              </w:rPr>
            </w:pPr>
            <w:r w:rsidRPr="004E568D">
              <w:rPr>
                <w:sz w:val="26"/>
                <w:szCs w:val="26"/>
              </w:rPr>
              <w:t>до 50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свыше 50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Текстильной галантереи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Верхнего и бельевого трикотажа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Швейно-трикотажные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Швейные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Кожевенные и первичной обработки кожсырья: </w:t>
            </w:r>
          </w:p>
          <w:p w:rsidR="00D717BD" w:rsidRPr="004E568D" w:rsidRDefault="00D717BD"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napToGrid w:val="0"/>
              <w:spacing w:line="200" w:lineRule="atLeast"/>
              <w:jc w:val="center"/>
              <w:rPr>
                <w:sz w:val="26"/>
                <w:szCs w:val="26"/>
              </w:rPr>
            </w:pPr>
          </w:p>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двухэтажные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Искусственных кож, обувных картонов и пленочных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Кожгалантерейные: </w:t>
            </w:r>
          </w:p>
          <w:p w:rsidR="00D717BD" w:rsidRPr="004E568D" w:rsidRDefault="00D717BD"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Меховые, овчинно-шубные и овчинно-кожевенные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Обувные: </w:t>
            </w:r>
          </w:p>
          <w:p w:rsidR="00D717BD" w:rsidRPr="004E568D" w:rsidRDefault="00D717BD"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Фурнитуры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Пищевая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Хлеба и хлебобулочных изделий производственной мощностью, т/сут: </w:t>
            </w:r>
          </w:p>
          <w:p w:rsidR="00D717BD" w:rsidRPr="004E568D" w:rsidRDefault="00D717BD" w:rsidP="00C91909">
            <w:pPr>
              <w:spacing w:line="200" w:lineRule="atLeast"/>
              <w:rPr>
                <w:sz w:val="26"/>
                <w:szCs w:val="26"/>
              </w:rPr>
            </w:pPr>
            <w:r w:rsidRPr="004E568D">
              <w:rPr>
                <w:sz w:val="26"/>
                <w:szCs w:val="26"/>
              </w:rPr>
              <w:t>до 45</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37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более 45</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Кондитерских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Маргариновой продукции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Ликероводочных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Пива и солода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Плодоовощных консервов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Местная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Замочно-скобяных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61</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Художественной, кварцевой керамики, изделий из фарфора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56</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Художественных изделий из металла и стекла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Музыкальных инструментов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56</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Игрушек и сувениров из дерева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53</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Игрушек из металла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61</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Швейных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 зданиях до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74</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 зданиях более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Промышленные предприятия службы быта при общей площади производственных зданий более 2000 кв.м по изготовлению и ремонту одежды, ремонту радиотелеаппаратуры и фабрики фоторабот</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ремонту и изготовлению мебели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Промышленность строительных материалов,</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Цементные: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сухим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 мокрым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Асбестоцементных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Железобетонных изделий (колонны, опоры, ригели)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Стеновых блоков, панелей и других конструкций из бетона, производственной мощностью, тыс.куб.м/год:</w:t>
            </w:r>
          </w:p>
          <w:p w:rsidR="00D717BD" w:rsidRPr="004E568D" w:rsidRDefault="00D717BD" w:rsidP="00C91909">
            <w:pPr>
              <w:spacing w:line="200" w:lineRule="atLeast"/>
              <w:rPr>
                <w:sz w:val="26"/>
                <w:szCs w:val="26"/>
              </w:rPr>
            </w:pPr>
            <w:r w:rsidRPr="004E568D">
              <w:rPr>
                <w:sz w:val="26"/>
                <w:szCs w:val="26"/>
              </w:rPr>
              <w:t>120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Сборно-монолитных каркасов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Железобетонных сборных конструкций и изделий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40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Обожженного глиняного кирпича и керамических блоков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Силикатного, керамического, керамического облицовочного кирпича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Керамических плиток для полов, облицовочных глазурованных плиток, керамических изделий для облицовки фасадов зданий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Гравийно-сортировочные пои разработке месторождений способом гидромеханизации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50-1000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Гравийно-сортировочные при разработке месторождений экскаваторным способом производственной мощностью    500-1000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Дробильно-сортировочные по переработке прочных однородных пород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600-1600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Аглопоритового гравия из зол ТЭЦ и керамзита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Вспученного перлита (с производством перлитобитумных плит) при применении в качестве топлива мазута (угля)</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Минеральной ваты и изделий из нее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Извести строительной, полированной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Стекла листового, «под старину», бронированного, тонированног</w:t>
            </w:r>
            <w:r>
              <w:rPr>
                <w:sz w:val="26"/>
                <w:szCs w:val="26"/>
              </w:rPr>
              <w:t>о</w:t>
            </w:r>
            <w:r w:rsidRPr="004E568D">
              <w:rPr>
                <w:sz w:val="26"/>
                <w:szCs w:val="26"/>
              </w:rPr>
              <w:t>, приборного, автомобильного, стеклопакетов, стеклостали, стекловолокна, стеклолоровинга, стеклонити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38</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Бутылок стеклянной тары, хозяйственной стеклянной посуды и хрустальный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43</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Стальных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Алюминиевых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Монтажных (для КИП и автоматики, сантехнических) и электромонтажных заготовок</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Технологических металлоконструкций и узлов трубопроводов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48</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Строительная промышленность,</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ремонту строительных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63</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Объединенные предприятия специализированных монтажных организаций:</w:t>
            </w:r>
          </w:p>
          <w:p w:rsidR="00D717BD" w:rsidRPr="004E568D" w:rsidRDefault="00D717BD" w:rsidP="00C91909">
            <w:pPr>
              <w:spacing w:line="200" w:lineRule="atLeast"/>
              <w:rPr>
                <w:sz w:val="26"/>
                <w:szCs w:val="26"/>
              </w:rPr>
            </w:pPr>
            <w:r w:rsidRPr="004E568D">
              <w:rPr>
                <w:sz w:val="26"/>
                <w:szCs w:val="26"/>
              </w:rPr>
              <w:t>с базой механизации</w:t>
            </w:r>
          </w:p>
          <w:p w:rsidR="00D717BD" w:rsidRPr="004E568D" w:rsidRDefault="00D717BD" w:rsidP="00C91909">
            <w:pPr>
              <w:spacing w:line="200" w:lineRule="atLeast"/>
              <w:rPr>
                <w:sz w:val="26"/>
                <w:szCs w:val="26"/>
              </w:rPr>
            </w:pPr>
            <w:r w:rsidRPr="004E568D">
              <w:rPr>
                <w:sz w:val="26"/>
                <w:szCs w:val="26"/>
              </w:rPr>
              <w:t>без базы механизации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napToGrid w:val="0"/>
              <w:spacing w:line="200" w:lineRule="atLeast"/>
              <w:jc w:val="center"/>
              <w:rPr>
                <w:sz w:val="26"/>
                <w:szCs w:val="26"/>
              </w:rPr>
            </w:pPr>
          </w:p>
          <w:p w:rsidR="00D717BD" w:rsidRPr="004E568D" w:rsidRDefault="00D717BD" w:rsidP="00C91909">
            <w:pPr>
              <w:snapToGrid w:val="0"/>
              <w:spacing w:line="200" w:lineRule="atLeast"/>
              <w:jc w:val="center"/>
              <w:rPr>
                <w:sz w:val="26"/>
                <w:szCs w:val="26"/>
              </w:rPr>
            </w:pPr>
          </w:p>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50</w:t>
            </w:r>
          </w:p>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Базы механизации строительства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Автотранспортные предприятия строительных организаций на 200 специализированных большегрузных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Гаражи: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на 150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на 250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Обслуживание и ремонт транспортных средств,</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капитальному ремонту грузовых автомобилей мощностью 2-10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ремонту автобусов с применением готовых агрегатов мощностью 1-2 тыс.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ремонту агрегатов легковых автомобилей мощностью 30-60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 производству запасных частей и ремонту транспортных средств, дорожной, лесной и строительной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Грузовые автотранспортные до 200 автомобилей при независимом выезде, %:</w:t>
            </w:r>
          </w:p>
          <w:p w:rsidR="00D717BD" w:rsidRPr="004E568D" w:rsidRDefault="00D717BD"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45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50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51</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Автобусные парки при количестве автобусов: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300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Таксомоторные парки при количестве автомобилей до 300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Грузовые автостанции при отправке грузов 500 - 1500 т/сут</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Станции технического обслуживания легковых автомобилей при количестве постов:</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5</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28</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25</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Автозаправочные станции при количестве заправок в сутки: </w:t>
            </w:r>
          </w:p>
          <w:p w:rsidR="00D717BD" w:rsidRPr="004E568D" w:rsidRDefault="00D717BD"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13</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более 200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16</w:t>
            </w:r>
          </w:p>
        </w:tc>
      </w:tr>
      <w:tr w:rsidR="00D717BD"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Дорожное хозяйство,</w:t>
            </w:r>
          </w:p>
          <w:p w:rsidR="00D717BD" w:rsidRPr="004E568D" w:rsidRDefault="00D717BD"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Дорожно-ремонтные пункты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29</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Дорожные участки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32 </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То же с дорожно-ремонтным пунктом</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То же с дорожно-ремонтным пунктом технической помощи</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34</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Дорожно-строительное управление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Цементно-бетонные производительностью, тыс. куб.м/год: </w:t>
            </w:r>
          </w:p>
          <w:p w:rsidR="00D717BD" w:rsidRPr="004E568D" w:rsidRDefault="00D717BD"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42</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Асфальтобетонные производительностью, тыс. т/год:  </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44</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Битумные базы:</w:t>
            </w:r>
          </w:p>
          <w:p w:rsidR="00D717BD" w:rsidRPr="004E568D" w:rsidRDefault="00D717BD" w:rsidP="00C91909">
            <w:pPr>
              <w:spacing w:line="200" w:lineRule="atLeast"/>
              <w:rPr>
                <w:sz w:val="26"/>
                <w:szCs w:val="26"/>
              </w:rPr>
            </w:pPr>
            <w:r w:rsidRPr="004E568D">
              <w:rPr>
                <w:sz w:val="26"/>
                <w:szCs w:val="26"/>
              </w:rPr>
              <w:t>прирельсовые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p w:rsidR="00D717BD" w:rsidRPr="004E568D" w:rsidRDefault="00D717BD" w:rsidP="00C91909">
            <w:pPr>
              <w:spacing w:line="200" w:lineRule="atLeast"/>
              <w:jc w:val="center"/>
              <w:rPr>
                <w:sz w:val="26"/>
                <w:szCs w:val="26"/>
              </w:rPr>
            </w:pPr>
            <w:r w:rsidRPr="004E568D">
              <w:rPr>
                <w:sz w:val="26"/>
                <w:szCs w:val="26"/>
              </w:rPr>
              <w:t>31</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притрассовые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27</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Базы песка</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48</w:t>
            </w:r>
          </w:p>
        </w:tc>
      </w:tr>
      <w:tr w:rsidR="00D717BD"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Полигоны для изготовления железобетонных конструкций мощностью 4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ind w:firstLine="283"/>
              <w:jc w:val="both"/>
              <w:rPr>
                <w:sz w:val="26"/>
                <w:szCs w:val="26"/>
              </w:rPr>
            </w:pPr>
            <w:r w:rsidRPr="004E568D">
              <w:rPr>
                <w:sz w:val="26"/>
                <w:szCs w:val="26"/>
              </w:rPr>
              <w:t>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установленного значения, приведенного ниже:</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Уклон местности, %</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Поправочный коэффициент плотности застройки</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2 – 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0,95 – 0,90</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5 – 10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0,90 – 0,85</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10 – 15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0,85 – 0,80</w:t>
            </w:r>
          </w:p>
        </w:tc>
      </w:tr>
      <w:tr w:rsidR="00D717BD"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15 – 20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jc w:val="center"/>
              <w:rPr>
                <w:sz w:val="26"/>
                <w:szCs w:val="26"/>
              </w:rPr>
            </w:pPr>
            <w:r w:rsidRPr="004E568D">
              <w:rPr>
                <w:sz w:val="26"/>
                <w:szCs w:val="26"/>
              </w:rPr>
              <w:t>0,80 – 0,70</w:t>
            </w:r>
          </w:p>
        </w:tc>
      </w:tr>
      <w:tr w:rsidR="00D717BD"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ind w:firstLine="170"/>
              <w:jc w:val="both"/>
              <w:rPr>
                <w:sz w:val="26"/>
                <w:szCs w:val="26"/>
              </w:rPr>
            </w:pPr>
            <w:r w:rsidRPr="004E568D">
              <w:rPr>
                <w:sz w:val="26"/>
                <w:szCs w:val="26"/>
              </w:rPr>
              <w:lastRenderedPageBreak/>
              <w:t>а) при расширении и реконструкции объектов;</w:t>
            </w:r>
          </w:p>
          <w:p w:rsidR="00D717BD" w:rsidRPr="004E568D" w:rsidRDefault="00D717BD" w:rsidP="00C91909">
            <w:pPr>
              <w:ind w:firstLine="170"/>
              <w:jc w:val="both"/>
              <w:rPr>
                <w:sz w:val="26"/>
                <w:szCs w:val="26"/>
              </w:rPr>
            </w:pPr>
            <w:r w:rsidRPr="004E568D">
              <w:rPr>
                <w:sz w:val="26"/>
                <w:szCs w:val="26"/>
              </w:rPr>
              <w:t>б) для предприятий машиностроения, имеющих в своем составе заготовительные цехи (литейные, кузнечно-прессовые, копровые);</w:t>
            </w:r>
          </w:p>
          <w:p w:rsidR="00D717BD" w:rsidRPr="004E568D" w:rsidRDefault="00D717BD" w:rsidP="00C91909">
            <w:pPr>
              <w:ind w:firstLine="170"/>
              <w:jc w:val="both"/>
              <w:rPr>
                <w:sz w:val="26"/>
                <w:szCs w:val="26"/>
              </w:rPr>
            </w:pPr>
            <w:r w:rsidRPr="004E568D">
              <w:rPr>
                <w:sz w:val="26"/>
                <w:szCs w:val="26"/>
              </w:rPr>
              <w:t>в) при строительстве предприятий на участках со сложными инженерно-геологическими или другими неблагоприятными естественными условиями;</w:t>
            </w:r>
          </w:p>
          <w:p w:rsidR="00D717BD" w:rsidRPr="004E568D" w:rsidRDefault="00D717BD" w:rsidP="00C91909">
            <w:pPr>
              <w:ind w:firstLine="170"/>
              <w:jc w:val="both"/>
              <w:rPr>
                <w:sz w:val="26"/>
                <w:szCs w:val="26"/>
              </w:rPr>
            </w:pPr>
            <w:r w:rsidRPr="004E568D">
              <w:rPr>
                <w:sz w:val="26"/>
                <w:szCs w:val="26"/>
              </w:rPr>
              <w:t xml:space="preserve">г)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D717BD" w:rsidRPr="004E568D" w:rsidRDefault="00D717BD" w:rsidP="00C91909">
            <w:pPr>
              <w:snapToGrid w:val="0"/>
              <w:ind w:firstLine="170"/>
              <w:jc w:val="both"/>
              <w:rPr>
                <w:sz w:val="26"/>
                <w:szCs w:val="26"/>
              </w:rPr>
            </w:pPr>
            <w:r w:rsidRPr="004E568D">
              <w:rPr>
                <w:sz w:val="26"/>
                <w:szCs w:val="26"/>
              </w:rPr>
              <w:t>д) для объектов при необходимости строительства собственных энергетических и водозаборных сооружений.</w:t>
            </w:r>
          </w:p>
        </w:tc>
      </w:tr>
    </w:tbl>
    <w:p w:rsidR="00D717BD" w:rsidRPr="004E568D" w:rsidRDefault="00D717BD" w:rsidP="00D717BD">
      <w:pPr>
        <w:rPr>
          <w:sz w:val="26"/>
          <w:szCs w:val="26"/>
        </w:rPr>
      </w:pPr>
      <w:r w:rsidRPr="004E568D">
        <w:rPr>
          <w:sz w:val="26"/>
          <w:szCs w:val="26"/>
        </w:rPr>
        <w:br w:type="page"/>
      </w:r>
    </w:p>
    <w:tbl>
      <w:tblPr>
        <w:tblW w:w="983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4891"/>
        <w:gridCol w:w="2179"/>
        <w:gridCol w:w="1358"/>
        <w:gridCol w:w="1408"/>
      </w:tblGrid>
      <w:tr w:rsidR="00D717BD" w:rsidRPr="004E568D" w:rsidTr="00C91909">
        <w:trPr>
          <w:cantSplit/>
          <w:trHeight w:val="177"/>
        </w:trPr>
        <w:tc>
          <w:tcPr>
            <w:tcW w:w="9836" w:type="dxa"/>
            <w:gridSpan w:val="4"/>
            <w:shd w:val="clear" w:color="auto" w:fill="auto"/>
            <w:vAlign w:val="center"/>
          </w:tcPr>
          <w:p w:rsidR="00D717BD" w:rsidRPr="004E568D" w:rsidRDefault="00D717BD" w:rsidP="00C91909">
            <w:pPr>
              <w:snapToGrid w:val="0"/>
              <w:spacing w:line="200" w:lineRule="atLeast"/>
              <w:rPr>
                <w:sz w:val="26"/>
                <w:szCs w:val="26"/>
              </w:rPr>
            </w:pPr>
            <w:r w:rsidRPr="004E568D">
              <w:rPr>
                <w:b/>
                <w:bCs/>
                <w:sz w:val="26"/>
                <w:szCs w:val="26"/>
              </w:rPr>
              <w:lastRenderedPageBreak/>
              <w:t>Здания, строения и сооружения, размещаемые в производственных зонах</w:t>
            </w:r>
          </w:p>
        </w:tc>
      </w:tr>
      <w:tr w:rsidR="00D717BD" w:rsidRPr="004E568D" w:rsidTr="00C91909">
        <w:trPr>
          <w:cantSplit/>
          <w:trHeight w:val="177"/>
        </w:trPr>
        <w:tc>
          <w:tcPr>
            <w:tcW w:w="4891" w:type="dxa"/>
            <w:vMerge w:val="restart"/>
            <w:shd w:val="clear" w:color="auto" w:fill="auto"/>
            <w:vAlign w:val="center"/>
          </w:tcPr>
          <w:p w:rsidR="00D717BD" w:rsidRPr="004E568D" w:rsidRDefault="00D717BD" w:rsidP="00C91909">
            <w:pPr>
              <w:snapToGrid w:val="0"/>
              <w:spacing w:line="200" w:lineRule="atLeast"/>
              <w:jc w:val="both"/>
              <w:rPr>
                <w:sz w:val="26"/>
                <w:szCs w:val="26"/>
              </w:rPr>
            </w:pPr>
            <w:r w:rsidRPr="004E568D">
              <w:rPr>
                <w:sz w:val="26"/>
                <w:szCs w:val="26"/>
              </w:rPr>
              <w:t>Расчетные показатели плотности застройки производственных зон</w:t>
            </w:r>
          </w:p>
        </w:tc>
        <w:tc>
          <w:tcPr>
            <w:tcW w:w="2179"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Тип производственной застройки</w:t>
            </w:r>
          </w:p>
        </w:tc>
        <w:tc>
          <w:tcPr>
            <w:tcW w:w="1358" w:type="dxa"/>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Коэффициент застройки</w:t>
            </w:r>
          </w:p>
        </w:tc>
        <w:tc>
          <w:tcPr>
            <w:tcW w:w="1408" w:type="dxa"/>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Коэффициент плотности застройки</w:t>
            </w:r>
          </w:p>
        </w:tc>
      </w:tr>
      <w:tr w:rsidR="00D717BD" w:rsidRPr="004E568D" w:rsidTr="00C91909">
        <w:trPr>
          <w:cantSplit/>
          <w:trHeight w:val="177"/>
        </w:trPr>
        <w:tc>
          <w:tcPr>
            <w:tcW w:w="4891" w:type="dxa"/>
            <w:vMerge/>
            <w:shd w:val="clear" w:color="auto" w:fill="auto"/>
            <w:vAlign w:val="center"/>
          </w:tcPr>
          <w:p w:rsidR="00D717BD" w:rsidRPr="004E568D" w:rsidRDefault="00D717BD" w:rsidP="00C91909">
            <w:pPr>
              <w:snapToGrid w:val="0"/>
              <w:spacing w:line="200" w:lineRule="atLeast"/>
              <w:jc w:val="both"/>
              <w:rPr>
                <w:sz w:val="26"/>
                <w:szCs w:val="26"/>
              </w:rPr>
            </w:pPr>
          </w:p>
        </w:tc>
        <w:tc>
          <w:tcPr>
            <w:tcW w:w="2179" w:type="dxa"/>
            <w:shd w:val="clear" w:color="auto" w:fill="auto"/>
            <w:vAlign w:val="center"/>
          </w:tcPr>
          <w:p w:rsidR="00D717BD" w:rsidRPr="004E568D" w:rsidRDefault="00D717BD" w:rsidP="00C91909">
            <w:pPr>
              <w:spacing w:line="200" w:lineRule="atLeast"/>
              <w:ind w:left="-57"/>
              <w:jc w:val="both"/>
              <w:rPr>
                <w:sz w:val="26"/>
                <w:szCs w:val="26"/>
              </w:rPr>
            </w:pPr>
            <w:r w:rsidRPr="004E568D">
              <w:rPr>
                <w:sz w:val="26"/>
                <w:szCs w:val="26"/>
              </w:rPr>
              <w:t>Промышленная</w:t>
            </w:r>
          </w:p>
        </w:tc>
        <w:tc>
          <w:tcPr>
            <w:tcW w:w="135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0,8</w:t>
            </w:r>
          </w:p>
        </w:tc>
        <w:tc>
          <w:tcPr>
            <w:tcW w:w="140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2,4</w:t>
            </w:r>
          </w:p>
        </w:tc>
      </w:tr>
      <w:tr w:rsidR="00D717BD" w:rsidRPr="004E568D" w:rsidTr="00C91909">
        <w:trPr>
          <w:cantSplit/>
          <w:trHeight w:val="177"/>
        </w:trPr>
        <w:tc>
          <w:tcPr>
            <w:tcW w:w="4891" w:type="dxa"/>
            <w:vMerge/>
            <w:shd w:val="clear" w:color="auto" w:fill="auto"/>
            <w:vAlign w:val="center"/>
          </w:tcPr>
          <w:p w:rsidR="00D717BD" w:rsidRPr="004E568D" w:rsidRDefault="00D717BD" w:rsidP="00C91909">
            <w:pPr>
              <w:snapToGrid w:val="0"/>
              <w:spacing w:line="200" w:lineRule="atLeast"/>
              <w:jc w:val="both"/>
              <w:rPr>
                <w:sz w:val="26"/>
                <w:szCs w:val="26"/>
              </w:rPr>
            </w:pPr>
          </w:p>
        </w:tc>
        <w:tc>
          <w:tcPr>
            <w:tcW w:w="2179" w:type="dxa"/>
            <w:shd w:val="clear" w:color="auto" w:fill="auto"/>
            <w:vAlign w:val="center"/>
          </w:tcPr>
          <w:p w:rsidR="00D717BD" w:rsidRPr="004E568D" w:rsidRDefault="00D717BD" w:rsidP="00C91909">
            <w:pPr>
              <w:spacing w:line="200" w:lineRule="atLeast"/>
              <w:ind w:left="-57"/>
              <w:jc w:val="both"/>
              <w:rPr>
                <w:sz w:val="26"/>
                <w:szCs w:val="26"/>
              </w:rPr>
            </w:pPr>
            <w:r w:rsidRPr="004E568D">
              <w:rPr>
                <w:sz w:val="26"/>
                <w:szCs w:val="26"/>
              </w:rPr>
              <w:t>Научно-производственная*</w:t>
            </w:r>
          </w:p>
        </w:tc>
        <w:tc>
          <w:tcPr>
            <w:tcW w:w="135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1</w:t>
            </w:r>
          </w:p>
        </w:tc>
      </w:tr>
      <w:tr w:rsidR="00D717BD" w:rsidRPr="004E568D" w:rsidTr="00C91909">
        <w:trPr>
          <w:cantSplit/>
          <w:trHeight w:val="177"/>
        </w:trPr>
        <w:tc>
          <w:tcPr>
            <w:tcW w:w="4891" w:type="dxa"/>
            <w:vMerge/>
            <w:shd w:val="clear" w:color="auto" w:fill="auto"/>
            <w:vAlign w:val="center"/>
          </w:tcPr>
          <w:p w:rsidR="00D717BD" w:rsidRPr="004E568D" w:rsidRDefault="00D717BD" w:rsidP="00C91909">
            <w:pPr>
              <w:snapToGrid w:val="0"/>
              <w:spacing w:line="200" w:lineRule="atLeast"/>
              <w:jc w:val="both"/>
              <w:rPr>
                <w:sz w:val="26"/>
                <w:szCs w:val="26"/>
              </w:rPr>
            </w:pPr>
          </w:p>
        </w:tc>
        <w:tc>
          <w:tcPr>
            <w:tcW w:w="2179" w:type="dxa"/>
            <w:shd w:val="clear" w:color="auto" w:fill="auto"/>
            <w:vAlign w:val="center"/>
          </w:tcPr>
          <w:p w:rsidR="00D717BD" w:rsidRPr="004E568D" w:rsidRDefault="00D717BD" w:rsidP="00C91909">
            <w:pPr>
              <w:spacing w:line="200" w:lineRule="atLeast"/>
              <w:ind w:left="-57"/>
              <w:jc w:val="both"/>
              <w:rPr>
                <w:sz w:val="26"/>
                <w:szCs w:val="26"/>
              </w:rPr>
            </w:pPr>
            <w:r w:rsidRPr="004E568D">
              <w:rPr>
                <w:sz w:val="26"/>
                <w:szCs w:val="26"/>
              </w:rPr>
              <w:t>Коммунально-складская</w:t>
            </w:r>
          </w:p>
        </w:tc>
        <w:tc>
          <w:tcPr>
            <w:tcW w:w="135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D717BD" w:rsidRPr="004E568D" w:rsidRDefault="00D717BD" w:rsidP="00C91909">
            <w:pPr>
              <w:spacing w:line="200" w:lineRule="atLeast"/>
              <w:ind w:left="-57"/>
              <w:jc w:val="center"/>
              <w:rPr>
                <w:sz w:val="26"/>
                <w:szCs w:val="26"/>
              </w:rPr>
            </w:pPr>
            <w:r w:rsidRPr="004E568D">
              <w:rPr>
                <w:sz w:val="26"/>
                <w:szCs w:val="26"/>
              </w:rPr>
              <w:t>1,8</w:t>
            </w:r>
          </w:p>
        </w:tc>
      </w:tr>
      <w:tr w:rsidR="00D717BD" w:rsidRPr="004E568D" w:rsidTr="00C91909">
        <w:trPr>
          <w:cantSplit/>
          <w:trHeight w:val="177"/>
        </w:trPr>
        <w:tc>
          <w:tcPr>
            <w:tcW w:w="9836" w:type="dxa"/>
            <w:gridSpan w:val="4"/>
            <w:shd w:val="clear" w:color="auto" w:fill="auto"/>
            <w:vAlign w:val="center"/>
          </w:tcPr>
          <w:p w:rsidR="00D717BD" w:rsidRPr="004E568D" w:rsidRDefault="00D717BD" w:rsidP="00C91909">
            <w:pPr>
              <w:snapToGrid w:val="0"/>
              <w:spacing w:line="200" w:lineRule="atLeast"/>
              <w:jc w:val="both"/>
              <w:rPr>
                <w:sz w:val="26"/>
                <w:szCs w:val="26"/>
              </w:rPr>
            </w:pPr>
            <w:r w:rsidRPr="004E568D">
              <w:rPr>
                <w:sz w:val="26"/>
                <w:szCs w:val="26"/>
              </w:rPr>
              <w:t>* - без учета опытных полей и полигонов, резервных территорий и санитарно-защитных зон</w:t>
            </w:r>
          </w:p>
        </w:tc>
      </w:tr>
    </w:tbl>
    <w:p w:rsidR="00D717BD" w:rsidRPr="004E568D" w:rsidRDefault="00D717BD" w:rsidP="00D717BD">
      <w:pPr>
        <w:rPr>
          <w:b/>
          <w:iCs/>
          <w:sz w:val="26"/>
          <w:szCs w:val="26"/>
        </w:rPr>
      </w:pPr>
    </w:p>
    <w:p w:rsidR="00D717BD" w:rsidRPr="004E568D" w:rsidRDefault="00D717BD" w:rsidP="00D717BD">
      <w:pPr>
        <w:pStyle w:val="af"/>
        <w:rPr>
          <w:rFonts w:ascii="Times New Roman" w:hAnsi="Times New Roman"/>
          <w:sz w:val="26"/>
          <w:szCs w:val="26"/>
        </w:rPr>
      </w:pPr>
      <w:r w:rsidRPr="004E568D">
        <w:rPr>
          <w:rFonts w:ascii="Times New Roman" w:hAnsi="Times New Roman"/>
          <w:sz w:val="26"/>
          <w:szCs w:val="26"/>
        </w:rPr>
        <w:t>1.8.3 В области организации мест захоронения</w:t>
      </w:r>
    </w:p>
    <w:p w:rsidR="00D717BD" w:rsidRPr="004E568D" w:rsidRDefault="00D717BD" w:rsidP="00D717BD">
      <w:pPr>
        <w:spacing w:line="200" w:lineRule="atLeast"/>
        <w:ind w:firstLine="709"/>
        <w:jc w:val="right"/>
        <w:rPr>
          <w:sz w:val="26"/>
          <w:szCs w:val="26"/>
        </w:rPr>
      </w:pPr>
      <w:r w:rsidRPr="004E568D">
        <w:rPr>
          <w:sz w:val="26"/>
          <w:szCs w:val="26"/>
        </w:rPr>
        <w:t>Таблица 1.8.3</w:t>
      </w:r>
    </w:p>
    <w:tbl>
      <w:tblPr>
        <w:tblW w:w="9832" w:type="dxa"/>
        <w:tblInd w:w="55" w:type="dxa"/>
        <w:tblLayout w:type="fixed"/>
        <w:tblCellMar>
          <w:top w:w="55" w:type="dxa"/>
          <w:left w:w="55" w:type="dxa"/>
          <w:bottom w:w="55" w:type="dxa"/>
          <w:right w:w="55" w:type="dxa"/>
        </w:tblCellMar>
        <w:tblLook w:val="0000"/>
      </w:tblPr>
      <w:tblGrid>
        <w:gridCol w:w="4875"/>
        <w:gridCol w:w="11"/>
        <w:gridCol w:w="2443"/>
        <w:gridCol w:w="2503"/>
      </w:tblGrid>
      <w:tr w:rsidR="00D717BD"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Значение расчетного показателя</w:t>
            </w:r>
          </w:p>
        </w:tc>
      </w:tr>
      <w:tr w:rsidR="00D717BD" w:rsidRPr="004E568D" w:rsidTr="00C91909">
        <w:tc>
          <w:tcPr>
            <w:tcW w:w="983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b/>
                <w:sz w:val="26"/>
                <w:szCs w:val="26"/>
              </w:rPr>
              <w:t>Кладбища традиционного захоронения</w:t>
            </w:r>
          </w:p>
        </w:tc>
      </w:tr>
      <w:tr w:rsidR="00D717BD" w:rsidRPr="004E568D" w:rsidTr="00C91909">
        <w:trPr>
          <w:trHeight w:val="754"/>
        </w:trPr>
        <w:tc>
          <w:tcPr>
            <w:tcW w:w="4886" w:type="dxa"/>
            <w:gridSpan w:val="2"/>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Размер земельного участка для кладбища, </w:t>
            </w:r>
            <w:r w:rsidRPr="004E568D">
              <w:rPr>
                <w:sz w:val="26"/>
                <w:szCs w:val="26"/>
              </w:rPr>
              <w:br/>
              <w:t>га на 1000 жителей</w:t>
            </w:r>
          </w:p>
        </w:tc>
        <w:tc>
          <w:tcPr>
            <w:tcW w:w="49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0,24</w:t>
            </w:r>
          </w:p>
          <w:p w:rsidR="00D717BD" w:rsidRPr="004E568D" w:rsidRDefault="00D717BD" w:rsidP="00C91909">
            <w:pPr>
              <w:spacing w:line="200" w:lineRule="atLeast"/>
              <w:rPr>
                <w:sz w:val="26"/>
                <w:szCs w:val="26"/>
              </w:rPr>
            </w:pPr>
            <w:r w:rsidRPr="004E568D">
              <w:rPr>
                <w:sz w:val="26"/>
                <w:szCs w:val="26"/>
              </w:rPr>
              <w:t xml:space="preserve">Размещение кладбища размером территории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не допускается</w:t>
            </w:r>
          </w:p>
        </w:tc>
      </w:tr>
      <w:tr w:rsidR="00D717BD" w:rsidRPr="004E568D" w:rsidTr="00C91909">
        <w:trPr>
          <w:trHeight w:val="1335"/>
        </w:trPr>
        <w:tc>
          <w:tcPr>
            <w:tcW w:w="4886" w:type="dxa"/>
            <w:gridSpan w:val="2"/>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Минимальные расстояния, м</w:t>
            </w:r>
          </w:p>
        </w:tc>
        <w:tc>
          <w:tcPr>
            <w:tcW w:w="2443"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5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при площади:</w:t>
            </w:r>
          </w:p>
          <w:p w:rsidR="00D717BD" w:rsidRPr="004E568D" w:rsidRDefault="00D717BD" w:rsidP="00C91909">
            <w:pPr>
              <w:spacing w:line="200" w:lineRule="atLeast"/>
              <w:rPr>
                <w:sz w:val="26"/>
                <w:szCs w:val="26"/>
              </w:rPr>
            </w:pPr>
            <w:r w:rsidRPr="004E568D">
              <w:rPr>
                <w:sz w:val="26"/>
                <w:szCs w:val="26"/>
              </w:rPr>
              <w:t>сельские кладбища (без учета площади) - 50</w:t>
            </w:r>
          </w:p>
          <w:p w:rsidR="00D717BD" w:rsidRPr="004E568D" w:rsidRDefault="00D717BD" w:rsidP="00C91909">
            <w:pPr>
              <w:spacing w:line="200" w:lineRule="atLeast"/>
              <w:rPr>
                <w:sz w:val="26"/>
                <w:szCs w:val="26"/>
              </w:rPr>
            </w:pP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100;</w:t>
            </w:r>
          </w:p>
          <w:p w:rsidR="00D717BD" w:rsidRPr="004E568D" w:rsidRDefault="00D717BD" w:rsidP="00C91909">
            <w:pPr>
              <w:spacing w:line="200" w:lineRule="atLeast"/>
              <w:rPr>
                <w:sz w:val="26"/>
                <w:szCs w:val="26"/>
              </w:rPr>
            </w:pPr>
            <w:r w:rsidRPr="004E568D">
              <w:rPr>
                <w:sz w:val="26"/>
                <w:szCs w:val="26"/>
              </w:rPr>
              <w:t xml:space="preserve">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300:</w:t>
            </w:r>
          </w:p>
          <w:p w:rsidR="00D717BD" w:rsidRPr="004E568D" w:rsidRDefault="00D717BD" w:rsidP="00C91909">
            <w:pPr>
              <w:spacing w:line="200" w:lineRule="atLeast"/>
              <w:rPr>
                <w:sz w:val="26"/>
                <w:szCs w:val="26"/>
              </w:rPr>
            </w:pPr>
            <w:r w:rsidRPr="004E568D">
              <w:rPr>
                <w:sz w:val="26"/>
                <w:szCs w:val="26"/>
              </w:rPr>
              <w:t xml:space="preserve">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500</w:t>
            </w:r>
          </w:p>
        </w:tc>
      </w:tr>
    </w:tbl>
    <w:p w:rsidR="00D717BD" w:rsidRPr="004E568D" w:rsidRDefault="00D717BD" w:rsidP="00D717BD">
      <w:pPr>
        <w:spacing w:line="200" w:lineRule="atLeast"/>
        <w:rPr>
          <w:sz w:val="26"/>
          <w:szCs w:val="26"/>
        </w:rPr>
      </w:pPr>
    </w:p>
    <w:p w:rsidR="00D717BD" w:rsidRDefault="00D717BD" w:rsidP="00D717BD">
      <w:pPr>
        <w:pStyle w:val="ad"/>
        <w:ind w:left="0"/>
        <w:jc w:val="right"/>
        <w:rPr>
          <w:b/>
          <w:sz w:val="26"/>
          <w:szCs w:val="26"/>
        </w:rPr>
      </w:pPr>
    </w:p>
    <w:p w:rsidR="00D717BD" w:rsidRPr="004E568D" w:rsidRDefault="00D717BD" w:rsidP="00D717BD">
      <w:pPr>
        <w:pStyle w:val="1"/>
        <w:rPr>
          <w:sz w:val="26"/>
          <w:szCs w:val="26"/>
        </w:rPr>
      </w:pPr>
      <w:r w:rsidRPr="004E568D">
        <w:rPr>
          <w:sz w:val="26"/>
          <w:szCs w:val="26"/>
        </w:rPr>
        <w:t>2. МАТЕРИАЛЫ ПО ОБОСНОВАНИЮ РАСЧЕТНЫХ ПОКАЗАТЕЛЕЙ</w:t>
      </w:r>
    </w:p>
    <w:p w:rsidR="00D717BD" w:rsidRPr="004E568D" w:rsidRDefault="00D717BD" w:rsidP="00D717BD">
      <w:pPr>
        <w:pStyle w:val="2"/>
        <w:rPr>
          <w:rFonts w:ascii="Times New Roman" w:hAnsi="Times New Roman"/>
        </w:rPr>
      </w:pPr>
      <w:r w:rsidRPr="004E568D">
        <w:rPr>
          <w:rFonts w:ascii="Times New Roman" w:hAnsi="Times New Roman"/>
        </w:rPr>
        <w:lastRenderedPageBreak/>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p>
    <w:p w:rsidR="00D717BD" w:rsidRPr="004E568D" w:rsidRDefault="00D717BD" w:rsidP="00D717BD">
      <w:pPr>
        <w:tabs>
          <w:tab w:val="left" w:pos="0"/>
          <w:tab w:val="left" w:pos="851"/>
        </w:tabs>
        <w:autoSpaceDE w:val="0"/>
        <w:spacing w:line="200" w:lineRule="atLeast"/>
        <w:ind w:firstLine="709"/>
        <w:jc w:val="both"/>
        <w:rPr>
          <w:sz w:val="26"/>
          <w:szCs w:val="26"/>
        </w:rPr>
      </w:pPr>
      <w:r w:rsidRPr="004E568D">
        <w:rPr>
          <w:sz w:val="26"/>
          <w:szCs w:val="26"/>
        </w:rPr>
        <w:t>1. Градостроительный кодекс Российской Федерации является основополагающим кодифицированным нормативным правовым актом в области градостроительной деятельности.</w:t>
      </w:r>
    </w:p>
    <w:p w:rsidR="00D717BD" w:rsidRPr="004E568D" w:rsidRDefault="00D717BD" w:rsidP="00D717BD">
      <w:pPr>
        <w:tabs>
          <w:tab w:val="left" w:pos="0"/>
          <w:tab w:val="left" w:pos="851"/>
        </w:tabs>
        <w:autoSpaceDE w:val="0"/>
        <w:spacing w:line="200" w:lineRule="atLeast"/>
        <w:ind w:firstLine="709"/>
        <w:jc w:val="both"/>
        <w:rPr>
          <w:sz w:val="26"/>
          <w:szCs w:val="26"/>
        </w:rPr>
      </w:pPr>
      <w:r w:rsidRPr="004E568D">
        <w:rPr>
          <w:sz w:val="26"/>
          <w:szCs w:val="26"/>
        </w:rPr>
        <w:t>2. Законы и иные нормативные правовые акты Ивановской области, содержащие нормы, регулирующие отношения в области градостроительной деятельности, в том числе нормативы градостроительного проектирования, не могут противоречить Градостроительному кодексу Российской Федерации.</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3. Градостроительный кодекс Российской Федерации:</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устанавливает общие принципы градостроительного законодательства, во исполнение которых осуществляется подготовка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определяет состав, содержание и общий порядок подготовки градостроительной документации, закрепляет полномочия субъектов Российской Федерации и органов местного самоуправления по уточнению состава и порядка подготовки отдельных видов градостроительной документации;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вводит понятие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подразделяет нормативы градостроительного проектирования на региональные и местные;</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содержанию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подготовке и утверждению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наделяет органы государственной власти субъектов Российской Федерации в области градостроительной деятельности полномочиями по утверждению региональных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наделяет органы местного самоуправления полномочиями в области градостроительной деятельности по утверждению местных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определяет сферу применения нормативов градостроительного проектирования, согласно которой местные нормативы градостроительного проектирования должны учитываться при разработке и согласовании градостроительной документации, принятии решений о развитии застроенной территории.</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4. Земельный кодекс Российской Федерации расширяет сферу применения местных нормативов градостроительного проектирования, устанавливая требования по их использованию в процессе комплексного освоения территории для жилищного строительства.</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5. Земельный кодекс РФ определяет полномочия органов государственной власти субъектов Российской Федерации и органов местного самоуправления по установлению (тем самым, исключая соответствующие вопросы из предмета регулирования местных нормативов):</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1)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крестьянским (фермерским) хозяйством его деятельности, ведения садоводства, огородничества, животноводства, дачного строительства, для ведения личного подсобного хозяйства и индивидуального жилищного строительства;</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lastRenderedPageBreak/>
        <w:t>2) максимальных размеров земельных участков, предоставляемых гражданам в собственность бесплатно для целей, предусмотренных п. 1 настоящего раздела;</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3) предельных (максимальных и минимальных) размеров земельных участков, предоставляемых бесплатно в случаях и в порядке, которые установлены законами субъектов Российской Федерации, гражданам, имеющим трех и более детей.</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6. Земельный кодекс РФ устанавливает возможность определения предельных размеров земельных участков для иных целей, в соответствии с утвержденными в установленном порядке нормами отвода земель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 Соответствующие вопросы могут быть урегулированы в местных нормативах градостроительного проектирования.</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7. Водный кодекс Российской Федерации устанавливает требования к размеру и порядку установления водоохранных зон и прибрежных защитных полос, таким образом, исключая соответствующие вопросы из предмета регулирования местных нормативов градостроительного проектирования.</w:t>
      </w:r>
    </w:p>
    <w:p w:rsidR="00D717BD" w:rsidRPr="004E568D" w:rsidRDefault="00D717BD" w:rsidP="00D717BD">
      <w:pPr>
        <w:tabs>
          <w:tab w:val="left" w:pos="1134"/>
        </w:tabs>
        <w:autoSpaceDE w:val="0"/>
        <w:spacing w:line="200" w:lineRule="atLeast"/>
        <w:ind w:firstLine="709"/>
        <w:jc w:val="both"/>
        <w:rPr>
          <w:sz w:val="26"/>
          <w:szCs w:val="26"/>
        </w:rPr>
      </w:pPr>
      <w:r w:rsidRPr="004E568D">
        <w:rPr>
          <w:sz w:val="26"/>
          <w:szCs w:val="26"/>
        </w:rPr>
        <w:t>8. Лесной кодекс Российской Федерации определяет общие требования к строительству, реконструкции и эксплуатации объектов, не связанных с созданием лесной инфраструктуры, подлежащие учету при определении показателей обеспечения благоприятных условий жизнедеятельности человека.</w:t>
      </w:r>
    </w:p>
    <w:p w:rsidR="00D717BD" w:rsidRPr="004E568D" w:rsidRDefault="00D717BD" w:rsidP="00D717BD">
      <w:pPr>
        <w:snapToGrid w:val="0"/>
        <w:spacing w:line="200" w:lineRule="atLeast"/>
        <w:ind w:firstLine="709"/>
        <w:jc w:val="both"/>
        <w:rPr>
          <w:sz w:val="26"/>
          <w:szCs w:val="26"/>
        </w:rPr>
      </w:pPr>
    </w:p>
    <w:p w:rsidR="00D717BD" w:rsidRPr="004E568D" w:rsidRDefault="00D717BD" w:rsidP="00D717BD">
      <w:pPr>
        <w:snapToGrid w:val="0"/>
        <w:spacing w:line="200" w:lineRule="atLeast"/>
        <w:ind w:firstLine="709"/>
        <w:jc w:val="both"/>
        <w:rPr>
          <w:sz w:val="26"/>
          <w:szCs w:val="26"/>
        </w:rPr>
      </w:pPr>
      <w:r w:rsidRPr="004E568D">
        <w:rPr>
          <w:sz w:val="26"/>
          <w:szCs w:val="26"/>
        </w:rPr>
        <w:t>Перечень объектов местного значения, для которых согласно Градостроительному кодексу РФ в местных нормативах градостроительного проектирования установлены расчетные показатели:</w:t>
      </w:r>
    </w:p>
    <w:p w:rsidR="00D717BD" w:rsidRPr="004E568D" w:rsidRDefault="00D717BD" w:rsidP="00D717BD">
      <w:pPr>
        <w:ind w:firstLine="1134"/>
        <w:rPr>
          <w:sz w:val="26"/>
          <w:szCs w:val="26"/>
        </w:rPr>
      </w:pPr>
      <w:r w:rsidRPr="004E568D">
        <w:rPr>
          <w:sz w:val="26"/>
          <w:szCs w:val="26"/>
        </w:rPr>
        <w:t>а) электро- и газоснабжение поселений;</w:t>
      </w:r>
    </w:p>
    <w:p w:rsidR="00D717BD" w:rsidRPr="004E568D" w:rsidRDefault="00D717BD" w:rsidP="00D717BD">
      <w:pPr>
        <w:ind w:firstLine="1134"/>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D717BD" w:rsidRPr="004E568D" w:rsidRDefault="00D717BD" w:rsidP="00D717BD">
      <w:pPr>
        <w:ind w:firstLine="1134"/>
        <w:rPr>
          <w:sz w:val="26"/>
          <w:szCs w:val="26"/>
        </w:rPr>
      </w:pPr>
      <w:r w:rsidRPr="004E568D">
        <w:rPr>
          <w:sz w:val="26"/>
          <w:szCs w:val="26"/>
        </w:rPr>
        <w:t>в) образование;</w:t>
      </w:r>
    </w:p>
    <w:p w:rsidR="00D717BD" w:rsidRPr="004E568D" w:rsidRDefault="00D717BD" w:rsidP="00D717BD">
      <w:pPr>
        <w:ind w:firstLine="1134"/>
        <w:rPr>
          <w:sz w:val="26"/>
          <w:szCs w:val="26"/>
        </w:rPr>
      </w:pPr>
      <w:r w:rsidRPr="004E568D">
        <w:rPr>
          <w:sz w:val="26"/>
          <w:szCs w:val="26"/>
        </w:rPr>
        <w:t>г) здравоохранение;</w:t>
      </w:r>
    </w:p>
    <w:p w:rsidR="00D717BD" w:rsidRPr="004E568D" w:rsidRDefault="00D717BD" w:rsidP="00D717BD">
      <w:pPr>
        <w:ind w:firstLine="1134"/>
        <w:rPr>
          <w:sz w:val="26"/>
          <w:szCs w:val="26"/>
        </w:rPr>
      </w:pPr>
      <w:r w:rsidRPr="004E568D">
        <w:rPr>
          <w:sz w:val="26"/>
          <w:szCs w:val="26"/>
        </w:rPr>
        <w:t>д) физическая культура и массовый спорт;</w:t>
      </w:r>
    </w:p>
    <w:p w:rsidR="00D717BD" w:rsidRPr="004E568D" w:rsidRDefault="00D717BD" w:rsidP="00D717BD">
      <w:pPr>
        <w:ind w:firstLine="1134"/>
        <w:rPr>
          <w:sz w:val="26"/>
          <w:szCs w:val="26"/>
        </w:rPr>
      </w:pPr>
      <w:r w:rsidRPr="004E568D">
        <w:rPr>
          <w:sz w:val="26"/>
          <w:szCs w:val="26"/>
        </w:rPr>
        <w:t xml:space="preserve">е) утилизация и переработка бытовых и промышленных отходов; </w:t>
      </w:r>
    </w:p>
    <w:p w:rsidR="00D717BD" w:rsidRPr="004E568D" w:rsidRDefault="00D717BD" w:rsidP="00D717BD">
      <w:pPr>
        <w:ind w:firstLine="1134"/>
        <w:rPr>
          <w:sz w:val="26"/>
          <w:szCs w:val="26"/>
        </w:rPr>
      </w:pPr>
      <w:r w:rsidRPr="004E568D">
        <w:rPr>
          <w:sz w:val="26"/>
          <w:szCs w:val="26"/>
        </w:rPr>
        <w:t>ж) иные области в связи с решением вопросов местного значения муниципального района;</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При разработке местных нормативов градостроительного проектирования на добровольной основе применяется Свод правил СП 42.13330.2011 «Градостроительство. Планировка и застройка городских и сельских поселений. Актуализированная редакция СНиП 2.07.01-89*» в соответствии с п. 154 Приказа Федерального агентства по техническому регулированию и метрологии от 30.03.2015 №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 за исключением разделов 1 (пункт 1.1), 4, 5 (за исключением пунктов 5.4, 5.7), 6 (за исключением пункта 6.3), 8 (пункты 8.2-8.6, 8.8, 8.9, 8.12-8.20, 8.24-8.26), 9, 10 (пункты 10.1-10.5), 11 (пункты 11.1-11.24, 11.25 (таблица 10, за исключением примечания 4), 11.26, 11.27), 12 (за исключением пункта 12.33), 13, 14.</w:t>
      </w:r>
    </w:p>
    <w:p w:rsidR="00D717BD" w:rsidRPr="004E568D" w:rsidRDefault="00D717BD" w:rsidP="00D717BD">
      <w:pPr>
        <w:rPr>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2.1 В области электро-, тепло-, газо- и водоснабжения населения, водоотведения</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w:t>
      </w:r>
      <w:r w:rsidRPr="004E568D">
        <w:rPr>
          <w:sz w:val="26"/>
          <w:szCs w:val="26"/>
        </w:rPr>
        <w:lastRenderedPageBreak/>
        <w:t>самоуправления в области инженерного обеспечения относится организация в границах сельского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местных нормативах градостроительного проектирования установлены расчетные показатели для следующих видов объектов местного значения:</w:t>
      </w:r>
    </w:p>
    <w:p w:rsidR="00D717BD" w:rsidRPr="004E568D" w:rsidRDefault="00D717BD" w:rsidP="00D717BD">
      <w:pPr>
        <w:tabs>
          <w:tab w:val="left" w:pos="1418"/>
        </w:tabs>
        <w:autoSpaceDE w:val="0"/>
        <w:spacing w:line="200" w:lineRule="atLeast"/>
        <w:ind w:firstLine="709"/>
        <w:jc w:val="both"/>
        <w:rPr>
          <w:sz w:val="26"/>
          <w:szCs w:val="26"/>
        </w:rPr>
      </w:pPr>
      <w:r w:rsidRPr="004E568D">
        <w:rPr>
          <w:sz w:val="26"/>
          <w:szCs w:val="26"/>
        </w:rPr>
        <w:t>в области водоснабжения: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водозаборы;</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станции водоподготовки (водопроводные очистные сооружения);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водопроводные насосные станции.</w:t>
      </w:r>
    </w:p>
    <w:p w:rsidR="00D717BD" w:rsidRPr="004E568D" w:rsidRDefault="00D717BD" w:rsidP="00D717BD">
      <w:pPr>
        <w:tabs>
          <w:tab w:val="left" w:pos="1418"/>
        </w:tabs>
        <w:autoSpaceDE w:val="0"/>
        <w:spacing w:line="200" w:lineRule="atLeast"/>
        <w:ind w:firstLine="709"/>
        <w:jc w:val="both"/>
        <w:rPr>
          <w:sz w:val="26"/>
          <w:szCs w:val="26"/>
        </w:rPr>
      </w:pPr>
      <w:r w:rsidRPr="004E568D">
        <w:rPr>
          <w:sz w:val="26"/>
          <w:szCs w:val="26"/>
        </w:rPr>
        <w:t>в области водоотведения: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канализационные очистные сооружения;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канализационные насосные станции.</w:t>
      </w:r>
    </w:p>
    <w:p w:rsidR="00D717BD" w:rsidRPr="004E568D" w:rsidRDefault="00D717BD" w:rsidP="00D717BD">
      <w:pPr>
        <w:tabs>
          <w:tab w:val="left" w:pos="1418"/>
        </w:tabs>
        <w:autoSpaceDE w:val="0"/>
        <w:spacing w:line="200" w:lineRule="atLeast"/>
        <w:ind w:firstLine="709"/>
        <w:jc w:val="both"/>
        <w:rPr>
          <w:sz w:val="26"/>
          <w:szCs w:val="26"/>
        </w:rPr>
      </w:pPr>
      <w:r w:rsidRPr="004E568D">
        <w:rPr>
          <w:sz w:val="26"/>
          <w:szCs w:val="26"/>
        </w:rPr>
        <w:t>в области теплоснабжения: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котельные</w:t>
      </w:r>
    </w:p>
    <w:p w:rsidR="00D717BD" w:rsidRPr="004E568D" w:rsidRDefault="00D717BD" w:rsidP="00D717BD">
      <w:pPr>
        <w:tabs>
          <w:tab w:val="left" w:pos="1418"/>
        </w:tabs>
        <w:autoSpaceDE w:val="0"/>
        <w:spacing w:line="200" w:lineRule="atLeast"/>
        <w:ind w:firstLine="709"/>
        <w:jc w:val="both"/>
        <w:rPr>
          <w:sz w:val="26"/>
          <w:szCs w:val="26"/>
        </w:rPr>
      </w:pPr>
      <w:r w:rsidRPr="004E568D">
        <w:rPr>
          <w:sz w:val="26"/>
          <w:szCs w:val="26"/>
        </w:rPr>
        <w:t>в области газоснабжения: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пункты редуцирования газа;</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газонаполнительные станции.</w:t>
      </w:r>
    </w:p>
    <w:p w:rsidR="00D717BD" w:rsidRPr="004E568D" w:rsidRDefault="00D717BD" w:rsidP="00D717BD">
      <w:pPr>
        <w:autoSpaceDE w:val="0"/>
        <w:spacing w:line="200" w:lineRule="atLeast"/>
        <w:ind w:firstLine="709"/>
        <w:jc w:val="both"/>
        <w:rPr>
          <w:sz w:val="26"/>
          <w:szCs w:val="26"/>
        </w:rPr>
      </w:pPr>
      <w:r w:rsidRPr="004E568D">
        <w:rPr>
          <w:sz w:val="26"/>
          <w:szCs w:val="26"/>
        </w:rPr>
        <w:t>в области электроснабжения:</w:t>
      </w:r>
    </w:p>
    <w:p w:rsidR="00D717BD" w:rsidRPr="004E568D" w:rsidRDefault="00D717BD" w:rsidP="00D717BD">
      <w:pPr>
        <w:tabs>
          <w:tab w:val="left" w:pos="993"/>
        </w:tabs>
        <w:autoSpaceDE w:val="0"/>
        <w:spacing w:line="200" w:lineRule="atLeast"/>
        <w:ind w:firstLine="709"/>
        <w:jc w:val="both"/>
        <w:rPr>
          <w:sz w:val="26"/>
          <w:szCs w:val="26"/>
        </w:rPr>
      </w:pPr>
      <w:r w:rsidRPr="004E568D">
        <w:rPr>
          <w:sz w:val="26"/>
          <w:szCs w:val="26"/>
        </w:rPr>
        <w:t>- 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сельского поселения.</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водоснабжения</w:t>
      </w:r>
    </w:p>
    <w:p w:rsidR="00D717BD" w:rsidRDefault="00D717BD" w:rsidP="00D717BD">
      <w:pPr>
        <w:tabs>
          <w:tab w:val="left" w:pos="993"/>
        </w:tabs>
        <w:ind w:firstLine="709"/>
        <w:jc w:val="both"/>
        <w:rPr>
          <w:sz w:val="26"/>
          <w:szCs w:val="26"/>
        </w:rPr>
      </w:pPr>
    </w:p>
    <w:p w:rsidR="00D717BD" w:rsidRPr="004E568D" w:rsidRDefault="00D717BD" w:rsidP="00D717BD">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водоснабжения установлены с учетом Федерального закона от 07.12.2011 №416-ФЗ «О водоснабжении и водоотведении». </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водоснабжению. Полный охват сетями водоснабжения обеспечит технологическое и организационное единство и целостность централизованных систем водоснабжения.</w:t>
      </w:r>
    </w:p>
    <w:p w:rsidR="00D717BD" w:rsidRPr="004E568D" w:rsidRDefault="00D717BD" w:rsidP="00D717BD">
      <w:pPr>
        <w:spacing w:line="200" w:lineRule="atLeast"/>
        <w:ind w:firstLine="709"/>
        <w:jc w:val="both"/>
        <w:rPr>
          <w:sz w:val="26"/>
          <w:szCs w:val="26"/>
        </w:rPr>
      </w:pPr>
      <w:r w:rsidRPr="004E568D">
        <w:rPr>
          <w:sz w:val="26"/>
          <w:szCs w:val="26"/>
        </w:rPr>
        <w:t xml:space="preserve">Проектирование систем водоснабжения сельского поселения, в том числе выбор </w:t>
      </w:r>
      <w:r w:rsidRPr="004E568D">
        <w:rPr>
          <w:spacing w:val="-2"/>
          <w:sz w:val="26"/>
          <w:szCs w:val="26"/>
        </w:rPr>
        <w:t xml:space="preserve">источников хозяйственно-питьевого и производственного водоснабжения, размещение водозаборных сооружений, а также определение расчетных расходов и др., следует производить в соответствии с требованиями СП 30.13330.2012, СП 31.13330.2012, СП 42.13330.2011, СанПиН 2.1.4.1074-01, СанПиН 2.1.4.1175-02, ГОСТ 2761-84*, СанПиН 2.1.4.1110-02 с учетом санитарно-гигиенической </w:t>
      </w:r>
      <w:r w:rsidRPr="004E568D">
        <w:rPr>
          <w:sz w:val="26"/>
          <w:szCs w:val="26"/>
        </w:rPr>
        <w:t>надежности получения питьевой воды, экологических и ресурсосберегающих требований.</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установлен уровень обеспеченности централизованным водоснабжением – 100%.</w:t>
      </w:r>
    </w:p>
    <w:p w:rsidR="00D717BD" w:rsidRPr="004E568D" w:rsidRDefault="00D717BD" w:rsidP="00D717BD">
      <w:pPr>
        <w:rPr>
          <w:sz w:val="26"/>
          <w:szCs w:val="26"/>
        </w:rPr>
      </w:pPr>
      <w:r w:rsidRPr="004E568D">
        <w:rPr>
          <w:sz w:val="26"/>
          <w:szCs w:val="26"/>
        </w:rPr>
        <w:t>В соответствии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станций очистки воды, приведенные в таблице.</w:t>
      </w:r>
    </w:p>
    <w:p w:rsidR="00D717BD" w:rsidRPr="004E568D" w:rsidRDefault="00D717BD" w:rsidP="00D717BD">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 земельных участков</w:t>
      </w:r>
      <w:r w:rsidRPr="004E568D">
        <w:rPr>
          <w:sz w:val="26"/>
          <w:szCs w:val="26"/>
        </w:rPr>
        <w:t xml:space="preserve"> для размещения станций очистки воды в зависимости от их производительности</w:t>
      </w:r>
    </w:p>
    <w:p w:rsidR="00D717BD" w:rsidRPr="004E568D" w:rsidRDefault="00D717BD" w:rsidP="00D717BD">
      <w:pPr>
        <w:tabs>
          <w:tab w:val="left" w:pos="993"/>
        </w:tabs>
        <w:spacing w:line="200" w:lineRule="atLeast"/>
        <w:ind w:firstLine="709"/>
        <w:jc w:val="right"/>
        <w:rPr>
          <w:sz w:val="26"/>
          <w:szCs w:val="26"/>
        </w:rPr>
      </w:pPr>
      <w:r w:rsidRPr="004E568D">
        <w:rPr>
          <w:sz w:val="26"/>
          <w:szCs w:val="26"/>
        </w:rPr>
        <w:t>Таблица 2.1.1</w:t>
      </w:r>
    </w:p>
    <w:tbl>
      <w:tblPr>
        <w:tblW w:w="0" w:type="auto"/>
        <w:tblInd w:w="108" w:type="dxa"/>
        <w:tblLayout w:type="fixed"/>
        <w:tblLook w:val="0000"/>
      </w:tblPr>
      <w:tblGrid>
        <w:gridCol w:w="4928"/>
        <w:gridCol w:w="4234"/>
      </w:tblGrid>
      <w:tr w:rsidR="00D717BD" w:rsidRPr="004E568D" w:rsidTr="00C91909">
        <w:trPr>
          <w:tblHeader/>
        </w:trPr>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 xml:space="preserve">Производительность </w:t>
            </w:r>
            <w:r w:rsidRPr="004E568D">
              <w:rPr>
                <w:sz w:val="26"/>
                <w:szCs w:val="26"/>
              </w:rPr>
              <w:br/>
              <w:t>станций очистки воды, тыс. куб.м/сут</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га</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до 0,8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0,8 до 12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12 до 32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32 до 80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80 до 125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125 до 250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250 до 400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18,0</w:t>
            </w:r>
          </w:p>
        </w:tc>
      </w:tr>
      <w:tr w:rsidR="00D717BD"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400 до 800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24,0</w:t>
            </w:r>
          </w:p>
        </w:tc>
      </w:tr>
    </w:tbl>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водоотведения</w:t>
      </w:r>
    </w:p>
    <w:p w:rsidR="00D717BD" w:rsidRPr="004E568D" w:rsidRDefault="00D717BD" w:rsidP="00D717BD">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водоотведения (канализации) установлены с учетом Федерального закона «О водоснабжении и водоотведении». </w:t>
      </w:r>
    </w:p>
    <w:p w:rsidR="00D717BD" w:rsidRPr="004E568D" w:rsidRDefault="00D717BD" w:rsidP="00D717BD">
      <w:pPr>
        <w:tabs>
          <w:tab w:val="left" w:pos="993"/>
        </w:tabs>
        <w:autoSpaceDE w:val="0"/>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водоотведению. Полный охват сетями водоотведения</w:t>
      </w:r>
      <w:r w:rsidRPr="004E568D">
        <w:rPr>
          <w:sz w:val="26"/>
          <w:szCs w:val="26"/>
          <w:shd w:val="clear" w:color="auto" w:fill="FFFFFF"/>
        </w:rPr>
        <w:t xml:space="preserve"> </w:t>
      </w:r>
      <w:r w:rsidRPr="004E568D">
        <w:rPr>
          <w:sz w:val="26"/>
          <w:szCs w:val="26"/>
        </w:rPr>
        <w:t>обеспечит технологическое и организационное единство и целостность централизованных систем водоотведения.</w:t>
      </w:r>
    </w:p>
    <w:p w:rsidR="00D717BD" w:rsidRPr="004E568D" w:rsidRDefault="00D717BD" w:rsidP="00D717BD">
      <w:pPr>
        <w:spacing w:line="200" w:lineRule="atLeast"/>
        <w:ind w:firstLine="709"/>
        <w:jc w:val="both"/>
        <w:rPr>
          <w:sz w:val="26"/>
          <w:szCs w:val="26"/>
        </w:rPr>
      </w:pPr>
      <w:r w:rsidRPr="004E568D">
        <w:rPr>
          <w:sz w:val="26"/>
          <w:szCs w:val="26"/>
        </w:rPr>
        <w:t>Размещение систем канализации, их резервных территорий, а также размещение очистных сооружений следует производить в соответствии с СП 32.13330.2012 «Канализация. Наружные сети и сооружения» и 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водоотведением для общественно-деловой и многоэтажной жилой застройки – 100%.</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канализационных очистных сооружений, приведенные в таблице.</w:t>
      </w:r>
    </w:p>
    <w:p w:rsidR="00D717BD" w:rsidRDefault="00D717BD" w:rsidP="00D717BD">
      <w:pPr>
        <w:spacing w:line="200" w:lineRule="atLeast"/>
        <w:jc w:val="center"/>
        <w:rPr>
          <w:sz w:val="26"/>
          <w:szCs w:val="26"/>
        </w:rPr>
      </w:pPr>
    </w:p>
    <w:p w:rsidR="00D717BD" w:rsidRPr="004E568D" w:rsidRDefault="00D717BD" w:rsidP="00D717BD">
      <w:pPr>
        <w:spacing w:line="200" w:lineRule="atLeast"/>
        <w:jc w:val="center"/>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 xml:space="preserve"> в зависимости от их производительности</w:t>
      </w:r>
    </w:p>
    <w:p w:rsidR="00D717BD" w:rsidRPr="004E568D" w:rsidRDefault="00D717BD" w:rsidP="00D717BD">
      <w:pPr>
        <w:spacing w:line="200" w:lineRule="atLeast"/>
        <w:jc w:val="right"/>
        <w:rPr>
          <w:sz w:val="26"/>
          <w:szCs w:val="26"/>
        </w:rPr>
      </w:pPr>
      <w:r w:rsidRPr="004E568D">
        <w:rPr>
          <w:sz w:val="26"/>
          <w:szCs w:val="26"/>
        </w:rPr>
        <w:t>Таблица 2.1.2</w:t>
      </w:r>
    </w:p>
    <w:tbl>
      <w:tblPr>
        <w:tblW w:w="0" w:type="auto"/>
        <w:tblInd w:w="108" w:type="dxa"/>
        <w:tblLayout w:type="fixed"/>
        <w:tblLook w:val="0000"/>
      </w:tblPr>
      <w:tblGrid>
        <w:gridCol w:w="5375"/>
        <w:gridCol w:w="3758"/>
      </w:tblGrid>
      <w:tr w:rsidR="00D717BD" w:rsidRPr="004E568D" w:rsidTr="00C91909">
        <w:trPr>
          <w:trHeight w:val="768"/>
          <w:tblHeader/>
        </w:trPr>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Производительность канализационных очистных сооружений, тыс. куб. м/сут.</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га</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до 0,7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0,5</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0,7 до 17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cвыше 17 до 40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40 до 130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130 до 175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14</w:t>
            </w:r>
          </w:p>
        </w:tc>
      </w:tr>
      <w:tr w:rsidR="00D717BD"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175 до 280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18</w:t>
            </w:r>
          </w:p>
        </w:tc>
      </w:tr>
    </w:tbl>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теплоснабжения</w:t>
      </w:r>
    </w:p>
    <w:p w:rsidR="00D717BD" w:rsidRPr="004E568D" w:rsidRDefault="00D717BD" w:rsidP="00D717BD">
      <w:pPr>
        <w:shd w:val="clear" w:color="auto" w:fill="FFFFFF"/>
        <w:tabs>
          <w:tab w:val="left" w:pos="993"/>
        </w:tabs>
        <w:autoSpaceDE w:val="0"/>
        <w:spacing w:line="200" w:lineRule="atLeast"/>
        <w:ind w:firstLine="709"/>
        <w:jc w:val="both"/>
        <w:rPr>
          <w:sz w:val="26"/>
          <w:szCs w:val="26"/>
        </w:rPr>
      </w:pPr>
      <w:r w:rsidRPr="004E568D">
        <w:rPr>
          <w:sz w:val="26"/>
          <w:szCs w:val="26"/>
        </w:rPr>
        <w:lastRenderedPageBreak/>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D717BD" w:rsidRPr="004E568D" w:rsidRDefault="00D717BD" w:rsidP="00D717BD">
      <w:pPr>
        <w:shd w:val="clear" w:color="auto" w:fill="FFFFFF"/>
        <w:tabs>
          <w:tab w:val="left" w:pos="993"/>
        </w:tabs>
        <w:autoSpaceDE w:val="0"/>
        <w:spacing w:line="200" w:lineRule="atLeast"/>
        <w:ind w:firstLine="709"/>
        <w:jc w:val="both"/>
        <w:rPr>
          <w:sz w:val="26"/>
          <w:szCs w:val="26"/>
        </w:rPr>
      </w:pPr>
      <w:r w:rsidRPr="004E568D">
        <w:rPr>
          <w:sz w:val="26"/>
          <w:szCs w:val="26"/>
        </w:rPr>
        <w:t xml:space="preserve">Тепловые нагрузки определяются с учетом категорий потребителей по надежности теплоснабжения в соответствии с требованиями </w:t>
      </w:r>
      <w:r w:rsidRPr="004E568D">
        <w:rPr>
          <w:spacing w:val="-3"/>
          <w:sz w:val="26"/>
          <w:szCs w:val="26"/>
        </w:rPr>
        <w:t>СП 124.13330.2012 «Тепловые</w:t>
      </w:r>
      <w:r w:rsidRPr="004E568D">
        <w:rPr>
          <w:spacing w:val="-10"/>
          <w:sz w:val="26"/>
          <w:szCs w:val="26"/>
        </w:rPr>
        <w:t xml:space="preserve"> </w:t>
      </w:r>
      <w:r w:rsidRPr="004E568D">
        <w:rPr>
          <w:spacing w:val="-3"/>
          <w:sz w:val="26"/>
          <w:szCs w:val="26"/>
        </w:rPr>
        <w:t>сети»</w:t>
      </w:r>
      <w:r w:rsidRPr="004E568D">
        <w:rPr>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теплоснабжением в пределах  радиусов эффективного теплоснабжения источников тепла – 100%.</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D717BD" w:rsidRPr="004E568D" w:rsidRDefault="00D717BD" w:rsidP="00D717BD">
      <w:pPr>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отдельно стоящих отопительных котельных, располагаемых в жилых зонах,  приведенные в таблице.</w:t>
      </w:r>
    </w:p>
    <w:p w:rsidR="00D717BD" w:rsidRDefault="00D717BD" w:rsidP="00D717BD">
      <w:pPr>
        <w:spacing w:line="200" w:lineRule="atLeast"/>
        <w:jc w:val="center"/>
        <w:rPr>
          <w:sz w:val="26"/>
          <w:szCs w:val="26"/>
        </w:rPr>
      </w:pPr>
    </w:p>
    <w:p w:rsidR="00D717BD" w:rsidRPr="004E568D" w:rsidRDefault="00D717BD" w:rsidP="00D717BD">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w:t>
      </w:r>
    </w:p>
    <w:p w:rsidR="00D717BD" w:rsidRPr="004E568D" w:rsidRDefault="00D717BD" w:rsidP="00D717BD">
      <w:pPr>
        <w:spacing w:line="200" w:lineRule="atLeast"/>
        <w:jc w:val="right"/>
        <w:rPr>
          <w:sz w:val="26"/>
          <w:szCs w:val="26"/>
        </w:rPr>
      </w:pPr>
      <w:r w:rsidRPr="004E568D">
        <w:rPr>
          <w:sz w:val="26"/>
          <w:szCs w:val="26"/>
        </w:rPr>
        <w:t>Таблица 2.1.3</w:t>
      </w:r>
    </w:p>
    <w:tbl>
      <w:tblPr>
        <w:tblW w:w="0" w:type="auto"/>
        <w:tblInd w:w="108" w:type="dxa"/>
        <w:tblLayout w:type="fixed"/>
        <w:tblLook w:val="0000"/>
      </w:tblPr>
      <w:tblGrid>
        <w:gridCol w:w="3690"/>
        <w:gridCol w:w="2977"/>
        <w:gridCol w:w="3137"/>
      </w:tblGrid>
      <w:tr w:rsidR="00D717BD" w:rsidRPr="004E568D" w:rsidTr="00C91909">
        <w:trPr>
          <w:tblHeader/>
        </w:trPr>
        <w:tc>
          <w:tcPr>
            <w:tcW w:w="3690"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Теплопроизводительность отдельно стоящих котельных, Гкал/ч</w:t>
            </w:r>
          </w:p>
        </w:tc>
        <w:tc>
          <w:tcPr>
            <w:tcW w:w="6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га</w:t>
            </w:r>
          </w:p>
        </w:tc>
      </w:tr>
      <w:tr w:rsidR="00D717BD" w:rsidRPr="004E568D" w:rsidTr="00C91909">
        <w:tc>
          <w:tcPr>
            <w:tcW w:w="3690"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977"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 твердом топливе</w:t>
            </w:r>
          </w:p>
        </w:tc>
        <w:tc>
          <w:tcPr>
            <w:tcW w:w="3137"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на газомазутном топливе </w:t>
            </w:r>
          </w:p>
        </w:tc>
      </w:tr>
      <w:tr w:rsidR="00D717BD"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до 5 </w:t>
            </w:r>
          </w:p>
        </w:tc>
        <w:tc>
          <w:tcPr>
            <w:tcW w:w="297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0,7</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0,7</w:t>
            </w:r>
          </w:p>
        </w:tc>
      </w:tr>
      <w:tr w:rsidR="00D717BD"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5 до 10 </w:t>
            </w:r>
          </w:p>
        </w:tc>
        <w:tc>
          <w:tcPr>
            <w:tcW w:w="297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10 до 50 </w:t>
            </w:r>
          </w:p>
        </w:tc>
        <w:tc>
          <w:tcPr>
            <w:tcW w:w="297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1,5</w:t>
            </w:r>
          </w:p>
        </w:tc>
      </w:tr>
      <w:tr w:rsidR="00D717BD"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свыше 50 до 100 </w:t>
            </w:r>
          </w:p>
        </w:tc>
        <w:tc>
          <w:tcPr>
            <w:tcW w:w="297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2,5</w:t>
            </w:r>
          </w:p>
        </w:tc>
      </w:tr>
    </w:tbl>
    <w:p w:rsidR="00D717BD" w:rsidRPr="004E568D" w:rsidRDefault="00D717BD" w:rsidP="00D717BD">
      <w:pPr>
        <w:tabs>
          <w:tab w:val="left" w:pos="993"/>
        </w:tabs>
        <w:spacing w:line="200" w:lineRule="atLeast"/>
        <w:ind w:firstLine="709"/>
        <w:jc w:val="both"/>
        <w:rPr>
          <w:sz w:val="26"/>
          <w:szCs w:val="26"/>
        </w:rPr>
      </w:pPr>
      <w:r w:rsidRPr="004E568D">
        <w:rPr>
          <w:sz w:val="26"/>
          <w:szCs w:val="26"/>
        </w:rPr>
        <w:t>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применением коэффициентов одновременности соответственно как для отопительных котлов и проточных водонагревателей.</w:t>
      </w:r>
    </w:p>
    <w:p w:rsidR="00D717BD" w:rsidRDefault="00D717BD" w:rsidP="00D717BD">
      <w:pPr>
        <w:tabs>
          <w:tab w:val="left" w:pos="993"/>
        </w:tabs>
        <w:spacing w:line="200" w:lineRule="atLeast"/>
        <w:ind w:firstLine="709"/>
        <w:jc w:val="both"/>
        <w:rPr>
          <w:b/>
          <w:bCs/>
          <w:sz w:val="26"/>
          <w:szCs w:val="26"/>
        </w:rPr>
      </w:pPr>
    </w:p>
    <w:p w:rsidR="00D717BD" w:rsidRDefault="00D717BD" w:rsidP="00D717BD">
      <w:pPr>
        <w:tabs>
          <w:tab w:val="left" w:pos="993"/>
        </w:tabs>
        <w:spacing w:line="200" w:lineRule="atLeast"/>
        <w:ind w:firstLine="709"/>
        <w:jc w:val="both"/>
        <w:rPr>
          <w:b/>
          <w:bCs/>
          <w:sz w:val="26"/>
          <w:szCs w:val="26"/>
        </w:rPr>
      </w:pPr>
    </w:p>
    <w:p w:rsidR="00D717BD" w:rsidRPr="004E568D" w:rsidRDefault="00D717BD" w:rsidP="00D717BD">
      <w:pPr>
        <w:tabs>
          <w:tab w:val="left" w:pos="993"/>
        </w:tabs>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газоснабжения</w:t>
      </w:r>
    </w:p>
    <w:p w:rsidR="00D717BD" w:rsidRPr="004E568D" w:rsidRDefault="00D717BD" w:rsidP="00D717BD">
      <w:pPr>
        <w:tabs>
          <w:tab w:val="left" w:pos="993"/>
        </w:tabs>
        <w:ind w:firstLine="709"/>
        <w:jc w:val="both"/>
        <w:rPr>
          <w:sz w:val="26"/>
          <w:szCs w:val="26"/>
        </w:rPr>
      </w:pPr>
      <w:r w:rsidRPr="004E568D">
        <w:rPr>
          <w:sz w:val="26"/>
          <w:szCs w:val="26"/>
        </w:rPr>
        <w:lastRenderedPageBreak/>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D717BD" w:rsidRPr="004E568D" w:rsidRDefault="00D717BD" w:rsidP="00D717BD">
      <w:pPr>
        <w:spacing w:line="200" w:lineRule="atLeast"/>
        <w:ind w:firstLine="720"/>
        <w:jc w:val="both"/>
        <w:rPr>
          <w:sz w:val="26"/>
          <w:szCs w:val="26"/>
        </w:rPr>
      </w:pPr>
      <w:r w:rsidRPr="004E568D">
        <w:rPr>
          <w:sz w:val="26"/>
          <w:szCs w:val="26"/>
        </w:rPr>
        <w:t xml:space="preserve">Проектирование, строительство, капитальный ремонт, расширение, техническое перевооружение, консервацию и ликвидацию сетей газораспределения, сетей газопотребления и объектов СУГ следует осуществлять в соответствии с требованиями </w:t>
      </w:r>
      <w:r w:rsidRPr="004E568D">
        <w:rPr>
          <w:sz w:val="26"/>
          <w:szCs w:val="26"/>
        </w:rPr>
        <w:b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Расходы газа потребителями определяется согласно 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газораспределительных систем из металлических и полиэтиленовых</w:t>
      </w:r>
      <w:r w:rsidRPr="004E568D">
        <w:rPr>
          <w:spacing w:val="-1"/>
          <w:sz w:val="26"/>
          <w:szCs w:val="26"/>
        </w:rPr>
        <w:t xml:space="preserve"> </w:t>
      </w:r>
      <w:r w:rsidRPr="004E568D">
        <w:rPr>
          <w:sz w:val="26"/>
          <w:szCs w:val="26"/>
        </w:rPr>
        <w:t xml:space="preserve">труб». </w:t>
      </w:r>
    </w:p>
    <w:p w:rsidR="00D717BD" w:rsidRPr="004E568D" w:rsidRDefault="00D717BD" w:rsidP="00D717BD">
      <w:pPr>
        <w:autoSpaceDE w:val="0"/>
        <w:spacing w:line="200" w:lineRule="atLeast"/>
        <w:ind w:firstLine="709"/>
        <w:jc w:val="both"/>
        <w:rPr>
          <w:sz w:val="26"/>
          <w:szCs w:val="26"/>
        </w:rPr>
      </w:pPr>
      <w:r w:rsidRPr="004E568D">
        <w:rPr>
          <w:sz w:val="26"/>
          <w:szCs w:val="26"/>
        </w:rPr>
        <w:t>Годовые и расчетные часовые расходы теплоты на нужды отопления, вентиляции и горячего водоснабжения определяют в соответствии с указаниями СП 30.13330.2012,</w:t>
      </w:r>
      <w:r w:rsidRPr="004E568D">
        <w:rPr>
          <w:rStyle w:val="apple-converted-space"/>
          <w:b/>
          <w:sz w:val="26"/>
          <w:szCs w:val="26"/>
        </w:rPr>
        <w:t xml:space="preserve"> </w:t>
      </w:r>
      <w:r w:rsidRPr="004E568D">
        <w:rPr>
          <w:rStyle w:val="apple-converted-space"/>
          <w:b/>
          <w:sz w:val="26"/>
          <w:szCs w:val="26"/>
        </w:rPr>
        <w:br/>
      </w:r>
      <w:r w:rsidRPr="004E568D">
        <w:rPr>
          <w:sz w:val="26"/>
          <w:szCs w:val="26"/>
        </w:rPr>
        <w:t>СП 60.13330.2012 и</w:t>
      </w:r>
      <w:r w:rsidRPr="004E568D">
        <w:rPr>
          <w:rStyle w:val="apple-converted-space"/>
          <w:b/>
          <w:sz w:val="26"/>
          <w:szCs w:val="26"/>
        </w:rPr>
        <w:t xml:space="preserve"> </w:t>
      </w:r>
      <w:r w:rsidRPr="004E568D">
        <w:rPr>
          <w:spacing w:val="-3"/>
          <w:sz w:val="26"/>
          <w:szCs w:val="26"/>
        </w:rPr>
        <w:t>СП 124.13330.2012</w:t>
      </w:r>
      <w:r w:rsidRPr="004E568D">
        <w:rPr>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Решение о подключении к централизованной системе газоснабжения, за пределами радиусов эффективного теплоснабжения источников тепла, принимается уполномоченным органом местного самоуправления при условии технической возможности и (или) экономической целесообразности.</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В соответствии с п. 12.29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для газонаполнительных станций (ГНС), приведенные в таблице.</w:t>
      </w:r>
    </w:p>
    <w:p w:rsidR="00D717BD" w:rsidRPr="004E568D" w:rsidRDefault="00D717BD" w:rsidP="00D717BD">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 для размещения газонаполнительных станций в зависимости от производительности</w:t>
      </w:r>
    </w:p>
    <w:p w:rsidR="00D717BD" w:rsidRPr="004E568D" w:rsidRDefault="00D717BD" w:rsidP="00D717BD">
      <w:pPr>
        <w:spacing w:line="200" w:lineRule="atLeast"/>
        <w:jc w:val="right"/>
        <w:rPr>
          <w:sz w:val="26"/>
          <w:szCs w:val="26"/>
        </w:rPr>
      </w:pPr>
      <w:r w:rsidRPr="004E568D">
        <w:rPr>
          <w:sz w:val="26"/>
          <w:szCs w:val="26"/>
        </w:rPr>
        <w:t>Таблица 2.1.4</w:t>
      </w:r>
    </w:p>
    <w:tbl>
      <w:tblPr>
        <w:tblW w:w="0" w:type="auto"/>
        <w:tblInd w:w="49" w:type="dxa"/>
        <w:tblLayout w:type="fixed"/>
        <w:tblLook w:val="0000"/>
      </w:tblPr>
      <w:tblGrid>
        <w:gridCol w:w="4770"/>
        <w:gridCol w:w="4975"/>
      </w:tblGrid>
      <w:tr w:rsidR="00D717BD"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Производительность газонаполнительной станции, тыс. т/год</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не более га</w:t>
            </w:r>
          </w:p>
        </w:tc>
      </w:tr>
      <w:tr w:rsidR="00D717BD"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при 10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6,0</w:t>
            </w:r>
          </w:p>
        </w:tc>
      </w:tr>
      <w:tr w:rsidR="00D717BD"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при 20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7,0</w:t>
            </w:r>
          </w:p>
        </w:tc>
      </w:tr>
      <w:tr w:rsidR="00D717BD"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при 40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8,0</w:t>
            </w:r>
          </w:p>
        </w:tc>
      </w:tr>
    </w:tbl>
    <w:p w:rsidR="00D717BD" w:rsidRPr="004E568D" w:rsidRDefault="00D717BD" w:rsidP="00D717BD">
      <w:pPr>
        <w:autoSpaceDE w:val="0"/>
        <w:spacing w:line="200" w:lineRule="atLeast"/>
        <w:ind w:firstLine="709"/>
        <w:jc w:val="both"/>
        <w:rPr>
          <w:sz w:val="26"/>
          <w:szCs w:val="26"/>
        </w:rPr>
      </w:pPr>
      <w:r w:rsidRPr="004E568D">
        <w:rPr>
          <w:sz w:val="26"/>
          <w:szCs w:val="26"/>
        </w:rPr>
        <w:t xml:space="preserve">При разработке документов территориального планирования допускается принимать укрупненные показатели потребления газа, куб.м/год на 1 </w:t>
      </w:r>
      <w:r>
        <w:rPr>
          <w:sz w:val="26"/>
          <w:szCs w:val="26"/>
        </w:rPr>
        <w:t xml:space="preserve">чел., при теплоте сгорания газа </w:t>
      </w:r>
      <w:r w:rsidRPr="004E568D">
        <w:rPr>
          <w:sz w:val="26"/>
          <w:szCs w:val="26"/>
        </w:rPr>
        <w:t>34 Мдж/куб.м (8000 ккал/куб.м):</w:t>
      </w:r>
    </w:p>
    <w:p w:rsidR="00D717BD" w:rsidRPr="004E568D" w:rsidRDefault="00D717BD" w:rsidP="00D717BD">
      <w:pPr>
        <w:autoSpaceDE w:val="0"/>
        <w:spacing w:line="200" w:lineRule="atLeast"/>
        <w:ind w:firstLine="709"/>
        <w:jc w:val="both"/>
        <w:rPr>
          <w:sz w:val="26"/>
          <w:szCs w:val="26"/>
        </w:rPr>
      </w:pPr>
      <w:r w:rsidRPr="004E568D">
        <w:rPr>
          <w:sz w:val="26"/>
          <w:szCs w:val="26"/>
        </w:rPr>
        <w:t>- при наличии централизованного горячего водоснабжения – 120;</w:t>
      </w:r>
    </w:p>
    <w:p w:rsidR="00D717BD" w:rsidRPr="004E568D" w:rsidRDefault="00D717BD" w:rsidP="00D717BD">
      <w:pPr>
        <w:autoSpaceDE w:val="0"/>
        <w:spacing w:line="200" w:lineRule="atLeast"/>
        <w:ind w:firstLine="709"/>
        <w:jc w:val="both"/>
        <w:rPr>
          <w:sz w:val="26"/>
          <w:szCs w:val="26"/>
        </w:rPr>
      </w:pPr>
      <w:r w:rsidRPr="004E568D">
        <w:rPr>
          <w:sz w:val="26"/>
          <w:szCs w:val="26"/>
        </w:rPr>
        <w:t>- при горячем водоснабжении от газовых водонагревателей – 300;</w:t>
      </w:r>
    </w:p>
    <w:p w:rsidR="00D717BD" w:rsidRPr="004E568D" w:rsidRDefault="00D717BD" w:rsidP="00D717BD">
      <w:pPr>
        <w:spacing w:line="200" w:lineRule="atLeast"/>
        <w:ind w:firstLine="720"/>
        <w:jc w:val="both"/>
        <w:rPr>
          <w:sz w:val="26"/>
          <w:szCs w:val="26"/>
        </w:rPr>
      </w:pPr>
      <w:r w:rsidRPr="004E568D">
        <w:rPr>
          <w:sz w:val="26"/>
          <w:szCs w:val="26"/>
        </w:rPr>
        <w:t>- при отсутствии всяких видов горячего водоснабжения – 180</w:t>
      </w:r>
      <w:r w:rsidRPr="004E568D">
        <w:rPr>
          <w:spacing w:val="-3"/>
          <w:sz w:val="26"/>
          <w:szCs w:val="26"/>
        </w:rPr>
        <w:t>.</w:t>
      </w:r>
    </w:p>
    <w:p w:rsidR="00D717BD" w:rsidRPr="004E568D" w:rsidRDefault="00D717BD" w:rsidP="00D717BD">
      <w:pPr>
        <w:tabs>
          <w:tab w:val="left" w:pos="993"/>
        </w:tabs>
        <w:spacing w:line="200" w:lineRule="atLeast"/>
        <w:ind w:firstLine="709"/>
        <w:jc w:val="both"/>
        <w:rPr>
          <w:b/>
          <w:bCs/>
          <w:sz w:val="26"/>
          <w:szCs w:val="26"/>
        </w:rPr>
      </w:pPr>
      <w:r w:rsidRPr="004E568D">
        <w:rPr>
          <w:sz w:val="26"/>
          <w:szCs w:val="26"/>
        </w:rPr>
        <w:t xml:space="preserve">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w:t>
      </w:r>
      <w:r w:rsidRPr="004E568D">
        <w:rPr>
          <w:sz w:val="26"/>
          <w:szCs w:val="26"/>
        </w:rPr>
        <w:lastRenderedPageBreak/>
        <w:t>применением коэффициентов одновременности соответственно как для отопительных котлов и проточных водонагревателей. (Методика на стадии разработки).</w:t>
      </w:r>
    </w:p>
    <w:p w:rsidR="00D717BD" w:rsidRPr="004E568D" w:rsidRDefault="00D717BD" w:rsidP="00D717BD">
      <w:pPr>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электроснабжения</w:t>
      </w:r>
    </w:p>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z w:val="26"/>
          <w:szCs w:val="26"/>
        </w:rPr>
      </w:pPr>
      <w:r w:rsidRPr="004E568D">
        <w:rPr>
          <w:sz w:val="26"/>
          <w:szCs w:val="26"/>
        </w:rPr>
        <w:t xml:space="preserve">При проектировании электроснабжения сельского поселения определение электрической нагрузки на электроисточники следует производить в соответствии с требованиями </w:t>
      </w:r>
      <w:r w:rsidRPr="004E568D">
        <w:rPr>
          <w:sz w:val="26"/>
          <w:szCs w:val="26"/>
        </w:rPr>
        <w:br/>
        <w:t>РД 34.20.185-94 «Инструкция по проектированию городских</w:t>
      </w:r>
      <w:r w:rsidRPr="004E568D">
        <w:rPr>
          <w:spacing w:val="-10"/>
          <w:sz w:val="26"/>
          <w:szCs w:val="26"/>
        </w:rPr>
        <w:t xml:space="preserve"> </w:t>
      </w:r>
      <w:r w:rsidRPr="004E568D">
        <w:rPr>
          <w:sz w:val="26"/>
          <w:szCs w:val="26"/>
        </w:rPr>
        <w:t>электрических сетей» и СП 31-110-2003 .</w:t>
      </w:r>
    </w:p>
    <w:p w:rsidR="00D717BD" w:rsidRPr="004E568D" w:rsidRDefault="00D717BD" w:rsidP="00D717BD">
      <w:pPr>
        <w:spacing w:line="200" w:lineRule="atLeast"/>
        <w:ind w:firstLine="709"/>
        <w:jc w:val="both"/>
        <w:rPr>
          <w:sz w:val="26"/>
          <w:szCs w:val="26"/>
        </w:rPr>
      </w:pPr>
      <w:r w:rsidRPr="004E568D">
        <w:rPr>
          <w:sz w:val="26"/>
          <w:szCs w:val="26"/>
        </w:rPr>
        <w:t>Выбор системы напряжений распределения электроэнергии должен осуществляться в соответствии с утвержденной Схемой и программой перспективного развития электроэнергетики области с учетом анализа роста перспективных электрических нагрузок.</w:t>
      </w:r>
    </w:p>
    <w:p w:rsidR="00D717BD" w:rsidRPr="004E568D" w:rsidRDefault="00D717BD" w:rsidP="00D717BD">
      <w:pPr>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D717BD" w:rsidRPr="004E568D" w:rsidRDefault="00D717BD" w:rsidP="00D717BD">
      <w:pPr>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электроснабжения – 100%.</w:t>
      </w:r>
    </w:p>
    <w:p w:rsidR="00D717BD" w:rsidRPr="004E568D" w:rsidRDefault="00D717BD" w:rsidP="00D717BD">
      <w:pPr>
        <w:spacing w:line="200" w:lineRule="atLeast"/>
        <w:ind w:firstLine="709"/>
        <w:jc w:val="both"/>
        <w:rPr>
          <w:sz w:val="26"/>
          <w:szCs w:val="26"/>
        </w:rPr>
      </w:pPr>
      <w:r w:rsidRPr="004E568D">
        <w:rPr>
          <w:sz w:val="26"/>
          <w:szCs w:val="26"/>
        </w:rPr>
        <w:t>В соответствии с ВСН 14278 тм-т1 «Нормы отвода земель для электрических сетей напряжением 0,38 – 750 кВ»,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под объекты местного значения сельского поселения в области электроснабжения, приведенные в таблице.</w:t>
      </w:r>
    </w:p>
    <w:p w:rsidR="00D717BD" w:rsidRDefault="00D717BD" w:rsidP="00D717BD">
      <w:pPr>
        <w:spacing w:line="200" w:lineRule="atLeast"/>
        <w:ind w:firstLine="709"/>
        <w:jc w:val="center"/>
        <w:rPr>
          <w:sz w:val="26"/>
          <w:szCs w:val="26"/>
        </w:rPr>
      </w:pPr>
    </w:p>
    <w:p w:rsidR="00D717BD" w:rsidRPr="004E568D" w:rsidRDefault="00D717BD" w:rsidP="00D717BD">
      <w:pPr>
        <w:spacing w:line="200" w:lineRule="atLeast"/>
        <w:ind w:firstLine="709"/>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отводимых для размещения объектов электросетевого хозяйства</w:t>
      </w:r>
    </w:p>
    <w:p w:rsidR="00D717BD" w:rsidRPr="004E568D" w:rsidRDefault="00D717BD" w:rsidP="00D717BD">
      <w:pPr>
        <w:spacing w:line="200" w:lineRule="atLeast"/>
        <w:ind w:firstLine="709"/>
        <w:jc w:val="center"/>
        <w:rPr>
          <w:sz w:val="26"/>
          <w:szCs w:val="26"/>
        </w:rPr>
      </w:pPr>
    </w:p>
    <w:p w:rsidR="00D717BD" w:rsidRPr="004E568D" w:rsidRDefault="00D717BD" w:rsidP="00D717BD">
      <w:pPr>
        <w:spacing w:line="200" w:lineRule="atLeast"/>
        <w:ind w:firstLine="709"/>
        <w:jc w:val="right"/>
        <w:rPr>
          <w:sz w:val="26"/>
          <w:szCs w:val="26"/>
        </w:rPr>
      </w:pPr>
    </w:p>
    <w:p w:rsidR="00D717BD" w:rsidRPr="004E568D" w:rsidRDefault="00D717BD" w:rsidP="00D717BD">
      <w:pPr>
        <w:spacing w:line="200" w:lineRule="atLeast"/>
        <w:ind w:firstLine="709"/>
        <w:jc w:val="right"/>
        <w:rPr>
          <w:sz w:val="26"/>
          <w:szCs w:val="26"/>
        </w:rPr>
      </w:pPr>
      <w:r w:rsidRPr="004E568D">
        <w:rPr>
          <w:sz w:val="26"/>
          <w:szCs w:val="26"/>
        </w:rPr>
        <w:t>Таблица 2.1.5</w:t>
      </w:r>
    </w:p>
    <w:tbl>
      <w:tblPr>
        <w:tblW w:w="0" w:type="auto"/>
        <w:tblInd w:w="19" w:type="dxa"/>
        <w:tblLayout w:type="fixed"/>
        <w:tblLook w:val="0000"/>
      </w:tblPr>
      <w:tblGrid>
        <w:gridCol w:w="4800"/>
        <w:gridCol w:w="4991"/>
      </w:tblGrid>
      <w:tr w:rsidR="00D717BD"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Вид объекта</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Размер земельного участка, кв.м</w:t>
            </w:r>
          </w:p>
        </w:tc>
      </w:tr>
      <w:tr w:rsidR="00D717BD"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трансформаторные подстанции с высшим напряжением от 6 кВ до 10 кВ *</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не более 150 </w:t>
            </w:r>
          </w:p>
        </w:tc>
      </w:tr>
      <w:tr w:rsidR="00D717BD"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подстанции и переключательные пункты  напряжением от 20 кВ до 35 кВ</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не более 5000 </w:t>
            </w:r>
          </w:p>
        </w:tc>
      </w:tr>
    </w:tbl>
    <w:p w:rsidR="00D717BD" w:rsidRPr="004E568D" w:rsidRDefault="00D717BD" w:rsidP="00D717BD">
      <w:pPr>
        <w:spacing w:line="200" w:lineRule="atLeast"/>
        <w:ind w:firstLine="709"/>
        <w:jc w:val="both"/>
        <w:rPr>
          <w:sz w:val="26"/>
          <w:szCs w:val="26"/>
        </w:rPr>
      </w:pPr>
      <w:r w:rsidRPr="004E568D">
        <w:rPr>
          <w:rFonts w:eastAsia="Batang"/>
          <w:sz w:val="26"/>
          <w:szCs w:val="26"/>
        </w:rPr>
        <w:t xml:space="preserve">Примечание: * - площади земельных участков, отводимых для распределительных пунктов принимать в соответствии с таблицей 3, п. 3.1, раздел 3. Нормы отвода земель для подстанций </w:t>
      </w:r>
      <w:r w:rsidRPr="004E568D">
        <w:rPr>
          <w:sz w:val="26"/>
          <w:szCs w:val="26"/>
        </w:rPr>
        <w:t>ВСН 14278 тм-т1.</w:t>
      </w:r>
    </w:p>
    <w:p w:rsidR="00D717BD" w:rsidRPr="004E568D" w:rsidRDefault="00D717BD" w:rsidP="00D717BD">
      <w:pPr>
        <w:shd w:val="clear" w:color="auto" w:fill="FFFFFF"/>
        <w:tabs>
          <w:tab w:val="left" w:pos="1134"/>
        </w:tabs>
        <w:spacing w:line="200" w:lineRule="atLeast"/>
        <w:ind w:firstLine="709"/>
        <w:jc w:val="both"/>
        <w:rPr>
          <w:sz w:val="26"/>
          <w:szCs w:val="26"/>
        </w:rPr>
      </w:pPr>
      <w:r w:rsidRPr="004E568D">
        <w:rPr>
          <w:sz w:val="26"/>
          <w:szCs w:val="26"/>
        </w:rPr>
        <w:t>Укрупненные</w:t>
      </w:r>
      <w:r w:rsidRPr="004E568D">
        <w:rPr>
          <w:spacing w:val="-9"/>
          <w:sz w:val="26"/>
          <w:szCs w:val="26"/>
        </w:rPr>
        <w:t xml:space="preserve"> </w:t>
      </w:r>
      <w:r w:rsidRPr="004E568D">
        <w:rPr>
          <w:sz w:val="26"/>
          <w:szCs w:val="26"/>
        </w:rPr>
        <w:t>показатели электропотребления рекомендуется применять в соответствии с приложением Н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D717BD" w:rsidRPr="004E568D" w:rsidRDefault="00D717BD" w:rsidP="00D717BD">
      <w:pPr>
        <w:rPr>
          <w:b/>
          <w:bCs/>
          <w:color w:val="4F81BD"/>
          <w:sz w:val="26"/>
          <w:szCs w:val="26"/>
        </w:rPr>
      </w:pPr>
    </w:p>
    <w:p w:rsidR="00D717BD" w:rsidRPr="004E568D" w:rsidRDefault="00D717BD" w:rsidP="00D717BD">
      <w:pPr>
        <w:pStyle w:val="2"/>
        <w:rPr>
          <w:rFonts w:ascii="Times New Roman" w:hAnsi="Times New Roman"/>
        </w:rPr>
      </w:pPr>
      <w:r w:rsidRPr="004E568D">
        <w:rPr>
          <w:rFonts w:ascii="Times New Roman" w:hAnsi="Times New Roman"/>
        </w:rPr>
        <w:lastRenderedPageBreak/>
        <w:t>2.2 В области дорожной деятельности и транспортного обслуживания населения</w:t>
      </w:r>
    </w:p>
    <w:p w:rsidR="00D717BD" w:rsidRPr="004E568D" w:rsidRDefault="00D717BD" w:rsidP="00D717BD">
      <w:pPr>
        <w:tabs>
          <w:tab w:val="left" w:pos="993"/>
        </w:tabs>
        <w:autoSpaceDE w:val="0"/>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дорожная деятельность в отношении автомобильных дорог местного значения в границах сельского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сельского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дорожной деятельности и транспортного обслуживания</w:t>
      </w:r>
    </w:p>
    <w:p w:rsidR="00D717BD" w:rsidRDefault="00D717BD" w:rsidP="00D717BD">
      <w:pPr>
        <w:tabs>
          <w:tab w:val="left" w:pos="993"/>
        </w:tabs>
        <w:autoSpaceDE w:val="0"/>
        <w:spacing w:line="200" w:lineRule="atLeast"/>
        <w:ind w:firstLine="709"/>
        <w:jc w:val="both"/>
        <w:rPr>
          <w:sz w:val="26"/>
          <w:szCs w:val="26"/>
        </w:rPr>
      </w:pPr>
    </w:p>
    <w:p w:rsidR="00D717BD" w:rsidRPr="004E568D" w:rsidRDefault="00D717BD" w:rsidP="00D717BD">
      <w:pPr>
        <w:tabs>
          <w:tab w:val="left" w:pos="993"/>
        </w:tabs>
        <w:autoSpaceDE w:val="0"/>
        <w:spacing w:line="200" w:lineRule="atLeast"/>
        <w:ind w:firstLine="709"/>
        <w:jc w:val="both"/>
        <w:rPr>
          <w:sz w:val="26"/>
          <w:szCs w:val="26"/>
        </w:rPr>
      </w:pPr>
      <w:r w:rsidRPr="004E568D">
        <w:rPr>
          <w:sz w:val="26"/>
          <w:szCs w:val="26"/>
        </w:rPr>
        <w:t xml:space="preserve">Расчетный показатель минимально допустимого уровня автомобилизации населения индивидуальными легковыми автомобилями установлен исходя из современных данных и перспектив роста уровня автомобилизации населения и составляет 450 автомобилей на 1000 человек. </w:t>
      </w:r>
    </w:p>
    <w:p w:rsidR="00D717BD" w:rsidRPr="004E568D" w:rsidRDefault="00D717BD" w:rsidP="00D717BD">
      <w:pPr>
        <w:tabs>
          <w:tab w:val="left" w:pos="993"/>
        </w:tabs>
        <w:autoSpaceDE w:val="0"/>
        <w:spacing w:line="200" w:lineRule="atLeast"/>
        <w:ind w:firstLine="709"/>
        <w:jc w:val="both"/>
        <w:rPr>
          <w:sz w:val="26"/>
          <w:szCs w:val="26"/>
        </w:rPr>
      </w:pPr>
      <w:r w:rsidRPr="004E568D">
        <w:rPr>
          <w:sz w:val="26"/>
          <w:szCs w:val="26"/>
        </w:rPr>
        <w:t>Исходя из функционального назначения, состава потока и скоростей движения автомобильного транспорта дороги и улицы должны быть дифференцированы на соответствующие категории согласно таблице 7 СП 42.13330.2011 «Градостроительство. Планировка и застройка городских и сельских поселений. Актуализированная редакция СНиП 2.07.01-89* «Градостроительство. Планировка и застройка городских и сельских поселений».</w:t>
      </w:r>
    </w:p>
    <w:p w:rsidR="00D717BD" w:rsidRDefault="00D717BD" w:rsidP="00D717BD">
      <w:pPr>
        <w:tabs>
          <w:tab w:val="left" w:pos="993"/>
        </w:tabs>
        <w:autoSpaceDE w:val="0"/>
        <w:spacing w:line="200" w:lineRule="atLeast"/>
        <w:ind w:firstLine="709"/>
        <w:jc w:val="center"/>
        <w:rPr>
          <w:sz w:val="26"/>
          <w:szCs w:val="26"/>
        </w:rPr>
      </w:pPr>
    </w:p>
    <w:p w:rsidR="00D717BD" w:rsidRPr="004E568D" w:rsidRDefault="00D717BD" w:rsidP="00D717BD">
      <w:pPr>
        <w:tabs>
          <w:tab w:val="left" w:pos="993"/>
        </w:tabs>
        <w:autoSpaceDE w:val="0"/>
        <w:spacing w:line="200" w:lineRule="atLeast"/>
        <w:ind w:firstLine="709"/>
        <w:jc w:val="center"/>
        <w:rPr>
          <w:sz w:val="26"/>
          <w:szCs w:val="26"/>
        </w:rPr>
      </w:pPr>
      <w:r w:rsidRPr="004E568D">
        <w:rPr>
          <w:sz w:val="26"/>
          <w:szCs w:val="26"/>
        </w:rPr>
        <w:t>Классификация улиц и дорог сельского поселения</w:t>
      </w:r>
    </w:p>
    <w:p w:rsidR="00D717BD" w:rsidRPr="004E568D" w:rsidRDefault="00D717BD" w:rsidP="00D717BD">
      <w:pPr>
        <w:tabs>
          <w:tab w:val="left" w:pos="993"/>
        </w:tabs>
        <w:autoSpaceDE w:val="0"/>
        <w:spacing w:line="200" w:lineRule="atLeast"/>
        <w:ind w:firstLine="709"/>
        <w:jc w:val="right"/>
        <w:rPr>
          <w:sz w:val="26"/>
          <w:szCs w:val="26"/>
        </w:rPr>
      </w:pPr>
      <w:r w:rsidRPr="004E568D">
        <w:rPr>
          <w:sz w:val="26"/>
          <w:szCs w:val="26"/>
        </w:rPr>
        <w:t>Таблица 2.2.1</w:t>
      </w:r>
    </w:p>
    <w:tbl>
      <w:tblPr>
        <w:tblW w:w="9741" w:type="dxa"/>
        <w:tblInd w:w="6" w:type="dxa"/>
        <w:tblLayout w:type="fixed"/>
        <w:tblLook w:val="0000"/>
      </w:tblPr>
      <w:tblGrid>
        <w:gridCol w:w="2850"/>
        <w:gridCol w:w="6891"/>
      </w:tblGrid>
      <w:tr w:rsidR="00D717BD" w:rsidRPr="00C43F36" w:rsidTr="00C91909">
        <w:trPr>
          <w:trHeight w:val="284"/>
          <w:tblHeader/>
        </w:trPr>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Категория дорог и улиц</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Основное назначение дорог и улиц</w:t>
            </w:r>
          </w:p>
        </w:tc>
      </w:tr>
      <w:tr w:rsidR="00D717BD" w:rsidRPr="00C43F36" w:rsidTr="00C91909">
        <w:trPr>
          <w:trHeight w:val="698"/>
        </w:trPr>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Магистральные дороги регулируемого движения</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в одном уровне</w:t>
            </w:r>
          </w:p>
        </w:tc>
      </w:tr>
      <w:tr w:rsidR="00D717BD" w:rsidRPr="00C43F36" w:rsidTr="00C91909">
        <w:trPr>
          <w:trHeight w:val="227"/>
        </w:trPr>
        <w:tc>
          <w:tcPr>
            <w:tcW w:w="2850" w:type="dxa"/>
            <w:tcBorders>
              <w:top w:val="single" w:sz="4" w:space="0" w:color="000000"/>
              <w:left w:val="single" w:sz="4" w:space="0" w:color="000000"/>
              <w:bottom w:val="single" w:sz="4" w:space="0" w:color="auto"/>
            </w:tcBorders>
            <w:shd w:val="clear" w:color="auto" w:fill="auto"/>
            <w:vAlign w:val="center"/>
          </w:tcPr>
          <w:p w:rsidR="00D717BD" w:rsidRPr="00C43F36" w:rsidRDefault="00D717BD" w:rsidP="00C91909">
            <w:pPr>
              <w:spacing w:line="200" w:lineRule="atLeast"/>
              <w:rPr>
                <w:szCs w:val="26"/>
              </w:rPr>
            </w:pPr>
            <w:r w:rsidRPr="00C43F36">
              <w:rPr>
                <w:szCs w:val="26"/>
              </w:rPr>
              <w:t>Магистральные улицы районного значения:</w:t>
            </w:r>
          </w:p>
        </w:tc>
        <w:tc>
          <w:tcPr>
            <w:tcW w:w="6891" w:type="dxa"/>
            <w:tcBorders>
              <w:top w:val="single" w:sz="4" w:space="0" w:color="000000"/>
              <w:left w:val="single" w:sz="4" w:space="0" w:color="000000"/>
              <w:bottom w:val="single" w:sz="4" w:space="0" w:color="auto"/>
              <w:right w:val="single" w:sz="4" w:space="0" w:color="000000"/>
            </w:tcBorders>
            <w:shd w:val="clear" w:color="auto" w:fill="auto"/>
            <w:vAlign w:val="center"/>
          </w:tcPr>
          <w:p w:rsidR="00D717BD" w:rsidRPr="00C43F36" w:rsidRDefault="00D717BD" w:rsidP="00C91909">
            <w:pPr>
              <w:snapToGrid w:val="0"/>
              <w:spacing w:line="200" w:lineRule="atLeast"/>
              <w:jc w:val="both"/>
              <w:rPr>
                <w:szCs w:val="26"/>
              </w:rPr>
            </w:pPr>
          </w:p>
        </w:tc>
      </w:tr>
      <w:tr w:rsidR="00D717BD" w:rsidRPr="00C43F36" w:rsidTr="00C91909">
        <w:tc>
          <w:tcPr>
            <w:tcW w:w="2850" w:type="dxa"/>
            <w:tcBorders>
              <w:top w:val="single" w:sz="4" w:space="0" w:color="auto"/>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транспортно-пешеходные</w:t>
            </w:r>
          </w:p>
        </w:tc>
        <w:tc>
          <w:tcPr>
            <w:tcW w:w="6891" w:type="dxa"/>
            <w:tcBorders>
              <w:top w:val="single" w:sz="4" w:space="0" w:color="auto"/>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D717BD" w:rsidRPr="00C43F36" w:rsidTr="00C91909">
        <w:tc>
          <w:tcPr>
            <w:tcW w:w="2850"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пешеходно-транспортные</w:t>
            </w:r>
          </w:p>
        </w:tc>
        <w:tc>
          <w:tcPr>
            <w:tcW w:w="6891" w:type="dxa"/>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Пешеходная и транспортная связи в пределах планировочного района</w:t>
            </w:r>
          </w:p>
        </w:tc>
      </w:tr>
      <w:tr w:rsidR="00D717BD" w:rsidRPr="00C43F36" w:rsidTr="00C91909">
        <w:trPr>
          <w:trHeight w:val="759"/>
        </w:trPr>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улицы в жилой застройке</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D717BD"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улицы и дороги в производственных, в том числе коммунально-складских зонах</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D717BD" w:rsidRPr="00C43F36" w:rsidTr="00C91909">
        <w:trPr>
          <w:trHeight w:val="667"/>
        </w:trPr>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пешеходные улицы и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Пешеходная связь с местами приложения труда, учреждениями и предприятиями обслуживания, в том числе в пределах общественного центра, местами отдыха и остановочными пунктами общественного транспорта</w:t>
            </w:r>
          </w:p>
        </w:tc>
      </w:tr>
      <w:tr w:rsidR="00D717BD"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парковые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Транспортная связь в пределах территории парков и лесопарков преимущественно для движения легковых автомобилей</w:t>
            </w:r>
          </w:p>
        </w:tc>
      </w:tr>
      <w:tr w:rsidR="00D717BD"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проезды</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 xml:space="preserve">Подъезд транспортных средств к жилым, общественным зданиям, </w:t>
            </w:r>
            <w:r w:rsidRPr="00C43F36">
              <w:rPr>
                <w:szCs w:val="26"/>
              </w:rPr>
              <w:lastRenderedPageBreak/>
              <w:t>учреждениям, предприятиям и другим объектам внутри районов, кварталов (микрорайонов)</w:t>
            </w:r>
          </w:p>
        </w:tc>
      </w:tr>
      <w:tr w:rsidR="00D717BD"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lastRenderedPageBreak/>
              <w:t>велосипедные дорожки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 xml:space="preserve">Связь по свободным от других видов транспорта трассам с местами отдыха, общественным центром. </w:t>
            </w:r>
          </w:p>
        </w:tc>
      </w:tr>
    </w:tbl>
    <w:p w:rsidR="00D717BD" w:rsidRDefault="00D717BD" w:rsidP="00D717BD">
      <w:pPr>
        <w:tabs>
          <w:tab w:val="left" w:pos="993"/>
        </w:tabs>
        <w:autoSpaceDE w:val="0"/>
        <w:spacing w:line="200" w:lineRule="atLeast"/>
        <w:ind w:firstLine="709"/>
        <w:jc w:val="both"/>
        <w:rPr>
          <w:rStyle w:val="af4"/>
          <w:sz w:val="26"/>
          <w:szCs w:val="26"/>
        </w:rPr>
      </w:pPr>
    </w:p>
    <w:p w:rsidR="00D717BD" w:rsidRPr="004E568D" w:rsidRDefault="00D717BD" w:rsidP="00D717BD">
      <w:pPr>
        <w:tabs>
          <w:tab w:val="left" w:pos="993"/>
        </w:tabs>
        <w:autoSpaceDE w:val="0"/>
        <w:spacing w:line="200" w:lineRule="atLeast"/>
        <w:ind w:firstLine="709"/>
        <w:jc w:val="both"/>
        <w:rPr>
          <w:sz w:val="26"/>
          <w:szCs w:val="26"/>
        </w:rPr>
      </w:pPr>
      <w:r w:rsidRPr="004E568D">
        <w:rPr>
          <w:rStyle w:val="af4"/>
          <w:sz w:val="26"/>
          <w:szCs w:val="26"/>
        </w:rPr>
        <w:t xml:space="preserve">Согласно таблице </w:t>
      </w:r>
      <w:r>
        <w:rPr>
          <w:rStyle w:val="af4"/>
          <w:sz w:val="26"/>
          <w:szCs w:val="26"/>
        </w:rPr>
        <w:t>9</w:t>
      </w:r>
      <w:r w:rsidRPr="004E568D">
        <w:rPr>
          <w:rStyle w:val="af4"/>
          <w:sz w:val="26"/>
          <w:szCs w:val="26"/>
        </w:rPr>
        <w:t xml:space="preserve"> СП 42.13330.2011 «Градостроительство. Планировка и застройка городских и сельских поселений. Актуализированная редакция СНиП 2.07.01-89* </w:t>
      </w:r>
      <w:r w:rsidRPr="004E568D">
        <w:rPr>
          <w:sz w:val="26"/>
          <w:szCs w:val="26"/>
        </w:rPr>
        <w:t xml:space="preserve"> установлены </w:t>
      </w:r>
      <w:r w:rsidRPr="004E568D">
        <w:rPr>
          <w:rStyle w:val="af4"/>
          <w:sz w:val="26"/>
          <w:szCs w:val="26"/>
        </w:rPr>
        <w:t>расчетные показатели минимально допустимого уровня параметров улиц и дорог в соответствии их классификацией.</w:t>
      </w:r>
    </w:p>
    <w:p w:rsidR="00D717BD" w:rsidRPr="004E568D" w:rsidRDefault="00D717BD" w:rsidP="00D717BD">
      <w:pPr>
        <w:rPr>
          <w:sz w:val="26"/>
          <w:szCs w:val="26"/>
        </w:rPr>
      </w:pPr>
    </w:p>
    <w:p w:rsidR="00D717BD" w:rsidRPr="004E568D" w:rsidRDefault="00D717BD" w:rsidP="00D717BD">
      <w:pPr>
        <w:spacing w:line="200" w:lineRule="atLeast"/>
        <w:ind w:firstLine="709"/>
        <w:jc w:val="center"/>
        <w:rPr>
          <w:sz w:val="26"/>
          <w:szCs w:val="26"/>
        </w:rPr>
      </w:pPr>
      <w:r w:rsidRPr="004E568D">
        <w:rPr>
          <w:sz w:val="26"/>
          <w:szCs w:val="26"/>
        </w:rPr>
        <w:t>Основные расчетные параметры уличной сети сельского поселения</w:t>
      </w:r>
    </w:p>
    <w:p w:rsidR="00D717BD" w:rsidRDefault="00D717BD" w:rsidP="00D717BD">
      <w:pPr>
        <w:spacing w:line="200" w:lineRule="atLeast"/>
        <w:ind w:firstLine="709"/>
        <w:jc w:val="right"/>
        <w:rPr>
          <w:sz w:val="26"/>
          <w:szCs w:val="26"/>
        </w:rPr>
      </w:pPr>
    </w:p>
    <w:p w:rsidR="00D717BD" w:rsidRDefault="00D717BD" w:rsidP="00D717BD">
      <w:pPr>
        <w:spacing w:line="200" w:lineRule="atLeast"/>
        <w:ind w:firstLine="709"/>
        <w:jc w:val="right"/>
        <w:rPr>
          <w:sz w:val="26"/>
          <w:szCs w:val="26"/>
        </w:rPr>
      </w:pPr>
    </w:p>
    <w:p w:rsidR="00D717BD" w:rsidRPr="004E568D" w:rsidRDefault="00D717BD" w:rsidP="00D717BD">
      <w:pPr>
        <w:spacing w:line="200" w:lineRule="atLeast"/>
        <w:ind w:firstLine="709"/>
        <w:jc w:val="right"/>
        <w:rPr>
          <w:sz w:val="26"/>
          <w:szCs w:val="26"/>
        </w:rPr>
      </w:pPr>
      <w:r w:rsidRPr="004E568D">
        <w:rPr>
          <w:sz w:val="26"/>
          <w:szCs w:val="26"/>
        </w:rPr>
        <w:t>Таблица 2.2.2</w:t>
      </w:r>
    </w:p>
    <w:p w:rsidR="00D717BD" w:rsidRDefault="00D717BD" w:rsidP="00D717BD">
      <w:pPr>
        <w:autoSpaceDE w:val="0"/>
        <w:autoSpaceDN w:val="0"/>
        <w:adjustRightInd w:val="0"/>
        <w:ind w:firstLine="540"/>
        <w:jc w:val="both"/>
        <w:outlineLvl w:val="0"/>
        <w:rPr>
          <w:rFonts w:ascii="Arial" w:hAnsi="Arial" w:cs="Arial"/>
          <w:sz w:val="22"/>
          <w:szCs w:val="22"/>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66"/>
        <w:gridCol w:w="2381"/>
        <w:gridCol w:w="1309"/>
        <w:gridCol w:w="1309"/>
        <w:gridCol w:w="1309"/>
        <w:gridCol w:w="1548"/>
      </w:tblGrid>
      <w:tr w:rsidR="00D717BD" w:rsidRPr="00E31BF6" w:rsidTr="00C91909">
        <w:trPr>
          <w:trHeight w:val="517"/>
        </w:trPr>
        <w:tc>
          <w:tcPr>
            <w:tcW w:w="1666" w:type="dxa"/>
            <w:vAlign w:val="center"/>
          </w:tcPr>
          <w:p w:rsidR="00D717BD" w:rsidRPr="00E31BF6" w:rsidRDefault="00D717BD" w:rsidP="00C91909">
            <w:pPr>
              <w:autoSpaceDE w:val="0"/>
              <w:autoSpaceDN w:val="0"/>
              <w:adjustRightInd w:val="0"/>
              <w:jc w:val="center"/>
              <w:rPr>
                <w:szCs w:val="22"/>
              </w:rPr>
            </w:pPr>
            <w:r w:rsidRPr="00E31BF6">
              <w:rPr>
                <w:szCs w:val="22"/>
              </w:rPr>
              <w:t>Категория сельских улиц и дорог</w:t>
            </w:r>
          </w:p>
        </w:tc>
        <w:tc>
          <w:tcPr>
            <w:tcW w:w="2381" w:type="dxa"/>
            <w:vAlign w:val="center"/>
          </w:tcPr>
          <w:p w:rsidR="00D717BD" w:rsidRPr="00E31BF6" w:rsidRDefault="00D717BD" w:rsidP="00C91909">
            <w:pPr>
              <w:autoSpaceDE w:val="0"/>
              <w:autoSpaceDN w:val="0"/>
              <w:adjustRightInd w:val="0"/>
              <w:jc w:val="center"/>
              <w:rPr>
                <w:szCs w:val="22"/>
              </w:rPr>
            </w:pPr>
            <w:r w:rsidRPr="00E31BF6">
              <w:rPr>
                <w:szCs w:val="22"/>
              </w:rPr>
              <w:t>Основное назначение</w:t>
            </w:r>
          </w:p>
        </w:tc>
        <w:tc>
          <w:tcPr>
            <w:tcW w:w="1309" w:type="dxa"/>
            <w:vAlign w:val="center"/>
          </w:tcPr>
          <w:p w:rsidR="00D717BD" w:rsidRPr="00E31BF6" w:rsidRDefault="00D717BD" w:rsidP="00C91909">
            <w:pPr>
              <w:autoSpaceDE w:val="0"/>
              <w:autoSpaceDN w:val="0"/>
              <w:adjustRightInd w:val="0"/>
              <w:jc w:val="center"/>
              <w:rPr>
                <w:szCs w:val="22"/>
              </w:rPr>
            </w:pPr>
            <w:r w:rsidRPr="00E31BF6">
              <w:rPr>
                <w:szCs w:val="22"/>
              </w:rPr>
              <w:t>Расчетная скорость движения, км/ч</w:t>
            </w:r>
          </w:p>
        </w:tc>
        <w:tc>
          <w:tcPr>
            <w:tcW w:w="1309" w:type="dxa"/>
            <w:vAlign w:val="center"/>
          </w:tcPr>
          <w:p w:rsidR="00D717BD" w:rsidRPr="00E31BF6" w:rsidRDefault="00D717BD" w:rsidP="00C91909">
            <w:pPr>
              <w:autoSpaceDE w:val="0"/>
              <w:autoSpaceDN w:val="0"/>
              <w:adjustRightInd w:val="0"/>
              <w:jc w:val="center"/>
              <w:rPr>
                <w:szCs w:val="22"/>
              </w:rPr>
            </w:pPr>
            <w:r w:rsidRPr="00E31BF6">
              <w:rPr>
                <w:szCs w:val="22"/>
              </w:rPr>
              <w:t>Ширина полосы движения, м</w:t>
            </w:r>
          </w:p>
        </w:tc>
        <w:tc>
          <w:tcPr>
            <w:tcW w:w="1309" w:type="dxa"/>
            <w:vAlign w:val="center"/>
          </w:tcPr>
          <w:p w:rsidR="00D717BD" w:rsidRPr="00E31BF6" w:rsidRDefault="00D717BD" w:rsidP="00C91909">
            <w:pPr>
              <w:autoSpaceDE w:val="0"/>
              <w:autoSpaceDN w:val="0"/>
              <w:adjustRightInd w:val="0"/>
              <w:jc w:val="center"/>
              <w:rPr>
                <w:szCs w:val="22"/>
              </w:rPr>
            </w:pPr>
            <w:r w:rsidRPr="00E31BF6">
              <w:rPr>
                <w:szCs w:val="22"/>
              </w:rPr>
              <w:t>Число полос движения</w:t>
            </w:r>
          </w:p>
        </w:tc>
        <w:tc>
          <w:tcPr>
            <w:tcW w:w="1548" w:type="dxa"/>
            <w:vAlign w:val="center"/>
          </w:tcPr>
          <w:p w:rsidR="00D717BD" w:rsidRPr="00E31BF6" w:rsidRDefault="00D717BD" w:rsidP="00C91909">
            <w:pPr>
              <w:autoSpaceDE w:val="0"/>
              <w:autoSpaceDN w:val="0"/>
              <w:adjustRightInd w:val="0"/>
              <w:jc w:val="center"/>
              <w:rPr>
                <w:szCs w:val="22"/>
              </w:rPr>
            </w:pPr>
            <w:r w:rsidRPr="00E31BF6">
              <w:rPr>
                <w:szCs w:val="22"/>
              </w:rPr>
              <w:t>Ширина пешеходной части тротуара, м</w:t>
            </w:r>
          </w:p>
        </w:tc>
      </w:tr>
      <w:tr w:rsidR="00D717BD" w:rsidRPr="00E31BF6" w:rsidTr="00C91909">
        <w:trPr>
          <w:trHeight w:val="1011"/>
        </w:trPr>
        <w:tc>
          <w:tcPr>
            <w:tcW w:w="1666" w:type="dxa"/>
          </w:tcPr>
          <w:p w:rsidR="00D717BD" w:rsidRPr="00E31BF6" w:rsidRDefault="00D717BD" w:rsidP="00C91909">
            <w:pPr>
              <w:autoSpaceDE w:val="0"/>
              <w:autoSpaceDN w:val="0"/>
              <w:adjustRightInd w:val="0"/>
              <w:rPr>
                <w:szCs w:val="22"/>
              </w:rPr>
            </w:pPr>
            <w:r w:rsidRPr="00E31BF6">
              <w:rPr>
                <w:szCs w:val="22"/>
              </w:rPr>
              <w:t>Поселковая дорога</w:t>
            </w:r>
          </w:p>
        </w:tc>
        <w:tc>
          <w:tcPr>
            <w:tcW w:w="2381" w:type="dxa"/>
          </w:tcPr>
          <w:p w:rsidR="00D717BD" w:rsidRPr="00E31BF6" w:rsidRDefault="00D717BD" w:rsidP="00C91909">
            <w:pPr>
              <w:autoSpaceDE w:val="0"/>
              <w:autoSpaceDN w:val="0"/>
              <w:adjustRightInd w:val="0"/>
              <w:rPr>
                <w:szCs w:val="22"/>
              </w:rPr>
            </w:pPr>
            <w:r w:rsidRPr="00E31BF6">
              <w:rPr>
                <w:szCs w:val="22"/>
              </w:rPr>
              <w:t>Связь сельского поселения с внешними дорогами общей сети</w:t>
            </w:r>
          </w:p>
        </w:tc>
        <w:tc>
          <w:tcPr>
            <w:tcW w:w="1309" w:type="dxa"/>
          </w:tcPr>
          <w:p w:rsidR="00D717BD" w:rsidRPr="00E31BF6" w:rsidRDefault="00D717BD" w:rsidP="00C91909">
            <w:pPr>
              <w:autoSpaceDE w:val="0"/>
              <w:autoSpaceDN w:val="0"/>
              <w:adjustRightInd w:val="0"/>
              <w:jc w:val="center"/>
              <w:rPr>
                <w:szCs w:val="22"/>
              </w:rPr>
            </w:pPr>
            <w:r w:rsidRPr="00E31BF6">
              <w:rPr>
                <w:szCs w:val="22"/>
              </w:rPr>
              <w:t>60</w:t>
            </w:r>
          </w:p>
        </w:tc>
        <w:tc>
          <w:tcPr>
            <w:tcW w:w="1309" w:type="dxa"/>
          </w:tcPr>
          <w:p w:rsidR="00D717BD" w:rsidRPr="00E31BF6" w:rsidRDefault="00D717BD" w:rsidP="00C91909">
            <w:pPr>
              <w:autoSpaceDE w:val="0"/>
              <w:autoSpaceDN w:val="0"/>
              <w:adjustRightInd w:val="0"/>
              <w:jc w:val="center"/>
              <w:rPr>
                <w:szCs w:val="22"/>
              </w:rPr>
            </w:pPr>
            <w:r w:rsidRPr="00E31BF6">
              <w:rPr>
                <w:szCs w:val="22"/>
              </w:rPr>
              <w:t>3,5</w:t>
            </w:r>
          </w:p>
        </w:tc>
        <w:tc>
          <w:tcPr>
            <w:tcW w:w="1309" w:type="dxa"/>
          </w:tcPr>
          <w:p w:rsidR="00D717BD" w:rsidRPr="00E31BF6" w:rsidRDefault="00D717BD" w:rsidP="00C91909">
            <w:pPr>
              <w:autoSpaceDE w:val="0"/>
              <w:autoSpaceDN w:val="0"/>
              <w:adjustRightInd w:val="0"/>
              <w:jc w:val="center"/>
              <w:rPr>
                <w:szCs w:val="22"/>
              </w:rPr>
            </w:pPr>
            <w:r w:rsidRPr="00E31BF6">
              <w:rPr>
                <w:szCs w:val="22"/>
              </w:rPr>
              <w:t>2</w:t>
            </w:r>
          </w:p>
        </w:tc>
        <w:tc>
          <w:tcPr>
            <w:tcW w:w="1548" w:type="dxa"/>
          </w:tcPr>
          <w:p w:rsidR="00D717BD" w:rsidRPr="00E31BF6" w:rsidRDefault="00D717BD" w:rsidP="00C91909">
            <w:pPr>
              <w:autoSpaceDE w:val="0"/>
              <w:autoSpaceDN w:val="0"/>
              <w:adjustRightInd w:val="0"/>
              <w:jc w:val="center"/>
              <w:rPr>
                <w:szCs w:val="22"/>
              </w:rPr>
            </w:pPr>
            <w:r w:rsidRPr="00E31BF6">
              <w:rPr>
                <w:szCs w:val="22"/>
              </w:rPr>
              <w:t>-</w:t>
            </w:r>
          </w:p>
        </w:tc>
      </w:tr>
      <w:tr w:rsidR="00D717BD" w:rsidRPr="00E31BF6" w:rsidTr="00C91909">
        <w:trPr>
          <w:trHeight w:val="999"/>
        </w:trPr>
        <w:tc>
          <w:tcPr>
            <w:tcW w:w="1666" w:type="dxa"/>
          </w:tcPr>
          <w:p w:rsidR="00D717BD" w:rsidRPr="00E31BF6" w:rsidRDefault="00D717BD" w:rsidP="00C91909">
            <w:pPr>
              <w:autoSpaceDE w:val="0"/>
              <w:autoSpaceDN w:val="0"/>
              <w:adjustRightInd w:val="0"/>
              <w:rPr>
                <w:szCs w:val="22"/>
              </w:rPr>
            </w:pPr>
            <w:r w:rsidRPr="00E31BF6">
              <w:rPr>
                <w:szCs w:val="22"/>
              </w:rPr>
              <w:t>Главная улица</w:t>
            </w:r>
          </w:p>
        </w:tc>
        <w:tc>
          <w:tcPr>
            <w:tcW w:w="2381" w:type="dxa"/>
          </w:tcPr>
          <w:p w:rsidR="00D717BD" w:rsidRPr="00E31BF6" w:rsidRDefault="00D717BD" w:rsidP="00C91909">
            <w:pPr>
              <w:autoSpaceDE w:val="0"/>
              <w:autoSpaceDN w:val="0"/>
              <w:adjustRightInd w:val="0"/>
              <w:rPr>
                <w:szCs w:val="22"/>
              </w:rPr>
            </w:pPr>
            <w:r w:rsidRPr="00E31BF6">
              <w:rPr>
                <w:szCs w:val="22"/>
              </w:rPr>
              <w:t>Связь жилых территорий с общественным центром</w:t>
            </w:r>
          </w:p>
        </w:tc>
        <w:tc>
          <w:tcPr>
            <w:tcW w:w="1309" w:type="dxa"/>
          </w:tcPr>
          <w:p w:rsidR="00D717BD" w:rsidRPr="00E31BF6" w:rsidRDefault="00D717BD" w:rsidP="00C91909">
            <w:pPr>
              <w:autoSpaceDE w:val="0"/>
              <w:autoSpaceDN w:val="0"/>
              <w:adjustRightInd w:val="0"/>
              <w:jc w:val="center"/>
              <w:rPr>
                <w:szCs w:val="22"/>
              </w:rPr>
            </w:pPr>
            <w:r w:rsidRPr="00E31BF6">
              <w:rPr>
                <w:szCs w:val="22"/>
              </w:rPr>
              <w:t>40</w:t>
            </w:r>
          </w:p>
        </w:tc>
        <w:tc>
          <w:tcPr>
            <w:tcW w:w="1309" w:type="dxa"/>
          </w:tcPr>
          <w:p w:rsidR="00D717BD" w:rsidRPr="00E31BF6" w:rsidRDefault="00D717BD" w:rsidP="00C91909">
            <w:pPr>
              <w:autoSpaceDE w:val="0"/>
              <w:autoSpaceDN w:val="0"/>
              <w:adjustRightInd w:val="0"/>
              <w:jc w:val="center"/>
              <w:rPr>
                <w:szCs w:val="22"/>
              </w:rPr>
            </w:pPr>
            <w:r w:rsidRPr="00E31BF6">
              <w:rPr>
                <w:szCs w:val="22"/>
              </w:rPr>
              <w:t>3,5</w:t>
            </w:r>
          </w:p>
        </w:tc>
        <w:tc>
          <w:tcPr>
            <w:tcW w:w="1309" w:type="dxa"/>
          </w:tcPr>
          <w:p w:rsidR="00D717BD" w:rsidRPr="00E31BF6" w:rsidRDefault="00D717BD" w:rsidP="00C91909">
            <w:pPr>
              <w:autoSpaceDE w:val="0"/>
              <w:autoSpaceDN w:val="0"/>
              <w:adjustRightInd w:val="0"/>
              <w:jc w:val="center"/>
              <w:rPr>
                <w:szCs w:val="22"/>
              </w:rPr>
            </w:pPr>
            <w:r w:rsidRPr="00E31BF6">
              <w:rPr>
                <w:szCs w:val="22"/>
              </w:rPr>
              <w:t>2 - 3</w:t>
            </w:r>
          </w:p>
        </w:tc>
        <w:tc>
          <w:tcPr>
            <w:tcW w:w="1548" w:type="dxa"/>
          </w:tcPr>
          <w:p w:rsidR="00D717BD" w:rsidRPr="00E31BF6" w:rsidRDefault="00D717BD" w:rsidP="00C91909">
            <w:pPr>
              <w:autoSpaceDE w:val="0"/>
              <w:autoSpaceDN w:val="0"/>
              <w:adjustRightInd w:val="0"/>
              <w:jc w:val="center"/>
              <w:rPr>
                <w:szCs w:val="22"/>
              </w:rPr>
            </w:pPr>
            <w:r w:rsidRPr="00E31BF6">
              <w:rPr>
                <w:szCs w:val="22"/>
              </w:rPr>
              <w:t>1,5 - 2,25</w:t>
            </w:r>
          </w:p>
        </w:tc>
      </w:tr>
      <w:tr w:rsidR="00D717BD" w:rsidRPr="00E31BF6" w:rsidTr="00C91909">
        <w:trPr>
          <w:trHeight w:val="505"/>
        </w:trPr>
        <w:tc>
          <w:tcPr>
            <w:tcW w:w="1666" w:type="dxa"/>
          </w:tcPr>
          <w:p w:rsidR="00D717BD" w:rsidRPr="00E31BF6" w:rsidRDefault="00D717BD" w:rsidP="00C91909">
            <w:pPr>
              <w:autoSpaceDE w:val="0"/>
              <w:autoSpaceDN w:val="0"/>
              <w:adjustRightInd w:val="0"/>
              <w:rPr>
                <w:szCs w:val="22"/>
              </w:rPr>
            </w:pPr>
            <w:r w:rsidRPr="00E31BF6">
              <w:rPr>
                <w:szCs w:val="22"/>
              </w:rPr>
              <w:t>Улица в жилой застройке:</w:t>
            </w:r>
          </w:p>
        </w:tc>
        <w:tc>
          <w:tcPr>
            <w:tcW w:w="2381" w:type="dxa"/>
          </w:tcPr>
          <w:p w:rsidR="00D717BD" w:rsidRPr="00E31BF6" w:rsidRDefault="00D717BD" w:rsidP="00C91909">
            <w:pPr>
              <w:autoSpaceDE w:val="0"/>
              <w:autoSpaceDN w:val="0"/>
              <w:adjustRightInd w:val="0"/>
              <w:jc w:val="both"/>
              <w:rPr>
                <w:szCs w:val="22"/>
              </w:rPr>
            </w:pPr>
          </w:p>
        </w:tc>
        <w:tc>
          <w:tcPr>
            <w:tcW w:w="1309" w:type="dxa"/>
          </w:tcPr>
          <w:p w:rsidR="00D717BD" w:rsidRPr="00E31BF6" w:rsidRDefault="00D717BD" w:rsidP="00C91909">
            <w:pPr>
              <w:autoSpaceDE w:val="0"/>
              <w:autoSpaceDN w:val="0"/>
              <w:adjustRightInd w:val="0"/>
              <w:jc w:val="center"/>
              <w:rPr>
                <w:szCs w:val="22"/>
              </w:rPr>
            </w:pPr>
          </w:p>
        </w:tc>
        <w:tc>
          <w:tcPr>
            <w:tcW w:w="1309" w:type="dxa"/>
          </w:tcPr>
          <w:p w:rsidR="00D717BD" w:rsidRPr="00E31BF6" w:rsidRDefault="00D717BD" w:rsidP="00C91909">
            <w:pPr>
              <w:autoSpaceDE w:val="0"/>
              <w:autoSpaceDN w:val="0"/>
              <w:adjustRightInd w:val="0"/>
              <w:jc w:val="center"/>
              <w:rPr>
                <w:szCs w:val="22"/>
              </w:rPr>
            </w:pPr>
          </w:p>
        </w:tc>
        <w:tc>
          <w:tcPr>
            <w:tcW w:w="1309" w:type="dxa"/>
          </w:tcPr>
          <w:p w:rsidR="00D717BD" w:rsidRPr="00E31BF6" w:rsidRDefault="00D717BD" w:rsidP="00C91909">
            <w:pPr>
              <w:autoSpaceDE w:val="0"/>
              <w:autoSpaceDN w:val="0"/>
              <w:adjustRightInd w:val="0"/>
              <w:jc w:val="center"/>
              <w:rPr>
                <w:szCs w:val="22"/>
              </w:rPr>
            </w:pPr>
          </w:p>
        </w:tc>
        <w:tc>
          <w:tcPr>
            <w:tcW w:w="1548" w:type="dxa"/>
          </w:tcPr>
          <w:p w:rsidR="00D717BD" w:rsidRPr="00E31BF6" w:rsidRDefault="00D717BD" w:rsidP="00C91909">
            <w:pPr>
              <w:autoSpaceDE w:val="0"/>
              <w:autoSpaceDN w:val="0"/>
              <w:adjustRightInd w:val="0"/>
              <w:jc w:val="center"/>
              <w:rPr>
                <w:szCs w:val="22"/>
              </w:rPr>
            </w:pPr>
          </w:p>
        </w:tc>
      </w:tr>
      <w:tr w:rsidR="00D717BD" w:rsidRPr="00E31BF6" w:rsidTr="00C91909">
        <w:trPr>
          <w:trHeight w:val="1505"/>
        </w:trPr>
        <w:tc>
          <w:tcPr>
            <w:tcW w:w="1666" w:type="dxa"/>
          </w:tcPr>
          <w:p w:rsidR="00D717BD" w:rsidRPr="00E31BF6" w:rsidRDefault="00D717BD" w:rsidP="00C91909">
            <w:pPr>
              <w:autoSpaceDE w:val="0"/>
              <w:autoSpaceDN w:val="0"/>
              <w:adjustRightInd w:val="0"/>
              <w:ind w:left="283"/>
              <w:rPr>
                <w:szCs w:val="22"/>
              </w:rPr>
            </w:pPr>
            <w:r w:rsidRPr="00E31BF6">
              <w:rPr>
                <w:szCs w:val="22"/>
              </w:rPr>
              <w:t>основная</w:t>
            </w:r>
          </w:p>
        </w:tc>
        <w:tc>
          <w:tcPr>
            <w:tcW w:w="2381" w:type="dxa"/>
          </w:tcPr>
          <w:p w:rsidR="00D717BD" w:rsidRPr="00E31BF6" w:rsidRDefault="00D717BD" w:rsidP="00C91909">
            <w:pPr>
              <w:autoSpaceDE w:val="0"/>
              <w:autoSpaceDN w:val="0"/>
              <w:adjustRightInd w:val="0"/>
              <w:rPr>
                <w:szCs w:val="22"/>
              </w:rPr>
            </w:pPr>
            <w:r w:rsidRPr="00E31BF6">
              <w:rPr>
                <w:szCs w:val="22"/>
              </w:rPr>
              <w:t>Связь внутри жилых территорий и с главной улицей по направлениям с интенсивным движением</w:t>
            </w:r>
          </w:p>
        </w:tc>
        <w:tc>
          <w:tcPr>
            <w:tcW w:w="1309" w:type="dxa"/>
          </w:tcPr>
          <w:p w:rsidR="00D717BD" w:rsidRPr="00E31BF6" w:rsidRDefault="00D717BD" w:rsidP="00C91909">
            <w:pPr>
              <w:autoSpaceDE w:val="0"/>
              <w:autoSpaceDN w:val="0"/>
              <w:adjustRightInd w:val="0"/>
              <w:jc w:val="center"/>
              <w:rPr>
                <w:szCs w:val="22"/>
              </w:rPr>
            </w:pPr>
            <w:r w:rsidRPr="00E31BF6">
              <w:rPr>
                <w:szCs w:val="22"/>
              </w:rPr>
              <w:t>40</w:t>
            </w:r>
          </w:p>
        </w:tc>
        <w:tc>
          <w:tcPr>
            <w:tcW w:w="1309" w:type="dxa"/>
          </w:tcPr>
          <w:p w:rsidR="00D717BD" w:rsidRPr="00E31BF6" w:rsidRDefault="00D717BD" w:rsidP="00C91909">
            <w:pPr>
              <w:autoSpaceDE w:val="0"/>
              <w:autoSpaceDN w:val="0"/>
              <w:adjustRightInd w:val="0"/>
              <w:jc w:val="center"/>
              <w:rPr>
                <w:szCs w:val="22"/>
              </w:rPr>
            </w:pPr>
            <w:r w:rsidRPr="00E31BF6">
              <w:rPr>
                <w:szCs w:val="22"/>
              </w:rPr>
              <w:t>3,0</w:t>
            </w:r>
          </w:p>
        </w:tc>
        <w:tc>
          <w:tcPr>
            <w:tcW w:w="1309" w:type="dxa"/>
          </w:tcPr>
          <w:p w:rsidR="00D717BD" w:rsidRPr="00E31BF6" w:rsidRDefault="00D717BD" w:rsidP="00C91909">
            <w:pPr>
              <w:autoSpaceDE w:val="0"/>
              <w:autoSpaceDN w:val="0"/>
              <w:adjustRightInd w:val="0"/>
              <w:jc w:val="center"/>
              <w:rPr>
                <w:szCs w:val="22"/>
              </w:rPr>
            </w:pPr>
            <w:r w:rsidRPr="00E31BF6">
              <w:rPr>
                <w:szCs w:val="22"/>
              </w:rPr>
              <w:t>2</w:t>
            </w:r>
          </w:p>
        </w:tc>
        <w:tc>
          <w:tcPr>
            <w:tcW w:w="1548" w:type="dxa"/>
          </w:tcPr>
          <w:p w:rsidR="00D717BD" w:rsidRPr="00E31BF6" w:rsidRDefault="00D717BD" w:rsidP="00C91909">
            <w:pPr>
              <w:autoSpaceDE w:val="0"/>
              <w:autoSpaceDN w:val="0"/>
              <w:adjustRightInd w:val="0"/>
              <w:jc w:val="center"/>
              <w:rPr>
                <w:szCs w:val="22"/>
              </w:rPr>
            </w:pPr>
            <w:r w:rsidRPr="00E31BF6">
              <w:rPr>
                <w:szCs w:val="22"/>
              </w:rPr>
              <w:t>1,0 - 1,5</w:t>
            </w:r>
          </w:p>
        </w:tc>
      </w:tr>
      <w:tr w:rsidR="00D717BD" w:rsidRPr="00E31BF6" w:rsidTr="00C91909">
        <w:trPr>
          <w:trHeight w:val="746"/>
        </w:trPr>
        <w:tc>
          <w:tcPr>
            <w:tcW w:w="1666" w:type="dxa"/>
          </w:tcPr>
          <w:p w:rsidR="00D717BD" w:rsidRPr="00E31BF6" w:rsidRDefault="00D717BD" w:rsidP="00C91909">
            <w:pPr>
              <w:autoSpaceDE w:val="0"/>
              <w:autoSpaceDN w:val="0"/>
              <w:adjustRightInd w:val="0"/>
              <w:ind w:left="283"/>
              <w:rPr>
                <w:szCs w:val="22"/>
              </w:rPr>
            </w:pPr>
            <w:r w:rsidRPr="00E31BF6">
              <w:rPr>
                <w:szCs w:val="22"/>
              </w:rPr>
              <w:t>второстепенная (переулок)</w:t>
            </w:r>
          </w:p>
        </w:tc>
        <w:tc>
          <w:tcPr>
            <w:tcW w:w="2381" w:type="dxa"/>
          </w:tcPr>
          <w:p w:rsidR="00D717BD" w:rsidRPr="00E31BF6" w:rsidRDefault="00D717BD" w:rsidP="00C91909">
            <w:pPr>
              <w:autoSpaceDE w:val="0"/>
              <w:autoSpaceDN w:val="0"/>
              <w:adjustRightInd w:val="0"/>
              <w:rPr>
                <w:szCs w:val="22"/>
              </w:rPr>
            </w:pPr>
            <w:r w:rsidRPr="00E31BF6">
              <w:rPr>
                <w:szCs w:val="22"/>
              </w:rPr>
              <w:t>Связь между основными жилыми улицами</w:t>
            </w:r>
          </w:p>
        </w:tc>
        <w:tc>
          <w:tcPr>
            <w:tcW w:w="1309" w:type="dxa"/>
          </w:tcPr>
          <w:p w:rsidR="00D717BD" w:rsidRPr="00E31BF6" w:rsidRDefault="00D717BD" w:rsidP="00C91909">
            <w:pPr>
              <w:autoSpaceDE w:val="0"/>
              <w:autoSpaceDN w:val="0"/>
              <w:adjustRightInd w:val="0"/>
              <w:jc w:val="center"/>
              <w:rPr>
                <w:szCs w:val="22"/>
              </w:rPr>
            </w:pPr>
            <w:r w:rsidRPr="00E31BF6">
              <w:rPr>
                <w:szCs w:val="22"/>
              </w:rPr>
              <w:t>30</w:t>
            </w:r>
          </w:p>
        </w:tc>
        <w:tc>
          <w:tcPr>
            <w:tcW w:w="1309" w:type="dxa"/>
          </w:tcPr>
          <w:p w:rsidR="00D717BD" w:rsidRPr="00E31BF6" w:rsidRDefault="00D717BD" w:rsidP="00C91909">
            <w:pPr>
              <w:autoSpaceDE w:val="0"/>
              <w:autoSpaceDN w:val="0"/>
              <w:adjustRightInd w:val="0"/>
              <w:jc w:val="center"/>
              <w:rPr>
                <w:szCs w:val="22"/>
              </w:rPr>
            </w:pPr>
            <w:r w:rsidRPr="00E31BF6">
              <w:rPr>
                <w:szCs w:val="22"/>
              </w:rPr>
              <w:t>2,75</w:t>
            </w:r>
          </w:p>
        </w:tc>
        <w:tc>
          <w:tcPr>
            <w:tcW w:w="1309" w:type="dxa"/>
          </w:tcPr>
          <w:p w:rsidR="00D717BD" w:rsidRPr="00E31BF6" w:rsidRDefault="00D717BD" w:rsidP="00C91909">
            <w:pPr>
              <w:autoSpaceDE w:val="0"/>
              <w:autoSpaceDN w:val="0"/>
              <w:adjustRightInd w:val="0"/>
              <w:jc w:val="center"/>
              <w:rPr>
                <w:szCs w:val="22"/>
              </w:rPr>
            </w:pPr>
            <w:r w:rsidRPr="00E31BF6">
              <w:rPr>
                <w:szCs w:val="22"/>
              </w:rPr>
              <w:t>2</w:t>
            </w:r>
          </w:p>
        </w:tc>
        <w:tc>
          <w:tcPr>
            <w:tcW w:w="1548" w:type="dxa"/>
          </w:tcPr>
          <w:p w:rsidR="00D717BD" w:rsidRPr="00E31BF6" w:rsidRDefault="00D717BD" w:rsidP="00C91909">
            <w:pPr>
              <w:autoSpaceDE w:val="0"/>
              <w:autoSpaceDN w:val="0"/>
              <w:adjustRightInd w:val="0"/>
              <w:jc w:val="center"/>
              <w:rPr>
                <w:szCs w:val="22"/>
              </w:rPr>
            </w:pPr>
            <w:r w:rsidRPr="00E31BF6">
              <w:rPr>
                <w:szCs w:val="22"/>
              </w:rPr>
              <w:t>1,0</w:t>
            </w:r>
          </w:p>
        </w:tc>
      </w:tr>
      <w:tr w:rsidR="00D717BD" w:rsidRPr="00E31BF6" w:rsidTr="00C91909">
        <w:trPr>
          <w:trHeight w:val="1011"/>
        </w:trPr>
        <w:tc>
          <w:tcPr>
            <w:tcW w:w="1666" w:type="dxa"/>
          </w:tcPr>
          <w:p w:rsidR="00D717BD" w:rsidRPr="00E31BF6" w:rsidRDefault="00D717BD" w:rsidP="00C91909">
            <w:pPr>
              <w:autoSpaceDE w:val="0"/>
              <w:autoSpaceDN w:val="0"/>
              <w:adjustRightInd w:val="0"/>
              <w:ind w:left="283"/>
              <w:rPr>
                <w:szCs w:val="22"/>
              </w:rPr>
            </w:pPr>
            <w:r w:rsidRPr="00E31BF6">
              <w:rPr>
                <w:szCs w:val="22"/>
              </w:rPr>
              <w:t>проезд</w:t>
            </w:r>
          </w:p>
        </w:tc>
        <w:tc>
          <w:tcPr>
            <w:tcW w:w="2381" w:type="dxa"/>
          </w:tcPr>
          <w:p w:rsidR="00D717BD" w:rsidRPr="00E31BF6" w:rsidRDefault="00D717BD" w:rsidP="00C91909">
            <w:pPr>
              <w:autoSpaceDE w:val="0"/>
              <w:autoSpaceDN w:val="0"/>
              <w:adjustRightInd w:val="0"/>
              <w:rPr>
                <w:szCs w:val="22"/>
              </w:rPr>
            </w:pPr>
            <w:r w:rsidRPr="00E31BF6">
              <w:rPr>
                <w:szCs w:val="22"/>
              </w:rPr>
              <w:t>Связь жилых домов, расположенных в глубине квартала, с улицей</w:t>
            </w:r>
          </w:p>
        </w:tc>
        <w:tc>
          <w:tcPr>
            <w:tcW w:w="1309" w:type="dxa"/>
          </w:tcPr>
          <w:p w:rsidR="00D717BD" w:rsidRPr="00E31BF6" w:rsidRDefault="00D717BD" w:rsidP="00C91909">
            <w:pPr>
              <w:autoSpaceDE w:val="0"/>
              <w:autoSpaceDN w:val="0"/>
              <w:adjustRightInd w:val="0"/>
              <w:jc w:val="center"/>
              <w:rPr>
                <w:szCs w:val="22"/>
              </w:rPr>
            </w:pPr>
            <w:r w:rsidRPr="00E31BF6">
              <w:rPr>
                <w:szCs w:val="22"/>
              </w:rPr>
              <w:t>20</w:t>
            </w:r>
          </w:p>
        </w:tc>
        <w:tc>
          <w:tcPr>
            <w:tcW w:w="1309" w:type="dxa"/>
          </w:tcPr>
          <w:p w:rsidR="00D717BD" w:rsidRPr="00E31BF6" w:rsidRDefault="00D717BD" w:rsidP="00C91909">
            <w:pPr>
              <w:autoSpaceDE w:val="0"/>
              <w:autoSpaceDN w:val="0"/>
              <w:adjustRightInd w:val="0"/>
              <w:jc w:val="center"/>
              <w:rPr>
                <w:szCs w:val="22"/>
              </w:rPr>
            </w:pPr>
            <w:r w:rsidRPr="00E31BF6">
              <w:rPr>
                <w:szCs w:val="22"/>
              </w:rPr>
              <w:t>2,75 - 3,0</w:t>
            </w:r>
          </w:p>
        </w:tc>
        <w:tc>
          <w:tcPr>
            <w:tcW w:w="1309" w:type="dxa"/>
          </w:tcPr>
          <w:p w:rsidR="00D717BD" w:rsidRPr="00E31BF6" w:rsidRDefault="00D717BD" w:rsidP="00C91909">
            <w:pPr>
              <w:autoSpaceDE w:val="0"/>
              <w:autoSpaceDN w:val="0"/>
              <w:adjustRightInd w:val="0"/>
              <w:jc w:val="center"/>
              <w:rPr>
                <w:szCs w:val="22"/>
              </w:rPr>
            </w:pPr>
            <w:r w:rsidRPr="00E31BF6">
              <w:rPr>
                <w:szCs w:val="22"/>
              </w:rPr>
              <w:t>1</w:t>
            </w:r>
          </w:p>
        </w:tc>
        <w:tc>
          <w:tcPr>
            <w:tcW w:w="1548" w:type="dxa"/>
          </w:tcPr>
          <w:p w:rsidR="00D717BD" w:rsidRPr="00E31BF6" w:rsidRDefault="00D717BD" w:rsidP="00C91909">
            <w:pPr>
              <w:autoSpaceDE w:val="0"/>
              <w:autoSpaceDN w:val="0"/>
              <w:adjustRightInd w:val="0"/>
              <w:jc w:val="center"/>
              <w:rPr>
                <w:szCs w:val="22"/>
              </w:rPr>
            </w:pPr>
            <w:r w:rsidRPr="00E31BF6">
              <w:rPr>
                <w:szCs w:val="22"/>
              </w:rPr>
              <w:t>0 - 1,0</w:t>
            </w:r>
          </w:p>
        </w:tc>
      </w:tr>
      <w:tr w:rsidR="00D717BD" w:rsidRPr="00E31BF6" w:rsidTr="00C91909">
        <w:trPr>
          <w:trHeight w:val="1264"/>
        </w:trPr>
        <w:tc>
          <w:tcPr>
            <w:tcW w:w="1666" w:type="dxa"/>
          </w:tcPr>
          <w:p w:rsidR="00D717BD" w:rsidRPr="00E31BF6" w:rsidRDefault="00D717BD" w:rsidP="00C91909">
            <w:pPr>
              <w:autoSpaceDE w:val="0"/>
              <w:autoSpaceDN w:val="0"/>
              <w:adjustRightInd w:val="0"/>
              <w:rPr>
                <w:szCs w:val="22"/>
              </w:rPr>
            </w:pPr>
            <w:r w:rsidRPr="00E31BF6">
              <w:rPr>
                <w:szCs w:val="22"/>
              </w:rPr>
              <w:t>Хозяйственный проезд, скотопрогон</w:t>
            </w:r>
          </w:p>
        </w:tc>
        <w:tc>
          <w:tcPr>
            <w:tcW w:w="2381" w:type="dxa"/>
          </w:tcPr>
          <w:p w:rsidR="00D717BD" w:rsidRPr="00E31BF6" w:rsidRDefault="00D717BD" w:rsidP="00C91909">
            <w:pPr>
              <w:autoSpaceDE w:val="0"/>
              <w:autoSpaceDN w:val="0"/>
              <w:adjustRightInd w:val="0"/>
              <w:rPr>
                <w:szCs w:val="22"/>
              </w:rPr>
            </w:pPr>
            <w:r w:rsidRPr="00E31BF6">
              <w:rPr>
                <w:szCs w:val="22"/>
              </w:rPr>
              <w:t>Прогон личного скота и проезд грузового транспорта к приусадебным участкам</w:t>
            </w:r>
          </w:p>
        </w:tc>
        <w:tc>
          <w:tcPr>
            <w:tcW w:w="1309" w:type="dxa"/>
          </w:tcPr>
          <w:p w:rsidR="00D717BD" w:rsidRPr="00E31BF6" w:rsidRDefault="00D717BD" w:rsidP="00C91909">
            <w:pPr>
              <w:autoSpaceDE w:val="0"/>
              <w:autoSpaceDN w:val="0"/>
              <w:adjustRightInd w:val="0"/>
              <w:jc w:val="center"/>
              <w:rPr>
                <w:szCs w:val="22"/>
              </w:rPr>
            </w:pPr>
            <w:r w:rsidRPr="00E31BF6">
              <w:rPr>
                <w:szCs w:val="22"/>
              </w:rPr>
              <w:t>30</w:t>
            </w:r>
          </w:p>
        </w:tc>
        <w:tc>
          <w:tcPr>
            <w:tcW w:w="1309" w:type="dxa"/>
          </w:tcPr>
          <w:p w:rsidR="00D717BD" w:rsidRPr="00E31BF6" w:rsidRDefault="00D717BD" w:rsidP="00C91909">
            <w:pPr>
              <w:autoSpaceDE w:val="0"/>
              <w:autoSpaceDN w:val="0"/>
              <w:adjustRightInd w:val="0"/>
              <w:jc w:val="center"/>
              <w:rPr>
                <w:szCs w:val="22"/>
              </w:rPr>
            </w:pPr>
            <w:r w:rsidRPr="00E31BF6">
              <w:rPr>
                <w:szCs w:val="22"/>
              </w:rPr>
              <w:t>4,5</w:t>
            </w:r>
          </w:p>
        </w:tc>
        <w:tc>
          <w:tcPr>
            <w:tcW w:w="1309" w:type="dxa"/>
          </w:tcPr>
          <w:p w:rsidR="00D717BD" w:rsidRPr="00E31BF6" w:rsidRDefault="00D717BD" w:rsidP="00C91909">
            <w:pPr>
              <w:autoSpaceDE w:val="0"/>
              <w:autoSpaceDN w:val="0"/>
              <w:adjustRightInd w:val="0"/>
              <w:jc w:val="center"/>
              <w:rPr>
                <w:szCs w:val="22"/>
              </w:rPr>
            </w:pPr>
            <w:r w:rsidRPr="00E31BF6">
              <w:rPr>
                <w:szCs w:val="22"/>
              </w:rPr>
              <w:t>1</w:t>
            </w:r>
          </w:p>
        </w:tc>
        <w:tc>
          <w:tcPr>
            <w:tcW w:w="1548" w:type="dxa"/>
          </w:tcPr>
          <w:p w:rsidR="00D717BD" w:rsidRPr="00E31BF6" w:rsidRDefault="00D717BD" w:rsidP="00C91909">
            <w:pPr>
              <w:autoSpaceDE w:val="0"/>
              <w:autoSpaceDN w:val="0"/>
              <w:adjustRightInd w:val="0"/>
              <w:jc w:val="center"/>
              <w:rPr>
                <w:szCs w:val="22"/>
              </w:rPr>
            </w:pPr>
            <w:r w:rsidRPr="00E31BF6">
              <w:rPr>
                <w:szCs w:val="22"/>
              </w:rPr>
              <w:t>-</w:t>
            </w:r>
          </w:p>
        </w:tc>
      </w:tr>
    </w:tbl>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z w:val="26"/>
          <w:szCs w:val="26"/>
        </w:rPr>
      </w:pPr>
      <w:r w:rsidRPr="004E568D">
        <w:rPr>
          <w:sz w:val="26"/>
          <w:szCs w:val="26"/>
        </w:rPr>
        <w:lastRenderedPageBreak/>
        <w:t>В соответствии с п. 4.16 Рекомендаций по проектированию улиц и дорог городов и сельских поселений,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магистральных улицах непрерывного движения краевые полосы шириной - </w:t>
      </w:r>
      <w:smartTag w:uri="urn:schemas-microsoft-com:office:smarttags" w:element="metricconverter">
        <w:smartTagPr>
          <w:attr w:name="ProductID" w:val="0,75 м"/>
        </w:smartTagPr>
        <w:r w:rsidRPr="004E568D">
          <w:rPr>
            <w:sz w:val="26"/>
            <w:szCs w:val="26"/>
          </w:rPr>
          <w:t>0,75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улицах районного значения регулируемого движения краевые полосы шириной - </w:t>
      </w:r>
      <w:smartTag w:uri="urn:schemas-microsoft-com:office:smarttags" w:element="metricconverter">
        <w:smartTagPr>
          <w:attr w:name="ProductID" w:val="0,5 м"/>
        </w:smartTagPr>
        <w:r w:rsidRPr="004E568D">
          <w:rPr>
            <w:sz w:val="26"/>
            <w:szCs w:val="26"/>
          </w:rPr>
          <w:t>0,5 м</w:t>
        </w:r>
      </w:smartTag>
      <w:r w:rsidRPr="004E568D">
        <w:rPr>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w:t>
      </w:r>
      <w:smartTag w:uri="urn:schemas-microsoft-com:office:smarttags" w:element="metricconverter">
        <w:smartTagPr>
          <w:attr w:name="ProductID" w:val="0,75 м"/>
        </w:smartTagPr>
        <w:r w:rsidRPr="004E568D">
          <w:rPr>
            <w:sz w:val="26"/>
            <w:szCs w:val="26"/>
          </w:rPr>
          <w:t>0,75 м</w:t>
        </w:r>
      </w:smartTag>
      <w:r w:rsidRPr="004E568D">
        <w:rPr>
          <w:sz w:val="26"/>
          <w:szCs w:val="26"/>
        </w:rPr>
        <w:t xml:space="preserve"> и </w:t>
      </w:r>
      <w:smartTag w:uri="urn:schemas-microsoft-com:office:smarttags" w:element="metricconverter">
        <w:smartTagPr>
          <w:attr w:name="ProductID" w:val="0,50 м"/>
        </w:smartTagPr>
        <w:r w:rsidRPr="004E568D">
          <w:rPr>
            <w:sz w:val="26"/>
            <w:szCs w:val="26"/>
          </w:rPr>
          <w:t>0,50 м</w:t>
        </w:r>
      </w:smartTag>
      <w:r w:rsidRPr="004E568D">
        <w:rPr>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Согласно п. 11.8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установлены расчетные показатели минимально допустимого уровня радиусов закругления проезжей части улиц и дорог по кромке разделительных полос.</w:t>
      </w:r>
    </w:p>
    <w:p w:rsidR="00D717BD" w:rsidRPr="004E568D" w:rsidRDefault="00D717BD" w:rsidP="00D717BD">
      <w:pPr>
        <w:rPr>
          <w:sz w:val="26"/>
          <w:szCs w:val="26"/>
        </w:rPr>
      </w:pPr>
    </w:p>
    <w:p w:rsidR="00D717BD" w:rsidRPr="004E568D" w:rsidRDefault="00D717BD" w:rsidP="00D717BD">
      <w:pPr>
        <w:spacing w:line="200" w:lineRule="atLeast"/>
        <w:jc w:val="center"/>
        <w:rPr>
          <w:sz w:val="26"/>
          <w:szCs w:val="26"/>
        </w:rPr>
      </w:pPr>
      <w:r w:rsidRPr="004E568D">
        <w:rPr>
          <w:sz w:val="26"/>
          <w:szCs w:val="26"/>
        </w:rPr>
        <w:t>Расчетные показатели минимально допустимого уровня радиусов закругления</w:t>
      </w:r>
      <w:r w:rsidRPr="004E568D">
        <w:rPr>
          <w:sz w:val="26"/>
          <w:szCs w:val="26"/>
        </w:rPr>
        <w:br/>
        <w:t>проезжей части дорог и улиц</w:t>
      </w:r>
    </w:p>
    <w:p w:rsidR="00D717BD" w:rsidRPr="004E568D" w:rsidRDefault="00D717BD" w:rsidP="00D717BD">
      <w:pPr>
        <w:spacing w:line="200" w:lineRule="atLeast"/>
        <w:jc w:val="right"/>
        <w:rPr>
          <w:sz w:val="26"/>
          <w:szCs w:val="26"/>
        </w:rPr>
      </w:pPr>
      <w:r w:rsidRPr="004E568D">
        <w:rPr>
          <w:sz w:val="26"/>
          <w:szCs w:val="26"/>
        </w:rPr>
        <w:t>Таблица 2.2.3</w:t>
      </w:r>
    </w:p>
    <w:tbl>
      <w:tblPr>
        <w:tblW w:w="0" w:type="auto"/>
        <w:tblInd w:w="70" w:type="dxa"/>
        <w:tblLayout w:type="fixed"/>
        <w:tblCellMar>
          <w:left w:w="70" w:type="dxa"/>
          <w:right w:w="70" w:type="dxa"/>
        </w:tblCellMar>
        <w:tblLook w:val="0000"/>
      </w:tblPr>
      <w:tblGrid>
        <w:gridCol w:w="484"/>
        <w:gridCol w:w="4343"/>
        <w:gridCol w:w="5060"/>
      </w:tblGrid>
      <w:tr w:rsidR="00D717BD" w:rsidRPr="004E568D" w:rsidTr="00C91909">
        <w:trPr>
          <w:cantSplit/>
          <w:trHeight w:val="64"/>
          <w:tblHeader/>
        </w:trPr>
        <w:tc>
          <w:tcPr>
            <w:tcW w:w="484" w:type="dxa"/>
            <w:tcBorders>
              <w:top w:val="single" w:sz="4" w:space="0" w:color="000000"/>
              <w:lef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п/п</w:t>
            </w:r>
          </w:p>
        </w:tc>
        <w:tc>
          <w:tcPr>
            <w:tcW w:w="4343" w:type="dxa"/>
            <w:tcBorders>
              <w:top w:val="single" w:sz="4" w:space="0" w:color="000000"/>
              <w:lef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Категория дорог и улиц</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Минимальный радиус закругления проезжей части дорог и улиц, м</w:t>
            </w:r>
          </w:p>
        </w:tc>
      </w:tr>
      <w:tr w:rsidR="00D717BD" w:rsidRPr="004E568D" w:rsidTr="00C91909">
        <w:trPr>
          <w:cantSplit/>
          <w:trHeight w:val="195"/>
          <w:tblHeader/>
        </w:trPr>
        <w:tc>
          <w:tcPr>
            <w:tcW w:w="484"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w:t>
            </w:r>
          </w:p>
        </w:tc>
        <w:tc>
          <w:tcPr>
            <w:tcW w:w="4343"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Магистральные улицы и дороги регулируемого значения</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w:t>
            </w:r>
          </w:p>
        </w:tc>
      </w:tr>
      <w:tr w:rsidR="00D717BD"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w:t>
            </w:r>
          </w:p>
        </w:tc>
        <w:tc>
          <w:tcPr>
            <w:tcW w:w="4343"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 xml:space="preserve">Улицы и дороги местного значения </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w:t>
            </w:r>
          </w:p>
        </w:tc>
      </w:tr>
      <w:tr w:rsidR="00D717BD"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3</w:t>
            </w:r>
          </w:p>
        </w:tc>
        <w:tc>
          <w:tcPr>
            <w:tcW w:w="4343"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Транспортные площади</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w:t>
            </w:r>
          </w:p>
        </w:tc>
      </w:tr>
    </w:tbl>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z w:val="26"/>
          <w:szCs w:val="26"/>
        </w:rPr>
      </w:pPr>
      <w:r w:rsidRPr="004E568D">
        <w:rPr>
          <w:sz w:val="26"/>
          <w:szCs w:val="26"/>
        </w:rPr>
        <w:t>В стесненных условиях и при реконструкции радиусы закругления</w:t>
      </w:r>
      <w:r w:rsidRPr="004E568D">
        <w:rPr>
          <w:spacing w:val="-1"/>
          <w:sz w:val="26"/>
          <w:szCs w:val="26"/>
        </w:rPr>
        <w:t xml:space="preserve"> </w:t>
      </w:r>
      <w:r w:rsidRPr="004E568D">
        <w:rPr>
          <w:sz w:val="26"/>
          <w:szCs w:val="26"/>
        </w:rPr>
        <w:t>магистральных улиц и дорог регулируемого движения допускается уменьшать, но принимать не</w:t>
      </w:r>
      <w:r w:rsidRPr="004E568D">
        <w:rPr>
          <w:spacing w:val="29"/>
          <w:sz w:val="26"/>
          <w:szCs w:val="26"/>
        </w:rPr>
        <w:t xml:space="preserve"> </w:t>
      </w:r>
      <w:r w:rsidRPr="004E568D">
        <w:rPr>
          <w:sz w:val="26"/>
          <w:szCs w:val="26"/>
        </w:rPr>
        <w:t xml:space="preserve">менее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транспортных площадях - </w:t>
      </w:r>
      <w:smartTag w:uri="urn:schemas-microsoft-com:office:smarttags" w:element="metricconverter">
        <w:smartTagPr>
          <w:attr w:name="ProductID" w:val="8 м"/>
        </w:smartTagPr>
        <w:r w:rsidRPr="004E568D">
          <w:rPr>
            <w:sz w:val="26"/>
            <w:szCs w:val="26"/>
          </w:rPr>
          <w:t>8</w:t>
        </w:r>
        <w:r w:rsidRPr="004E568D">
          <w:rPr>
            <w:spacing w:val="-4"/>
            <w:sz w:val="26"/>
            <w:szCs w:val="26"/>
          </w:rPr>
          <w:t xml:space="preserve"> </w:t>
        </w:r>
        <w:r w:rsidRPr="004E568D">
          <w:rPr>
            <w:sz w:val="26"/>
            <w:szCs w:val="26"/>
          </w:rPr>
          <w:t>м</w:t>
        </w:r>
      </w:smartTag>
      <w:r w:rsidRPr="004E568D">
        <w:rPr>
          <w:sz w:val="26"/>
          <w:szCs w:val="26"/>
        </w:rPr>
        <w:t>.</w:t>
      </w:r>
    </w:p>
    <w:p w:rsidR="00D717BD" w:rsidRPr="004E568D" w:rsidRDefault="00D717BD" w:rsidP="00D717BD">
      <w:pPr>
        <w:rPr>
          <w:sz w:val="26"/>
          <w:szCs w:val="26"/>
        </w:rPr>
      </w:pPr>
      <w:r w:rsidRPr="004E568D">
        <w:rPr>
          <w:sz w:val="26"/>
          <w:szCs w:val="26"/>
        </w:rPr>
        <w:t>При отсутствии бордюрного ограждения, а также в случае</w:t>
      </w:r>
      <w:r w:rsidRPr="004E568D">
        <w:rPr>
          <w:spacing w:val="14"/>
          <w:sz w:val="26"/>
          <w:szCs w:val="26"/>
        </w:rPr>
        <w:t xml:space="preserve"> </w:t>
      </w:r>
      <w:r w:rsidRPr="004E568D">
        <w:rPr>
          <w:sz w:val="26"/>
          <w:szCs w:val="26"/>
        </w:rPr>
        <w:t>применения минимальных радиусов закругления ширину проезжей части улиц и дорог</w:t>
      </w:r>
      <w:r w:rsidRPr="004E568D">
        <w:rPr>
          <w:spacing w:val="58"/>
          <w:sz w:val="26"/>
          <w:szCs w:val="26"/>
        </w:rPr>
        <w:t xml:space="preserve"> </w:t>
      </w:r>
      <w:r w:rsidRPr="004E568D">
        <w:rPr>
          <w:sz w:val="26"/>
          <w:szCs w:val="26"/>
        </w:rPr>
        <w:t xml:space="preserve">следует увеличивать на </w:t>
      </w:r>
      <w:smartTag w:uri="urn:schemas-microsoft-com:office:smarttags" w:element="metricconverter">
        <w:smartTagPr>
          <w:attr w:name="ProductID" w:val="1 м"/>
        </w:smartTagPr>
        <w:r w:rsidRPr="004E568D">
          <w:rPr>
            <w:sz w:val="26"/>
            <w:szCs w:val="26"/>
          </w:rPr>
          <w:t>1 м</w:t>
        </w:r>
      </w:smartTag>
      <w:r w:rsidRPr="004E568D">
        <w:rPr>
          <w:sz w:val="26"/>
          <w:szCs w:val="26"/>
        </w:rPr>
        <w:t xml:space="preserve"> на каждую полосу движения за счет боковых разделительных</w:t>
      </w:r>
      <w:r w:rsidRPr="004E568D">
        <w:rPr>
          <w:spacing w:val="22"/>
          <w:sz w:val="26"/>
          <w:szCs w:val="26"/>
        </w:rPr>
        <w:t xml:space="preserve"> </w:t>
      </w:r>
      <w:r w:rsidRPr="004E568D">
        <w:rPr>
          <w:sz w:val="26"/>
          <w:szCs w:val="26"/>
        </w:rPr>
        <w:t>полос или уширения с внешней</w:t>
      </w:r>
      <w:r w:rsidRPr="004E568D">
        <w:rPr>
          <w:spacing w:val="-7"/>
          <w:sz w:val="26"/>
          <w:szCs w:val="26"/>
        </w:rPr>
        <w:t xml:space="preserve"> </w:t>
      </w:r>
      <w:r w:rsidRPr="004E568D">
        <w:rPr>
          <w:sz w:val="26"/>
          <w:szCs w:val="26"/>
        </w:rPr>
        <w:t>стороны.</w:t>
      </w:r>
    </w:p>
    <w:p w:rsidR="00D717BD" w:rsidRPr="004E568D" w:rsidRDefault="00D717BD" w:rsidP="00D717BD">
      <w:pPr>
        <w:rPr>
          <w:sz w:val="26"/>
          <w:szCs w:val="26"/>
        </w:rPr>
      </w:pPr>
      <w:r w:rsidRPr="004E568D">
        <w:rPr>
          <w:sz w:val="26"/>
          <w:szCs w:val="26"/>
        </w:rPr>
        <w:t>Примечание</w:t>
      </w:r>
      <w:r w:rsidRPr="004E568D">
        <w:rPr>
          <w:spacing w:val="29"/>
          <w:sz w:val="26"/>
          <w:szCs w:val="26"/>
        </w:rPr>
        <w:t xml:space="preserve"> -</w:t>
      </w:r>
      <w:r w:rsidRPr="004E568D">
        <w:rPr>
          <w:spacing w:val="32"/>
          <w:sz w:val="26"/>
          <w:szCs w:val="26"/>
        </w:rPr>
        <w:t xml:space="preserve"> </w:t>
      </w:r>
      <w:r w:rsidRPr="004E568D">
        <w:rPr>
          <w:sz w:val="26"/>
          <w:szCs w:val="26"/>
        </w:rPr>
        <w:t>Для</w:t>
      </w:r>
      <w:r w:rsidRPr="004E568D">
        <w:rPr>
          <w:spacing w:val="31"/>
          <w:sz w:val="26"/>
          <w:szCs w:val="26"/>
        </w:rPr>
        <w:t xml:space="preserve"> </w:t>
      </w:r>
      <w:r w:rsidRPr="004E568D">
        <w:rPr>
          <w:sz w:val="26"/>
          <w:szCs w:val="26"/>
        </w:rPr>
        <w:t>общественного</w:t>
      </w:r>
      <w:r w:rsidRPr="004E568D">
        <w:rPr>
          <w:spacing w:val="32"/>
          <w:sz w:val="26"/>
          <w:szCs w:val="26"/>
        </w:rPr>
        <w:t xml:space="preserve"> </w:t>
      </w:r>
      <w:r w:rsidRPr="004E568D">
        <w:rPr>
          <w:sz w:val="26"/>
          <w:szCs w:val="26"/>
        </w:rPr>
        <w:t>транспорта</w:t>
      </w:r>
      <w:r w:rsidRPr="004E568D">
        <w:rPr>
          <w:spacing w:val="32"/>
          <w:sz w:val="26"/>
          <w:szCs w:val="26"/>
        </w:rPr>
        <w:t xml:space="preserve"> </w:t>
      </w:r>
      <w:r w:rsidRPr="004E568D">
        <w:rPr>
          <w:sz w:val="26"/>
          <w:szCs w:val="26"/>
        </w:rPr>
        <w:t>(троллейбус,</w:t>
      </w:r>
      <w:r w:rsidRPr="004E568D">
        <w:rPr>
          <w:spacing w:val="32"/>
          <w:sz w:val="26"/>
          <w:szCs w:val="26"/>
        </w:rPr>
        <w:t xml:space="preserve"> </w:t>
      </w:r>
      <w:r w:rsidRPr="004E568D">
        <w:rPr>
          <w:sz w:val="26"/>
          <w:szCs w:val="26"/>
        </w:rPr>
        <w:t>автобус)</w:t>
      </w:r>
      <w:r w:rsidRPr="004E568D">
        <w:rPr>
          <w:spacing w:val="32"/>
          <w:sz w:val="26"/>
          <w:szCs w:val="26"/>
        </w:rPr>
        <w:t xml:space="preserve"> </w:t>
      </w:r>
      <w:r w:rsidRPr="004E568D">
        <w:rPr>
          <w:sz w:val="26"/>
          <w:szCs w:val="26"/>
        </w:rPr>
        <w:t>радиусы</w:t>
      </w:r>
      <w:r w:rsidRPr="004E568D">
        <w:rPr>
          <w:w w:val="99"/>
          <w:sz w:val="26"/>
          <w:szCs w:val="26"/>
        </w:rPr>
        <w:t xml:space="preserve"> </w:t>
      </w:r>
      <w:r w:rsidRPr="004E568D">
        <w:rPr>
          <w:sz w:val="26"/>
          <w:szCs w:val="26"/>
        </w:rPr>
        <w:t>закругления устанавливаются в соответствии с техническими требованиями эксплуатации этих</w:t>
      </w:r>
      <w:r w:rsidRPr="004E568D">
        <w:rPr>
          <w:spacing w:val="20"/>
          <w:sz w:val="26"/>
          <w:szCs w:val="26"/>
        </w:rPr>
        <w:t xml:space="preserve"> </w:t>
      </w:r>
      <w:r w:rsidRPr="004E568D">
        <w:rPr>
          <w:sz w:val="26"/>
          <w:szCs w:val="26"/>
        </w:rPr>
        <w:t>видов</w:t>
      </w:r>
      <w:r w:rsidRPr="004E568D">
        <w:rPr>
          <w:w w:val="99"/>
          <w:sz w:val="26"/>
          <w:szCs w:val="26"/>
        </w:rPr>
        <w:t xml:space="preserve"> </w:t>
      </w:r>
      <w:r w:rsidRPr="004E568D">
        <w:rPr>
          <w:sz w:val="26"/>
          <w:szCs w:val="26"/>
        </w:rPr>
        <w:t>транспорта.</w:t>
      </w:r>
    </w:p>
    <w:p w:rsidR="00D717BD" w:rsidRPr="004E568D" w:rsidRDefault="00D717BD" w:rsidP="00D717BD">
      <w:pPr>
        <w:rPr>
          <w:sz w:val="26"/>
          <w:szCs w:val="26"/>
        </w:rPr>
      </w:pPr>
    </w:p>
    <w:p w:rsidR="00D717BD" w:rsidRPr="004E568D" w:rsidRDefault="00D717BD" w:rsidP="00D717BD">
      <w:pPr>
        <w:rPr>
          <w:sz w:val="26"/>
          <w:szCs w:val="26"/>
        </w:rPr>
      </w:pPr>
      <w:r w:rsidRPr="004E568D">
        <w:rPr>
          <w:sz w:val="26"/>
          <w:szCs w:val="26"/>
        </w:rPr>
        <w:t xml:space="preserve">Согласно п. 4.12 Рекомендаций по проектированию улиц и дорог городов и сельских поселений установлены </w:t>
      </w:r>
      <w:r w:rsidRPr="004E568D">
        <w:rPr>
          <w:rStyle w:val="af4"/>
          <w:sz w:val="26"/>
          <w:szCs w:val="26"/>
        </w:rPr>
        <w:t xml:space="preserve">расчетные показатели минимально допустимого уровня </w:t>
      </w:r>
      <w:r w:rsidRPr="004E568D">
        <w:rPr>
          <w:sz w:val="26"/>
          <w:szCs w:val="26"/>
        </w:rPr>
        <w:t>ширины боковых проездов:</w:t>
      </w:r>
    </w:p>
    <w:p w:rsidR="00D717BD" w:rsidRPr="004E568D" w:rsidRDefault="00D717BD" w:rsidP="00D717BD">
      <w:pPr>
        <w:rPr>
          <w:sz w:val="26"/>
          <w:szCs w:val="26"/>
        </w:rPr>
      </w:pPr>
      <w:r w:rsidRPr="004E568D">
        <w:rPr>
          <w:sz w:val="26"/>
          <w:szCs w:val="26"/>
        </w:rPr>
        <w:t xml:space="preserve">- при одностороннем движении транспорта и без устройства специальных полос для стоянки автомобилей - не менее </w:t>
      </w:r>
      <w:smartTag w:uri="urn:schemas-microsoft-com:office:smarttags" w:element="metricconverter">
        <w:smartTagPr>
          <w:attr w:name="ProductID" w:val="7,0 м"/>
        </w:smartTagPr>
        <w:r w:rsidRPr="004E568D">
          <w:rPr>
            <w:sz w:val="26"/>
            <w:szCs w:val="26"/>
          </w:rPr>
          <w:t>7,0 м</w:t>
        </w:r>
      </w:smartTag>
      <w:r w:rsidRPr="004E568D">
        <w:rPr>
          <w:sz w:val="26"/>
          <w:szCs w:val="26"/>
        </w:rPr>
        <w:t>;</w:t>
      </w:r>
    </w:p>
    <w:p w:rsidR="00D717BD" w:rsidRPr="004E568D" w:rsidRDefault="00D717BD" w:rsidP="00D717BD">
      <w:pPr>
        <w:rPr>
          <w:sz w:val="26"/>
          <w:szCs w:val="26"/>
        </w:rPr>
      </w:pPr>
      <w:r w:rsidRPr="004E568D">
        <w:rPr>
          <w:sz w:val="26"/>
          <w:szCs w:val="26"/>
        </w:rPr>
        <w:t xml:space="preserve">- при одностороннем движении и организации по местному проезду движения массового пассажирского транспорта - </w:t>
      </w:r>
      <w:smartTag w:uri="urn:schemas-microsoft-com:office:smarttags" w:element="metricconverter">
        <w:smartTagPr>
          <w:attr w:name="ProductID" w:val="10,5 м"/>
        </w:smartTagPr>
        <w:r w:rsidRPr="004E568D">
          <w:rPr>
            <w:sz w:val="26"/>
            <w:szCs w:val="26"/>
          </w:rPr>
          <w:t>10,5 м</w:t>
        </w:r>
      </w:smartTag>
      <w:r w:rsidRPr="004E568D">
        <w:rPr>
          <w:sz w:val="26"/>
          <w:szCs w:val="26"/>
        </w:rPr>
        <w:t>;</w:t>
      </w:r>
    </w:p>
    <w:p w:rsidR="00D717BD" w:rsidRPr="004E568D" w:rsidRDefault="00D717BD" w:rsidP="00D717BD">
      <w:pPr>
        <w:rPr>
          <w:sz w:val="26"/>
          <w:szCs w:val="26"/>
        </w:rPr>
      </w:pPr>
      <w:r w:rsidRPr="004E568D">
        <w:rPr>
          <w:sz w:val="26"/>
          <w:szCs w:val="26"/>
        </w:rPr>
        <w:t xml:space="preserve">- при двустороннем движении и организации движения массового пассажирского транспорта - </w:t>
      </w:r>
      <w:smartTag w:uri="urn:schemas-microsoft-com:office:smarttags" w:element="metricconverter">
        <w:smartTagPr>
          <w:attr w:name="ProductID" w:val="11,25 м"/>
        </w:smartTagPr>
        <w:r w:rsidRPr="004E568D">
          <w:rPr>
            <w:sz w:val="26"/>
            <w:szCs w:val="26"/>
          </w:rPr>
          <w:t>11,25 м</w:t>
        </w:r>
      </w:smartTag>
      <w:r w:rsidRPr="004E568D">
        <w:rPr>
          <w:sz w:val="26"/>
          <w:szCs w:val="26"/>
        </w:rPr>
        <w:t>.</w:t>
      </w:r>
    </w:p>
    <w:p w:rsidR="00D717BD" w:rsidRPr="004E568D" w:rsidRDefault="00D717BD" w:rsidP="00D717BD">
      <w:pPr>
        <w:rPr>
          <w:sz w:val="26"/>
          <w:szCs w:val="26"/>
        </w:rPr>
      </w:pPr>
      <w:r w:rsidRPr="004E568D">
        <w:rPr>
          <w:sz w:val="26"/>
          <w:szCs w:val="26"/>
        </w:rPr>
        <w:lastRenderedPageBreak/>
        <w:t xml:space="preserve">Согласно п. 5.2 Рекомендаций по проектированию улиц и дорог городов и сельских поселений, установлены </w:t>
      </w:r>
      <w:r w:rsidRPr="004E568D">
        <w:rPr>
          <w:rStyle w:val="af4"/>
          <w:sz w:val="26"/>
          <w:szCs w:val="26"/>
        </w:rPr>
        <w:t>расчетные показатели минимально допустимого уровня обеспеченности:</w:t>
      </w:r>
    </w:p>
    <w:p w:rsidR="00D717BD" w:rsidRPr="004E568D" w:rsidRDefault="00D717BD" w:rsidP="00D717BD">
      <w:pPr>
        <w:rPr>
          <w:sz w:val="26"/>
          <w:szCs w:val="26"/>
        </w:rPr>
      </w:pPr>
      <w:r w:rsidRPr="004E568D">
        <w:rPr>
          <w:sz w:val="26"/>
          <w:szCs w:val="26"/>
        </w:rPr>
        <w:t xml:space="preserve">- расстояние между пересечениями магистральных улиц и дорог регулируемого движения в пределах застроенной территории: не менее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и не более </w:t>
      </w:r>
      <w:smartTag w:uri="urn:schemas-microsoft-com:office:smarttags" w:element="metricconverter">
        <w:smartTagPr>
          <w:attr w:name="ProductID" w:val="1500 м"/>
        </w:smartTagPr>
        <w:r w:rsidRPr="004E568D">
          <w:rPr>
            <w:sz w:val="26"/>
            <w:szCs w:val="26"/>
          </w:rPr>
          <w:t>1500 м</w:t>
        </w:r>
      </w:smartTag>
      <w:r w:rsidRPr="004E568D">
        <w:rPr>
          <w:sz w:val="26"/>
          <w:szCs w:val="26"/>
        </w:rPr>
        <w:t xml:space="preserve">; </w:t>
      </w:r>
    </w:p>
    <w:p w:rsidR="00D717BD" w:rsidRPr="004E568D" w:rsidRDefault="00D717BD" w:rsidP="00D717BD">
      <w:pPr>
        <w:rPr>
          <w:sz w:val="26"/>
          <w:szCs w:val="26"/>
        </w:rPr>
      </w:pPr>
      <w:r w:rsidRPr="004E568D">
        <w:rPr>
          <w:sz w:val="26"/>
          <w:szCs w:val="26"/>
        </w:rPr>
        <w:t xml:space="preserve">- устройство примыканий пешеходно-транспортных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конца кривой радиуса закругления на ближайшем пересечении и не менее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друг от друга.</w:t>
      </w:r>
    </w:p>
    <w:p w:rsidR="00D717BD" w:rsidRPr="004E568D" w:rsidRDefault="00D717BD" w:rsidP="00D717BD">
      <w:pPr>
        <w:rPr>
          <w:sz w:val="26"/>
          <w:szCs w:val="26"/>
        </w:rPr>
      </w:pPr>
      <w:r w:rsidRPr="004E568D">
        <w:rPr>
          <w:sz w:val="26"/>
          <w:szCs w:val="26"/>
        </w:rPr>
        <w:t xml:space="preserve">Согласно п. 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D717BD" w:rsidRPr="004E568D" w:rsidRDefault="00D717BD" w:rsidP="00D717BD">
      <w:pPr>
        <w:rPr>
          <w:sz w:val="26"/>
          <w:szCs w:val="26"/>
        </w:rPr>
      </w:pPr>
      <w:r w:rsidRPr="004E568D">
        <w:rPr>
          <w:sz w:val="26"/>
          <w:szCs w:val="26"/>
        </w:rPr>
        <w:t xml:space="preserve">- от края основной проезжей части магистральных дорог до линии регулирования жилой застройки: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 а при условии применения шумозащитных устройств - не менее </w:t>
      </w:r>
      <w:smartTag w:uri="urn:schemas-microsoft-com:office:smarttags" w:element="metricconverter">
        <w:smartTagPr>
          <w:attr w:name="ProductID" w:val="25 м"/>
        </w:smartTagPr>
        <w:r w:rsidRPr="004E568D">
          <w:rPr>
            <w:sz w:val="26"/>
            <w:szCs w:val="26"/>
          </w:rPr>
          <w:t>25 м</w:t>
        </w:r>
      </w:smartTag>
      <w:r w:rsidRPr="004E568D">
        <w:rPr>
          <w:sz w:val="26"/>
          <w:szCs w:val="26"/>
        </w:rPr>
        <w:t>.</w:t>
      </w:r>
    </w:p>
    <w:p w:rsidR="00D717BD" w:rsidRPr="004E568D" w:rsidRDefault="00D717BD" w:rsidP="00D717BD">
      <w:pPr>
        <w:rPr>
          <w:sz w:val="26"/>
          <w:szCs w:val="26"/>
        </w:rPr>
      </w:pPr>
      <w:r w:rsidRPr="004E568D">
        <w:rPr>
          <w:sz w:val="26"/>
          <w:szCs w:val="26"/>
        </w:rPr>
        <w:t xml:space="preserve">- от края основной проезжей части улиц, местных или боковых проездов до линии застройки: не более </w:t>
      </w:r>
      <w:smartTag w:uri="urn:schemas-microsoft-com:office:smarttags" w:element="metricconverter">
        <w:smartTagPr>
          <w:attr w:name="ProductID" w:val="25 м"/>
        </w:smartTagPr>
        <w:r w:rsidRPr="004E568D">
          <w:rPr>
            <w:sz w:val="26"/>
            <w:szCs w:val="26"/>
          </w:rPr>
          <w:t>25 м</w:t>
        </w:r>
      </w:smartTag>
      <w:r w:rsidRPr="004E568D">
        <w:rPr>
          <w:sz w:val="26"/>
          <w:szCs w:val="26"/>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p w:rsidR="00D717BD" w:rsidRPr="004E568D" w:rsidRDefault="00D717BD" w:rsidP="00D717BD">
      <w:pPr>
        <w:rPr>
          <w:sz w:val="26"/>
          <w:szCs w:val="26"/>
        </w:rPr>
      </w:pPr>
      <w:r w:rsidRPr="004E568D">
        <w:rPr>
          <w:sz w:val="26"/>
          <w:szCs w:val="26"/>
        </w:rPr>
        <w:t xml:space="preserve">Для въездов и выездов на территории кварталов и микрорайонов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D717BD" w:rsidRPr="004E568D" w:rsidRDefault="00D717BD" w:rsidP="00D717BD">
      <w:pPr>
        <w:rPr>
          <w:sz w:val="26"/>
          <w:szCs w:val="26"/>
        </w:rPr>
      </w:pPr>
      <w:r w:rsidRPr="004E568D">
        <w:rPr>
          <w:sz w:val="26"/>
          <w:szCs w:val="26"/>
        </w:rPr>
        <w:t xml:space="preserve">- въезды на территорию кварталов (микрорайонов), а также сквозные проезды в зданиях следует предусматривать на расстоянии не более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4E568D">
          <w:rPr>
            <w:sz w:val="26"/>
            <w:szCs w:val="26"/>
          </w:rPr>
          <w:t>180 м</w:t>
        </w:r>
      </w:smartTag>
      <w:r w:rsidRPr="004E568D">
        <w:rPr>
          <w:sz w:val="26"/>
          <w:szCs w:val="26"/>
        </w:rPr>
        <w:t xml:space="preserve">. </w:t>
      </w:r>
    </w:p>
    <w:p w:rsidR="00D717BD" w:rsidRPr="004E568D" w:rsidRDefault="00D717BD" w:rsidP="00D717BD">
      <w:pPr>
        <w:rPr>
          <w:sz w:val="26"/>
          <w:szCs w:val="26"/>
        </w:rPr>
      </w:pPr>
      <w:r w:rsidRPr="004E568D">
        <w:rPr>
          <w:sz w:val="26"/>
          <w:szCs w:val="26"/>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стоп-линии перекрестков.</w:t>
      </w:r>
    </w:p>
    <w:p w:rsidR="00D717BD" w:rsidRPr="004E568D" w:rsidRDefault="00D717BD" w:rsidP="00D717BD">
      <w:pPr>
        <w:rPr>
          <w:sz w:val="26"/>
          <w:szCs w:val="26"/>
        </w:rPr>
      </w:pPr>
      <w:r w:rsidRPr="004E568D">
        <w:rPr>
          <w:sz w:val="26"/>
          <w:szCs w:val="26"/>
        </w:rPr>
        <w:t xml:space="preserve">- до остановки общественного транспорта должно быть не менее </w:t>
      </w:r>
      <w:smartTag w:uri="urn:schemas-microsoft-com:office:smarttags" w:element="metricconverter">
        <w:smartTagPr>
          <w:attr w:name="ProductID" w:val="20 м"/>
        </w:smartTagPr>
        <w:r w:rsidRPr="004E568D">
          <w:rPr>
            <w:sz w:val="26"/>
            <w:szCs w:val="26"/>
          </w:rPr>
          <w:t>20 м</w:t>
        </w:r>
      </w:smartTag>
      <w:r w:rsidRPr="004E568D">
        <w:rPr>
          <w:sz w:val="26"/>
          <w:szCs w:val="26"/>
        </w:rPr>
        <w:t>.</w:t>
      </w:r>
    </w:p>
    <w:p w:rsidR="00D717BD" w:rsidRPr="004E568D" w:rsidRDefault="00D717BD" w:rsidP="00D717BD">
      <w:pPr>
        <w:rPr>
          <w:sz w:val="26"/>
          <w:szCs w:val="26"/>
        </w:rPr>
      </w:pPr>
      <w:r w:rsidRPr="004E568D">
        <w:rPr>
          <w:sz w:val="26"/>
          <w:szCs w:val="26"/>
        </w:rPr>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D717BD" w:rsidRPr="004E568D" w:rsidRDefault="00D717BD" w:rsidP="00D717BD">
      <w:pPr>
        <w:rPr>
          <w:sz w:val="26"/>
          <w:szCs w:val="26"/>
        </w:rPr>
      </w:pPr>
      <w:r w:rsidRPr="004E568D">
        <w:rPr>
          <w:sz w:val="26"/>
          <w:szCs w:val="26"/>
        </w:rPr>
        <w:t xml:space="preserve">Расчетные показатели минимально допустимого уровня обеспеченности сооружениями для хранения легкового автотранспорта и расчетные показатели максимально допустимого уровня территориальной доступности данных сооружений для населения, установлены на основании п. 11.19, 11.22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и в соответствии с областными нормативами градостроительного проектирования, а так же с целью упорядочения системы хранения личного транспорта, создания благоприятной и комфортной среды для жителей. </w:t>
      </w:r>
    </w:p>
    <w:p w:rsidR="00D717BD" w:rsidRPr="004E568D" w:rsidRDefault="00D717BD" w:rsidP="00D717BD">
      <w:pPr>
        <w:rPr>
          <w:b/>
          <w:sz w:val="26"/>
          <w:szCs w:val="26"/>
        </w:rPr>
      </w:pPr>
      <w:r w:rsidRPr="004E568D">
        <w:rPr>
          <w:sz w:val="26"/>
          <w:szCs w:val="26"/>
        </w:rPr>
        <w:t>Расчетные показатели минимально допустимого уровня размеров земельных участков,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D717BD" w:rsidRPr="004E568D" w:rsidRDefault="00D717BD" w:rsidP="00D717BD">
      <w:pPr>
        <w:spacing w:line="200" w:lineRule="atLeast"/>
        <w:ind w:firstLine="709"/>
        <w:jc w:val="both"/>
        <w:rPr>
          <w:b/>
          <w:sz w:val="26"/>
          <w:szCs w:val="26"/>
        </w:rPr>
      </w:pPr>
    </w:p>
    <w:p w:rsidR="00D717BD" w:rsidRPr="004E568D" w:rsidRDefault="00D717BD" w:rsidP="00D717BD">
      <w:pPr>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населения сооружениями для хранения легкового автотранспорта</w:t>
      </w:r>
    </w:p>
    <w:p w:rsidR="00D717BD" w:rsidRPr="004E568D" w:rsidRDefault="00D717BD" w:rsidP="00D717BD">
      <w:pPr>
        <w:ind w:firstLine="709"/>
        <w:jc w:val="both"/>
        <w:rPr>
          <w:spacing w:val="-4"/>
          <w:sz w:val="26"/>
          <w:szCs w:val="26"/>
        </w:rPr>
      </w:pPr>
      <w:r w:rsidRPr="004E568D">
        <w:rPr>
          <w:sz w:val="26"/>
          <w:szCs w:val="26"/>
        </w:rPr>
        <w:lastRenderedPageBreak/>
        <w:t>Уровень обеспеченности закрытыми и открытыми автостоян</w:t>
      </w:r>
      <w:r w:rsidRPr="004E568D">
        <w:rPr>
          <w:spacing w:val="-2"/>
          <w:sz w:val="26"/>
          <w:szCs w:val="26"/>
        </w:rPr>
        <w:t>ками для постоянного хранения легковых автомобилей составляет 100 %</w:t>
      </w:r>
      <w:r w:rsidRPr="004E568D">
        <w:rPr>
          <w:sz w:val="26"/>
          <w:szCs w:val="26"/>
        </w:rPr>
        <w:t xml:space="preserve"> от расчетного количества индивидуальных легковых автомобилей.</w:t>
      </w:r>
    </w:p>
    <w:p w:rsidR="00D717BD" w:rsidRPr="004E568D" w:rsidRDefault="00D717BD" w:rsidP="00D717BD">
      <w:pPr>
        <w:ind w:firstLine="709"/>
        <w:jc w:val="both"/>
        <w:rPr>
          <w:sz w:val="26"/>
          <w:szCs w:val="26"/>
        </w:rPr>
      </w:pPr>
      <w:r w:rsidRPr="004E568D">
        <w:rPr>
          <w:spacing w:val="-4"/>
          <w:sz w:val="26"/>
          <w:szCs w:val="26"/>
        </w:rPr>
        <w:t>Уровень обеспеченности открытыми автостоянками для временного хранения легковых</w:t>
      </w:r>
      <w:r w:rsidRPr="004E568D">
        <w:rPr>
          <w:sz w:val="26"/>
          <w:szCs w:val="26"/>
        </w:rPr>
        <w:t xml:space="preserve"> автомобилей принимается не менее чем для 70 % расчетного парка индивидуальных легковых автомобилей, в том числе:</w:t>
      </w:r>
    </w:p>
    <w:p w:rsidR="00D717BD" w:rsidRPr="004E568D" w:rsidRDefault="00D717BD" w:rsidP="00D717BD">
      <w:pPr>
        <w:ind w:firstLine="709"/>
        <w:jc w:val="both"/>
        <w:rPr>
          <w:sz w:val="26"/>
          <w:szCs w:val="26"/>
        </w:rPr>
      </w:pPr>
      <w:r w:rsidRPr="004E568D">
        <w:rPr>
          <w:sz w:val="26"/>
          <w:szCs w:val="26"/>
        </w:rPr>
        <w:t>- жилые районы – 25 %;</w:t>
      </w:r>
    </w:p>
    <w:p w:rsidR="00D717BD" w:rsidRPr="004E568D" w:rsidRDefault="00D717BD" w:rsidP="00D717BD">
      <w:pPr>
        <w:ind w:firstLine="709"/>
        <w:jc w:val="both"/>
        <w:rPr>
          <w:sz w:val="26"/>
          <w:szCs w:val="26"/>
        </w:rPr>
      </w:pPr>
      <w:r w:rsidRPr="004E568D">
        <w:rPr>
          <w:sz w:val="26"/>
          <w:szCs w:val="26"/>
        </w:rPr>
        <w:t>- производственные и коммунально-складские зоны – 25 %;</w:t>
      </w:r>
    </w:p>
    <w:p w:rsidR="00D717BD" w:rsidRPr="004E568D" w:rsidRDefault="00D717BD" w:rsidP="00D717BD">
      <w:pPr>
        <w:ind w:firstLine="709"/>
        <w:jc w:val="both"/>
        <w:rPr>
          <w:sz w:val="26"/>
          <w:szCs w:val="26"/>
        </w:rPr>
      </w:pPr>
      <w:r w:rsidRPr="004E568D">
        <w:rPr>
          <w:sz w:val="26"/>
          <w:szCs w:val="26"/>
        </w:rPr>
        <w:t>- зоны массового кратковременного отдыха – 15 %.</w:t>
      </w:r>
    </w:p>
    <w:p w:rsidR="00D717BD" w:rsidRPr="004E568D" w:rsidRDefault="00D717BD" w:rsidP="00D717BD">
      <w:pPr>
        <w:ind w:firstLine="709"/>
        <w:rPr>
          <w:sz w:val="26"/>
          <w:szCs w:val="26"/>
        </w:rPr>
      </w:pPr>
      <w:r w:rsidRPr="004E568D">
        <w:rPr>
          <w:sz w:val="26"/>
          <w:szCs w:val="26"/>
        </w:rPr>
        <w:t>Размер земельного участка гаражей и стоянок легковых автомобилей в зависимости от этажности, кв. м/машино-место:</w:t>
      </w:r>
    </w:p>
    <w:p w:rsidR="00D717BD" w:rsidRPr="004E568D" w:rsidRDefault="00D717BD" w:rsidP="00D717BD">
      <w:pPr>
        <w:ind w:firstLine="709"/>
        <w:rPr>
          <w:sz w:val="26"/>
          <w:szCs w:val="26"/>
        </w:rPr>
      </w:pPr>
      <w:r w:rsidRPr="004E568D">
        <w:rPr>
          <w:sz w:val="26"/>
          <w:szCs w:val="26"/>
        </w:rPr>
        <w:t>- одноэтажных — 30;</w:t>
      </w:r>
    </w:p>
    <w:p w:rsidR="00D717BD" w:rsidRPr="004E568D" w:rsidRDefault="00D717BD" w:rsidP="00D717BD">
      <w:pPr>
        <w:ind w:firstLine="709"/>
        <w:rPr>
          <w:sz w:val="26"/>
          <w:szCs w:val="26"/>
        </w:rPr>
      </w:pPr>
      <w:r w:rsidRPr="004E568D">
        <w:rPr>
          <w:sz w:val="26"/>
          <w:szCs w:val="26"/>
        </w:rPr>
        <w:t>- двухэтажных — 20;</w:t>
      </w:r>
    </w:p>
    <w:p w:rsidR="00D717BD" w:rsidRPr="004E568D" w:rsidRDefault="00D717BD" w:rsidP="00D717BD">
      <w:pPr>
        <w:ind w:firstLine="709"/>
        <w:rPr>
          <w:sz w:val="26"/>
          <w:szCs w:val="26"/>
        </w:rPr>
      </w:pPr>
      <w:r w:rsidRPr="004E568D">
        <w:rPr>
          <w:sz w:val="26"/>
          <w:szCs w:val="26"/>
        </w:rPr>
        <w:t>- трехэтажных — 14;</w:t>
      </w:r>
    </w:p>
    <w:p w:rsidR="00D717BD" w:rsidRPr="004E568D" w:rsidRDefault="00D717BD" w:rsidP="00D717BD">
      <w:pPr>
        <w:ind w:firstLine="709"/>
        <w:rPr>
          <w:sz w:val="26"/>
          <w:szCs w:val="26"/>
        </w:rPr>
      </w:pPr>
      <w:r w:rsidRPr="004E568D">
        <w:rPr>
          <w:sz w:val="26"/>
          <w:szCs w:val="26"/>
        </w:rPr>
        <w:t>- четырехэтажных — 12;</w:t>
      </w:r>
    </w:p>
    <w:p w:rsidR="00D717BD" w:rsidRPr="004E568D" w:rsidRDefault="00D717BD" w:rsidP="00D717BD">
      <w:pPr>
        <w:ind w:firstLine="709"/>
        <w:rPr>
          <w:sz w:val="26"/>
          <w:szCs w:val="26"/>
        </w:rPr>
      </w:pPr>
      <w:r w:rsidRPr="004E568D">
        <w:rPr>
          <w:sz w:val="26"/>
          <w:szCs w:val="26"/>
        </w:rPr>
        <w:t>- пятиэтажных — 10.</w:t>
      </w:r>
    </w:p>
    <w:p w:rsidR="00D717BD" w:rsidRPr="004E568D" w:rsidRDefault="00D717BD" w:rsidP="00D717BD">
      <w:pPr>
        <w:ind w:firstLine="709"/>
        <w:jc w:val="both"/>
        <w:rPr>
          <w:sz w:val="26"/>
          <w:szCs w:val="26"/>
        </w:rPr>
      </w:pPr>
      <w:r w:rsidRPr="004E568D">
        <w:rPr>
          <w:sz w:val="26"/>
          <w:szCs w:val="26"/>
        </w:rPr>
        <w:t>Площадь застройки и размеры земельных участков для открытых наземных стоянок  принимается из расчета 25 кв.м на одно машино-место.</w:t>
      </w:r>
    </w:p>
    <w:p w:rsidR="00D717BD" w:rsidRDefault="00D717BD" w:rsidP="00D717BD">
      <w:pPr>
        <w:pStyle w:val="17"/>
        <w:spacing w:before="0" w:after="0" w:line="200" w:lineRule="atLeast"/>
        <w:ind w:firstLine="709"/>
        <w:jc w:val="both"/>
        <w:rPr>
          <w:rFonts w:cs="Times New Roman"/>
          <w:sz w:val="26"/>
          <w:szCs w:val="26"/>
        </w:rPr>
      </w:pPr>
    </w:p>
    <w:p w:rsidR="00D717BD" w:rsidRPr="004E568D" w:rsidRDefault="00D717BD" w:rsidP="00D717BD">
      <w:pPr>
        <w:pStyle w:val="17"/>
        <w:spacing w:before="0" w:after="0" w:line="200" w:lineRule="atLeast"/>
        <w:ind w:firstLine="709"/>
        <w:jc w:val="both"/>
        <w:rPr>
          <w:rFonts w:cs="Times New Roman"/>
          <w:sz w:val="26"/>
          <w:szCs w:val="26"/>
        </w:rPr>
      </w:pPr>
      <w:r w:rsidRPr="004E568D">
        <w:rPr>
          <w:rFonts w:cs="Times New Roman"/>
          <w:sz w:val="26"/>
          <w:szCs w:val="26"/>
        </w:rPr>
        <w:t>Расчетные показатели максимально допустимого уровня территориальной доступности сооружений для хранения легкового автотранспорта для населения</w:t>
      </w:r>
    </w:p>
    <w:p w:rsidR="00D717BD" w:rsidRPr="004E568D" w:rsidRDefault="00D717BD" w:rsidP="00D717BD">
      <w:pPr>
        <w:spacing w:line="200" w:lineRule="atLeast"/>
        <w:ind w:firstLine="709"/>
        <w:jc w:val="both"/>
        <w:rPr>
          <w:sz w:val="26"/>
          <w:szCs w:val="26"/>
        </w:rPr>
      </w:pPr>
      <w:r w:rsidRPr="004E568D">
        <w:rPr>
          <w:sz w:val="26"/>
          <w:szCs w:val="26"/>
        </w:rPr>
        <w:t xml:space="preserve">Пешеходная доступность к сооружениям для постоянного хранения легковых автомобилей составляет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D717BD" w:rsidRPr="004E568D" w:rsidRDefault="00D717BD" w:rsidP="00D717BD">
      <w:pPr>
        <w:spacing w:line="200" w:lineRule="atLeast"/>
        <w:ind w:firstLine="709"/>
        <w:jc w:val="both"/>
        <w:rPr>
          <w:sz w:val="26"/>
          <w:szCs w:val="26"/>
        </w:rPr>
      </w:pPr>
      <w:r w:rsidRPr="004E568D">
        <w:rPr>
          <w:sz w:val="26"/>
          <w:szCs w:val="26"/>
        </w:rPr>
        <w:t>Открытые стоянки для постоянного хранения автомобилей допускается предусматривать в пределах улиц и дорог, граничащих с жилыми районами и микрорайонами.</w:t>
      </w:r>
    </w:p>
    <w:p w:rsidR="00D717BD" w:rsidRPr="004E568D" w:rsidRDefault="00D717BD" w:rsidP="00D717BD">
      <w:pPr>
        <w:spacing w:line="200" w:lineRule="atLeast"/>
        <w:ind w:firstLine="709"/>
        <w:jc w:val="both"/>
        <w:rPr>
          <w:sz w:val="26"/>
          <w:szCs w:val="26"/>
        </w:rPr>
      </w:pPr>
      <w:r w:rsidRPr="004E568D">
        <w:rPr>
          <w:sz w:val="26"/>
          <w:szCs w:val="26"/>
        </w:rPr>
        <w:t xml:space="preserve">Наземные автостоянки вместимостью более 500 </w:t>
      </w:r>
      <w:r w:rsidRPr="004E568D">
        <w:rPr>
          <w:rStyle w:val="spelle"/>
          <w:rFonts w:eastAsia="OpenSymbol"/>
          <w:sz w:val="26"/>
          <w:szCs w:val="26"/>
        </w:rPr>
        <w:t>машино-мест</w:t>
      </w:r>
      <w:r w:rsidRPr="004E568D">
        <w:rPr>
          <w:sz w:val="26"/>
          <w:szCs w:val="26"/>
        </w:rPr>
        <w:t xml:space="preserve"> следует размещать на территориях производственных и коммунально-складских зон.</w:t>
      </w:r>
    </w:p>
    <w:p w:rsidR="00D717BD" w:rsidRPr="004E568D" w:rsidRDefault="00D717BD" w:rsidP="00D717BD">
      <w:pPr>
        <w:spacing w:line="200" w:lineRule="atLeast"/>
        <w:ind w:firstLine="709"/>
        <w:jc w:val="both"/>
        <w:rPr>
          <w:sz w:val="26"/>
          <w:szCs w:val="26"/>
        </w:rPr>
      </w:pPr>
      <w:r w:rsidRPr="004E568D">
        <w:rPr>
          <w:sz w:val="26"/>
          <w:szCs w:val="26"/>
        </w:rPr>
        <w:t xml:space="preserve">Противопожарные расстояния от мест организованного хранения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 Количество мест устанавливается заданием на проектирование в соответствии с требованиями МДС 35-2.2000.</w:t>
      </w:r>
    </w:p>
    <w:p w:rsidR="00D717BD" w:rsidRPr="004E568D" w:rsidRDefault="00D717BD" w:rsidP="00D717BD">
      <w:pPr>
        <w:spacing w:line="200" w:lineRule="atLeast"/>
        <w:ind w:firstLine="709"/>
        <w:jc w:val="both"/>
        <w:rPr>
          <w:spacing w:val="-2"/>
          <w:sz w:val="26"/>
          <w:szCs w:val="26"/>
        </w:rPr>
      </w:pPr>
      <w:r w:rsidRPr="004E568D">
        <w:rPr>
          <w:sz w:val="26"/>
          <w:szCs w:val="26"/>
        </w:rPr>
        <w:t xml:space="preserve">Проектирование встроенных, пристроенных и встроено-пристроенных автостоянок следует осуществлять в соответствии с требованиями </w:t>
      </w:r>
      <w:r w:rsidRPr="004E568D">
        <w:rPr>
          <w:spacing w:val="-2"/>
          <w:sz w:val="26"/>
          <w:szCs w:val="26"/>
        </w:rPr>
        <w:t>СП 54.13330.2011</w:t>
      </w:r>
      <w:r w:rsidRPr="004E568D">
        <w:rPr>
          <w:sz w:val="26"/>
          <w:szCs w:val="26"/>
        </w:rPr>
        <w:t xml:space="preserve">, </w:t>
      </w:r>
      <w:r w:rsidRPr="004E568D">
        <w:rPr>
          <w:spacing w:val="-2"/>
          <w:sz w:val="26"/>
          <w:szCs w:val="26"/>
        </w:rPr>
        <w:t>СП 55.13330.201</w:t>
      </w:r>
      <w:r>
        <w:rPr>
          <w:spacing w:val="-2"/>
          <w:sz w:val="26"/>
          <w:szCs w:val="26"/>
        </w:rPr>
        <w:t>6</w:t>
      </w:r>
      <w:r w:rsidRPr="004E568D">
        <w:rPr>
          <w:sz w:val="26"/>
          <w:szCs w:val="26"/>
        </w:rPr>
        <w:t>, СП 118.13330.2012</w:t>
      </w:r>
      <w:r>
        <w:rPr>
          <w:sz w:val="26"/>
          <w:szCs w:val="26"/>
        </w:rPr>
        <w:t>*</w:t>
      </w:r>
      <w:r w:rsidRPr="004E568D">
        <w:rPr>
          <w:sz w:val="26"/>
          <w:szCs w:val="26"/>
        </w:rPr>
        <w:t>, СП 113.13330.2012 и настоящих нормативов.</w:t>
      </w:r>
    </w:p>
    <w:p w:rsidR="00D717BD" w:rsidRPr="004E568D" w:rsidRDefault="00D717BD" w:rsidP="00D717BD">
      <w:pPr>
        <w:spacing w:line="200" w:lineRule="atLeast"/>
        <w:ind w:firstLine="709"/>
        <w:jc w:val="both"/>
        <w:rPr>
          <w:spacing w:val="-2"/>
          <w:sz w:val="26"/>
          <w:szCs w:val="26"/>
        </w:rPr>
      </w:pPr>
      <w:r w:rsidRPr="004E568D">
        <w:rPr>
          <w:spacing w:val="-2"/>
          <w:sz w:val="26"/>
          <w:szCs w:val="26"/>
        </w:rPr>
        <w:t>На территории жилых районов и кварталов (микрорайонов) возможно размещение мест для хранения автомобилей в подземных автостоянках (гаражах) из расчета не менее 25 машино-мест на 1000 жителей.</w:t>
      </w:r>
    </w:p>
    <w:p w:rsidR="00D717BD" w:rsidRPr="004E568D" w:rsidRDefault="00D717BD" w:rsidP="00D717BD">
      <w:pPr>
        <w:spacing w:line="200" w:lineRule="atLeast"/>
        <w:ind w:firstLine="709"/>
        <w:jc w:val="both"/>
        <w:rPr>
          <w:sz w:val="26"/>
          <w:szCs w:val="26"/>
        </w:rPr>
      </w:pPr>
      <w:r w:rsidRPr="004E568D">
        <w:rPr>
          <w:spacing w:val="-2"/>
          <w:sz w:val="26"/>
          <w:szCs w:val="26"/>
        </w:rPr>
        <w:t xml:space="preserve">Подземные автостоянки в жилых кварталах и на придомовой территории допускается проектировать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w:t>
      </w:r>
      <w:r w:rsidRPr="004E568D">
        <w:rPr>
          <w:sz w:val="26"/>
          <w:szCs w:val="26"/>
        </w:rPr>
        <w:t>под проездами и гостевыми автостоянками.</w:t>
      </w:r>
    </w:p>
    <w:p w:rsidR="00D717BD" w:rsidRPr="004E568D" w:rsidRDefault="00D717BD" w:rsidP="00D717BD">
      <w:pPr>
        <w:spacing w:line="200" w:lineRule="atLeast"/>
        <w:ind w:firstLine="709"/>
        <w:jc w:val="both"/>
        <w:rPr>
          <w:sz w:val="26"/>
          <w:szCs w:val="26"/>
        </w:rPr>
      </w:pPr>
      <w:r w:rsidRPr="004E568D">
        <w:rPr>
          <w:sz w:val="26"/>
          <w:szCs w:val="26"/>
        </w:rPr>
        <w:t xml:space="preserve">Подземные автостоянки запрещается проектировать под зданиями детских и </w:t>
      </w:r>
      <w:r w:rsidRPr="004E568D">
        <w:rPr>
          <w:spacing w:val="-2"/>
          <w:sz w:val="26"/>
          <w:szCs w:val="26"/>
        </w:rPr>
        <w:t>школьных образовательных учреждений, в том числе спальных корпусов, внешколь</w:t>
      </w:r>
      <w:r w:rsidRPr="004E568D">
        <w:rPr>
          <w:sz w:val="26"/>
          <w:szCs w:val="26"/>
        </w:rPr>
        <w:t xml:space="preserve">ных </w:t>
      </w:r>
      <w:r w:rsidRPr="004E568D">
        <w:rPr>
          <w:sz w:val="26"/>
          <w:szCs w:val="26"/>
        </w:rPr>
        <w:lastRenderedPageBreak/>
        <w:t>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w:t>
      </w:r>
    </w:p>
    <w:p w:rsidR="00D717BD" w:rsidRPr="004E568D" w:rsidRDefault="00D717BD" w:rsidP="00D717BD">
      <w:pPr>
        <w:spacing w:line="200" w:lineRule="atLeast"/>
        <w:ind w:firstLine="709"/>
        <w:jc w:val="both"/>
        <w:rPr>
          <w:sz w:val="26"/>
          <w:szCs w:val="26"/>
        </w:rPr>
      </w:pPr>
      <w:r w:rsidRPr="004E568D">
        <w:rPr>
          <w:sz w:val="26"/>
          <w:szCs w:val="26"/>
        </w:rPr>
        <w:t>Разрыв от территорий подземных автостоянок не лимитируется.</w:t>
      </w:r>
    </w:p>
    <w:p w:rsidR="00D717BD" w:rsidRPr="004E568D" w:rsidRDefault="00D717BD" w:rsidP="00D717BD">
      <w:pPr>
        <w:spacing w:line="200" w:lineRule="atLeast"/>
        <w:ind w:firstLine="709"/>
        <w:jc w:val="both"/>
        <w:rPr>
          <w:sz w:val="26"/>
          <w:szCs w:val="26"/>
        </w:rPr>
      </w:pPr>
      <w:r w:rsidRPr="004E568D">
        <w:rPr>
          <w:sz w:val="26"/>
          <w:szCs w:val="26"/>
        </w:rPr>
        <w:t xml:space="preserve">На эксплуатируемой кровле подземной автостоянки допускается проектировать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4E568D">
          <w:rPr>
            <w:sz w:val="26"/>
            <w:szCs w:val="26"/>
          </w:rPr>
          <w:t>15 м</w:t>
        </w:r>
      </w:smartTag>
      <w:r w:rsidRPr="004E568D">
        <w:rPr>
          <w:sz w:val="26"/>
          <w:szCs w:val="26"/>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D717BD" w:rsidRPr="004E568D" w:rsidRDefault="00D717BD" w:rsidP="00D717BD">
      <w:pPr>
        <w:spacing w:line="200" w:lineRule="atLeast"/>
        <w:ind w:firstLine="709"/>
        <w:jc w:val="both"/>
        <w:rPr>
          <w:sz w:val="26"/>
          <w:szCs w:val="26"/>
        </w:rPr>
      </w:pPr>
      <w:r w:rsidRPr="004E568D">
        <w:rPr>
          <w:sz w:val="26"/>
          <w:szCs w:val="26"/>
        </w:rPr>
        <w:t xml:space="preserve">Проектирование въездов, выездов, количество рамп, высоты этажей рамповых и механизированных многоэтажных автостоянок следует осуществлять в соответствии с требованиями </w:t>
      </w:r>
      <w:r w:rsidRPr="004E568D">
        <w:rPr>
          <w:bCs/>
          <w:sz w:val="26"/>
          <w:szCs w:val="26"/>
        </w:rPr>
        <w:t>СП 113.13330.2012</w:t>
      </w:r>
      <w:r w:rsidRPr="004E568D">
        <w:rPr>
          <w:b/>
          <w:bCs/>
          <w:sz w:val="26"/>
          <w:szCs w:val="26"/>
        </w:rPr>
        <w:t xml:space="preserve"> </w:t>
      </w:r>
      <w:r w:rsidRPr="004E568D">
        <w:rPr>
          <w:sz w:val="26"/>
          <w:szCs w:val="26"/>
        </w:rPr>
        <w:t>и «Пособия по размещению автостоянок, гаражей и предприятий технического обслуживания легковых автомобилей в городах и других населенных пунктах».</w:t>
      </w:r>
    </w:p>
    <w:p w:rsidR="00D717BD" w:rsidRPr="004E568D" w:rsidRDefault="00D717BD" w:rsidP="00D717BD">
      <w:pPr>
        <w:spacing w:line="200" w:lineRule="atLeast"/>
        <w:ind w:firstLine="709"/>
        <w:jc w:val="both"/>
        <w:rPr>
          <w:sz w:val="26"/>
          <w:szCs w:val="26"/>
        </w:rPr>
      </w:pPr>
      <w:r w:rsidRPr="004E568D">
        <w:rPr>
          <w:sz w:val="26"/>
          <w:szCs w:val="26"/>
        </w:rPr>
        <w:t xml:space="preserve">В пределах жилых территорий и на придомовых территориях допускается размещение открытых площадок (гостевые автостоянки) для временного хранения легковых автомобилей  вместимостью до 50 </w:t>
      </w:r>
      <w:r w:rsidRPr="004E568D">
        <w:rPr>
          <w:rStyle w:val="spelle"/>
          <w:rFonts w:eastAsia="OpenSymbol"/>
          <w:sz w:val="26"/>
          <w:szCs w:val="26"/>
        </w:rPr>
        <w:t>машино-мест</w:t>
      </w:r>
      <w:r w:rsidRPr="004E568D">
        <w:rPr>
          <w:sz w:val="26"/>
          <w:szCs w:val="26"/>
        </w:rPr>
        <w:t>, удаленных от подъезд</w:t>
      </w:r>
      <w:r>
        <w:rPr>
          <w:sz w:val="26"/>
          <w:szCs w:val="26"/>
        </w:rPr>
        <w:t xml:space="preserve">ов жилых зданий не более чем на </w:t>
      </w:r>
      <w:r w:rsidRPr="004E568D">
        <w:rPr>
          <w:sz w:val="26"/>
          <w:szCs w:val="26"/>
        </w:rPr>
        <w:t>200 м.</w:t>
      </w:r>
      <w:r w:rsidRPr="004E568D">
        <w:rPr>
          <w:spacing w:val="-2"/>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Для гостевых автостоянок, размещаемых на придомовой территории жилых зданий, разрывы не устанавливаются.</w:t>
      </w:r>
    </w:p>
    <w:p w:rsidR="00D717BD" w:rsidRPr="004E568D" w:rsidRDefault="00D717BD" w:rsidP="00D717BD">
      <w:pPr>
        <w:spacing w:line="200" w:lineRule="atLeast"/>
        <w:ind w:firstLine="709"/>
        <w:jc w:val="both"/>
        <w:rPr>
          <w:sz w:val="26"/>
          <w:szCs w:val="26"/>
        </w:rPr>
      </w:pPr>
      <w:r w:rsidRPr="004E568D">
        <w:rPr>
          <w:sz w:val="26"/>
          <w:szCs w:val="26"/>
        </w:rPr>
        <w:t>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w:t>
      </w:r>
    </w:p>
    <w:p w:rsidR="00D717BD" w:rsidRPr="004E568D" w:rsidRDefault="00D717BD" w:rsidP="00D717BD">
      <w:pPr>
        <w:spacing w:line="200" w:lineRule="atLeast"/>
        <w:ind w:firstLine="709"/>
        <w:jc w:val="both"/>
        <w:rPr>
          <w:sz w:val="26"/>
          <w:szCs w:val="26"/>
        </w:rPr>
      </w:pPr>
      <w:r w:rsidRPr="004E568D">
        <w:rPr>
          <w:sz w:val="26"/>
          <w:szCs w:val="26"/>
        </w:rPr>
        <w:t xml:space="preserve">При устройстве открытой автостоянки для временного хранения автомобилей на отдельном участке ее размеры определяются средней площадью, </w:t>
      </w:r>
      <w:r w:rsidRPr="004E568D">
        <w:rPr>
          <w:spacing w:val="-4"/>
          <w:sz w:val="26"/>
          <w:szCs w:val="26"/>
        </w:rPr>
        <w:t>занимаемой одним автомобилем, с учетом ширины разрывов и проездов</w:t>
      </w:r>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Площадь участка для временной стоянки одного автотранспортного средства следует принимать на одно машино-место, кв.м:</w:t>
      </w:r>
    </w:p>
    <w:p w:rsidR="00D717BD" w:rsidRPr="004E568D" w:rsidRDefault="00D717BD" w:rsidP="00D717BD">
      <w:pPr>
        <w:spacing w:line="200" w:lineRule="atLeast"/>
        <w:ind w:firstLine="709"/>
        <w:jc w:val="both"/>
        <w:rPr>
          <w:sz w:val="26"/>
          <w:szCs w:val="26"/>
        </w:rPr>
      </w:pPr>
      <w:r w:rsidRPr="004E568D">
        <w:rPr>
          <w:sz w:val="26"/>
          <w:szCs w:val="26"/>
        </w:rPr>
        <w:t>- легковых автомобилей – 25 (22,5)*;</w:t>
      </w:r>
    </w:p>
    <w:p w:rsidR="00D717BD" w:rsidRPr="004E568D" w:rsidRDefault="00D717BD" w:rsidP="00D717BD">
      <w:pPr>
        <w:spacing w:line="200" w:lineRule="atLeast"/>
        <w:ind w:firstLine="709"/>
        <w:jc w:val="both"/>
        <w:rPr>
          <w:sz w:val="26"/>
          <w:szCs w:val="26"/>
        </w:rPr>
      </w:pPr>
      <w:r w:rsidRPr="004E568D">
        <w:rPr>
          <w:sz w:val="26"/>
          <w:szCs w:val="26"/>
        </w:rPr>
        <w:t>- грузовых автомобилей – 40;</w:t>
      </w:r>
    </w:p>
    <w:p w:rsidR="00D717BD" w:rsidRPr="004E568D" w:rsidRDefault="00D717BD" w:rsidP="00D717BD">
      <w:pPr>
        <w:spacing w:line="200" w:lineRule="atLeast"/>
        <w:ind w:firstLine="709"/>
        <w:jc w:val="both"/>
        <w:rPr>
          <w:sz w:val="26"/>
          <w:szCs w:val="26"/>
        </w:rPr>
      </w:pPr>
      <w:r w:rsidRPr="004E568D">
        <w:rPr>
          <w:sz w:val="26"/>
          <w:szCs w:val="26"/>
        </w:rPr>
        <w:t xml:space="preserve">- автобусов – 40;  </w:t>
      </w:r>
    </w:p>
    <w:p w:rsidR="00D717BD" w:rsidRPr="004E568D" w:rsidRDefault="00D717BD" w:rsidP="00D717BD">
      <w:pPr>
        <w:spacing w:line="200" w:lineRule="atLeast"/>
        <w:ind w:firstLine="709"/>
        <w:jc w:val="both"/>
        <w:rPr>
          <w:sz w:val="26"/>
          <w:szCs w:val="26"/>
        </w:rPr>
      </w:pPr>
      <w:r w:rsidRPr="004E568D">
        <w:rPr>
          <w:sz w:val="26"/>
          <w:szCs w:val="26"/>
        </w:rPr>
        <w:t>- велосипедов – 0,9.</w:t>
      </w:r>
    </w:p>
    <w:p w:rsidR="00D717BD" w:rsidRPr="004E568D" w:rsidRDefault="00D717BD" w:rsidP="00D717BD">
      <w:pPr>
        <w:spacing w:line="200" w:lineRule="atLeast"/>
        <w:ind w:firstLine="709"/>
        <w:jc w:val="both"/>
        <w:rPr>
          <w:sz w:val="26"/>
          <w:szCs w:val="26"/>
        </w:rPr>
      </w:pPr>
      <w:r w:rsidRPr="004E568D">
        <w:rPr>
          <w:sz w:val="26"/>
          <w:szCs w:val="26"/>
        </w:rPr>
        <w:t>* В скобках – при примыкании участков для стоянки к проезжей части улиц и проездов.</w:t>
      </w:r>
    </w:p>
    <w:p w:rsidR="00D717BD" w:rsidRPr="004E568D" w:rsidRDefault="00D717BD" w:rsidP="00D717BD">
      <w:pPr>
        <w:spacing w:line="200" w:lineRule="atLeast"/>
        <w:ind w:firstLine="709"/>
        <w:jc w:val="both"/>
        <w:rPr>
          <w:sz w:val="26"/>
          <w:szCs w:val="26"/>
        </w:rPr>
      </w:pPr>
      <w:r w:rsidRPr="004E568D">
        <w:rPr>
          <w:sz w:val="26"/>
          <w:szCs w:val="26"/>
        </w:rPr>
        <w:t>Автостоянки ведомственных автомобилей и легковых автомобилей специального назначения, грузовых автомобилей, такси и проката, автобусные и троллейбусные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принимая размеры их земельных участков согласно рекомендуемым нормам таблицы 25.</w:t>
      </w:r>
    </w:p>
    <w:p w:rsidR="00D717BD" w:rsidRPr="004E568D" w:rsidRDefault="00D717BD" w:rsidP="00D717BD">
      <w:pPr>
        <w:spacing w:line="200" w:lineRule="atLeast"/>
        <w:ind w:firstLine="709"/>
        <w:jc w:val="right"/>
        <w:rPr>
          <w:sz w:val="26"/>
          <w:szCs w:val="26"/>
        </w:rPr>
      </w:pPr>
      <w:r w:rsidRPr="004E568D">
        <w:rPr>
          <w:sz w:val="26"/>
          <w:szCs w:val="26"/>
        </w:rPr>
        <w:t>Таблица 2.2.4</w:t>
      </w:r>
    </w:p>
    <w:tbl>
      <w:tblPr>
        <w:tblW w:w="0" w:type="auto"/>
        <w:tblInd w:w="-62" w:type="dxa"/>
        <w:tblLayout w:type="fixed"/>
        <w:tblCellMar>
          <w:left w:w="40" w:type="dxa"/>
          <w:right w:w="40" w:type="dxa"/>
        </w:tblCellMar>
        <w:tblLook w:val="0000"/>
      </w:tblPr>
      <w:tblGrid>
        <w:gridCol w:w="4305"/>
        <w:gridCol w:w="2010"/>
        <w:gridCol w:w="1500"/>
        <w:gridCol w:w="2125"/>
      </w:tblGrid>
      <w:tr w:rsidR="00D717BD" w:rsidRPr="004E568D" w:rsidTr="00C91909">
        <w:trPr>
          <w:trHeight w:val="439"/>
          <w:tblHeader/>
        </w:trPr>
        <w:tc>
          <w:tcPr>
            <w:tcW w:w="430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Объекты</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Расчетная </w:t>
            </w:r>
          </w:p>
          <w:p w:rsidR="00D717BD" w:rsidRPr="004E568D" w:rsidRDefault="00D717BD" w:rsidP="00C91909">
            <w:pPr>
              <w:spacing w:line="200" w:lineRule="atLeast"/>
              <w:jc w:val="center"/>
              <w:rPr>
                <w:sz w:val="26"/>
                <w:szCs w:val="26"/>
              </w:rPr>
            </w:pPr>
            <w:r w:rsidRPr="004E568D">
              <w:rPr>
                <w:sz w:val="26"/>
                <w:szCs w:val="26"/>
              </w:rPr>
              <w:t>единица</w:t>
            </w:r>
          </w:p>
        </w:tc>
        <w:tc>
          <w:tcPr>
            <w:tcW w:w="15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Вместимость объекта</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Площадь участка </w:t>
            </w:r>
          </w:p>
          <w:p w:rsidR="00D717BD" w:rsidRPr="004E568D" w:rsidRDefault="00D717BD" w:rsidP="00C91909">
            <w:pPr>
              <w:spacing w:line="200" w:lineRule="atLeast"/>
              <w:jc w:val="center"/>
              <w:rPr>
                <w:sz w:val="26"/>
                <w:szCs w:val="26"/>
              </w:rPr>
            </w:pPr>
            <w:r w:rsidRPr="004E568D">
              <w:rPr>
                <w:sz w:val="26"/>
                <w:szCs w:val="26"/>
              </w:rPr>
              <w:t>на объект, га</w:t>
            </w:r>
          </w:p>
        </w:tc>
      </w:tr>
      <w:tr w:rsidR="00D717BD"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Многоэтажные стоянки для легковых таксомоторов и базы проката легковых автомобилей </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таксомотор,</w:t>
            </w:r>
          </w:p>
          <w:p w:rsidR="00D717BD" w:rsidRPr="004E568D" w:rsidRDefault="00D717BD" w:rsidP="00C91909">
            <w:pPr>
              <w:spacing w:line="200" w:lineRule="atLeast"/>
              <w:jc w:val="center"/>
              <w:rPr>
                <w:sz w:val="26"/>
                <w:szCs w:val="26"/>
              </w:rPr>
            </w:pPr>
            <w:r w:rsidRPr="004E568D">
              <w:rPr>
                <w:sz w:val="26"/>
                <w:szCs w:val="26"/>
              </w:rPr>
              <w:t xml:space="preserve">автомобиль проката </w:t>
            </w:r>
          </w:p>
        </w:tc>
        <w:tc>
          <w:tcPr>
            <w:tcW w:w="15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100 </w:t>
            </w:r>
          </w:p>
          <w:p w:rsidR="00D717BD" w:rsidRPr="004E568D" w:rsidRDefault="00D717BD" w:rsidP="00C91909">
            <w:pPr>
              <w:spacing w:line="200" w:lineRule="atLeast"/>
              <w:jc w:val="center"/>
              <w:rPr>
                <w:sz w:val="26"/>
                <w:szCs w:val="26"/>
              </w:rPr>
            </w:pPr>
            <w:r w:rsidRPr="004E568D">
              <w:rPr>
                <w:sz w:val="26"/>
                <w:szCs w:val="26"/>
              </w:rPr>
              <w:t xml:space="preserve">300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0,5 </w:t>
            </w:r>
          </w:p>
          <w:p w:rsidR="00D717BD" w:rsidRPr="004E568D" w:rsidRDefault="00D717BD" w:rsidP="00C91909">
            <w:pPr>
              <w:spacing w:line="200" w:lineRule="atLeast"/>
              <w:jc w:val="center"/>
              <w:rPr>
                <w:sz w:val="26"/>
                <w:szCs w:val="26"/>
              </w:rPr>
            </w:pPr>
            <w:r w:rsidRPr="004E568D">
              <w:rPr>
                <w:sz w:val="26"/>
                <w:szCs w:val="26"/>
              </w:rPr>
              <w:t xml:space="preserve">1,2 </w:t>
            </w:r>
          </w:p>
        </w:tc>
      </w:tr>
      <w:tr w:rsidR="00D717BD" w:rsidRPr="004E568D" w:rsidTr="00C91909">
        <w:trPr>
          <w:trHeight w:val="433"/>
        </w:trPr>
        <w:tc>
          <w:tcPr>
            <w:tcW w:w="430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Стоянки грузовых автомобилей</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автомобиль</w:t>
            </w:r>
          </w:p>
        </w:tc>
        <w:tc>
          <w:tcPr>
            <w:tcW w:w="15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100 </w:t>
            </w:r>
          </w:p>
          <w:p w:rsidR="00D717BD" w:rsidRPr="004E568D" w:rsidRDefault="00D717BD"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2 </w:t>
            </w:r>
          </w:p>
          <w:p w:rsidR="00D717BD" w:rsidRPr="004E568D" w:rsidRDefault="00D717BD" w:rsidP="00C91909">
            <w:pPr>
              <w:spacing w:line="200" w:lineRule="atLeast"/>
              <w:jc w:val="center"/>
              <w:rPr>
                <w:sz w:val="26"/>
                <w:szCs w:val="26"/>
              </w:rPr>
            </w:pPr>
            <w:r w:rsidRPr="004E568D">
              <w:rPr>
                <w:sz w:val="26"/>
                <w:szCs w:val="26"/>
              </w:rPr>
              <w:t xml:space="preserve">3,5 </w:t>
            </w:r>
          </w:p>
        </w:tc>
      </w:tr>
      <w:tr w:rsidR="00D717BD" w:rsidRPr="004E568D" w:rsidTr="00C91909">
        <w:tc>
          <w:tcPr>
            <w:tcW w:w="4305" w:type="dxa"/>
            <w:tcBorders>
              <w:top w:val="single" w:sz="4" w:space="0" w:color="000000"/>
              <w:lef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Троллейбусные парки</w:t>
            </w:r>
          </w:p>
        </w:tc>
        <w:tc>
          <w:tcPr>
            <w:tcW w:w="2010" w:type="dxa"/>
            <w:tcBorders>
              <w:top w:val="single" w:sz="4" w:space="0" w:color="000000"/>
              <w:lef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1500" w:type="dxa"/>
            <w:tcBorders>
              <w:top w:val="single" w:sz="4" w:space="0" w:color="000000"/>
              <w:lef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125" w:type="dxa"/>
            <w:tcBorders>
              <w:top w:val="single" w:sz="4" w:space="0" w:color="000000"/>
              <w:left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c>
          <w:tcPr>
            <w:tcW w:w="4305" w:type="dxa"/>
            <w:tcBorders>
              <w:lef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без ремонтных мастерских</w:t>
            </w:r>
          </w:p>
        </w:tc>
        <w:tc>
          <w:tcPr>
            <w:tcW w:w="2010" w:type="dxa"/>
            <w:tcBorders>
              <w:lef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машина</w:t>
            </w:r>
          </w:p>
        </w:tc>
        <w:tc>
          <w:tcPr>
            <w:tcW w:w="1500" w:type="dxa"/>
            <w:tcBorders>
              <w:lef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100 </w:t>
            </w:r>
          </w:p>
          <w:p w:rsidR="00D717BD" w:rsidRPr="004E568D" w:rsidRDefault="00D717BD" w:rsidP="00C91909">
            <w:pPr>
              <w:spacing w:line="200" w:lineRule="atLeast"/>
              <w:jc w:val="center"/>
              <w:rPr>
                <w:sz w:val="26"/>
                <w:szCs w:val="26"/>
              </w:rPr>
            </w:pPr>
            <w:r w:rsidRPr="004E568D">
              <w:rPr>
                <w:sz w:val="26"/>
                <w:szCs w:val="26"/>
              </w:rPr>
              <w:lastRenderedPageBreak/>
              <w:t>200</w:t>
            </w:r>
          </w:p>
        </w:tc>
        <w:tc>
          <w:tcPr>
            <w:tcW w:w="2125" w:type="dxa"/>
            <w:tcBorders>
              <w:left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lastRenderedPageBreak/>
              <w:t xml:space="preserve">3,5 </w:t>
            </w:r>
          </w:p>
          <w:p w:rsidR="00D717BD" w:rsidRPr="004E568D" w:rsidRDefault="00D717BD" w:rsidP="00C91909">
            <w:pPr>
              <w:spacing w:line="200" w:lineRule="atLeast"/>
              <w:jc w:val="center"/>
              <w:rPr>
                <w:sz w:val="26"/>
                <w:szCs w:val="26"/>
              </w:rPr>
            </w:pPr>
            <w:r w:rsidRPr="004E568D">
              <w:rPr>
                <w:sz w:val="26"/>
                <w:szCs w:val="26"/>
              </w:rPr>
              <w:lastRenderedPageBreak/>
              <w:t>6</w:t>
            </w:r>
          </w:p>
        </w:tc>
      </w:tr>
      <w:tr w:rsidR="00D717BD" w:rsidRPr="004E568D" w:rsidTr="00C91909">
        <w:tc>
          <w:tcPr>
            <w:tcW w:w="4305"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lastRenderedPageBreak/>
              <w:t>с ремонтными мастерскими</w:t>
            </w:r>
          </w:p>
        </w:tc>
        <w:tc>
          <w:tcPr>
            <w:tcW w:w="201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машина</w:t>
            </w:r>
          </w:p>
        </w:tc>
        <w:tc>
          <w:tcPr>
            <w:tcW w:w="1500" w:type="dxa"/>
            <w:tcBorders>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100</w:t>
            </w:r>
          </w:p>
        </w:tc>
        <w:tc>
          <w:tcPr>
            <w:tcW w:w="2125" w:type="dxa"/>
            <w:tcBorders>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w:t>
            </w:r>
          </w:p>
        </w:tc>
      </w:tr>
      <w:tr w:rsidR="00D717BD"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Автобусные парки (стоянки)</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машина</w:t>
            </w:r>
          </w:p>
        </w:tc>
        <w:tc>
          <w:tcPr>
            <w:tcW w:w="150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100 </w:t>
            </w:r>
          </w:p>
          <w:p w:rsidR="00D717BD" w:rsidRPr="004E568D" w:rsidRDefault="00D717BD"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2,3 </w:t>
            </w:r>
          </w:p>
          <w:p w:rsidR="00D717BD" w:rsidRPr="004E568D" w:rsidRDefault="00D717BD" w:rsidP="00C91909">
            <w:pPr>
              <w:spacing w:line="200" w:lineRule="atLeast"/>
              <w:jc w:val="center"/>
              <w:rPr>
                <w:sz w:val="26"/>
                <w:szCs w:val="26"/>
              </w:rPr>
            </w:pPr>
            <w:r w:rsidRPr="004E568D">
              <w:rPr>
                <w:sz w:val="26"/>
                <w:szCs w:val="26"/>
              </w:rPr>
              <w:t xml:space="preserve">3,5 </w:t>
            </w:r>
          </w:p>
        </w:tc>
      </w:tr>
    </w:tbl>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pacing w:val="-4"/>
          <w:sz w:val="26"/>
          <w:szCs w:val="26"/>
        </w:rPr>
      </w:pPr>
      <w:r w:rsidRPr="004E568D">
        <w:rPr>
          <w:sz w:val="26"/>
          <w:szCs w:val="26"/>
        </w:rPr>
        <w:t>Для хранения грузовых автомобилей следует предусматривать открытые площадки в соответствии с требованиями СП 37.13330.2012.</w:t>
      </w:r>
    </w:p>
    <w:p w:rsidR="00D717BD" w:rsidRPr="004E568D" w:rsidRDefault="00D717BD" w:rsidP="00D717BD">
      <w:pPr>
        <w:rPr>
          <w:sz w:val="26"/>
          <w:szCs w:val="26"/>
        </w:rPr>
      </w:pPr>
      <w:r w:rsidRPr="004E568D">
        <w:rPr>
          <w:spacing w:val="-4"/>
          <w:sz w:val="26"/>
          <w:szCs w:val="26"/>
        </w:rPr>
        <w:t xml:space="preserve">Закрытые автостоянки (отапливаемые) следует предусматривать для хранения автомобилей (пожарных, медицинской помощи, аварийны служб), которые должны быть всегда готовы к </w:t>
      </w:r>
      <w:r w:rsidRPr="004E568D">
        <w:rPr>
          <w:sz w:val="26"/>
          <w:szCs w:val="26"/>
        </w:rPr>
        <w:t>эксплуатации на линии, а также автобусов и грузовых автомобилей, оборудованных для перевозки людей</w:t>
      </w:r>
      <w:r w:rsidRPr="004E568D">
        <w:rPr>
          <w:spacing w:val="-4"/>
          <w:sz w:val="26"/>
          <w:szCs w:val="26"/>
        </w:rPr>
        <w:t>.</w:t>
      </w:r>
    </w:p>
    <w:p w:rsidR="00D717BD" w:rsidRPr="004E568D" w:rsidRDefault="00D717BD" w:rsidP="00D717BD">
      <w:pPr>
        <w:rPr>
          <w:sz w:val="26"/>
          <w:szCs w:val="26"/>
        </w:rPr>
      </w:pPr>
      <w:r w:rsidRPr="004E568D">
        <w:rPr>
          <w:sz w:val="26"/>
          <w:szCs w:val="26"/>
        </w:rPr>
        <w:t xml:space="preserve">Согласно п. 11.16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 между остановочными пунктами общественного пассажирского транспорта 400-</w:t>
      </w:r>
      <w:smartTag w:uri="urn:schemas-microsoft-com:office:smarttags" w:element="metricconverter">
        <w:smartTagPr>
          <w:attr w:name="ProductID" w:val="600 м"/>
        </w:smartTagPr>
        <w:r w:rsidRPr="004E568D">
          <w:rPr>
            <w:sz w:val="26"/>
            <w:szCs w:val="26"/>
          </w:rPr>
          <w:t>600 м</w:t>
        </w:r>
      </w:smartTag>
      <w:r w:rsidRPr="004E568D">
        <w:rPr>
          <w:sz w:val="26"/>
          <w:szCs w:val="26"/>
        </w:rPr>
        <w:t xml:space="preserve">, в пределах центрального ядра города - </w:t>
      </w:r>
      <w:smartTag w:uri="urn:schemas-microsoft-com:office:smarttags" w:element="metricconverter">
        <w:smartTagPr>
          <w:attr w:name="ProductID" w:val="300 м"/>
        </w:smartTagPr>
        <w:r w:rsidRPr="004E568D">
          <w:rPr>
            <w:sz w:val="26"/>
            <w:szCs w:val="26"/>
          </w:rPr>
          <w:t>300 м</w:t>
        </w:r>
      </w:smartTag>
      <w:r w:rsidRPr="004E568D">
        <w:rPr>
          <w:sz w:val="26"/>
          <w:szCs w:val="26"/>
        </w:rPr>
        <w:t>.</w:t>
      </w:r>
    </w:p>
    <w:p w:rsidR="00D717BD" w:rsidRPr="004E568D" w:rsidRDefault="00D717BD" w:rsidP="00D717BD">
      <w:pPr>
        <w:rPr>
          <w:sz w:val="26"/>
          <w:szCs w:val="26"/>
        </w:rPr>
      </w:pPr>
      <w:r w:rsidRPr="004E568D">
        <w:rPr>
          <w:sz w:val="26"/>
          <w:szCs w:val="26"/>
        </w:rPr>
        <w:t xml:space="preserve">Согласно п. 11.14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расчетные показатели минимально допустимого уровня</w:t>
      </w:r>
      <w:r w:rsidRPr="004E568D">
        <w:rPr>
          <w:sz w:val="26"/>
          <w:szCs w:val="26"/>
        </w:rPr>
        <w:t xml:space="preserve"> плотности сети линий наземного общественного пассажирского транспорта на застроенных территориях в зависимости от функционального использования и интенсивности пассажиропотоков: </w:t>
      </w:r>
    </w:p>
    <w:p w:rsidR="00D717BD" w:rsidRPr="004E568D" w:rsidRDefault="00D717BD" w:rsidP="00D717BD">
      <w:pPr>
        <w:tabs>
          <w:tab w:val="left" w:pos="993"/>
        </w:tabs>
        <w:spacing w:line="200" w:lineRule="atLeast"/>
        <w:ind w:firstLine="765"/>
        <w:jc w:val="both"/>
        <w:rPr>
          <w:sz w:val="26"/>
          <w:szCs w:val="26"/>
        </w:rPr>
      </w:pPr>
      <w:r w:rsidRPr="004E568D">
        <w:rPr>
          <w:sz w:val="26"/>
          <w:szCs w:val="26"/>
        </w:rPr>
        <w:t>- 1,5-2,5 км/кв.км территории.</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 </w:t>
      </w:r>
    </w:p>
    <w:p w:rsidR="00D717BD" w:rsidRPr="004E568D" w:rsidRDefault="00D717BD" w:rsidP="00D717BD">
      <w:pPr>
        <w:spacing w:line="200" w:lineRule="atLeast"/>
        <w:ind w:firstLine="709"/>
        <w:jc w:val="both"/>
        <w:rPr>
          <w:sz w:val="26"/>
          <w:szCs w:val="26"/>
        </w:rPr>
      </w:pPr>
      <w:r w:rsidRPr="004E568D">
        <w:rPr>
          <w:sz w:val="26"/>
          <w:szCs w:val="26"/>
        </w:rPr>
        <w:t>Согласно ГОСТ Р 52766-2007 «Дороги автомобильные общего пользования. Элементы обустройства. Общие требования» при проектировании остановочных пунктов общественного пассажирского транспорта должны выполняться требования:</w:t>
      </w:r>
    </w:p>
    <w:p w:rsidR="00D717BD" w:rsidRPr="004E568D" w:rsidRDefault="00D717BD" w:rsidP="00D717BD">
      <w:pPr>
        <w:spacing w:line="200" w:lineRule="atLeast"/>
        <w:ind w:firstLine="709"/>
        <w:jc w:val="both"/>
        <w:rPr>
          <w:sz w:val="26"/>
          <w:szCs w:val="26"/>
        </w:rPr>
      </w:pPr>
      <w:r w:rsidRPr="004E568D">
        <w:rPr>
          <w:sz w:val="26"/>
          <w:szCs w:val="26"/>
        </w:rPr>
        <w:t xml:space="preserve">Остановочные пункты, оборудованные наземными пешеходными переходами, смещают по ходу движения на расстояние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между ближайшими стенками павильона.</w:t>
      </w:r>
    </w:p>
    <w:p w:rsidR="00D717BD" w:rsidRPr="004E568D" w:rsidRDefault="00D717BD" w:rsidP="00D717BD">
      <w:pPr>
        <w:spacing w:line="200" w:lineRule="atLeast"/>
        <w:ind w:firstLine="709"/>
        <w:jc w:val="both"/>
        <w:rPr>
          <w:sz w:val="26"/>
          <w:szCs w:val="26"/>
        </w:rPr>
      </w:pPr>
      <w:r w:rsidRPr="004E568D">
        <w:rPr>
          <w:sz w:val="26"/>
          <w:szCs w:val="26"/>
        </w:rPr>
        <w:t>Остановочный пункт должен состоять из следующих элементов:</w:t>
      </w:r>
    </w:p>
    <w:p w:rsidR="00D717BD" w:rsidRPr="004E568D" w:rsidRDefault="00D717BD" w:rsidP="00D717BD">
      <w:pPr>
        <w:spacing w:line="200" w:lineRule="atLeast"/>
        <w:ind w:firstLine="709"/>
        <w:jc w:val="both"/>
        <w:rPr>
          <w:sz w:val="26"/>
          <w:szCs w:val="26"/>
        </w:rPr>
      </w:pPr>
      <w:r w:rsidRPr="004E568D">
        <w:rPr>
          <w:sz w:val="26"/>
          <w:szCs w:val="26"/>
        </w:rPr>
        <w:t>- остановочная площадка;</w:t>
      </w:r>
    </w:p>
    <w:p w:rsidR="00D717BD" w:rsidRPr="004E568D" w:rsidRDefault="00D717BD" w:rsidP="00D717BD">
      <w:pPr>
        <w:spacing w:line="200" w:lineRule="atLeast"/>
        <w:ind w:firstLine="709"/>
        <w:jc w:val="both"/>
        <w:rPr>
          <w:sz w:val="26"/>
          <w:szCs w:val="26"/>
        </w:rPr>
      </w:pPr>
      <w:r w:rsidRPr="004E568D">
        <w:rPr>
          <w:sz w:val="26"/>
          <w:szCs w:val="26"/>
        </w:rPr>
        <w:t>- посадочная площадка;</w:t>
      </w:r>
    </w:p>
    <w:p w:rsidR="00D717BD" w:rsidRPr="004E568D" w:rsidRDefault="00D717BD" w:rsidP="00D717BD">
      <w:pPr>
        <w:spacing w:line="200" w:lineRule="atLeast"/>
        <w:ind w:firstLine="709"/>
        <w:jc w:val="both"/>
        <w:rPr>
          <w:sz w:val="26"/>
          <w:szCs w:val="26"/>
        </w:rPr>
      </w:pPr>
      <w:r w:rsidRPr="004E568D">
        <w:rPr>
          <w:sz w:val="26"/>
          <w:szCs w:val="26"/>
        </w:rPr>
        <w:t>- боковая разделительная полоса;</w:t>
      </w:r>
    </w:p>
    <w:p w:rsidR="00D717BD" w:rsidRPr="004E568D" w:rsidRDefault="00D717BD" w:rsidP="00D717BD">
      <w:pPr>
        <w:spacing w:line="200" w:lineRule="atLeast"/>
        <w:ind w:firstLine="709"/>
        <w:jc w:val="both"/>
        <w:rPr>
          <w:sz w:val="26"/>
          <w:szCs w:val="26"/>
        </w:rPr>
      </w:pPr>
      <w:r w:rsidRPr="004E568D">
        <w:rPr>
          <w:sz w:val="26"/>
          <w:szCs w:val="26"/>
        </w:rPr>
        <w:t>- тротуар и пешеходные дорожки;</w:t>
      </w:r>
    </w:p>
    <w:p w:rsidR="00D717BD" w:rsidRPr="004E568D" w:rsidRDefault="00D717BD" w:rsidP="00D717BD">
      <w:pPr>
        <w:spacing w:line="200" w:lineRule="atLeast"/>
        <w:ind w:firstLine="709"/>
        <w:jc w:val="both"/>
        <w:rPr>
          <w:sz w:val="26"/>
          <w:szCs w:val="26"/>
        </w:rPr>
      </w:pPr>
      <w:r w:rsidRPr="004E568D">
        <w:rPr>
          <w:sz w:val="26"/>
          <w:szCs w:val="26"/>
        </w:rPr>
        <w:t>- автопавильон;</w:t>
      </w:r>
    </w:p>
    <w:p w:rsidR="00D717BD" w:rsidRPr="004E568D" w:rsidRDefault="00D717BD" w:rsidP="00D717BD">
      <w:pPr>
        <w:spacing w:line="200" w:lineRule="atLeast"/>
        <w:ind w:firstLine="709"/>
        <w:jc w:val="both"/>
        <w:rPr>
          <w:sz w:val="26"/>
          <w:szCs w:val="26"/>
        </w:rPr>
      </w:pPr>
      <w:r w:rsidRPr="004E568D">
        <w:rPr>
          <w:sz w:val="26"/>
          <w:szCs w:val="26"/>
        </w:rPr>
        <w:t>- пешеходный переход;</w:t>
      </w:r>
    </w:p>
    <w:p w:rsidR="00D717BD" w:rsidRPr="004E568D" w:rsidRDefault="00D717BD" w:rsidP="00D717BD">
      <w:pPr>
        <w:spacing w:line="200" w:lineRule="atLeast"/>
        <w:ind w:firstLine="709"/>
        <w:jc w:val="both"/>
        <w:rPr>
          <w:sz w:val="26"/>
          <w:szCs w:val="26"/>
        </w:rPr>
      </w:pPr>
      <w:r w:rsidRPr="004E568D">
        <w:rPr>
          <w:sz w:val="26"/>
          <w:szCs w:val="26"/>
        </w:rPr>
        <w:t>- скамья;</w:t>
      </w:r>
    </w:p>
    <w:p w:rsidR="00D717BD" w:rsidRPr="004E568D" w:rsidRDefault="00D717BD" w:rsidP="00D717BD">
      <w:pPr>
        <w:spacing w:line="200" w:lineRule="atLeast"/>
        <w:ind w:firstLine="709"/>
        <w:jc w:val="both"/>
        <w:rPr>
          <w:sz w:val="26"/>
          <w:szCs w:val="26"/>
        </w:rPr>
      </w:pPr>
      <w:r w:rsidRPr="004E568D">
        <w:rPr>
          <w:sz w:val="26"/>
          <w:szCs w:val="26"/>
        </w:rPr>
        <w:t>- урна для мусора;</w:t>
      </w:r>
    </w:p>
    <w:p w:rsidR="00D717BD" w:rsidRPr="004E568D" w:rsidRDefault="00D717BD" w:rsidP="00D717BD">
      <w:pPr>
        <w:spacing w:line="200" w:lineRule="atLeast"/>
        <w:ind w:firstLine="709"/>
        <w:jc w:val="both"/>
        <w:rPr>
          <w:sz w:val="26"/>
          <w:szCs w:val="26"/>
        </w:rPr>
      </w:pPr>
      <w:r w:rsidRPr="004E568D">
        <w:rPr>
          <w:sz w:val="26"/>
          <w:szCs w:val="26"/>
        </w:rPr>
        <w:t>- технические средства организации дорожного движения (дорожные знаки, разметка, ограждения);</w:t>
      </w:r>
    </w:p>
    <w:p w:rsidR="00D717BD" w:rsidRPr="004E568D" w:rsidRDefault="00D717BD" w:rsidP="00D717BD">
      <w:pPr>
        <w:spacing w:line="200" w:lineRule="atLeast"/>
        <w:ind w:firstLine="709"/>
        <w:jc w:val="both"/>
        <w:rPr>
          <w:sz w:val="26"/>
          <w:szCs w:val="26"/>
        </w:rPr>
      </w:pPr>
      <w:r w:rsidRPr="004E568D">
        <w:rPr>
          <w:sz w:val="26"/>
          <w:szCs w:val="26"/>
        </w:rPr>
        <w:t xml:space="preserve">- освещение (при расстоянии до места возможного подключения к распределительным сетям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 xml:space="preserve">Допускается размещение остановочных пунктов троллейбуса и автобуса перед перекрестком на расстоянии не менее </w:t>
      </w:r>
      <w:smartTag w:uri="urn:schemas-microsoft-com:office:smarttags" w:element="metricconverter">
        <w:smartTagPr>
          <w:attr w:name="ProductID" w:val="40 м"/>
        </w:smartTagPr>
        <w:r w:rsidRPr="004E568D">
          <w:rPr>
            <w:sz w:val="26"/>
            <w:szCs w:val="26"/>
          </w:rPr>
          <w:t>40 м</w:t>
        </w:r>
      </w:smartTag>
      <w:r w:rsidRPr="004E568D">
        <w:rPr>
          <w:sz w:val="26"/>
          <w:szCs w:val="26"/>
        </w:rPr>
        <w:t xml:space="preserve"> в случае, если:</w:t>
      </w:r>
    </w:p>
    <w:p w:rsidR="00D717BD" w:rsidRPr="004E568D" w:rsidRDefault="00D717BD" w:rsidP="00D717BD">
      <w:pPr>
        <w:spacing w:line="200" w:lineRule="atLeast"/>
        <w:ind w:firstLine="709"/>
        <w:jc w:val="both"/>
        <w:rPr>
          <w:sz w:val="26"/>
          <w:szCs w:val="26"/>
        </w:rPr>
      </w:pPr>
      <w:r w:rsidRPr="004E568D">
        <w:rPr>
          <w:sz w:val="26"/>
          <w:szCs w:val="26"/>
        </w:rPr>
        <w:lastRenderedPageBreak/>
        <w:t>- до перекрестка расположен крупный пассажирообразующий пункт;</w:t>
      </w:r>
    </w:p>
    <w:p w:rsidR="00D717BD" w:rsidRPr="004E568D" w:rsidRDefault="00D717BD" w:rsidP="00D717BD">
      <w:pPr>
        <w:spacing w:line="200" w:lineRule="atLeast"/>
        <w:ind w:firstLine="709"/>
        <w:jc w:val="both"/>
        <w:rPr>
          <w:sz w:val="26"/>
          <w:szCs w:val="26"/>
        </w:rPr>
      </w:pPr>
      <w:r w:rsidRPr="004E568D">
        <w:rPr>
          <w:sz w:val="26"/>
          <w:szCs w:val="26"/>
        </w:rPr>
        <w:t>- пропускная способность улицы до перекрестка больше, чем за перекрестком.</w:t>
      </w:r>
    </w:p>
    <w:p w:rsidR="00D717BD" w:rsidRPr="004E568D" w:rsidRDefault="00D717BD" w:rsidP="00D717BD">
      <w:pPr>
        <w:spacing w:line="200" w:lineRule="atLeast"/>
        <w:ind w:firstLine="709"/>
        <w:jc w:val="both"/>
        <w:rPr>
          <w:sz w:val="26"/>
          <w:szCs w:val="26"/>
        </w:rPr>
      </w:pPr>
      <w:r w:rsidRPr="004E568D">
        <w:rPr>
          <w:sz w:val="26"/>
          <w:szCs w:val="26"/>
        </w:rPr>
        <w:t xml:space="preserve">Длину остановочной площадки принимают в зависимости от одновременно стоящих транспортных средств из расчета </w:t>
      </w:r>
      <w:smartTag w:uri="urn:schemas-microsoft-com:office:smarttags" w:element="metricconverter">
        <w:smartTagPr>
          <w:attr w:name="ProductID" w:val="20 м"/>
        </w:smartTagPr>
        <w:r w:rsidRPr="004E568D">
          <w:rPr>
            <w:sz w:val="26"/>
            <w:szCs w:val="26"/>
          </w:rPr>
          <w:t>20 м</w:t>
        </w:r>
      </w:smartTag>
      <w:r w:rsidRPr="004E568D">
        <w:rPr>
          <w:sz w:val="26"/>
          <w:szCs w:val="26"/>
        </w:rPr>
        <w:t xml:space="preserve"> на один автобус или троллейбус, но не более </w:t>
      </w:r>
      <w:smartTag w:uri="urn:schemas-microsoft-com:office:smarttags" w:element="metricconverter">
        <w:smartTagPr>
          <w:attr w:name="ProductID" w:val="60 м"/>
        </w:smartTagPr>
        <w:r w:rsidRPr="004E568D">
          <w:rPr>
            <w:sz w:val="26"/>
            <w:szCs w:val="26"/>
          </w:rPr>
          <w:t>60 м</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 xml:space="preserve">Ширину посадочной площадки следует принимать в зависимости от от пассажирооборота остановочного пункта, но не менее </w:t>
      </w:r>
      <w:smartTag w:uri="urn:schemas-microsoft-com:office:smarttags" w:element="metricconverter">
        <w:smartTagPr>
          <w:attr w:name="ProductID" w:val="1,5 м"/>
        </w:smartTagPr>
        <w:r w:rsidRPr="004E568D">
          <w:rPr>
            <w:sz w:val="26"/>
            <w:szCs w:val="26"/>
          </w:rPr>
          <w:t>1,5 м</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Посадочную площадку размещают в пределах тротуара или полосы, отделяющей проезжую часть от тротуара.</w:t>
      </w:r>
    </w:p>
    <w:p w:rsidR="00D717BD" w:rsidRPr="004E568D" w:rsidRDefault="00D717BD" w:rsidP="00D717BD">
      <w:pPr>
        <w:spacing w:line="200" w:lineRule="atLeast"/>
        <w:ind w:firstLine="709"/>
        <w:jc w:val="both"/>
        <w:rPr>
          <w:sz w:val="26"/>
          <w:szCs w:val="26"/>
        </w:rPr>
      </w:pPr>
      <w:r w:rsidRPr="004E568D">
        <w:rPr>
          <w:sz w:val="26"/>
          <w:szCs w:val="26"/>
        </w:rPr>
        <w:t xml:space="preserve">С целью обеспечения безопасных условий движения расстояние между остановочными пунктами автобусов и троллейбусов встречных направлений следует принимать от 30 до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один от другого.</w:t>
      </w:r>
    </w:p>
    <w:p w:rsidR="00D717BD" w:rsidRPr="004E568D" w:rsidRDefault="00D717BD" w:rsidP="00D717BD">
      <w:pPr>
        <w:spacing w:line="200" w:lineRule="atLeast"/>
        <w:ind w:firstLine="709"/>
        <w:jc w:val="both"/>
        <w:rPr>
          <w:sz w:val="26"/>
          <w:szCs w:val="26"/>
        </w:rPr>
      </w:pPr>
      <w:r w:rsidRPr="004E568D">
        <w:rPr>
          <w:sz w:val="26"/>
          <w:szCs w:val="26"/>
        </w:rPr>
        <w:t xml:space="preserve">На дорогах с разделительной полосой пешеходные ограждения устанавливают на разделительной полосе на расстоянии по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в обе стороны от места расположения наземного пешеходного перехода.</w:t>
      </w:r>
    </w:p>
    <w:p w:rsidR="00D717BD" w:rsidRPr="004E568D" w:rsidRDefault="00D717BD" w:rsidP="00D717BD">
      <w:pPr>
        <w:rPr>
          <w:sz w:val="26"/>
          <w:szCs w:val="26"/>
        </w:rPr>
      </w:pPr>
      <w:r w:rsidRPr="004E568D">
        <w:rPr>
          <w:sz w:val="26"/>
          <w:szCs w:val="26"/>
        </w:rPr>
        <w:t>Пешеходные ограждения у остановочных пунктов с наземными пешеходными переходами размещают от начала посадочной площадки до ближайшей границы пешеходного перехода.</w:t>
      </w:r>
    </w:p>
    <w:p w:rsidR="00D717BD" w:rsidRPr="004E568D" w:rsidRDefault="00D717BD" w:rsidP="00D717BD">
      <w:pPr>
        <w:rPr>
          <w:sz w:val="26"/>
          <w:szCs w:val="26"/>
        </w:rPr>
      </w:pPr>
      <w:r w:rsidRPr="004E568D">
        <w:rPr>
          <w:sz w:val="26"/>
          <w:szCs w:val="26"/>
        </w:rPr>
        <w:t xml:space="preserve">Согласно п.11.27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 xml:space="preserve">потребности в автозаправочных станциях (АЗС) в границах сельского поселения, из расчета: </w:t>
      </w:r>
    </w:p>
    <w:p w:rsidR="00D717BD" w:rsidRPr="004E568D" w:rsidRDefault="00D717BD" w:rsidP="00D717BD">
      <w:pPr>
        <w:spacing w:line="200" w:lineRule="atLeast"/>
        <w:ind w:firstLine="709"/>
        <w:jc w:val="both"/>
        <w:rPr>
          <w:rStyle w:val="af4"/>
          <w:b/>
          <w:bCs/>
          <w:sz w:val="26"/>
          <w:szCs w:val="26"/>
        </w:rPr>
      </w:pPr>
      <w:r w:rsidRPr="004E568D">
        <w:rPr>
          <w:sz w:val="26"/>
          <w:szCs w:val="26"/>
        </w:rPr>
        <w:t>- одна топливораздаточная колонка на 1200 автомобилей.</w:t>
      </w:r>
    </w:p>
    <w:p w:rsidR="00D717BD" w:rsidRDefault="00D717BD" w:rsidP="00D717BD">
      <w:pPr>
        <w:spacing w:line="200" w:lineRule="atLeast"/>
        <w:ind w:firstLine="709"/>
        <w:jc w:val="both"/>
        <w:rPr>
          <w:rStyle w:val="af4"/>
          <w:b/>
          <w:bCs/>
          <w:sz w:val="26"/>
          <w:szCs w:val="26"/>
        </w:rPr>
      </w:pPr>
    </w:p>
    <w:p w:rsidR="00D717BD" w:rsidRPr="004E568D" w:rsidRDefault="00D717BD" w:rsidP="00D717BD">
      <w:pPr>
        <w:spacing w:line="200" w:lineRule="atLeast"/>
        <w:ind w:firstLine="709"/>
        <w:jc w:val="both"/>
        <w:rPr>
          <w:sz w:val="26"/>
          <w:szCs w:val="26"/>
        </w:rPr>
      </w:pPr>
      <w:r w:rsidRPr="004E568D">
        <w:rPr>
          <w:rStyle w:val="af4"/>
          <w:b/>
          <w:bCs/>
          <w:sz w:val="26"/>
          <w:szCs w:val="26"/>
        </w:rPr>
        <w:t>Минимально допустимый размер</w:t>
      </w:r>
      <w:r w:rsidRPr="004E568D">
        <w:rPr>
          <w:b/>
          <w:bCs/>
          <w:sz w:val="26"/>
          <w:szCs w:val="26"/>
        </w:rPr>
        <w:t xml:space="preserve"> земельных участков для АЗС:</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2 колонки – </w:t>
      </w:r>
      <w:smartTag w:uri="urn:schemas-microsoft-com:office:smarttags" w:element="metricconverter">
        <w:smartTagPr>
          <w:attr w:name="ProductID" w:val="0,1 га"/>
        </w:smartTagPr>
        <w:r w:rsidRPr="004E568D">
          <w:rPr>
            <w:sz w:val="26"/>
            <w:szCs w:val="26"/>
          </w:rPr>
          <w:t>0,1 га</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5 колонок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7 колонок – </w:t>
      </w:r>
      <w:smartTag w:uri="urn:schemas-microsoft-com:office:smarttags" w:element="metricconverter">
        <w:smartTagPr>
          <w:attr w:name="ProductID" w:val="0,3 га"/>
        </w:smartTagPr>
        <w:r w:rsidRPr="004E568D">
          <w:rPr>
            <w:sz w:val="26"/>
            <w:szCs w:val="26"/>
          </w:rPr>
          <w:t>0,3 га</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9 колонок – </w:t>
      </w:r>
      <w:smartTag w:uri="urn:schemas-microsoft-com:office:smarttags" w:element="metricconverter">
        <w:smartTagPr>
          <w:attr w:name="ProductID" w:val="0,352 га"/>
        </w:smartTagPr>
        <w:r w:rsidRPr="004E568D">
          <w:rPr>
            <w:sz w:val="26"/>
            <w:szCs w:val="26"/>
          </w:rPr>
          <w:t>0,352 га</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на 11 колонок – </w:t>
      </w:r>
      <w:smartTag w:uri="urn:schemas-microsoft-com:office:smarttags" w:element="metricconverter">
        <w:smartTagPr>
          <w:attr w:name="ProductID" w:val="0,4 га"/>
        </w:smartTagPr>
        <w:r w:rsidRPr="004E568D">
          <w:rPr>
            <w:sz w:val="26"/>
            <w:szCs w:val="26"/>
          </w:rPr>
          <w:t>0,4 га</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На территории АЗС при наличии в здании операторской или в отдельно стоящем здании магазина сопутствующих товаров и (или) кафе быстрого питания следует предусматривать размещение площадок для временной стоянки транспортных средств вместимостью не более 10 машино-мест с учетом требований НПБ 111-98*.</w:t>
      </w:r>
    </w:p>
    <w:p w:rsidR="00D717BD" w:rsidRPr="004E568D" w:rsidRDefault="00D717BD" w:rsidP="00D717BD">
      <w:pPr>
        <w:spacing w:line="200" w:lineRule="atLeast"/>
        <w:ind w:firstLine="709"/>
        <w:jc w:val="both"/>
        <w:rPr>
          <w:sz w:val="26"/>
          <w:szCs w:val="26"/>
        </w:rPr>
      </w:pPr>
      <w:r w:rsidRPr="004E568D">
        <w:rPr>
          <w:sz w:val="26"/>
          <w:szCs w:val="26"/>
        </w:rPr>
        <w:t>Санитарно-защитные зоны для автозаправочных станций принимаются в соответствии с требованиями СанПиН 2.2.1/2.1.1.1200-03, в том числе, м:</w:t>
      </w:r>
    </w:p>
    <w:p w:rsidR="00D717BD" w:rsidRPr="004E568D" w:rsidRDefault="00D717BD" w:rsidP="00D717BD">
      <w:pPr>
        <w:spacing w:line="200" w:lineRule="atLeast"/>
        <w:ind w:firstLine="709"/>
        <w:jc w:val="both"/>
        <w:rPr>
          <w:spacing w:val="-2"/>
          <w:sz w:val="26"/>
          <w:szCs w:val="26"/>
        </w:rPr>
      </w:pPr>
      <w:r w:rsidRPr="004E568D">
        <w:rPr>
          <w:sz w:val="26"/>
          <w:szCs w:val="26"/>
        </w:rPr>
        <w:t>- автозаправочных станций для заправки грузового и легкового автотранспорта жидким и газовым топливом – 100;</w:t>
      </w:r>
    </w:p>
    <w:p w:rsidR="00D717BD" w:rsidRPr="004E568D" w:rsidRDefault="00D717BD" w:rsidP="00D717BD">
      <w:pPr>
        <w:spacing w:line="200" w:lineRule="atLeast"/>
        <w:ind w:firstLine="709"/>
        <w:jc w:val="both"/>
        <w:rPr>
          <w:sz w:val="26"/>
          <w:szCs w:val="26"/>
        </w:rPr>
      </w:pPr>
      <w:r w:rsidRPr="004E568D">
        <w:rPr>
          <w:spacing w:val="-2"/>
          <w:sz w:val="26"/>
          <w:szCs w:val="26"/>
        </w:rPr>
        <w:t xml:space="preserve">- </w:t>
      </w:r>
      <w:r w:rsidRPr="004E568D">
        <w:rPr>
          <w:sz w:val="26"/>
          <w:szCs w:val="26"/>
        </w:rPr>
        <w:t>автозаправочных станций не более 3 топливораздаточных колонок только для заправки легкового автотранспорта жидким топливом, в том числе с объектами обслуживания (магазины, кафе)</w:t>
      </w:r>
      <w:r w:rsidRPr="004E568D">
        <w:rPr>
          <w:spacing w:val="-2"/>
          <w:sz w:val="26"/>
          <w:szCs w:val="26"/>
        </w:rPr>
        <w:t xml:space="preserve"> – 50.</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Противопожарные расстояния от АЗС до других объектов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D717BD" w:rsidRPr="004E568D" w:rsidRDefault="00D717BD" w:rsidP="00D717BD">
      <w:pPr>
        <w:spacing w:line="200" w:lineRule="atLeast"/>
        <w:ind w:firstLine="709"/>
        <w:jc w:val="both"/>
        <w:rPr>
          <w:sz w:val="26"/>
          <w:szCs w:val="26"/>
        </w:rPr>
      </w:pPr>
      <w:r w:rsidRPr="004E568D">
        <w:rPr>
          <w:sz w:val="26"/>
          <w:szCs w:val="26"/>
        </w:rPr>
        <w:t xml:space="preserve">Объекты по техническому обслуживанию автомобилей, в том числе для технического осмотра, </w:t>
      </w:r>
      <w:r w:rsidRPr="004E568D">
        <w:rPr>
          <w:spacing w:val="-2"/>
          <w:sz w:val="26"/>
          <w:szCs w:val="26"/>
        </w:rPr>
        <w:t>следует</w:t>
      </w:r>
      <w:r w:rsidRPr="004E568D">
        <w:rPr>
          <w:sz w:val="26"/>
          <w:szCs w:val="26"/>
        </w:rPr>
        <w:t xml:space="preserve"> проектировать из расчета один пост на 200 легковых автомобилей в соответствии с областными нормативами градостроительного проектирования п.9.2.6.63, принимая размеры их земельных участков, га, для объектов:</w:t>
      </w:r>
    </w:p>
    <w:p w:rsidR="00D717BD" w:rsidRPr="004E568D" w:rsidRDefault="00D717BD" w:rsidP="00D717BD">
      <w:pPr>
        <w:spacing w:line="200" w:lineRule="atLeast"/>
        <w:ind w:firstLine="709"/>
        <w:jc w:val="both"/>
        <w:rPr>
          <w:sz w:val="26"/>
          <w:szCs w:val="26"/>
        </w:rPr>
      </w:pPr>
      <w:r w:rsidRPr="004E568D">
        <w:rPr>
          <w:sz w:val="26"/>
          <w:szCs w:val="26"/>
        </w:rPr>
        <w:t>- на 5 технологических постов – 0,5;</w:t>
      </w:r>
    </w:p>
    <w:p w:rsidR="00D717BD" w:rsidRPr="004E568D" w:rsidRDefault="00D717BD" w:rsidP="00D717BD">
      <w:pPr>
        <w:spacing w:line="200" w:lineRule="atLeast"/>
        <w:ind w:firstLine="709"/>
        <w:jc w:val="both"/>
        <w:rPr>
          <w:sz w:val="26"/>
          <w:szCs w:val="26"/>
        </w:rPr>
      </w:pPr>
      <w:r w:rsidRPr="004E568D">
        <w:rPr>
          <w:sz w:val="26"/>
          <w:szCs w:val="26"/>
        </w:rPr>
        <w:lastRenderedPageBreak/>
        <w:t>- на 10 технологических постов – 1,0;</w:t>
      </w:r>
    </w:p>
    <w:p w:rsidR="00D717BD" w:rsidRPr="004E568D" w:rsidRDefault="00D717BD" w:rsidP="00D717BD">
      <w:pPr>
        <w:spacing w:line="200" w:lineRule="atLeast"/>
        <w:ind w:firstLine="709"/>
        <w:jc w:val="both"/>
        <w:rPr>
          <w:sz w:val="26"/>
          <w:szCs w:val="26"/>
        </w:rPr>
      </w:pPr>
      <w:r w:rsidRPr="004E568D">
        <w:rPr>
          <w:sz w:val="26"/>
          <w:szCs w:val="26"/>
        </w:rPr>
        <w:t>- на 15 технологических постов – 1,5;</w:t>
      </w:r>
    </w:p>
    <w:p w:rsidR="00D717BD" w:rsidRPr="004E568D" w:rsidRDefault="00D717BD" w:rsidP="00D717BD">
      <w:pPr>
        <w:spacing w:line="200" w:lineRule="atLeast"/>
        <w:ind w:firstLine="709"/>
        <w:jc w:val="both"/>
        <w:rPr>
          <w:sz w:val="26"/>
          <w:szCs w:val="26"/>
        </w:rPr>
      </w:pPr>
      <w:r w:rsidRPr="004E568D">
        <w:rPr>
          <w:sz w:val="26"/>
          <w:szCs w:val="26"/>
        </w:rPr>
        <w:t>- на 25 технологических постов – 2,0.</w:t>
      </w:r>
    </w:p>
    <w:p w:rsidR="00D717BD" w:rsidRPr="004E568D" w:rsidRDefault="00D717BD" w:rsidP="00D717BD">
      <w:pPr>
        <w:spacing w:line="200" w:lineRule="atLeast"/>
        <w:ind w:firstLine="709"/>
        <w:jc w:val="both"/>
        <w:rPr>
          <w:sz w:val="26"/>
          <w:szCs w:val="26"/>
        </w:rPr>
      </w:pPr>
      <w:r w:rsidRPr="004E568D">
        <w:rPr>
          <w:sz w:val="26"/>
          <w:szCs w:val="26"/>
        </w:rPr>
        <w:t>В соответствии с требованиями части 2 статьи 6 Федерального закона от 01.07.2011</w:t>
      </w:r>
      <w:r w:rsidRPr="004E568D">
        <w:rPr>
          <w:sz w:val="26"/>
          <w:szCs w:val="26"/>
        </w:rPr>
        <w:br/>
        <w:t xml:space="preserve"> № 170-ФЗ «О техническом осмотре транспортных средств и о внесении изменений в отдельные законодательные акты Российской Федерации» нормативы минимальной обеспеченности населения диагностическими линиями технического осмотра (диагностический пост) в составе объектов по техническому осмотру автомобилей следует принимать в соответствии с требованиями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 </w:t>
      </w:r>
    </w:p>
    <w:p w:rsidR="00D717BD" w:rsidRPr="004E568D" w:rsidRDefault="00D717BD" w:rsidP="00D717BD">
      <w:pPr>
        <w:spacing w:line="200" w:lineRule="atLeast"/>
        <w:ind w:firstLine="709"/>
        <w:jc w:val="both"/>
        <w:rPr>
          <w:sz w:val="26"/>
          <w:szCs w:val="26"/>
        </w:rPr>
      </w:pPr>
      <w:r w:rsidRPr="004E568D">
        <w:rPr>
          <w:sz w:val="26"/>
          <w:szCs w:val="26"/>
        </w:rPr>
        <w:t>Санитарные разрывы от объектов по обслуживанию автомобилей до жилых, общественных зданий, а также до участков дошкольных организаций, общеобразовательных школ, лечебных учреждений стационарного типа, размещаемых на территориях жилых и общественно-деловых зон, следует принимать в соответствии с требованиями СанПиН 2.2.1/2.1.1.1200-03 .</w:t>
      </w:r>
    </w:p>
    <w:p w:rsidR="00D717BD" w:rsidRPr="004E568D" w:rsidRDefault="00D717BD" w:rsidP="00D717BD">
      <w:pPr>
        <w:spacing w:line="200" w:lineRule="atLeast"/>
        <w:ind w:firstLine="709"/>
        <w:jc w:val="both"/>
        <w:rPr>
          <w:spacing w:val="-2"/>
          <w:sz w:val="26"/>
          <w:szCs w:val="26"/>
        </w:rPr>
      </w:pPr>
      <w:r w:rsidRPr="004E568D">
        <w:rPr>
          <w:sz w:val="26"/>
          <w:szCs w:val="26"/>
        </w:rPr>
        <w:t xml:space="preserve">Противопожарные расстояния от объектов по обслуживанию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D717BD" w:rsidRPr="004E568D" w:rsidRDefault="00D717BD" w:rsidP="00D717BD">
      <w:pPr>
        <w:spacing w:line="200" w:lineRule="atLeast"/>
        <w:ind w:firstLine="709"/>
        <w:jc w:val="both"/>
        <w:rPr>
          <w:sz w:val="26"/>
          <w:szCs w:val="26"/>
        </w:rPr>
      </w:pPr>
      <w:r w:rsidRPr="004E568D">
        <w:rPr>
          <w:spacing w:val="-2"/>
          <w:sz w:val="26"/>
          <w:szCs w:val="26"/>
        </w:rPr>
        <w:t>Моечные пункты автотранспорта размещаются в составе предприятий</w:t>
      </w:r>
      <w:r w:rsidRPr="004E568D">
        <w:rPr>
          <w:sz w:val="26"/>
          <w:szCs w:val="26"/>
        </w:rPr>
        <w:t xml:space="preserve"> по обслуживанию автомобилей (технического обслуживания и текущего ремонта подвижного состава: автотранспортные предприятия, их производст</w:t>
      </w:r>
      <w:r w:rsidRPr="004E568D">
        <w:rPr>
          <w:spacing w:val="-2"/>
          <w:sz w:val="26"/>
          <w:szCs w:val="26"/>
        </w:rPr>
        <w:t>венные и эксплуатационные филиалы, базы централизованного технического обслуживания,</w:t>
      </w:r>
      <w:r w:rsidRPr="004E568D">
        <w:rPr>
          <w:sz w:val="26"/>
          <w:szCs w:val="26"/>
        </w:rPr>
        <w:t xml:space="preserve"> станции технического обслуживания легковых автомобилей, открытые площадки для хранения подвижного состава, гаражи-стоянки для хранения подвижного состава, топливозаправочные пункты) в соответствии с требованиями ВСН 01-89.</w:t>
      </w:r>
    </w:p>
    <w:p w:rsidR="00D717BD" w:rsidRPr="004E568D" w:rsidRDefault="00D717BD" w:rsidP="00D717BD">
      <w:pPr>
        <w:spacing w:line="200" w:lineRule="atLeast"/>
        <w:ind w:firstLine="709"/>
        <w:jc w:val="both"/>
        <w:rPr>
          <w:sz w:val="26"/>
          <w:szCs w:val="26"/>
        </w:rPr>
      </w:pPr>
      <w:r w:rsidRPr="004E568D">
        <w:rPr>
          <w:sz w:val="26"/>
          <w:szCs w:val="26"/>
        </w:rPr>
        <w:t>Санитарно-защитные зоны для моечных пунктов устанавливаются в соответствии с требованиями СанПиН 2.2.1/2.1.1.1200-03, в том числе ориентировочные размеры санитарно-защитных зон составляют, м, для:</w:t>
      </w:r>
    </w:p>
    <w:p w:rsidR="00D717BD" w:rsidRPr="004E568D" w:rsidRDefault="00D717BD" w:rsidP="00D717BD">
      <w:pPr>
        <w:spacing w:line="200" w:lineRule="atLeast"/>
        <w:ind w:firstLine="709"/>
        <w:jc w:val="both"/>
        <w:rPr>
          <w:sz w:val="26"/>
          <w:szCs w:val="26"/>
        </w:rPr>
      </w:pPr>
      <w:r w:rsidRPr="004E568D">
        <w:rPr>
          <w:sz w:val="26"/>
          <w:szCs w:val="26"/>
        </w:rPr>
        <w:t xml:space="preserve">- моек грузовых автомобилей портального типа – 100 (размещаются в </w:t>
      </w:r>
      <w:r w:rsidRPr="004E568D">
        <w:rPr>
          <w:spacing w:val="-2"/>
          <w:sz w:val="26"/>
          <w:szCs w:val="26"/>
        </w:rPr>
        <w:t>границах промышленных и коммунально-складских зон, на магистралях на въезде</w:t>
      </w:r>
      <w:r w:rsidRPr="004E568D">
        <w:rPr>
          <w:sz w:val="26"/>
          <w:szCs w:val="26"/>
        </w:rPr>
        <w:t xml:space="preserve"> в населенный пункт, на территории автотранспортных предприятий);</w:t>
      </w:r>
    </w:p>
    <w:p w:rsidR="00D717BD" w:rsidRPr="004E568D" w:rsidRDefault="00D717BD" w:rsidP="00D717BD">
      <w:pPr>
        <w:spacing w:line="200" w:lineRule="atLeast"/>
        <w:ind w:firstLine="709"/>
        <w:jc w:val="both"/>
        <w:rPr>
          <w:sz w:val="26"/>
          <w:szCs w:val="26"/>
        </w:rPr>
      </w:pPr>
      <w:r w:rsidRPr="004E568D">
        <w:rPr>
          <w:sz w:val="26"/>
          <w:szCs w:val="26"/>
        </w:rPr>
        <w:t>- моек автомобилей с количеством постов от 2 до 5 – 100;</w:t>
      </w:r>
    </w:p>
    <w:p w:rsidR="00D717BD" w:rsidRPr="004E568D" w:rsidRDefault="00D717BD" w:rsidP="00D717BD">
      <w:pPr>
        <w:tabs>
          <w:tab w:val="left" w:pos="851"/>
        </w:tabs>
        <w:autoSpaceDE w:val="0"/>
        <w:spacing w:line="200" w:lineRule="atLeast"/>
        <w:ind w:left="709"/>
        <w:jc w:val="both"/>
        <w:rPr>
          <w:b/>
          <w:bCs/>
          <w:sz w:val="26"/>
          <w:szCs w:val="26"/>
        </w:rPr>
      </w:pPr>
      <w:r w:rsidRPr="004E568D">
        <w:rPr>
          <w:sz w:val="26"/>
          <w:szCs w:val="26"/>
        </w:rPr>
        <w:t>- для моек автомобилей до двух постов – 50.</w:t>
      </w:r>
    </w:p>
    <w:p w:rsidR="00D717BD" w:rsidRPr="004E568D" w:rsidRDefault="00D717BD" w:rsidP="00D717BD">
      <w:pPr>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дорожной деятельности и транспортного обслуживания</w:t>
      </w:r>
    </w:p>
    <w:p w:rsidR="00D717BD" w:rsidRPr="004E568D" w:rsidRDefault="00D717BD" w:rsidP="00D717BD">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w:t>
      </w:r>
      <w:r w:rsidRPr="004E568D">
        <w:rPr>
          <w:rStyle w:val="af4"/>
          <w:sz w:val="26"/>
          <w:szCs w:val="26"/>
        </w:rPr>
        <w:t xml:space="preserve">аксимально допустимого уровня территориальной (пешеходной) доступности для населения </w:t>
      </w:r>
      <w:r w:rsidRPr="004E568D">
        <w:rPr>
          <w:sz w:val="26"/>
          <w:szCs w:val="26"/>
        </w:rPr>
        <w:t>до ближайшей остановки общественного пассажирского транспорта:</w:t>
      </w:r>
    </w:p>
    <w:p w:rsidR="00D717BD" w:rsidRPr="004E568D" w:rsidRDefault="00D717BD" w:rsidP="00D717BD">
      <w:pPr>
        <w:spacing w:line="200" w:lineRule="atLeast"/>
        <w:ind w:firstLine="709"/>
        <w:jc w:val="both"/>
        <w:rPr>
          <w:sz w:val="26"/>
          <w:szCs w:val="26"/>
        </w:rPr>
      </w:pPr>
      <w:r w:rsidRPr="004E568D">
        <w:rPr>
          <w:sz w:val="26"/>
          <w:szCs w:val="26"/>
        </w:rPr>
        <w:t xml:space="preserve">- от жилых домов -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 xml:space="preserve">- от объектов массового посещения - не более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 xml:space="preserve">- от зон массового отдыха и спорта -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w:t>
      </w:r>
    </w:p>
    <w:p w:rsidR="00D717BD" w:rsidRPr="004E568D" w:rsidRDefault="00D717BD" w:rsidP="00D717BD">
      <w:pPr>
        <w:tabs>
          <w:tab w:val="left" w:pos="1143"/>
        </w:tabs>
        <w:autoSpaceDE w:val="0"/>
        <w:spacing w:line="200" w:lineRule="atLeast"/>
        <w:ind w:firstLine="709"/>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Радиус пешеходной доступности до сооружений для постоянного хранения легковых автомобилей принимается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D717BD" w:rsidRPr="004E568D" w:rsidRDefault="00D717BD" w:rsidP="00D717BD">
      <w:pPr>
        <w:spacing w:line="200" w:lineRule="atLeast"/>
        <w:ind w:firstLine="709"/>
        <w:jc w:val="both"/>
        <w:rPr>
          <w:sz w:val="26"/>
          <w:szCs w:val="26"/>
        </w:rPr>
      </w:pPr>
      <w:r w:rsidRPr="004E568D">
        <w:rPr>
          <w:sz w:val="26"/>
          <w:szCs w:val="26"/>
        </w:rPr>
        <w:t>Дальность пешеходных подходов от автостоянок для временного хранения легковых автомобилей принимается, не более:</w:t>
      </w:r>
    </w:p>
    <w:p w:rsidR="00D717BD" w:rsidRPr="004E568D" w:rsidRDefault="00D717BD" w:rsidP="00D717BD">
      <w:pPr>
        <w:spacing w:line="200" w:lineRule="atLeast"/>
        <w:ind w:firstLine="709"/>
        <w:jc w:val="both"/>
        <w:rPr>
          <w:sz w:val="26"/>
          <w:szCs w:val="26"/>
        </w:rPr>
      </w:pPr>
      <w:r w:rsidRPr="004E568D">
        <w:rPr>
          <w:sz w:val="26"/>
          <w:szCs w:val="26"/>
        </w:rPr>
        <w:t xml:space="preserve">- до входов в жилые здания –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 xml:space="preserve">- 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 xml:space="preserve">- 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до входов в парки, на выставки и стадионы – </w:t>
      </w:r>
      <w:smartTag w:uri="urn:schemas-microsoft-com:office:smarttags" w:element="metricconverter">
        <w:smartTagPr>
          <w:attr w:name="ProductID" w:val="400 м"/>
        </w:smartTagPr>
        <w:r w:rsidRPr="004E568D">
          <w:rPr>
            <w:sz w:val="26"/>
            <w:szCs w:val="26"/>
          </w:rPr>
          <w:t>400 м</w:t>
        </w:r>
      </w:smartTag>
      <w:r w:rsidRPr="004E568D">
        <w:rPr>
          <w:sz w:val="26"/>
          <w:szCs w:val="26"/>
        </w:rPr>
        <w:t>.</w:t>
      </w:r>
    </w:p>
    <w:p w:rsidR="00D717BD" w:rsidRPr="004E568D" w:rsidRDefault="00D717BD" w:rsidP="00D717BD">
      <w:pPr>
        <w:rPr>
          <w:b/>
          <w:bCs/>
          <w:color w:val="4F81BD"/>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2.3 В области общедоступного образования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Согласно статье 16 Федерального закона от 06.10.2003 №131-ФЗ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организация отдыха детей в каникулярное время.</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образования</w:t>
      </w:r>
    </w:p>
    <w:p w:rsidR="00D717BD" w:rsidRPr="004E568D" w:rsidRDefault="00D717BD" w:rsidP="00D717BD">
      <w:pPr>
        <w:spacing w:line="200" w:lineRule="atLeast"/>
        <w:jc w:val="right"/>
        <w:rPr>
          <w:sz w:val="26"/>
          <w:szCs w:val="26"/>
        </w:rPr>
      </w:pPr>
      <w:r w:rsidRPr="004E568D">
        <w:rPr>
          <w:sz w:val="26"/>
          <w:szCs w:val="26"/>
        </w:rPr>
        <w:t>Таблица  2.3.1</w:t>
      </w:r>
    </w:p>
    <w:tbl>
      <w:tblPr>
        <w:tblW w:w="0" w:type="auto"/>
        <w:tblInd w:w="55" w:type="dxa"/>
        <w:tblLayout w:type="fixed"/>
        <w:tblCellMar>
          <w:top w:w="55" w:type="dxa"/>
          <w:left w:w="55" w:type="dxa"/>
          <w:bottom w:w="55" w:type="dxa"/>
          <w:right w:w="55" w:type="dxa"/>
        </w:tblCellMar>
        <w:tblLook w:val="0000"/>
      </w:tblPr>
      <w:tblGrid>
        <w:gridCol w:w="4035"/>
        <w:gridCol w:w="3060"/>
        <w:gridCol w:w="2895"/>
      </w:tblGrid>
      <w:tr w:rsidR="00D717BD" w:rsidRPr="004E568D" w:rsidTr="00C91909">
        <w:trPr>
          <w:tblHeader/>
        </w:trPr>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Наименование показателей</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Данные</w:t>
            </w:r>
            <w:r w:rsidRPr="004E568D">
              <w:rPr>
                <w:sz w:val="26"/>
                <w:szCs w:val="26"/>
              </w:rPr>
              <w:br/>
              <w:t>на 01.01.2015 г.</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 xml:space="preserve">Расчетный срок </w:t>
            </w:r>
            <w:smartTag w:uri="urn:schemas-microsoft-com:office:smarttags" w:element="metricconverter">
              <w:smartTagPr>
                <w:attr w:name="ProductID" w:val="2035 г"/>
              </w:smartTagPr>
              <w:r w:rsidRPr="004E568D">
                <w:rPr>
                  <w:sz w:val="26"/>
                  <w:szCs w:val="26"/>
                </w:rPr>
                <w:t>2035 г</w:t>
              </w:r>
            </w:smartTag>
            <w:r w:rsidRPr="004E568D">
              <w:rPr>
                <w:sz w:val="26"/>
                <w:szCs w:val="26"/>
              </w:rPr>
              <w:t>.</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Дети в возрасте 0 - 15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14,8%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16,0%</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 том</w:t>
            </w:r>
            <w:r w:rsidRPr="004E568D">
              <w:rPr>
                <w:spacing w:val="-4"/>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дети от 0 до 6 лет, в том</w:t>
            </w:r>
            <w:r w:rsidRPr="004E568D">
              <w:rPr>
                <w:spacing w:val="-8"/>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lang w:val="en-US"/>
              </w:rPr>
              <w:t>7</w:t>
            </w:r>
            <w:r w:rsidRPr="004E568D">
              <w:rPr>
                <w:sz w:val="26"/>
                <w:szCs w:val="26"/>
              </w:rPr>
              <w:t>,1%</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7,5%</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от 0 до </w:t>
            </w:r>
            <w:r w:rsidRPr="004E568D">
              <w:rPr>
                <w:sz w:val="26"/>
                <w:szCs w:val="26"/>
                <w:lang w:val="en-US"/>
              </w:rPr>
              <w:t>2</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w:t>
            </w:r>
            <w:r w:rsidRPr="004E568D">
              <w:rPr>
                <w:sz w:val="26"/>
                <w:szCs w:val="26"/>
                <w:lang w:val="en-US"/>
              </w:rPr>
              <w:t>2</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3,5%</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xml:space="preserve">от 3 до </w:t>
            </w:r>
            <w:r w:rsidRPr="004E568D">
              <w:rPr>
                <w:sz w:val="26"/>
                <w:szCs w:val="26"/>
                <w:lang w:val="en-US"/>
              </w:rPr>
              <w:t>6</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3,</w:t>
            </w:r>
            <w:r w:rsidRPr="004E568D">
              <w:rPr>
                <w:sz w:val="26"/>
                <w:szCs w:val="26"/>
                <w:lang w:val="en-US"/>
              </w:rPr>
              <w:t>9</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4,0%</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 школьники 7-15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7,7%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8,5%</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lang w:val="en-US"/>
              </w:rPr>
              <w:t xml:space="preserve">- </w:t>
            </w:r>
            <w:r w:rsidRPr="004E568D">
              <w:rPr>
                <w:sz w:val="26"/>
                <w:szCs w:val="26"/>
              </w:rPr>
              <w:t>подростки 16-18 лет</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1,5%</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1,6%</w:t>
            </w:r>
          </w:p>
        </w:tc>
      </w:tr>
      <w:tr w:rsidR="00D717BD"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1. Детские дошкольные учреждения</w:t>
            </w:r>
            <w:r w:rsidRPr="004E568D">
              <w:rPr>
                <w:sz w:val="26"/>
                <w:szCs w:val="26"/>
              </w:rPr>
              <w:br/>
            </w:r>
            <w:r w:rsidRPr="004E568D">
              <w:rPr>
                <w:sz w:val="26"/>
                <w:szCs w:val="26"/>
              </w:rPr>
              <w:lastRenderedPageBreak/>
              <w:t>из</w:t>
            </w:r>
            <w:r w:rsidRPr="004E568D">
              <w:rPr>
                <w:spacing w:val="-8"/>
                <w:sz w:val="26"/>
                <w:szCs w:val="26"/>
              </w:rPr>
              <w:t xml:space="preserve"> </w:t>
            </w:r>
            <w:r w:rsidRPr="004E568D">
              <w:rPr>
                <w:sz w:val="26"/>
                <w:szCs w:val="26"/>
              </w:rPr>
              <w:t>расчета детей на 1000 чел.</w:t>
            </w:r>
            <w:r w:rsidRPr="004E568D">
              <w:rPr>
                <w:spacing w:val="-7"/>
                <w:sz w:val="26"/>
                <w:szCs w:val="26"/>
              </w:rPr>
              <w:t xml:space="preserve"> </w:t>
            </w:r>
            <w:r w:rsidRPr="004E568D">
              <w:rPr>
                <w:sz w:val="26"/>
                <w:szCs w:val="26"/>
              </w:rPr>
              <w:t>населения:</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pacing w:val="-2"/>
                <w:sz w:val="26"/>
                <w:szCs w:val="26"/>
              </w:rPr>
            </w:pPr>
            <w:r w:rsidRPr="004E568D">
              <w:rPr>
                <w:sz w:val="26"/>
                <w:szCs w:val="26"/>
              </w:rPr>
              <w:lastRenderedPageBreak/>
              <w:t>0-2 года – 25 % от возрастной</w:t>
            </w:r>
            <w:r w:rsidRPr="004E568D">
              <w:rPr>
                <w:spacing w:val="-11"/>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9</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pacing w:val="-2"/>
                <w:sz w:val="26"/>
                <w:szCs w:val="26"/>
              </w:rPr>
            </w:pPr>
            <w:r w:rsidRPr="004E568D">
              <w:rPr>
                <w:sz w:val="26"/>
                <w:szCs w:val="26"/>
              </w:rPr>
              <w:t>3-6 лет – 100 % от возрастной</w:t>
            </w:r>
            <w:r w:rsidRPr="004E568D">
              <w:rPr>
                <w:spacing w:val="-12"/>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54</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58</w:t>
            </w:r>
          </w:p>
        </w:tc>
      </w:tr>
      <w:tr w:rsidR="00D717BD"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Итого детей, посещающих</w:t>
            </w:r>
            <w:r w:rsidRPr="004E568D">
              <w:rPr>
                <w:spacing w:val="-11"/>
                <w:sz w:val="26"/>
                <w:szCs w:val="26"/>
              </w:rPr>
              <w:t xml:space="preserve"> </w:t>
            </w:r>
            <w:r w:rsidRPr="004E568D">
              <w:rPr>
                <w:sz w:val="26"/>
                <w:szCs w:val="26"/>
              </w:rPr>
              <w:t xml:space="preserve">дошкольные учреждения </w:t>
            </w:r>
            <w:r w:rsidRPr="004E568D">
              <w:rPr>
                <w:sz w:val="26"/>
                <w:szCs w:val="26"/>
              </w:rPr>
              <w:br/>
              <w:t>- чел. на 1000</w:t>
            </w:r>
            <w:r w:rsidRPr="004E568D">
              <w:rPr>
                <w:spacing w:val="-3"/>
                <w:sz w:val="26"/>
                <w:szCs w:val="26"/>
              </w:rPr>
              <w:t xml:space="preserve"> </w:t>
            </w:r>
            <w:r w:rsidRPr="004E568D">
              <w:rPr>
                <w:sz w:val="26"/>
                <w:szCs w:val="26"/>
              </w:rPr>
              <w:t xml:space="preserve">жителей, </w:t>
            </w:r>
            <w:r w:rsidRPr="004E568D">
              <w:rPr>
                <w:sz w:val="26"/>
                <w:szCs w:val="26"/>
              </w:rPr>
              <w:br/>
              <w:t>расчетный</w:t>
            </w:r>
            <w:r w:rsidRPr="004E568D">
              <w:rPr>
                <w:spacing w:val="-5"/>
                <w:sz w:val="26"/>
                <w:szCs w:val="26"/>
              </w:rPr>
              <w:t xml:space="preserve"> </w:t>
            </w:r>
            <w:r w:rsidRPr="004E568D">
              <w:rPr>
                <w:sz w:val="26"/>
                <w:szCs w:val="26"/>
              </w:rPr>
              <w:t>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62</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67</w:t>
            </w:r>
          </w:p>
        </w:tc>
      </w:tr>
      <w:tr w:rsidR="00D717BD"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2. Общеобразовательные школы:</w:t>
            </w:r>
          </w:p>
        </w:tc>
      </w:tr>
      <w:tr w:rsidR="00D717BD" w:rsidRPr="004E568D" w:rsidTr="00C91909">
        <w:trPr>
          <w:trHeight w:val="698"/>
        </w:trPr>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Школьники в возрасте 7-15</w:t>
            </w:r>
            <w:r w:rsidRPr="004E568D">
              <w:rPr>
                <w:spacing w:val="-13"/>
                <w:sz w:val="26"/>
                <w:szCs w:val="26"/>
              </w:rPr>
              <w:t xml:space="preserve"> </w:t>
            </w:r>
            <w:r w:rsidRPr="004E568D">
              <w:rPr>
                <w:sz w:val="26"/>
                <w:szCs w:val="26"/>
              </w:rPr>
              <w:t>лет,</w:t>
            </w:r>
            <w:r w:rsidRPr="004E568D">
              <w:rPr>
                <w:sz w:val="26"/>
                <w:szCs w:val="26"/>
              </w:rPr>
              <w:br/>
              <w:t>100% от своей возрастной группы чел. на 1000</w:t>
            </w:r>
            <w:r w:rsidRPr="004E568D">
              <w:rPr>
                <w:spacing w:val="-2"/>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120</w:t>
            </w:r>
          </w:p>
        </w:tc>
      </w:tr>
      <w:tr w:rsidR="00D717BD" w:rsidRPr="004E568D" w:rsidTr="00C91909">
        <w:trPr>
          <w:trHeight w:val="753"/>
        </w:trPr>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Обучающиеся</w:t>
            </w:r>
            <w:r w:rsidRPr="004E568D">
              <w:rPr>
                <w:spacing w:val="-9"/>
                <w:sz w:val="26"/>
                <w:szCs w:val="26"/>
              </w:rPr>
              <w:t xml:space="preserve"> подростки 60% от своей возрастной группы</w:t>
            </w:r>
            <w:r w:rsidRPr="004E568D">
              <w:rPr>
                <w:sz w:val="26"/>
                <w:szCs w:val="26"/>
              </w:rPr>
              <w:t>,</w:t>
            </w:r>
            <w:r w:rsidRPr="004E568D">
              <w:rPr>
                <w:sz w:val="26"/>
                <w:szCs w:val="26"/>
              </w:rPr>
              <w:br/>
              <w:t>чел. на 1000</w:t>
            </w:r>
            <w:r w:rsidRPr="004E568D">
              <w:rPr>
                <w:spacing w:val="-3"/>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9</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10</w:t>
            </w:r>
          </w:p>
        </w:tc>
      </w:tr>
      <w:tr w:rsidR="00D717BD" w:rsidRPr="004E568D" w:rsidTr="00C91909">
        <w:trPr>
          <w:trHeight w:val="1065"/>
        </w:trPr>
        <w:tc>
          <w:tcPr>
            <w:tcW w:w="4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z w:val="26"/>
                <w:szCs w:val="26"/>
              </w:rPr>
              <w:t>Всего подлежит обучению</w:t>
            </w:r>
            <w:r w:rsidRPr="004E568D">
              <w:rPr>
                <w:spacing w:val="-4"/>
                <w:sz w:val="26"/>
                <w:szCs w:val="26"/>
              </w:rPr>
              <w:t xml:space="preserve"> </w:t>
            </w:r>
            <w:r w:rsidRPr="004E568D">
              <w:rPr>
                <w:sz w:val="26"/>
                <w:szCs w:val="26"/>
              </w:rPr>
              <w:t>в общеобразовательной</w:t>
            </w:r>
            <w:r w:rsidRPr="004E568D">
              <w:rPr>
                <w:spacing w:val="-8"/>
                <w:sz w:val="26"/>
                <w:szCs w:val="26"/>
              </w:rPr>
              <w:t xml:space="preserve"> </w:t>
            </w:r>
            <w:r w:rsidRPr="004E568D">
              <w:rPr>
                <w:sz w:val="26"/>
                <w:szCs w:val="26"/>
              </w:rPr>
              <w:t xml:space="preserve">школе, </w:t>
            </w:r>
            <w:r w:rsidRPr="004E568D">
              <w:rPr>
                <w:sz w:val="26"/>
                <w:szCs w:val="26"/>
              </w:rPr>
              <w:br/>
              <w:t>чел. / 1000</w:t>
            </w:r>
            <w:r w:rsidRPr="004E568D">
              <w:rPr>
                <w:spacing w:val="-3"/>
                <w:sz w:val="26"/>
                <w:szCs w:val="26"/>
              </w:rPr>
              <w:t xml:space="preserve"> </w:t>
            </w:r>
            <w:r w:rsidRPr="004E568D">
              <w:rPr>
                <w:sz w:val="26"/>
                <w:szCs w:val="26"/>
              </w:rPr>
              <w:t xml:space="preserve">жит., </w:t>
            </w:r>
            <w:r w:rsidRPr="004E568D">
              <w:rPr>
                <w:sz w:val="26"/>
                <w:szCs w:val="26"/>
              </w:rPr>
              <w:br/>
              <w:t>расчетный 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117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130</w:t>
            </w:r>
          </w:p>
        </w:tc>
      </w:tr>
    </w:tbl>
    <w:p w:rsidR="00D717BD" w:rsidRDefault="00D717BD" w:rsidP="00D717BD">
      <w:pPr>
        <w:tabs>
          <w:tab w:val="left" w:pos="851"/>
        </w:tabs>
        <w:autoSpaceDE w:val="0"/>
        <w:spacing w:line="200" w:lineRule="atLeast"/>
        <w:ind w:firstLine="709"/>
        <w:jc w:val="both"/>
        <w:rPr>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В Нормативах установлены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в области образования:</w:t>
      </w:r>
    </w:p>
    <w:p w:rsidR="00D717BD" w:rsidRPr="004E568D" w:rsidRDefault="00D717BD" w:rsidP="00D717BD">
      <w:pPr>
        <w:spacing w:line="200" w:lineRule="atLeast"/>
        <w:ind w:firstLine="709"/>
        <w:jc w:val="both"/>
        <w:rPr>
          <w:sz w:val="26"/>
          <w:szCs w:val="26"/>
        </w:rPr>
      </w:pPr>
      <w:r w:rsidRPr="004E568D">
        <w:rPr>
          <w:sz w:val="26"/>
          <w:szCs w:val="26"/>
        </w:rPr>
        <w:t>1). дошкольными образовательными организациями - 62-67 мест на 1 тыс. человек общей численности населения;</w:t>
      </w:r>
    </w:p>
    <w:p w:rsidR="00D717BD" w:rsidRPr="004E568D" w:rsidRDefault="00D717BD" w:rsidP="00D717BD">
      <w:pPr>
        <w:spacing w:line="200" w:lineRule="atLeast"/>
        <w:ind w:firstLine="709"/>
        <w:jc w:val="both"/>
        <w:rPr>
          <w:sz w:val="26"/>
          <w:szCs w:val="26"/>
        </w:rPr>
      </w:pPr>
      <w:r w:rsidRPr="004E568D">
        <w:rPr>
          <w:sz w:val="26"/>
          <w:szCs w:val="26"/>
        </w:rPr>
        <w:t>2). общеобразовательными организациями 117-130 учащихся на 1 тыс. человек общей численности населения.</w:t>
      </w:r>
    </w:p>
    <w:p w:rsidR="00D717BD" w:rsidRPr="004E568D" w:rsidRDefault="00D717BD" w:rsidP="00D717BD">
      <w:pPr>
        <w:spacing w:line="200" w:lineRule="atLeast"/>
        <w:ind w:firstLine="709"/>
        <w:jc w:val="both"/>
        <w:rPr>
          <w:sz w:val="26"/>
          <w:szCs w:val="26"/>
        </w:rPr>
      </w:pPr>
      <w:r w:rsidRPr="004E568D">
        <w:rPr>
          <w:sz w:val="26"/>
          <w:szCs w:val="26"/>
        </w:rPr>
        <w:t xml:space="preserve">3). организациями дополнительного образования (с учетом среднего коэффициента сменности работы (2,5) и процентом охвата детей (на уровне 75%) - 30% от общего числа детей в возрасте от 5 до 18 лет. </w:t>
      </w:r>
    </w:p>
    <w:p w:rsidR="00D717BD" w:rsidRPr="004E568D" w:rsidRDefault="00D717BD" w:rsidP="00D717BD">
      <w:pPr>
        <w:rPr>
          <w:sz w:val="26"/>
          <w:szCs w:val="26"/>
        </w:rPr>
      </w:pPr>
    </w:p>
    <w:p w:rsidR="00D717BD" w:rsidRPr="004E568D" w:rsidRDefault="00D717BD" w:rsidP="00D717BD">
      <w:pPr>
        <w:rPr>
          <w:sz w:val="26"/>
          <w:szCs w:val="26"/>
        </w:rPr>
      </w:pPr>
      <w:r w:rsidRPr="004E568D">
        <w:rPr>
          <w:rStyle w:val="af4"/>
          <w:sz w:val="26"/>
          <w:szCs w:val="26"/>
        </w:rPr>
        <w:t>У</w:t>
      </w:r>
      <w:r w:rsidRPr="004E568D">
        <w:rPr>
          <w:sz w:val="26"/>
          <w:szCs w:val="26"/>
        </w:rPr>
        <w:t>становлены расчетные показатели м</w:t>
      </w:r>
      <w:r w:rsidRPr="004E568D">
        <w:rPr>
          <w:rStyle w:val="af4"/>
          <w:sz w:val="26"/>
          <w:szCs w:val="26"/>
        </w:rPr>
        <w:t>инимально допустимых размеров земельных участков для дошкольных образовательных организаций и общеобразовательных организаций:</w:t>
      </w:r>
    </w:p>
    <w:p w:rsidR="00D717BD" w:rsidRPr="004E568D" w:rsidRDefault="00D717BD" w:rsidP="00D717BD">
      <w:pPr>
        <w:rPr>
          <w:sz w:val="26"/>
          <w:szCs w:val="26"/>
        </w:rPr>
      </w:pPr>
      <w:r w:rsidRPr="004E568D">
        <w:rPr>
          <w:sz w:val="26"/>
          <w:szCs w:val="26"/>
        </w:rPr>
        <w:t>1). дошкольные образовательные организации</w:t>
      </w:r>
    </w:p>
    <w:p w:rsidR="00D717BD" w:rsidRPr="004E568D" w:rsidRDefault="00D717BD" w:rsidP="00D717BD">
      <w:pPr>
        <w:rPr>
          <w:sz w:val="26"/>
          <w:szCs w:val="26"/>
        </w:rPr>
      </w:pPr>
      <w:r w:rsidRPr="004E568D">
        <w:rPr>
          <w:sz w:val="26"/>
          <w:szCs w:val="26"/>
        </w:rPr>
        <w:t>при вместимости организации на 1 место:</w:t>
      </w:r>
    </w:p>
    <w:p w:rsidR="00D717BD" w:rsidRPr="004E568D" w:rsidRDefault="00D717BD" w:rsidP="00D717BD">
      <w:pPr>
        <w:rPr>
          <w:sz w:val="26"/>
          <w:szCs w:val="26"/>
        </w:rPr>
      </w:pPr>
      <w:r w:rsidRPr="004E568D">
        <w:rPr>
          <w:sz w:val="26"/>
          <w:szCs w:val="26"/>
        </w:rPr>
        <w:t xml:space="preserve">- до 100 мест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D717BD" w:rsidRPr="004E568D" w:rsidRDefault="00D717BD" w:rsidP="00D717BD">
      <w:pPr>
        <w:rPr>
          <w:sz w:val="26"/>
          <w:szCs w:val="26"/>
        </w:rPr>
      </w:pPr>
      <w:r w:rsidRPr="004E568D">
        <w:rPr>
          <w:sz w:val="26"/>
          <w:szCs w:val="26"/>
        </w:rPr>
        <w:t xml:space="preserve">- свыше 100 мест – </w:t>
      </w:r>
      <w:smartTag w:uri="urn:schemas-microsoft-com:office:smarttags" w:element="metricconverter">
        <w:smartTagPr>
          <w:attr w:name="ProductID" w:val="35 кв. м"/>
        </w:smartTagPr>
        <w:r w:rsidRPr="004E568D">
          <w:rPr>
            <w:sz w:val="26"/>
            <w:szCs w:val="26"/>
          </w:rPr>
          <w:t>35 кв. м</w:t>
        </w:r>
      </w:smartTag>
      <w:r w:rsidRPr="004E568D">
        <w:rPr>
          <w:sz w:val="26"/>
          <w:szCs w:val="26"/>
        </w:rPr>
        <w:t>.</w:t>
      </w:r>
    </w:p>
    <w:p w:rsidR="00D717BD" w:rsidRPr="004E568D" w:rsidRDefault="00D717BD" w:rsidP="00D717BD">
      <w:pPr>
        <w:rPr>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w:t>
      </w:r>
      <w:r w:rsidRPr="004E568D">
        <w:rPr>
          <w:sz w:val="26"/>
          <w:szCs w:val="26"/>
        </w:rPr>
        <w:br/>
        <w:t>25 %.</w:t>
      </w:r>
    </w:p>
    <w:p w:rsidR="00D717BD" w:rsidRPr="004E568D" w:rsidRDefault="00D717BD" w:rsidP="00D717BD">
      <w:pPr>
        <w:spacing w:line="200" w:lineRule="atLeast"/>
        <w:ind w:firstLine="709"/>
        <w:jc w:val="both"/>
        <w:rPr>
          <w:sz w:val="26"/>
          <w:szCs w:val="26"/>
        </w:rPr>
      </w:pPr>
      <w:r w:rsidRPr="004E568D">
        <w:rPr>
          <w:sz w:val="26"/>
          <w:szCs w:val="26"/>
        </w:rPr>
        <w:t xml:space="preserve">Требования к оборудованию и содержанию территорий дошкольных образовательных организаций определены в СанПин 2.4.1.3049-13 (с изм. от 04.04.2014) </w:t>
      </w:r>
      <w:r w:rsidRPr="004E568D">
        <w:rPr>
          <w:sz w:val="26"/>
          <w:szCs w:val="26"/>
        </w:rPr>
        <w:lastRenderedPageBreak/>
        <w:t>«Санитарно-эпидемиологические требования к устройству, содержанию и организации режима работы дошкольных образовательных организаций».</w:t>
      </w:r>
    </w:p>
    <w:p w:rsidR="00D717BD" w:rsidRPr="004E568D" w:rsidRDefault="00D717BD" w:rsidP="00D717BD">
      <w:pPr>
        <w:spacing w:line="200" w:lineRule="atLeast"/>
        <w:ind w:firstLine="709"/>
        <w:jc w:val="both"/>
        <w:rPr>
          <w:sz w:val="26"/>
          <w:szCs w:val="26"/>
        </w:rPr>
      </w:pPr>
      <w:r w:rsidRPr="004E568D">
        <w:rPr>
          <w:sz w:val="26"/>
          <w:szCs w:val="26"/>
        </w:rPr>
        <w:t>2). общеобразовательные организации</w:t>
      </w:r>
    </w:p>
    <w:p w:rsidR="00D717BD" w:rsidRPr="004E568D" w:rsidRDefault="00D717BD" w:rsidP="00D717BD">
      <w:pPr>
        <w:pStyle w:val="aff"/>
        <w:spacing w:line="200" w:lineRule="atLeast"/>
        <w:rPr>
          <w:rFonts w:eastAsia="Calibri" w:cs="Times New Roman"/>
          <w:sz w:val="26"/>
          <w:szCs w:val="26"/>
        </w:rPr>
      </w:pPr>
      <w:r w:rsidRPr="004E568D">
        <w:rPr>
          <w:rFonts w:cs="Times New Roman"/>
          <w:sz w:val="26"/>
          <w:szCs w:val="26"/>
        </w:rPr>
        <w:t>при вместимости организации на 1 учащегося*: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40 до 400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400 до 500 – </w:t>
      </w:r>
      <w:smartTag w:uri="urn:schemas-microsoft-com:office:smarttags" w:element="metricconverter">
        <w:smartTagPr>
          <w:attr w:name="ProductID" w:val="60 кв. м"/>
        </w:smartTagPr>
        <w:r w:rsidRPr="004E568D">
          <w:rPr>
            <w:sz w:val="26"/>
            <w:szCs w:val="26"/>
          </w:rPr>
          <w:t>60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500 до 600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600 до 800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800 до 1100 – </w:t>
      </w:r>
      <w:smartTag w:uri="urn:schemas-microsoft-com:office:smarttags" w:element="metricconverter">
        <w:smartTagPr>
          <w:attr w:name="ProductID" w:val="33 кв. м"/>
        </w:smartTagPr>
        <w:r w:rsidRPr="004E568D">
          <w:rPr>
            <w:sz w:val="26"/>
            <w:szCs w:val="26"/>
          </w:rPr>
          <w:t>33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1100 до 1500 – </w:t>
      </w:r>
      <w:smartTag w:uri="urn:schemas-microsoft-com:office:smarttags" w:element="metricconverter">
        <w:smartTagPr>
          <w:attr w:name="ProductID" w:val="21 кв. м"/>
        </w:smartTagPr>
        <w:r w:rsidRPr="004E568D">
          <w:rPr>
            <w:sz w:val="26"/>
            <w:szCs w:val="26"/>
          </w:rPr>
          <w:t>21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от 1500 до 2000 – </w:t>
      </w:r>
      <w:smartTag w:uri="urn:schemas-microsoft-com:office:smarttags" w:element="metricconverter">
        <w:smartTagPr>
          <w:attr w:name="ProductID" w:val="17 кв. м"/>
        </w:smartTagPr>
        <w:r w:rsidRPr="004E568D">
          <w:rPr>
            <w:sz w:val="26"/>
            <w:szCs w:val="26"/>
          </w:rPr>
          <w:t>17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свыше 2000 – </w:t>
      </w:r>
      <w:smartTag w:uri="urn:schemas-microsoft-com:office:smarttags" w:element="metricconverter">
        <w:smartTagPr>
          <w:attr w:name="ProductID" w:val="16 кв. м"/>
        </w:smartTagPr>
        <w:r w:rsidRPr="004E568D">
          <w:rPr>
            <w:sz w:val="26"/>
            <w:szCs w:val="26"/>
          </w:rPr>
          <w:t>16 кв.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 при</w:t>
      </w:r>
      <w:r w:rsidRPr="004E568D">
        <w:rPr>
          <w:spacing w:val="-3"/>
          <w:sz w:val="26"/>
          <w:szCs w:val="26"/>
        </w:rPr>
        <w:t xml:space="preserve"> </w:t>
      </w:r>
      <w:r w:rsidRPr="004E568D">
        <w:rPr>
          <w:sz w:val="26"/>
          <w:szCs w:val="26"/>
        </w:rPr>
        <w:t>наполняемости</w:t>
      </w:r>
      <w:r w:rsidRPr="004E568D">
        <w:rPr>
          <w:spacing w:val="-3"/>
          <w:sz w:val="26"/>
          <w:szCs w:val="26"/>
        </w:rPr>
        <w:t xml:space="preserve"> </w:t>
      </w:r>
      <w:r w:rsidRPr="004E568D">
        <w:rPr>
          <w:sz w:val="26"/>
          <w:szCs w:val="26"/>
        </w:rPr>
        <w:t>классов</w:t>
      </w:r>
      <w:r w:rsidRPr="004E568D">
        <w:rPr>
          <w:spacing w:val="-4"/>
          <w:sz w:val="26"/>
          <w:szCs w:val="26"/>
        </w:rPr>
        <w:t xml:space="preserve"> </w:t>
      </w:r>
      <w:r w:rsidRPr="004E568D">
        <w:rPr>
          <w:sz w:val="26"/>
          <w:szCs w:val="26"/>
        </w:rPr>
        <w:t>40</w:t>
      </w:r>
      <w:r w:rsidRPr="004E568D">
        <w:rPr>
          <w:spacing w:val="-2"/>
          <w:sz w:val="26"/>
          <w:szCs w:val="26"/>
        </w:rPr>
        <w:t xml:space="preserve"> </w:t>
      </w:r>
      <w:r w:rsidRPr="004E568D">
        <w:rPr>
          <w:sz w:val="26"/>
          <w:szCs w:val="26"/>
        </w:rPr>
        <w:t>учащимися</w:t>
      </w:r>
      <w:r w:rsidRPr="004E568D">
        <w:rPr>
          <w:spacing w:val="-2"/>
          <w:sz w:val="26"/>
          <w:szCs w:val="26"/>
        </w:rPr>
        <w:t xml:space="preserve"> </w:t>
      </w:r>
      <w:r w:rsidRPr="004E568D">
        <w:rPr>
          <w:sz w:val="26"/>
          <w:szCs w:val="26"/>
        </w:rPr>
        <w:t>с</w:t>
      </w:r>
      <w:r w:rsidRPr="004E568D">
        <w:rPr>
          <w:spacing w:val="-1"/>
          <w:sz w:val="26"/>
          <w:szCs w:val="26"/>
        </w:rPr>
        <w:t xml:space="preserve"> </w:t>
      </w:r>
      <w:r w:rsidRPr="004E568D">
        <w:rPr>
          <w:sz w:val="26"/>
          <w:szCs w:val="26"/>
        </w:rPr>
        <w:t>учетом</w:t>
      </w:r>
      <w:r w:rsidRPr="004E568D">
        <w:rPr>
          <w:spacing w:val="-4"/>
          <w:sz w:val="26"/>
          <w:szCs w:val="26"/>
        </w:rPr>
        <w:t xml:space="preserve"> </w:t>
      </w:r>
      <w:r w:rsidRPr="004E568D">
        <w:rPr>
          <w:sz w:val="26"/>
          <w:szCs w:val="26"/>
        </w:rPr>
        <w:t>площади</w:t>
      </w:r>
      <w:r w:rsidRPr="004E568D">
        <w:rPr>
          <w:spacing w:val="-4"/>
          <w:sz w:val="26"/>
          <w:szCs w:val="26"/>
        </w:rPr>
        <w:t xml:space="preserve"> </w:t>
      </w:r>
      <w:r w:rsidRPr="004E568D">
        <w:rPr>
          <w:sz w:val="26"/>
          <w:szCs w:val="26"/>
        </w:rPr>
        <w:t>спортивной</w:t>
      </w:r>
      <w:r w:rsidRPr="004E568D">
        <w:rPr>
          <w:spacing w:val="-3"/>
          <w:sz w:val="26"/>
          <w:szCs w:val="26"/>
        </w:rPr>
        <w:t xml:space="preserve"> </w:t>
      </w:r>
      <w:r w:rsidRPr="004E568D">
        <w:rPr>
          <w:sz w:val="26"/>
          <w:szCs w:val="26"/>
        </w:rPr>
        <w:t>зоны</w:t>
      </w:r>
      <w:r w:rsidRPr="004E568D">
        <w:rPr>
          <w:spacing w:val="-4"/>
          <w:sz w:val="26"/>
          <w:szCs w:val="26"/>
        </w:rPr>
        <w:t xml:space="preserve"> </w:t>
      </w:r>
      <w:r w:rsidRPr="004E568D">
        <w:rPr>
          <w:sz w:val="26"/>
          <w:szCs w:val="26"/>
        </w:rPr>
        <w:t>и</w:t>
      </w:r>
      <w:r w:rsidRPr="004E568D">
        <w:rPr>
          <w:spacing w:val="-3"/>
          <w:sz w:val="26"/>
          <w:szCs w:val="26"/>
        </w:rPr>
        <w:t xml:space="preserve"> </w:t>
      </w:r>
      <w:r w:rsidRPr="004E568D">
        <w:rPr>
          <w:sz w:val="26"/>
          <w:szCs w:val="26"/>
        </w:rPr>
        <w:t>здания</w:t>
      </w:r>
      <w:r w:rsidRPr="004E568D">
        <w:rPr>
          <w:spacing w:val="-4"/>
          <w:sz w:val="26"/>
          <w:szCs w:val="26"/>
        </w:rPr>
        <w:t xml:space="preserve"> </w:t>
      </w:r>
      <w:r w:rsidRPr="004E568D">
        <w:rPr>
          <w:sz w:val="26"/>
          <w:szCs w:val="26"/>
        </w:rPr>
        <w:t>школы.</w:t>
      </w:r>
    </w:p>
    <w:p w:rsidR="00D717BD" w:rsidRPr="004E568D" w:rsidRDefault="00D717BD" w:rsidP="00D717BD">
      <w:pPr>
        <w:tabs>
          <w:tab w:val="left" w:pos="851"/>
        </w:tabs>
        <w:autoSpaceDE w:val="0"/>
        <w:spacing w:line="200" w:lineRule="atLeast"/>
        <w:ind w:firstLine="709"/>
        <w:jc w:val="both"/>
        <w:rPr>
          <w:rStyle w:val="af4"/>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20 %.</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образования</w:t>
      </w:r>
    </w:p>
    <w:p w:rsidR="00D717BD" w:rsidRPr="004E568D" w:rsidRDefault="00D717BD" w:rsidP="00D717BD">
      <w:pPr>
        <w:tabs>
          <w:tab w:val="left" w:pos="993"/>
        </w:tabs>
        <w:autoSpaceDE w:val="0"/>
        <w:spacing w:line="200" w:lineRule="atLeast"/>
        <w:ind w:firstLine="709"/>
        <w:jc w:val="both"/>
        <w:rPr>
          <w:rStyle w:val="af4"/>
          <w:sz w:val="26"/>
          <w:szCs w:val="26"/>
        </w:rPr>
      </w:pPr>
      <w:r w:rsidRPr="004E568D">
        <w:rPr>
          <w:rStyle w:val="af4"/>
          <w:sz w:val="26"/>
          <w:szCs w:val="26"/>
        </w:rPr>
        <w:t xml:space="preserve">Согласно п.10.4 (таблица 5) и </w:t>
      </w:r>
      <w:r w:rsidRPr="004E568D">
        <w:rPr>
          <w:sz w:val="26"/>
          <w:szCs w:val="26"/>
        </w:rPr>
        <w:t>п.10.5 Свода правил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образования для населения:</w:t>
      </w:r>
    </w:p>
    <w:p w:rsidR="00D717BD" w:rsidRPr="004E568D" w:rsidRDefault="00D717BD" w:rsidP="00D717BD">
      <w:pPr>
        <w:ind w:firstLine="709"/>
        <w:rPr>
          <w:rStyle w:val="af4"/>
          <w:sz w:val="26"/>
          <w:szCs w:val="26"/>
        </w:rPr>
      </w:pPr>
      <w:r w:rsidRPr="004E568D">
        <w:rPr>
          <w:rStyle w:val="af4"/>
          <w:sz w:val="26"/>
          <w:szCs w:val="26"/>
        </w:rPr>
        <w:t>1). Радиус пешеходной</w:t>
      </w:r>
      <w:r w:rsidRPr="004E568D">
        <w:rPr>
          <w:rStyle w:val="af4"/>
          <w:spacing w:val="-3"/>
          <w:sz w:val="26"/>
          <w:szCs w:val="26"/>
        </w:rPr>
        <w:t xml:space="preserve"> </w:t>
      </w:r>
      <w:r w:rsidRPr="004E568D">
        <w:rPr>
          <w:rStyle w:val="af4"/>
          <w:sz w:val="26"/>
          <w:szCs w:val="26"/>
        </w:rPr>
        <w:t xml:space="preserve">доступности дошкольных образовательных организаций в зоне многоэтажной застройки не более </w:t>
      </w:r>
      <w:smartTag w:uri="urn:schemas-microsoft-com:office:smarttags" w:element="metricconverter">
        <w:smartTagPr>
          <w:attr w:name="ProductID" w:val="300 м"/>
        </w:smartTagPr>
        <w:r w:rsidRPr="004E568D">
          <w:rPr>
            <w:rStyle w:val="af4"/>
            <w:sz w:val="26"/>
            <w:szCs w:val="26"/>
          </w:rPr>
          <w:t>300 м</w:t>
        </w:r>
      </w:smartTag>
      <w:r w:rsidRPr="004E568D">
        <w:rPr>
          <w:rStyle w:val="af4"/>
          <w:sz w:val="26"/>
          <w:szCs w:val="26"/>
        </w:rPr>
        <w:t>.</w:t>
      </w:r>
    </w:p>
    <w:p w:rsidR="00D717BD" w:rsidRPr="004E568D" w:rsidRDefault="00D717BD" w:rsidP="00D717BD">
      <w:pPr>
        <w:ind w:firstLine="709"/>
        <w:rPr>
          <w:sz w:val="26"/>
          <w:szCs w:val="26"/>
        </w:rPr>
      </w:pPr>
      <w:r w:rsidRPr="004E568D">
        <w:rPr>
          <w:rStyle w:val="af4"/>
          <w:sz w:val="26"/>
          <w:szCs w:val="26"/>
        </w:rPr>
        <w:t xml:space="preserve">В зоне застройки индивидуальными усадебными жилыми домами -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D717BD" w:rsidRPr="004E568D" w:rsidRDefault="00D717BD" w:rsidP="00D717BD">
      <w:pPr>
        <w:ind w:firstLine="709"/>
        <w:rPr>
          <w:sz w:val="26"/>
          <w:szCs w:val="26"/>
        </w:rPr>
      </w:pPr>
      <w:r w:rsidRPr="004E568D">
        <w:rPr>
          <w:sz w:val="26"/>
          <w:szCs w:val="26"/>
        </w:rPr>
        <w:t>2). Радиус пешеходной</w:t>
      </w:r>
      <w:r w:rsidRPr="004E568D">
        <w:rPr>
          <w:spacing w:val="-3"/>
          <w:sz w:val="26"/>
          <w:szCs w:val="26"/>
        </w:rPr>
        <w:t xml:space="preserve"> </w:t>
      </w:r>
      <w:r w:rsidRPr="004E568D">
        <w:rPr>
          <w:sz w:val="26"/>
          <w:szCs w:val="26"/>
        </w:rPr>
        <w:t>доступности общеобразовательной организации всех ступеней</w:t>
      </w:r>
      <w:r w:rsidRPr="004E568D">
        <w:rPr>
          <w:spacing w:val="-7"/>
          <w:sz w:val="26"/>
          <w:szCs w:val="26"/>
        </w:rPr>
        <w:t xml:space="preserve"> </w:t>
      </w:r>
      <w:r w:rsidRPr="004E568D">
        <w:rPr>
          <w:sz w:val="26"/>
          <w:szCs w:val="26"/>
        </w:rPr>
        <w:t xml:space="preserve">обучения не более </w:t>
      </w:r>
      <w:smartTag w:uri="urn:schemas-microsoft-com:office:smarttags" w:element="metricconverter">
        <w:smartTagPr>
          <w:attr w:name="ProductID" w:val="0,5 км"/>
        </w:smartTagPr>
        <w:r w:rsidRPr="004E568D">
          <w:rPr>
            <w:sz w:val="26"/>
            <w:szCs w:val="26"/>
          </w:rPr>
          <w:t>0,5</w:t>
        </w:r>
        <w:r w:rsidRPr="004E568D">
          <w:rPr>
            <w:spacing w:val="-14"/>
            <w:sz w:val="26"/>
            <w:szCs w:val="26"/>
          </w:rPr>
          <w:t xml:space="preserve"> </w:t>
        </w:r>
        <w:r w:rsidRPr="004E568D">
          <w:rPr>
            <w:sz w:val="26"/>
            <w:szCs w:val="26"/>
          </w:rPr>
          <w:t>км</w:t>
        </w:r>
      </w:smartTag>
      <w:r w:rsidRPr="004E568D">
        <w:rPr>
          <w:sz w:val="26"/>
          <w:szCs w:val="26"/>
        </w:rPr>
        <w:t>.</w:t>
      </w:r>
    </w:p>
    <w:p w:rsidR="00D717BD" w:rsidRPr="004E568D" w:rsidRDefault="00D717BD" w:rsidP="00D717BD">
      <w:pPr>
        <w:rPr>
          <w:rStyle w:val="af4"/>
          <w:sz w:val="26"/>
          <w:szCs w:val="26"/>
        </w:rPr>
      </w:pPr>
      <w:r w:rsidRPr="004E568D">
        <w:rPr>
          <w:sz w:val="26"/>
          <w:szCs w:val="26"/>
        </w:rPr>
        <w:t xml:space="preserve">Размещение общеобразовательных организаций допускается на расстоянии транспортной </w:t>
      </w:r>
      <w:r w:rsidRPr="004E568D">
        <w:rPr>
          <w:w w:val="99"/>
          <w:sz w:val="26"/>
          <w:szCs w:val="26"/>
        </w:rPr>
        <w:t xml:space="preserve">доступности: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D717BD" w:rsidRPr="004E568D" w:rsidRDefault="00D717BD" w:rsidP="00D717BD">
      <w:pPr>
        <w:rPr>
          <w:rStyle w:val="af4"/>
          <w:sz w:val="26"/>
          <w:szCs w:val="26"/>
        </w:rPr>
      </w:pPr>
      <w:r w:rsidRPr="004E568D">
        <w:rPr>
          <w:rStyle w:val="af4"/>
          <w:sz w:val="26"/>
          <w:szCs w:val="26"/>
        </w:rPr>
        <w:t>При расстояниях свыше указанных необходимо организовывать</w:t>
      </w:r>
      <w:r w:rsidRPr="004E568D">
        <w:rPr>
          <w:rStyle w:val="af4"/>
          <w:w w:val="99"/>
          <w:sz w:val="26"/>
          <w:szCs w:val="26"/>
        </w:rPr>
        <w:t xml:space="preserve"> </w:t>
      </w:r>
      <w:r w:rsidRPr="004E568D">
        <w:rPr>
          <w:rStyle w:val="af4"/>
          <w:sz w:val="26"/>
          <w:szCs w:val="26"/>
        </w:rPr>
        <w:t>транспортное обслуживание специально выделенным транспортом до</w:t>
      </w:r>
      <w:r w:rsidRPr="004E568D">
        <w:rPr>
          <w:rStyle w:val="af4"/>
          <w:w w:val="99"/>
          <w:sz w:val="26"/>
          <w:szCs w:val="26"/>
        </w:rPr>
        <w:t xml:space="preserve"> </w:t>
      </w:r>
      <w:r w:rsidRPr="004E568D">
        <w:rPr>
          <w:rStyle w:val="af4"/>
          <w:sz w:val="26"/>
          <w:szCs w:val="26"/>
        </w:rPr>
        <w:t>общеобразовательной организации и обратно. Оптимальный</w:t>
      </w:r>
      <w:r w:rsidRPr="004E568D">
        <w:rPr>
          <w:rStyle w:val="af4"/>
          <w:w w:val="99"/>
          <w:sz w:val="26"/>
          <w:szCs w:val="26"/>
        </w:rPr>
        <w:t xml:space="preserve"> </w:t>
      </w:r>
      <w:r w:rsidRPr="004E568D">
        <w:rPr>
          <w:rStyle w:val="af4"/>
          <w:sz w:val="26"/>
          <w:szCs w:val="26"/>
        </w:rPr>
        <w:t>пешеходный подход учащихся к месту сбора на остановке не должен</w:t>
      </w:r>
      <w:r w:rsidRPr="004E568D">
        <w:rPr>
          <w:rStyle w:val="af4"/>
          <w:w w:val="99"/>
          <w:sz w:val="26"/>
          <w:szCs w:val="26"/>
        </w:rPr>
        <w:t xml:space="preserve"> </w:t>
      </w:r>
      <w:r w:rsidRPr="004E568D">
        <w:rPr>
          <w:rStyle w:val="af4"/>
          <w:sz w:val="26"/>
          <w:szCs w:val="26"/>
        </w:rPr>
        <w:t xml:space="preserve">превышать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rStyle w:val="af4"/>
          <w:sz w:val="26"/>
          <w:szCs w:val="26"/>
        </w:rPr>
        <w:t xml:space="preserve">Указанные радиусы обслуживания не распространяется на специализированные и </w:t>
      </w:r>
      <w:r w:rsidRPr="004E568D">
        <w:rPr>
          <w:rStyle w:val="af4"/>
          <w:spacing w:val="3"/>
          <w:sz w:val="26"/>
          <w:szCs w:val="26"/>
        </w:rPr>
        <w:t xml:space="preserve"> </w:t>
      </w:r>
      <w:r w:rsidRPr="004E568D">
        <w:rPr>
          <w:rStyle w:val="af4"/>
          <w:sz w:val="26"/>
          <w:szCs w:val="26"/>
        </w:rPr>
        <w:t>оздоровительные дошкольные образовательные организации, а также на специальные детские ясли-сады общего типа</w:t>
      </w:r>
      <w:r w:rsidRPr="004E568D">
        <w:rPr>
          <w:rStyle w:val="af4"/>
          <w:spacing w:val="29"/>
          <w:sz w:val="26"/>
          <w:szCs w:val="26"/>
        </w:rPr>
        <w:t xml:space="preserve"> </w:t>
      </w:r>
      <w:r w:rsidRPr="004E568D">
        <w:rPr>
          <w:rStyle w:val="af4"/>
          <w:sz w:val="26"/>
          <w:szCs w:val="26"/>
        </w:rPr>
        <w:t>и общеобразовательные школы (языковые, математические, спортивные и т.п.).</w:t>
      </w:r>
    </w:p>
    <w:p w:rsidR="00D717BD" w:rsidRPr="004E568D" w:rsidRDefault="00D717BD" w:rsidP="00D717BD">
      <w:pPr>
        <w:rPr>
          <w:b/>
          <w:bCs/>
          <w:color w:val="4F81BD"/>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2.4 В области здравоохранения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создание условий для оказания медицинской помощи населению на территории сельского поселения (за исключением территорий сельского поселения, включенных в утвержденный Правительством </w:t>
      </w:r>
      <w:r w:rsidRPr="004E568D">
        <w:rPr>
          <w:sz w:val="26"/>
          <w:szCs w:val="26"/>
        </w:rPr>
        <w:lastRenderedPageBreak/>
        <w:t>Российской Федерации перечень территорий, население которых обеспечивается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здравоохранения</w:t>
      </w:r>
    </w:p>
    <w:p w:rsidR="00D717BD" w:rsidRPr="004E568D" w:rsidRDefault="00D717BD" w:rsidP="00D717BD">
      <w:pPr>
        <w:tabs>
          <w:tab w:val="left" w:pos="851"/>
        </w:tabs>
        <w:autoSpaceDE w:val="0"/>
        <w:spacing w:line="200" w:lineRule="atLeast"/>
        <w:ind w:firstLine="709"/>
        <w:jc w:val="right"/>
        <w:rPr>
          <w:sz w:val="26"/>
          <w:szCs w:val="26"/>
        </w:rPr>
      </w:pPr>
      <w:r w:rsidRPr="004E568D">
        <w:rPr>
          <w:sz w:val="26"/>
          <w:szCs w:val="26"/>
        </w:rPr>
        <w:t>Таблица 2.4.1</w:t>
      </w:r>
    </w:p>
    <w:tbl>
      <w:tblPr>
        <w:tblW w:w="0" w:type="auto"/>
        <w:tblInd w:w="108" w:type="dxa"/>
        <w:tblLayout w:type="fixed"/>
        <w:tblLook w:val="0000"/>
      </w:tblPr>
      <w:tblGrid>
        <w:gridCol w:w="2049"/>
        <w:gridCol w:w="3284"/>
        <w:gridCol w:w="2035"/>
        <w:gridCol w:w="2582"/>
      </w:tblGrid>
      <w:tr w:rsidR="00D717BD" w:rsidRPr="004E568D" w:rsidTr="00C91909">
        <w:trPr>
          <w:trHeight w:val="23"/>
          <w:tblHeader/>
        </w:trPr>
        <w:tc>
          <w:tcPr>
            <w:tcW w:w="2049"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 xml:space="preserve">Наименование объекта </w:t>
            </w:r>
          </w:p>
        </w:tc>
        <w:tc>
          <w:tcPr>
            <w:tcW w:w="3284"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 xml:space="preserve">Наименование расчетного показателя объекта </w:t>
            </w:r>
            <w:r w:rsidRPr="004E568D">
              <w:rPr>
                <w:sz w:val="26"/>
                <w:szCs w:val="26"/>
              </w:rPr>
              <w:br/>
              <w:t>/единица измерения</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Значение расчетного показателя минимально допустимого уровня обеспеченности объектами здравоохранения</w:t>
            </w:r>
          </w:p>
        </w:tc>
      </w:tr>
      <w:tr w:rsidR="00D717BD" w:rsidRPr="004E568D" w:rsidTr="00C91909">
        <w:trPr>
          <w:trHeight w:val="23"/>
        </w:trPr>
        <w:tc>
          <w:tcPr>
            <w:tcW w:w="2049"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Аптека</w:t>
            </w:r>
          </w:p>
        </w:tc>
        <w:tc>
          <w:tcPr>
            <w:tcW w:w="3284"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Уровень обеспеченности, объект</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1 на 13 тыс. человек</w:t>
            </w:r>
          </w:p>
        </w:tc>
      </w:tr>
      <w:tr w:rsidR="00D717BD"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napToGrid w:val="0"/>
              <w:spacing w:line="200" w:lineRule="atLeast"/>
              <w:jc w:val="center"/>
              <w:rPr>
                <w:sz w:val="26"/>
                <w:szCs w:val="26"/>
              </w:rPr>
            </w:pPr>
          </w:p>
        </w:tc>
        <w:tc>
          <w:tcPr>
            <w:tcW w:w="3284"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Размер земельного участка, га</w:t>
            </w:r>
          </w:p>
        </w:tc>
        <w:tc>
          <w:tcPr>
            <w:tcW w:w="2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smartTag w:uri="urn:schemas-microsoft-com:office:smarttags" w:element="metricconverter">
              <w:smartTagPr>
                <w:attr w:name="ProductID" w:val="0,3 га"/>
              </w:smartTagPr>
              <w:r w:rsidRPr="004E568D">
                <w:rPr>
                  <w:sz w:val="26"/>
                  <w:szCs w:val="26"/>
                </w:rPr>
                <w:t>0,3 га</w:t>
              </w:r>
            </w:smartTag>
            <w:r w:rsidRPr="004E568D">
              <w:rPr>
                <w:sz w:val="26"/>
                <w:szCs w:val="26"/>
              </w:rPr>
              <w:t xml:space="preserve"> на объект</w:t>
            </w:r>
          </w:p>
        </w:tc>
      </w:tr>
      <w:tr w:rsidR="00D717BD"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III-V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smartTag w:uri="urn:schemas-microsoft-com:office:smarttags" w:element="metricconverter">
              <w:smartTagPr>
                <w:attr w:name="ProductID" w:val="0,25 га"/>
              </w:smartTagPr>
              <w:r w:rsidRPr="004E568D">
                <w:rPr>
                  <w:sz w:val="26"/>
                  <w:szCs w:val="26"/>
                </w:rPr>
                <w:t>0,25 га</w:t>
              </w:r>
            </w:smartTag>
            <w:r w:rsidRPr="004E568D">
              <w:rPr>
                <w:sz w:val="26"/>
                <w:szCs w:val="26"/>
              </w:rPr>
              <w:t xml:space="preserve"> на объект</w:t>
            </w:r>
          </w:p>
        </w:tc>
      </w:tr>
      <w:tr w:rsidR="00D717BD"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r w:rsidRPr="004E568D">
              <w:rPr>
                <w:sz w:val="26"/>
                <w:szCs w:val="26"/>
              </w:rPr>
              <w:t>VI-VIII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tabs>
                <w:tab w:val="left" w:pos="851"/>
              </w:tabs>
              <w:autoSpaceDE w:val="0"/>
              <w:spacing w:line="200" w:lineRule="atLeast"/>
              <w:jc w:val="center"/>
              <w:rPr>
                <w:sz w:val="26"/>
                <w:szCs w:val="26"/>
              </w:rPr>
            </w:pPr>
            <w:smartTag w:uri="urn:schemas-microsoft-com:office:smarttags" w:element="metricconverter">
              <w:smartTagPr>
                <w:attr w:name="ProductID" w:val="0,2 га"/>
              </w:smartTagPr>
              <w:r w:rsidRPr="004E568D">
                <w:rPr>
                  <w:sz w:val="26"/>
                  <w:szCs w:val="26"/>
                </w:rPr>
                <w:t>0,2 га</w:t>
              </w:r>
            </w:smartTag>
            <w:r w:rsidRPr="004E568D">
              <w:rPr>
                <w:sz w:val="26"/>
                <w:szCs w:val="26"/>
              </w:rPr>
              <w:t xml:space="preserve"> или встроенные</w:t>
            </w:r>
          </w:p>
        </w:tc>
      </w:tr>
    </w:tbl>
    <w:p w:rsidR="00D717BD" w:rsidRDefault="00D717BD" w:rsidP="00D717BD">
      <w:pPr>
        <w:tabs>
          <w:tab w:val="left" w:pos="851"/>
        </w:tabs>
        <w:autoSpaceDE w:val="0"/>
        <w:spacing w:line="200" w:lineRule="atLeast"/>
        <w:ind w:firstLine="709"/>
        <w:jc w:val="both"/>
        <w:rPr>
          <w:b/>
          <w:bCs/>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здравоохранения.</w:t>
      </w:r>
    </w:p>
    <w:p w:rsidR="00D717BD" w:rsidRPr="004E568D" w:rsidRDefault="00D717BD" w:rsidP="00D717BD">
      <w:pPr>
        <w:tabs>
          <w:tab w:val="left" w:pos="851"/>
        </w:tabs>
        <w:autoSpaceDE w:val="0"/>
        <w:snapToGrid w:val="0"/>
        <w:spacing w:line="200" w:lineRule="atLeast"/>
        <w:ind w:firstLine="709"/>
        <w:jc w:val="both"/>
        <w:rPr>
          <w:sz w:val="26"/>
          <w:szCs w:val="26"/>
        </w:rPr>
      </w:pPr>
      <w:r w:rsidRPr="004E568D">
        <w:rPr>
          <w:sz w:val="26"/>
          <w:szCs w:val="26"/>
        </w:rPr>
        <w:t>Размещение аптек допускается на расстоянии пешеходной доступности:</w:t>
      </w:r>
    </w:p>
    <w:p w:rsidR="00D717BD" w:rsidRPr="004E568D" w:rsidRDefault="00D717BD" w:rsidP="00D717BD">
      <w:pPr>
        <w:tabs>
          <w:tab w:val="left" w:pos="851"/>
        </w:tabs>
        <w:autoSpaceDE w:val="0"/>
        <w:snapToGrid w:val="0"/>
        <w:spacing w:line="200" w:lineRule="atLeast"/>
        <w:ind w:firstLine="709"/>
        <w:jc w:val="both"/>
        <w:rPr>
          <w:sz w:val="26"/>
          <w:szCs w:val="26"/>
        </w:rPr>
      </w:pPr>
      <w:r w:rsidRPr="004E568D">
        <w:rPr>
          <w:sz w:val="26"/>
          <w:szCs w:val="26"/>
        </w:rPr>
        <w:t xml:space="preserve">в зоне многоквартирной жилой застройки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717BD" w:rsidRPr="004E568D" w:rsidRDefault="00D717BD" w:rsidP="00D717BD">
      <w:pPr>
        <w:tabs>
          <w:tab w:val="left" w:pos="851"/>
        </w:tabs>
        <w:autoSpaceDE w:val="0"/>
        <w:snapToGrid w:val="0"/>
        <w:spacing w:line="200" w:lineRule="atLeast"/>
        <w:ind w:firstLine="709"/>
        <w:jc w:val="both"/>
        <w:rPr>
          <w:sz w:val="26"/>
          <w:szCs w:val="26"/>
        </w:rPr>
      </w:pPr>
      <w:r w:rsidRPr="004E568D">
        <w:rPr>
          <w:sz w:val="26"/>
          <w:szCs w:val="26"/>
        </w:rPr>
        <w:t>в зона застройки блокированными и индивидуальными жилыми домами — 800м.</w:t>
      </w:r>
    </w:p>
    <w:p w:rsidR="00D717BD" w:rsidRPr="004E568D" w:rsidRDefault="00D717BD" w:rsidP="00D717BD">
      <w:pPr>
        <w:pStyle w:val="2"/>
        <w:rPr>
          <w:rFonts w:ascii="Times New Roman" w:hAnsi="Times New Roman"/>
        </w:rPr>
      </w:pPr>
      <w:r w:rsidRPr="004E568D">
        <w:rPr>
          <w:rFonts w:ascii="Times New Roman" w:hAnsi="Times New Roman"/>
        </w:rPr>
        <w:t>2.5 В области физической культуры и массового спорта</w:t>
      </w:r>
    </w:p>
    <w:p w:rsidR="00D717BD" w:rsidRPr="004E568D" w:rsidRDefault="00D717BD" w:rsidP="00D717BD">
      <w:pPr>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обеспечение условий для развития физической культуры и массового спорта, организация проведения официальных физкультурно-оздоровительных и спортивных мероприятий сельского поселения.</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физической культуры и массового спорта</w:t>
      </w:r>
    </w:p>
    <w:p w:rsidR="00D717BD" w:rsidRPr="004E568D" w:rsidRDefault="00D717BD" w:rsidP="00D717BD">
      <w:pPr>
        <w:spacing w:line="200" w:lineRule="atLeast"/>
        <w:ind w:firstLine="709"/>
        <w:jc w:val="both"/>
        <w:rPr>
          <w:sz w:val="26"/>
          <w:szCs w:val="26"/>
        </w:rPr>
      </w:pPr>
      <w:r w:rsidRPr="004E568D">
        <w:rPr>
          <w:sz w:val="26"/>
          <w:szCs w:val="26"/>
        </w:rPr>
        <w:t>В соответствии распоряжением Правительства Российской Федерации от 3 июля 1996 №1063-р «Социальные нормативы и нормы», а также с учетом показателя желаемого охвата населения услугами физической культуры и массового спорта, показателя частоты посещения спортивных сооружений активным жителем (к числу систематически занимающихся относятся лица, занимающиеся не менее трех раз в неделю, при объеме двигательной активности не менее 6 часов), показателя режима работы спортивных залов (количество рабочих дней в году), а также данных об удельной комфортной мощности спортивных сооружений (кв. м общей площади (зеркала воды) на 1 человека) и их уровне загруженности установлены расчетные показатели минимально допустимого уровня обеспеченности спортивными сооружениями:</w:t>
      </w:r>
    </w:p>
    <w:p w:rsidR="00D717BD" w:rsidRPr="004E568D" w:rsidRDefault="00D717BD" w:rsidP="00D717BD">
      <w:pPr>
        <w:spacing w:line="200" w:lineRule="atLeast"/>
        <w:ind w:firstLine="709"/>
        <w:jc w:val="both"/>
        <w:rPr>
          <w:sz w:val="26"/>
          <w:szCs w:val="26"/>
        </w:rPr>
      </w:pPr>
      <w:r w:rsidRPr="004E568D">
        <w:rPr>
          <w:sz w:val="26"/>
          <w:szCs w:val="26"/>
        </w:rPr>
        <w:t>- спортивные залы общего пользования - 80 кв.м общей площади на 1 тыс. человек;</w:t>
      </w:r>
    </w:p>
    <w:p w:rsidR="00D717BD" w:rsidRPr="004E568D" w:rsidRDefault="00D717BD" w:rsidP="00D717BD">
      <w:pPr>
        <w:spacing w:line="200" w:lineRule="atLeast"/>
        <w:ind w:firstLine="709"/>
        <w:jc w:val="both"/>
        <w:rPr>
          <w:sz w:val="26"/>
          <w:szCs w:val="26"/>
        </w:rPr>
      </w:pPr>
      <w:r w:rsidRPr="004E568D">
        <w:rPr>
          <w:sz w:val="26"/>
          <w:szCs w:val="26"/>
        </w:rPr>
        <w:lastRenderedPageBreak/>
        <w:t>- специализированные - 220 кв.м общей площади на 1 тыс. человек;</w:t>
      </w:r>
    </w:p>
    <w:p w:rsidR="00D717BD" w:rsidRPr="004E568D" w:rsidRDefault="00D717BD" w:rsidP="00D717BD">
      <w:pPr>
        <w:spacing w:line="200" w:lineRule="atLeast"/>
        <w:ind w:firstLine="709"/>
        <w:jc w:val="both"/>
        <w:rPr>
          <w:sz w:val="26"/>
          <w:szCs w:val="26"/>
        </w:rPr>
      </w:pPr>
      <w:r w:rsidRPr="004E568D">
        <w:rPr>
          <w:sz w:val="26"/>
          <w:szCs w:val="26"/>
        </w:rPr>
        <w:t>- бассейн общего пользования – 25 кв.м зеркала воды на 1 тыс. человек;</w:t>
      </w:r>
    </w:p>
    <w:p w:rsidR="00D717BD" w:rsidRPr="004E568D" w:rsidRDefault="00D717BD" w:rsidP="00D717BD">
      <w:pPr>
        <w:spacing w:line="200" w:lineRule="atLeast"/>
        <w:ind w:firstLine="709"/>
        <w:jc w:val="both"/>
        <w:rPr>
          <w:sz w:val="26"/>
          <w:szCs w:val="26"/>
        </w:rPr>
      </w:pPr>
      <w:r w:rsidRPr="004E568D">
        <w:rPr>
          <w:sz w:val="26"/>
          <w:szCs w:val="26"/>
        </w:rPr>
        <w:t xml:space="preserve">- плоскостные сооружения – </w:t>
      </w:r>
      <w:smartTag w:uri="urn:schemas-microsoft-com:office:smarttags" w:element="metricconverter">
        <w:smartTagPr>
          <w:attr w:name="ProductID" w:val="1950 кв. м"/>
        </w:smartTagPr>
        <w:r w:rsidRPr="004E568D">
          <w:rPr>
            <w:sz w:val="26"/>
            <w:szCs w:val="26"/>
          </w:rPr>
          <w:t>1950 кв. м</w:t>
        </w:r>
      </w:smartTag>
      <w:r w:rsidRPr="004E568D">
        <w:rPr>
          <w:sz w:val="26"/>
          <w:szCs w:val="26"/>
        </w:rPr>
        <w:t xml:space="preserve"> общей площади на 1 тыс. человек.</w:t>
      </w:r>
    </w:p>
    <w:p w:rsidR="00D717BD" w:rsidRPr="004E568D" w:rsidRDefault="00D717BD" w:rsidP="00D717BD">
      <w:pPr>
        <w:spacing w:line="200" w:lineRule="atLeast"/>
        <w:ind w:firstLine="709"/>
        <w:jc w:val="both"/>
        <w:rPr>
          <w:sz w:val="26"/>
          <w:szCs w:val="26"/>
        </w:rPr>
      </w:pPr>
      <w:r w:rsidRPr="004E568D">
        <w:rPr>
          <w:sz w:val="26"/>
          <w:szCs w:val="26"/>
        </w:rPr>
        <w:t>Согласно информации Федеральной службы по надзору в сфере защиты прав потребителей и благополучия человека от 29.12.2012  №01/15199-12-23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D717BD" w:rsidRPr="004E568D" w:rsidRDefault="00D717BD" w:rsidP="00D717BD">
      <w:pPr>
        <w:spacing w:line="200" w:lineRule="atLeast"/>
        <w:ind w:firstLine="709"/>
        <w:jc w:val="both"/>
        <w:rPr>
          <w:sz w:val="26"/>
          <w:szCs w:val="26"/>
        </w:rPr>
      </w:pPr>
      <w:r w:rsidRPr="004E568D">
        <w:rPr>
          <w:sz w:val="26"/>
          <w:szCs w:val="26"/>
        </w:rPr>
        <w:t>Следовательно, спортивные сооружения при образовательных организациях должны быть учтены в общем уровне обеспеченности населения спортивными сооружениями.</w:t>
      </w:r>
    </w:p>
    <w:p w:rsidR="00D717BD" w:rsidRPr="004E568D" w:rsidRDefault="00D717BD" w:rsidP="00D717BD">
      <w:pPr>
        <w:spacing w:line="200" w:lineRule="atLeast"/>
        <w:ind w:firstLine="709"/>
        <w:jc w:val="both"/>
        <w:rPr>
          <w:sz w:val="26"/>
          <w:szCs w:val="26"/>
        </w:rPr>
      </w:pPr>
      <w:r w:rsidRPr="004E568D">
        <w:rPr>
          <w:sz w:val="26"/>
          <w:szCs w:val="26"/>
        </w:rPr>
        <w:t>Долю</w:t>
      </w:r>
      <w:r w:rsidRPr="004E568D">
        <w:rPr>
          <w:w w:val="99"/>
          <w:sz w:val="26"/>
          <w:szCs w:val="26"/>
        </w:rPr>
        <w:t xml:space="preserve"> </w:t>
      </w:r>
      <w:r w:rsidRPr="004E568D">
        <w:rPr>
          <w:sz w:val="26"/>
          <w:szCs w:val="26"/>
        </w:rPr>
        <w:t>физкультурно-</w:t>
      </w:r>
      <w:r w:rsidRPr="004E568D">
        <w:rPr>
          <w:w w:val="99"/>
          <w:sz w:val="26"/>
          <w:szCs w:val="26"/>
        </w:rPr>
        <w:t xml:space="preserve"> </w:t>
      </w:r>
      <w:r w:rsidRPr="004E568D">
        <w:rPr>
          <w:sz w:val="26"/>
          <w:szCs w:val="26"/>
        </w:rPr>
        <w:t>спортивных</w:t>
      </w:r>
      <w:r w:rsidRPr="004E568D">
        <w:rPr>
          <w:w w:val="99"/>
          <w:sz w:val="26"/>
          <w:szCs w:val="26"/>
        </w:rPr>
        <w:t xml:space="preserve"> </w:t>
      </w:r>
      <w:r w:rsidRPr="004E568D">
        <w:rPr>
          <w:sz w:val="26"/>
          <w:szCs w:val="26"/>
        </w:rPr>
        <w:t>сооружений, размещаемых</w:t>
      </w:r>
      <w:r w:rsidRPr="004E568D">
        <w:rPr>
          <w:spacing w:val="-3"/>
          <w:sz w:val="26"/>
          <w:szCs w:val="26"/>
        </w:rPr>
        <w:t xml:space="preserve"> </w:t>
      </w:r>
      <w:r w:rsidRPr="004E568D">
        <w:rPr>
          <w:sz w:val="26"/>
          <w:szCs w:val="26"/>
        </w:rPr>
        <w:t>в</w:t>
      </w:r>
      <w:r w:rsidRPr="004E568D">
        <w:rPr>
          <w:w w:val="99"/>
          <w:sz w:val="26"/>
          <w:szCs w:val="26"/>
        </w:rPr>
        <w:t xml:space="preserve"> </w:t>
      </w:r>
      <w:r w:rsidRPr="004E568D">
        <w:rPr>
          <w:sz w:val="26"/>
          <w:szCs w:val="26"/>
        </w:rPr>
        <w:t>жилом</w:t>
      </w:r>
      <w:r w:rsidRPr="004E568D">
        <w:rPr>
          <w:spacing w:val="-4"/>
          <w:sz w:val="26"/>
          <w:szCs w:val="26"/>
        </w:rPr>
        <w:t xml:space="preserve"> </w:t>
      </w:r>
      <w:r w:rsidRPr="004E568D">
        <w:rPr>
          <w:sz w:val="26"/>
          <w:szCs w:val="26"/>
        </w:rPr>
        <w:t>районе, следует</w:t>
      </w:r>
      <w:r w:rsidRPr="004E568D">
        <w:rPr>
          <w:w w:val="99"/>
          <w:sz w:val="26"/>
          <w:szCs w:val="26"/>
        </w:rPr>
        <w:t xml:space="preserve"> </w:t>
      </w:r>
      <w:r w:rsidRPr="004E568D">
        <w:rPr>
          <w:sz w:val="26"/>
          <w:szCs w:val="26"/>
        </w:rPr>
        <w:t>принимать от общей</w:t>
      </w:r>
      <w:r w:rsidRPr="004E568D">
        <w:rPr>
          <w:spacing w:val="-2"/>
          <w:sz w:val="26"/>
          <w:szCs w:val="26"/>
        </w:rPr>
        <w:t xml:space="preserve"> </w:t>
      </w:r>
      <w:r w:rsidRPr="004E568D">
        <w:rPr>
          <w:sz w:val="26"/>
          <w:szCs w:val="26"/>
        </w:rPr>
        <w:t>нормы:</w:t>
      </w:r>
    </w:p>
    <w:p w:rsidR="00D717BD" w:rsidRPr="004E568D" w:rsidRDefault="00D717BD" w:rsidP="00D717BD">
      <w:pPr>
        <w:spacing w:line="200" w:lineRule="atLeast"/>
        <w:ind w:firstLine="709"/>
        <w:jc w:val="both"/>
        <w:rPr>
          <w:spacing w:val="1"/>
          <w:w w:val="99"/>
          <w:sz w:val="26"/>
          <w:szCs w:val="26"/>
        </w:rPr>
      </w:pPr>
      <w:r w:rsidRPr="004E568D">
        <w:rPr>
          <w:sz w:val="26"/>
          <w:szCs w:val="26"/>
        </w:rPr>
        <w:t>- территории –</w:t>
      </w:r>
      <w:r w:rsidRPr="004E568D">
        <w:rPr>
          <w:spacing w:val="-2"/>
          <w:sz w:val="26"/>
          <w:szCs w:val="26"/>
        </w:rPr>
        <w:t xml:space="preserve"> </w:t>
      </w:r>
      <w:r w:rsidRPr="004E568D">
        <w:rPr>
          <w:sz w:val="26"/>
          <w:szCs w:val="26"/>
        </w:rPr>
        <w:t>35</w:t>
      </w:r>
      <w:r w:rsidRPr="004E568D">
        <w:rPr>
          <w:spacing w:val="1"/>
          <w:w w:val="99"/>
          <w:sz w:val="26"/>
          <w:szCs w:val="26"/>
        </w:rPr>
        <w:t>%</w:t>
      </w:r>
    </w:p>
    <w:p w:rsidR="00D717BD" w:rsidRPr="004E568D" w:rsidRDefault="00D717BD" w:rsidP="00D717BD">
      <w:pPr>
        <w:spacing w:line="200" w:lineRule="atLeast"/>
        <w:ind w:firstLine="709"/>
        <w:jc w:val="both"/>
        <w:rPr>
          <w:rStyle w:val="65pt"/>
          <w:sz w:val="26"/>
          <w:szCs w:val="26"/>
        </w:rPr>
      </w:pPr>
      <w:r w:rsidRPr="004E568D">
        <w:rPr>
          <w:spacing w:val="1"/>
          <w:w w:val="99"/>
          <w:sz w:val="26"/>
          <w:szCs w:val="26"/>
        </w:rPr>
        <w:t xml:space="preserve">- </w:t>
      </w:r>
      <w:r w:rsidRPr="004E568D">
        <w:rPr>
          <w:sz w:val="26"/>
          <w:szCs w:val="26"/>
        </w:rPr>
        <w:t>спортивные</w:t>
      </w:r>
      <w:r w:rsidRPr="004E568D">
        <w:rPr>
          <w:w w:val="99"/>
          <w:sz w:val="26"/>
          <w:szCs w:val="26"/>
        </w:rPr>
        <w:t xml:space="preserve"> </w:t>
      </w:r>
      <w:r w:rsidRPr="004E568D">
        <w:rPr>
          <w:sz w:val="26"/>
          <w:szCs w:val="26"/>
        </w:rPr>
        <w:t>залы – 50%</w:t>
      </w:r>
    </w:p>
    <w:p w:rsidR="00D717BD" w:rsidRPr="004E568D" w:rsidRDefault="00D717BD" w:rsidP="00D717BD">
      <w:pPr>
        <w:spacing w:line="200" w:lineRule="atLeast"/>
        <w:ind w:firstLine="709"/>
        <w:jc w:val="both"/>
        <w:rPr>
          <w:sz w:val="26"/>
          <w:szCs w:val="26"/>
        </w:rPr>
      </w:pPr>
      <w:r w:rsidRPr="004E568D">
        <w:rPr>
          <w:rStyle w:val="65pt"/>
          <w:sz w:val="26"/>
          <w:szCs w:val="26"/>
        </w:rPr>
        <w:t>- бассейны –</w:t>
      </w:r>
      <w:r w:rsidRPr="004E568D">
        <w:rPr>
          <w:rStyle w:val="65pt"/>
          <w:spacing w:val="-3"/>
          <w:sz w:val="26"/>
          <w:szCs w:val="26"/>
        </w:rPr>
        <w:t xml:space="preserve"> </w:t>
      </w:r>
      <w:r w:rsidRPr="004E568D">
        <w:rPr>
          <w:rStyle w:val="65pt"/>
          <w:sz w:val="26"/>
          <w:szCs w:val="26"/>
        </w:rPr>
        <w:t>45%</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 xml:space="preserve">На основе приложения Ж СП 42.13330.2011 актуализированная редакция СНиП 2.07.01-89* «Градостроительство. Планировка и застройка городских и сельских поселений» установлен расчетный показатель минимально допустимого уровня обеспеченности помещениями для физкультурных занятий и тренировок - </w:t>
      </w:r>
      <w:smartTag w:uri="urn:schemas-microsoft-com:office:smarttags" w:element="metricconverter">
        <w:smartTagPr>
          <w:attr w:name="ProductID" w:val="70 кв. м"/>
        </w:smartTagPr>
        <w:r w:rsidRPr="004E568D">
          <w:rPr>
            <w:sz w:val="26"/>
            <w:szCs w:val="26"/>
          </w:rPr>
          <w:t>70 кв. м</w:t>
        </w:r>
      </w:smartTag>
      <w:r w:rsidRPr="004E568D">
        <w:rPr>
          <w:sz w:val="26"/>
          <w:szCs w:val="26"/>
        </w:rPr>
        <w:t xml:space="preserve"> общей площади на 1 тыс. человек. </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помещениями для культурно-досуговой деятельности.</w:t>
      </w:r>
    </w:p>
    <w:p w:rsidR="00D717BD" w:rsidRPr="004E568D" w:rsidRDefault="00D717BD" w:rsidP="00D717BD">
      <w:pPr>
        <w:spacing w:line="200" w:lineRule="atLeast"/>
        <w:ind w:firstLine="709"/>
        <w:jc w:val="both"/>
        <w:rPr>
          <w:rStyle w:val="af4"/>
          <w:sz w:val="26"/>
          <w:szCs w:val="26"/>
        </w:rPr>
      </w:pPr>
      <w:r w:rsidRPr="004E568D">
        <w:rPr>
          <w:sz w:val="26"/>
          <w:szCs w:val="26"/>
        </w:rPr>
        <w:t xml:space="preserve">Помещения для физкультурных занятий и тренировок  рекомендуется размещать в составе жилого или общественного комплекса. </w:t>
      </w:r>
    </w:p>
    <w:p w:rsidR="00D717BD" w:rsidRPr="004E568D" w:rsidRDefault="00D717BD" w:rsidP="00D717BD">
      <w:pPr>
        <w:spacing w:line="200" w:lineRule="atLeast"/>
        <w:ind w:firstLine="709"/>
        <w:jc w:val="both"/>
        <w:rPr>
          <w:sz w:val="26"/>
          <w:szCs w:val="26"/>
        </w:rPr>
      </w:pPr>
      <w:r w:rsidRPr="004E568D">
        <w:rPr>
          <w:rStyle w:val="af4"/>
          <w:sz w:val="26"/>
          <w:szCs w:val="26"/>
        </w:rPr>
        <w:t>С учётом сложившейся практики проектирования</w:t>
      </w:r>
      <w:r w:rsidRPr="004E568D">
        <w:rPr>
          <w:sz w:val="26"/>
          <w:szCs w:val="26"/>
        </w:rPr>
        <w:t xml:space="preserve"> установлены расчетные показатели м</w:t>
      </w:r>
      <w:r w:rsidRPr="004E568D">
        <w:rPr>
          <w:rStyle w:val="af4"/>
          <w:sz w:val="26"/>
          <w:szCs w:val="26"/>
        </w:rPr>
        <w:t>инимально допустимых размеров земельных участков для спортивных сооружений:</w:t>
      </w:r>
    </w:p>
    <w:p w:rsidR="00D717BD" w:rsidRPr="004E568D" w:rsidRDefault="00D717BD" w:rsidP="00D717BD">
      <w:pPr>
        <w:spacing w:line="200" w:lineRule="atLeast"/>
        <w:ind w:firstLine="709"/>
        <w:jc w:val="both"/>
        <w:rPr>
          <w:sz w:val="26"/>
          <w:szCs w:val="26"/>
        </w:rPr>
      </w:pPr>
      <w:r w:rsidRPr="004E568D">
        <w:rPr>
          <w:sz w:val="26"/>
          <w:szCs w:val="26"/>
        </w:rPr>
        <w:t xml:space="preserve">- физкультурно-спортивные  залы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 xml:space="preserve">- плавательные бассейны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 xml:space="preserve"> на 1 тыс. человек;</w:t>
      </w:r>
    </w:p>
    <w:p w:rsidR="00D717BD" w:rsidRPr="004E568D" w:rsidRDefault="00D717BD" w:rsidP="00D717BD">
      <w:pPr>
        <w:spacing w:line="200" w:lineRule="atLeast"/>
        <w:ind w:firstLine="709"/>
        <w:jc w:val="both"/>
        <w:rPr>
          <w:b/>
          <w:bCs/>
          <w:sz w:val="26"/>
          <w:szCs w:val="26"/>
        </w:rPr>
      </w:pPr>
      <w:r w:rsidRPr="004E568D">
        <w:rPr>
          <w:sz w:val="26"/>
          <w:szCs w:val="26"/>
        </w:rPr>
        <w:t xml:space="preserve">- плоскостные сооружения – </w:t>
      </w:r>
      <w:smartTag w:uri="urn:schemas-microsoft-com:office:smarttags" w:element="metricconverter">
        <w:smartTagPr>
          <w:attr w:name="ProductID" w:val="0,5 га"/>
        </w:smartTagPr>
        <w:r w:rsidRPr="004E568D">
          <w:rPr>
            <w:sz w:val="26"/>
            <w:szCs w:val="26"/>
          </w:rPr>
          <w:t>0,5 га</w:t>
        </w:r>
      </w:smartTag>
      <w:r w:rsidRPr="004E568D">
        <w:rPr>
          <w:sz w:val="26"/>
          <w:szCs w:val="26"/>
        </w:rPr>
        <w:t xml:space="preserve"> на 1 тыс. человек.</w:t>
      </w:r>
    </w:p>
    <w:p w:rsidR="00D717BD" w:rsidRPr="004E568D" w:rsidRDefault="00D717BD" w:rsidP="00D717BD">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физической культуры и массового спорта</w:t>
      </w:r>
    </w:p>
    <w:p w:rsidR="00D717BD" w:rsidRPr="004E568D" w:rsidRDefault="00D717BD" w:rsidP="00D717BD">
      <w:pPr>
        <w:tabs>
          <w:tab w:val="left" w:pos="993"/>
        </w:tabs>
        <w:autoSpaceDE w:val="0"/>
        <w:spacing w:line="200" w:lineRule="atLeast"/>
        <w:ind w:firstLine="709"/>
        <w:jc w:val="both"/>
        <w:rPr>
          <w:sz w:val="26"/>
          <w:szCs w:val="26"/>
        </w:rPr>
      </w:pPr>
      <w:r w:rsidRPr="004E568D">
        <w:rPr>
          <w:rStyle w:val="af4"/>
          <w:sz w:val="26"/>
          <w:szCs w:val="26"/>
        </w:rPr>
        <w:t xml:space="preserve">Согласно п.10.4 (таблица 5) </w:t>
      </w:r>
      <w:r w:rsidRPr="004E568D">
        <w:rPr>
          <w:sz w:val="26"/>
          <w:szCs w:val="26"/>
        </w:rPr>
        <w:t>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в области физической культуры и массового спорта:</w:t>
      </w:r>
    </w:p>
    <w:p w:rsidR="00D717BD" w:rsidRPr="004E568D" w:rsidRDefault="00D717BD" w:rsidP="00D717BD">
      <w:pPr>
        <w:spacing w:line="200" w:lineRule="atLeast"/>
        <w:ind w:firstLine="709"/>
        <w:jc w:val="both"/>
        <w:rPr>
          <w:sz w:val="26"/>
          <w:szCs w:val="26"/>
        </w:rPr>
      </w:pPr>
      <w:r w:rsidRPr="004E568D">
        <w:rPr>
          <w:sz w:val="26"/>
          <w:szCs w:val="26"/>
        </w:rPr>
        <w:t>пешеходная доступность:</w:t>
      </w:r>
    </w:p>
    <w:p w:rsidR="00D717BD" w:rsidRPr="004E568D" w:rsidRDefault="00D717BD" w:rsidP="00D717BD">
      <w:pPr>
        <w:spacing w:line="200" w:lineRule="atLeast"/>
        <w:ind w:firstLine="709"/>
        <w:jc w:val="both"/>
        <w:rPr>
          <w:sz w:val="26"/>
          <w:szCs w:val="26"/>
        </w:rPr>
      </w:pPr>
      <w:r w:rsidRPr="004E568D">
        <w:rPr>
          <w:sz w:val="26"/>
          <w:szCs w:val="26"/>
        </w:rPr>
        <w:t xml:space="preserve">- помещения для физкультурных занятий и тренировок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 xml:space="preserve">- физкультурно- спортивные центры жилых районов - </w:t>
      </w:r>
      <w:smartTag w:uri="urn:schemas-microsoft-com:office:smarttags" w:element="metricconverter">
        <w:smartTagPr>
          <w:attr w:name="ProductID" w:val="1500 м"/>
        </w:smartTagPr>
        <w:r w:rsidRPr="004E568D">
          <w:rPr>
            <w:sz w:val="26"/>
            <w:szCs w:val="26"/>
          </w:rPr>
          <w:t>1500 м</w:t>
        </w:r>
      </w:smartTag>
      <w:r w:rsidRPr="004E568D">
        <w:rPr>
          <w:sz w:val="26"/>
          <w:szCs w:val="26"/>
        </w:rPr>
        <w:t>.</w:t>
      </w:r>
    </w:p>
    <w:p w:rsidR="00D717BD" w:rsidRPr="004E568D" w:rsidRDefault="00D717BD" w:rsidP="00D717BD">
      <w:pPr>
        <w:tabs>
          <w:tab w:val="left" w:pos="993"/>
        </w:tabs>
        <w:spacing w:line="200" w:lineRule="atLeast"/>
        <w:ind w:firstLine="709"/>
        <w:jc w:val="both"/>
        <w:rPr>
          <w:sz w:val="26"/>
          <w:szCs w:val="26"/>
        </w:rPr>
      </w:pPr>
      <w:r w:rsidRPr="004E568D">
        <w:rPr>
          <w:sz w:val="26"/>
          <w:szCs w:val="26"/>
        </w:rPr>
        <w:t>Транспортная доступность физкультурно-спортивных сооружений не должна превышать 30 мин.</w:t>
      </w:r>
    </w:p>
    <w:p w:rsidR="00D717BD" w:rsidRPr="004E568D" w:rsidRDefault="00D717BD" w:rsidP="00D717BD">
      <w:pPr>
        <w:rPr>
          <w:b/>
          <w:bCs/>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2.6 В области культуры, торговли общественного питания, бытового, социального и административного обслуживания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относятся создание условий для организации досуга и обеспечения жителей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w:t>
      </w:r>
    </w:p>
    <w:p w:rsidR="00D717BD" w:rsidRDefault="00D717BD" w:rsidP="00D717BD">
      <w:pPr>
        <w:spacing w:line="200" w:lineRule="atLeast"/>
        <w:ind w:firstLine="709"/>
        <w:jc w:val="both"/>
        <w:rPr>
          <w:b/>
          <w:bCs/>
          <w:sz w:val="26"/>
          <w:szCs w:val="26"/>
        </w:rPr>
      </w:pPr>
    </w:p>
    <w:p w:rsidR="00D717BD" w:rsidRPr="004E568D" w:rsidRDefault="00D717BD" w:rsidP="00D717BD">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культуры</w:t>
      </w:r>
    </w:p>
    <w:p w:rsidR="00D717BD" w:rsidRPr="004E568D" w:rsidRDefault="00D717BD" w:rsidP="00D717BD">
      <w:pPr>
        <w:spacing w:line="200" w:lineRule="atLeast"/>
        <w:ind w:firstLine="709"/>
        <w:jc w:val="both"/>
        <w:rPr>
          <w:sz w:val="26"/>
          <w:szCs w:val="26"/>
        </w:rPr>
      </w:pPr>
      <w:r w:rsidRPr="004E568D">
        <w:rPr>
          <w:sz w:val="26"/>
          <w:szCs w:val="26"/>
        </w:rPr>
        <w:t>Согласно приложению Ж СП 42.13330.2011 актуализированная редакция СНиП 2.07.01-89* «Градостроительство. Планировка и застройка городских и сельских поселений» установлено значение расчетного показателя минимально допустимого уровня обеспеченности помещениями для культурно-досуговой деятельности:</w:t>
      </w:r>
    </w:p>
    <w:p w:rsidR="00D717BD" w:rsidRPr="004E568D" w:rsidRDefault="00D717BD" w:rsidP="00D717BD">
      <w:pPr>
        <w:spacing w:line="200" w:lineRule="atLeast"/>
        <w:ind w:firstLine="709"/>
        <w:jc w:val="both"/>
        <w:rPr>
          <w:sz w:val="26"/>
          <w:szCs w:val="26"/>
        </w:rPr>
      </w:pPr>
      <w:r w:rsidRPr="004E568D">
        <w:rPr>
          <w:sz w:val="26"/>
          <w:szCs w:val="26"/>
        </w:rPr>
        <w:t>- помещения для культурно-массовой работы, досуга и любительской деятельности 50-60 кв.м площади пола на 1000 жителей.</w:t>
      </w:r>
    </w:p>
    <w:p w:rsidR="00D717BD" w:rsidRPr="004E568D" w:rsidRDefault="00D717BD" w:rsidP="00D717BD">
      <w:pPr>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объектами спорта для организации культурно-досуговой, физкультурно-оздоровительной деятельности населения, в том числе детей и подростков.</w:t>
      </w:r>
    </w:p>
    <w:p w:rsidR="00D717BD" w:rsidRPr="004E568D" w:rsidRDefault="00D717BD" w:rsidP="00D717BD">
      <w:pPr>
        <w:spacing w:line="200" w:lineRule="atLeast"/>
        <w:ind w:firstLine="709"/>
        <w:jc w:val="both"/>
        <w:rPr>
          <w:sz w:val="26"/>
          <w:szCs w:val="26"/>
        </w:rPr>
      </w:pPr>
      <w:r w:rsidRPr="004E568D">
        <w:rPr>
          <w:sz w:val="26"/>
          <w:szCs w:val="26"/>
        </w:rPr>
        <w:t>- обеспеченность учреждениями культурно-клубного-типа для сельского поселения составляет 80 зрительских мест на 1000 жителей.</w:t>
      </w:r>
    </w:p>
    <w:p w:rsidR="00D717BD" w:rsidRPr="004E568D" w:rsidRDefault="00D717BD" w:rsidP="00D717BD">
      <w:pPr>
        <w:pStyle w:val="aff"/>
        <w:tabs>
          <w:tab w:val="left" w:pos="993"/>
        </w:tabs>
        <w:spacing w:line="200" w:lineRule="atLeast"/>
        <w:rPr>
          <w:rFonts w:cs="Times New Roman"/>
          <w:b/>
          <w:bCs/>
          <w:sz w:val="26"/>
          <w:szCs w:val="26"/>
        </w:rPr>
      </w:pPr>
      <w:r w:rsidRPr="004E568D">
        <w:rPr>
          <w:rFonts w:cs="Times New Roman"/>
          <w:sz w:val="26"/>
          <w:szCs w:val="26"/>
        </w:rPr>
        <w:t>Помещения, относящихся к области культурно-досуговой деятельности рекомендуется размещать в составе жилого или общественного комплекса.</w:t>
      </w:r>
    </w:p>
    <w:p w:rsidR="00D717BD" w:rsidRDefault="00D717BD" w:rsidP="00D717BD">
      <w:pPr>
        <w:tabs>
          <w:tab w:val="left" w:pos="993"/>
        </w:tabs>
        <w:spacing w:line="200" w:lineRule="atLeast"/>
        <w:ind w:firstLine="709"/>
        <w:jc w:val="both"/>
        <w:rPr>
          <w:b/>
          <w:bCs/>
          <w:sz w:val="26"/>
          <w:szCs w:val="26"/>
        </w:rPr>
      </w:pPr>
    </w:p>
    <w:p w:rsidR="00D717BD" w:rsidRPr="004E568D" w:rsidRDefault="00D717BD" w:rsidP="00D717BD">
      <w:pPr>
        <w:tabs>
          <w:tab w:val="left" w:pos="993"/>
        </w:tabs>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культуры</w:t>
      </w:r>
    </w:p>
    <w:p w:rsidR="00D717BD" w:rsidRPr="004E568D" w:rsidRDefault="00D717BD" w:rsidP="00D717BD">
      <w:pPr>
        <w:tabs>
          <w:tab w:val="left" w:pos="993"/>
        </w:tabs>
        <w:autoSpaceDE w:val="0"/>
        <w:spacing w:line="200" w:lineRule="atLeast"/>
        <w:ind w:firstLine="709"/>
        <w:jc w:val="both"/>
        <w:rPr>
          <w:rStyle w:val="af4"/>
          <w:sz w:val="26"/>
          <w:szCs w:val="26"/>
        </w:rPr>
      </w:pPr>
      <w:r w:rsidRPr="004E568D">
        <w:rPr>
          <w:rStyle w:val="af4"/>
          <w:sz w:val="26"/>
          <w:szCs w:val="26"/>
        </w:rPr>
        <w:t>Установлено значение расчетного показателя максимально допустимого уровня территориальной доступности объектов местного значения в области культуры для населения:</w:t>
      </w:r>
    </w:p>
    <w:p w:rsidR="00D717BD" w:rsidRPr="004E568D" w:rsidRDefault="00D717BD" w:rsidP="00D717BD">
      <w:pPr>
        <w:tabs>
          <w:tab w:val="left" w:pos="993"/>
        </w:tabs>
        <w:autoSpaceDE w:val="0"/>
        <w:spacing w:line="200" w:lineRule="atLeast"/>
        <w:ind w:firstLine="709"/>
        <w:jc w:val="both"/>
        <w:rPr>
          <w:sz w:val="26"/>
          <w:szCs w:val="26"/>
        </w:rPr>
      </w:pPr>
      <w:r w:rsidRPr="004E568D">
        <w:rPr>
          <w:rStyle w:val="af4"/>
          <w:sz w:val="26"/>
          <w:szCs w:val="26"/>
        </w:rPr>
        <w:t xml:space="preserve">- радиус пешеходной доступности помещений досуга и любительской деятельности микрорайонного уровня не более </w:t>
      </w:r>
      <w:smartTag w:uri="urn:schemas-microsoft-com:office:smarttags" w:element="metricconverter">
        <w:smartTagPr>
          <w:attr w:name="ProductID" w:val="750 м"/>
        </w:smartTagPr>
        <w:r w:rsidRPr="004E568D">
          <w:rPr>
            <w:rStyle w:val="af4"/>
            <w:sz w:val="26"/>
            <w:szCs w:val="26"/>
          </w:rPr>
          <w:t>750 м</w:t>
        </w:r>
      </w:smartTag>
      <w:r w:rsidRPr="004E568D">
        <w:rPr>
          <w:rStyle w:val="af4"/>
          <w:sz w:val="26"/>
          <w:szCs w:val="26"/>
        </w:rPr>
        <w:t>.</w:t>
      </w:r>
    </w:p>
    <w:p w:rsidR="00D717BD" w:rsidRPr="004E568D" w:rsidRDefault="00D717BD" w:rsidP="00D717BD">
      <w:pPr>
        <w:pStyle w:val="2"/>
        <w:rPr>
          <w:rFonts w:ascii="Times New Roman" w:hAnsi="Times New Roman"/>
        </w:rPr>
      </w:pPr>
      <w:r w:rsidRPr="004E568D">
        <w:rPr>
          <w:rFonts w:ascii="Times New Roman" w:hAnsi="Times New Roman"/>
        </w:rPr>
        <w:t xml:space="preserve">2.7 В области утилизации и переработки бытовых и промышленных отходов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1. Федеральный закон от 24.06.1998 №89-ФЗ «Об отходах производства и потребления» определяет правовые основы обращения с отходами производства и потребления в целях предотвращения вредного воздействия отходов производства и потребления на здоровье человека и окружающую среду, а также вовлечения таких отходов в хозяйственный оборот в качестве дополнительных источников сырья. Одними из основных принципов государственной политики в области обращения с отходами является: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охрана здоровья человека, поддержание или восстановление благоприятного состояния окружающей среды и сохранение биологического разнообразия;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комплексная переработка материально-сырьевых ресурсов в целях уменьшения количества отходов.</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2. Согласно статье 13 Федерального закона от 24.06.1998 № 89-ФЗ «Об отходах производства и потребления»: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lastRenderedPageBreak/>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организацию деятельности в области обращения с отходами на территориях муниципальных образований осуществляют органы местного самоуправления в соответствии с законодательством Российской Федерации;</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3. 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сбора, вывоза, утилизации и переработки бытовых и промышленных отходов.</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местного значения в области утилизации и переработки бытовых отходов</w:t>
      </w:r>
    </w:p>
    <w:p w:rsidR="00D717BD" w:rsidRPr="004E568D" w:rsidRDefault="00D717BD" w:rsidP="00D717BD">
      <w:pPr>
        <w:tabs>
          <w:tab w:val="left" w:pos="851"/>
        </w:tabs>
        <w:snapToGrid w:val="0"/>
        <w:spacing w:line="200" w:lineRule="atLeast"/>
        <w:ind w:firstLine="709"/>
        <w:jc w:val="both"/>
        <w:rPr>
          <w:sz w:val="26"/>
          <w:szCs w:val="26"/>
        </w:rPr>
      </w:pPr>
      <w:r w:rsidRPr="004E568D">
        <w:rPr>
          <w:sz w:val="26"/>
          <w:szCs w:val="26"/>
        </w:rPr>
        <w:t>В Перечень объектов местного значения сельского поселения, для которых в местных нормативах градостроительного проектирования установлены расчетные показатели в области утилизации и переработки бытовых отходов вошли полигоны бытовых и (или) промышленных отходов, объекты по переработке промышленных, бытовых отходов.</w:t>
      </w:r>
    </w:p>
    <w:p w:rsidR="00D717BD" w:rsidRPr="004E568D" w:rsidRDefault="00D717BD" w:rsidP="00D717BD">
      <w:pPr>
        <w:spacing w:line="200" w:lineRule="atLeast"/>
        <w:ind w:firstLine="709"/>
        <w:jc w:val="both"/>
        <w:rPr>
          <w:sz w:val="26"/>
          <w:szCs w:val="26"/>
        </w:rPr>
      </w:pPr>
      <w:r w:rsidRPr="004E568D">
        <w:rPr>
          <w:sz w:val="26"/>
          <w:szCs w:val="26"/>
        </w:rPr>
        <w:t>К твердым бытовым отходам, входящим в норму накопления от населения и</w:t>
      </w:r>
      <w:r w:rsidRPr="004E568D">
        <w:rPr>
          <w:spacing w:val="8"/>
          <w:sz w:val="26"/>
          <w:szCs w:val="26"/>
        </w:rPr>
        <w:t xml:space="preserve"> </w:t>
      </w:r>
      <w:r w:rsidRPr="004E568D">
        <w:rPr>
          <w:sz w:val="26"/>
          <w:szCs w:val="26"/>
        </w:rPr>
        <w:t>удаляемым транспортом</w:t>
      </w:r>
      <w:r w:rsidRPr="004E568D">
        <w:rPr>
          <w:spacing w:val="44"/>
          <w:sz w:val="26"/>
          <w:szCs w:val="26"/>
        </w:rPr>
        <w:t xml:space="preserve"> </w:t>
      </w:r>
      <w:r w:rsidRPr="004E568D">
        <w:rPr>
          <w:sz w:val="26"/>
          <w:szCs w:val="26"/>
        </w:rPr>
        <w:t>спецавтохозяйств,</w:t>
      </w:r>
      <w:r w:rsidRPr="004E568D">
        <w:rPr>
          <w:spacing w:val="44"/>
          <w:sz w:val="26"/>
          <w:szCs w:val="26"/>
        </w:rPr>
        <w:t xml:space="preserve"> </w:t>
      </w:r>
      <w:r w:rsidRPr="004E568D">
        <w:rPr>
          <w:sz w:val="26"/>
          <w:szCs w:val="26"/>
        </w:rPr>
        <w:t>относятся</w:t>
      </w:r>
      <w:r w:rsidRPr="004E568D">
        <w:rPr>
          <w:spacing w:val="44"/>
          <w:sz w:val="26"/>
          <w:szCs w:val="26"/>
        </w:rPr>
        <w:t xml:space="preserve"> </w:t>
      </w:r>
      <w:r w:rsidRPr="004E568D">
        <w:rPr>
          <w:sz w:val="26"/>
          <w:szCs w:val="26"/>
        </w:rPr>
        <w:t>отходы,</w:t>
      </w:r>
      <w:r w:rsidRPr="004E568D">
        <w:rPr>
          <w:spacing w:val="44"/>
          <w:sz w:val="26"/>
          <w:szCs w:val="26"/>
        </w:rPr>
        <w:t xml:space="preserve"> </w:t>
      </w:r>
      <w:r w:rsidRPr="004E568D">
        <w:rPr>
          <w:sz w:val="26"/>
          <w:szCs w:val="26"/>
        </w:rPr>
        <w:t>образующиеся</w:t>
      </w:r>
      <w:r w:rsidRPr="004E568D">
        <w:rPr>
          <w:spacing w:val="46"/>
          <w:sz w:val="26"/>
          <w:szCs w:val="26"/>
        </w:rPr>
        <w:t xml:space="preserve"> </w:t>
      </w:r>
      <w:r w:rsidRPr="004E568D">
        <w:rPr>
          <w:sz w:val="26"/>
          <w:szCs w:val="26"/>
        </w:rPr>
        <w:t>в</w:t>
      </w:r>
      <w:r w:rsidRPr="004E568D">
        <w:rPr>
          <w:spacing w:val="46"/>
          <w:sz w:val="26"/>
          <w:szCs w:val="26"/>
        </w:rPr>
        <w:t xml:space="preserve"> </w:t>
      </w:r>
      <w:r w:rsidRPr="004E568D">
        <w:rPr>
          <w:sz w:val="26"/>
          <w:szCs w:val="26"/>
        </w:rPr>
        <w:t>жилых</w:t>
      </w:r>
      <w:r w:rsidRPr="004E568D">
        <w:rPr>
          <w:spacing w:val="46"/>
          <w:sz w:val="26"/>
          <w:szCs w:val="26"/>
        </w:rPr>
        <w:t xml:space="preserve"> </w:t>
      </w:r>
      <w:r w:rsidRPr="004E568D">
        <w:rPr>
          <w:sz w:val="26"/>
          <w:szCs w:val="26"/>
        </w:rPr>
        <w:t>зданиях,</w:t>
      </w:r>
      <w:r w:rsidRPr="004E568D">
        <w:rPr>
          <w:spacing w:val="44"/>
          <w:sz w:val="26"/>
          <w:szCs w:val="26"/>
        </w:rPr>
        <w:t xml:space="preserve"> </w:t>
      </w:r>
      <w:r w:rsidRPr="004E568D">
        <w:rPr>
          <w:sz w:val="26"/>
          <w:szCs w:val="26"/>
        </w:rPr>
        <w:t>включая отходы от текущего ремонта квартир, от отопительных устройств местного отопления,</w:t>
      </w:r>
      <w:r w:rsidRPr="004E568D">
        <w:rPr>
          <w:spacing w:val="59"/>
          <w:sz w:val="26"/>
          <w:szCs w:val="26"/>
        </w:rPr>
        <w:t xml:space="preserve"> </w:t>
      </w:r>
      <w:r w:rsidRPr="004E568D">
        <w:rPr>
          <w:sz w:val="26"/>
          <w:szCs w:val="26"/>
        </w:rPr>
        <w:t>смет, опавшие листья, собираемые с дворовых территорий, и крупные предметы домашнего</w:t>
      </w:r>
      <w:r w:rsidRPr="004E568D">
        <w:rPr>
          <w:spacing w:val="48"/>
          <w:sz w:val="26"/>
          <w:szCs w:val="26"/>
        </w:rPr>
        <w:t xml:space="preserve"> </w:t>
      </w:r>
      <w:r w:rsidRPr="004E568D">
        <w:rPr>
          <w:sz w:val="26"/>
          <w:szCs w:val="26"/>
        </w:rPr>
        <w:t>обихода (при отсутствии системы специализированного сбора крупногабаритных</w:t>
      </w:r>
      <w:r w:rsidRPr="004E568D">
        <w:rPr>
          <w:spacing w:val="-26"/>
          <w:sz w:val="26"/>
          <w:szCs w:val="26"/>
        </w:rPr>
        <w:t xml:space="preserve"> </w:t>
      </w:r>
      <w:r w:rsidRPr="004E568D">
        <w:rPr>
          <w:sz w:val="26"/>
          <w:szCs w:val="26"/>
        </w:rPr>
        <w:t>отходов).</w:t>
      </w:r>
    </w:p>
    <w:p w:rsidR="00D717BD" w:rsidRPr="004E568D" w:rsidRDefault="00D717BD" w:rsidP="00D717BD">
      <w:pPr>
        <w:spacing w:line="200" w:lineRule="atLeast"/>
        <w:ind w:firstLine="709"/>
        <w:jc w:val="both"/>
        <w:rPr>
          <w:sz w:val="26"/>
          <w:szCs w:val="26"/>
        </w:rPr>
      </w:pPr>
      <w:r w:rsidRPr="004E568D">
        <w:rPr>
          <w:sz w:val="26"/>
          <w:szCs w:val="26"/>
        </w:rPr>
        <w:t>Нормы накопления устанавливаются для жилых зданий и для объектов</w:t>
      </w:r>
      <w:r w:rsidRPr="004E568D">
        <w:rPr>
          <w:spacing w:val="32"/>
          <w:sz w:val="26"/>
          <w:szCs w:val="26"/>
        </w:rPr>
        <w:t xml:space="preserve"> </w:t>
      </w:r>
      <w:r w:rsidRPr="004E568D">
        <w:rPr>
          <w:sz w:val="26"/>
          <w:szCs w:val="26"/>
        </w:rPr>
        <w:t>общественного назначения (как встроенных в них, так и отдельно стоящих), имеющих основной удельный вес</w:t>
      </w:r>
      <w:r w:rsidRPr="004E568D">
        <w:rPr>
          <w:spacing w:val="-28"/>
          <w:sz w:val="26"/>
          <w:szCs w:val="26"/>
        </w:rPr>
        <w:t xml:space="preserve"> </w:t>
      </w:r>
      <w:r w:rsidRPr="004E568D">
        <w:rPr>
          <w:sz w:val="26"/>
          <w:szCs w:val="26"/>
        </w:rPr>
        <w:t>в общем балансе отходов и вывозимых</w:t>
      </w:r>
      <w:r w:rsidRPr="004E568D">
        <w:rPr>
          <w:spacing w:val="-16"/>
          <w:sz w:val="26"/>
          <w:szCs w:val="26"/>
        </w:rPr>
        <w:t xml:space="preserve"> </w:t>
      </w:r>
      <w:r w:rsidRPr="004E568D">
        <w:rPr>
          <w:sz w:val="26"/>
          <w:szCs w:val="26"/>
        </w:rPr>
        <w:t>спецавтохозяйствами.</w:t>
      </w:r>
    </w:p>
    <w:p w:rsidR="00D717BD" w:rsidRPr="004E568D" w:rsidRDefault="00D717BD" w:rsidP="00D717BD">
      <w:pPr>
        <w:spacing w:line="200" w:lineRule="atLeast"/>
        <w:ind w:firstLine="709"/>
        <w:jc w:val="both"/>
        <w:rPr>
          <w:sz w:val="26"/>
          <w:szCs w:val="26"/>
        </w:rPr>
      </w:pPr>
      <w:r w:rsidRPr="004E568D">
        <w:rPr>
          <w:sz w:val="26"/>
          <w:szCs w:val="26"/>
        </w:rPr>
        <w:t>Нормы накопления отходов определяются: по жилым домам - на одного человека;</w:t>
      </w:r>
      <w:r w:rsidRPr="004E568D">
        <w:rPr>
          <w:spacing w:val="-21"/>
          <w:sz w:val="26"/>
          <w:szCs w:val="26"/>
        </w:rPr>
        <w:t xml:space="preserve"> </w:t>
      </w:r>
      <w:r w:rsidRPr="004E568D">
        <w:rPr>
          <w:sz w:val="26"/>
          <w:szCs w:val="26"/>
        </w:rPr>
        <w:t>по объектам</w:t>
      </w:r>
      <w:r w:rsidRPr="004E568D">
        <w:rPr>
          <w:spacing w:val="28"/>
          <w:sz w:val="26"/>
          <w:szCs w:val="26"/>
        </w:rPr>
        <w:t xml:space="preserve"> </w:t>
      </w:r>
      <w:r w:rsidRPr="004E568D">
        <w:rPr>
          <w:sz w:val="26"/>
          <w:szCs w:val="26"/>
        </w:rPr>
        <w:t>культурно-бытового</w:t>
      </w:r>
      <w:r w:rsidRPr="004E568D">
        <w:rPr>
          <w:spacing w:val="28"/>
          <w:sz w:val="26"/>
          <w:szCs w:val="26"/>
        </w:rPr>
        <w:t xml:space="preserve"> </w:t>
      </w:r>
      <w:r w:rsidRPr="004E568D">
        <w:rPr>
          <w:sz w:val="26"/>
          <w:szCs w:val="26"/>
        </w:rPr>
        <w:t>назначения</w:t>
      </w:r>
      <w:r w:rsidRPr="004E568D">
        <w:rPr>
          <w:spacing w:val="28"/>
          <w:sz w:val="26"/>
          <w:szCs w:val="26"/>
        </w:rPr>
        <w:t xml:space="preserve"> </w:t>
      </w:r>
      <w:r w:rsidRPr="004E568D">
        <w:rPr>
          <w:sz w:val="26"/>
          <w:szCs w:val="26"/>
        </w:rPr>
        <w:t>(гостиницы,</w:t>
      </w:r>
      <w:r w:rsidRPr="004E568D">
        <w:rPr>
          <w:spacing w:val="28"/>
          <w:sz w:val="26"/>
          <w:szCs w:val="26"/>
        </w:rPr>
        <w:t xml:space="preserve"> </w:t>
      </w:r>
      <w:r w:rsidRPr="004E568D">
        <w:rPr>
          <w:sz w:val="26"/>
          <w:szCs w:val="26"/>
        </w:rPr>
        <w:t>кинотеатры</w:t>
      </w:r>
      <w:r w:rsidRPr="004E568D">
        <w:rPr>
          <w:spacing w:val="26"/>
          <w:sz w:val="26"/>
          <w:szCs w:val="26"/>
        </w:rPr>
        <w:t xml:space="preserve"> </w:t>
      </w:r>
      <w:r w:rsidRPr="004E568D">
        <w:rPr>
          <w:sz w:val="26"/>
          <w:szCs w:val="26"/>
        </w:rPr>
        <w:t>и</w:t>
      </w:r>
      <w:r w:rsidRPr="004E568D">
        <w:rPr>
          <w:spacing w:val="29"/>
          <w:sz w:val="26"/>
          <w:szCs w:val="26"/>
        </w:rPr>
        <w:t xml:space="preserve"> </w:t>
      </w:r>
      <w:r w:rsidRPr="004E568D">
        <w:rPr>
          <w:sz w:val="26"/>
          <w:szCs w:val="26"/>
        </w:rPr>
        <w:t>т.д.)</w:t>
      </w:r>
      <w:r w:rsidRPr="004E568D">
        <w:rPr>
          <w:spacing w:val="34"/>
          <w:sz w:val="26"/>
          <w:szCs w:val="26"/>
        </w:rPr>
        <w:t xml:space="preserve"> </w:t>
      </w:r>
      <w:r w:rsidRPr="004E568D">
        <w:rPr>
          <w:sz w:val="26"/>
          <w:szCs w:val="26"/>
        </w:rPr>
        <w:t>-</w:t>
      </w:r>
      <w:r w:rsidRPr="004E568D">
        <w:rPr>
          <w:spacing w:val="28"/>
          <w:sz w:val="26"/>
          <w:szCs w:val="26"/>
        </w:rPr>
        <w:t xml:space="preserve"> </w:t>
      </w:r>
      <w:r w:rsidRPr="004E568D">
        <w:rPr>
          <w:sz w:val="26"/>
          <w:szCs w:val="26"/>
        </w:rPr>
        <w:t>на</w:t>
      </w:r>
      <w:r w:rsidRPr="004E568D">
        <w:rPr>
          <w:spacing w:val="28"/>
          <w:sz w:val="26"/>
          <w:szCs w:val="26"/>
        </w:rPr>
        <w:t xml:space="preserve"> </w:t>
      </w:r>
      <w:r w:rsidRPr="004E568D">
        <w:rPr>
          <w:sz w:val="26"/>
          <w:szCs w:val="26"/>
        </w:rPr>
        <w:t>одно</w:t>
      </w:r>
      <w:r w:rsidRPr="004E568D">
        <w:rPr>
          <w:spacing w:val="28"/>
          <w:sz w:val="26"/>
          <w:szCs w:val="26"/>
        </w:rPr>
        <w:t xml:space="preserve"> </w:t>
      </w:r>
      <w:r w:rsidRPr="004E568D">
        <w:rPr>
          <w:sz w:val="26"/>
          <w:szCs w:val="26"/>
        </w:rPr>
        <w:t>место;</w:t>
      </w:r>
      <w:r w:rsidRPr="004E568D">
        <w:rPr>
          <w:spacing w:val="29"/>
          <w:sz w:val="26"/>
          <w:szCs w:val="26"/>
        </w:rPr>
        <w:t xml:space="preserve"> </w:t>
      </w:r>
      <w:r w:rsidRPr="004E568D">
        <w:rPr>
          <w:sz w:val="26"/>
          <w:szCs w:val="26"/>
        </w:rPr>
        <w:t>по магазинам</w:t>
      </w:r>
      <w:r w:rsidRPr="004E568D">
        <w:rPr>
          <w:spacing w:val="40"/>
          <w:sz w:val="26"/>
          <w:szCs w:val="26"/>
        </w:rPr>
        <w:t xml:space="preserve"> </w:t>
      </w:r>
      <w:r w:rsidRPr="004E568D">
        <w:rPr>
          <w:sz w:val="26"/>
          <w:szCs w:val="26"/>
        </w:rPr>
        <w:t>и</w:t>
      </w:r>
      <w:r w:rsidRPr="004E568D">
        <w:rPr>
          <w:spacing w:val="41"/>
          <w:sz w:val="26"/>
          <w:szCs w:val="26"/>
        </w:rPr>
        <w:t xml:space="preserve"> </w:t>
      </w:r>
      <w:r w:rsidRPr="004E568D">
        <w:rPr>
          <w:sz w:val="26"/>
          <w:szCs w:val="26"/>
        </w:rPr>
        <w:t>складам</w:t>
      </w:r>
      <w:r w:rsidRPr="004E568D">
        <w:rPr>
          <w:spacing w:val="42"/>
          <w:sz w:val="26"/>
          <w:szCs w:val="26"/>
        </w:rPr>
        <w:t xml:space="preserve"> </w:t>
      </w:r>
      <w:r w:rsidRPr="004E568D">
        <w:rPr>
          <w:sz w:val="26"/>
          <w:szCs w:val="26"/>
        </w:rPr>
        <w:t>-</w:t>
      </w:r>
      <w:r w:rsidRPr="004E568D">
        <w:rPr>
          <w:spacing w:val="40"/>
          <w:sz w:val="26"/>
          <w:szCs w:val="26"/>
        </w:rPr>
        <w:t xml:space="preserve"> </w:t>
      </w:r>
      <w:r w:rsidRPr="004E568D">
        <w:rPr>
          <w:sz w:val="26"/>
          <w:szCs w:val="26"/>
        </w:rPr>
        <w:t>на</w:t>
      </w:r>
      <w:r w:rsidRPr="004E568D">
        <w:rPr>
          <w:spacing w:val="40"/>
          <w:sz w:val="26"/>
          <w:szCs w:val="26"/>
        </w:rPr>
        <w:t xml:space="preserve"> </w:t>
      </w:r>
      <w:smartTag w:uri="urn:schemas-microsoft-com:office:smarttags" w:element="metricconverter">
        <w:smartTagPr>
          <w:attr w:name="ProductID" w:val="1 кв. м"/>
        </w:smartTagPr>
        <w:r w:rsidRPr="004E568D">
          <w:rPr>
            <w:sz w:val="26"/>
            <w:szCs w:val="26"/>
          </w:rPr>
          <w:t>1</w:t>
        </w:r>
        <w:r w:rsidRPr="004E568D">
          <w:rPr>
            <w:spacing w:val="38"/>
            <w:sz w:val="26"/>
            <w:szCs w:val="26"/>
          </w:rPr>
          <w:t xml:space="preserve"> </w:t>
        </w:r>
        <w:r w:rsidRPr="004E568D">
          <w:rPr>
            <w:sz w:val="26"/>
            <w:szCs w:val="26"/>
          </w:rPr>
          <w:t>кв.</w:t>
        </w:r>
        <w:r w:rsidRPr="004E568D">
          <w:rPr>
            <w:spacing w:val="40"/>
            <w:sz w:val="26"/>
            <w:szCs w:val="26"/>
          </w:rPr>
          <w:t xml:space="preserve"> </w:t>
        </w:r>
        <w:r w:rsidRPr="004E568D">
          <w:rPr>
            <w:sz w:val="26"/>
            <w:szCs w:val="26"/>
          </w:rPr>
          <w:t>м</w:t>
        </w:r>
      </w:smartTag>
      <w:r w:rsidRPr="004E568D">
        <w:rPr>
          <w:spacing w:val="40"/>
          <w:sz w:val="26"/>
          <w:szCs w:val="26"/>
        </w:rPr>
        <w:t xml:space="preserve"> </w:t>
      </w:r>
      <w:r w:rsidRPr="004E568D">
        <w:rPr>
          <w:sz w:val="26"/>
          <w:szCs w:val="26"/>
        </w:rPr>
        <w:t>торговой</w:t>
      </w:r>
      <w:r w:rsidRPr="004E568D">
        <w:rPr>
          <w:spacing w:val="36"/>
          <w:sz w:val="26"/>
          <w:szCs w:val="26"/>
        </w:rPr>
        <w:t xml:space="preserve"> </w:t>
      </w:r>
      <w:r w:rsidRPr="004E568D">
        <w:rPr>
          <w:sz w:val="26"/>
          <w:szCs w:val="26"/>
        </w:rPr>
        <w:t>площади</w:t>
      </w:r>
      <w:r w:rsidRPr="004E568D">
        <w:rPr>
          <w:spacing w:val="45"/>
          <w:sz w:val="26"/>
          <w:szCs w:val="26"/>
        </w:rPr>
        <w:t xml:space="preserve"> </w:t>
      </w:r>
      <w:r w:rsidRPr="004E568D">
        <w:rPr>
          <w:sz w:val="26"/>
          <w:szCs w:val="26"/>
        </w:rPr>
        <w:t>в</w:t>
      </w:r>
      <w:r w:rsidRPr="004E568D">
        <w:rPr>
          <w:spacing w:val="40"/>
          <w:sz w:val="26"/>
          <w:szCs w:val="26"/>
        </w:rPr>
        <w:t xml:space="preserve"> </w:t>
      </w:r>
      <w:r w:rsidRPr="004E568D">
        <w:rPr>
          <w:sz w:val="26"/>
          <w:szCs w:val="26"/>
        </w:rPr>
        <w:t>единицу</w:t>
      </w:r>
      <w:r w:rsidRPr="004E568D">
        <w:rPr>
          <w:spacing w:val="33"/>
          <w:sz w:val="26"/>
          <w:szCs w:val="26"/>
        </w:rPr>
        <w:t xml:space="preserve"> </w:t>
      </w:r>
      <w:r w:rsidRPr="004E568D">
        <w:rPr>
          <w:sz w:val="26"/>
          <w:szCs w:val="26"/>
        </w:rPr>
        <w:t>времени</w:t>
      </w:r>
      <w:r w:rsidRPr="004E568D">
        <w:rPr>
          <w:spacing w:val="41"/>
          <w:sz w:val="26"/>
          <w:szCs w:val="26"/>
        </w:rPr>
        <w:t xml:space="preserve"> </w:t>
      </w:r>
      <w:r w:rsidRPr="004E568D">
        <w:rPr>
          <w:sz w:val="26"/>
          <w:szCs w:val="26"/>
        </w:rPr>
        <w:t>(день,</w:t>
      </w:r>
      <w:r w:rsidRPr="004E568D">
        <w:rPr>
          <w:spacing w:val="40"/>
          <w:sz w:val="26"/>
          <w:szCs w:val="26"/>
        </w:rPr>
        <w:t xml:space="preserve"> </w:t>
      </w:r>
      <w:r w:rsidRPr="004E568D">
        <w:rPr>
          <w:sz w:val="26"/>
          <w:szCs w:val="26"/>
        </w:rPr>
        <w:t>год).</w:t>
      </w:r>
      <w:r w:rsidRPr="004E568D">
        <w:rPr>
          <w:spacing w:val="40"/>
          <w:sz w:val="26"/>
          <w:szCs w:val="26"/>
        </w:rPr>
        <w:t xml:space="preserve"> </w:t>
      </w:r>
      <w:r w:rsidRPr="004E568D">
        <w:rPr>
          <w:sz w:val="26"/>
          <w:szCs w:val="26"/>
        </w:rPr>
        <w:t>Нормы накопления измеряются в единицах: кг или л, кубических</w:t>
      </w:r>
      <w:r w:rsidRPr="004E568D">
        <w:rPr>
          <w:spacing w:val="-19"/>
          <w:sz w:val="26"/>
          <w:szCs w:val="26"/>
        </w:rPr>
        <w:t xml:space="preserve"> </w:t>
      </w:r>
      <w:r w:rsidRPr="004E568D">
        <w:rPr>
          <w:sz w:val="26"/>
          <w:szCs w:val="26"/>
        </w:rPr>
        <w:t>метрах.</w:t>
      </w:r>
    </w:p>
    <w:p w:rsidR="00D717BD" w:rsidRPr="004E568D" w:rsidRDefault="00D717BD" w:rsidP="00D717BD">
      <w:pPr>
        <w:spacing w:line="200" w:lineRule="atLeast"/>
        <w:ind w:firstLine="709"/>
        <w:jc w:val="both"/>
        <w:rPr>
          <w:sz w:val="26"/>
          <w:szCs w:val="26"/>
        </w:rPr>
      </w:pPr>
      <w:r w:rsidRPr="004E568D">
        <w:rPr>
          <w:sz w:val="26"/>
          <w:szCs w:val="26"/>
        </w:rPr>
        <w:t>Нормы накопления отходов изменяются в зависимости от благоустройства</w:t>
      </w:r>
      <w:r w:rsidRPr="004E568D">
        <w:rPr>
          <w:spacing w:val="32"/>
          <w:sz w:val="26"/>
          <w:szCs w:val="26"/>
        </w:rPr>
        <w:t xml:space="preserve"> </w:t>
      </w:r>
      <w:r w:rsidRPr="004E568D">
        <w:rPr>
          <w:sz w:val="26"/>
          <w:szCs w:val="26"/>
        </w:rPr>
        <w:t>зданий (система отопления, наличие квартирных плит, водопровода и канализации),</w:t>
      </w:r>
      <w:r w:rsidRPr="004E568D">
        <w:rPr>
          <w:spacing w:val="2"/>
          <w:sz w:val="26"/>
          <w:szCs w:val="26"/>
        </w:rPr>
        <w:t xml:space="preserve"> </w:t>
      </w:r>
      <w:r w:rsidRPr="004E568D">
        <w:rPr>
          <w:sz w:val="26"/>
          <w:szCs w:val="26"/>
        </w:rPr>
        <w:t>наличия раздельного</w:t>
      </w:r>
      <w:r w:rsidRPr="004E568D">
        <w:rPr>
          <w:spacing w:val="24"/>
          <w:sz w:val="26"/>
          <w:szCs w:val="26"/>
        </w:rPr>
        <w:t xml:space="preserve"> </w:t>
      </w:r>
      <w:r w:rsidRPr="004E568D">
        <w:rPr>
          <w:sz w:val="26"/>
          <w:szCs w:val="26"/>
        </w:rPr>
        <w:t>сбора</w:t>
      </w:r>
      <w:r w:rsidRPr="004E568D">
        <w:rPr>
          <w:spacing w:val="23"/>
          <w:sz w:val="26"/>
          <w:szCs w:val="26"/>
        </w:rPr>
        <w:t xml:space="preserve"> </w:t>
      </w:r>
      <w:r w:rsidRPr="004E568D">
        <w:rPr>
          <w:sz w:val="26"/>
          <w:szCs w:val="26"/>
        </w:rPr>
        <w:t>отдельных</w:t>
      </w:r>
      <w:r w:rsidRPr="004E568D">
        <w:rPr>
          <w:spacing w:val="26"/>
          <w:sz w:val="26"/>
          <w:szCs w:val="26"/>
        </w:rPr>
        <w:t xml:space="preserve"> </w:t>
      </w:r>
      <w:r w:rsidRPr="004E568D">
        <w:rPr>
          <w:sz w:val="26"/>
          <w:szCs w:val="26"/>
        </w:rPr>
        <w:t>составляющих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(пищевых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макулатуры</w:t>
      </w:r>
      <w:r w:rsidRPr="004E568D">
        <w:rPr>
          <w:spacing w:val="23"/>
          <w:sz w:val="26"/>
          <w:szCs w:val="26"/>
        </w:rPr>
        <w:t xml:space="preserve"> </w:t>
      </w:r>
      <w:r w:rsidRPr="004E568D">
        <w:rPr>
          <w:sz w:val="26"/>
          <w:szCs w:val="26"/>
        </w:rPr>
        <w:t>и</w:t>
      </w:r>
      <w:r w:rsidRPr="004E568D">
        <w:rPr>
          <w:spacing w:val="25"/>
          <w:sz w:val="26"/>
          <w:szCs w:val="26"/>
        </w:rPr>
        <w:t xml:space="preserve"> </w:t>
      </w:r>
      <w:r w:rsidRPr="004E568D">
        <w:rPr>
          <w:spacing w:val="2"/>
          <w:sz w:val="26"/>
          <w:szCs w:val="26"/>
        </w:rPr>
        <w:t>т.д.)</w:t>
      </w:r>
      <w:r w:rsidRPr="004E568D">
        <w:rPr>
          <w:spacing w:val="23"/>
          <w:sz w:val="26"/>
          <w:szCs w:val="26"/>
        </w:rPr>
        <w:t xml:space="preserve"> </w:t>
      </w:r>
      <w:r w:rsidRPr="004E568D">
        <w:rPr>
          <w:sz w:val="26"/>
          <w:szCs w:val="26"/>
        </w:rPr>
        <w:t>и местных</w:t>
      </w:r>
      <w:r w:rsidRPr="004E568D">
        <w:rPr>
          <w:spacing w:val="-6"/>
          <w:sz w:val="26"/>
          <w:szCs w:val="26"/>
        </w:rPr>
        <w:t xml:space="preserve"> </w:t>
      </w:r>
      <w:r w:rsidRPr="004E568D">
        <w:rPr>
          <w:sz w:val="26"/>
          <w:szCs w:val="26"/>
        </w:rPr>
        <w:t>условий.</w:t>
      </w:r>
    </w:p>
    <w:p w:rsidR="00D717BD" w:rsidRPr="004E568D" w:rsidRDefault="00D717BD" w:rsidP="00D717BD">
      <w:pPr>
        <w:spacing w:line="200" w:lineRule="atLeast"/>
        <w:ind w:firstLine="709"/>
        <w:jc w:val="both"/>
        <w:rPr>
          <w:sz w:val="26"/>
          <w:szCs w:val="26"/>
        </w:rPr>
      </w:pPr>
      <w:r w:rsidRPr="004E568D">
        <w:rPr>
          <w:sz w:val="26"/>
          <w:szCs w:val="26"/>
        </w:rPr>
        <w:t>Важнейшим моментом в санитарной очистке сельского поселения является вывоз</w:t>
      </w:r>
      <w:r w:rsidRPr="004E568D">
        <w:rPr>
          <w:spacing w:val="9"/>
          <w:sz w:val="26"/>
          <w:szCs w:val="26"/>
        </w:rPr>
        <w:t xml:space="preserve"> </w:t>
      </w:r>
      <w:r w:rsidRPr="004E568D">
        <w:rPr>
          <w:sz w:val="26"/>
          <w:szCs w:val="26"/>
        </w:rPr>
        <w:t>домового мусора из домовладений. Для определения потребности в средствах транспорта,</w:t>
      </w:r>
      <w:r w:rsidRPr="004E568D">
        <w:rPr>
          <w:spacing w:val="46"/>
          <w:sz w:val="26"/>
          <w:szCs w:val="26"/>
        </w:rPr>
        <w:t xml:space="preserve"> </w:t>
      </w:r>
      <w:r w:rsidRPr="004E568D">
        <w:rPr>
          <w:sz w:val="26"/>
          <w:szCs w:val="26"/>
        </w:rPr>
        <w:t>необходимых для вывозки образовавшихся масс мусора, и мощности сооружений по его</w:t>
      </w:r>
      <w:r w:rsidRPr="004E568D">
        <w:rPr>
          <w:spacing w:val="33"/>
          <w:sz w:val="26"/>
          <w:szCs w:val="26"/>
        </w:rPr>
        <w:t xml:space="preserve"> </w:t>
      </w:r>
      <w:r w:rsidRPr="004E568D">
        <w:rPr>
          <w:sz w:val="26"/>
          <w:szCs w:val="26"/>
        </w:rPr>
        <w:t>переработке, утилизации и обеззараживанию подсчитывают годовое и суточное накопление мусора в</w:t>
      </w:r>
      <w:r w:rsidRPr="004E568D">
        <w:rPr>
          <w:spacing w:val="20"/>
          <w:sz w:val="26"/>
          <w:szCs w:val="26"/>
        </w:rPr>
        <w:t xml:space="preserve"> </w:t>
      </w:r>
      <w:r w:rsidRPr="004E568D">
        <w:rPr>
          <w:sz w:val="26"/>
          <w:szCs w:val="26"/>
        </w:rPr>
        <w:t>целом по сельскому поселению.</w:t>
      </w:r>
    </w:p>
    <w:p w:rsidR="00D717BD" w:rsidRPr="004E568D" w:rsidRDefault="00D717BD" w:rsidP="00D717BD">
      <w:pPr>
        <w:spacing w:line="200" w:lineRule="atLeast"/>
        <w:ind w:firstLine="709"/>
        <w:rPr>
          <w:sz w:val="26"/>
          <w:szCs w:val="26"/>
        </w:rPr>
      </w:pPr>
      <w:r w:rsidRPr="004E568D">
        <w:rPr>
          <w:sz w:val="26"/>
          <w:szCs w:val="26"/>
        </w:rPr>
        <w:t>Годовое накопление домового мусора (куб.м</w:t>
      </w:r>
      <w:r w:rsidRPr="004E568D">
        <w:rPr>
          <w:position w:val="16"/>
          <w:sz w:val="26"/>
          <w:szCs w:val="26"/>
        </w:rPr>
        <w:t xml:space="preserve"> </w:t>
      </w:r>
      <w:r w:rsidRPr="004E568D">
        <w:rPr>
          <w:sz w:val="26"/>
          <w:szCs w:val="26"/>
        </w:rPr>
        <w:t>или</w:t>
      </w:r>
      <w:r w:rsidRPr="004E568D">
        <w:rPr>
          <w:spacing w:val="9"/>
          <w:sz w:val="26"/>
          <w:szCs w:val="26"/>
        </w:rPr>
        <w:t xml:space="preserve"> </w:t>
      </w:r>
      <w:r w:rsidRPr="004E568D">
        <w:rPr>
          <w:sz w:val="26"/>
          <w:szCs w:val="26"/>
        </w:rPr>
        <w:t>т)</w:t>
      </w:r>
    </w:p>
    <w:p w:rsidR="00D717BD" w:rsidRPr="004E568D" w:rsidRDefault="00D717BD" w:rsidP="00D717BD">
      <w:pPr>
        <w:spacing w:line="200" w:lineRule="atLeast"/>
        <w:ind w:firstLine="709"/>
        <w:rPr>
          <w:sz w:val="26"/>
          <w:szCs w:val="26"/>
        </w:rPr>
      </w:pPr>
      <w:r>
        <w:rPr>
          <w:noProof/>
          <w:position w:val="-6"/>
          <w:sz w:val="26"/>
          <w:szCs w:val="26"/>
        </w:rPr>
        <w:drawing>
          <wp:inline distT="0" distB="0" distL="0" distR="0">
            <wp:extent cx="638175" cy="233045"/>
            <wp:effectExtent l="19050" t="0" r="9525"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srcRect/>
                    <a:stretch>
                      <a:fillRect/>
                    </a:stretch>
                  </pic:blipFill>
                  <pic:spPr bwMode="auto">
                    <a:xfrm>
                      <a:off x="0" y="0"/>
                      <a:ext cx="638175" cy="233045"/>
                    </a:xfrm>
                    <a:prstGeom prst="rect">
                      <a:avLst/>
                    </a:prstGeom>
                    <a:solidFill>
                      <a:srgbClr val="FFFFFF"/>
                    </a:solidFill>
                    <a:ln w="9525">
                      <a:noFill/>
                      <a:miter lim="800000"/>
                      <a:headEnd/>
                      <a:tailEnd/>
                    </a:ln>
                  </pic:spPr>
                </pic:pic>
              </a:graphicData>
            </a:graphic>
          </wp:inline>
        </w:drawing>
      </w:r>
    </w:p>
    <w:p w:rsidR="00D717BD" w:rsidRPr="004E568D" w:rsidRDefault="00D717BD" w:rsidP="00D717BD">
      <w:pPr>
        <w:spacing w:line="200" w:lineRule="atLeast"/>
        <w:ind w:firstLine="709"/>
        <w:rPr>
          <w:sz w:val="26"/>
          <w:szCs w:val="26"/>
        </w:rPr>
      </w:pPr>
      <w:r w:rsidRPr="004E568D">
        <w:rPr>
          <w:sz w:val="26"/>
          <w:szCs w:val="26"/>
        </w:rPr>
        <w:t>где</w:t>
      </w:r>
      <w:r w:rsidRPr="004E568D">
        <w:rPr>
          <w:spacing w:val="26"/>
          <w:sz w:val="26"/>
          <w:szCs w:val="26"/>
        </w:rPr>
        <w:t xml:space="preserve"> </w:t>
      </w:r>
      <w:r w:rsidRPr="004E568D">
        <w:rPr>
          <w:sz w:val="26"/>
          <w:szCs w:val="26"/>
        </w:rPr>
        <w:t>р</w:t>
      </w:r>
      <w:r w:rsidRPr="004E568D">
        <w:rPr>
          <w:spacing w:val="27"/>
          <w:sz w:val="26"/>
          <w:szCs w:val="26"/>
        </w:rPr>
        <w:t xml:space="preserve"> </w:t>
      </w:r>
      <w:r w:rsidRPr="004E568D">
        <w:rPr>
          <w:sz w:val="26"/>
          <w:szCs w:val="26"/>
        </w:rPr>
        <w:t>-</w:t>
      </w:r>
      <w:r w:rsidRPr="004E568D">
        <w:rPr>
          <w:spacing w:val="27"/>
          <w:sz w:val="26"/>
          <w:szCs w:val="26"/>
        </w:rPr>
        <w:t xml:space="preserve"> </w:t>
      </w:r>
      <w:r w:rsidRPr="004E568D">
        <w:rPr>
          <w:sz w:val="26"/>
          <w:szCs w:val="26"/>
        </w:rPr>
        <w:t>норма</w:t>
      </w:r>
      <w:r w:rsidRPr="004E568D">
        <w:rPr>
          <w:spacing w:val="26"/>
          <w:sz w:val="26"/>
          <w:szCs w:val="26"/>
        </w:rPr>
        <w:t xml:space="preserve"> </w:t>
      </w:r>
      <w:r w:rsidRPr="004E568D">
        <w:rPr>
          <w:sz w:val="26"/>
          <w:szCs w:val="26"/>
        </w:rPr>
        <w:t>накопления</w:t>
      </w:r>
      <w:r w:rsidRPr="004E568D">
        <w:rPr>
          <w:spacing w:val="25"/>
          <w:sz w:val="26"/>
          <w:szCs w:val="26"/>
        </w:rPr>
        <w:t xml:space="preserve"> </w:t>
      </w:r>
      <w:r w:rsidRPr="004E568D">
        <w:rPr>
          <w:sz w:val="26"/>
          <w:szCs w:val="26"/>
        </w:rPr>
        <w:t>на</w:t>
      </w:r>
      <w:r w:rsidRPr="004E568D">
        <w:rPr>
          <w:spacing w:val="26"/>
          <w:sz w:val="26"/>
          <w:szCs w:val="26"/>
        </w:rPr>
        <w:t xml:space="preserve"> </w:t>
      </w:r>
      <w:r w:rsidRPr="004E568D">
        <w:rPr>
          <w:sz w:val="26"/>
          <w:szCs w:val="26"/>
        </w:rPr>
        <w:t>1</w:t>
      </w:r>
      <w:r w:rsidRPr="004E568D">
        <w:rPr>
          <w:spacing w:val="27"/>
          <w:sz w:val="26"/>
          <w:szCs w:val="26"/>
        </w:rPr>
        <w:t xml:space="preserve"> </w:t>
      </w:r>
      <w:r w:rsidRPr="004E568D">
        <w:rPr>
          <w:sz w:val="26"/>
          <w:szCs w:val="26"/>
        </w:rPr>
        <w:t>чел.</w:t>
      </w:r>
      <w:r w:rsidRPr="004E568D">
        <w:rPr>
          <w:spacing w:val="27"/>
          <w:sz w:val="26"/>
          <w:szCs w:val="26"/>
        </w:rPr>
        <w:t xml:space="preserve"> </w:t>
      </w:r>
      <w:r w:rsidRPr="004E568D">
        <w:rPr>
          <w:sz w:val="26"/>
          <w:szCs w:val="26"/>
        </w:rPr>
        <w:t>в</w:t>
      </w:r>
      <w:r w:rsidRPr="004E568D">
        <w:rPr>
          <w:spacing w:val="27"/>
          <w:sz w:val="26"/>
          <w:szCs w:val="26"/>
        </w:rPr>
        <w:t xml:space="preserve"> </w:t>
      </w:r>
      <w:r w:rsidRPr="004E568D">
        <w:rPr>
          <w:sz w:val="26"/>
          <w:szCs w:val="26"/>
        </w:rPr>
        <w:t>год,</w:t>
      </w:r>
      <w:r w:rsidRPr="004E568D">
        <w:rPr>
          <w:spacing w:val="27"/>
          <w:sz w:val="26"/>
          <w:szCs w:val="26"/>
        </w:rPr>
        <w:t xml:space="preserve"> куб.</w:t>
      </w:r>
      <w:r w:rsidRPr="004E568D">
        <w:rPr>
          <w:sz w:val="26"/>
          <w:szCs w:val="26"/>
        </w:rPr>
        <w:t>м</w:t>
      </w:r>
      <w:r w:rsidRPr="004E568D">
        <w:rPr>
          <w:spacing w:val="6"/>
          <w:position w:val="16"/>
          <w:sz w:val="26"/>
          <w:szCs w:val="26"/>
        </w:rPr>
        <w:t xml:space="preserve"> </w:t>
      </w:r>
      <w:r w:rsidRPr="004E568D">
        <w:rPr>
          <w:sz w:val="26"/>
          <w:szCs w:val="26"/>
        </w:rPr>
        <w:t>или</w:t>
      </w:r>
      <w:r w:rsidRPr="004E568D">
        <w:rPr>
          <w:spacing w:val="26"/>
          <w:sz w:val="26"/>
          <w:szCs w:val="26"/>
        </w:rPr>
        <w:t xml:space="preserve"> </w:t>
      </w:r>
      <w:r w:rsidRPr="004E568D">
        <w:rPr>
          <w:sz w:val="26"/>
          <w:szCs w:val="26"/>
        </w:rPr>
        <w:t>т;</w:t>
      </w:r>
      <w:r w:rsidRPr="004E568D">
        <w:rPr>
          <w:spacing w:val="28"/>
          <w:sz w:val="26"/>
          <w:szCs w:val="26"/>
        </w:rPr>
        <w:t xml:space="preserve"> </w:t>
      </w:r>
    </w:p>
    <w:p w:rsidR="00D717BD" w:rsidRPr="004E568D" w:rsidRDefault="00D717BD" w:rsidP="00D717BD">
      <w:pPr>
        <w:spacing w:line="200" w:lineRule="atLeast"/>
        <w:ind w:firstLine="709"/>
        <w:rPr>
          <w:i/>
          <w:sz w:val="26"/>
          <w:szCs w:val="26"/>
        </w:rPr>
      </w:pPr>
      <w:r w:rsidRPr="004E568D">
        <w:rPr>
          <w:sz w:val="26"/>
          <w:szCs w:val="26"/>
        </w:rPr>
        <w:t>m</w:t>
      </w:r>
      <w:r w:rsidRPr="004E568D">
        <w:rPr>
          <w:spacing w:val="29"/>
          <w:sz w:val="26"/>
          <w:szCs w:val="26"/>
        </w:rPr>
        <w:t xml:space="preserve"> </w:t>
      </w:r>
      <w:r w:rsidRPr="004E568D">
        <w:rPr>
          <w:sz w:val="26"/>
          <w:szCs w:val="26"/>
        </w:rPr>
        <w:t>-</w:t>
      </w:r>
      <w:r w:rsidRPr="004E568D">
        <w:rPr>
          <w:spacing w:val="27"/>
          <w:sz w:val="26"/>
          <w:szCs w:val="26"/>
        </w:rPr>
        <w:t xml:space="preserve"> </w:t>
      </w:r>
      <w:r w:rsidRPr="004E568D">
        <w:rPr>
          <w:sz w:val="26"/>
          <w:szCs w:val="26"/>
        </w:rPr>
        <w:t>численность</w:t>
      </w:r>
      <w:r w:rsidRPr="004E568D">
        <w:rPr>
          <w:spacing w:val="28"/>
          <w:sz w:val="26"/>
          <w:szCs w:val="26"/>
        </w:rPr>
        <w:t xml:space="preserve"> </w:t>
      </w:r>
      <w:r w:rsidRPr="004E568D">
        <w:rPr>
          <w:sz w:val="26"/>
          <w:szCs w:val="26"/>
        </w:rPr>
        <w:t>населения</w:t>
      </w:r>
      <w:r w:rsidRPr="004E568D">
        <w:rPr>
          <w:spacing w:val="27"/>
          <w:sz w:val="26"/>
          <w:szCs w:val="26"/>
        </w:rPr>
        <w:t xml:space="preserve"> </w:t>
      </w:r>
      <w:r w:rsidRPr="004E568D">
        <w:rPr>
          <w:sz w:val="26"/>
          <w:szCs w:val="26"/>
        </w:rPr>
        <w:t>сельского поселения.</w:t>
      </w:r>
    </w:p>
    <w:p w:rsidR="00D717BD" w:rsidRPr="004E568D" w:rsidRDefault="00D717BD" w:rsidP="00D717BD">
      <w:pPr>
        <w:spacing w:line="200" w:lineRule="atLeast"/>
        <w:ind w:firstLine="709"/>
        <w:jc w:val="both"/>
        <w:rPr>
          <w:i/>
          <w:sz w:val="26"/>
          <w:szCs w:val="26"/>
        </w:rPr>
      </w:pPr>
      <w:r w:rsidRPr="004E568D">
        <w:rPr>
          <w:i/>
          <w:sz w:val="26"/>
          <w:szCs w:val="26"/>
        </w:rPr>
        <w:lastRenderedPageBreak/>
        <w:t xml:space="preserve">Среднесуточное накопление домового мусора </w:t>
      </w:r>
      <w:r w:rsidRPr="004E568D">
        <w:rPr>
          <w:sz w:val="26"/>
          <w:szCs w:val="26"/>
        </w:rPr>
        <w:t>подсчитывают, деля объем</w:t>
      </w:r>
      <w:r w:rsidRPr="004E568D">
        <w:rPr>
          <w:spacing w:val="5"/>
          <w:sz w:val="26"/>
          <w:szCs w:val="26"/>
        </w:rPr>
        <w:t xml:space="preserve"> </w:t>
      </w:r>
      <w:r w:rsidRPr="004E568D">
        <w:rPr>
          <w:sz w:val="26"/>
          <w:szCs w:val="26"/>
        </w:rPr>
        <w:t>годового накопления</w:t>
      </w:r>
      <w:r w:rsidRPr="004E568D">
        <w:rPr>
          <w:spacing w:val="16"/>
          <w:sz w:val="26"/>
          <w:szCs w:val="26"/>
        </w:rPr>
        <w:t xml:space="preserve"> </w:t>
      </w:r>
      <w:r w:rsidRPr="004E568D">
        <w:rPr>
          <w:sz w:val="26"/>
          <w:szCs w:val="26"/>
        </w:rPr>
        <w:t>домового</w:t>
      </w:r>
      <w:r w:rsidRPr="004E568D">
        <w:rPr>
          <w:spacing w:val="14"/>
          <w:sz w:val="26"/>
          <w:szCs w:val="26"/>
        </w:rPr>
        <w:t xml:space="preserve"> </w:t>
      </w:r>
      <w:r w:rsidRPr="004E568D">
        <w:rPr>
          <w:sz w:val="26"/>
          <w:szCs w:val="26"/>
        </w:rPr>
        <w:t>мусора</w:t>
      </w:r>
      <w:r w:rsidRPr="004E568D">
        <w:rPr>
          <w:spacing w:val="16"/>
          <w:sz w:val="26"/>
          <w:szCs w:val="26"/>
        </w:rPr>
        <w:t xml:space="preserve"> </w:t>
      </w:r>
      <w:r w:rsidRPr="004E568D">
        <w:rPr>
          <w:sz w:val="26"/>
          <w:szCs w:val="26"/>
        </w:rPr>
        <w:t>на</w:t>
      </w:r>
      <w:r w:rsidRPr="004E568D">
        <w:rPr>
          <w:spacing w:val="16"/>
          <w:sz w:val="26"/>
          <w:szCs w:val="26"/>
        </w:rPr>
        <w:t xml:space="preserve"> </w:t>
      </w:r>
      <w:r w:rsidRPr="004E568D">
        <w:rPr>
          <w:sz w:val="26"/>
          <w:szCs w:val="26"/>
        </w:rPr>
        <w:t>количество</w:t>
      </w:r>
      <w:r w:rsidRPr="004E568D">
        <w:rPr>
          <w:spacing w:val="16"/>
          <w:sz w:val="26"/>
          <w:szCs w:val="26"/>
        </w:rPr>
        <w:t xml:space="preserve"> </w:t>
      </w:r>
      <w:r w:rsidRPr="004E568D">
        <w:rPr>
          <w:sz w:val="26"/>
          <w:szCs w:val="26"/>
        </w:rPr>
        <w:t>дней</w:t>
      </w:r>
      <w:r w:rsidRPr="004E568D">
        <w:rPr>
          <w:spacing w:val="17"/>
          <w:sz w:val="26"/>
          <w:szCs w:val="26"/>
        </w:rPr>
        <w:t xml:space="preserve"> </w:t>
      </w:r>
      <w:r w:rsidRPr="004E568D">
        <w:rPr>
          <w:sz w:val="26"/>
          <w:szCs w:val="26"/>
        </w:rPr>
        <w:t>в</w:t>
      </w:r>
      <w:r w:rsidRPr="004E568D">
        <w:rPr>
          <w:spacing w:val="16"/>
          <w:sz w:val="26"/>
          <w:szCs w:val="26"/>
        </w:rPr>
        <w:t xml:space="preserve"> </w:t>
      </w:r>
      <w:r w:rsidRPr="004E568D">
        <w:rPr>
          <w:sz w:val="26"/>
          <w:szCs w:val="26"/>
        </w:rPr>
        <w:t>году</w:t>
      </w:r>
      <w:r w:rsidRPr="004E568D">
        <w:rPr>
          <w:spacing w:val="9"/>
          <w:sz w:val="26"/>
          <w:szCs w:val="26"/>
        </w:rPr>
        <w:t xml:space="preserve"> </w:t>
      </w:r>
      <w:r w:rsidRPr="004E568D">
        <w:rPr>
          <w:sz w:val="26"/>
          <w:szCs w:val="26"/>
        </w:rPr>
        <w:t>(на</w:t>
      </w:r>
      <w:r w:rsidRPr="004E568D">
        <w:rPr>
          <w:spacing w:val="16"/>
          <w:sz w:val="26"/>
          <w:szCs w:val="26"/>
        </w:rPr>
        <w:t xml:space="preserve"> </w:t>
      </w:r>
      <w:r w:rsidRPr="004E568D">
        <w:rPr>
          <w:sz w:val="26"/>
          <w:szCs w:val="26"/>
        </w:rPr>
        <w:t>365)</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умножают</w:t>
      </w:r>
      <w:r w:rsidRPr="004E568D">
        <w:rPr>
          <w:spacing w:val="17"/>
          <w:sz w:val="26"/>
          <w:szCs w:val="26"/>
        </w:rPr>
        <w:t xml:space="preserve"> </w:t>
      </w:r>
      <w:r w:rsidRPr="004E568D">
        <w:rPr>
          <w:sz w:val="26"/>
          <w:szCs w:val="26"/>
        </w:rPr>
        <w:t>на</w:t>
      </w:r>
      <w:r w:rsidRPr="004E568D">
        <w:rPr>
          <w:spacing w:val="16"/>
          <w:sz w:val="26"/>
          <w:szCs w:val="26"/>
        </w:rPr>
        <w:t xml:space="preserve"> </w:t>
      </w:r>
      <w:r w:rsidRPr="004E568D">
        <w:rPr>
          <w:sz w:val="26"/>
          <w:szCs w:val="26"/>
        </w:rPr>
        <w:t>коэффициент неравномерности накопления мусора по дням недели - 1,2 или</w:t>
      </w:r>
      <w:r w:rsidRPr="004E568D">
        <w:rPr>
          <w:spacing w:val="-12"/>
          <w:sz w:val="26"/>
          <w:szCs w:val="26"/>
        </w:rPr>
        <w:t xml:space="preserve"> </w:t>
      </w:r>
      <w:r w:rsidRPr="004E568D">
        <w:rPr>
          <w:sz w:val="26"/>
          <w:szCs w:val="26"/>
        </w:rPr>
        <w:t>1,3.</w:t>
      </w:r>
    </w:p>
    <w:p w:rsidR="00D717BD" w:rsidRPr="004E568D" w:rsidRDefault="00D717BD" w:rsidP="00D717BD">
      <w:pPr>
        <w:spacing w:line="200" w:lineRule="atLeast"/>
        <w:ind w:firstLine="709"/>
        <w:jc w:val="both"/>
        <w:rPr>
          <w:sz w:val="26"/>
          <w:szCs w:val="26"/>
        </w:rPr>
      </w:pPr>
      <w:r w:rsidRPr="004E568D">
        <w:rPr>
          <w:i/>
          <w:sz w:val="26"/>
          <w:szCs w:val="26"/>
        </w:rPr>
        <w:t xml:space="preserve">Норма накопления домового мусора </w:t>
      </w:r>
      <w:r w:rsidRPr="004E568D">
        <w:rPr>
          <w:sz w:val="26"/>
          <w:szCs w:val="26"/>
        </w:rPr>
        <w:t>меняется при раздельной системе сбора</w:t>
      </w:r>
      <w:r w:rsidRPr="004E568D">
        <w:rPr>
          <w:spacing w:val="11"/>
          <w:sz w:val="26"/>
          <w:szCs w:val="26"/>
        </w:rPr>
        <w:t xml:space="preserve"> </w:t>
      </w:r>
      <w:r w:rsidRPr="004E568D">
        <w:rPr>
          <w:sz w:val="26"/>
          <w:szCs w:val="26"/>
        </w:rPr>
        <w:t>пищевых отходов и вторичного сырья (макулатуры, цветных металлов и др.). При этом</w:t>
      </w:r>
      <w:r w:rsidRPr="004E568D">
        <w:rPr>
          <w:spacing w:val="46"/>
          <w:sz w:val="26"/>
          <w:szCs w:val="26"/>
        </w:rPr>
        <w:t xml:space="preserve"> </w:t>
      </w:r>
      <w:r w:rsidRPr="004E568D">
        <w:rPr>
          <w:sz w:val="26"/>
          <w:szCs w:val="26"/>
        </w:rPr>
        <w:t>количество вывозимых</w:t>
      </w:r>
      <w:r w:rsidRPr="004E568D">
        <w:rPr>
          <w:spacing w:val="41"/>
          <w:sz w:val="26"/>
          <w:szCs w:val="26"/>
        </w:rPr>
        <w:t xml:space="preserve"> </w:t>
      </w:r>
      <w:r w:rsidRPr="004E568D">
        <w:rPr>
          <w:sz w:val="26"/>
          <w:szCs w:val="26"/>
        </w:rPr>
        <w:t>пищевых</w:t>
      </w:r>
      <w:r w:rsidRPr="004E568D">
        <w:rPr>
          <w:spacing w:val="41"/>
          <w:sz w:val="26"/>
          <w:szCs w:val="26"/>
        </w:rPr>
        <w:t xml:space="preserve"> </w:t>
      </w:r>
      <w:r w:rsidRPr="004E568D">
        <w:rPr>
          <w:sz w:val="26"/>
          <w:szCs w:val="26"/>
        </w:rPr>
        <w:t>отходов</w:t>
      </w:r>
      <w:r w:rsidRPr="004E568D">
        <w:rPr>
          <w:spacing w:val="39"/>
          <w:sz w:val="26"/>
          <w:szCs w:val="26"/>
        </w:rPr>
        <w:t xml:space="preserve"> </w:t>
      </w:r>
      <w:r w:rsidRPr="004E568D">
        <w:rPr>
          <w:sz w:val="26"/>
          <w:szCs w:val="26"/>
        </w:rPr>
        <w:t>снижается</w:t>
      </w:r>
      <w:r w:rsidRPr="004E568D">
        <w:rPr>
          <w:spacing w:val="41"/>
          <w:sz w:val="26"/>
          <w:szCs w:val="26"/>
        </w:rPr>
        <w:t xml:space="preserve"> </w:t>
      </w:r>
      <w:r w:rsidRPr="004E568D">
        <w:rPr>
          <w:sz w:val="26"/>
          <w:szCs w:val="26"/>
        </w:rPr>
        <w:t>на</w:t>
      </w:r>
      <w:r w:rsidRPr="004E568D">
        <w:rPr>
          <w:spacing w:val="41"/>
          <w:sz w:val="26"/>
          <w:szCs w:val="26"/>
        </w:rPr>
        <w:t xml:space="preserve"> </w:t>
      </w:r>
      <w:r w:rsidRPr="004E568D">
        <w:rPr>
          <w:sz w:val="26"/>
          <w:szCs w:val="26"/>
        </w:rPr>
        <w:t>8</w:t>
      </w:r>
      <w:r w:rsidRPr="004E568D">
        <w:rPr>
          <w:spacing w:val="44"/>
          <w:sz w:val="26"/>
          <w:szCs w:val="26"/>
        </w:rPr>
        <w:t xml:space="preserve"> </w:t>
      </w:r>
      <w:r w:rsidRPr="004E568D">
        <w:rPr>
          <w:sz w:val="26"/>
          <w:szCs w:val="26"/>
        </w:rPr>
        <w:t>-</w:t>
      </w:r>
      <w:r w:rsidRPr="004E568D">
        <w:rPr>
          <w:spacing w:val="41"/>
          <w:sz w:val="26"/>
          <w:szCs w:val="26"/>
        </w:rPr>
        <w:t xml:space="preserve"> </w:t>
      </w:r>
      <w:smartTag w:uri="urn:schemas-microsoft-com:office:smarttags" w:element="metricconverter">
        <w:smartTagPr>
          <w:attr w:name="ProductID" w:val="13 кг"/>
        </w:smartTagPr>
        <w:r w:rsidRPr="004E568D">
          <w:rPr>
            <w:sz w:val="26"/>
            <w:szCs w:val="26"/>
          </w:rPr>
          <w:t>13</w:t>
        </w:r>
        <w:r w:rsidRPr="004E568D">
          <w:rPr>
            <w:spacing w:val="41"/>
            <w:sz w:val="26"/>
            <w:szCs w:val="26"/>
          </w:rPr>
          <w:t xml:space="preserve"> </w:t>
        </w:r>
        <w:r w:rsidRPr="004E568D">
          <w:rPr>
            <w:sz w:val="26"/>
            <w:szCs w:val="26"/>
          </w:rPr>
          <w:t>кг</w:t>
        </w:r>
      </w:smartTag>
      <w:r w:rsidRPr="004E568D">
        <w:rPr>
          <w:sz w:val="26"/>
          <w:szCs w:val="26"/>
        </w:rPr>
        <w:t>,</w:t>
      </w:r>
      <w:r w:rsidRPr="004E568D">
        <w:rPr>
          <w:spacing w:val="41"/>
          <w:sz w:val="26"/>
          <w:szCs w:val="26"/>
        </w:rPr>
        <w:t xml:space="preserve"> </w:t>
      </w:r>
      <w:r w:rsidRPr="004E568D">
        <w:rPr>
          <w:sz w:val="26"/>
          <w:szCs w:val="26"/>
        </w:rPr>
        <w:t>вторичного</w:t>
      </w:r>
      <w:r w:rsidRPr="004E568D">
        <w:rPr>
          <w:spacing w:val="39"/>
          <w:sz w:val="26"/>
          <w:szCs w:val="26"/>
        </w:rPr>
        <w:t xml:space="preserve"> </w:t>
      </w:r>
      <w:r w:rsidRPr="004E568D">
        <w:rPr>
          <w:sz w:val="26"/>
          <w:szCs w:val="26"/>
        </w:rPr>
        <w:t>сырья</w:t>
      </w:r>
      <w:r w:rsidRPr="004E568D">
        <w:rPr>
          <w:spacing w:val="45"/>
          <w:sz w:val="26"/>
          <w:szCs w:val="26"/>
        </w:rPr>
        <w:t xml:space="preserve"> </w:t>
      </w:r>
      <w:r w:rsidRPr="004E568D">
        <w:rPr>
          <w:sz w:val="26"/>
          <w:szCs w:val="26"/>
        </w:rPr>
        <w:t>-</w:t>
      </w:r>
      <w:r w:rsidRPr="004E568D">
        <w:rPr>
          <w:spacing w:val="41"/>
          <w:sz w:val="26"/>
          <w:szCs w:val="26"/>
        </w:rPr>
        <w:t xml:space="preserve"> </w:t>
      </w:r>
      <w:r w:rsidRPr="004E568D">
        <w:rPr>
          <w:sz w:val="26"/>
          <w:szCs w:val="26"/>
        </w:rPr>
        <w:t>на</w:t>
      </w:r>
      <w:r w:rsidRPr="004E568D">
        <w:rPr>
          <w:spacing w:val="41"/>
          <w:sz w:val="26"/>
          <w:szCs w:val="26"/>
        </w:rPr>
        <w:t xml:space="preserve"> </w:t>
      </w:r>
      <w:smartTag w:uri="urn:schemas-microsoft-com:office:smarttags" w:element="metricconverter">
        <w:smartTagPr>
          <w:attr w:name="ProductID" w:val="20 кг"/>
        </w:smartTagPr>
        <w:r w:rsidRPr="004E568D">
          <w:rPr>
            <w:sz w:val="26"/>
            <w:szCs w:val="26"/>
          </w:rPr>
          <w:t>20</w:t>
        </w:r>
        <w:r w:rsidRPr="004E568D">
          <w:rPr>
            <w:spacing w:val="39"/>
            <w:sz w:val="26"/>
            <w:szCs w:val="26"/>
          </w:rPr>
          <w:t xml:space="preserve"> </w:t>
        </w:r>
        <w:r w:rsidRPr="004E568D">
          <w:rPr>
            <w:sz w:val="26"/>
            <w:szCs w:val="26"/>
          </w:rPr>
          <w:t>кг</w:t>
        </w:r>
      </w:smartTag>
      <w:r w:rsidRPr="004E568D">
        <w:rPr>
          <w:spacing w:val="41"/>
          <w:sz w:val="26"/>
          <w:szCs w:val="26"/>
        </w:rPr>
        <w:t xml:space="preserve"> </w:t>
      </w:r>
      <w:r w:rsidRPr="004E568D">
        <w:rPr>
          <w:sz w:val="26"/>
          <w:szCs w:val="26"/>
        </w:rPr>
        <w:t>в</w:t>
      </w:r>
      <w:r w:rsidRPr="004E568D">
        <w:rPr>
          <w:spacing w:val="41"/>
          <w:sz w:val="26"/>
          <w:szCs w:val="26"/>
        </w:rPr>
        <w:t xml:space="preserve"> </w:t>
      </w:r>
      <w:r w:rsidRPr="004E568D">
        <w:rPr>
          <w:sz w:val="26"/>
          <w:szCs w:val="26"/>
        </w:rPr>
        <w:t>год</w:t>
      </w:r>
      <w:r w:rsidRPr="004E568D">
        <w:rPr>
          <w:spacing w:val="37"/>
          <w:sz w:val="26"/>
          <w:szCs w:val="26"/>
        </w:rPr>
        <w:t xml:space="preserve"> </w:t>
      </w:r>
      <w:r w:rsidRPr="004E568D">
        <w:rPr>
          <w:sz w:val="26"/>
          <w:szCs w:val="26"/>
        </w:rPr>
        <w:t>на одного</w:t>
      </w:r>
      <w:r w:rsidRPr="004E568D">
        <w:rPr>
          <w:spacing w:val="21"/>
          <w:sz w:val="26"/>
          <w:szCs w:val="26"/>
        </w:rPr>
        <w:t xml:space="preserve"> </w:t>
      </w:r>
      <w:r w:rsidRPr="004E568D">
        <w:rPr>
          <w:sz w:val="26"/>
          <w:szCs w:val="26"/>
        </w:rPr>
        <w:t>человека.</w:t>
      </w:r>
      <w:r w:rsidRPr="004E568D">
        <w:rPr>
          <w:spacing w:val="24"/>
          <w:sz w:val="26"/>
          <w:szCs w:val="26"/>
        </w:rPr>
        <w:t xml:space="preserve"> </w:t>
      </w:r>
    </w:p>
    <w:p w:rsidR="00D717BD" w:rsidRPr="004E568D" w:rsidRDefault="00D717BD" w:rsidP="00D717BD">
      <w:pPr>
        <w:spacing w:line="200" w:lineRule="atLeast"/>
        <w:ind w:firstLine="709"/>
        <w:jc w:val="both"/>
        <w:rPr>
          <w:sz w:val="26"/>
          <w:szCs w:val="26"/>
        </w:rPr>
      </w:pPr>
      <w:r w:rsidRPr="004E568D">
        <w:rPr>
          <w:sz w:val="26"/>
          <w:szCs w:val="26"/>
        </w:rPr>
        <w:t>Выбор</w:t>
      </w:r>
      <w:r w:rsidRPr="004E568D">
        <w:rPr>
          <w:spacing w:val="21"/>
          <w:sz w:val="26"/>
          <w:szCs w:val="26"/>
        </w:rPr>
        <w:t xml:space="preserve"> </w:t>
      </w:r>
      <w:r w:rsidRPr="004E568D">
        <w:rPr>
          <w:sz w:val="26"/>
          <w:szCs w:val="26"/>
        </w:rPr>
        <w:t>системы</w:t>
      </w:r>
      <w:r w:rsidRPr="004E568D">
        <w:rPr>
          <w:spacing w:val="23"/>
          <w:sz w:val="26"/>
          <w:szCs w:val="26"/>
        </w:rPr>
        <w:t xml:space="preserve"> </w:t>
      </w:r>
      <w:r w:rsidRPr="004E568D">
        <w:rPr>
          <w:sz w:val="26"/>
          <w:szCs w:val="26"/>
        </w:rPr>
        <w:t>сбора</w:t>
      </w:r>
      <w:r w:rsidRPr="004E568D">
        <w:rPr>
          <w:spacing w:val="21"/>
          <w:sz w:val="26"/>
          <w:szCs w:val="26"/>
        </w:rPr>
        <w:t xml:space="preserve"> </w:t>
      </w:r>
      <w:r w:rsidRPr="004E568D">
        <w:rPr>
          <w:sz w:val="26"/>
          <w:szCs w:val="26"/>
        </w:rPr>
        <w:t>и</w:t>
      </w:r>
      <w:r w:rsidRPr="004E568D">
        <w:rPr>
          <w:spacing w:val="27"/>
          <w:sz w:val="26"/>
          <w:szCs w:val="26"/>
        </w:rPr>
        <w:t xml:space="preserve"> </w:t>
      </w:r>
      <w:r w:rsidRPr="004E568D">
        <w:rPr>
          <w:sz w:val="26"/>
          <w:szCs w:val="26"/>
        </w:rPr>
        <w:t>удаления</w:t>
      </w:r>
      <w:r w:rsidRPr="004E568D">
        <w:rPr>
          <w:spacing w:val="21"/>
          <w:sz w:val="26"/>
          <w:szCs w:val="26"/>
        </w:rPr>
        <w:t xml:space="preserve"> </w:t>
      </w:r>
      <w:r w:rsidRPr="004E568D">
        <w:rPr>
          <w:sz w:val="26"/>
          <w:szCs w:val="26"/>
        </w:rPr>
        <w:t>бытовых</w:t>
      </w:r>
      <w:r w:rsidRPr="004E568D">
        <w:rPr>
          <w:spacing w:val="23"/>
          <w:sz w:val="26"/>
          <w:szCs w:val="26"/>
        </w:rPr>
        <w:t xml:space="preserve"> </w:t>
      </w:r>
      <w:r w:rsidRPr="004E568D">
        <w:rPr>
          <w:sz w:val="26"/>
          <w:szCs w:val="26"/>
        </w:rPr>
        <w:t>отходов</w:t>
      </w:r>
      <w:r w:rsidRPr="004E568D">
        <w:rPr>
          <w:spacing w:val="21"/>
          <w:sz w:val="26"/>
          <w:szCs w:val="26"/>
        </w:rPr>
        <w:t xml:space="preserve"> </w:t>
      </w:r>
      <w:r w:rsidRPr="004E568D">
        <w:rPr>
          <w:sz w:val="26"/>
          <w:szCs w:val="26"/>
        </w:rPr>
        <w:t>решается</w:t>
      </w:r>
      <w:r w:rsidRPr="004E568D">
        <w:rPr>
          <w:spacing w:val="21"/>
          <w:sz w:val="26"/>
          <w:szCs w:val="26"/>
        </w:rPr>
        <w:t xml:space="preserve"> </w:t>
      </w:r>
      <w:r w:rsidRPr="004E568D">
        <w:rPr>
          <w:sz w:val="26"/>
          <w:szCs w:val="26"/>
        </w:rPr>
        <w:t>на</w:t>
      </w:r>
      <w:r w:rsidRPr="004E568D">
        <w:rPr>
          <w:spacing w:val="20"/>
          <w:sz w:val="26"/>
          <w:szCs w:val="26"/>
        </w:rPr>
        <w:t xml:space="preserve"> </w:t>
      </w:r>
      <w:r w:rsidRPr="004E568D">
        <w:rPr>
          <w:sz w:val="26"/>
          <w:szCs w:val="26"/>
        </w:rPr>
        <w:t>ближайший плановый период и перспективу. В первом случае исходят из существующих</w:t>
      </w:r>
      <w:r w:rsidRPr="004E568D">
        <w:rPr>
          <w:spacing w:val="14"/>
          <w:sz w:val="26"/>
          <w:szCs w:val="26"/>
        </w:rPr>
        <w:t xml:space="preserve"> </w:t>
      </w:r>
      <w:r w:rsidRPr="004E568D">
        <w:rPr>
          <w:sz w:val="26"/>
          <w:szCs w:val="26"/>
        </w:rPr>
        <w:t>конкретных условий:</w:t>
      </w:r>
      <w:r w:rsidRPr="004E568D">
        <w:rPr>
          <w:spacing w:val="49"/>
          <w:sz w:val="26"/>
          <w:szCs w:val="26"/>
        </w:rPr>
        <w:t xml:space="preserve"> </w:t>
      </w:r>
      <w:r w:rsidRPr="004E568D">
        <w:rPr>
          <w:sz w:val="26"/>
          <w:szCs w:val="26"/>
        </w:rPr>
        <w:t>наличия</w:t>
      </w:r>
      <w:r w:rsidRPr="004E568D">
        <w:rPr>
          <w:spacing w:val="49"/>
          <w:sz w:val="26"/>
          <w:szCs w:val="26"/>
        </w:rPr>
        <w:t xml:space="preserve"> </w:t>
      </w:r>
      <w:r w:rsidRPr="004E568D">
        <w:rPr>
          <w:sz w:val="26"/>
          <w:szCs w:val="26"/>
        </w:rPr>
        <w:t>и</w:t>
      </w:r>
      <w:r w:rsidRPr="004E568D">
        <w:rPr>
          <w:spacing w:val="52"/>
          <w:sz w:val="26"/>
          <w:szCs w:val="26"/>
        </w:rPr>
        <w:t xml:space="preserve"> </w:t>
      </w:r>
      <w:r w:rsidRPr="004E568D">
        <w:rPr>
          <w:sz w:val="26"/>
          <w:szCs w:val="26"/>
        </w:rPr>
        <w:t>уровня</w:t>
      </w:r>
      <w:r w:rsidRPr="004E568D">
        <w:rPr>
          <w:spacing w:val="49"/>
          <w:sz w:val="26"/>
          <w:szCs w:val="26"/>
        </w:rPr>
        <w:t xml:space="preserve"> </w:t>
      </w:r>
      <w:r w:rsidRPr="004E568D">
        <w:rPr>
          <w:sz w:val="26"/>
          <w:szCs w:val="26"/>
        </w:rPr>
        <w:t>техники,</w:t>
      </w:r>
      <w:r w:rsidRPr="004E568D">
        <w:rPr>
          <w:spacing w:val="49"/>
          <w:sz w:val="26"/>
          <w:szCs w:val="26"/>
        </w:rPr>
        <w:t xml:space="preserve"> </w:t>
      </w:r>
      <w:r w:rsidRPr="004E568D">
        <w:rPr>
          <w:sz w:val="26"/>
          <w:szCs w:val="26"/>
        </w:rPr>
        <w:t>общего</w:t>
      </w:r>
      <w:r w:rsidRPr="004E568D">
        <w:rPr>
          <w:spacing w:val="49"/>
          <w:sz w:val="26"/>
          <w:szCs w:val="26"/>
        </w:rPr>
        <w:t xml:space="preserve"> </w:t>
      </w:r>
      <w:r w:rsidRPr="004E568D">
        <w:rPr>
          <w:sz w:val="26"/>
          <w:szCs w:val="26"/>
        </w:rPr>
        <w:t>благоустройства</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расстояния</w:t>
      </w:r>
      <w:r w:rsidRPr="004E568D">
        <w:rPr>
          <w:spacing w:val="49"/>
          <w:sz w:val="26"/>
          <w:szCs w:val="26"/>
        </w:rPr>
        <w:t xml:space="preserve"> </w:t>
      </w:r>
      <w:r w:rsidRPr="004E568D">
        <w:rPr>
          <w:sz w:val="26"/>
          <w:szCs w:val="26"/>
        </w:rPr>
        <w:t>вывоза</w:t>
      </w:r>
      <w:r w:rsidRPr="004E568D">
        <w:rPr>
          <w:spacing w:val="48"/>
          <w:sz w:val="26"/>
          <w:szCs w:val="26"/>
        </w:rPr>
        <w:t xml:space="preserve"> </w:t>
      </w:r>
      <w:r w:rsidRPr="004E568D">
        <w:rPr>
          <w:sz w:val="26"/>
          <w:szCs w:val="26"/>
        </w:rPr>
        <w:t>бытовых отходов.</w:t>
      </w:r>
      <w:r w:rsidRPr="004E568D">
        <w:rPr>
          <w:spacing w:val="31"/>
          <w:sz w:val="26"/>
          <w:szCs w:val="26"/>
        </w:rPr>
        <w:t xml:space="preserve"> </w:t>
      </w:r>
      <w:r w:rsidRPr="004E568D">
        <w:rPr>
          <w:sz w:val="26"/>
          <w:szCs w:val="26"/>
        </w:rPr>
        <w:t>Во</w:t>
      </w:r>
      <w:r w:rsidRPr="004E568D">
        <w:rPr>
          <w:spacing w:val="31"/>
          <w:sz w:val="26"/>
          <w:szCs w:val="26"/>
        </w:rPr>
        <w:t xml:space="preserve"> </w:t>
      </w:r>
      <w:r w:rsidRPr="004E568D">
        <w:rPr>
          <w:sz w:val="26"/>
          <w:szCs w:val="26"/>
        </w:rPr>
        <w:t>втором</w:t>
      </w:r>
      <w:r w:rsidRPr="004E568D">
        <w:rPr>
          <w:spacing w:val="32"/>
          <w:sz w:val="26"/>
          <w:szCs w:val="26"/>
        </w:rPr>
        <w:t xml:space="preserve"> </w:t>
      </w:r>
      <w:r w:rsidRPr="004E568D">
        <w:rPr>
          <w:sz w:val="26"/>
          <w:szCs w:val="26"/>
        </w:rPr>
        <w:t>случае</w:t>
      </w:r>
      <w:r w:rsidRPr="004E568D">
        <w:rPr>
          <w:spacing w:val="36"/>
          <w:sz w:val="26"/>
          <w:szCs w:val="26"/>
        </w:rPr>
        <w:t xml:space="preserve"> </w:t>
      </w:r>
      <w:r w:rsidRPr="004E568D">
        <w:rPr>
          <w:sz w:val="26"/>
          <w:szCs w:val="26"/>
        </w:rPr>
        <w:t>учитывают</w:t>
      </w:r>
      <w:r w:rsidRPr="004E568D">
        <w:rPr>
          <w:spacing w:val="31"/>
          <w:sz w:val="26"/>
          <w:szCs w:val="26"/>
        </w:rPr>
        <w:t xml:space="preserve"> </w:t>
      </w:r>
      <w:r w:rsidRPr="004E568D">
        <w:rPr>
          <w:sz w:val="26"/>
          <w:szCs w:val="26"/>
        </w:rPr>
        <w:t>перспективный</w:t>
      </w:r>
      <w:r w:rsidRPr="004E568D">
        <w:rPr>
          <w:spacing w:val="31"/>
          <w:sz w:val="26"/>
          <w:szCs w:val="26"/>
        </w:rPr>
        <w:t xml:space="preserve"> </w:t>
      </w:r>
      <w:r w:rsidRPr="004E568D">
        <w:rPr>
          <w:sz w:val="26"/>
          <w:szCs w:val="26"/>
        </w:rPr>
        <w:t>план</w:t>
      </w:r>
      <w:r w:rsidRPr="004E568D">
        <w:rPr>
          <w:spacing w:val="32"/>
          <w:sz w:val="26"/>
          <w:szCs w:val="26"/>
        </w:rPr>
        <w:t xml:space="preserve"> </w:t>
      </w:r>
      <w:r w:rsidRPr="004E568D">
        <w:rPr>
          <w:sz w:val="26"/>
          <w:szCs w:val="26"/>
        </w:rPr>
        <w:t>застройки</w:t>
      </w:r>
      <w:r w:rsidRPr="004E568D">
        <w:rPr>
          <w:spacing w:val="32"/>
          <w:sz w:val="26"/>
          <w:szCs w:val="26"/>
        </w:rPr>
        <w:t xml:space="preserve"> </w:t>
      </w:r>
      <w:r w:rsidRPr="004E568D">
        <w:rPr>
          <w:sz w:val="26"/>
          <w:szCs w:val="26"/>
        </w:rPr>
        <w:t>и</w:t>
      </w:r>
      <w:r w:rsidRPr="004E568D">
        <w:rPr>
          <w:spacing w:val="32"/>
          <w:sz w:val="26"/>
          <w:szCs w:val="26"/>
        </w:rPr>
        <w:t xml:space="preserve"> </w:t>
      </w:r>
      <w:r w:rsidRPr="004E568D">
        <w:rPr>
          <w:sz w:val="26"/>
          <w:szCs w:val="26"/>
        </w:rPr>
        <w:t>развития</w:t>
      </w:r>
      <w:r w:rsidRPr="004E568D">
        <w:rPr>
          <w:spacing w:val="31"/>
          <w:sz w:val="26"/>
          <w:szCs w:val="26"/>
        </w:rPr>
        <w:t xml:space="preserve"> </w:t>
      </w:r>
      <w:r w:rsidRPr="004E568D">
        <w:rPr>
          <w:sz w:val="26"/>
          <w:szCs w:val="26"/>
        </w:rPr>
        <w:t>сельского поселения, перспективные схемы и транспортные</w:t>
      </w:r>
      <w:r w:rsidRPr="004E568D">
        <w:rPr>
          <w:spacing w:val="-21"/>
          <w:sz w:val="26"/>
          <w:szCs w:val="26"/>
        </w:rPr>
        <w:t xml:space="preserve"> </w:t>
      </w:r>
      <w:r w:rsidRPr="004E568D">
        <w:rPr>
          <w:sz w:val="26"/>
          <w:szCs w:val="26"/>
        </w:rPr>
        <w:t>средства.</w:t>
      </w:r>
    </w:p>
    <w:p w:rsidR="00D717BD" w:rsidRPr="004E568D" w:rsidRDefault="00D717BD" w:rsidP="00D717BD">
      <w:pPr>
        <w:spacing w:line="200" w:lineRule="atLeast"/>
        <w:ind w:firstLine="709"/>
        <w:jc w:val="both"/>
        <w:rPr>
          <w:sz w:val="26"/>
          <w:szCs w:val="26"/>
        </w:rPr>
      </w:pPr>
      <w:r w:rsidRPr="004E568D">
        <w:rPr>
          <w:sz w:val="26"/>
          <w:szCs w:val="26"/>
        </w:rPr>
        <w:t>Количество бытовых отходов определяется по расчету с учетом таблицы 27 (согласно приложения М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Нормы накопления бытовых отходов).</w:t>
      </w:r>
    </w:p>
    <w:p w:rsidR="00D717BD" w:rsidRPr="004E568D" w:rsidRDefault="00D717BD" w:rsidP="00D717BD">
      <w:pPr>
        <w:rPr>
          <w:sz w:val="26"/>
          <w:szCs w:val="26"/>
        </w:rPr>
      </w:pPr>
    </w:p>
    <w:p w:rsidR="00D717BD" w:rsidRPr="0075454A" w:rsidRDefault="00D717BD" w:rsidP="00D717BD">
      <w:pPr>
        <w:spacing w:line="200" w:lineRule="atLeast"/>
        <w:ind w:firstLine="709"/>
        <w:jc w:val="center"/>
        <w:rPr>
          <w:b/>
          <w:sz w:val="26"/>
          <w:szCs w:val="26"/>
        </w:rPr>
      </w:pPr>
      <w:r w:rsidRPr="0075454A">
        <w:rPr>
          <w:b/>
          <w:sz w:val="26"/>
          <w:szCs w:val="26"/>
        </w:rPr>
        <w:t>Нормы накопления бытовых</w:t>
      </w:r>
      <w:r w:rsidRPr="0075454A">
        <w:rPr>
          <w:b/>
          <w:spacing w:val="-5"/>
          <w:sz w:val="26"/>
          <w:szCs w:val="26"/>
        </w:rPr>
        <w:t xml:space="preserve"> </w:t>
      </w:r>
      <w:r w:rsidRPr="0075454A">
        <w:rPr>
          <w:b/>
          <w:sz w:val="26"/>
          <w:szCs w:val="26"/>
        </w:rPr>
        <w:t>отходов</w:t>
      </w:r>
    </w:p>
    <w:p w:rsidR="00D717BD" w:rsidRPr="004E568D" w:rsidRDefault="00D717BD" w:rsidP="00D717BD">
      <w:pPr>
        <w:spacing w:line="200" w:lineRule="atLeast"/>
        <w:ind w:firstLine="709"/>
        <w:jc w:val="right"/>
        <w:rPr>
          <w:sz w:val="26"/>
          <w:szCs w:val="26"/>
        </w:rPr>
      </w:pPr>
      <w:r w:rsidRPr="004E568D">
        <w:rPr>
          <w:sz w:val="26"/>
          <w:szCs w:val="26"/>
        </w:rPr>
        <w:t>Таблица 2.7.1</w:t>
      </w:r>
    </w:p>
    <w:tbl>
      <w:tblPr>
        <w:tblW w:w="0" w:type="auto"/>
        <w:jc w:val="center"/>
        <w:tblInd w:w="5" w:type="dxa"/>
        <w:tblLayout w:type="fixed"/>
        <w:tblCellMar>
          <w:left w:w="0" w:type="dxa"/>
          <w:right w:w="0" w:type="dxa"/>
        </w:tblCellMar>
        <w:tblLook w:val="0000"/>
      </w:tblPr>
      <w:tblGrid>
        <w:gridCol w:w="7057"/>
        <w:gridCol w:w="1366"/>
        <w:gridCol w:w="1386"/>
      </w:tblGrid>
      <w:tr w:rsidR="00D717BD" w:rsidRPr="004E568D" w:rsidTr="00C91909">
        <w:trPr>
          <w:trHeight w:hRule="exact" w:val="918"/>
          <w:jc w:val="center"/>
        </w:trPr>
        <w:tc>
          <w:tcPr>
            <w:tcW w:w="7057" w:type="dxa"/>
            <w:vMerge w:val="restart"/>
            <w:tcBorders>
              <w:top w:val="single" w:sz="4" w:space="0" w:color="000000"/>
              <w:left w:val="single" w:sz="4" w:space="0" w:color="000000"/>
            </w:tcBorders>
            <w:shd w:val="clear" w:color="auto" w:fill="auto"/>
            <w:vAlign w:val="center"/>
          </w:tcPr>
          <w:p w:rsidR="00D717BD" w:rsidRPr="004E568D" w:rsidRDefault="00D717BD" w:rsidP="00C91909">
            <w:pPr>
              <w:spacing w:line="200" w:lineRule="atLeast"/>
              <w:jc w:val="center"/>
              <w:rPr>
                <w:spacing w:val="-1"/>
                <w:sz w:val="26"/>
                <w:szCs w:val="26"/>
              </w:rPr>
            </w:pPr>
            <w:r w:rsidRPr="004E568D">
              <w:rPr>
                <w:sz w:val="26"/>
                <w:szCs w:val="26"/>
              </w:rPr>
              <w:t>Бытовые</w:t>
            </w:r>
            <w:r w:rsidRPr="004E568D">
              <w:rPr>
                <w:spacing w:val="-1"/>
                <w:sz w:val="26"/>
                <w:szCs w:val="26"/>
              </w:rPr>
              <w:t xml:space="preserve"> </w:t>
            </w:r>
            <w:r w:rsidRPr="004E568D">
              <w:rPr>
                <w:sz w:val="26"/>
                <w:szCs w:val="26"/>
              </w:rPr>
              <w:t>отходы</w:t>
            </w:r>
          </w:p>
        </w:tc>
        <w:tc>
          <w:tcPr>
            <w:tcW w:w="27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1"/>
                <w:sz w:val="26"/>
                <w:szCs w:val="26"/>
              </w:rPr>
              <w:t xml:space="preserve">Количество </w:t>
            </w:r>
            <w:r w:rsidRPr="004E568D">
              <w:rPr>
                <w:sz w:val="26"/>
                <w:szCs w:val="26"/>
              </w:rPr>
              <w:t>бытовых отходов на 1 чел. в</w:t>
            </w:r>
            <w:r w:rsidRPr="004E568D">
              <w:rPr>
                <w:spacing w:val="-4"/>
                <w:sz w:val="26"/>
                <w:szCs w:val="26"/>
              </w:rPr>
              <w:t xml:space="preserve"> </w:t>
            </w:r>
            <w:r w:rsidRPr="004E568D">
              <w:rPr>
                <w:sz w:val="26"/>
                <w:szCs w:val="26"/>
              </w:rPr>
              <w:t>год</w:t>
            </w:r>
          </w:p>
        </w:tc>
      </w:tr>
      <w:tr w:rsidR="00D717BD" w:rsidRPr="004E568D" w:rsidTr="00C91909">
        <w:trPr>
          <w:trHeight w:hRule="exact" w:val="529"/>
          <w:jc w:val="center"/>
        </w:trPr>
        <w:tc>
          <w:tcPr>
            <w:tcW w:w="7057" w:type="dxa"/>
            <w:vMerge/>
            <w:tcBorders>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z w:val="26"/>
                <w:szCs w:val="26"/>
              </w:rPr>
            </w:pPr>
          </w:p>
        </w:tc>
        <w:tc>
          <w:tcPr>
            <w:tcW w:w="1366"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кг</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л</w:t>
            </w:r>
          </w:p>
        </w:tc>
      </w:tr>
      <w:tr w:rsidR="00D717BD" w:rsidRPr="004E568D" w:rsidTr="00C91909">
        <w:trPr>
          <w:trHeight w:hRule="exact" w:val="830"/>
          <w:jc w:val="center"/>
        </w:trPr>
        <w:tc>
          <w:tcPr>
            <w:tcW w:w="705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Твердые: - от жилых зданий, оборудованных</w:t>
            </w:r>
            <w:r w:rsidRPr="004E568D">
              <w:rPr>
                <w:spacing w:val="-16"/>
                <w:sz w:val="26"/>
                <w:szCs w:val="26"/>
              </w:rPr>
              <w:t xml:space="preserve"> </w:t>
            </w:r>
            <w:r w:rsidRPr="004E568D">
              <w:rPr>
                <w:sz w:val="26"/>
                <w:szCs w:val="26"/>
              </w:rPr>
              <w:t>водопроводом, канализацией, центральным отоплением и</w:t>
            </w:r>
            <w:r w:rsidRPr="004E568D">
              <w:rPr>
                <w:spacing w:val="-20"/>
                <w:sz w:val="26"/>
                <w:szCs w:val="26"/>
              </w:rPr>
              <w:t xml:space="preserve"> </w:t>
            </w:r>
            <w:r w:rsidRPr="004E568D">
              <w:rPr>
                <w:sz w:val="26"/>
                <w:szCs w:val="26"/>
              </w:rPr>
              <w:t>газом</w:t>
            </w:r>
          </w:p>
        </w:tc>
        <w:tc>
          <w:tcPr>
            <w:tcW w:w="1366"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190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900</w:t>
            </w:r>
          </w:p>
        </w:tc>
      </w:tr>
      <w:tr w:rsidR="00D717BD" w:rsidRPr="004E568D" w:rsidTr="00C91909">
        <w:trPr>
          <w:trHeight w:hRule="exact" w:val="573"/>
          <w:jc w:val="center"/>
        </w:trPr>
        <w:tc>
          <w:tcPr>
            <w:tcW w:w="705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 от прочих жилых</w:t>
            </w:r>
            <w:r w:rsidRPr="004E568D">
              <w:rPr>
                <w:spacing w:val="-8"/>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300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1100</w:t>
            </w:r>
          </w:p>
        </w:tc>
      </w:tr>
      <w:tr w:rsidR="00D717BD" w:rsidRPr="004E568D" w:rsidTr="00C91909">
        <w:trPr>
          <w:trHeight w:hRule="exact" w:val="567"/>
          <w:jc w:val="center"/>
        </w:trPr>
        <w:tc>
          <w:tcPr>
            <w:tcW w:w="705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Общее количество по сельскому поселению с учетом общественных</w:t>
            </w:r>
            <w:r w:rsidRPr="004E568D">
              <w:rPr>
                <w:spacing w:val="-17"/>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280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1400</w:t>
            </w:r>
          </w:p>
        </w:tc>
      </w:tr>
      <w:tr w:rsidR="00D717BD" w:rsidRPr="004E568D" w:rsidTr="00C91909">
        <w:trPr>
          <w:trHeight w:hRule="exact" w:val="561"/>
          <w:jc w:val="center"/>
        </w:trPr>
        <w:tc>
          <w:tcPr>
            <w:tcW w:w="7057"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Смет с 1 кв.м</w:t>
            </w:r>
            <w:r w:rsidRPr="004E568D">
              <w:rPr>
                <w:position w:val="16"/>
                <w:sz w:val="26"/>
                <w:szCs w:val="26"/>
              </w:rPr>
              <w:t xml:space="preserve"> </w:t>
            </w:r>
            <w:r w:rsidRPr="004E568D">
              <w:rPr>
                <w:sz w:val="26"/>
                <w:szCs w:val="26"/>
              </w:rPr>
              <w:t>твердых покрытий улиц, площадей и</w:t>
            </w:r>
            <w:r w:rsidRPr="004E568D">
              <w:rPr>
                <w:spacing w:val="-10"/>
                <w:sz w:val="26"/>
                <w:szCs w:val="26"/>
              </w:rPr>
              <w:t xml:space="preserve"> </w:t>
            </w:r>
            <w:r w:rsidRPr="004E568D">
              <w:rPr>
                <w:sz w:val="26"/>
                <w:szCs w:val="26"/>
              </w:rPr>
              <w:t>парков</w:t>
            </w:r>
          </w:p>
        </w:tc>
        <w:tc>
          <w:tcPr>
            <w:tcW w:w="1366"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5</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rPr>
                <w:sz w:val="26"/>
                <w:szCs w:val="26"/>
              </w:rPr>
            </w:pPr>
            <w:r w:rsidRPr="004E568D">
              <w:rPr>
                <w:sz w:val="26"/>
                <w:szCs w:val="26"/>
              </w:rPr>
              <w:t>8</w:t>
            </w:r>
          </w:p>
        </w:tc>
      </w:tr>
    </w:tbl>
    <w:p w:rsidR="00D717BD" w:rsidRPr="00C43F36" w:rsidRDefault="00D717BD" w:rsidP="00D717BD">
      <w:pPr>
        <w:spacing w:line="200" w:lineRule="atLeast"/>
        <w:ind w:firstLine="709"/>
        <w:rPr>
          <w:szCs w:val="26"/>
        </w:rPr>
      </w:pPr>
      <w:r w:rsidRPr="00C43F36">
        <w:rPr>
          <w:i/>
          <w:iCs/>
          <w:szCs w:val="26"/>
        </w:rPr>
        <w:t>Примечание:</w:t>
      </w:r>
    </w:p>
    <w:p w:rsidR="00D717BD" w:rsidRPr="00C43F36" w:rsidRDefault="00D717BD" w:rsidP="00D717BD">
      <w:pPr>
        <w:spacing w:line="200" w:lineRule="atLeast"/>
        <w:ind w:firstLine="709"/>
        <w:jc w:val="both"/>
        <w:rPr>
          <w:szCs w:val="26"/>
        </w:rPr>
      </w:pPr>
      <w:r w:rsidRPr="00C43F36">
        <w:rPr>
          <w:szCs w:val="26"/>
        </w:rPr>
        <w:t>Нормы накопления крупногабаритных бытовых отходов следует принимать в размере 5% в</w:t>
      </w:r>
      <w:r w:rsidRPr="00C43F36">
        <w:rPr>
          <w:spacing w:val="-19"/>
          <w:szCs w:val="26"/>
        </w:rPr>
        <w:t xml:space="preserve"> </w:t>
      </w:r>
      <w:r w:rsidRPr="00C43F36">
        <w:rPr>
          <w:szCs w:val="26"/>
        </w:rPr>
        <w:t>составе</w:t>
      </w:r>
      <w:r w:rsidRPr="00C43F36">
        <w:rPr>
          <w:w w:val="99"/>
          <w:szCs w:val="26"/>
        </w:rPr>
        <w:t xml:space="preserve"> </w:t>
      </w:r>
      <w:r w:rsidRPr="00C43F36">
        <w:rPr>
          <w:szCs w:val="26"/>
        </w:rPr>
        <w:t>приведенных значений твердых бытовых</w:t>
      </w:r>
      <w:r w:rsidRPr="00C43F36">
        <w:rPr>
          <w:spacing w:val="-5"/>
          <w:szCs w:val="26"/>
        </w:rPr>
        <w:t xml:space="preserve"> </w:t>
      </w:r>
      <w:r w:rsidRPr="00C43F36">
        <w:rPr>
          <w:szCs w:val="26"/>
        </w:rPr>
        <w:t>отходов.</w:t>
      </w:r>
    </w:p>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z w:val="26"/>
          <w:szCs w:val="26"/>
        </w:rPr>
      </w:pPr>
      <w:r w:rsidRPr="004E568D">
        <w:rPr>
          <w:sz w:val="26"/>
          <w:szCs w:val="26"/>
        </w:rPr>
        <w:t>Наиболее прогрессивная система вывозки бытовых отбросов - кузовными</w:t>
      </w:r>
      <w:r w:rsidRPr="004E568D">
        <w:rPr>
          <w:spacing w:val="51"/>
          <w:sz w:val="26"/>
          <w:szCs w:val="26"/>
        </w:rPr>
        <w:t xml:space="preserve"> </w:t>
      </w:r>
      <w:r w:rsidRPr="004E568D">
        <w:rPr>
          <w:sz w:val="26"/>
          <w:szCs w:val="26"/>
        </w:rPr>
        <w:t xml:space="preserve">мусоровозами, в которые мусор перегружается </w:t>
      </w:r>
      <w:r w:rsidRPr="004E568D">
        <w:rPr>
          <w:spacing w:val="2"/>
          <w:sz w:val="26"/>
          <w:szCs w:val="26"/>
        </w:rPr>
        <w:t xml:space="preserve">из </w:t>
      </w:r>
      <w:r w:rsidRPr="004E568D">
        <w:rPr>
          <w:sz w:val="26"/>
          <w:szCs w:val="26"/>
        </w:rPr>
        <w:t>контейнеров непосредственно на мусоросборных</w:t>
      </w:r>
      <w:r w:rsidRPr="004E568D">
        <w:rPr>
          <w:spacing w:val="24"/>
          <w:sz w:val="26"/>
          <w:szCs w:val="26"/>
        </w:rPr>
        <w:t xml:space="preserve"> </w:t>
      </w:r>
      <w:r w:rsidRPr="004E568D">
        <w:rPr>
          <w:sz w:val="26"/>
          <w:szCs w:val="26"/>
        </w:rPr>
        <w:t>площадках в</w:t>
      </w:r>
      <w:r w:rsidRPr="004E568D">
        <w:rPr>
          <w:spacing w:val="-2"/>
          <w:sz w:val="26"/>
          <w:szCs w:val="26"/>
        </w:rPr>
        <w:t xml:space="preserve"> </w:t>
      </w:r>
      <w:r w:rsidRPr="004E568D">
        <w:rPr>
          <w:sz w:val="26"/>
          <w:szCs w:val="26"/>
        </w:rPr>
        <w:t>домовладениях.</w:t>
      </w:r>
    </w:p>
    <w:p w:rsidR="00D717BD" w:rsidRPr="004E568D" w:rsidRDefault="00D717BD" w:rsidP="00D717BD">
      <w:pPr>
        <w:spacing w:line="200" w:lineRule="atLeast"/>
        <w:ind w:firstLine="709"/>
        <w:jc w:val="both"/>
        <w:rPr>
          <w:sz w:val="26"/>
          <w:szCs w:val="26"/>
        </w:rPr>
      </w:pPr>
      <w:r w:rsidRPr="004E568D">
        <w:rPr>
          <w:sz w:val="26"/>
          <w:szCs w:val="26"/>
        </w:rPr>
        <w:t>Количество контейнеров для сбора отходов у населения определяется исходя</w:t>
      </w:r>
      <w:r w:rsidRPr="004E568D">
        <w:rPr>
          <w:spacing w:val="22"/>
          <w:sz w:val="26"/>
          <w:szCs w:val="26"/>
        </w:rPr>
        <w:t xml:space="preserve"> </w:t>
      </w:r>
      <w:r w:rsidRPr="004E568D">
        <w:rPr>
          <w:sz w:val="26"/>
          <w:szCs w:val="26"/>
        </w:rPr>
        <w:t>из количества жителей обслуживаемого домовладения, принятой периодичности вывоза и</w:t>
      </w:r>
      <w:r w:rsidRPr="004E568D">
        <w:rPr>
          <w:spacing w:val="26"/>
          <w:sz w:val="26"/>
          <w:szCs w:val="26"/>
        </w:rPr>
        <w:t xml:space="preserve"> </w:t>
      </w:r>
      <w:r w:rsidRPr="004E568D">
        <w:rPr>
          <w:sz w:val="26"/>
          <w:szCs w:val="26"/>
        </w:rPr>
        <w:t>нормы накопления отходов на одного человека в год, определяемой опытным</w:t>
      </w:r>
      <w:r w:rsidRPr="004E568D">
        <w:rPr>
          <w:spacing w:val="-20"/>
          <w:sz w:val="26"/>
          <w:szCs w:val="26"/>
        </w:rPr>
        <w:t xml:space="preserve"> </w:t>
      </w:r>
      <w:r w:rsidRPr="004E568D">
        <w:rPr>
          <w:sz w:val="26"/>
          <w:szCs w:val="26"/>
        </w:rPr>
        <w:t>путем.</w:t>
      </w:r>
    </w:p>
    <w:p w:rsidR="00D717BD" w:rsidRPr="004E568D" w:rsidRDefault="00D717BD" w:rsidP="00D717BD">
      <w:pPr>
        <w:spacing w:line="200" w:lineRule="atLeast"/>
        <w:ind w:firstLine="709"/>
        <w:jc w:val="both"/>
        <w:rPr>
          <w:spacing w:val="-2"/>
          <w:sz w:val="26"/>
          <w:szCs w:val="26"/>
        </w:rPr>
      </w:pPr>
      <w:r w:rsidRPr="004E568D">
        <w:rPr>
          <w:sz w:val="26"/>
          <w:szCs w:val="26"/>
        </w:rPr>
        <w:t>Вывоз отходов</w:t>
      </w:r>
      <w:r w:rsidRPr="004E568D">
        <w:rPr>
          <w:spacing w:val="12"/>
          <w:sz w:val="26"/>
          <w:szCs w:val="26"/>
        </w:rPr>
        <w:t xml:space="preserve"> </w:t>
      </w:r>
      <w:r w:rsidRPr="004E568D">
        <w:rPr>
          <w:sz w:val="26"/>
          <w:szCs w:val="26"/>
        </w:rPr>
        <w:t>ТБО осуществляется</w:t>
      </w:r>
      <w:r w:rsidRPr="004E568D">
        <w:rPr>
          <w:spacing w:val="38"/>
          <w:sz w:val="26"/>
          <w:szCs w:val="26"/>
        </w:rPr>
        <w:t xml:space="preserve"> </w:t>
      </w:r>
      <w:r w:rsidRPr="004E568D">
        <w:rPr>
          <w:sz w:val="26"/>
          <w:szCs w:val="26"/>
        </w:rPr>
        <w:t>не</w:t>
      </w:r>
      <w:r w:rsidRPr="004E568D">
        <w:rPr>
          <w:spacing w:val="37"/>
          <w:sz w:val="26"/>
          <w:szCs w:val="26"/>
        </w:rPr>
        <w:t xml:space="preserve"> </w:t>
      </w:r>
      <w:r w:rsidRPr="004E568D">
        <w:rPr>
          <w:sz w:val="26"/>
          <w:szCs w:val="26"/>
        </w:rPr>
        <w:t>реже</w:t>
      </w:r>
      <w:r w:rsidRPr="004E568D">
        <w:rPr>
          <w:spacing w:val="37"/>
          <w:sz w:val="26"/>
          <w:szCs w:val="26"/>
        </w:rPr>
        <w:t xml:space="preserve"> </w:t>
      </w:r>
      <w:r w:rsidRPr="004E568D">
        <w:rPr>
          <w:sz w:val="26"/>
          <w:szCs w:val="26"/>
        </w:rPr>
        <w:t>1</w:t>
      </w:r>
      <w:r w:rsidRPr="004E568D">
        <w:rPr>
          <w:spacing w:val="38"/>
          <w:sz w:val="26"/>
          <w:szCs w:val="26"/>
        </w:rPr>
        <w:t xml:space="preserve"> </w:t>
      </w:r>
      <w:r w:rsidRPr="004E568D">
        <w:rPr>
          <w:sz w:val="26"/>
          <w:szCs w:val="26"/>
        </w:rPr>
        <w:t>раза</w:t>
      </w:r>
      <w:r w:rsidRPr="004E568D">
        <w:rPr>
          <w:spacing w:val="37"/>
          <w:sz w:val="26"/>
          <w:szCs w:val="26"/>
        </w:rPr>
        <w:t xml:space="preserve"> </w:t>
      </w:r>
      <w:r w:rsidRPr="004E568D">
        <w:rPr>
          <w:sz w:val="26"/>
          <w:szCs w:val="26"/>
        </w:rPr>
        <w:t>в</w:t>
      </w:r>
      <w:r w:rsidRPr="004E568D">
        <w:rPr>
          <w:spacing w:val="38"/>
          <w:sz w:val="26"/>
          <w:szCs w:val="26"/>
        </w:rPr>
        <w:t xml:space="preserve"> </w:t>
      </w:r>
      <w:r w:rsidRPr="004E568D">
        <w:rPr>
          <w:sz w:val="26"/>
          <w:szCs w:val="26"/>
        </w:rPr>
        <w:t>трое</w:t>
      </w:r>
      <w:r w:rsidRPr="004E568D">
        <w:rPr>
          <w:spacing w:val="37"/>
          <w:sz w:val="26"/>
          <w:szCs w:val="26"/>
        </w:rPr>
        <w:t xml:space="preserve"> </w:t>
      </w:r>
      <w:r w:rsidRPr="004E568D">
        <w:rPr>
          <w:sz w:val="26"/>
          <w:szCs w:val="26"/>
        </w:rPr>
        <w:t>суток</w:t>
      </w:r>
      <w:r w:rsidRPr="004E568D">
        <w:rPr>
          <w:spacing w:val="41"/>
          <w:sz w:val="26"/>
          <w:szCs w:val="26"/>
        </w:rPr>
        <w:t xml:space="preserve"> </w:t>
      </w:r>
      <w:r w:rsidRPr="004E568D">
        <w:rPr>
          <w:sz w:val="26"/>
          <w:szCs w:val="26"/>
        </w:rPr>
        <w:t>(при</w:t>
      </w:r>
      <w:r w:rsidRPr="004E568D">
        <w:rPr>
          <w:spacing w:val="37"/>
          <w:sz w:val="26"/>
          <w:szCs w:val="26"/>
        </w:rPr>
        <w:t xml:space="preserve"> </w:t>
      </w:r>
      <w:r w:rsidRPr="004E568D">
        <w:rPr>
          <w:sz w:val="26"/>
          <w:szCs w:val="26"/>
        </w:rPr>
        <w:t>температуре минус 14 С° и ниже) и ежедневно в теплое время (при температуре выше 14</w:t>
      </w:r>
      <w:r w:rsidRPr="004E568D">
        <w:rPr>
          <w:spacing w:val="-16"/>
          <w:sz w:val="26"/>
          <w:szCs w:val="26"/>
        </w:rPr>
        <w:t xml:space="preserve"> </w:t>
      </w:r>
      <w:r w:rsidRPr="004E568D">
        <w:rPr>
          <w:sz w:val="26"/>
          <w:szCs w:val="26"/>
        </w:rPr>
        <w:t>С°).</w:t>
      </w:r>
    </w:p>
    <w:p w:rsidR="00D717BD" w:rsidRPr="004E568D" w:rsidRDefault="00D717BD" w:rsidP="00D717BD">
      <w:pPr>
        <w:spacing w:line="200" w:lineRule="atLeast"/>
        <w:ind w:firstLine="709"/>
        <w:jc w:val="both"/>
        <w:rPr>
          <w:sz w:val="26"/>
          <w:szCs w:val="26"/>
        </w:rPr>
      </w:pPr>
      <w:r w:rsidRPr="004E568D">
        <w:rPr>
          <w:spacing w:val="-2"/>
          <w:sz w:val="26"/>
          <w:szCs w:val="26"/>
        </w:rPr>
        <w:t>Полигоны ТБО размещаются на обособленных</w:t>
      </w:r>
      <w:r w:rsidRPr="004E568D">
        <w:rPr>
          <w:sz w:val="26"/>
          <w:szCs w:val="26"/>
        </w:rPr>
        <w:t xml:space="preserve"> территориях с обеспечением нормативных санитарно-защитных зон согласно требованиям СанПиН 2.2.1/2.1.1.1200-</w:t>
      </w:r>
      <w:r w:rsidRPr="004E568D">
        <w:rPr>
          <w:sz w:val="26"/>
          <w:szCs w:val="26"/>
        </w:rPr>
        <w:lastRenderedPageBreak/>
        <w:t>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D717BD" w:rsidRPr="004E568D" w:rsidRDefault="00D717BD" w:rsidP="00D717BD">
      <w:pPr>
        <w:spacing w:line="200" w:lineRule="atLeast"/>
        <w:ind w:firstLine="709"/>
        <w:jc w:val="both"/>
        <w:rPr>
          <w:sz w:val="26"/>
          <w:szCs w:val="26"/>
        </w:rPr>
      </w:pPr>
      <w:r w:rsidRPr="004E568D">
        <w:rPr>
          <w:sz w:val="26"/>
          <w:szCs w:val="26"/>
        </w:rPr>
        <w:t>Проектирование объектов по переработке (утилизации) ТБО следует осуществлять в соответствии с требованиями 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 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 СанПиН 4607-88 «Санитарные правила при работе с ртутью, ее соединениями и приборами с ртутным заполнением».</w:t>
      </w:r>
    </w:p>
    <w:p w:rsidR="00D717BD" w:rsidRPr="004E568D" w:rsidRDefault="00D717BD" w:rsidP="00D717BD">
      <w:pPr>
        <w:spacing w:line="200" w:lineRule="atLeast"/>
        <w:ind w:firstLine="709"/>
        <w:jc w:val="both"/>
        <w:rPr>
          <w:sz w:val="26"/>
          <w:szCs w:val="26"/>
        </w:rPr>
      </w:pPr>
      <w:r w:rsidRPr="004E568D">
        <w:rPr>
          <w:sz w:val="26"/>
          <w:szCs w:val="26"/>
        </w:rPr>
        <w:t xml:space="preserve">Объекты размещения отходов производства проектируются в соответствии с требованиями СанПиН 2.1.7.1322-03, </w:t>
      </w:r>
      <w:r>
        <w:rPr>
          <w:sz w:val="26"/>
          <w:szCs w:val="26"/>
        </w:rPr>
        <w:t>СП 127.13330.2017 «</w:t>
      </w:r>
      <w:r w:rsidRPr="00B751D0">
        <w:rPr>
          <w:sz w:val="26"/>
          <w:szCs w:val="26"/>
        </w:rPr>
        <w:t>СНиП 2.01.28-85 Полигоны по обезвреживанию и захоронению токсичных промышленных отходов. Основные положения по проектированию</w:t>
      </w:r>
      <w:r>
        <w:rPr>
          <w:sz w:val="26"/>
          <w:szCs w:val="26"/>
        </w:rPr>
        <w:t>»</w:t>
      </w:r>
      <w:r w:rsidRPr="00B751D0">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В соответствии с п.10.1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в таблице 28.</w:t>
      </w:r>
    </w:p>
    <w:p w:rsidR="00D717BD" w:rsidRDefault="00D717BD" w:rsidP="00D717BD">
      <w:pPr>
        <w:jc w:val="center"/>
        <w:rPr>
          <w:sz w:val="26"/>
          <w:szCs w:val="26"/>
        </w:rPr>
      </w:pPr>
    </w:p>
    <w:p w:rsidR="00D717BD" w:rsidRPr="004E568D" w:rsidRDefault="00D717BD" w:rsidP="00D717BD">
      <w:pPr>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для размещения предприятий и сооружений по утилизации и переработке бытовых отходов</w:t>
      </w:r>
    </w:p>
    <w:p w:rsidR="00D717BD" w:rsidRDefault="00D717BD" w:rsidP="00D717BD">
      <w:pPr>
        <w:jc w:val="right"/>
        <w:rPr>
          <w:sz w:val="26"/>
          <w:szCs w:val="26"/>
        </w:rPr>
      </w:pPr>
    </w:p>
    <w:p w:rsidR="00D717BD" w:rsidRPr="004E568D" w:rsidRDefault="00D717BD" w:rsidP="00D717BD">
      <w:pPr>
        <w:jc w:val="right"/>
        <w:rPr>
          <w:sz w:val="26"/>
          <w:szCs w:val="26"/>
        </w:rPr>
      </w:pPr>
      <w:r w:rsidRPr="004E568D">
        <w:rPr>
          <w:sz w:val="26"/>
          <w:szCs w:val="26"/>
        </w:rPr>
        <w:t>Таблица 2.7.2</w:t>
      </w:r>
    </w:p>
    <w:tbl>
      <w:tblPr>
        <w:tblW w:w="0" w:type="auto"/>
        <w:tblInd w:w="70" w:type="dxa"/>
        <w:tblLayout w:type="fixed"/>
        <w:tblCellMar>
          <w:left w:w="70" w:type="dxa"/>
          <w:right w:w="70" w:type="dxa"/>
        </w:tblCellMar>
        <w:tblLook w:val="0000"/>
      </w:tblPr>
      <w:tblGrid>
        <w:gridCol w:w="3442"/>
        <w:gridCol w:w="2008"/>
        <w:gridCol w:w="2007"/>
        <w:gridCol w:w="2352"/>
      </w:tblGrid>
      <w:tr w:rsidR="00D717BD" w:rsidRPr="00C43F36" w:rsidTr="00C91909">
        <w:trPr>
          <w:cantSplit/>
          <w:trHeight w:val="748"/>
          <w:tblHeader/>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Предприятия и сооружения по утилизации и переработке бытовых отходов.</w:t>
            </w:r>
          </w:p>
        </w:tc>
        <w:tc>
          <w:tcPr>
            <w:tcW w:w="2007"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Единица</w:t>
            </w:r>
          </w:p>
          <w:p w:rsidR="00D717BD" w:rsidRPr="00C43F36" w:rsidRDefault="00D717BD" w:rsidP="00C91909">
            <w:pPr>
              <w:autoSpaceDE w:val="0"/>
              <w:spacing w:line="200" w:lineRule="atLeast"/>
              <w:jc w:val="center"/>
              <w:rPr>
                <w:szCs w:val="26"/>
              </w:rPr>
            </w:pPr>
            <w:r w:rsidRPr="00C43F36">
              <w:rPr>
                <w:szCs w:val="26"/>
              </w:rPr>
              <w:t>измерения</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Размеры земельных участков, не менее</w:t>
            </w:r>
          </w:p>
        </w:tc>
      </w:tr>
      <w:tr w:rsidR="00D717BD" w:rsidRPr="00C43F36" w:rsidTr="00C91909">
        <w:trPr>
          <w:cantSplit/>
          <w:trHeight w:val="240"/>
        </w:trPr>
        <w:tc>
          <w:tcPr>
            <w:tcW w:w="3442"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Предприятия по промышленной</w:t>
            </w:r>
            <w:r w:rsidRPr="00C43F36">
              <w:rPr>
                <w:szCs w:val="26"/>
              </w:rPr>
              <w:br/>
              <w:t>переработке бытовых отходов</w:t>
            </w:r>
            <w:r w:rsidRPr="00C43F36">
              <w:rPr>
                <w:szCs w:val="26"/>
              </w:rPr>
              <w:br/>
              <w:t>мощностью, тысяч тонн в год</w:t>
            </w:r>
          </w:p>
        </w:tc>
        <w:tc>
          <w:tcPr>
            <w:tcW w:w="2008"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до 100</w:t>
            </w:r>
          </w:p>
        </w:tc>
        <w:tc>
          <w:tcPr>
            <w:tcW w:w="2007"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Площадь в га</w:t>
            </w:r>
          </w:p>
          <w:p w:rsidR="00D717BD" w:rsidRPr="00C43F36" w:rsidRDefault="00D717BD" w:rsidP="00C91909">
            <w:pPr>
              <w:autoSpaceDE w:val="0"/>
              <w:spacing w:line="200" w:lineRule="atLeast"/>
              <w:jc w:val="center"/>
              <w:rPr>
                <w:szCs w:val="26"/>
              </w:rPr>
            </w:pPr>
            <w:r w:rsidRPr="00C43F36">
              <w:rPr>
                <w:szCs w:val="26"/>
              </w:rPr>
              <w:t>на 1000 тонн твердых бытовых отходов в год</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0,05</w:t>
            </w:r>
          </w:p>
        </w:tc>
      </w:tr>
      <w:tr w:rsidR="00D717BD" w:rsidRPr="00C43F36" w:rsidTr="00C91909">
        <w:trPr>
          <w:cantSplit/>
          <w:trHeight w:val="240"/>
        </w:trPr>
        <w:tc>
          <w:tcPr>
            <w:tcW w:w="3442"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rPr>
                <w:szCs w:val="26"/>
              </w:rPr>
            </w:pPr>
          </w:p>
        </w:tc>
        <w:tc>
          <w:tcPr>
            <w:tcW w:w="2008"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100 и более</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0,04</w:t>
            </w:r>
          </w:p>
        </w:tc>
      </w:tr>
      <w:tr w:rsidR="00D717BD"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Склады свежего компоста</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0,02</w:t>
            </w:r>
          </w:p>
        </w:tc>
      </w:tr>
      <w:tr w:rsidR="00D717BD"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Полигоны (кроме полигонов по обезвреживанию и</w:t>
            </w:r>
            <w:r w:rsidRPr="00C43F36">
              <w:rPr>
                <w:szCs w:val="26"/>
              </w:rPr>
              <w:br/>
              <w:t>захоронению токсичных промышленных отходов)</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0,5</w:t>
            </w:r>
          </w:p>
        </w:tc>
      </w:tr>
      <w:tr w:rsidR="00D717BD"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Поля компостирования</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2,0</w:t>
            </w:r>
          </w:p>
        </w:tc>
      </w:tr>
      <w:tr w:rsidR="00D717BD"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Поля ассенизации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0,2</w:t>
            </w:r>
          </w:p>
        </w:tc>
      </w:tr>
      <w:tr w:rsidR="00D717BD"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Сливные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0,04</w:t>
            </w:r>
          </w:p>
        </w:tc>
      </w:tr>
      <w:tr w:rsidR="00D717BD"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Мусороперегрузочные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0,3</w:t>
            </w:r>
          </w:p>
        </w:tc>
      </w:tr>
      <w:tr w:rsidR="00D717BD"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pacing w:line="200" w:lineRule="atLeast"/>
              <w:rPr>
                <w:szCs w:val="26"/>
              </w:rPr>
            </w:pPr>
            <w:r w:rsidRPr="00C43F36">
              <w:rPr>
                <w:szCs w:val="26"/>
              </w:rPr>
              <w:t>Поля складирования и захоронения обезвреженных осадков (по сухому веществу)</w:t>
            </w:r>
          </w:p>
        </w:tc>
        <w:tc>
          <w:tcPr>
            <w:tcW w:w="2007"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autoSpaceDE w:val="0"/>
              <w:spacing w:line="200" w:lineRule="atLeast"/>
              <w:jc w:val="center"/>
              <w:rPr>
                <w:szCs w:val="26"/>
              </w:rPr>
            </w:pPr>
            <w:r w:rsidRPr="00C43F36">
              <w:rPr>
                <w:szCs w:val="26"/>
              </w:rPr>
              <w:t>0,3</w:t>
            </w:r>
          </w:p>
        </w:tc>
      </w:tr>
    </w:tbl>
    <w:p w:rsidR="00D717BD" w:rsidRDefault="00D717BD" w:rsidP="00D717BD">
      <w:pPr>
        <w:autoSpaceDE w:val="0"/>
        <w:spacing w:line="200" w:lineRule="atLeast"/>
        <w:ind w:firstLine="540"/>
        <w:jc w:val="both"/>
        <w:rPr>
          <w:sz w:val="26"/>
          <w:szCs w:val="26"/>
        </w:rPr>
      </w:pPr>
      <w:r w:rsidRPr="00C43F36">
        <w:rPr>
          <w:szCs w:val="26"/>
        </w:rPr>
        <w:t>Примечание – 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p>
    <w:p w:rsidR="00D717BD" w:rsidRDefault="00D717BD" w:rsidP="00D717BD">
      <w:pPr>
        <w:autoSpaceDE w:val="0"/>
        <w:spacing w:line="200" w:lineRule="atLeast"/>
        <w:ind w:firstLine="540"/>
        <w:jc w:val="both"/>
        <w:rPr>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2.8 Объекты местного значения в иных областях</w:t>
      </w:r>
    </w:p>
    <w:p w:rsidR="00D717BD" w:rsidRPr="004E568D" w:rsidRDefault="00D717BD" w:rsidP="00D717BD">
      <w:pPr>
        <w:pStyle w:val="af"/>
        <w:rPr>
          <w:rFonts w:ascii="Times New Roman" w:hAnsi="Times New Roman"/>
          <w:sz w:val="26"/>
          <w:szCs w:val="26"/>
        </w:rPr>
      </w:pPr>
      <w:r w:rsidRPr="004E568D">
        <w:rPr>
          <w:rFonts w:ascii="Times New Roman" w:hAnsi="Times New Roman"/>
          <w:sz w:val="26"/>
          <w:szCs w:val="26"/>
        </w:rPr>
        <w:t xml:space="preserve">2.8.1 В области развития жилищного строительства </w:t>
      </w:r>
    </w:p>
    <w:p w:rsidR="00D717BD" w:rsidRPr="004E568D" w:rsidRDefault="00D717BD" w:rsidP="00D717BD">
      <w:pPr>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жилищного строительства относится обеспечение проживающих </w:t>
      </w:r>
      <w:r>
        <w:rPr>
          <w:sz w:val="26"/>
          <w:szCs w:val="26"/>
        </w:rPr>
        <w:t>на территории</w:t>
      </w:r>
      <w:r w:rsidRPr="004E568D">
        <w:rPr>
          <w:sz w:val="26"/>
          <w:szCs w:val="26"/>
        </w:rPr>
        <w:t xml:space="preserve"> сель</w:t>
      </w:r>
      <w:r>
        <w:rPr>
          <w:sz w:val="26"/>
          <w:szCs w:val="26"/>
        </w:rPr>
        <w:t>ского поселения</w:t>
      </w:r>
      <w:r w:rsidRPr="004E568D">
        <w:rPr>
          <w:sz w:val="26"/>
          <w:szCs w:val="26"/>
        </w:rPr>
        <w:t xml:space="preserve">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w:t>
      </w:r>
      <w:r w:rsidRPr="004E568D">
        <w:rPr>
          <w:sz w:val="26"/>
          <w:szCs w:val="26"/>
        </w:rPr>
        <w:lastRenderedPageBreak/>
        <w:t>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жилищного строительства определены в целях развития жилых территорий за счёт повышения эффективности использования и качества среды ранее освоенных территорий, комплексной реконструкции территорий с повышением плотности их застройки в пределах нормативных требований.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Для объектов жилищного строительства, таких как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 установлены: </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допустимого уровня средней жилищной обеспеченности;</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территории для предварительного определения общих размеров жилых зон;</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допустимых размеров земельных участков, выделяемых около жилых домов на индивидуальный дом или квартиру;</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населения на территории жилой застройки;</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жилой застройки;</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площадок общего пользования различного функционального назначения;</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717BD" w:rsidRPr="004E568D" w:rsidRDefault="00D717BD" w:rsidP="00D717BD">
      <w:pPr>
        <w:tabs>
          <w:tab w:val="left" w:pos="851"/>
          <w:tab w:val="left" w:pos="1134"/>
        </w:tabs>
        <w:autoSpaceDE w:val="0"/>
        <w:spacing w:line="200" w:lineRule="atLeast"/>
        <w:ind w:firstLine="709"/>
        <w:jc w:val="both"/>
        <w:rPr>
          <w:b/>
          <w:sz w:val="26"/>
          <w:szCs w:val="26"/>
        </w:rPr>
      </w:pPr>
      <w:r w:rsidRPr="004E568D">
        <w:rPr>
          <w:sz w:val="26"/>
          <w:szCs w:val="26"/>
        </w:rPr>
        <w:t>- расчетные показатели минимально допустимой площади инвестиционных площадок, в сфере развития жилищного строительства.</w:t>
      </w:r>
    </w:p>
    <w:p w:rsidR="00D717BD" w:rsidRPr="004E568D" w:rsidRDefault="00D717BD" w:rsidP="00D717BD">
      <w:pPr>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w:t>
      </w:r>
      <w:r w:rsidRPr="004E568D">
        <w:rPr>
          <w:sz w:val="26"/>
          <w:szCs w:val="26"/>
        </w:rPr>
        <w:t xml:space="preserve"> </w:t>
      </w:r>
      <w:r w:rsidRPr="004E568D">
        <w:rPr>
          <w:b/>
          <w:sz w:val="26"/>
          <w:szCs w:val="26"/>
        </w:rPr>
        <w:t>средней жилищной обеспеченности</w:t>
      </w:r>
    </w:p>
    <w:p w:rsidR="00D717BD" w:rsidRPr="004E568D" w:rsidRDefault="00D717BD" w:rsidP="00D717BD">
      <w:pPr>
        <w:tabs>
          <w:tab w:val="left" w:pos="851"/>
        </w:tabs>
        <w:autoSpaceDE w:val="0"/>
        <w:spacing w:line="200" w:lineRule="atLeast"/>
        <w:ind w:firstLine="709"/>
        <w:jc w:val="both"/>
        <w:rPr>
          <w:spacing w:val="-2"/>
          <w:sz w:val="26"/>
          <w:szCs w:val="26"/>
        </w:rPr>
      </w:pPr>
      <w:r w:rsidRPr="004E568D">
        <w:rPr>
          <w:sz w:val="26"/>
          <w:szCs w:val="26"/>
        </w:rPr>
        <w:t xml:space="preserve">1. Расчетные показатели минимально допустимого уровня средней жилищной обеспеченности населения в области жилищного строительства установлены с учетом </w:t>
      </w:r>
      <w:r w:rsidRPr="004E568D">
        <w:rPr>
          <w:spacing w:val="-2"/>
          <w:sz w:val="26"/>
          <w:szCs w:val="26"/>
        </w:rPr>
        <w:t xml:space="preserve">показателей на расчетные периоды, определенных в «Схеме территориального планирования Ивановской области».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2. Норма предоставления жилого помещения устанавливается в размере:</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- 18 кв.м общей площади жилого помещения - на одного члена семьи из трех и более человек;</w:t>
      </w:r>
    </w:p>
    <w:p w:rsidR="00D717BD" w:rsidRPr="004E568D" w:rsidRDefault="00D717BD" w:rsidP="00D717BD">
      <w:pPr>
        <w:tabs>
          <w:tab w:val="left" w:pos="851"/>
          <w:tab w:val="left" w:pos="1134"/>
        </w:tabs>
        <w:autoSpaceDE w:val="0"/>
        <w:spacing w:line="200" w:lineRule="atLeast"/>
        <w:ind w:firstLine="709"/>
        <w:jc w:val="both"/>
        <w:rPr>
          <w:sz w:val="26"/>
          <w:szCs w:val="26"/>
        </w:rPr>
      </w:pPr>
      <w:r w:rsidRPr="004E568D">
        <w:rPr>
          <w:sz w:val="26"/>
          <w:szCs w:val="26"/>
        </w:rPr>
        <w:t>- 33 кв.м общей площади жилого помещения - на одиноко проживающего человека.</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3. В местных нормативах градостроительного проектирования средняя жилищная обеспеченность дифференцирована в зависимости от уровня комфорта жилого дома. Расчетный показатель минимально допустимого уровня средней жилищной обеспеченности установлен для следующих типов жилья: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массовое жилье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общей площади жилых помещений на 1 человека);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жилье повышенной комфортности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 xml:space="preserve"> общей площади жилых помещений на 1 человека).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lastRenderedPageBreak/>
        <w:t xml:space="preserve">4. Установленные значения расчетного показателя минимально допустимого уровня средней жилищной обеспеченности в зависимости от уровня комфорта применимы для многоквартирных жилых домов.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минимальной обеспеченности общей площадью</w:t>
      </w:r>
      <w:r w:rsidRPr="004E568D">
        <w:rPr>
          <w:w w:val="99"/>
          <w:sz w:val="26"/>
          <w:szCs w:val="26"/>
        </w:rPr>
        <w:t xml:space="preserve"> </w:t>
      </w:r>
      <w:r w:rsidRPr="004E568D">
        <w:rPr>
          <w:sz w:val="26"/>
          <w:szCs w:val="26"/>
        </w:rPr>
        <w:t xml:space="preserve">жилых помещений для индивидуальной жилой застройки не нормируются.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Показатель жилищной обеспеченности для одно-, двухквартирных жилых домов определяется из условия предоставления каждой семье отдельной квартиры или дома. </w:t>
      </w:r>
    </w:p>
    <w:p w:rsidR="00D717BD" w:rsidRPr="004E568D" w:rsidRDefault="00D717BD" w:rsidP="00D717BD">
      <w:pPr>
        <w:spacing w:line="200" w:lineRule="atLeast"/>
        <w:ind w:firstLine="709"/>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и норма предоставления площади</w:t>
      </w:r>
      <w:r w:rsidRPr="004E568D">
        <w:rPr>
          <w:w w:val="99"/>
          <w:sz w:val="26"/>
          <w:szCs w:val="26"/>
        </w:rPr>
        <w:t xml:space="preserve"> </w:t>
      </w:r>
      <w:r w:rsidRPr="004E568D">
        <w:rPr>
          <w:sz w:val="26"/>
          <w:szCs w:val="26"/>
        </w:rPr>
        <w:t>жилого помещения по договорам социального найма составляют:</w:t>
      </w:r>
    </w:p>
    <w:p w:rsidR="00D717BD" w:rsidRPr="004E568D" w:rsidRDefault="00D717BD" w:rsidP="00D717BD">
      <w:pPr>
        <w:spacing w:line="200" w:lineRule="atLeast"/>
        <w:ind w:firstLine="709"/>
        <w:jc w:val="both"/>
        <w:rPr>
          <w:sz w:val="26"/>
          <w:szCs w:val="26"/>
        </w:rPr>
      </w:pPr>
      <w:r w:rsidRPr="004E568D">
        <w:rPr>
          <w:sz w:val="26"/>
          <w:szCs w:val="26"/>
        </w:rPr>
        <w:t>- норма предоставления площади жилого</w:t>
      </w:r>
      <w:r w:rsidRPr="004E568D">
        <w:rPr>
          <w:w w:val="99"/>
          <w:sz w:val="26"/>
          <w:szCs w:val="26"/>
        </w:rPr>
        <w:t xml:space="preserve"> </w:t>
      </w:r>
      <w:r w:rsidRPr="004E568D">
        <w:rPr>
          <w:sz w:val="26"/>
          <w:szCs w:val="26"/>
        </w:rPr>
        <w:t>помещения по договору социального найма действуют в соответствии с действующими нормами и актами органов местного самоуправления,</w:t>
      </w:r>
    </w:p>
    <w:p w:rsidR="00D717BD" w:rsidRPr="004E568D" w:rsidRDefault="00D717BD" w:rsidP="00D717BD">
      <w:pPr>
        <w:spacing w:line="200" w:lineRule="atLeast"/>
        <w:ind w:firstLine="709"/>
        <w:jc w:val="both"/>
        <w:rPr>
          <w:b/>
          <w:bCs/>
          <w:sz w:val="26"/>
          <w:szCs w:val="26"/>
        </w:rPr>
      </w:pPr>
      <w:r w:rsidRPr="004E568D">
        <w:rPr>
          <w:sz w:val="26"/>
          <w:szCs w:val="26"/>
        </w:rPr>
        <w:t>- учетная норма общей площади жилого</w:t>
      </w:r>
      <w:r w:rsidRPr="004E568D">
        <w:rPr>
          <w:w w:val="99"/>
          <w:sz w:val="26"/>
          <w:szCs w:val="26"/>
        </w:rPr>
        <w:t xml:space="preserve"> </w:t>
      </w:r>
      <w:r w:rsidRPr="004E568D">
        <w:rPr>
          <w:sz w:val="26"/>
          <w:szCs w:val="26"/>
        </w:rPr>
        <w:t>помещения для постановки граждан на очередь для получения жилья по</w:t>
      </w:r>
      <w:r w:rsidRPr="004E568D">
        <w:rPr>
          <w:w w:val="99"/>
          <w:sz w:val="26"/>
          <w:szCs w:val="26"/>
        </w:rPr>
        <w:t xml:space="preserve"> </w:t>
      </w:r>
      <w:r w:rsidRPr="004E568D">
        <w:rPr>
          <w:sz w:val="26"/>
          <w:szCs w:val="26"/>
        </w:rPr>
        <w:t>договорам социального найма - действуют в соответствии с действующими нормами и актами органов местного самоуправления.</w:t>
      </w:r>
    </w:p>
    <w:p w:rsidR="00D717BD" w:rsidRDefault="00D717BD" w:rsidP="00D717BD">
      <w:pPr>
        <w:tabs>
          <w:tab w:val="left" w:pos="851"/>
        </w:tabs>
        <w:autoSpaceDE w:val="0"/>
        <w:spacing w:line="200" w:lineRule="atLeast"/>
        <w:ind w:firstLine="709"/>
        <w:jc w:val="both"/>
        <w:rPr>
          <w:b/>
          <w:bCs/>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территории для предварительного определения общих размеров жилых зон</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для определения потребности в жилых территориях установлены расчетные показатели минимально допустимой площади территории для зон жилой застройки, в гектарах в расчете на 1тыс. человек:</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зона многоэтажной (9 и выше этажей) жилой застройки (высотная застройка) — </w:t>
      </w:r>
      <w:smartTag w:uri="urn:schemas-microsoft-com:office:smarttags" w:element="metricconverter">
        <w:smartTagPr>
          <w:attr w:name="ProductID" w:val="9 га"/>
        </w:smartTagPr>
        <w:r w:rsidRPr="004E568D">
          <w:rPr>
            <w:sz w:val="26"/>
            <w:szCs w:val="26"/>
          </w:rPr>
          <w:t>9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зона среднеэтажной (5-8 этажей) жилой застройки — </w:t>
      </w:r>
      <w:smartTag w:uri="urn:schemas-microsoft-com:office:smarttags" w:element="metricconverter">
        <w:smartTagPr>
          <w:attr w:name="ProductID" w:val="10 га"/>
        </w:smartTagPr>
        <w:r w:rsidRPr="004E568D">
          <w:rPr>
            <w:sz w:val="26"/>
            <w:szCs w:val="26"/>
          </w:rPr>
          <w:t>10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зона малоэтажной (до 4 этажей) жилой застройки </w:t>
      </w:r>
      <w:smartTag w:uri="urn:schemas-microsoft-com:office:smarttags" w:element="metricconverter">
        <w:smartTagPr>
          <w:attr w:name="ProductID" w:val="12,5 га"/>
        </w:smartTagPr>
        <w:r w:rsidRPr="004E568D">
          <w:rPr>
            <w:sz w:val="26"/>
            <w:szCs w:val="26"/>
          </w:rPr>
          <w:t>12,5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зона блокированной жилой застройки — </w:t>
      </w:r>
      <w:smartTag w:uri="urn:schemas-microsoft-com:office:smarttags" w:element="metricconverter">
        <w:smartTagPr>
          <w:attr w:name="ProductID" w:val="25 га"/>
        </w:smartTagPr>
        <w:r w:rsidRPr="004E568D">
          <w:rPr>
            <w:sz w:val="26"/>
            <w:szCs w:val="26"/>
          </w:rPr>
          <w:t>25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зона индивидуальной усадебной жилой застройки (индивидуальное жилищное строительство) —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зона застройки садовых и дачных земельных участков.</w:t>
      </w:r>
    </w:p>
    <w:p w:rsidR="00D717BD" w:rsidRDefault="00D717BD" w:rsidP="00D717BD">
      <w:pPr>
        <w:pStyle w:val="S"/>
        <w:widowControl w:val="0"/>
        <w:spacing w:line="200" w:lineRule="atLeast"/>
        <w:jc w:val="both"/>
        <w:rPr>
          <w:rFonts w:cs="Times New Roman"/>
          <w:bCs/>
          <w:sz w:val="26"/>
          <w:szCs w:val="26"/>
        </w:rPr>
      </w:pPr>
      <w:r w:rsidRPr="004E568D">
        <w:rPr>
          <w:rFonts w:cs="Times New Roman"/>
          <w:sz w:val="26"/>
          <w:szCs w:val="26"/>
        </w:rPr>
        <w:t>Р</w:t>
      </w:r>
      <w:r w:rsidRPr="004E568D">
        <w:rPr>
          <w:rFonts w:cs="Times New Roman"/>
          <w:bCs/>
          <w:sz w:val="26"/>
          <w:szCs w:val="26"/>
        </w:rPr>
        <w:t>аспределение нового жилищного строительства по типам застройки и этажности</w:t>
      </w:r>
    </w:p>
    <w:p w:rsidR="00D717BD" w:rsidRDefault="00D717BD" w:rsidP="00D717BD">
      <w:pPr>
        <w:pStyle w:val="S"/>
        <w:widowControl w:val="0"/>
        <w:spacing w:line="200" w:lineRule="atLeast"/>
        <w:jc w:val="both"/>
        <w:rPr>
          <w:rFonts w:cs="Times New Roman"/>
          <w:bCs/>
          <w:sz w:val="26"/>
          <w:szCs w:val="26"/>
        </w:rPr>
      </w:pPr>
    </w:p>
    <w:p w:rsidR="00D717BD" w:rsidRPr="004E568D" w:rsidRDefault="00D717BD" w:rsidP="00D717BD">
      <w:pPr>
        <w:pStyle w:val="S"/>
        <w:widowControl w:val="0"/>
        <w:spacing w:line="200" w:lineRule="atLeast"/>
        <w:jc w:val="both"/>
        <w:rPr>
          <w:rFonts w:cs="Times New Roman"/>
          <w:sz w:val="26"/>
          <w:szCs w:val="26"/>
        </w:rPr>
      </w:pPr>
    </w:p>
    <w:p w:rsidR="00D717BD" w:rsidRPr="004E568D" w:rsidRDefault="00D717BD" w:rsidP="00D717BD">
      <w:pPr>
        <w:spacing w:line="200" w:lineRule="atLeast"/>
        <w:ind w:firstLine="709"/>
        <w:jc w:val="right"/>
        <w:rPr>
          <w:spacing w:val="-2"/>
          <w:sz w:val="26"/>
          <w:szCs w:val="26"/>
        </w:rPr>
      </w:pPr>
      <w:r w:rsidRPr="004E568D">
        <w:rPr>
          <w:sz w:val="26"/>
          <w:szCs w:val="26"/>
        </w:rPr>
        <w:t xml:space="preserve">Таблица </w:t>
      </w:r>
      <w:r w:rsidRPr="004E568D">
        <w:rPr>
          <w:spacing w:val="-2"/>
          <w:sz w:val="26"/>
          <w:szCs w:val="26"/>
        </w:rPr>
        <w:t>2.8.1.1</w:t>
      </w:r>
    </w:p>
    <w:tbl>
      <w:tblPr>
        <w:tblW w:w="0" w:type="auto"/>
        <w:tblInd w:w="-21" w:type="dxa"/>
        <w:tblLayout w:type="fixed"/>
        <w:tblLook w:val="0000"/>
      </w:tblPr>
      <w:tblGrid>
        <w:gridCol w:w="1455"/>
        <w:gridCol w:w="2415"/>
        <w:gridCol w:w="3195"/>
        <w:gridCol w:w="2915"/>
      </w:tblGrid>
      <w:tr w:rsidR="00D717BD"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pacing w:val="-2"/>
                <w:sz w:val="26"/>
                <w:szCs w:val="26"/>
              </w:rPr>
              <w:t xml:space="preserve">Тип застройки </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pacing w:val="-2"/>
                <w:sz w:val="26"/>
                <w:szCs w:val="26"/>
              </w:rPr>
              <w:t xml:space="preserve">Этажность </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Процент от площади территории новой жилой застройки по зонам</w:t>
            </w:r>
          </w:p>
        </w:tc>
      </w:tr>
      <w:tr w:rsidR="00D717BD" w:rsidRPr="004E568D" w:rsidTr="00C91909">
        <w:trPr>
          <w:trHeight w:val="170"/>
        </w:trPr>
        <w:tc>
          <w:tcPr>
            <w:tcW w:w="1455"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pacing w:val="-2"/>
                <w:sz w:val="26"/>
                <w:szCs w:val="26"/>
              </w:rPr>
            </w:pPr>
            <w:r w:rsidRPr="004E568D">
              <w:rPr>
                <w:spacing w:val="-2"/>
                <w:sz w:val="26"/>
                <w:szCs w:val="26"/>
              </w:rPr>
              <w:t>мало-этажная</w:t>
            </w:r>
          </w:p>
        </w:tc>
        <w:tc>
          <w:tcPr>
            <w:tcW w:w="241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индивидуальная</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20</w:t>
            </w:r>
          </w:p>
        </w:tc>
      </w:tr>
      <w:tr w:rsidR="00D717BD"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блокированная</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20</w:t>
            </w:r>
          </w:p>
        </w:tc>
      </w:tr>
      <w:tr w:rsidR="00D717BD"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многоквартирная</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 xml:space="preserve">до 4 включительно, </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20</w:t>
            </w:r>
          </w:p>
        </w:tc>
      </w:tr>
      <w:tr w:rsidR="00D717BD" w:rsidRPr="004E568D" w:rsidTr="00C91909">
        <w:trPr>
          <w:trHeight w:val="60"/>
        </w:trPr>
        <w:tc>
          <w:tcPr>
            <w:tcW w:w="3870" w:type="dxa"/>
            <w:gridSpan w:val="2"/>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rPr>
                <w:sz w:val="26"/>
                <w:szCs w:val="26"/>
              </w:rPr>
            </w:pPr>
            <w:r w:rsidRPr="004E568D">
              <w:rPr>
                <w:spacing w:val="-2"/>
                <w:sz w:val="26"/>
                <w:szCs w:val="26"/>
              </w:rPr>
              <w:t xml:space="preserve">среднеэтажная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от 5 до 8 включительно,</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50</w:t>
            </w:r>
          </w:p>
        </w:tc>
      </w:tr>
      <w:tr w:rsidR="00D717BD"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pacing w:val="-2"/>
                <w:sz w:val="26"/>
                <w:szCs w:val="26"/>
              </w:rPr>
              <w:t>многоэтажная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от 9 до 15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5</w:t>
            </w:r>
          </w:p>
        </w:tc>
      </w:tr>
      <w:tr w:rsidR="00D717BD"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pacing w:val="-2"/>
                <w:sz w:val="26"/>
                <w:szCs w:val="26"/>
              </w:rPr>
              <w:t>повышенной этажности</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pacing w:val="-2"/>
                <w:sz w:val="26"/>
                <w:szCs w:val="26"/>
              </w:rPr>
            </w:pPr>
            <w:r w:rsidRPr="004E568D">
              <w:rPr>
                <w:sz w:val="26"/>
                <w:szCs w:val="26"/>
              </w:rPr>
              <w:t>от 16 до 24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5</w:t>
            </w:r>
          </w:p>
        </w:tc>
      </w:tr>
      <w:tr w:rsidR="00D717BD"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bottom"/>
          </w:tcPr>
          <w:p w:rsidR="00D717BD" w:rsidRPr="004E568D" w:rsidRDefault="00D717BD" w:rsidP="00C91909">
            <w:pPr>
              <w:spacing w:line="200" w:lineRule="atLeast"/>
              <w:rPr>
                <w:spacing w:val="-2"/>
                <w:sz w:val="26"/>
                <w:szCs w:val="26"/>
              </w:rPr>
            </w:pPr>
            <w:r w:rsidRPr="004E568D">
              <w:rPr>
                <w:spacing w:val="-2"/>
                <w:sz w:val="26"/>
                <w:szCs w:val="26"/>
              </w:rPr>
              <w:lastRenderedPageBreak/>
              <w:t>ВСЕГО</w:t>
            </w:r>
          </w:p>
        </w:tc>
        <w:tc>
          <w:tcPr>
            <w:tcW w:w="3195" w:type="dxa"/>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napToGrid w:val="0"/>
              <w:spacing w:line="200" w:lineRule="atLeast"/>
              <w:jc w:val="center"/>
              <w:rPr>
                <w:spacing w:val="-2"/>
                <w:sz w:val="26"/>
                <w:szCs w:val="26"/>
              </w:rPr>
            </w:pP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pacing w:val="-2"/>
                <w:sz w:val="26"/>
                <w:szCs w:val="26"/>
              </w:rPr>
              <w:t>100</w:t>
            </w:r>
          </w:p>
        </w:tc>
      </w:tr>
    </w:tbl>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Установлены предельные (максимальные и минимальные) размеры земельных участков, предоставляемых для индивидуального жилищного строительства: </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максимальные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D717BD" w:rsidRPr="004E568D" w:rsidRDefault="00D717BD" w:rsidP="00D717BD">
      <w:pPr>
        <w:autoSpaceDE w:val="0"/>
        <w:spacing w:line="200" w:lineRule="atLeast"/>
        <w:ind w:firstLine="709"/>
        <w:jc w:val="both"/>
        <w:rPr>
          <w:sz w:val="26"/>
          <w:szCs w:val="26"/>
        </w:rPr>
      </w:pPr>
      <w:r w:rsidRPr="004E568D">
        <w:rPr>
          <w:sz w:val="26"/>
          <w:szCs w:val="26"/>
        </w:rPr>
        <w:t xml:space="preserve">- минимальные - </w:t>
      </w:r>
      <w:smartTag w:uri="urn:schemas-microsoft-com:office:smarttags" w:element="metricconverter">
        <w:smartTagPr>
          <w:attr w:name="ProductID" w:val="0,04 га"/>
        </w:smartTagPr>
        <w:r w:rsidRPr="004E568D">
          <w:rPr>
            <w:sz w:val="26"/>
            <w:szCs w:val="26"/>
          </w:rPr>
          <w:t>0,04 га</w:t>
        </w:r>
      </w:smartTag>
      <w:r w:rsidRPr="004E568D">
        <w:rPr>
          <w:sz w:val="26"/>
          <w:szCs w:val="26"/>
        </w:rPr>
        <w:t>.</w:t>
      </w:r>
    </w:p>
    <w:p w:rsidR="00D717BD" w:rsidRPr="004E568D" w:rsidRDefault="00D717BD" w:rsidP="00D717BD">
      <w:pPr>
        <w:spacing w:line="200" w:lineRule="atLeast"/>
        <w:ind w:firstLine="709"/>
        <w:jc w:val="both"/>
        <w:rPr>
          <w:sz w:val="26"/>
          <w:szCs w:val="26"/>
        </w:rPr>
      </w:pPr>
      <w:r w:rsidRPr="004E568D">
        <w:rPr>
          <w:sz w:val="26"/>
          <w:szCs w:val="26"/>
        </w:rPr>
        <w:t>Предельные размеры земельных участков, предоставляемых гражданам в собственность для садоводства, огородничества и дачного строительства из земель, находящихся в государственной или муниципальной собственности, устанавливаются в соответствии с таблицей 30.</w:t>
      </w:r>
    </w:p>
    <w:p w:rsidR="00D717BD" w:rsidRPr="004E568D" w:rsidRDefault="00D717BD" w:rsidP="00D717BD">
      <w:pPr>
        <w:spacing w:line="200" w:lineRule="atLeast"/>
        <w:ind w:firstLine="709"/>
        <w:jc w:val="right"/>
        <w:rPr>
          <w:sz w:val="26"/>
          <w:szCs w:val="26"/>
        </w:rPr>
      </w:pPr>
      <w:r w:rsidRPr="004E568D">
        <w:rPr>
          <w:sz w:val="26"/>
          <w:szCs w:val="26"/>
        </w:rPr>
        <w:t>Таблица 2.8.1.2</w:t>
      </w:r>
    </w:p>
    <w:tbl>
      <w:tblPr>
        <w:tblW w:w="0" w:type="auto"/>
        <w:tblInd w:w="65" w:type="dxa"/>
        <w:tblLayout w:type="fixed"/>
        <w:tblLook w:val="0000"/>
      </w:tblPr>
      <w:tblGrid>
        <w:gridCol w:w="4470"/>
        <w:gridCol w:w="2760"/>
        <w:gridCol w:w="2605"/>
      </w:tblGrid>
      <w:tr w:rsidR="00D717BD" w:rsidRPr="004E568D" w:rsidTr="00C91909">
        <w:tc>
          <w:tcPr>
            <w:tcW w:w="4470" w:type="dxa"/>
            <w:vMerge w:val="restart"/>
            <w:tcBorders>
              <w:top w:val="single" w:sz="4" w:space="0" w:color="000000"/>
              <w:left w:val="single" w:sz="4" w:space="0" w:color="000000"/>
              <w:bottom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Назначение земельных участков</w:t>
            </w:r>
          </w:p>
        </w:tc>
        <w:tc>
          <w:tcPr>
            <w:tcW w:w="53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4E568D" w:rsidRDefault="00D717BD" w:rsidP="00C91909">
            <w:pPr>
              <w:spacing w:line="200" w:lineRule="atLeast"/>
              <w:jc w:val="center"/>
              <w:rPr>
                <w:sz w:val="26"/>
                <w:szCs w:val="26"/>
              </w:rPr>
            </w:pPr>
            <w:r w:rsidRPr="004E568D">
              <w:rPr>
                <w:sz w:val="26"/>
                <w:szCs w:val="26"/>
              </w:rPr>
              <w:t>Предельные размеры, га</w:t>
            </w:r>
          </w:p>
        </w:tc>
      </w:tr>
      <w:tr w:rsidR="00D717BD" w:rsidRPr="004E568D" w:rsidTr="00C91909">
        <w:tc>
          <w:tcPr>
            <w:tcW w:w="4470" w:type="dxa"/>
            <w:vMerge/>
            <w:tcBorders>
              <w:top w:val="single" w:sz="4" w:space="0" w:color="000000"/>
              <w:left w:val="single" w:sz="4" w:space="0" w:color="000000"/>
              <w:bottom w:val="single" w:sz="4" w:space="0" w:color="000000"/>
            </w:tcBorders>
            <w:shd w:val="clear" w:color="auto" w:fill="auto"/>
          </w:tcPr>
          <w:p w:rsidR="00D717BD" w:rsidRPr="004E568D" w:rsidRDefault="00D717BD" w:rsidP="00C91909">
            <w:pPr>
              <w:snapToGrid w:val="0"/>
              <w:spacing w:line="200" w:lineRule="atLeast"/>
              <w:jc w:val="center"/>
              <w:rPr>
                <w:sz w:val="26"/>
                <w:szCs w:val="26"/>
              </w:rPr>
            </w:pPr>
          </w:p>
        </w:tc>
        <w:tc>
          <w:tcPr>
            <w:tcW w:w="276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максимальный</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минимальный</w:t>
            </w:r>
          </w:p>
        </w:tc>
      </w:tr>
      <w:tr w:rsidR="00D717BD" w:rsidRPr="004E568D" w:rsidTr="00C91909">
        <w:tc>
          <w:tcPr>
            <w:tcW w:w="447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Ведение садоводства</w:t>
            </w:r>
          </w:p>
        </w:tc>
        <w:tc>
          <w:tcPr>
            <w:tcW w:w="276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0,06</w:t>
            </w:r>
          </w:p>
        </w:tc>
      </w:tr>
      <w:tr w:rsidR="00D717BD" w:rsidRPr="004E568D" w:rsidTr="00C91909">
        <w:tc>
          <w:tcPr>
            <w:tcW w:w="447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Ведение огородничества</w:t>
            </w:r>
          </w:p>
        </w:tc>
        <w:tc>
          <w:tcPr>
            <w:tcW w:w="276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0,02</w:t>
            </w:r>
          </w:p>
        </w:tc>
      </w:tr>
      <w:tr w:rsidR="00D717BD" w:rsidRPr="004E568D" w:rsidTr="00C91909">
        <w:tc>
          <w:tcPr>
            <w:tcW w:w="447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rPr>
                <w:sz w:val="26"/>
                <w:szCs w:val="26"/>
              </w:rPr>
            </w:pPr>
            <w:r w:rsidRPr="004E568D">
              <w:rPr>
                <w:sz w:val="26"/>
                <w:szCs w:val="26"/>
              </w:rPr>
              <w:t>Дачное строительство</w:t>
            </w:r>
          </w:p>
        </w:tc>
        <w:tc>
          <w:tcPr>
            <w:tcW w:w="2760" w:type="dxa"/>
            <w:tcBorders>
              <w:top w:val="single" w:sz="4" w:space="0" w:color="000000"/>
              <w:left w:val="single" w:sz="4" w:space="0" w:color="000000"/>
              <w:bottom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717BD" w:rsidRPr="004E568D" w:rsidRDefault="00D717BD" w:rsidP="00C91909">
            <w:pPr>
              <w:spacing w:line="200" w:lineRule="atLeast"/>
              <w:jc w:val="center"/>
              <w:rPr>
                <w:sz w:val="26"/>
                <w:szCs w:val="26"/>
              </w:rPr>
            </w:pPr>
            <w:r w:rsidRPr="004E568D">
              <w:rPr>
                <w:sz w:val="26"/>
                <w:szCs w:val="26"/>
              </w:rPr>
              <w:t>0,10</w:t>
            </w:r>
          </w:p>
        </w:tc>
      </w:tr>
    </w:tbl>
    <w:p w:rsidR="00D717BD" w:rsidRDefault="00D717BD" w:rsidP="00D717BD">
      <w:pPr>
        <w:spacing w:line="200" w:lineRule="atLeast"/>
        <w:ind w:firstLine="709"/>
        <w:jc w:val="both"/>
        <w:rPr>
          <w:sz w:val="26"/>
          <w:szCs w:val="26"/>
        </w:rPr>
      </w:pPr>
    </w:p>
    <w:p w:rsidR="00D717BD" w:rsidRPr="004E568D" w:rsidRDefault="00D717BD" w:rsidP="00D717BD">
      <w:pPr>
        <w:spacing w:line="200" w:lineRule="atLeast"/>
        <w:ind w:firstLine="709"/>
        <w:jc w:val="both"/>
        <w:rPr>
          <w:sz w:val="26"/>
          <w:szCs w:val="26"/>
        </w:rPr>
      </w:pPr>
      <w:r w:rsidRPr="004E568D">
        <w:rPr>
          <w:sz w:val="26"/>
          <w:szCs w:val="26"/>
        </w:rPr>
        <w:t>На садовом земельном участке могут возводиться жилое строение, хозяйственные строения и сооружения.</w:t>
      </w:r>
    </w:p>
    <w:p w:rsidR="00D717BD" w:rsidRPr="004E568D" w:rsidRDefault="00D717BD" w:rsidP="00D717BD">
      <w:pPr>
        <w:spacing w:line="200" w:lineRule="atLeast"/>
        <w:ind w:firstLine="709"/>
        <w:jc w:val="both"/>
        <w:rPr>
          <w:color w:val="FF3333"/>
          <w:sz w:val="26"/>
          <w:szCs w:val="26"/>
        </w:rPr>
      </w:pPr>
      <w:r w:rsidRPr="004E568D">
        <w:rPr>
          <w:sz w:val="26"/>
          <w:szCs w:val="26"/>
        </w:rPr>
        <w:t>На дачном земельном участке могут возводиться жилое строение или жилой дом, хозяйственные строения и сооружения.</w:t>
      </w:r>
    </w:p>
    <w:p w:rsidR="00D717BD" w:rsidRPr="004E568D" w:rsidRDefault="00D717BD" w:rsidP="00D717BD">
      <w:pPr>
        <w:spacing w:line="200" w:lineRule="atLeast"/>
        <w:ind w:firstLine="709"/>
        <w:jc w:val="both"/>
        <w:rPr>
          <w:sz w:val="26"/>
          <w:szCs w:val="26"/>
        </w:rPr>
      </w:pPr>
      <w:r w:rsidRPr="004E568D">
        <w:rPr>
          <w:sz w:val="26"/>
          <w:szCs w:val="26"/>
        </w:rPr>
        <w:t>Возможность возведения на огородном земельном участке некапитального жилого строения, а также хозяйственных строений и сооружений определяется градостроительным регламентом территории. Возведение на огородном земельном участке капитальных зданий и сооружений запрещено.</w:t>
      </w:r>
    </w:p>
    <w:p w:rsidR="00D717BD" w:rsidRPr="004E568D" w:rsidRDefault="00D717BD" w:rsidP="00D717BD">
      <w:pPr>
        <w:spacing w:line="200" w:lineRule="atLeast"/>
        <w:ind w:firstLine="709"/>
        <w:jc w:val="both"/>
        <w:rPr>
          <w:b/>
          <w:sz w:val="26"/>
          <w:szCs w:val="26"/>
        </w:rPr>
      </w:pPr>
      <w:r w:rsidRPr="004E568D">
        <w:rPr>
          <w:sz w:val="26"/>
          <w:szCs w:val="26"/>
        </w:rPr>
        <w:t>Возможность содержания мелкого скота и птицы на территории садового, огородного, дачного участка определяется градостроительным регламентом территории.</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жилой застройки</w:t>
      </w:r>
    </w:p>
    <w:p w:rsidR="00D717BD" w:rsidRPr="004E568D" w:rsidRDefault="00D717BD" w:rsidP="00D717BD">
      <w:pPr>
        <w:spacing w:line="200" w:lineRule="atLeast"/>
        <w:ind w:firstLine="709"/>
        <w:jc w:val="both"/>
        <w:rPr>
          <w:sz w:val="26"/>
          <w:szCs w:val="26"/>
        </w:rPr>
      </w:pPr>
      <w:r w:rsidRPr="004E568D">
        <w:rPr>
          <w:sz w:val="26"/>
          <w:szCs w:val="26"/>
        </w:rPr>
        <w:t>Нормативными показателями плотности жилой застройки являются:</w:t>
      </w:r>
    </w:p>
    <w:p w:rsidR="00D717BD" w:rsidRPr="004E568D" w:rsidRDefault="00D717BD" w:rsidP="00D717BD">
      <w:pPr>
        <w:spacing w:line="200" w:lineRule="atLeast"/>
        <w:ind w:firstLine="709"/>
        <w:jc w:val="both"/>
        <w:rPr>
          <w:sz w:val="26"/>
          <w:szCs w:val="26"/>
        </w:rPr>
      </w:pPr>
      <w:r w:rsidRPr="004E568D">
        <w:rPr>
          <w:sz w:val="26"/>
          <w:szCs w:val="26"/>
        </w:rPr>
        <w:t>- коэффициент застройки – отношение площади, занятой под зданиями и сооружениями, к площади участка (квартала);</w:t>
      </w:r>
    </w:p>
    <w:p w:rsidR="00D717BD" w:rsidRPr="004E568D" w:rsidRDefault="00D717BD" w:rsidP="00D717BD">
      <w:pPr>
        <w:spacing w:line="200" w:lineRule="atLeast"/>
        <w:ind w:firstLine="709"/>
        <w:jc w:val="both"/>
        <w:rPr>
          <w:sz w:val="26"/>
          <w:szCs w:val="26"/>
        </w:rPr>
      </w:pPr>
      <w:r w:rsidRPr="004E568D">
        <w:rPr>
          <w:sz w:val="26"/>
          <w:szCs w:val="26"/>
        </w:rPr>
        <w:t>- коэффициент плотности застройки – отношение площади всех этажей зданий и сооружений к площади участка (квартала).</w:t>
      </w:r>
    </w:p>
    <w:p w:rsidR="00D717BD" w:rsidRPr="004E568D" w:rsidRDefault="00D717BD" w:rsidP="00D717BD">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жилых зон приведены таблице 31.</w:t>
      </w:r>
    </w:p>
    <w:p w:rsidR="00D717BD" w:rsidRDefault="00D717BD" w:rsidP="00D717BD">
      <w:pPr>
        <w:spacing w:line="200" w:lineRule="atLeast"/>
        <w:ind w:firstLine="709"/>
        <w:jc w:val="center"/>
        <w:rPr>
          <w:sz w:val="26"/>
          <w:szCs w:val="26"/>
        </w:rPr>
      </w:pPr>
    </w:p>
    <w:p w:rsidR="00D717BD" w:rsidRPr="004E568D" w:rsidRDefault="00D717BD" w:rsidP="00D717BD">
      <w:pPr>
        <w:spacing w:line="200" w:lineRule="atLeast"/>
        <w:ind w:firstLine="709"/>
        <w:jc w:val="center"/>
        <w:rPr>
          <w:sz w:val="26"/>
          <w:szCs w:val="26"/>
        </w:rPr>
      </w:pPr>
      <w:r w:rsidRPr="004E568D">
        <w:rPr>
          <w:sz w:val="26"/>
          <w:szCs w:val="26"/>
        </w:rPr>
        <w:t>Расчетные показатели минимально допустимой плотности жилой застройки</w:t>
      </w:r>
    </w:p>
    <w:p w:rsidR="00D717BD" w:rsidRPr="004E568D" w:rsidRDefault="00D717BD" w:rsidP="00D717BD">
      <w:pPr>
        <w:spacing w:line="200" w:lineRule="atLeast"/>
        <w:ind w:firstLine="709"/>
        <w:jc w:val="right"/>
        <w:rPr>
          <w:sz w:val="26"/>
          <w:szCs w:val="26"/>
        </w:rPr>
      </w:pPr>
      <w:r w:rsidRPr="004E568D">
        <w:rPr>
          <w:sz w:val="26"/>
          <w:szCs w:val="26"/>
        </w:rPr>
        <w:t>Таблица 2.8.1.3</w:t>
      </w:r>
    </w:p>
    <w:tbl>
      <w:tblPr>
        <w:tblW w:w="0" w:type="auto"/>
        <w:tblInd w:w="108" w:type="dxa"/>
        <w:tblLayout w:type="fixed"/>
        <w:tblLook w:val="0000"/>
      </w:tblPr>
      <w:tblGrid>
        <w:gridCol w:w="5475"/>
        <w:gridCol w:w="2040"/>
        <w:gridCol w:w="2483"/>
      </w:tblGrid>
      <w:tr w:rsidR="00D717BD" w:rsidRPr="00C43F36" w:rsidTr="00C91909">
        <w:trPr>
          <w:trHeight w:val="284"/>
          <w:tblHeader/>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Жилая зона</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Коэффициент застройки</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Коэффициент плотности застройки</w:t>
            </w:r>
          </w:p>
        </w:tc>
      </w:tr>
      <w:tr w:rsidR="00D717BD"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Многоэтажная (9 и выше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1,2</w:t>
            </w:r>
          </w:p>
        </w:tc>
      </w:tr>
      <w:tr w:rsidR="00D717BD"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Многоэтажная (9 и выше этажей) жилая застройка реконструируемая</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0,6</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1,6</w:t>
            </w:r>
          </w:p>
        </w:tc>
      </w:tr>
      <w:tr w:rsidR="00D717BD"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Среднеэтажная (5-8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0,8</w:t>
            </w:r>
          </w:p>
        </w:tc>
      </w:tr>
      <w:tr w:rsidR="00D717BD" w:rsidRPr="00C43F36" w:rsidTr="00C91909">
        <w:trPr>
          <w:trHeight w:val="170"/>
        </w:trPr>
        <w:tc>
          <w:tcPr>
            <w:tcW w:w="547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lastRenderedPageBreak/>
              <w:t>Малоэтажная (до 4 этажей) жилая застройка</w:t>
            </w:r>
          </w:p>
        </w:tc>
        <w:tc>
          <w:tcPr>
            <w:tcW w:w="2040"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0,4</w:t>
            </w:r>
          </w:p>
        </w:tc>
        <w:tc>
          <w:tcPr>
            <w:tcW w:w="2483" w:type="dxa"/>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0,8</w:t>
            </w:r>
          </w:p>
        </w:tc>
      </w:tr>
      <w:tr w:rsidR="00D717BD"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 xml:space="preserve">Блокированная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0,3</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0,6</w:t>
            </w:r>
          </w:p>
        </w:tc>
      </w:tr>
      <w:tr w:rsidR="00D717BD"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 xml:space="preserve">Индивидуальная усадебная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0,2</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0,4</w:t>
            </w:r>
          </w:p>
        </w:tc>
      </w:tr>
    </w:tbl>
    <w:p w:rsidR="00D717BD" w:rsidRPr="00C43F36" w:rsidRDefault="00D717BD" w:rsidP="00D717BD">
      <w:pPr>
        <w:spacing w:line="200" w:lineRule="atLeast"/>
        <w:ind w:firstLine="709"/>
        <w:rPr>
          <w:szCs w:val="26"/>
        </w:rPr>
      </w:pPr>
      <w:r w:rsidRPr="00C43F36">
        <w:rPr>
          <w:spacing w:val="40"/>
          <w:szCs w:val="26"/>
        </w:rPr>
        <w:t xml:space="preserve">Примечания: </w:t>
      </w:r>
    </w:p>
    <w:p w:rsidR="00D717BD" w:rsidRPr="00C43F36" w:rsidRDefault="00D717BD" w:rsidP="00D717BD">
      <w:pPr>
        <w:spacing w:line="200" w:lineRule="atLeast"/>
        <w:ind w:firstLine="709"/>
        <w:jc w:val="both"/>
        <w:rPr>
          <w:szCs w:val="26"/>
        </w:rPr>
      </w:pPr>
      <w:r w:rsidRPr="00C43F36">
        <w:rPr>
          <w:szCs w:val="26"/>
        </w:rPr>
        <w:t xml:space="preserve">1. Для жилых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w:t>
      </w:r>
      <w:r w:rsidRPr="00C43F36">
        <w:rPr>
          <w:spacing w:val="-2"/>
          <w:szCs w:val="26"/>
        </w:rPr>
        <w:t>обслуживания, гаражей; стоянок для автомобилей, зеленых насаждений, площадок и других объектов благоустройства.</w:t>
      </w:r>
    </w:p>
    <w:p w:rsidR="00D717BD" w:rsidRPr="00C43F36" w:rsidRDefault="00D717BD" w:rsidP="00D717BD">
      <w:pPr>
        <w:tabs>
          <w:tab w:val="left" w:pos="851"/>
        </w:tabs>
        <w:autoSpaceDE w:val="0"/>
        <w:spacing w:line="200" w:lineRule="atLeast"/>
        <w:ind w:firstLine="709"/>
        <w:jc w:val="both"/>
        <w:rPr>
          <w:szCs w:val="26"/>
        </w:rPr>
      </w:pPr>
      <w:r w:rsidRPr="00C43F36">
        <w:rPr>
          <w:szCs w:val="26"/>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D717BD" w:rsidRPr="00C43F36" w:rsidRDefault="00D717BD" w:rsidP="00D717BD">
      <w:pPr>
        <w:tabs>
          <w:tab w:val="left" w:pos="851"/>
        </w:tabs>
        <w:autoSpaceDE w:val="0"/>
        <w:spacing w:line="200" w:lineRule="atLeast"/>
        <w:ind w:firstLine="709"/>
        <w:jc w:val="both"/>
        <w:rPr>
          <w:b/>
          <w:szCs w:val="26"/>
        </w:rPr>
      </w:pPr>
    </w:p>
    <w:p w:rsidR="00D717BD" w:rsidRDefault="00D717BD" w:rsidP="00D717BD">
      <w:pPr>
        <w:tabs>
          <w:tab w:val="left" w:pos="851"/>
        </w:tabs>
        <w:autoSpaceDE w:val="0"/>
        <w:spacing w:line="200" w:lineRule="atLeast"/>
        <w:ind w:firstLine="709"/>
        <w:jc w:val="both"/>
        <w:rPr>
          <w:b/>
          <w:sz w:val="26"/>
          <w:szCs w:val="26"/>
        </w:rPr>
      </w:pPr>
      <w:r w:rsidRPr="004E568D">
        <w:rPr>
          <w:b/>
          <w:sz w:val="26"/>
          <w:szCs w:val="26"/>
        </w:rPr>
        <w:t>Расчетные показатели минимально допустимой площади площадок общего пользования различного функционального назначения</w:t>
      </w:r>
    </w:p>
    <w:p w:rsidR="00D717BD" w:rsidRPr="004E568D" w:rsidRDefault="00D717BD" w:rsidP="00D717BD">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минимально допустимой площади площадок различного функционального назначения, размещаемых на территории жилой застройки, приведенные в таблице 32.</w:t>
      </w:r>
    </w:p>
    <w:p w:rsidR="00D717BD" w:rsidRPr="004E568D" w:rsidRDefault="00D717BD" w:rsidP="00D717BD">
      <w:pPr>
        <w:tabs>
          <w:tab w:val="left" w:pos="851"/>
        </w:tabs>
        <w:autoSpaceDE w:val="0"/>
        <w:spacing w:line="200" w:lineRule="atLeast"/>
        <w:ind w:firstLine="709"/>
        <w:jc w:val="center"/>
        <w:rPr>
          <w:sz w:val="26"/>
          <w:szCs w:val="26"/>
        </w:rPr>
      </w:pPr>
      <w:r w:rsidRPr="004E568D">
        <w:rPr>
          <w:sz w:val="26"/>
          <w:szCs w:val="26"/>
        </w:rPr>
        <w:t>Расчетные показатели минимально допустимой площади площадок общего пользования различного функционального назначения,</w:t>
      </w:r>
      <w:r w:rsidRPr="004E568D">
        <w:rPr>
          <w:sz w:val="26"/>
          <w:szCs w:val="26"/>
        </w:rPr>
        <w:br/>
        <w:t xml:space="preserve"> размещаемых на территории жилой застройки</w:t>
      </w:r>
    </w:p>
    <w:p w:rsidR="00D717BD" w:rsidRPr="004E568D" w:rsidRDefault="00D717BD" w:rsidP="00D717BD">
      <w:pPr>
        <w:tabs>
          <w:tab w:val="left" w:pos="851"/>
        </w:tabs>
        <w:autoSpaceDE w:val="0"/>
        <w:spacing w:line="200" w:lineRule="atLeast"/>
        <w:ind w:firstLine="709"/>
        <w:jc w:val="right"/>
        <w:rPr>
          <w:sz w:val="26"/>
          <w:szCs w:val="26"/>
        </w:rPr>
      </w:pPr>
      <w:r w:rsidRPr="004E568D">
        <w:rPr>
          <w:sz w:val="26"/>
          <w:szCs w:val="26"/>
        </w:rPr>
        <w:t>Таблица 2.8.1.4</w:t>
      </w:r>
    </w:p>
    <w:tbl>
      <w:tblPr>
        <w:tblW w:w="0" w:type="auto"/>
        <w:tblInd w:w="70" w:type="dxa"/>
        <w:tblLayout w:type="fixed"/>
        <w:tblCellMar>
          <w:left w:w="70" w:type="dxa"/>
          <w:right w:w="70" w:type="dxa"/>
        </w:tblCellMar>
        <w:tblLook w:val="0000"/>
      </w:tblPr>
      <w:tblGrid>
        <w:gridCol w:w="3000"/>
        <w:gridCol w:w="3045"/>
        <w:gridCol w:w="1710"/>
        <w:gridCol w:w="2226"/>
      </w:tblGrid>
      <w:tr w:rsidR="00D717BD" w:rsidRPr="00C43F36" w:rsidTr="00C91909">
        <w:trPr>
          <w:trHeight w:val="23"/>
          <w:tblHeader/>
        </w:trPr>
        <w:tc>
          <w:tcPr>
            <w:tcW w:w="3000" w:type="dxa"/>
            <w:tcBorders>
              <w:top w:val="single" w:sz="4" w:space="0" w:color="000000"/>
              <w:left w:val="single" w:sz="4" w:space="0" w:color="000000"/>
              <w:bottom w:val="single" w:sz="4" w:space="0" w:color="000000"/>
            </w:tcBorders>
            <w:shd w:val="clear" w:color="auto" w:fill="auto"/>
          </w:tcPr>
          <w:p w:rsidR="00D717BD" w:rsidRPr="00C43F36" w:rsidRDefault="00D717BD" w:rsidP="00C91909">
            <w:pPr>
              <w:spacing w:line="200" w:lineRule="atLeast"/>
              <w:jc w:val="center"/>
              <w:rPr>
                <w:szCs w:val="26"/>
              </w:rPr>
            </w:pPr>
            <w:r w:rsidRPr="00C43F36">
              <w:rPr>
                <w:szCs w:val="26"/>
              </w:rPr>
              <w:t>Площадки, размещаемые на территории жилой застройки</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 xml:space="preserve">Минимальный расчетный размер площадки, </w:t>
            </w:r>
            <w:r w:rsidRPr="00C43F36">
              <w:rPr>
                <w:szCs w:val="26"/>
              </w:rPr>
              <w:br/>
              <w:t>кв.м на 1 человека, проживающего на территории микрорайона (квартала)</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Минимально допустимый размер одной площадки,</w:t>
            </w:r>
            <w:r w:rsidRPr="00C43F36">
              <w:rPr>
                <w:szCs w:val="26"/>
              </w:rPr>
              <w:br/>
              <w:t>кв.м</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Расстояние от границы площадки до окон жилых и общественных зданий,</w:t>
            </w:r>
            <w:r w:rsidRPr="00C43F36">
              <w:rPr>
                <w:szCs w:val="26"/>
              </w:rPr>
              <w:br/>
              <w:t>м</w:t>
            </w:r>
          </w:p>
        </w:tc>
      </w:tr>
      <w:tr w:rsidR="00D717BD" w:rsidRPr="00C43F36" w:rsidTr="00C91909">
        <w:trPr>
          <w:trHeight w:val="662"/>
        </w:trPr>
        <w:tc>
          <w:tcPr>
            <w:tcW w:w="300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Для игр детей дошкольного и младшего школьного возраста</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0,7</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30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12</w:t>
            </w:r>
          </w:p>
        </w:tc>
      </w:tr>
      <w:tr w:rsidR="00D717BD" w:rsidRPr="00C43F36" w:rsidTr="00C91909">
        <w:tblPrEx>
          <w:tblCellMar>
            <w:top w:w="70" w:type="dxa"/>
            <w:bottom w:w="70" w:type="dxa"/>
          </w:tblCellMar>
        </w:tblPrEx>
        <w:trPr>
          <w:trHeight w:val="559"/>
        </w:trPr>
        <w:tc>
          <w:tcPr>
            <w:tcW w:w="300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Для отдыха взрослого населения</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10</w:t>
            </w:r>
          </w:p>
        </w:tc>
      </w:tr>
      <w:tr w:rsidR="00D717BD" w:rsidRPr="00C43F36" w:rsidTr="00C91909">
        <w:tblPrEx>
          <w:tblCellMar>
            <w:top w:w="70" w:type="dxa"/>
            <w:bottom w:w="70" w:type="dxa"/>
          </w:tblCellMar>
        </w:tblPrEx>
        <w:trPr>
          <w:trHeight w:val="1005"/>
        </w:trPr>
        <w:tc>
          <w:tcPr>
            <w:tcW w:w="300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Для занятий физкультурой</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2,0</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100</w:t>
            </w:r>
          </w:p>
        </w:tc>
        <w:tc>
          <w:tcPr>
            <w:tcW w:w="2226" w:type="dxa"/>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rPr>
                <w:szCs w:val="26"/>
              </w:rPr>
            </w:pPr>
            <w:r w:rsidRPr="00C43F36">
              <w:rPr>
                <w:szCs w:val="26"/>
              </w:rPr>
              <w:t>10-40*</w:t>
            </w:r>
            <w:r w:rsidRPr="00C43F36">
              <w:rPr>
                <w:szCs w:val="26"/>
              </w:rPr>
              <w:br/>
              <w:t>(в зависимости от шумовых характеристик)</w:t>
            </w:r>
          </w:p>
        </w:tc>
      </w:tr>
      <w:tr w:rsidR="00D717BD"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Для хозяйственных целей</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0,2</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20</w:t>
            </w:r>
          </w:p>
        </w:tc>
      </w:tr>
      <w:tr w:rsidR="00D717BD"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Для выгула собак</w:t>
            </w:r>
          </w:p>
        </w:tc>
        <w:tc>
          <w:tcPr>
            <w:tcW w:w="304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25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40</w:t>
            </w:r>
          </w:p>
        </w:tc>
      </w:tr>
    </w:tbl>
    <w:p w:rsidR="00D717BD" w:rsidRPr="004E568D" w:rsidRDefault="00D717BD" w:rsidP="00D717BD">
      <w:pPr>
        <w:spacing w:line="200" w:lineRule="atLeast"/>
        <w:ind w:firstLine="709"/>
        <w:jc w:val="both"/>
        <w:rPr>
          <w:sz w:val="26"/>
          <w:szCs w:val="26"/>
        </w:rPr>
      </w:pPr>
      <w:r w:rsidRPr="004E568D">
        <w:rPr>
          <w:sz w:val="26"/>
          <w:szCs w:val="26"/>
        </w:rPr>
        <w:t>Примечания:</w:t>
      </w:r>
    </w:p>
    <w:p w:rsidR="00D717BD" w:rsidRPr="004E568D" w:rsidRDefault="00D717BD" w:rsidP="00D717BD">
      <w:pPr>
        <w:spacing w:line="200" w:lineRule="atLeast"/>
        <w:ind w:firstLine="709"/>
        <w:jc w:val="both"/>
        <w:rPr>
          <w:sz w:val="26"/>
          <w:szCs w:val="26"/>
        </w:rPr>
      </w:pPr>
      <w:r w:rsidRPr="004E568D">
        <w:rPr>
          <w:sz w:val="26"/>
          <w:szCs w:val="26"/>
        </w:rPr>
        <w:t>1. Допускается уменьшать:</w:t>
      </w:r>
    </w:p>
    <w:p w:rsidR="00D717BD" w:rsidRPr="004E568D" w:rsidRDefault="00D717BD" w:rsidP="00D717BD">
      <w:pPr>
        <w:spacing w:line="200" w:lineRule="atLeast"/>
        <w:ind w:firstLine="709"/>
        <w:jc w:val="both"/>
        <w:rPr>
          <w:sz w:val="26"/>
          <w:szCs w:val="26"/>
        </w:rPr>
      </w:pPr>
      <w:r w:rsidRPr="004E568D">
        <w:rPr>
          <w:sz w:val="26"/>
          <w:szCs w:val="26"/>
        </w:rPr>
        <w:t>- не более чем на 50% удельные размеры площадок для хозяйственных целей при застройке жилыми зданиями 9 этажей и выше.</w:t>
      </w:r>
    </w:p>
    <w:p w:rsidR="00D717BD" w:rsidRPr="004E568D" w:rsidRDefault="00D717BD" w:rsidP="00D717BD">
      <w:pPr>
        <w:spacing w:line="200" w:lineRule="atLeast"/>
        <w:ind w:firstLine="709"/>
        <w:jc w:val="both"/>
        <w:rPr>
          <w:b/>
          <w:sz w:val="26"/>
          <w:szCs w:val="26"/>
        </w:rPr>
      </w:pPr>
      <w:r w:rsidRPr="004E568D">
        <w:rPr>
          <w:sz w:val="26"/>
          <w:szCs w:val="26"/>
        </w:rPr>
        <w:t>- на 50% для занятий физкультурой - при формировании единого физкультурно-оздоровительного комплекса микрорайона для школьников и населения.</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717BD" w:rsidRPr="004E568D" w:rsidRDefault="00D717BD" w:rsidP="00D717BD">
      <w:pPr>
        <w:tabs>
          <w:tab w:val="left" w:pos="851"/>
        </w:tabs>
        <w:autoSpaceDE w:val="0"/>
        <w:spacing w:line="200" w:lineRule="atLeast"/>
        <w:ind w:firstLine="709"/>
        <w:jc w:val="both"/>
        <w:rPr>
          <w:b/>
          <w:bCs/>
          <w:sz w:val="26"/>
          <w:szCs w:val="26"/>
        </w:rPr>
      </w:pPr>
      <w:r w:rsidRPr="004E568D">
        <w:rPr>
          <w:sz w:val="26"/>
          <w:szCs w:val="26"/>
        </w:rPr>
        <w:t>Согласно п. 9.13.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СНиП 2.07.01-89*, в местных нормативах градостроительного проектирования установлен расчетный показатель минимально допустимой площади озелененной и благоустроенной </w:t>
      </w:r>
      <w:r w:rsidRPr="004E568D">
        <w:rPr>
          <w:sz w:val="26"/>
          <w:szCs w:val="26"/>
        </w:rPr>
        <w:lastRenderedPageBreak/>
        <w:t>территории микрорайона (квартала) без учета участков школ и детских дошкольных учреждений: не менее 6 кв. м/на 1 человека.</w:t>
      </w:r>
    </w:p>
    <w:p w:rsidR="00D717BD" w:rsidRDefault="00D717BD" w:rsidP="00D717BD">
      <w:pPr>
        <w:tabs>
          <w:tab w:val="left" w:pos="851"/>
        </w:tabs>
        <w:autoSpaceDE w:val="0"/>
        <w:spacing w:line="200" w:lineRule="atLeast"/>
        <w:ind w:firstLine="709"/>
        <w:jc w:val="both"/>
        <w:rPr>
          <w:b/>
          <w:bCs/>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инвестиционных площадок, в сфере развития жилищного строительства</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В местных нормативах градостроительного проектирования установлен расчетный показатель минимально допустимой площади инвестиционных площадок в сфере развития жилищного строительства - 8 га/1000 чел.</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инвестиционных площадок в сфере развития жилищного строительства определен на основании планируемых обоснованных показателей развития территории сельского поселения.</w:t>
      </w:r>
    </w:p>
    <w:p w:rsidR="00D717BD" w:rsidRDefault="00D717BD" w:rsidP="00D717BD">
      <w:pPr>
        <w:rPr>
          <w:b/>
          <w:iCs/>
          <w:sz w:val="26"/>
          <w:szCs w:val="26"/>
        </w:rPr>
      </w:pPr>
    </w:p>
    <w:p w:rsidR="00D717BD" w:rsidRPr="004E568D" w:rsidRDefault="00D717BD" w:rsidP="00D717BD">
      <w:pPr>
        <w:pStyle w:val="af"/>
        <w:rPr>
          <w:rFonts w:ascii="Times New Roman" w:hAnsi="Times New Roman"/>
          <w:sz w:val="26"/>
          <w:szCs w:val="26"/>
        </w:rPr>
      </w:pPr>
      <w:r w:rsidRPr="004E568D">
        <w:rPr>
          <w:rFonts w:ascii="Times New Roman" w:hAnsi="Times New Roman"/>
          <w:sz w:val="26"/>
          <w:szCs w:val="26"/>
        </w:rPr>
        <w:t xml:space="preserve">2.8.2 В области развития промышленности, строительства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Согласно Федеральному закону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w:t>
      </w:r>
    </w:p>
    <w:p w:rsidR="00D717BD" w:rsidRPr="004E568D" w:rsidRDefault="00D717BD" w:rsidP="00D717BD">
      <w:pPr>
        <w:tabs>
          <w:tab w:val="left" w:pos="851"/>
          <w:tab w:val="left" w:pos="1134"/>
        </w:tabs>
        <w:autoSpaceDE w:val="0"/>
        <w:spacing w:line="200" w:lineRule="atLeast"/>
        <w:ind w:firstLine="567"/>
        <w:jc w:val="both"/>
        <w:rPr>
          <w:sz w:val="26"/>
          <w:szCs w:val="26"/>
        </w:rPr>
      </w:pPr>
      <w:r w:rsidRPr="004E568D">
        <w:rPr>
          <w:sz w:val="26"/>
          <w:szCs w:val="26"/>
        </w:rPr>
        <w:t>- создание и содержание в целях гражданской обороны запасов материально-технических, продовольственных, медицинских и иных средств;</w:t>
      </w:r>
    </w:p>
    <w:p w:rsidR="00D717BD" w:rsidRPr="004E568D" w:rsidRDefault="00D717BD" w:rsidP="00D717BD">
      <w:pPr>
        <w:tabs>
          <w:tab w:val="left" w:pos="851"/>
          <w:tab w:val="left" w:pos="1134"/>
        </w:tabs>
        <w:autoSpaceDE w:val="0"/>
        <w:spacing w:line="200" w:lineRule="atLeast"/>
        <w:ind w:firstLine="567"/>
        <w:jc w:val="both"/>
        <w:rPr>
          <w:sz w:val="26"/>
          <w:szCs w:val="26"/>
        </w:rPr>
      </w:pPr>
      <w:r w:rsidRPr="004E568D">
        <w:rPr>
          <w:sz w:val="26"/>
          <w:szCs w:val="26"/>
        </w:rPr>
        <w:t>- содействие развитию малого и среднего предпринимательства.</w:t>
      </w:r>
    </w:p>
    <w:p w:rsidR="00D717BD" w:rsidRDefault="00D717BD" w:rsidP="00D717BD">
      <w:pPr>
        <w:tabs>
          <w:tab w:val="left" w:pos="851"/>
        </w:tabs>
        <w:autoSpaceDE w:val="0"/>
        <w:spacing w:line="200" w:lineRule="atLeast"/>
        <w:ind w:firstLine="709"/>
        <w:jc w:val="both"/>
        <w:rPr>
          <w:b/>
          <w:bCs/>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производственного и хозяйственно-складского назначения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допустимой площади территорий, для размещения объектов производственного и хозяйственно-складского назначения, установлены согласно  СП 42.13330.2011 «Градостроительство. Планировка и застройка городских и сельских поселений. Актуализированная редакция СНиП 2.07.01-89*», СП 18.13330.2011 «Генеральные планы промышленных предприятий». Актуализированная редакция СНиП II-89-80*, СанПиН 2.2.1/2.1.1.1200-03 «Санитарно-защитные зоны и санитарная классификация предприятий, сооружений и иных объектов», областных нормативов градостроительного проектирования.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территории, занимаемой площадками промышленных предприятий и других производственных объектов, учреждениями и предприятиями обслуживания, должен составлять не более 60% всей территории производственной зоны.</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Примечание. Занятость территории производственной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производственной зоны, определенной генеральным планом сельского поселения. Занятые территории должны включать резервные участки на площадке предприятия, намеченные в соответствии с заданием на проектирование для размещения на них зданий и сооружений.</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Примечанием к Приложению </w:t>
      </w:r>
      <w:r w:rsidRPr="004E568D">
        <w:rPr>
          <w:sz w:val="26"/>
          <w:szCs w:val="26"/>
        </w:rPr>
        <w:lastRenderedPageBreak/>
        <w:t xml:space="preserve">В Свода правил СП 18.13330.2011 «Генеральные планы промышленных предприятий. Актуализированная редакция СНиП II-89-80*».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Согласно Приложению В Свода правил СП 18.13330.2011 «Генеральные планы промышленных предприятий. Актуализированная редакция СНиП II-89-80*» принимаются расчетные показатели минимально допустимой плотности застройки земельных участков, для размещения объектов производственного и хозяйственно-складского назначения.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В соответствии с областными нормативами градостроительного проектирования установлены расчетные показатели минимально допустимых размеров земельных участков логистических центров и комплексов складов предназначенных для обслуживания территорий сельского поселения: не менее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на человека.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допустимых площадей и размеров земельных участков общетоварных складов</w:t>
      </w:r>
    </w:p>
    <w:p w:rsidR="00D717BD" w:rsidRPr="004E568D" w:rsidRDefault="00D717BD" w:rsidP="00D717BD">
      <w:pPr>
        <w:tabs>
          <w:tab w:val="left" w:pos="851"/>
        </w:tabs>
        <w:autoSpaceDE w:val="0"/>
        <w:spacing w:line="200" w:lineRule="atLeast"/>
        <w:ind w:firstLine="709"/>
        <w:jc w:val="right"/>
        <w:rPr>
          <w:sz w:val="26"/>
          <w:szCs w:val="26"/>
        </w:rPr>
      </w:pPr>
      <w:r w:rsidRPr="004E568D">
        <w:rPr>
          <w:sz w:val="26"/>
          <w:szCs w:val="26"/>
        </w:rPr>
        <w:t>Таблица 2.8.2.1</w:t>
      </w:r>
    </w:p>
    <w:tbl>
      <w:tblPr>
        <w:tblW w:w="0" w:type="auto"/>
        <w:tblInd w:w="70" w:type="dxa"/>
        <w:tblLayout w:type="fixed"/>
        <w:tblCellMar>
          <w:left w:w="70" w:type="dxa"/>
          <w:right w:w="70" w:type="dxa"/>
        </w:tblCellMar>
        <w:tblLook w:val="0000"/>
      </w:tblPr>
      <w:tblGrid>
        <w:gridCol w:w="4050"/>
        <w:gridCol w:w="2610"/>
        <w:gridCol w:w="3140"/>
      </w:tblGrid>
      <w:tr w:rsidR="00D717BD" w:rsidRPr="00C43F36" w:rsidTr="00C91909">
        <w:trPr>
          <w:cantSplit/>
          <w:trHeight w:val="23"/>
        </w:trPr>
        <w:tc>
          <w:tcPr>
            <w:tcW w:w="4050"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Общетоварные склады</w:t>
            </w:r>
          </w:p>
        </w:tc>
        <w:tc>
          <w:tcPr>
            <w:tcW w:w="26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 xml:space="preserve">Максимальная площадь складов, </w:t>
            </w:r>
          </w:p>
          <w:p w:rsidR="00D717BD" w:rsidRPr="00C43F36" w:rsidRDefault="00D717BD" w:rsidP="00C91909">
            <w:pPr>
              <w:spacing w:line="200" w:lineRule="atLeast"/>
              <w:jc w:val="center"/>
              <w:rPr>
                <w:szCs w:val="26"/>
              </w:rPr>
            </w:pPr>
            <w:r w:rsidRPr="00C43F36">
              <w:rPr>
                <w:szCs w:val="26"/>
              </w:rPr>
              <w:t>кв. м/тыс. человек</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Максимальные размеры земельных участков складов, кв. м/тыс. человек</w:t>
            </w:r>
          </w:p>
        </w:tc>
      </w:tr>
      <w:tr w:rsidR="00D717BD"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77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310*/ 210</w:t>
            </w:r>
          </w:p>
        </w:tc>
      </w:tr>
      <w:tr w:rsidR="00D717BD"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Непродовольственных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217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740*/ 490</w:t>
            </w:r>
          </w:p>
        </w:tc>
      </w:tr>
    </w:tbl>
    <w:p w:rsidR="00D717BD" w:rsidRDefault="00D717BD" w:rsidP="00D717BD">
      <w:pPr>
        <w:tabs>
          <w:tab w:val="left" w:pos="851"/>
        </w:tabs>
        <w:autoSpaceDE w:val="0"/>
        <w:spacing w:line="200" w:lineRule="atLeast"/>
        <w:ind w:firstLine="709"/>
        <w:jc w:val="both"/>
        <w:rPr>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Согласно приложению Е4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допустимых размеров земельных участков для складов строительных материалов (потребительские) и твердого топлива: не менее </w:t>
      </w:r>
      <w:smartTag w:uri="urn:schemas-microsoft-com:office:smarttags" w:element="metricconverter">
        <w:smartTagPr>
          <w:attr w:name="ProductID" w:val="300 кв. м"/>
        </w:smartTagPr>
        <w:r w:rsidRPr="004E568D">
          <w:rPr>
            <w:sz w:val="26"/>
            <w:szCs w:val="26"/>
          </w:rPr>
          <w:t>300 кв. м</w:t>
        </w:r>
      </w:smartTag>
      <w:r w:rsidRPr="004E568D">
        <w:rPr>
          <w:sz w:val="26"/>
          <w:szCs w:val="26"/>
        </w:rPr>
        <w:t xml:space="preserve"> на 1 тыс. человек.</w:t>
      </w:r>
    </w:p>
    <w:p w:rsidR="00D717BD" w:rsidRPr="004E568D" w:rsidRDefault="00D717BD" w:rsidP="00D717BD">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вместимости специализированных складов и размеров их земельных участков установлены на основании приложения Е СП 42.13330.2011 «Градостроительство. Планировка и застройка городских и сельских поселений. Актуализированная редакция СНиП 2.07.01-89*» и соответствуют приведенным в таблице 34.</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вместимости специализированных складов и размеров их земельных участков</w:t>
      </w:r>
    </w:p>
    <w:p w:rsidR="00D717BD" w:rsidRPr="004E568D" w:rsidRDefault="00D717BD" w:rsidP="00D717BD">
      <w:pPr>
        <w:tabs>
          <w:tab w:val="left" w:pos="851"/>
        </w:tabs>
        <w:autoSpaceDE w:val="0"/>
        <w:spacing w:line="200" w:lineRule="atLeast"/>
        <w:ind w:firstLine="709"/>
        <w:jc w:val="right"/>
        <w:rPr>
          <w:sz w:val="26"/>
          <w:szCs w:val="26"/>
        </w:rPr>
      </w:pPr>
      <w:r w:rsidRPr="004E568D">
        <w:rPr>
          <w:sz w:val="26"/>
          <w:szCs w:val="26"/>
        </w:rPr>
        <w:t>Таблица 2.8.2.2</w:t>
      </w:r>
    </w:p>
    <w:tbl>
      <w:tblPr>
        <w:tblW w:w="0" w:type="auto"/>
        <w:tblInd w:w="55" w:type="dxa"/>
        <w:tblLayout w:type="fixed"/>
        <w:tblCellMar>
          <w:top w:w="55" w:type="dxa"/>
          <w:left w:w="55" w:type="dxa"/>
          <w:bottom w:w="55" w:type="dxa"/>
          <w:right w:w="55" w:type="dxa"/>
        </w:tblCellMar>
        <w:tblLook w:val="0000"/>
      </w:tblPr>
      <w:tblGrid>
        <w:gridCol w:w="5100"/>
        <w:gridCol w:w="1695"/>
        <w:gridCol w:w="2961"/>
      </w:tblGrid>
      <w:tr w:rsidR="00D717BD" w:rsidRPr="00C43F36" w:rsidTr="00C91909">
        <w:trPr>
          <w:tblHeader/>
        </w:trPr>
        <w:tc>
          <w:tcPr>
            <w:tcW w:w="5100" w:type="dxa"/>
            <w:tcBorders>
              <w:top w:val="single" w:sz="1" w:space="0" w:color="000000"/>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Специализированные склады</w:t>
            </w:r>
          </w:p>
        </w:tc>
        <w:tc>
          <w:tcPr>
            <w:tcW w:w="1695" w:type="dxa"/>
            <w:tcBorders>
              <w:top w:val="single" w:sz="1" w:space="0" w:color="000000"/>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Вместимость</w:t>
            </w:r>
            <w:r w:rsidRPr="00C43F36">
              <w:rPr>
                <w:szCs w:val="26"/>
              </w:rPr>
              <w:br/>
              <w:t>складов, тонн</w:t>
            </w:r>
          </w:p>
        </w:tc>
        <w:tc>
          <w:tcPr>
            <w:tcW w:w="2961" w:type="dxa"/>
            <w:tcBorders>
              <w:top w:val="single" w:sz="1" w:space="0" w:color="000000"/>
              <w:left w:val="single" w:sz="1" w:space="0" w:color="000000"/>
              <w:bottom w:val="single" w:sz="1" w:space="0" w:color="000000"/>
              <w:right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 xml:space="preserve">Размеры земельных </w:t>
            </w:r>
            <w:r w:rsidRPr="00C43F36">
              <w:rPr>
                <w:szCs w:val="26"/>
              </w:rPr>
              <w:br/>
              <w:t>участков, кв. м/тыс. человек</w:t>
            </w:r>
          </w:p>
        </w:tc>
      </w:tr>
      <w:tr w:rsidR="00D717BD" w:rsidRPr="00C43F36" w:rsidTr="00C91909">
        <w:tc>
          <w:tcPr>
            <w:tcW w:w="5100"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both"/>
              <w:rPr>
                <w:szCs w:val="26"/>
              </w:rPr>
            </w:pPr>
            <w:r w:rsidRPr="00C43F36">
              <w:rPr>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95"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27</w:t>
            </w:r>
          </w:p>
        </w:tc>
        <w:tc>
          <w:tcPr>
            <w:tcW w:w="2961" w:type="dxa"/>
            <w:tcBorders>
              <w:left w:val="single" w:sz="1" w:space="0" w:color="000000"/>
              <w:bottom w:val="single" w:sz="1" w:space="0" w:color="000000"/>
              <w:right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190*/ 70</w:t>
            </w:r>
          </w:p>
        </w:tc>
      </w:tr>
      <w:tr w:rsidR="00D717BD" w:rsidRPr="00C43F36" w:rsidTr="00C91909">
        <w:tc>
          <w:tcPr>
            <w:tcW w:w="5100"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both"/>
              <w:rPr>
                <w:szCs w:val="26"/>
              </w:rPr>
            </w:pPr>
            <w:r w:rsidRPr="00C43F36">
              <w:rPr>
                <w:szCs w:val="26"/>
              </w:rPr>
              <w:t xml:space="preserve">Фруктохранилища </w:t>
            </w:r>
          </w:p>
        </w:tc>
        <w:tc>
          <w:tcPr>
            <w:tcW w:w="1695"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17</w:t>
            </w:r>
          </w:p>
        </w:tc>
        <w:tc>
          <w:tcPr>
            <w:tcW w:w="2961" w:type="dxa"/>
            <w:vMerge w:val="restart"/>
            <w:tcBorders>
              <w:left w:val="single" w:sz="1" w:space="0" w:color="000000"/>
              <w:bottom w:val="single" w:sz="1" w:space="0" w:color="000000"/>
              <w:right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1300*/610</w:t>
            </w:r>
          </w:p>
        </w:tc>
      </w:tr>
      <w:tr w:rsidR="00D717BD" w:rsidRPr="00C43F36" w:rsidTr="00C91909">
        <w:tc>
          <w:tcPr>
            <w:tcW w:w="5100"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both"/>
              <w:rPr>
                <w:szCs w:val="26"/>
              </w:rPr>
            </w:pPr>
            <w:r w:rsidRPr="00C43F36">
              <w:rPr>
                <w:szCs w:val="26"/>
              </w:rPr>
              <w:t xml:space="preserve">Овощехранилища     </w:t>
            </w:r>
          </w:p>
        </w:tc>
        <w:tc>
          <w:tcPr>
            <w:tcW w:w="1695"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54</w:t>
            </w:r>
          </w:p>
        </w:tc>
        <w:tc>
          <w:tcPr>
            <w:tcW w:w="2961" w:type="dxa"/>
            <w:vMerge/>
            <w:tcBorders>
              <w:left w:val="single" w:sz="1" w:space="0" w:color="000000"/>
              <w:bottom w:val="single" w:sz="1" w:space="0" w:color="000000"/>
              <w:right w:val="single" w:sz="1" w:space="0" w:color="000000"/>
            </w:tcBorders>
            <w:shd w:val="clear" w:color="auto" w:fill="auto"/>
          </w:tcPr>
          <w:p w:rsidR="00D717BD" w:rsidRPr="00C43F36" w:rsidRDefault="00D717BD" w:rsidP="00C91909">
            <w:pPr>
              <w:pStyle w:val="ae"/>
              <w:snapToGrid w:val="0"/>
              <w:jc w:val="right"/>
              <w:rPr>
                <w:szCs w:val="26"/>
              </w:rPr>
            </w:pPr>
          </w:p>
        </w:tc>
      </w:tr>
      <w:tr w:rsidR="00D717BD" w:rsidRPr="00C43F36" w:rsidTr="00C91909">
        <w:tc>
          <w:tcPr>
            <w:tcW w:w="5100"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both"/>
              <w:rPr>
                <w:szCs w:val="26"/>
              </w:rPr>
            </w:pPr>
            <w:r w:rsidRPr="00C43F36">
              <w:rPr>
                <w:szCs w:val="26"/>
              </w:rPr>
              <w:t xml:space="preserve">Картофелехранилища  </w:t>
            </w:r>
          </w:p>
        </w:tc>
        <w:tc>
          <w:tcPr>
            <w:tcW w:w="1695" w:type="dxa"/>
            <w:tcBorders>
              <w:left w:val="single" w:sz="1" w:space="0" w:color="000000"/>
              <w:bottom w:val="single" w:sz="1" w:space="0" w:color="000000"/>
            </w:tcBorders>
            <w:shd w:val="clear" w:color="auto" w:fill="auto"/>
          </w:tcPr>
          <w:p w:rsidR="00D717BD" w:rsidRPr="00C43F36" w:rsidRDefault="00D717BD" w:rsidP="00C91909">
            <w:pPr>
              <w:tabs>
                <w:tab w:val="left" w:pos="851"/>
              </w:tabs>
              <w:autoSpaceDE w:val="0"/>
              <w:spacing w:line="200" w:lineRule="atLeast"/>
              <w:jc w:val="center"/>
              <w:rPr>
                <w:szCs w:val="26"/>
              </w:rPr>
            </w:pPr>
            <w:r w:rsidRPr="00C43F36">
              <w:rPr>
                <w:szCs w:val="26"/>
              </w:rPr>
              <w:t>57</w:t>
            </w:r>
          </w:p>
        </w:tc>
        <w:tc>
          <w:tcPr>
            <w:tcW w:w="2961" w:type="dxa"/>
            <w:vMerge/>
            <w:tcBorders>
              <w:left w:val="single" w:sz="1" w:space="0" w:color="000000"/>
              <w:bottom w:val="single" w:sz="1" w:space="0" w:color="000000"/>
              <w:right w:val="single" w:sz="1" w:space="0" w:color="000000"/>
            </w:tcBorders>
            <w:shd w:val="clear" w:color="auto" w:fill="auto"/>
          </w:tcPr>
          <w:p w:rsidR="00D717BD" w:rsidRPr="00C43F36" w:rsidRDefault="00D717BD" w:rsidP="00C91909">
            <w:pPr>
              <w:pStyle w:val="ae"/>
              <w:snapToGrid w:val="0"/>
              <w:jc w:val="right"/>
              <w:rPr>
                <w:szCs w:val="26"/>
              </w:rPr>
            </w:pPr>
          </w:p>
        </w:tc>
      </w:tr>
    </w:tbl>
    <w:p w:rsidR="00D717BD" w:rsidRPr="004E568D" w:rsidRDefault="00D717BD" w:rsidP="00D717BD">
      <w:pPr>
        <w:tabs>
          <w:tab w:val="left" w:pos="851"/>
        </w:tabs>
        <w:autoSpaceDE w:val="0"/>
        <w:spacing w:line="200" w:lineRule="atLeast"/>
        <w:ind w:firstLine="709"/>
        <w:jc w:val="both"/>
        <w:rPr>
          <w:b/>
          <w:sz w:val="26"/>
          <w:szCs w:val="26"/>
        </w:rPr>
      </w:pPr>
      <w:r w:rsidRPr="004E568D">
        <w:rPr>
          <w:sz w:val="26"/>
          <w:szCs w:val="26"/>
        </w:rPr>
        <w:t xml:space="preserve">Примечание:*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r w:rsidRPr="004E568D">
        <w:rPr>
          <w:sz w:val="26"/>
          <w:szCs w:val="26"/>
        </w:rPr>
        <w:t>).</w:t>
      </w:r>
    </w:p>
    <w:p w:rsidR="00D717BD" w:rsidRPr="004E568D" w:rsidRDefault="00D717BD" w:rsidP="00D717BD">
      <w:pPr>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производственной застройки</w:t>
      </w:r>
    </w:p>
    <w:p w:rsidR="00D717BD" w:rsidRPr="004E568D" w:rsidRDefault="00D717BD" w:rsidP="00D717BD">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w:t>
      </w:r>
      <w:r w:rsidRPr="004E568D">
        <w:rPr>
          <w:sz w:val="26"/>
          <w:szCs w:val="26"/>
        </w:rPr>
        <w:lastRenderedPageBreak/>
        <w:t>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производственных зон приведены в таблице 35.</w:t>
      </w:r>
    </w:p>
    <w:p w:rsidR="00D717BD" w:rsidRPr="004E568D" w:rsidRDefault="00D717BD" w:rsidP="00D717BD">
      <w:pPr>
        <w:spacing w:line="200" w:lineRule="atLeast"/>
        <w:ind w:firstLine="709"/>
        <w:jc w:val="center"/>
        <w:rPr>
          <w:sz w:val="26"/>
          <w:szCs w:val="26"/>
        </w:rPr>
      </w:pPr>
      <w:r w:rsidRPr="004E568D">
        <w:rPr>
          <w:sz w:val="26"/>
          <w:szCs w:val="26"/>
        </w:rPr>
        <w:t>Показатели плотности застройки участков производственных зон</w:t>
      </w:r>
    </w:p>
    <w:p w:rsidR="00D717BD" w:rsidRPr="004E568D" w:rsidRDefault="00D717BD" w:rsidP="00D717BD">
      <w:pPr>
        <w:spacing w:line="200" w:lineRule="atLeast"/>
        <w:ind w:firstLine="709"/>
        <w:jc w:val="right"/>
        <w:rPr>
          <w:sz w:val="26"/>
          <w:szCs w:val="26"/>
        </w:rPr>
      </w:pPr>
      <w:r w:rsidRPr="004E568D">
        <w:rPr>
          <w:sz w:val="26"/>
          <w:szCs w:val="26"/>
        </w:rPr>
        <w:t>Таблица 2.8.2.3</w:t>
      </w:r>
    </w:p>
    <w:tbl>
      <w:tblPr>
        <w:tblW w:w="0" w:type="auto"/>
        <w:tblInd w:w="108" w:type="dxa"/>
        <w:tblLayout w:type="fixed"/>
        <w:tblLook w:val="0000"/>
      </w:tblPr>
      <w:tblGrid>
        <w:gridCol w:w="5563"/>
        <w:gridCol w:w="2010"/>
        <w:gridCol w:w="2236"/>
      </w:tblGrid>
      <w:tr w:rsidR="00D717BD" w:rsidRPr="00C43F36" w:rsidTr="00C91909">
        <w:trPr>
          <w:trHeight w:val="459"/>
        </w:trPr>
        <w:tc>
          <w:tcPr>
            <w:tcW w:w="5563"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Типы застройки</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 xml:space="preserve">Коэффициент </w:t>
            </w:r>
            <w:r w:rsidRPr="00C43F36">
              <w:rPr>
                <w:szCs w:val="26"/>
              </w:rPr>
              <w:br/>
              <w:t>застройки</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Коэффициент</w:t>
            </w:r>
            <w:r w:rsidRPr="00C43F36">
              <w:rPr>
                <w:szCs w:val="26"/>
              </w:rPr>
              <w:br/>
              <w:t>плотности застройки</w:t>
            </w:r>
          </w:p>
        </w:tc>
      </w:tr>
      <w:tr w:rsidR="00D717BD" w:rsidRPr="00C43F36" w:rsidTr="00C91909">
        <w:trPr>
          <w:trHeight w:val="117"/>
        </w:trPr>
        <w:tc>
          <w:tcPr>
            <w:tcW w:w="5563"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Промышленная</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0,8</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2,4</w:t>
            </w:r>
          </w:p>
        </w:tc>
      </w:tr>
      <w:tr w:rsidR="00D717BD" w:rsidRPr="00C43F36" w:rsidTr="00C91909">
        <w:trPr>
          <w:trHeight w:val="433"/>
        </w:trPr>
        <w:tc>
          <w:tcPr>
            <w:tcW w:w="5563"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Научно-производственная</w:t>
            </w:r>
            <w:r w:rsidRPr="00C43F36">
              <w:rPr>
                <w:szCs w:val="26"/>
              </w:rPr>
              <w:br/>
              <w:t>(без учета опытных полей и полигонов, резервных территорий и санитарно-защитных зон)</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1,0</w:t>
            </w:r>
          </w:p>
        </w:tc>
      </w:tr>
      <w:tr w:rsidR="00D717BD" w:rsidRPr="00C43F36" w:rsidTr="00C91909">
        <w:trPr>
          <w:trHeight w:val="113"/>
        </w:trPr>
        <w:tc>
          <w:tcPr>
            <w:tcW w:w="5563"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zCs w:val="26"/>
              </w:rPr>
            </w:pPr>
            <w:r w:rsidRPr="00C43F36">
              <w:rPr>
                <w:szCs w:val="26"/>
              </w:rPr>
              <w:t>Коммунально-складская</w:t>
            </w:r>
          </w:p>
        </w:tc>
        <w:tc>
          <w:tcPr>
            <w:tcW w:w="201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rPr>
                <w:szCs w:val="26"/>
              </w:rPr>
            </w:pPr>
            <w:r w:rsidRPr="00C43F36">
              <w:rPr>
                <w:szCs w:val="26"/>
              </w:rPr>
              <w:t>1,8</w:t>
            </w:r>
          </w:p>
        </w:tc>
      </w:tr>
      <w:tr w:rsidR="00D717BD" w:rsidRPr="00C43F36" w:rsidTr="00C91909">
        <w:trPr>
          <w:trHeight w:val="71"/>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both"/>
              <w:rPr>
                <w:szCs w:val="26"/>
              </w:rPr>
            </w:pPr>
            <w:r w:rsidRPr="00C43F36">
              <w:rPr>
                <w:szCs w:val="26"/>
              </w:rPr>
              <w:t>Примечание:</w:t>
            </w:r>
          </w:p>
          <w:p w:rsidR="00D717BD" w:rsidRPr="00C43F36" w:rsidRDefault="00D717BD" w:rsidP="00C91909">
            <w:pPr>
              <w:spacing w:line="200" w:lineRule="atLeast"/>
              <w:jc w:val="both"/>
              <w:rPr>
                <w:szCs w:val="26"/>
              </w:rPr>
            </w:pPr>
            <w:r w:rsidRPr="00C43F36">
              <w:rPr>
                <w:szCs w:val="26"/>
              </w:rPr>
              <w:t>1. Коэффициенты застройки и коэффициенты плотности застройки приведены для кварталов производственной застройки, включающей один или несколько объектов</w:t>
            </w:r>
          </w:p>
        </w:tc>
      </w:tr>
    </w:tbl>
    <w:p w:rsidR="00D717BD" w:rsidRDefault="00D717BD" w:rsidP="00D717BD">
      <w:pPr>
        <w:tabs>
          <w:tab w:val="left" w:pos="851"/>
        </w:tabs>
        <w:autoSpaceDE w:val="0"/>
        <w:spacing w:line="200" w:lineRule="atLeast"/>
        <w:ind w:firstLine="709"/>
        <w:jc w:val="both"/>
        <w:rPr>
          <w:sz w:val="26"/>
          <w:szCs w:val="26"/>
        </w:rPr>
      </w:pPr>
    </w:p>
    <w:p w:rsidR="00D717BD" w:rsidRPr="004E568D" w:rsidRDefault="00D717BD" w:rsidP="00D717BD">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плотности застройки земельных участков в части размещения инвестиционных площадок установлены согласно Приложению В (обязательное) в соответствии с СП 18.13330.2011 «Генеральные планы промышленных предприятий. Актуализированная редакция СНиП II-89-80*» и приведены в таблице 36.</w:t>
      </w:r>
    </w:p>
    <w:p w:rsidR="00D717BD" w:rsidRDefault="00D717BD" w:rsidP="00D717BD">
      <w:pPr>
        <w:rPr>
          <w:b/>
          <w:sz w:val="26"/>
          <w:szCs w:val="26"/>
        </w:rPr>
      </w:pPr>
    </w:p>
    <w:p w:rsidR="00D717BD" w:rsidRPr="004E568D" w:rsidRDefault="00D717BD" w:rsidP="00D717BD">
      <w:pPr>
        <w:rPr>
          <w:sz w:val="26"/>
          <w:szCs w:val="26"/>
        </w:rPr>
      </w:pPr>
      <w:r w:rsidRPr="004E568D">
        <w:rPr>
          <w:b/>
          <w:sz w:val="26"/>
          <w:szCs w:val="26"/>
        </w:rPr>
        <w:t>Расчетные показатели минимально допустимой плотности застройки земельного участка промышленного предприятия</w:t>
      </w:r>
    </w:p>
    <w:p w:rsidR="00D717BD" w:rsidRPr="004E568D" w:rsidRDefault="00D717BD" w:rsidP="00D717BD">
      <w:pPr>
        <w:spacing w:line="200" w:lineRule="atLeast"/>
        <w:jc w:val="right"/>
        <w:rPr>
          <w:sz w:val="26"/>
          <w:szCs w:val="26"/>
        </w:rPr>
      </w:pPr>
      <w:r w:rsidRPr="004E568D">
        <w:rPr>
          <w:sz w:val="26"/>
          <w:szCs w:val="26"/>
        </w:rPr>
        <w:t>Таблица 2.8.2.4</w:t>
      </w:r>
    </w:p>
    <w:tbl>
      <w:tblPr>
        <w:tblW w:w="9811" w:type="dxa"/>
        <w:tblInd w:w="108" w:type="dxa"/>
        <w:tblLayout w:type="fixed"/>
        <w:tblLook w:val="0000"/>
      </w:tblPr>
      <w:tblGrid>
        <w:gridCol w:w="2160"/>
        <w:gridCol w:w="6015"/>
        <w:gridCol w:w="1507"/>
        <w:gridCol w:w="69"/>
        <w:gridCol w:w="30"/>
        <w:gridCol w:w="10"/>
        <w:gridCol w:w="20"/>
      </w:tblGrid>
      <w:tr w:rsidR="00D717BD" w:rsidRPr="00C43F36" w:rsidTr="00C91909">
        <w:trPr>
          <w:gridAfter w:val="2"/>
          <w:wAfter w:w="30" w:type="dxa"/>
          <w:trHeight w:val="227"/>
          <w:tblHeader/>
        </w:trPr>
        <w:tc>
          <w:tcPr>
            <w:tcW w:w="216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Приоритетные отрасли</w:t>
            </w:r>
            <w:r w:rsidRPr="00C43F36">
              <w:br/>
              <w:t>промышленности</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rPr>
                <w:spacing w:val="-4"/>
              </w:rPr>
            </w:pPr>
            <w:r w:rsidRPr="00C43F36">
              <w:t>Предприятия (производства)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rPr>
                <w:spacing w:val="-4"/>
              </w:rPr>
              <w:t xml:space="preserve">Минимальная </w:t>
            </w:r>
            <w:r w:rsidRPr="00C43F36">
              <w:rPr>
                <w:spacing w:val="-4"/>
              </w:rPr>
              <w:br/>
              <w:t>плотность застройки, %</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Электротехническая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Электродвигателей (низковольтных асинхронных, постоянного и переменного тока)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Крановых электродвигателей и машин с фазным ротором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Трансформаторных подстанций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Низковольтной аппаратуры и светотехнического оборудования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Трансформаторов, генераторов, редукторов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Кабельной продукции (кабели, провода)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Электроламповые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Электроизоляционных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57</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Полупроводниковых электроприводов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Щитового электрооборудования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Производство </w:t>
            </w:r>
          </w:p>
          <w:p w:rsidR="00D717BD" w:rsidRPr="00C43F36" w:rsidRDefault="00D717BD" w:rsidP="00C91909">
            <w:pPr>
              <w:spacing w:line="200" w:lineRule="atLeast"/>
              <w:jc w:val="center"/>
            </w:pPr>
            <w:r w:rsidRPr="00C43F36">
              <w:t xml:space="preserve">электронного и </w:t>
            </w:r>
          </w:p>
          <w:p w:rsidR="00D717BD" w:rsidRPr="00C43F36" w:rsidRDefault="00D717BD" w:rsidP="00C91909">
            <w:pPr>
              <w:spacing w:line="200" w:lineRule="atLeast"/>
              <w:jc w:val="center"/>
            </w:pPr>
            <w:r w:rsidRPr="00C43F36">
              <w:t xml:space="preserve">оптического </w:t>
            </w:r>
          </w:p>
          <w:p w:rsidR="00D717BD" w:rsidRPr="00C43F36" w:rsidRDefault="00D717BD" w:rsidP="00C91909">
            <w:pPr>
              <w:spacing w:line="200" w:lineRule="atLeast"/>
              <w:jc w:val="center"/>
            </w:pPr>
            <w:r w:rsidRPr="00C43F36">
              <w:t>оборудования</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Электронной промышленности: </w:t>
            </w:r>
          </w:p>
          <w:p w:rsidR="00D717BD" w:rsidRPr="00C43F36" w:rsidRDefault="00D717BD" w:rsidP="00C91909">
            <w:pPr>
              <w:spacing w:line="200" w:lineRule="atLeast"/>
            </w:pPr>
            <w:r w:rsidRPr="00C43F36">
              <w:t>предприятия, расположенные в одном здании (корпус, завод)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предприятия, расположенные в нескольких зданиях: </w:t>
            </w:r>
          </w:p>
          <w:p w:rsidR="00D717BD" w:rsidRPr="00C43F36" w:rsidRDefault="00D717BD" w:rsidP="00C91909">
            <w:pPr>
              <w:spacing w:line="200" w:lineRule="atLeast"/>
            </w:pPr>
            <w:r w:rsidRPr="00C43F36">
              <w:t>одноэтажных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многоэтажных</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rPr>
                <w:spacing w:val="-6"/>
              </w:rPr>
            </w:pPr>
            <w:r w:rsidRPr="00C43F36">
              <w:t>Производство оптического оборудования и оптоволокна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rPr>
                <w:spacing w:val="-6"/>
              </w:rPr>
              <w:t>50</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Машиностроение</w:t>
            </w: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Котлов отопительных водогрейных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Теплогенераторов газовых для автономных систем отопления жилых и промышленных помещений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rPr>
                <w:spacing w:val="-2"/>
              </w:rPr>
              <w:t>Электрических мостовых кранов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rPr>
                <w:spacing w:val="-2"/>
              </w:rPr>
              <w:t>Конвейеров, талей электрических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Производство радиовзрывателей и предохранительно-исполнительные механизмы для всех типов ракет и артиллерийских выстрелов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val="restart"/>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Металлургия</w:t>
            </w: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Метизные</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По производству огнеупорных изделий</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32</w:t>
            </w:r>
          </w:p>
        </w:tc>
      </w:tr>
      <w:tr w:rsidR="00D717BD"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По обжигу огнеупорного сырья и производству порошков и мертелей</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28</w:t>
            </w:r>
          </w:p>
        </w:tc>
      </w:tr>
      <w:tr w:rsidR="00D717BD"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По разделке лома и отхода черных металлов</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25</w:t>
            </w:r>
          </w:p>
        </w:tc>
      </w:tr>
      <w:tr w:rsidR="00D717BD" w:rsidRPr="00C43F36" w:rsidTr="00C91909">
        <w:trPr>
          <w:gridAfter w:val="2"/>
          <w:wAfter w:w="30" w:type="dxa"/>
          <w:trHeight w:val="249"/>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Строительно-дорожное машиностроение</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Производство полноповоротных гидравлических гусеничных экскаваторов, лесозаготовительной и погрузочной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Оборудования навесного</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Производство коммунальных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57</w:t>
            </w:r>
          </w:p>
        </w:tc>
      </w:tr>
      <w:tr w:rsidR="00D717BD" w:rsidRPr="00C43F36" w:rsidTr="00C91909">
        <w:trPr>
          <w:gridAfter w:val="2"/>
          <w:wAfter w:w="30" w:type="dxa"/>
          <w:trHeight w:val="256"/>
        </w:trPr>
        <w:tc>
          <w:tcPr>
            <w:tcW w:w="2160"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Автомобильная </w:t>
            </w:r>
          </w:p>
          <w:p w:rsidR="00D717BD" w:rsidRPr="00C43F36" w:rsidRDefault="00D717BD" w:rsidP="00C91909">
            <w:pPr>
              <w:spacing w:line="200" w:lineRule="atLeast"/>
              <w:jc w:val="center"/>
            </w:pPr>
            <w:r w:rsidRPr="00C43F36">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p w:rsidR="00D717BD" w:rsidRPr="00C43F36" w:rsidRDefault="00D717BD" w:rsidP="00C91909">
            <w:pPr>
              <w:spacing w:line="200" w:lineRule="atLeast"/>
            </w:pP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Приборостроение</w:t>
            </w: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rPr>
                <w:spacing w:val="-2"/>
              </w:rPr>
            </w:pPr>
            <w:r w:rsidRPr="00C43F36">
              <w:t xml:space="preserve">Приборостроения, средств автоматизации и систем управления: </w:t>
            </w:r>
          </w:p>
          <w:p w:rsidR="00D717BD" w:rsidRPr="00C43F36" w:rsidRDefault="00D717BD" w:rsidP="00C91909">
            <w:pPr>
              <w:spacing w:line="200" w:lineRule="atLeast"/>
            </w:pPr>
            <w:r w:rsidRPr="00C43F36">
              <w:rPr>
                <w:spacing w:val="-2"/>
              </w:rPr>
              <w:t>при общей площади производственных зданий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то же, более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при применении ртути и стекловарения</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30</w:t>
            </w:r>
          </w:p>
        </w:tc>
      </w:tr>
      <w:tr w:rsidR="00D717BD" w:rsidRPr="00C43F36" w:rsidTr="00C91909">
        <w:trPr>
          <w:gridAfter w:val="2"/>
          <w:wAfter w:w="30" w:type="dxa"/>
          <w:trHeight w:val="96"/>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Легкая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Текстильные комбинаты с одноэтажными главными корпусами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Текстильные фабрики, размещенные а одноэтажных корпусах, при общей площади главного производственного корпуса, тыс. кв.м: </w:t>
            </w:r>
          </w:p>
          <w:p w:rsidR="00D717BD" w:rsidRPr="00C43F36" w:rsidRDefault="00D717BD" w:rsidP="00C91909">
            <w:pPr>
              <w:spacing w:line="200" w:lineRule="atLeast"/>
            </w:pPr>
            <w:r w:rsidRPr="00C43F36">
              <w:t>до 50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свыше 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Текстильной галантереи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Верхнего и бельевого трикотажа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Швейно-трикотажные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Швейные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Кожевенные и первичной обработки кожсырья: </w:t>
            </w:r>
          </w:p>
          <w:p w:rsidR="00D717BD" w:rsidRPr="00C43F36" w:rsidRDefault="00D717BD"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двухэтажные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Искусственных кож, обувных картонов и пленочных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Кожгалантерейные: </w:t>
            </w:r>
          </w:p>
          <w:p w:rsidR="00D717BD" w:rsidRPr="00C43F36" w:rsidRDefault="00D717BD"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Меховые, овчинно-шубные и овчинно-кожевенные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Обувные: </w:t>
            </w:r>
          </w:p>
          <w:p w:rsidR="00D717BD" w:rsidRPr="00C43F36" w:rsidRDefault="00D717BD"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Фурнитуры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Пищевая </w:t>
            </w:r>
            <w:r w:rsidRPr="00C43F36">
              <w:br/>
              <w:t>промышленность</w:t>
            </w: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Хлеба и хлебобулочных изделий производственной мощностью, т/сут: </w:t>
            </w:r>
          </w:p>
          <w:p w:rsidR="00D717BD" w:rsidRPr="00C43F36" w:rsidRDefault="00D717BD" w:rsidP="00C91909">
            <w:pPr>
              <w:spacing w:line="200" w:lineRule="atLeast"/>
            </w:pPr>
            <w:r w:rsidRPr="00C43F36">
              <w:t>до 45</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r w:rsidRPr="00C43F36">
              <w:t>37</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более 45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Кондитерских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Маргариновой продукции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Ликероводочных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Пива и солода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Плодоовощных консервов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Местная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Замочно-скобяных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61</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Художественной, кварцевой керамики, изделий из фарфора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56</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Художественных изделий из металла и стекла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Музыкальных инструментов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56</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Игрушек и сувениров из дерева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53</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Игрушек из металла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61</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Швейных изделий: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в зданиях до двух этажей</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74</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в зданиях более двух этажей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blPrEx>
          <w:tblCellMar>
            <w:left w:w="0" w:type="dxa"/>
            <w:right w:w="0" w:type="dxa"/>
          </w:tblCellMar>
        </w:tblPrEx>
        <w:trPr>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Промышленные предприятия службы быта при общей площади производственных зданий более 2000 кв.м по: </w:t>
            </w:r>
          </w:p>
          <w:p w:rsidR="00D717BD" w:rsidRPr="00C43F36" w:rsidRDefault="00D717BD" w:rsidP="00C91909">
            <w:pPr>
              <w:spacing w:line="200" w:lineRule="atLeast"/>
            </w:pPr>
            <w:r w:rsidRPr="00C43F36">
              <w:t>изготовлению и ремонту одежды, ремонту радиотелеаппаратуры и фабрики фоторабот</w:t>
            </w:r>
          </w:p>
        </w:tc>
        <w:tc>
          <w:tcPr>
            <w:tcW w:w="1507"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c>
          <w:tcPr>
            <w:tcW w:w="69" w:type="dxa"/>
            <w:tcBorders>
              <w:left w:val="single" w:sz="4" w:space="0" w:color="000000"/>
            </w:tcBorders>
            <w:shd w:val="clear" w:color="auto" w:fill="auto"/>
            <w:vAlign w:val="center"/>
          </w:tcPr>
          <w:p w:rsidR="00D717BD" w:rsidRPr="00C43F36" w:rsidRDefault="00D717BD" w:rsidP="00C91909">
            <w:pPr>
              <w:snapToGrid w:val="0"/>
              <w:spacing w:line="200" w:lineRule="atLeast"/>
            </w:pPr>
          </w:p>
        </w:tc>
        <w:tc>
          <w:tcPr>
            <w:tcW w:w="40" w:type="dxa"/>
            <w:gridSpan w:val="2"/>
            <w:shd w:val="clear" w:color="auto" w:fill="auto"/>
          </w:tcPr>
          <w:p w:rsidR="00D717BD" w:rsidRPr="00C43F36" w:rsidRDefault="00D717BD" w:rsidP="00C91909">
            <w:pPr>
              <w:snapToGrid w:val="0"/>
            </w:pPr>
          </w:p>
        </w:tc>
        <w:tc>
          <w:tcPr>
            <w:tcW w:w="20" w:type="dxa"/>
            <w:shd w:val="clear" w:color="auto" w:fill="auto"/>
          </w:tcPr>
          <w:p w:rsidR="00D717BD" w:rsidRPr="00C43F36" w:rsidRDefault="00D717BD" w:rsidP="00C91909">
            <w:pPr>
              <w:snapToGrid w:val="0"/>
            </w:pPr>
          </w:p>
        </w:tc>
      </w:tr>
      <w:tr w:rsidR="00D717BD"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ремонту и изготовлению мебели</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Промышленность строительных </w:t>
            </w:r>
            <w:r w:rsidRPr="00C43F36">
              <w:br/>
              <w:t>материалов</w:t>
            </w: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Цементные: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сухим способом производства</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с мокрым способом производства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37</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Асбестоцементных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Железобетонных изделий (колонны, опоры, ригели)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Стеновых блоков, панелей и других конструкций из бетона, производственной мощностью, тыс. куб.м/год: </w:t>
            </w:r>
          </w:p>
          <w:p w:rsidR="00D717BD" w:rsidRPr="00C43F36" w:rsidRDefault="00D717BD" w:rsidP="00C91909">
            <w:pPr>
              <w:spacing w:line="200" w:lineRule="atLeast"/>
            </w:pPr>
            <w:r w:rsidRPr="00C43F36">
              <w:t>120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Сборно-монолитных каркасов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Железобетонных сборных конструкций и изделий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40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100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Обожженного глиняного кирпича и керамических блоков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42</w:t>
            </w:r>
          </w:p>
        </w:tc>
      </w:tr>
      <w:tr w:rsidR="00D717BD" w:rsidRPr="00C43F36" w:rsidTr="00C91909">
        <w:trPr>
          <w:gridAfter w:val="2"/>
          <w:wAfter w:w="30" w:type="dxa"/>
          <w:trHeight w:val="106"/>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Силикатного, керамического, керамического облицовочного кирпича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Керамических плиток для полов, облицовочных глазурованных плиток, керамических изделий для облицовки фасадов зданий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Гравийно-сортировочные пои разработке месторождений способом гидромеханизации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50-1000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Гравийно-сортировочные при разработке месторождений экскаваторным способом производственной мощностью    500-1000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27</w:t>
            </w:r>
          </w:p>
        </w:tc>
      </w:tr>
      <w:tr w:rsidR="00D717BD"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Дробильно-сортировочные по переработке прочных однородных пород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tc>
      </w:tr>
      <w:tr w:rsidR="00D717BD" w:rsidRPr="00C43F36" w:rsidTr="00C91909">
        <w:trPr>
          <w:gridAfter w:val="2"/>
          <w:wAfter w:w="30" w:type="dxa"/>
          <w:trHeight w:val="165"/>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rPr>
                <w:spacing w:val="-2"/>
              </w:rPr>
              <w:t>600-1600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27</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Аглопоритового гравия из зол ТЭЦ и керамзита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Вспученного перлита (с производством перлитобитумных плит) при применении в качестве топлива мазута (угля)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Минеральной ваты и изделий из нее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Извести строительной, полированной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Стекла листового, «под старину», бронированного, тонированног</w:t>
            </w:r>
            <w:r>
              <w:t>о</w:t>
            </w:r>
            <w:r w:rsidRPr="00C43F36">
              <w:t>, приборного, автомобильного, стеклопакетов, стеклостали, стекловолокна, стеклолоровинга, стеклонити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38</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Бутылок стеклянной тары, хозяйственной стеклянной посуды и хрустальный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43</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Стальных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Алюминиевых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Монтажных (для КИП и автоматики, сантехнических) и электромонтажных заготовок</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rPr>
                <w:spacing w:val="-2"/>
              </w:rPr>
              <w:t>Технологических металлоконструкций и узлов трубопроводов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48</w:t>
            </w:r>
          </w:p>
        </w:tc>
      </w:tr>
      <w:tr w:rsidR="00D717BD" w:rsidRPr="00C43F36" w:rsidTr="00C91909">
        <w:trPr>
          <w:gridAfter w:val="2"/>
          <w:wAfter w:w="30" w:type="dxa"/>
          <w:trHeight w:val="255"/>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Строительная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 ремонту строительных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63</w:t>
            </w:r>
          </w:p>
        </w:tc>
      </w:tr>
      <w:tr w:rsidR="00D717BD"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Объединенные предприятия специализированных монтажных организаций:</w:t>
            </w:r>
          </w:p>
          <w:p w:rsidR="00D717BD" w:rsidRPr="00C43F36" w:rsidRDefault="00D717BD" w:rsidP="00C91909">
            <w:pPr>
              <w:spacing w:line="200" w:lineRule="atLeast"/>
            </w:pPr>
            <w:r w:rsidRPr="00C43F36">
              <w:t>с базой механизации</w:t>
            </w:r>
          </w:p>
          <w:p w:rsidR="00D717BD" w:rsidRPr="00C43F36" w:rsidRDefault="00D717BD" w:rsidP="00C91909">
            <w:pPr>
              <w:spacing w:line="200" w:lineRule="atLeast"/>
            </w:pPr>
            <w:r w:rsidRPr="00C43F36">
              <w:t>без базы механизации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r w:rsidRPr="00C43F36">
              <w:t>50</w:t>
            </w:r>
          </w:p>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Базы механизации строительства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47</w:t>
            </w:r>
          </w:p>
        </w:tc>
      </w:tr>
      <w:tr w:rsidR="00D717BD"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Автотранспортные предприятия строительных организаций на 200 специализированных большегрузных автомобилей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Гаражи: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на 150 автомобилей</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на 250 автомобилей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Обслуживание и </w:t>
            </w:r>
          </w:p>
          <w:p w:rsidR="00D717BD" w:rsidRPr="00C43F36" w:rsidRDefault="00D717BD" w:rsidP="00C91909">
            <w:pPr>
              <w:spacing w:line="200" w:lineRule="atLeast"/>
              <w:jc w:val="center"/>
            </w:pPr>
            <w:r w:rsidRPr="00C43F36">
              <w:t xml:space="preserve">ремонт транспортных средств </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 капитальному ремонту грузовых автомобилей мощностью 2-10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 ремонту автобусов с применением готовых агрегатов мощностью 1-2 тыс.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0"/>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 ремонту агрегатов легковых автомобилей мощностью 30-60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 производству запасных частей и ремонту транспортных средств, дорожной, лесной и строительной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60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Грузовые автотранспортные до 200 автомобилей при независимом выезде, %:</w:t>
            </w:r>
          </w:p>
          <w:p w:rsidR="00D717BD" w:rsidRPr="00C43F36" w:rsidRDefault="00D717BD" w:rsidP="00C91909">
            <w:pPr>
              <w:spacing w:line="200" w:lineRule="atLeast"/>
            </w:pPr>
            <w:r w:rsidRPr="00C43F36">
              <w:t>100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p>
          <w:p w:rsidR="00D717BD" w:rsidRPr="00C43F36" w:rsidRDefault="00D717BD" w:rsidP="00C91909">
            <w:pPr>
              <w:spacing w:line="200" w:lineRule="atLeast"/>
              <w:jc w:val="center"/>
            </w:pPr>
            <w:r w:rsidRPr="00C43F36">
              <w:t>45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51</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Автобусные парки при количестве автобусов: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100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300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Таксомоторные парки при количестве автомобилей до 300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Грузовые автостанции при отправке грузов 500 - 1500 т/сут</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55</w:t>
            </w:r>
          </w:p>
        </w:tc>
      </w:tr>
      <w:tr w:rsidR="00D717BD"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Станции технического обслуживания легковых автомобилей при количестве постов: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10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28</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25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Автозаправочные станции при количестве заправок в сутки: </w:t>
            </w:r>
          </w:p>
          <w:p w:rsidR="00D717BD" w:rsidRPr="00C43F36" w:rsidRDefault="00D717BD" w:rsidP="00C91909">
            <w:pPr>
              <w:spacing w:line="200" w:lineRule="atLeast"/>
            </w:pPr>
            <w:r w:rsidRPr="00C43F36">
              <w:t>200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13</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более 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16</w:t>
            </w:r>
          </w:p>
        </w:tc>
      </w:tr>
      <w:tr w:rsidR="00D717BD"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jc w:val="center"/>
            </w:pPr>
            <w:r w:rsidRPr="00C43F36">
              <w:t>Дорожное хозяйство</w:t>
            </w: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Дорожно-ремонтные пункты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29</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 xml:space="preserve">Дорожные участки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 xml:space="preserve">32 </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То же с дорожно-ремонтным пунктом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То же с дорожно-ремонтным пунктом технической помощи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34</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Дорожно-строительное управление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40</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Цементно-бетонные производительностью, тыс. куб.м/год: </w:t>
            </w:r>
          </w:p>
          <w:p w:rsidR="00D717BD" w:rsidRPr="00C43F36" w:rsidRDefault="00D717BD" w:rsidP="00C91909">
            <w:pPr>
              <w:spacing w:line="200" w:lineRule="atLeast"/>
            </w:pPr>
            <w:r w:rsidRPr="00C43F36">
              <w:t>30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42</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47</w:t>
            </w:r>
          </w:p>
        </w:tc>
      </w:tr>
      <w:tr w:rsidR="00D717BD" w:rsidRPr="00C43F36" w:rsidTr="00C91909">
        <w:trPr>
          <w:gridAfter w:val="2"/>
          <w:wAfter w:w="30" w:type="dxa"/>
          <w:trHeight w:val="149"/>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 xml:space="preserve">Асфальтобетонные производительностью, тыс. т/год:  </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30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35</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D717BD" w:rsidRPr="00C43F36" w:rsidRDefault="00D717BD"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44</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
                <w:iCs/>
              </w:rPr>
            </w:pPr>
          </w:p>
        </w:tc>
        <w:tc>
          <w:tcPr>
            <w:tcW w:w="6015" w:type="dxa"/>
            <w:tcBorders>
              <w:top w:val="single" w:sz="4" w:space="0" w:color="000000"/>
              <w:left w:val="single" w:sz="4" w:space="0" w:color="000000"/>
            </w:tcBorders>
            <w:shd w:val="clear" w:color="auto" w:fill="auto"/>
            <w:vAlign w:val="center"/>
          </w:tcPr>
          <w:p w:rsidR="00D717BD" w:rsidRPr="00C43F36" w:rsidRDefault="00D717BD" w:rsidP="00C91909">
            <w:pPr>
              <w:spacing w:line="200" w:lineRule="atLeast"/>
            </w:pPr>
            <w:r w:rsidRPr="00C43F36">
              <w:t>Битумные базы:</w:t>
            </w:r>
          </w:p>
          <w:p w:rsidR="00D717BD" w:rsidRPr="00C43F36" w:rsidRDefault="00D717BD" w:rsidP="00C91909">
            <w:pPr>
              <w:spacing w:line="200" w:lineRule="atLeast"/>
            </w:pPr>
            <w:r w:rsidRPr="00C43F36">
              <w:t>прирельсовые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717BD" w:rsidRPr="00C43F36" w:rsidRDefault="00D717BD" w:rsidP="00C91909">
            <w:pPr>
              <w:snapToGrid w:val="0"/>
              <w:spacing w:line="200" w:lineRule="atLeast"/>
              <w:jc w:val="center"/>
            </w:pPr>
          </w:p>
          <w:p w:rsidR="00D717BD" w:rsidRPr="00C43F36" w:rsidRDefault="00D717BD" w:rsidP="00C91909">
            <w:pPr>
              <w:spacing w:line="200" w:lineRule="atLeast"/>
              <w:jc w:val="center"/>
            </w:pPr>
            <w:r w:rsidRPr="00C43F36">
              <w:t>31</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
                <w:iCs/>
              </w:rPr>
            </w:pPr>
          </w:p>
        </w:tc>
        <w:tc>
          <w:tcPr>
            <w:tcW w:w="6015" w:type="dxa"/>
            <w:tcBorders>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притрассовые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27</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Базы песка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48</w:t>
            </w:r>
          </w:p>
        </w:tc>
      </w:tr>
      <w:tr w:rsidR="00D717BD"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D717BD" w:rsidRPr="00C43F36" w:rsidRDefault="00D717BD" w:rsidP="00C91909">
            <w:pPr>
              <w:spacing w:line="200" w:lineRule="atLeast"/>
            </w:pPr>
            <w:r w:rsidRPr="00C43F36">
              <w:t>Полигоны для изготовления железобетонных конструкций мощностью 4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717BD" w:rsidRPr="00C43F36" w:rsidRDefault="00D717BD" w:rsidP="00C91909">
            <w:pPr>
              <w:spacing w:line="200" w:lineRule="atLeast"/>
              <w:jc w:val="center"/>
            </w:pPr>
            <w:r w:rsidRPr="00C43F36">
              <w:t>35</w:t>
            </w:r>
          </w:p>
        </w:tc>
      </w:tr>
    </w:tbl>
    <w:p w:rsidR="00D717BD" w:rsidRPr="004E568D" w:rsidRDefault="00D717BD" w:rsidP="00D717BD">
      <w:pPr>
        <w:rPr>
          <w:b/>
          <w:bCs/>
          <w:i/>
          <w:iCs/>
          <w:color w:val="4F81BD"/>
          <w:sz w:val="26"/>
          <w:szCs w:val="26"/>
        </w:rPr>
      </w:pPr>
    </w:p>
    <w:p w:rsidR="00D717BD" w:rsidRPr="004E568D" w:rsidRDefault="00D717BD" w:rsidP="00D717BD">
      <w:pPr>
        <w:pStyle w:val="af"/>
        <w:rPr>
          <w:rFonts w:ascii="Times New Roman" w:hAnsi="Times New Roman"/>
          <w:sz w:val="26"/>
          <w:szCs w:val="26"/>
        </w:rPr>
      </w:pPr>
      <w:r w:rsidRPr="004E568D">
        <w:rPr>
          <w:rFonts w:ascii="Times New Roman" w:hAnsi="Times New Roman"/>
          <w:sz w:val="26"/>
          <w:szCs w:val="26"/>
        </w:rPr>
        <w:t>2.8.3 В области организации мест захоронения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ритуальных услуг и содержание мест захоронения.</w:t>
      </w:r>
    </w:p>
    <w:p w:rsidR="00D717BD" w:rsidRDefault="00D717BD" w:rsidP="00D717BD">
      <w:pPr>
        <w:tabs>
          <w:tab w:val="left" w:pos="851"/>
        </w:tabs>
        <w:autoSpaceDE w:val="0"/>
        <w:spacing w:line="200" w:lineRule="atLeast"/>
        <w:ind w:firstLine="709"/>
        <w:jc w:val="both"/>
        <w:rPr>
          <w:b/>
          <w:sz w:val="26"/>
          <w:szCs w:val="26"/>
        </w:rPr>
      </w:pPr>
    </w:p>
    <w:p w:rsidR="00D717BD" w:rsidRPr="004E568D" w:rsidRDefault="00D717BD" w:rsidP="00D717BD">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допустимых размеров земельных участков для размещения мест погребения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В соответствии с Приложением Ж Свода правил СП 42.13330.2011 «Градостроительство. Планировка и застройка городских и сельских поселений» </w:t>
      </w:r>
      <w:r w:rsidRPr="004E568D">
        <w:rPr>
          <w:sz w:val="26"/>
          <w:szCs w:val="26"/>
        </w:rPr>
        <w:lastRenderedPageBreak/>
        <w:t xml:space="preserve">расчётный показатель минимально допустимого размера земельного участка кладбища традиционного захоронения установлен: </w:t>
      </w:r>
      <w:smartTag w:uri="urn:schemas-microsoft-com:office:smarttags" w:element="metricconverter">
        <w:smartTagPr>
          <w:attr w:name="ProductID" w:val="0,24 га"/>
        </w:smartTagPr>
        <w:r w:rsidRPr="004E568D">
          <w:rPr>
            <w:sz w:val="26"/>
            <w:szCs w:val="26"/>
          </w:rPr>
          <w:t>0,24 га</w:t>
        </w:r>
      </w:smartTag>
      <w:r w:rsidRPr="004E568D">
        <w:rPr>
          <w:sz w:val="26"/>
          <w:szCs w:val="26"/>
        </w:rPr>
        <w:t xml:space="preserve"> / 1000 чел.</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Максимально допустимый размер земельного участка для кладбища устанавливается в соответствии с СанПиН 2.2.1/2.1.1.1200-03 «Санитарно-защитные зоны и санитарная классификация предприятий, сооружений и иных объектов» и составляет -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В соответствии с требованием п.7.1.12 СанПиН 2.2.1/2.1.1.1200-03 «Санитарно-защитные зоны и санитарная классификация предприятий, сооружений и иных объектов установлен расчетный показатель минимально допустимого расстояния до кладбищ смешанного и традиционного захоронения:</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сельские кладбища(без учета площади) – 50м;</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размером </w:t>
      </w: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w:t>
      </w:r>
      <w:smartTag w:uri="urn:schemas-microsoft-com:office:smarttags" w:element="metricconverter">
        <w:smartTagPr>
          <w:attr w:name="ProductID" w:val="100 м"/>
        </w:smartTagPr>
        <w:r w:rsidRPr="004E568D">
          <w:rPr>
            <w:sz w:val="26"/>
            <w:szCs w:val="26"/>
          </w:rPr>
          <w:t>100 м</w:t>
        </w:r>
      </w:smartTag>
      <w:r w:rsidRPr="004E568D">
        <w:rPr>
          <w:sz w:val="26"/>
          <w:szCs w:val="26"/>
        </w:rPr>
        <w:t>;</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размером 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D717BD" w:rsidRPr="004E568D" w:rsidRDefault="00D717BD" w:rsidP="00D717BD">
      <w:pPr>
        <w:tabs>
          <w:tab w:val="left" w:pos="851"/>
        </w:tabs>
        <w:autoSpaceDE w:val="0"/>
        <w:spacing w:line="200" w:lineRule="atLeast"/>
        <w:ind w:firstLine="709"/>
        <w:jc w:val="both"/>
        <w:rPr>
          <w:sz w:val="26"/>
          <w:szCs w:val="26"/>
        </w:rPr>
      </w:pPr>
      <w:r w:rsidRPr="004E568D">
        <w:rPr>
          <w:sz w:val="26"/>
          <w:szCs w:val="26"/>
        </w:rPr>
        <w:t xml:space="preserve">- размером 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717BD" w:rsidRPr="004E568D" w:rsidRDefault="00D717BD" w:rsidP="00D717BD">
      <w:pPr>
        <w:rPr>
          <w:b/>
          <w:bCs/>
          <w:sz w:val="26"/>
          <w:szCs w:val="26"/>
        </w:rPr>
      </w:pPr>
    </w:p>
    <w:p w:rsidR="00D717BD" w:rsidRPr="004E568D" w:rsidRDefault="00D717BD" w:rsidP="00D717BD">
      <w:pPr>
        <w:pStyle w:val="2"/>
        <w:rPr>
          <w:rFonts w:ascii="Times New Roman" w:hAnsi="Times New Roman"/>
        </w:rPr>
      </w:pPr>
      <w:r w:rsidRPr="004E568D">
        <w:rPr>
          <w:rFonts w:ascii="Times New Roman" w:hAnsi="Times New Roman"/>
        </w:rPr>
        <w:t>2.9 Термины и определения, используемые в Нормативах</w:t>
      </w:r>
    </w:p>
    <w:p w:rsidR="00D717BD" w:rsidRPr="004E568D" w:rsidRDefault="00D717BD" w:rsidP="00D717BD">
      <w:pPr>
        <w:rPr>
          <w:b/>
          <w:sz w:val="26"/>
          <w:szCs w:val="26"/>
        </w:rPr>
      </w:pPr>
      <w:r w:rsidRPr="004E568D">
        <w:rPr>
          <w:b/>
          <w:bCs/>
          <w:sz w:val="26"/>
          <w:szCs w:val="26"/>
        </w:rPr>
        <w:t>Автомобильная дорога</w:t>
      </w:r>
      <w:r w:rsidRPr="004E568D">
        <w:rPr>
          <w:sz w:val="26"/>
          <w:szCs w:val="26"/>
        </w:rPr>
        <w:t xml:space="preserve"> – объект транспортной инфраструктуры,</w:t>
      </w:r>
      <w:r w:rsidRPr="004E568D">
        <w:rPr>
          <w:spacing w:val="27"/>
          <w:sz w:val="26"/>
          <w:szCs w:val="26"/>
        </w:rPr>
        <w:t xml:space="preserve"> </w:t>
      </w:r>
      <w:r w:rsidRPr="004E568D">
        <w:rPr>
          <w:sz w:val="26"/>
          <w:szCs w:val="26"/>
        </w:rPr>
        <w:t>предназначенный для движения транспортных средств и включающий в себя земельные участки в</w:t>
      </w:r>
      <w:r w:rsidRPr="004E568D">
        <w:rPr>
          <w:spacing w:val="12"/>
          <w:sz w:val="26"/>
          <w:szCs w:val="26"/>
        </w:rPr>
        <w:t xml:space="preserve"> </w:t>
      </w:r>
      <w:r w:rsidRPr="004E568D">
        <w:rPr>
          <w:sz w:val="26"/>
          <w:szCs w:val="26"/>
        </w:rPr>
        <w:t>границах полосы отвода автомобильной дороги и расположенные на них или под</w:t>
      </w:r>
      <w:r w:rsidRPr="004E568D">
        <w:rPr>
          <w:spacing w:val="39"/>
          <w:sz w:val="26"/>
          <w:szCs w:val="26"/>
        </w:rPr>
        <w:t xml:space="preserve"> </w:t>
      </w:r>
      <w:r w:rsidRPr="004E568D">
        <w:rPr>
          <w:sz w:val="26"/>
          <w:szCs w:val="26"/>
        </w:rPr>
        <w:t>ними конструктивные элементы (дорожное полотно, дорожное покрытие и подобные</w:t>
      </w:r>
      <w:r w:rsidRPr="004E568D">
        <w:rPr>
          <w:spacing w:val="20"/>
          <w:sz w:val="26"/>
          <w:szCs w:val="26"/>
        </w:rPr>
        <w:t xml:space="preserve"> </w:t>
      </w:r>
      <w:r w:rsidRPr="004E568D">
        <w:rPr>
          <w:sz w:val="26"/>
          <w:szCs w:val="26"/>
        </w:rPr>
        <w:t>элементы) и</w:t>
      </w:r>
      <w:r w:rsidRPr="004E568D">
        <w:rPr>
          <w:spacing w:val="40"/>
          <w:sz w:val="26"/>
          <w:szCs w:val="26"/>
        </w:rPr>
        <w:t xml:space="preserve"> </w:t>
      </w:r>
      <w:r w:rsidRPr="004E568D">
        <w:rPr>
          <w:sz w:val="26"/>
          <w:szCs w:val="26"/>
        </w:rPr>
        <w:t>дорожные</w:t>
      </w:r>
      <w:r w:rsidRPr="004E568D">
        <w:rPr>
          <w:spacing w:val="38"/>
          <w:sz w:val="26"/>
          <w:szCs w:val="26"/>
        </w:rPr>
        <w:t xml:space="preserve"> </w:t>
      </w:r>
      <w:r w:rsidRPr="004E568D">
        <w:rPr>
          <w:sz w:val="26"/>
          <w:szCs w:val="26"/>
        </w:rPr>
        <w:t>сооружения,</w:t>
      </w:r>
      <w:r w:rsidRPr="004E568D">
        <w:rPr>
          <w:spacing w:val="39"/>
          <w:sz w:val="26"/>
          <w:szCs w:val="26"/>
        </w:rPr>
        <w:t xml:space="preserve"> </w:t>
      </w:r>
      <w:r w:rsidRPr="004E568D">
        <w:rPr>
          <w:sz w:val="26"/>
          <w:szCs w:val="26"/>
        </w:rPr>
        <w:t>являющиеся</w:t>
      </w:r>
      <w:r w:rsidRPr="004E568D">
        <w:rPr>
          <w:spacing w:val="39"/>
          <w:sz w:val="26"/>
          <w:szCs w:val="26"/>
        </w:rPr>
        <w:t xml:space="preserve"> </w:t>
      </w:r>
      <w:r w:rsidRPr="004E568D">
        <w:rPr>
          <w:sz w:val="26"/>
          <w:szCs w:val="26"/>
        </w:rPr>
        <w:t>ее</w:t>
      </w:r>
      <w:r w:rsidRPr="004E568D">
        <w:rPr>
          <w:spacing w:val="40"/>
          <w:sz w:val="26"/>
          <w:szCs w:val="26"/>
        </w:rPr>
        <w:t xml:space="preserve"> </w:t>
      </w:r>
      <w:r w:rsidRPr="004E568D">
        <w:rPr>
          <w:sz w:val="26"/>
          <w:szCs w:val="26"/>
        </w:rPr>
        <w:t>технологической</w:t>
      </w:r>
      <w:r w:rsidRPr="004E568D">
        <w:rPr>
          <w:spacing w:val="40"/>
          <w:sz w:val="26"/>
          <w:szCs w:val="26"/>
        </w:rPr>
        <w:t xml:space="preserve"> </w:t>
      </w:r>
      <w:r w:rsidRPr="004E568D">
        <w:rPr>
          <w:sz w:val="26"/>
          <w:szCs w:val="26"/>
        </w:rPr>
        <w:t>частью:</w:t>
      </w:r>
      <w:r w:rsidRPr="004E568D">
        <w:rPr>
          <w:spacing w:val="40"/>
          <w:sz w:val="26"/>
          <w:szCs w:val="26"/>
        </w:rPr>
        <w:t xml:space="preserve"> </w:t>
      </w:r>
      <w:r w:rsidRPr="004E568D">
        <w:rPr>
          <w:sz w:val="26"/>
          <w:szCs w:val="26"/>
        </w:rPr>
        <w:t>защитные</w:t>
      </w:r>
      <w:r w:rsidRPr="004E568D">
        <w:rPr>
          <w:spacing w:val="38"/>
          <w:sz w:val="26"/>
          <w:szCs w:val="26"/>
        </w:rPr>
        <w:t xml:space="preserve"> </w:t>
      </w:r>
      <w:r w:rsidRPr="004E568D">
        <w:rPr>
          <w:sz w:val="26"/>
          <w:szCs w:val="26"/>
        </w:rPr>
        <w:t>дорожные сооружения, искусственные дорожные сооружения, производственные объекты,</w:t>
      </w:r>
      <w:r w:rsidRPr="004E568D">
        <w:rPr>
          <w:spacing w:val="12"/>
          <w:sz w:val="26"/>
          <w:szCs w:val="26"/>
        </w:rPr>
        <w:t xml:space="preserve"> </w:t>
      </w:r>
      <w:r w:rsidRPr="004E568D">
        <w:rPr>
          <w:sz w:val="26"/>
          <w:szCs w:val="26"/>
        </w:rPr>
        <w:t>элементы обустройства автомобильных дорог. Автомобильными дорогами общего</w:t>
      </w:r>
      <w:r w:rsidRPr="004E568D">
        <w:rPr>
          <w:spacing w:val="44"/>
          <w:sz w:val="26"/>
          <w:szCs w:val="26"/>
        </w:rPr>
        <w:t xml:space="preserve"> </w:t>
      </w:r>
      <w:r w:rsidRPr="004E568D">
        <w:rPr>
          <w:sz w:val="26"/>
          <w:szCs w:val="26"/>
        </w:rPr>
        <w:t>пользования местного значения сельского поселения являются автомобильные дороги</w:t>
      </w:r>
      <w:r w:rsidRPr="004E568D">
        <w:rPr>
          <w:spacing w:val="19"/>
          <w:sz w:val="26"/>
          <w:szCs w:val="26"/>
        </w:rPr>
        <w:t xml:space="preserve"> </w:t>
      </w:r>
      <w:r w:rsidRPr="004E568D">
        <w:rPr>
          <w:sz w:val="26"/>
          <w:szCs w:val="26"/>
        </w:rPr>
        <w:t>общего пользования в границах сельского поселения, за исключением автомобильных дорог</w:t>
      </w:r>
      <w:r w:rsidRPr="004E568D">
        <w:rPr>
          <w:spacing w:val="40"/>
          <w:sz w:val="26"/>
          <w:szCs w:val="26"/>
        </w:rPr>
        <w:t xml:space="preserve"> </w:t>
      </w:r>
      <w:r w:rsidRPr="004E568D">
        <w:rPr>
          <w:sz w:val="26"/>
          <w:szCs w:val="26"/>
        </w:rPr>
        <w:t>общего пользования федерального, регионального или межмуниципального значения,</w:t>
      </w:r>
      <w:r w:rsidRPr="004E568D">
        <w:rPr>
          <w:spacing w:val="54"/>
          <w:sz w:val="26"/>
          <w:szCs w:val="26"/>
        </w:rPr>
        <w:t xml:space="preserve"> </w:t>
      </w:r>
      <w:r w:rsidRPr="004E568D">
        <w:rPr>
          <w:sz w:val="26"/>
          <w:szCs w:val="26"/>
        </w:rPr>
        <w:t xml:space="preserve">частных автомобильных  дорог.  Перечень  автомобильных  дорог  общего  пользования  </w:t>
      </w:r>
      <w:r w:rsidRPr="004E568D">
        <w:rPr>
          <w:spacing w:val="60"/>
          <w:sz w:val="26"/>
          <w:szCs w:val="26"/>
        </w:rPr>
        <w:t xml:space="preserve"> </w:t>
      </w:r>
      <w:r w:rsidRPr="004E568D">
        <w:rPr>
          <w:sz w:val="26"/>
          <w:szCs w:val="26"/>
        </w:rPr>
        <w:t>местного значения сельского поселения может утверждаться органом местного</w:t>
      </w:r>
      <w:r w:rsidRPr="004E568D">
        <w:rPr>
          <w:spacing w:val="9"/>
          <w:sz w:val="26"/>
          <w:szCs w:val="26"/>
        </w:rPr>
        <w:t xml:space="preserve"> </w:t>
      </w:r>
      <w:r w:rsidRPr="004E568D">
        <w:rPr>
          <w:sz w:val="26"/>
          <w:szCs w:val="26"/>
        </w:rPr>
        <w:t>самоуправления сельского поселения.</w:t>
      </w:r>
    </w:p>
    <w:p w:rsidR="00D717BD" w:rsidRPr="004E568D" w:rsidRDefault="00D717BD" w:rsidP="00D717BD">
      <w:pPr>
        <w:rPr>
          <w:b/>
          <w:bCs/>
          <w:sz w:val="26"/>
          <w:szCs w:val="26"/>
        </w:rPr>
      </w:pPr>
      <w:r w:rsidRPr="004E568D">
        <w:rPr>
          <w:b/>
          <w:sz w:val="26"/>
          <w:szCs w:val="26"/>
        </w:rPr>
        <w:t xml:space="preserve">Автостоянка (гараж-стоянка) - </w:t>
      </w:r>
      <w:r w:rsidRPr="004E568D">
        <w:rPr>
          <w:sz w:val="26"/>
          <w:szCs w:val="26"/>
        </w:rPr>
        <w:t>здание, сооружение (часть здания, сооружения) или специальная открытая площадка, предназначенная только для хранения (стоянки) легковых автомобилей и других мототранспортных средств.</w:t>
      </w:r>
    </w:p>
    <w:p w:rsidR="00D717BD" w:rsidRPr="004E568D" w:rsidRDefault="00D717BD" w:rsidP="00D717BD">
      <w:pPr>
        <w:rPr>
          <w:b/>
          <w:sz w:val="26"/>
          <w:szCs w:val="26"/>
        </w:rPr>
      </w:pPr>
      <w:r w:rsidRPr="004E568D">
        <w:rPr>
          <w:b/>
          <w:sz w:val="26"/>
          <w:szCs w:val="26"/>
        </w:rPr>
        <w:t xml:space="preserve">Гаражи-стоянки - </w:t>
      </w:r>
      <w:r w:rsidRPr="004E568D">
        <w:rPr>
          <w:sz w:val="26"/>
          <w:szCs w:val="26"/>
        </w:rPr>
        <w:t>здания и сооружения, предназначенные для хранения или парковки автомобилей, не имеющие оборудования для технического обслуживания и ремонта автомобилей, кроме простейших устройств - моек, смотровых ям, эстакад. Гаражи-стоянки могут иметь полное или неполное наружное ограждение.</w:t>
      </w:r>
    </w:p>
    <w:p w:rsidR="00D717BD" w:rsidRPr="004E568D" w:rsidRDefault="00D717BD" w:rsidP="00D717BD">
      <w:pPr>
        <w:rPr>
          <w:b/>
          <w:bCs/>
          <w:sz w:val="26"/>
          <w:szCs w:val="26"/>
        </w:rPr>
      </w:pPr>
      <w:r w:rsidRPr="004E568D">
        <w:rPr>
          <w:b/>
          <w:sz w:val="26"/>
          <w:szCs w:val="26"/>
        </w:rPr>
        <w:t xml:space="preserve">Гаражи - </w:t>
      </w:r>
      <w:r w:rsidRPr="004E568D">
        <w:rPr>
          <w:sz w:val="26"/>
          <w:szCs w:val="26"/>
        </w:rPr>
        <w:t>здания и сооружения, предназначенные для хранения, ремонта и технического обслуживания автомобилей.</w:t>
      </w:r>
    </w:p>
    <w:p w:rsidR="00D717BD" w:rsidRPr="004E568D" w:rsidRDefault="00D717BD" w:rsidP="00D717BD">
      <w:pPr>
        <w:rPr>
          <w:b/>
          <w:sz w:val="26"/>
          <w:szCs w:val="26"/>
        </w:rPr>
      </w:pPr>
      <w:r w:rsidRPr="004E568D">
        <w:rPr>
          <w:b/>
          <w:bCs/>
          <w:sz w:val="26"/>
          <w:szCs w:val="26"/>
        </w:rPr>
        <w:t>Головные сооружения инженерной инфраструктуры</w:t>
      </w:r>
      <w:r w:rsidRPr="004E568D">
        <w:rPr>
          <w:sz w:val="26"/>
          <w:szCs w:val="26"/>
        </w:rPr>
        <w:t xml:space="preserve"> – объекты</w:t>
      </w:r>
      <w:r w:rsidRPr="004E568D">
        <w:rPr>
          <w:spacing w:val="8"/>
          <w:sz w:val="26"/>
          <w:szCs w:val="26"/>
        </w:rPr>
        <w:t xml:space="preserve"> </w:t>
      </w:r>
      <w:r w:rsidRPr="004E568D">
        <w:rPr>
          <w:sz w:val="26"/>
          <w:szCs w:val="26"/>
        </w:rPr>
        <w:t>инженерной инфраструктуры по добыче или производству энергоресурса (для</w:t>
      </w:r>
      <w:r w:rsidRPr="004E568D">
        <w:rPr>
          <w:spacing w:val="25"/>
          <w:sz w:val="26"/>
          <w:szCs w:val="26"/>
        </w:rPr>
        <w:t xml:space="preserve"> </w:t>
      </w:r>
      <w:r w:rsidRPr="004E568D">
        <w:rPr>
          <w:sz w:val="26"/>
          <w:szCs w:val="26"/>
        </w:rPr>
        <w:t>целей градостроительства):  воды, газа, тепла,</w:t>
      </w:r>
      <w:r w:rsidRPr="004E568D">
        <w:rPr>
          <w:spacing w:val="-8"/>
          <w:sz w:val="26"/>
          <w:szCs w:val="26"/>
        </w:rPr>
        <w:t xml:space="preserve"> </w:t>
      </w:r>
      <w:r w:rsidRPr="004E568D">
        <w:rPr>
          <w:sz w:val="26"/>
          <w:szCs w:val="26"/>
        </w:rPr>
        <w:t>электроэнергии.</w:t>
      </w:r>
    </w:p>
    <w:p w:rsidR="00D717BD" w:rsidRPr="004E568D" w:rsidRDefault="00D717BD" w:rsidP="00D717BD">
      <w:pPr>
        <w:rPr>
          <w:b/>
          <w:bCs/>
          <w:sz w:val="26"/>
          <w:szCs w:val="26"/>
        </w:rPr>
      </w:pPr>
      <w:r w:rsidRPr="004E568D">
        <w:rPr>
          <w:b/>
          <w:bCs/>
          <w:sz w:val="26"/>
          <w:szCs w:val="26"/>
        </w:rPr>
        <w:t>Градостроительная деятельность</w:t>
      </w:r>
      <w:r w:rsidRPr="004E568D">
        <w:rPr>
          <w:sz w:val="26"/>
          <w:szCs w:val="26"/>
        </w:rPr>
        <w:t xml:space="preserve"> – деятельность по развитию территорий, в</w:t>
      </w:r>
      <w:r w:rsidRPr="004E568D">
        <w:rPr>
          <w:spacing w:val="1"/>
          <w:sz w:val="26"/>
          <w:szCs w:val="26"/>
        </w:rPr>
        <w:t xml:space="preserve"> </w:t>
      </w:r>
      <w:r w:rsidRPr="004E568D">
        <w:rPr>
          <w:sz w:val="26"/>
          <w:szCs w:val="26"/>
        </w:rPr>
        <w:t>том числе городов и иных поселений, осуществляемая в виде территориального</w:t>
      </w:r>
      <w:r w:rsidRPr="004E568D">
        <w:rPr>
          <w:spacing w:val="-14"/>
          <w:sz w:val="26"/>
          <w:szCs w:val="26"/>
        </w:rPr>
        <w:t xml:space="preserve"> </w:t>
      </w:r>
      <w:r w:rsidRPr="004E568D">
        <w:rPr>
          <w:sz w:val="26"/>
          <w:szCs w:val="26"/>
        </w:rPr>
        <w:t>планирования, градостроительного зонирования, планировки территории,</w:t>
      </w:r>
      <w:r w:rsidRPr="004E568D">
        <w:rPr>
          <w:spacing w:val="19"/>
          <w:sz w:val="26"/>
          <w:szCs w:val="26"/>
        </w:rPr>
        <w:t xml:space="preserve"> </w:t>
      </w:r>
      <w:r w:rsidRPr="004E568D">
        <w:rPr>
          <w:sz w:val="26"/>
          <w:szCs w:val="26"/>
        </w:rPr>
        <w:t>архитектурно-строительного проектирования, строительства, капитального ремонта, реконструкции</w:t>
      </w:r>
      <w:r w:rsidRPr="004E568D">
        <w:rPr>
          <w:spacing w:val="23"/>
          <w:sz w:val="26"/>
          <w:szCs w:val="26"/>
        </w:rPr>
        <w:t xml:space="preserve"> </w:t>
      </w:r>
      <w:r w:rsidRPr="004E568D">
        <w:rPr>
          <w:sz w:val="26"/>
          <w:szCs w:val="26"/>
        </w:rPr>
        <w:t>объектов капитального строительства, эксплуатации зданий,</w:t>
      </w:r>
      <w:r w:rsidRPr="004E568D">
        <w:rPr>
          <w:spacing w:val="-23"/>
          <w:sz w:val="26"/>
          <w:szCs w:val="26"/>
        </w:rPr>
        <w:t xml:space="preserve"> </w:t>
      </w:r>
      <w:r w:rsidRPr="004E568D">
        <w:rPr>
          <w:sz w:val="26"/>
          <w:szCs w:val="26"/>
        </w:rPr>
        <w:t>сооружений.</w:t>
      </w:r>
    </w:p>
    <w:p w:rsidR="00D717BD" w:rsidRPr="004E568D" w:rsidRDefault="00D717BD" w:rsidP="00D717BD">
      <w:pPr>
        <w:rPr>
          <w:sz w:val="26"/>
          <w:szCs w:val="26"/>
        </w:rPr>
      </w:pPr>
      <w:r w:rsidRPr="004E568D">
        <w:rPr>
          <w:b/>
          <w:bCs/>
          <w:sz w:val="26"/>
          <w:szCs w:val="26"/>
        </w:rPr>
        <w:t>Градостроительная документация, документы градостроительного проектирования</w:t>
      </w:r>
    </w:p>
    <w:p w:rsidR="00D717BD" w:rsidRPr="004E568D" w:rsidRDefault="00D717BD" w:rsidP="00D717BD">
      <w:pPr>
        <w:rPr>
          <w:b/>
          <w:bCs/>
          <w:sz w:val="26"/>
          <w:szCs w:val="26"/>
        </w:rPr>
      </w:pPr>
      <w:r w:rsidRPr="004E568D">
        <w:rPr>
          <w:sz w:val="26"/>
          <w:szCs w:val="26"/>
        </w:rPr>
        <w:lastRenderedPageBreak/>
        <w:t>– документы территориального планирования и градостроительного</w:t>
      </w:r>
      <w:r w:rsidRPr="004E568D">
        <w:rPr>
          <w:spacing w:val="34"/>
          <w:sz w:val="26"/>
          <w:szCs w:val="26"/>
        </w:rPr>
        <w:t xml:space="preserve"> </w:t>
      </w:r>
      <w:r w:rsidRPr="004E568D">
        <w:rPr>
          <w:sz w:val="26"/>
          <w:szCs w:val="26"/>
        </w:rPr>
        <w:t>зонирования, документация по планировке территорий (проекты планировки территории, проекты межевания территории и градостроительные планы земельных</w:t>
      </w:r>
      <w:r w:rsidRPr="004E568D">
        <w:rPr>
          <w:spacing w:val="-21"/>
          <w:sz w:val="26"/>
          <w:szCs w:val="26"/>
        </w:rPr>
        <w:t xml:space="preserve"> </w:t>
      </w:r>
      <w:r w:rsidRPr="004E568D">
        <w:rPr>
          <w:sz w:val="26"/>
          <w:szCs w:val="26"/>
        </w:rPr>
        <w:t>участков).</w:t>
      </w:r>
    </w:p>
    <w:p w:rsidR="00D717BD" w:rsidRPr="004E568D" w:rsidRDefault="00D717BD" w:rsidP="00D717BD">
      <w:pPr>
        <w:rPr>
          <w:b/>
          <w:sz w:val="26"/>
          <w:szCs w:val="26"/>
        </w:rPr>
      </w:pPr>
      <w:r w:rsidRPr="004E568D">
        <w:rPr>
          <w:b/>
          <w:bCs/>
          <w:sz w:val="26"/>
          <w:szCs w:val="26"/>
        </w:rPr>
        <w:t>Градостроительное проектирование</w:t>
      </w:r>
      <w:r w:rsidRPr="004E568D">
        <w:rPr>
          <w:sz w:val="26"/>
          <w:szCs w:val="26"/>
        </w:rPr>
        <w:t xml:space="preserve"> – деятельность по</w:t>
      </w:r>
      <w:r w:rsidRPr="004E568D">
        <w:rPr>
          <w:spacing w:val="33"/>
          <w:sz w:val="26"/>
          <w:szCs w:val="26"/>
        </w:rPr>
        <w:t xml:space="preserve"> </w:t>
      </w:r>
      <w:r w:rsidRPr="004E568D">
        <w:rPr>
          <w:sz w:val="26"/>
          <w:szCs w:val="26"/>
        </w:rPr>
        <w:t>подготовке градостроительной документации для реализации целей муниципального управления</w:t>
      </w:r>
      <w:r w:rsidRPr="004E568D">
        <w:rPr>
          <w:spacing w:val="35"/>
          <w:sz w:val="26"/>
          <w:szCs w:val="26"/>
        </w:rPr>
        <w:t xml:space="preserve"> </w:t>
      </w:r>
      <w:r w:rsidRPr="004E568D">
        <w:rPr>
          <w:sz w:val="26"/>
          <w:szCs w:val="26"/>
        </w:rPr>
        <w:t>и градостроительного регулирования осуществления инвестиционных программ в</w:t>
      </w:r>
      <w:r w:rsidRPr="004E568D">
        <w:rPr>
          <w:spacing w:val="4"/>
          <w:sz w:val="26"/>
          <w:szCs w:val="26"/>
        </w:rPr>
        <w:t xml:space="preserve"> </w:t>
      </w:r>
      <w:r w:rsidRPr="004E568D">
        <w:rPr>
          <w:sz w:val="26"/>
          <w:szCs w:val="26"/>
        </w:rPr>
        <w:t>области планировки, застройки и благоустройства территорий, реконструкции</w:t>
      </w:r>
      <w:r w:rsidRPr="004E568D">
        <w:rPr>
          <w:spacing w:val="53"/>
          <w:sz w:val="26"/>
          <w:szCs w:val="26"/>
        </w:rPr>
        <w:t xml:space="preserve"> </w:t>
      </w:r>
      <w:r w:rsidRPr="004E568D">
        <w:rPr>
          <w:sz w:val="26"/>
          <w:szCs w:val="26"/>
        </w:rPr>
        <w:t>градостроительных комплексов зданий, сооружений, инженерных систем и</w:t>
      </w:r>
      <w:r w:rsidRPr="004E568D">
        <w:rPr>
          <w:spacing w:val="44"/>
          <w:sz w:val="26"/>
          <w:szCs w:val="26"/>
        </w:rPr>
        <w:t xml:space="preserve"> </w:t>
      </w:r>
      <w:r w:rsidRPr="004E568D">
        <w:rPr>
          <w:sz w:val="26"/>
          <w:szCs w:val="26"/>
        </w:rPr>
        <w:t>природно-ландшафтных территорий.</w:t>
      </w:r>
    </w:p>
    <w:p w:rsidR="00D717BD" w:rsidRPr="004E568D" w:rsidRDefault="00D717BD" w:rsidP="00D717BD">
      <w:pPr>
        <w:rPr>
          <w:b/>
          <w:sz w:val="26"/>
          <w:szCs w:val="26"/>
        </w:rPr>
      </w:pPr>
      <w:r w:rsidRPr="004E568D">
        <w:rPr>
          <w:b/>
          <w:sz w:val="26"/>
          <w:szCs w:val="26"/>
        </w:rPr>
        <w:t>Граница населенного пункта</w:t>
      </w:r>
      <w:r w:rsidRPr="004E568D">
        <w:rPr>
          <w:sz w:val="26"/>
          <w:szCs w:val="26"/>
        </w:rPr>
        <w:t xml:space="preserve"> – законодательно установленная линия, отделяющая земли населенного пункта от земель иных категорий.</w:t>
      </w:r>
    </w:p>
    <w:p w:rsidR="00D717BD" w:rsidRPr="004E568D" w:rsidRDefault="00D717BD" w:rsidP="00D717BD">
      <w:pPr>
        <w:rPr>
          <w:b/>
          <w:bCs/>
          <w:sz w:val="26"/>
          <w:szCs w:val="26"/>
        </w:rPr>
      </w:pPr>
      <w:r w:rsidRPr="004E568D">
        <w:rPr>
          <w:b/>
          <w:bCs/>
          <w:sz w:val="26"/>
          <w:szCs w:val="26"/>
        </w:rPr>
        <w:t>Жилой район</w:t>
      </w:r>
      <w:r w:rsidRPr="004E568D">
        <w:rPr>
          <w:sz w:val="26"/>
          <w:szCs w:val="26"/>
        </w:rPr>
        <w:t xml:space="preserve"> – структурный элемент селитебной территории площадью,</w:t>
      </w:r>
      <w:r w:rsidRPr="004E568D">
        <w:rPr>
          <w:spacing w:val="13"/>
          <w:sz w:val="26"/>
          <w:szCs w:val="26"/>
        </w:rPr>
        <w:t xml:space="preserve"> </w:t>
      </w:r>
      <w:r w:rsidRPr="004E568D">
        <w:rPr>
          <w:sz w:val="26"/>
          <w:szCs w:val="26"/>
        </w:rPr>
        <w:t>как правило,</w:t>
      </w:r>
      <w:r w:rsidRPr="004E568D">
        <w:rPr>
          <w:spacing w:val="17"/>
          <w:sz w:val="26"/>
          <w:szCs w:val="26"/>
        </w:rPr>
        <w:t xml:space="preserve"> </w:t>
      </w:r>
      <w:r w:rsidRPr="004E568D">
        <w:rPr>
          <w:sz w:val="26"/>
          <w:szCs w:val="26"/>
        </w:rPr>
        <w:t>от</w:t>
      </w:r>
      <w:r w:rsidRPr="004E568D">
        <w:rPr>
          <w:spacing w:val="17"/>
          <w:sz w:val="26"/>
          <w:szCs w:val="26"/>
        </w:rPr>
        <w:t xml:space="preserve"> </w:t>
      </w:r>
      <w:r w:rsidRPr="004E568D">
        <w:rPr>
          <w:sz w:val="26"/>
          <w:szCs w:val="26"/>
        </w:rPr>
        <w:t>80</w:t>
      </w:r>
      <w:r w:rsidRPr="004E568D">
        <w:rPr>
          <w:spacing w:val="14"/>
          <w:sz w:val="26"/>
          <w:szCs w:val="26"/>
        </w:rPr>
        <w:t xml:space="preserve"> </w:t>
      </w:r>
      <w:r w:rsidRPr="004E568D">
        <w:rPr>
          <w:sz w:val="26"/>
          <w:szCs w:val="26"/>
        </w:rPr>
        <w:t>до</w:t>
      </w:r>
      <w:r w:rsidRPr="004E568D">
        <w:rPr>
          <w:spacing w:val="17"/>
          <w:sz w:val="26"/>
          <w:szCs w:val="26"/>
        </w:rPr>
        <w:t xml:space="preserve"> </w:t>
      </w:r>
      <w:smartTag w:uri="urn:schemas-microsoft-com:office:smarttags" w:element="metricconverter">
        <w:smartTagPr>
          <w:attr w:name="ProductID" w:val="250 га"/>
        </w:smartTagPr>
        <w:r w:rsidRPr="004E568D">
          <w:rPr>
            <w:sz w:val="26"/>
            <w:szCs w:val="26"/>
          </w:rPr>
          <w:t>250</w:t>
        </w:r>
        <w:r w:rsidRPr="004E568D">
          <w:rPr>
            <w:spacing w:val="16"/>
            <w:sz w:val="26"/>
            <w:szCs w:val="26"/>
          </w:rPr>
          <w:t xml:space="preserve"> </w:t>
        </w:r>
        <w:r w:rsidRPr="004E568D">
          <w:rPr>
            <w:sz w:val="26"/>
            <w:szCs w:val="26"/>
          </w:rPr>
          <w:t>га</w:t>
        </w:r>
      </w:smartTag>
      <w:r w:rsidRPr="004E568D">
        <w:rPr>
          <w:sz w:val="26"/>
          <w:szCs w:val="26"/>
        </w:rPr>
        <w:t>,</w:t>
      </w:r>
      <w:r w:rsidRPr="004E568D">
        <w:rPr>
          <w:spacing w:val="16"/>
          <w:sz w:val="26"/>
          <w:szCs w:val="26"/>
        </w:rPr>
        <w:t xml:space="preserve"> </w:t>
      </w:r>
      <w:r w:rsidRPr="004E568D">
        <w:rPr>
          <w:sz w:val="26"/>
          <w:szCs w:val="26"/>
        </w:rPr>
        <w:t>в</w:t>
      </w:r>
      <w:r w:rsidRPr="004E568D">
        <w:rPr>
          <w:spacing w:val="16"/>
          <w:sz w:val="26"/>
          <w:szCs w:val="26"/>
        </w:rPr>
        <w:t xml:space="preserve"> </w:t>
      </w:r>
      <w:r w:rsidRPr="004E568D">
        <w:rPr>
          <w:sz w:val="26"/>
          <w:szCs w:val="26"/>
        </w:rPr>
        <w:t>пределах</w:t>
      </w:r>
      <w:r w:rsidRPr="004E568D">
        <w:rPr>
          <w:spacing w:val="19"/>
          <w:sz w:val="26"/>
          <w:szCs w:val="26"/>
        </w:rPr>
        <w:t xml:space="preserve"> </w:t>
      </w:r>
      <w:r w:rsidRPr="004E568D">
        <w:rPr>
          <w:sz w:val="26"/>
          <w:szCs w:val="26"/>
        </w:rPr>
        <w:t>которого</w:t>
      </w:r>
      <w:r w:rsidRPr="004E568D">
        <w:rPr>
          <w:spacing w:val="14"/>
          <w:sz w:val="26"/>
          <w:szCs w:val="26"/>
        </w:rPr>
        <w:t xml:space="preserve"> </w:t>
      </w:r>
      <w:r w:rsidRPr="004E568D">
        <w:rPr>
          <w:sz w:val="26"/>
          <w:szCs w:val="26"/>
        </w:rPr>
        <w:t>размещаются</w:t>
      </w:r>
      <w:r w:rsidRPr="004E568D">
        <w:rPr>
          <w:spacing w:val="19"/>
          <w:sz w:val="26"/>
          <w:szCs w:val="26"/>
        </w:rPr>
        <w:t xml:space="preserve"> </w:t>
      </w:r>
      <w:r w:rsidRPr="004E568D">
        <w:rPr>
          <w:sz w:val="26"/>
          <w:szCs w:val="26"/>
        </w:rPr>
        <w:t>учреждения</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предприятия</w:t>
      </w:r>
      <w:r w:rsidRPr="004E568D">
        <w:rPr>
          <w:spacing w:val="16"/>
          <w:sz w:val="26"/>
          <w:szCs w:val="26"/>
        </w:rPr>
        <w:t xml:space="preserve"> </w:t>
      </w:r>
      <w:r w:rsidRPr="004E568D">
        <w:rPr>
          <w:sz w:val="26"/>
          <w:szCs w:val="26"/>
        </w:rPr>
        <w:t>с радиусом</w:t>
      </w:r>
      <w:r w:rsidRPr="004E568D">
        <w:rPr>
          <w:spacing w:val="38"/>
          <w:sz w:val="26"/>
          <w:szCs w:val="26"/>
        </w:rPr>
        <w:t xml:space="preserve"> </w:t>
      </w:r>
      <w:r w:rsidRPr="004E568D">
        <w:rPr>
          <w:sz w:val="26"/>
          <w:szCs w:val="26"/>
        </w:rPr>
        <w:t>обслуживания</w:t>
      </w:r>
      <w:r w:rsidRPr="004E568D">
        <w:rPr>
          <w:spacing w:val="37"/>
          <w:sz w:val="26"/>
          <w:szCs w:val="26"/>
        </w:rPr>
        <w:t xml:space="preserve"> </w:t>
      </w:r>
      <w:r w:rsidRPr="004E568D">
        <w:rPr>
          <w:sz w:val="26"/>
          <w:szCs w:val="26"/>
        </w:rPr>
        <w:t>не</w:t>
      </w:r>
      <w:r w:rsidRPr="004E568D">
        <w:rPr>
          <w:spacing w:val="36"/>
          <w:sz w:val="26"/>
          <w:szCs w:val="26"/>
        </w:rPr>
        <w:t xml:space="preserve"> </w:t>
      </w:r>
      <w:r w:rsidRPr="004E568D">
        <w:rPr>
          <w:sz w:val="26"/>
          <w:szCs w:val="26"/>
        </w:rPr>
        <w:t>более</w:t>
      </w:r>
      <w:r w:rsidRPr="004E568D">
        <w:rPr>
          <w:spacing w:val="37"/>
          <w:sz w:val="26"/>
          <w:szCs w:val="26"/>
        </w:rPr>
        <w:t xml:space="preserve"> </w:t>
      </w:r>
      <w:smartTag w:uri="urn:schemas-microsoft-com:office:smarttags" w:element="metricconverter">
        <w:smartTagPr>
          <w:attr w:name="ProductID" w:val="1500 м"/>
        </w:smartTagPr>
        <w:r w:rsidRPr="004E568D">
          <w:rPr>
            <w:sz w:val="26"/>
            <w:szCs w:val="26"/>
          </w:rPr>
          <w:t>1500</w:t>
        </w:r>
        <w:r w:rsidRPr="004E568D">
          <w:rPr>
            <w:spacing w:val="37"/>
            <w:sz w:val="26"/>
            <w:szCs w:val="26"/>
          </w:rPr>
          <w:t xml:space="preserve"> </w:t>
        </w:r>
        <w:r w:rsidRPr="004E568D">
          <w:rPr>
            <w:sz w:val="26"/>
            <w:szCs w:val="26"/>
          </w:rPr>
          <w:t>м</w:t>
        </w:r>
      </w:smartTag>
      <w:r w:rsidRPr="004E568D">
        <w:rPr>
          <w:sz w:val="26"/>
          <w:szCs w:val="26"/>
        </w:rPr>
        <w:t>; границами, как правило, являются труднопреодолимые естественные и</w:t>
      </w:r>
      <w:r w:rsidRPr="004E568D">
        <w:rPr>
          <w:spacing w:val="58"/>
          <w:sz w:val="26"/>
          <w:szCs w:val="26"/>
        </w:rPr>
        <w:t xml:space="preserve"> </w:t>
      </w:r>
      <w:r w:rsidRPr="004E568D">
        <w:rPr>
          <w:sz w:val="26"/>
          <w:szCs w:val="26"/>
        </w:rPr>
        <w:t>искусственные рубежи и магистральные улицы.</w:t>
      </w:r>
    </w:p>
    <w:p w:rsidR="00D717BD" w:rsidRPr="004E568D" w:rsidRDefault="00D717BD" w:rsidP="00D717BD">
      <w:pPr>
        <w:rPr>
          <w:b/>
          <w:bCs/>
          <w:sz w:val="26"/>
          <w:szCs w:val="26"/>
        </w:rPr>
      </w:pPr>
      <w:r w:rsidRPr="004E568D">
        <w:rPr>
          <w:b/>
          <w:bCs/>
          <w:sz w:val="26"/>
          <w:szCs w:val="26"/>
        </w:rPr>
        <w:t>Здание</w:t>
      </w:r>
      <w:r w:rsidRPr="004E568D">
        <w:rPr>
          <w:sz w:val="26"/>
          <w:szCs w:val="26"/>
        </w:rPr>
        <w:t xml:space="preserve"> – разновидность наземного строительного сооружения (см. "сооружение")</w:t>
      </w:r>
      <w:r w:rsidRPr="004E568D">
        <w:rPr>
          <w:spacing w:val="30"/>
          <w:sz w:val="26"/>
          <w:szCs w:val="26"/>
        </w:rPr>
        <w:t xml:space="preserve"> </w:t>
      </w:r>
      <w:r w:rsidRPr="004E568D">
        <w:rPr>
          <w:sz w:val="26"/>
          <w:szCs w:val="26"/>
        </w:rPr>
        <w:t>с помещениями, созданного в результате строительной деятельности в целях осуществления определенных потребительских функций, таких как</w:t>
      </w:r>
      <w:r w:rsidRPr="004E568D">
        <w:rPr>
          <w:spacing w:val="55"/>
          <w:sz w:val="26"/>
          <w:szCs w:val="26"/>
        </w:rPr>
        <w:t xml:space="preserve"> </w:t>
      </w:r>
      <w:r w:rsidRPr="004E568D">
        <w:rPr>
          <w:sz w:val="26"/>
          <w:szCs w:val="26"/>
        </w:rPr>
        <w:t>проживание (жилище), хозяйственная или иная деятельность людей, размещение</w:t>
      </w:r>
      <w:r w:rsidRPr="004E568D">
        <w:rPr>
          <w:spacing w:val="12"/>
          <w:sz w:val="26"/>
          <w:szCs w:val="26"/>
        </w:rPr>
        <w:t xml:space="preserve"> </w:t>
      </w:r>
      <w:r w:rsidRPr="004E568D">
        <w:rPr>
          <w:sz w:val="26"/>
          <w:szCs w:val="26"/>
        </w:rPr>
        <w:t>производства, хранение</w:t>
      </w:r>
      <w:r w:rsidRPr="004E568D">
        <w:rPr>
          <w:spacing w:val="21"/>
          <w:sz w:val="26"/>
          <w:szCs w:val="26"/>
        </w:rPr>
        <w:t xml:space="preserve"> </w:t>
      </w:r>
      <w:r w:rsidRPr="004E568D">
        <w:rPr>
          <w:sz w:val="26"/>
          <w:szCs w:val="26"/>
        </w:rPr>
        <w:t>продукции</w:t>
      </w:r>
      <w:r w:rsidRPr="004E568D">
        <w:rPr>
          <w:spacing w:val="22"/>
          <w:sz w:val="26"/>
          <w:szCs w:val="26"/>
        </w:rPr>
        <w:t xml:space="preserve"> </w:t>
      </w:r>
      <w:r w:rsidRPr="004E568D">
        <w:rPr>
          <w:sz w:val="26"/>
          <w:szCs w:val="26"/>
        </w:rPr>
        <w:t>или</w:t>
      </w:r>
      <w:r w:rsidRPr="004E568D">
        <w:rPr>
          <w:spacing w:val="22"/>
          <w:sz w:val="26"/>
          <w:szCs w:val="26"/>
        </w:rPr>
        <w:t xml:space="preserve"> </w:t>
      </w:r>
      <w:r w:rsidRPr="004E568D">
        <w:rPr>
          <w:sz w:val="26"/>
          <w:szCs w:val="26"/>
        </w:rPr>
        <w:t>содержание</w:t>
      </w:r>
      <w:r w:rsidRPr="004E568D">
        <w:rPr>
          <w:spacing w:val="21"/>
          <w:sz w:val="26"/>
          <w:szCs w:val="26"/>
        </w:rPr>
        <w:t xml:space="preserve"> </w:t>
      </w:r>
      <w:r w:rsidRPr="004E568D">
        <w:rPr>
          <w:sz w:val="26"/>
          <w:szCs w:val="26"/>
        </w:rPr>
        <w:t>животных.</w:t>
      </w:r>
      <w:r w:rsidRPr="004E568D">
        <w:rPr>
          <w:spacing w:val="21"/>
          <w:sz w:val="26"/>
          <w:szCs w:val="26"/>
        </w:rPr>
        <w:t xml:space="preserve"> </w:t>
      </w:r>
      <w:r w:rsidRPr="004E568D">
        <w:rPr>
          <w:sz w:val="26"/>
          <w:szCs w:val="26"/>
        </w:rPr>
        <w:t>Здание</w:t>
      </w:r>
      <w:r w:rsidRPr="004E568D">
        <w:rPr>
          <w:spacing w:val="20"/>
          <w:sz w:val="26"/>
          <w:szCs w:val="26"/>
        </w:rPr>
        <w:t xml:space="preserve"> </w:t>
      </w:r>
      <w:r w:rsidRPr="004E568D">
        <w:rPr>
          <w:sz w:val="26"/>
          <w:szCs w:val="26"/>
        </w:rPr>
        <w:t>включает</w:t>
      </w:r>
      <w:r w:rsidRPr="004E568D">
        <w:rPr>
          <w:spacing w:val="22"/>
          <w:sz w:val="26"/>
          <w:szCs w:val="26"/>
        </w:rPr>
        <w:t xml:space="preserve"> </w:t>
      </w:r>
      <w:r w:rsidRPr="004E568D">
        <w:rPr>
          <w:sz w:val="26"/>
          <w:szCs w:val="26"/>
        </w:rPr>
        <w:t>в</w:t>
      </w:r>
      <w:r w:rsidRPr="004E568D">
        <w:rPr>
          <w:spacing w:val="21"/>
          <w:sz w:val="26"/>
          <w:szCs w:val="26"/>
        </w:rPr>
        <w:t xml:space="preserve"> </w:t>
      </w:r>
      <w:r w:rsidRPr="004E568D">
        <w:rPr>
          <w:sz w:val="26"/>
          <w:szCs w:val="26"/>
        </w:rPr>
        <w:t>себя</w:t>
      </w:r>
      <w:r w:rsidRPr="004E568D">
        <w:rPr>
          <w:spacing w:val="22"/>
          <w:sz w:val="26"/>
          <w:szCs w:val="26"/>
        </w:rPr>
        <w:t xml:space="preserve"> </w:t>
      </w:r>
      <w:r w:rsidRPr="004E568D">
        <w:rPr>
          <w:sz w:val="26"/>
          <w:szCs w:val="26"/>
        </w:rPr>
        <w:t>сети</w:t>
      </w:r>
      <w:r w:rsidRPr="004E568D">
        <w:rPr>
          <w:spacing w:val="22"/>
          <w:sz w:val="26"/>
          <w:szCs w:val="26"/>
        </w:rPr>
        <w:t xml:space="preserve"> </w:t>
      </w:r>
      <w:r w:rsidRPr="004E568D">
        <w:rPr>
          <w:sz w:val="26"/>
          <w:szCs w:val="26"/>
        </w:rPr>
        <w:t>и</w:t>
      </w:r>
      <w:r w:rsidRPr="004E568D">
        <w:rPr>
          <w:spacing w:val="22"/>
          <w:sz w:val="26"/>
          <w:szCs w:val="26"/>
        </w:rPr>
        <w:t xml:space="preserve"> </w:t>
      </w:r>
      <w:r w:rsidRPr="004E568D">
        <w:rPr>
          <w:sz w:val="26"/>
          <w:szCs w:val="26"/>
        </w:rPr>
        <w:t>системы (оборудование) инженерно-технического обеспечения. Здание может иметь</w:t>
      </w:r>
      <w:r w:rsidRPr="004E568D">
        <w:rPr>
          <w:spacing w:val="43"/>
          <w:sz w:val="26"/>
          <w:szCs w:val="26"/>
        </w:rPr>
        <w:t xml:space="preserve"> </w:t>
      </w:r>
      <w:r w:rsidRPr="004E568D">
        <w:rPr>
          <w:sz w:val="26"/>
          <w:szCs w:val="26"/>
        </w:rPr>
        <w:t>также эксплуатируемые помещения в подземной части. Сооружение, не имеющее</w:t>
      </w:r>
      <w:r w:rsidRPr="004E568D">
        <w:rPr>
          <w:spacing w:val="-10"/>
          <w:sz w:val="26"/>
          <w:szCs w:val="26"/>
        </w:rPr>
        <w:t xml:space="preserve"> </w:t>
      </w:r>
      <w:r w:rsidRPr="004E568D">
        <w:rPr>
          <w:sz w:val="26"/>
          <w:szCs w:val="26"/>
        </w:rPr>
        <w:t>надземной части,</w:t>
      </w:r>
      <w:r w:rsidRPr="004E568D">
        <w:rPr>
          <w:spacing w:val="47"/>
          <w:sz w:val="26"/>
          <w:szCs w:val="26"/>
        </w:rPr>
        <w:t xml:space="preserve"> </w:t>
      </w:r>
      <w:r w:rsidRPr="004E568D">
        <w:rPr>
          <w:sz w:val="26"/>
          <w:szCs w:val="26"/>
        </w:rPr>
        <w:t>не</w:t>
      </w:r>
      <w:r w:rsidRPr="004E568D">
        <w:rPr>
          <w:spacing w:val="46"/>
          <w:sz w:val="26"/>
          <w:szCs w:val="26"/>
        </w:rPr>
        <w:t xml:space="preserve"> </w:t>
      </w:r>
      <w:r w:rsidRPr="004E568D">
        <w:rPr>
          <w:sz w:val="26"/>
          <w:szCs w:val="26"/>
        </w:rPr>
        <w:t>является</w:t>
      </w:r>
      <w:r w:rsidRPr="004E568D">
        <w:rPr>
          <w:spacing w:val="47"/>
          <w:sz w:val="26"/>
          <w:szCs w:val="26"/>
        </w:rPr>
        <w:t xml:space="preserve"> </w:t>
      </w:r>
      <w:r w:rsidRPr="004E568D">
        <w:rPr>
          <w:sz w:val="26"/>
          <w:szCs w:val="26"/>
        </w:rPr>
        <w:t>зданием.</w:t>
      </w:r>
      <w:r w:rsidRPr="004E568D">
        <w:rPr>
          <w:spacing w:val="47"/>
          <w:sz w:val="26"/>
          <w:szCs w:val="26"/>
        </w:rPr>
        <w:t xml:space="preserve"> </w:t>
      </w:r>
      <w:r w:rsidRPr="004E568D">
        <w:rPr>
          <w:sz w:val="26"/>
          <w:szCs w:val="26"/>
        </w:rPr>
        <w:t>Здание</w:t>
      </w:r>
      <w:r w:rsidRPr="004E568D">
        <w:rPr>
          <w:spacing w:val="46"/>
          <w:sz w:val="26"/>
          <w:szCs w:val="26"/>
        </w:rPr>
        <w:t xml:space="preserve"> </w:t>
      </w:r>
      <w:r w:rsidRPr="004E568D">
        <w:rPr>
          <w:sz w:val="26"/>
          <w:szCs w:val="26"/>
        </w:rPr>
        <w:t>может</w:t>
      </w:r>
      <w:r w:rsidRPr="004E568D">
        <w:rPr>
          <w:spacing w:val="47"/>
          <w:sz w:val="26"/>
          <w:szCs w:val="26"/>
        </w:rPr>
        <w:t xml:space="preserve"> </w:t>
      </w:r>
      <w:r w:rsidRPr="004E568D">
        <w:rPr>
          <w:sz w:val="26"/>
          <w:szCs w:val="26"/>
        </w:rPr>
        <w:t>содержать</w:t>
      </w:r>
      <w:r w:rsidRPr="004E568D">
        <w:rPr>
          <w:spacing w:val="47"/>
          <w:sz w:val="26"/>
          <w:szCs w:val="26"/>
        </w:rPr>
        <w:t xml:space="preserve"> </w:t>
      </w:r>
      <w:r w:rsidRPr="004E568D">
        <w:rPr>
          <w:sz w:val="26"/>
          <w:szCs w:val="26"/>
        </w:rPr>
        <w:t>такие</w:t>
      </w:r>
      <w:r w:rsidRPr="004E568D">
        <w:rPr>
          <w:spacing w:val="46"/>
          <w:sz w:val="26"/>
          <w:szCs w:val="26"/>
        </w:rPr>
        <w:t xml:space="preserve"> </w:t>
      </w:r>
      <w:r w:rsidRPr="004E568D">
        <w:rPr>
          <w:sz w:val="26"/>
          <w:szCs w:val="26"/>
        </w:rPr>
        <w:t>части,</w:t>
      </w:r>
      <w:r w:rsidRPr="004E568D">
        <w:rPr>
          <w:spacing w:val="47"/>
          <w:sz w:val="26"/>
          <w:szCs w:val="26"/>
        </w:rPr>
        <w:t xml:space="preserve"> </w:t>
      </w:r>
      <w:r w:rsidRPr="004E568D">
        <w:rPr>
          <w:sz w:val="26"/>
          <w:szCs w:val="26"/>
        </w:rPr>
        <w:t>как</w:t>
      </w:r>
      <w:r w:rsidRPr="004E568D">
        <w:rPr>
          <w:spacing w:val="47"/>
          <w:sz w:val="26"/>
          <w:szCs w:val="26"/>
        </w:rPr>
        <w:t xml:space="preserve"> </w:t>
      </w:r>
      <w:r w:rsidRPr="004E568D">
        <w:rPr>
          <w:sz w:val="26"/>
          <w:szCs w:val="26"/>
        </w:rPr>
        <w:t>встройка</w:t>
      </w:r>
      <w:r w:rsidRPr="004E568D">
        <w:rPr>
          <w:spacing w:val="55"/>
          <w:sz w:val="26"/>
          <w:szCs w:val="26"/>
        </w:rPr>
        <w:t xml:space="preserve"> </w:t>
      </w:r>
      <w:r w:rsidRPr="004E568D">
        <w:rPr>
          <w:sz w:val="26"/>
          <w:szCs w:val="26"/>
        </w:rPr>
        <w:t>(часть здания, располагаемая в пределах здания по части его высоты и (или) ширины</w:t>
      </w:r>
      <w:r w:rsidRPr="004E568D">
        <w:rPr>
          <w:spacing w:val="6"/>
          <w:sz w:val="26"/>
          <w:szCs w:val="26"/>
        </w:rPr>
        <w:t xml:space="preserve"> </w:t>
      </w:r>
      <w:r w:rsidRPr="004E568D">
        <w:rPr>
          <w:sz w:val="26"/>
          <w:szCs w:val="26"/>
        </w:rPr>
        <w:t>и выделенная противопожарными преградами) и пристройка (часть здания,</w:t>
      </w:r>
      <w:r w:rsidRPr="004E568D">
        <w:rPr>
          <w:spacing w:val="16"/>
          <w:sz w:val="26"/>
          <w:szCs w:val="26"/>
        </w:rPr>
        <w:t xml:space="preserve"> </w:t>
      </w:r>
      <w:r w:rsidRPr="004E568D">
        <w:rPr>
          <w:sz w:val="26"/>
          <w:szCs w:val="26"/>
        </w:rPr>
        <w:t xml:space="preserve">расположенная вне </w:t>
      </w:r>
      <w:r w:rsidRPr="004E568D">
        <w:rPr>
          <w:spacing w:val="-1"/>
          <w:sz w:val="26"/>
          <w:szCs w:val="26"/>
        </w:rPr>
        <w:t xml:space="preserve">первоначального контура его </w:t>
      </w:r>
      <w:r w:rsidRPr="004E568D">
        <w:rPr>
          <w:sz w:val="26"/>
          <w:szCs w:val="26"/>
        </w:rPr>
        <w:t xml:space="preserve">наружных </w:t>
      </w:r>
      <w:r w:rsidRPr="004E568D">
        <w:rPr>
          <w:spacing w:val="-1"/>
          <w:sz w:val="26"/>
          <w:szCs w:val="26"/>
        </w:rPr>
        <w:t>стен, как правило, являющаяся</w:t>
      </w:r>
      <w:r w:rsidRPr="004E568D">
        <w:rPr>
          <w:sz w:val="26"/>
          <w:szCs w:val="26"/>
        </w:rPr>
        <w:t xml:space="preserve"> вспомогательной по отношению к зданию и имеющая с ним одну или более общую</w:t>
      </w:r>
      <w:r w:rsidRPr="004E568D">
        <w:rPr>
          <w:spacing w:val="-26"/>
          <w:sz w:val="26"/>
          <w:szCs w:val="26"/>
        </w:rPr>
        <w:t xml:space="preserve"> </w:t>
      </w:r>
      <w:r w:rsidRPr="004E568D">
        <w:rPr>
          <w:sz w:val="26"/>
          <w:szCs w:val="26"/>
        </w:rPr>
        <w:t>стену). Земельный участок – часть земной поверхности, границы которой определены в соответствии с федеральными законами. В случаях и в порядке, которые</w:t>
      </w:r>
      <w:r w:rsidRPr="004E568D">
        <w:rPr>
          <w:spacing w:val="57"/>
          <w:sz w:val="26"/>
          <w:szCs w:val="26"/>
        </w:rPr>
        <w:t xml:space="preserve"> </w:t>
      </w:r>
      <w:r w:rsidRPr="004E568D">
        <w:rPr>
          <w:sz w:val="26"/>
          <w:szCs w:val="26"/>
        </w:rPr>
        <w:t>установлены федеральным законом, могут создаваться искусственные земельные</w:t>
      </w:r>
      <w:r w:rsidRPr="004E568D">
        <w:rPr>
          <w:spacing w:val="-21"/>
          <w:sz w:val="26"/>
          <w:szCs w:val="26"/>
        </w:rPr>
        <w:t xml:space="preserve"> </w:t>
      </w:r>
      <w:r w:rsidRPr="004E568D">
        <w:rPr>
          <w:sz w:val="26"/>
          <w:szCs w:val="26"/>
        </w:rPr>
        <w:t>участки.</w:t>
      </w:r>
    </w:p>
    <w:p w:rsidR="00D717BD" w:rsidRPr="004E568D" w:rsidRDefault="00D717BD" w:rsidP="00D717BD">
      <w:pPr>
        <w:rPr>
          <w:b/>
          <w:sz w:val="26"/>
          <w:szCs w:val="26"/>
        </w:rPr>
      </w:pPr>
      <w:r w:rsidRPr="004E568D">
        <w:rPr>
          <w:b/>
          <w:bCs/>
          <w:sz w:val="26"/>
          <w:szCs w:val="26"/>
        </w:rPr>
        <w:t>Зонирование территории</w:t>
      </w:r>
      <w:r w:rsidRPr="004E568D">
        <w:rPr>
          <w:sz w:val="26"/>
          <w:szCs w:val="26"/>
        </w:rPr>
        <w:t xml:space="preserve"> – деление территории муниципального</w:t>
      </w:r>
      <w:r w:rsidRPr="004E568D">
        <w:rPr>
          <w:spacing w:val="17"/>
          <w:sz w:val="26"/>
          <w:szCs w:val="26"/>
        </w:rPr>
        <w:t xml:space="preserve"> </w:t>
      </w:r>
      <w:r w:rsidRPr="004E568D">
        <w:rPr>
          <w:sz w:val="26"/>
          <w:szCs w:val="26"/>
        </w:rPr>
        <w:t>образования, населенного пункта при осуществлении градостроительного проектирования на</w:t>
      </w:r>
      <w:r w:rsidRPr="004E568D">
        <w:rPr>
          <w:spacing w:val="48"/>
          <w:sz w:val="26"/>
          <w:szCs w:val="26"/>
        </w:rPr>
        <w:t xml:space="preserve"> </w:t>
      </w:r>
      <w:r w:rsidRPr="004E568D">
        <w:rPr>
          <w:sz w:val="26"/>
          <w:szCs w:val="26"/>
        </w:rPr>
        <w:t>части (зоны) для определения их функционального назначения (функциональное</w:t>
      </w:r>
      <w:r w:rsidRPr="004E568D">
        <w:rPr>
          <w:spacing w:val="13"/>
          <w:sz w:val="26"/>
          <w:szCs w:val="26"/>
        </w:rPr>
        <w:t xml:space="preserve"> </w:t>
      </w:r>
      <w:r w:rsidRPr="004E568D">
        <w:rPr>
          <w:sz w:val="26"/>
          <w:szCs w:val="26"/>
        </w:rPr>
        <w:t>зонирование при</w:t>
      </w:r>
      <w:r w:rsidRPr="004E568D">
        <w:rPr>
          <w:spacing w:val="33"/>
          <w:sz w:val="26"/>
          <w:szCs w:val="26"/>
        </w:rPr>
        <w:t xml:space="preserve"> </w:t>
      </w:r>
      <w:r w:rsidRPr="004E568D">
        <w:rPr>
          <w:sz w:val="26"/>
          <w:szCs w:val="26"/>
        </w:rPr>
        <w:t>подготовке</w:t>
      </w:r>
      <w:r w:rsidRPr="004E568D">
        <w:rPr>
          <w:spacing w:val="31"/>
          <w:sz w:val="26"/>
          <w:szCs w:val="26"/>
        </w:rPr>
        <w:t xml:space="preserve"> </w:t>
      </w:r>
      <w:r w:rsidRPr="004E568D">
        <w:rPr>
          <w:sz w:val="26"/>
          <w:szCs w:val="26"/>
        </w:rPr>
        <w:t>генерального</w:t>
      </w:r>
      <w:r w:rsidRPr="004E568D">
        <w:rPr>
          <w:spacing w:val="32"/>
          <w:sz w:val="26"/>
          <w:szCs w:val="26"/>
        </w:rPr>
        <w:t xml:space="preserve"> </w:t>
      </w:r>
      <w:r w:rsidRPr="004E568D">
        <w:rPr>
          <w:sz w:val="26"/>
          <w:szCs w:val="26"/>
        </w:rPr>
        <w:t>плана),</w:t>
      </w:r>
      <w:r w:rsidRPr="004E568D">
        <w:rPr>
          <w:spacing w:val="32"/>
          <w:sz w:val="26"/>
          <w:szCs w:val="26"/>
        </w:rPr>
        <w:t xml:space="preserve"> </w:t>
      </w:r>
      <w:r w:rsidRPr="004E568D">
        <w:rPr>
          <w:sz w:val="26"/>
          <w:szCs w:val="26"/>
        </w:rPr>
        <w:t>определения</w:t>
      </w:r>
      <w:r w:rsidRPr="004E568D">
        <w:rPr>
          <w:spacing w:val="32"/>
          <w:sz w:val="26"/>
          <w:szCs w:val="26"/>
        </w:rPr>
        <w:t xml:space="preserve"> </w:t>
      </w:r>
      <w:r w:rsidRPr="004E568D">
        <w:rPr>
          <w:sz w:val="26"/>
          <w:szCs w:val="26"/>
        </w:rPr>
        <w:t>территориальных</w:t>
      </w:r>
      <w:r w:rsidRPr="004E568D">
        <w:rPr>
          <w:spacing w:val="32"/>
          <w:sz w:val="26"/>
          <w:szCs w:val="26"/>
        </w:rPr>
        <w:t xml:space="preserve"> </w:t>
      </w:r>
      <w:r w:rsidRPr="004E568D">
        <w:rPr>
          <w:sz w:val="26"/>
          <w:szCs w:val="26"/>
        </w:rPr>
        <w:t>зон</w:t>
      </w:r>
      <w:r w:rsidRPr="004E568D">
        <w:rPr>
          <w:spacing w:val="33"/>
          <w:sz w:val="26"/>
          <w:szCs w:val="26"/>
        </w:rPr>
        <w:t xml:space="preserve"> </w:t>
      </w:r>
      <w:r w:rsidRPr="004E568D">
        <w:rPr>
          <w:sz w:val="26"/>
          <w:szCs w:val="26"/>
        </w:rPr>
        <w:t>и</w:t>
      </w:r>
      <w:r w:rsidRPr="004E568D">
        <w:rPr>
          <w:spacing w:val="36"/>
          <w:sz w:val="26"/>
          <w:szCs w:val="26"/>
        </w:rPr>
        <w:t xml:space="preserve"> </w:t>
      </w:r>
      <w:r w:rsidRPr="004E568D">
        <w:rPr>
          <w:sz w:val="26"/>
          <w:szCs w:val="26"/>
        </w:rPr>
        <w:t>установления градостроительных регламентов (градостроительное зонирование при подготовке</w:t>
      </w:r>
      <w:r w:rsidRPr="004E568D">
        <w:rPr>
          <w:spacing w:val="14"/>
          <w:sz w:val="26"/>
          <w:szCs w:val="26"/>
        </w:rPr>
        <w:t xml:space="preserve"> </w:t>
      </w:r>
      <w:r w:rsidRPr="004E568D">
        <w:rPr>
          <w:sz w:val="26"/>
          <w:szCs w:val="26"/>
        </w:rPr>
        <w:t>правил землепользования и застройки), определения границ зон размещения</w:t>
      </w:r>
      <w:r w:rsidRPr="004E568D">
        <w:rPr>
          <w:spacing w:val="32"/>
          <w:sz w:val="26"/>
          <w:szCs w:val="26"/>
        </w:rPr>
        <w:t xml:space="preserve"> </w:t>
      </w:r>
      <w:r w:rsidRPr="004E568D">
        <w:rPr>
          <w:sz w:val="26"/>
          <w:szCs w:val="26"/>
        </w:rPr>
        <w:t>объектов (зонирование при подготовке проекта планировки территории), а также</w:t>
      </w:r>
      <w:r w:rsidRPr="004E568D">
        <w:rPr>
          <w:spacing w:val="41"/>
          <w:sz w:val="26"/>
          <w:szCs w:val="26"/>
        </w:rPr>
        <w:t xml:space="preserve"> </w:t>
      </w:r>
      <w:r w:rsidRPr="004E568D">
        <w:rPr>
          <w:sz w:val="26"/>
          <w:szCs w:val="26"/>
        </w:rPr>
        <w:t>закрепления (отображения) в градостроительной документации границ соответствующих зон и</w:t>
      </w:r>
      <w:r w:rsidRPr="004E568D">
        <w:rPr>
          <w:spacing w:val="37"/>
          <w:sz w:val="26"/>
          <w:szCs w:val="26"/>
        </w:rPr>
        <w:t xml:space="preserve"> </w:t>
      </w:r>
      <w:r w:rsidRPr="004E568D">
        <w:rPr>
          <w:sz w:val="26"/>
          <w:szCs w:val="26"/>
        </w:rPr>
        <w:t>границ зон с особыми условиями использования</w:t>
      </w:r>
      <w:r w:rsidRPr="004E568D">
        <w:rPr>
          <w:spacing w:val="-15"/>
          <w:sz w:val="26"/>
          <w:szCs w:val="26"/>
        </w:rPr>
        <w:t xml:space="preserve"> </w:t>
      </w:r>
      <w:r w:rsidRPr="004E568D">
        <w:rPr>
          <w:sz w:val="26"/>
          <w:szCs w:val="26"/>
        </w:rPr>
        <w:t>территорий.</w:t>
      </w:r>
    </w:p>
    <w:p w:rsidR="00D717BD" w:rsidRPr="004E568D" w:rsidRDefault="00D717BD" w:rsidP="00D717BD">
      <w:pPr>
        <w:rPr>
          <w:b/>
          <w:bCs/>
          <w:sz w:val="26"/>
          <w:szCs w:val="26"/>
        </w:rPr>
      </w:pPr>
      <w:r w:rsidRPr="004E568D">
        <w:rPr>
          <w:b/>
          <w:sz w:val="26"/>
          <w:szCs w:val="26"/>
        </w:rPr>
        <w:t>Зоны с особыми условиями использования территорий</w:t>
      </w:r>
      <w:r w:rsidRPr="004E568D">
        <w:rPr>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D717BD" w:rsidRPr="004E568D" w:rsidRDefault="00D717BD" w:rsidP="00D717BD">
      <w:pPr>
        <w:rPr>
          <w:b/>
          <w:bCs/>
          <w:sz w:val="26"/>
          <w:szCs w:val="26"/>
        </w:rPr>
      </w:pPr>
      <w:r w:rsidRPr="004E568D">
        <w:rPr>
          <w:b/>
          <w:bCs/>
          <w:sz w:val="26"/>
          <w:szCs w:val="26"/>
        </w:rPr>
        <w:t>Красные линии</w:t>
      </w:r>
      <w:r w:rsidRPr="004E568D">
        <w:rPr>
          <w:sz w:val="26"/>
          <w:szCs w:val="26"/>
        </w:rPr>
        <w:t xml:space="preserve"> – линии, которые обозначают существующие,</w:t>
      </w:r>
      <w:r w:rsidRPr="004E568D">
        <w:rPr>
          <w:spacing w:val="1"/>
          <w:sz w:val="26"/>
          <w:szCs w:val="26"/>
        </w:rPr>
        <w:t xml:space="preserve"> </w:t>
      </w:r>
      <w:r w:rsidRPr="004E568D">
        <w:rPr>
          <w:sz w:val="26"/>
          <w:szCs w:val="26"/>
        </w:rPr>
        <w:t>планируемые (изменяемые, вновь образуемые) границы территорий общего пользования,</w:t>
      </w:r>
      <w:r w:rsidRPr="004E568D">
        <w:rPr>
          <w:spacing w:val="31"/>
          <w:sz w:val="26"/>
          <w:szCs w:val="26"/>
        </w:rPr>
        <w:t xml:space="preserve"> </w:t>
      </w:r>
      <w:r w:rsidRPr="004E568D">
        <w:rPr>
          <w:sz w:val="26"/>
          <w:szCs w:val="26"/>
        </w:rPr>
        <w:t>границы земельных участков, на которых расположены линии электропередачи, линии связи (в</w:t>
      </w:r>
      <w:r w:rsidRPr="004E568D">
        <w:rPr>
          <w:spacing w:val="-1"/>
          <w:sz w:val="26"/>
          <w:szCs w:val="26"/>
        </w:rPr>
        <w:t xml:space="preserve"> </w:t>
      </w:r>
      <w:r w:rsidRPr="004E568D">
        <w:rPr>
          <w:sz w:val="26"/>
          <w:szCs w:val="26"/>
        </w:rPr>
        <w:lastRenderedPageBreak/>
        <w:t>том числе линейно-кабельные сооружения), трубопроводы, автомобильные</w:t>
      </w:r>
      <w:r w:rsidRPr="004E568D">
        <w:rPr>
          <w:spacing w:val="35"/>
          <w:sz w:val="26"/>
          <w:szCs w:val="26"/>
        </w:rPr>
        <w:t xml:space="preserve"> </w:t>
      </w:r>
      <w:r w:rsidRPr="004E568D">
        <w:rPr>
          <w:sz w:val="26"/>
          <w:szCs w:val="26"/>
        </w:rPr>
        <w:t>дороги, железнодорожные линии и другие подобные сооружения (линейные</w:t>
      </w:r>
      <w:r w:rsidRPr="004E568D">
        <w:rPr>
          <w:spacing w:val="-23"/>
          <w:sz w:val="26"/>
          <w:szCs w:val="26"/>
        </w:rPr>
        <w:t xml:space="preserve"> </w:t>
      </w:r>
      <w:r w:rsidRPr="004E568D">
        <w:rPr>
          <w:sz w:val="26"/>
          <w:szCs w:val="26"/>
        </w:rPr>
        <w:t>объекты).</w:t>
      </w:r>
    </w:p>
    <w:p w:rsidR="00D717BD" w:rsidRPr="004E568D" w:rsidRDefault="00D717BD" w:rsidP="00D717BD">
      <w:pPr>
        <w:rPr>
          <w:b/>
          <w:bCs/>
          <w:sz w:val="26"/>
          <w:szCs w:val="26"/>
        </w:rPr>
      </w:pPr>
      <w:r w:rsidRPr="004E568D">
        <w:rPr>
          <w:b/>
          <w:bCs/>
          <w:sz w:val="26"/>
          <w:szCs w:val="26"/>
        </w:rPr>
        <w:t>Магистральные инженерные сети</w:t>
      </w:r>
      <w:r w:rsidRPr="004E568D">
        <w:rPr>
          <w:sz w:val="26"/>
          <w:szCs w:val="26"/>
        </w:rPr>
        <w:t xml:space="preserve"> – инженерные сети,</w:t>
      </w:r>
      <w:r w:rsidRPr="004E568D">
        <w:rPr>
          <w:spacing w:val="52"/>
          <w:sz w:val="26"/>
          <w:szCs w:val="26"/>
        </w:rPr>
        <w:t xml:space="preserve"> </w:t>
      </w:r>
      <w:r w:rsidRPr="004E568D">
        <w:rPr>
          <w:sz w:val="26"/>
          <w:szCs w:val="26"/>
        </w:rPr>
        <w:t>транспортирующие транзитом</w:t>
      </w:r>
      <w:r w:rsidRPr="004E568D">
        <w:rPr>
          <w:spacing w:val="36"/>
          <w:sz w:val="26"/>
          <w:szCs w:val="26"/>
        </w:rPr>
        <w:t xml:space="preserve"> </w:t>
      </w:r>
      <w:r w:rsidRPr="004E568D">
        <w:rPr>
          <w:sz w:val="26"/>
          <w:szCs w:val="26"/>
        </w:rPr>
        <w:t>продукт</w:t>
      </w:r>
      <w:r w:rsidRPr="004E568D">
        <w:rPr>
          <w:spacing w:val="38"/>
          <w:sz w:val="26"/>
          <w:szCs w:val="26"/>
        </w:rPr>
        <w:t xml:space="preserve"> </w:t>
      </w:r>
      <w:r w:rsidRPr="004E568D">
        <w:rPr>
          <w:sz w:val="26"/>
          <w:szCs w:val="26"/>
        </w:rPr>
        <w:t>(ресурс)</w:t>
      </w:r>
      <w:r w:rsidRPr="004E568D">
        <w:rPr>
          <w:spacing w:val="36"/>
          <w:sz w:val="26"/>
          <w:szCs w:val="26"/>
        </w:rPr>
        <w:t xml:space="preserve"> </w:t>
      </w:r>
      <w:r w:rsidRPr="004E568D">
        <w:rPr>
          <w:sz w:val="26"/>
          <w:szCs w:val="26"/>
        </w:rPr>
        <w:t>от</w:t>
      </w:r>
      <w:r w:rsidRPr="004E568D">
        <w:rPr>
          <w:spacing w:val="38"/>
          <w:sz w:val="26"/>
          <w:szCs w:val="26"/>
        </w:rPr>
        <w:t xml:space="preserve"> </w:t>
      </w:r>
      <w:r w:rsidRPr="004E568D">
        <w:rPr>
          <w:sz w:val="26"/>
          <w:szCs w:val="26"/>
        </w:rPr>
        <w:t>места</w:t>
      </w:r>
      <w:r w:rsidRPr="004E568D">
        <w:rPr>
          <w:spacing w:val="36"/>
          <w:sz w:val="26"/>
          <w:szCs w:val="26"/>
        </w:rPr>
        <w:t xml:space="preserve"> </w:t>
      </w:r>
      <w:r w:rsidRPr="004E568D">
        <w:rPr>
          <w:sz w:val="26"/>
          <w:szCs w:val="26"/>
        </w:rPr>
        <w:t>добычи</w:t>
      </w:r>
      <w:r w:rsidRPr="004E568D">
        <w:rPr>
          <w:spacing w:val="38"/>
          <w:sz w:val="26"/>
          <w:szCs w:val="26"/>
        </w:rPr>
        <w:t xml:space="preserve"> </w:t>
      </w:r>
      <w:r w:rsidRPr="004E568D">
        <w:rPr>
          <w:sz w:val="26"/>
          <w:szCs w:val="26"/>
        </w:rPr>
        <w:t>или</w:t>
      </w:r>
      <w:r w:rsidRPr="004E568D">
        <w:rPr>
          <w:spacing w:val="38"/>
          <w:sz w:val="26"/>
          <w:szCs w:val="26"/>
        </w:rPr>
        <w:t xml:space="preserve"> </w:t>
      </w:r>
      <w:r w:rsidRPr="004E568D">
        <w:rPr>
          <w:sz w:val="26"/>
          <w:szCs w:val="26"/>
        </w:rPr>
        <w:t>производства</w:t>
      </w:r>
      <w:r w:rsidRPr="004E568D">
        <w:rPr>
          <w:spacing w:val="36"/>
          <w:sz w:val="26"/>
          <w:szCs w:val="26"/>
        </w:rPr>
        <w:t xml:space="preserve"> </w:t>
      </w:r>
      <w:r w:rsidRPr="004E568D">
        <w:rPr>
          <w:sz w:val="26"/>
          <w:szCs w:val="26"/>
        </w:rPr>
        <w:t>к</w:t>
      </w:r>
      <w:r w:rsidRPr="004E568D">
        <w:rPr>
          <w:spacing w:val="38"/>
          <w:sz w:val="26"/>
          <w:szCs w:val="26"/>
        </w:rPr>
        <w:t xml:space="preserve"> </w:t>
      </w:r>
      <w:r w:rsidRPr="004E568D">
        <w:rPr>
          <w:sz w:val="26"/>
          <w:szCs w:val="26"/>
        </w:rPr>
        <w:t>местам</w:t>
      </w:r>
      <w:r w:rsidRPr="004E568D">
        <w:rPr>
          <w:spacing w:val="39"/>
          <w:sz w:val="26"/>
          <w:szCs w:val="26"/>
        </w:rPr>
        <w:t xml:space="preserve"> </w:t>
      </w:r>
      <w:r w:rsidRPr="004E568D">
        <w:rPr>
          <w:sz w:val="26"/>
          <w:szCs w:val="26"/>
        </w:rPr>
        <w:t>учета</w:t>
      </w:r>
      <w:r w:rsidRPr="004E568D">
        <w:rPr>
          <w:spacing w:val="36"/>
          <w:sz w:val="26"/>
          <w:szCs w:val="26"/>
        </w:rPr>
        <w:t xml:space="preserve"> </w:t>
      </w:r>
      <w:r w:rsidRPr="004E568D">
        <w:rPr>
          <w:sz w:val="26"/>
          <w:szCs w:val="26"/>
        </w:rPr>
        <w:t>и распределения,</w:t>
      </w:r>
      <w:r w:rsidRPr="004E568D">
        <w:rPr>
          <w:spacing w:val="31"/>
          <w:sz w:val="26"/>
          <w:szCs w:val="26"/>
        </w:rPr>
        <w:t xml:space="preserve"> </w:t>
      </w:r>
      <w:r w:rsidRPr="004E568D">
        <w:rPr>
          <w:sz w:val="26"/>
          <w:szCs w:val="26"/>
        </w:rPr>
        <w:t>прокладываемые,</w:t>
      </w:r>
      <w:r w:rsidRPr="004E568D">
        <w:rPr>
          <w:spacing w:val="31"/>
          <w:sz w:val="26"/>
          <w:szCs w:val="26"/>
        </w:rPr>
        <w:t xml:space="preserve"> </w:t>
      </w:r>
      <w:r w:rsidRPr="004E568D">
        <w:rPr>
          <w:sz w:val="26"/>
          <w:szCs w:val="26"/>
        </w:rPr>
        <w:t>как</w:t>
      </w:r>
      <w:r w:rsidRPr="004E568D">
        <w:rPr>
          <w:spacing w:val="32"/>
          <w:sz w:val="26"/>
          <w:szCs w:val="26"/>
        </w:rPr>
        <w:t xml:space="preserve"> </w:t>
      </w:r>
      <w:r w:rsidRPr="004E568D">
        <w:rPr>
          <w:sz w:val="26"/>
          <w:szCs w:val="26"/>
        </w:rPr>
        <w:t>правило,</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границах</w:t>
      </w:r>
      <w:r w:rsidRPr="004E568D">
        <w:rPr>
          <w:spacing w:val="33"/>
          <w:sz w:val="26"/>
          <w:szCs w:val="26"/>
        </w:rPr>
        <w:t xml:space="preserve"> </w:t>
      </w:r>
      <w:r w:rsidRPr="004E568D">
        <w:rPr>
          <w:sz w:val="26"/>
          <w:szCs w:val="26"/>
        </w:rPr>
        <w:t>красных</w:t>
      </w:r>
      <w:r w:rsidRPr="004E568D">
        <w:rPr>
          <w:spacing w:val="31"/>
          <w:sz w:val="26"/>
          <w:szCs w:val="26"/>
        </w:rPr>
        <w:t xml:space="preserve"> </w:t>
      </w:r>
      <w:r w:rsidRPr="004E568D">
        <w:rPr>
          <w:sz w:val="26"/>
          <w:szCs w:val="26"/>
        </w:rPr>
        <w:t>линий</w:t>
      </w:r>
      <w:r w:rsidRPr="004E568D">
        <w:rPr>
          <w:spacing w:val="34"/>
          <w:sz w:val="26"/>
          <w:szCs w:val="26"/>
        </w:rPr>
        <w:t xml:space="preserve"> </w:t>
      </w:r>
      <w:r w:rsidRPr="004E568D">
        <w:rPr>
          <w:sz w:val="26"/>
          <w:szCs w:val="26"/>
        </w:rPr>
        <w:t>улиц,</w:t>
      </w:r>
      <w:r w:rsidRPr="004E568D">
        <w:rPr>
          <w:spacing w:val="31"/>
          <w:sz w:val="26"/>
          <w:szCs w:val="26"/>
        </w:rPr>
        <w:t xml:space="preserve"> </w:t>
      </w:r>
      <w:r w:rsidRPr="004E568D">
        <w:rPr>
          <w:sz w:val="26"/>
          <w:szCs w:val="26"/>
        </w:rPr>
        <w:t>дорог</w:t>
      </w:r>
      <w:r w:rsidRPr="004E568D">
        <w:rPr>
          <w:spacing w:val="31"/>
          <w:sz w:val="26"/>
          <w:szCs w:val="26"/>
        </w:rPr>
        <w:t xml:space="preserve"> </w:t>
      </w:r>
      <w:r w:rsidRPr="004E568D">
        <w:rPr>
          <w:sz w:val="26"/>
          <w:szCs w:val="26"/>
        </w:rPr>
        <w:t>и проездов. К местам учета и распределения продукта относятся</w:t>
      </w:r>
      <w:r w:rsidRPr="004E568D">
        <w:rPr>
          <w:spacing w:val="36"/>
          <w:sz w:val="26"/>
          <w:szCs w:val="26"/>
        </w:rPr>
        <w:t xml:space="preserve"> </w:t>
      </w:r>
      <w:r w:rsidRPr="004E568D">
        <w:rPr>
          <w:sz w:val="26"/>
          <w:szCs w:val="26"/>
        </w:rPr>
        <w:t>повысительные водопроводные насосные станции, газораспределительные пункты, тепловая</w:t>
      </w:r>
      <w:r w:rsidRPr="004E568D">
        <w:rPr>
          <w:spacing w:val="26"/>
          <w:sz w:val="26"/>
          <w:szCs w:val="26"/>
        </w:rPr>
        <w:t xml:space="preserve"> </w:t>
      </w:r>
      <w:r w:rsidRPr="004E568D">
        <w:rPr>
          <w:sz w:val="26"/>
          <w:szCs w:val="26"/>
        </w:rPr>
        <w:t>насосная станция, центральный тепловой пункт, понизительные подстанции 35-110/15-10</w:t>
      </w:r>
      <w:r w:rsidRPr="004E568D">
        <w:rPr>
          <w:spacing w:val="-31"/>
          <w:sz w:val="26"/>
          <w:szCs w:val="26"/>
        </w:rPr>
        <w:t xml:space="preserve"> </w:t>
      </w:r>
      <w:r w:rsidRPr="004E568D">
        <w:rPr>
          <w:sz w:val="26"/>
          <w:szCs w:val="26"/>
        </w:rPr>
        <w:t>кВ.</w:t>
      </w:r>
    </w:p>
    <w:p w:rsidR="00D717BD" w:rsidRPr="004E568D" w:rsidRDefault="00D717BD" w:rsidP="00D717BD">
      <w:pPr>
        <w:rPr>
          <w:b/>
          <w:bCs/>
          <w:sz w:val="26"/>
          <w:szCs w:val="26"/>
        </w:rPr>
      </w:pPr>
      <w:r w:rsidRPr="004E568D">
        <w:rPr>
          <w:b/>
          <w:bCs/>
          <w:sz w:val="26"/>
          <w:szCs w:val="26"/>
        </w:rPr>
        <w:t>Нормативы градостроительного проектирования сельского поселения</w:t>
      </w:r>
      <w:r w:rsidRPr="004E568D">
        <w:rPr>
          <w:sz w:val="26"/>
          <w:szCs w:val="26"/>
        </w:rPr>
        <w:t xml:space="preserve"> –</w:t>
      </w:r>
      <w:r w:rsidRPr="004E568D">
        <w:rPr>
          <w:spacing w:val="12"/>
          <w:sz w:val="26"/>
          <w:szCs w:val="26"/>
        </w:rPr>
        <w:t xml:space="preserve"> </w:t>
      </w:r>
      <w:r w:rsidRPr="004E568D">
        <w:rPr>
          <w:sz w:val="26"/>
          <w:szCs w:val="26"/>
        </w:rPr>
        <w:t>совокупность установленных в целях обеспечения благоприятных условий жизнедеятельности</w:t>
      </w:r>
      <w:r w:rsidRPr="004E568D">
        <w:rPr>
          <w:spacing w:val="50"/>
          <w:sz w:val="26"/>
          <w:szCs w:val="26"/>
        </w:rPr>
        <w:t xml:space="preserve"> </w:t>
      </w:r>
      <w:r w:rsidRPr="004E568D">
        <w:rPr>
          <w:sz w:val="26"/>
          <w:szCs w:val="26"/>
        </w:rPr>
        <w:t>человека расчетных показателей минимально допустимого уровня обеспеченности</w:t>
      </w:r>
      <w:r w:rsidRPr="004E568D">
        <w:rPr>
          <w:spacing w:val="40"/>
          <w:sz w:val="26"/>
          <w:szCs w:val="26"/>
        </w:rPr>
        <w:t xml:space="preserve"> </w:t>
      </w:r>
      <w:r w:rsidRPr="004E568D">
        <w:rPr>
          <w:sz w:val="26"/>
          <w:szCs w:val="26"/>
        </w:rPr>
        <w:t>объектами муниципального</w:t>
      </w:r>
      <w:r w:rsidRPr="004E568D">
        <w:rPr>
          <w:spacing w:val="38"/>
          <w:sz w:val="26"/>
          <w:szCs w:val="26"/>
        </w:rPr>
        <w:t xml:space="preserve"> </w:t>
      </w:r>
      <w:r w:rsidRPr="004E568D">
        <w:rPr>
          <w:sz w:val="26"/>
          <w:szCs w:val="26"/>
        </w:rPr>
        <w:t>значения</w:t>
      </w:r>
      <w:r w:rsidRPr="004E568D">
        <w:rPr>
          <w:spacing w:val="38"/>
          <w:sz w:val="26"/>
          <w:szCs w:val="26"/>
        </w:rPr>
        <w:t xml:space="preserve"> </w:t>
      </w:r>
      <w:r w:rsidRPr="004E568D">
        <w:rPr>
          <w:sz w:val="26"/>
          <w:szCs w:val="26"/>
        </w:rPr>
        <w:t>населения</w:t>
      </w:r>
      <w:r w:rsidRPr="004E568D">
        <w:rPr>
          <w:spacing w:val="38"/>
          <w:sz w:val="26"/>
          <w:szCs w:val="26"/>
        </w:rPr>
        <w:t xml:space="preserve"> </w:t>
      </w:r>
      <w:r w:rsidRPr="004E568D">
        <w:rPr>
          <w:sz w:val="26"/>
          <w:szCs w:val="26"/>
        </w:rPr>
        <w:t>и</w:t>
      </w:r>
      <w:r w:rsidRPr="004E568D">
        <w:rPr>
          <w:spacing w:val="39"/>
          <w:sz w:val="26"/>
          <w:szCs w:val="26"/>
        </w:rPr>
        <w:t xml:space="preserve"> </w:t>
      </w:r>
      <w:r w:rsidRPr="004E568D">
        <w:rPr>
          <w:sz w:val="26"/>
          <w:szCs w:val="26"/>
        </w:rPr>
        <w:t>расчетных показателей максимально допустимого уровня территориальной доступности</w:t>
      </w:r>
      <w:r w:rsidRPr="004E568D">
        <w:rPr>
          <w:spacing w:val="50"/>
          <w:sz w:val="26"/>
          <w:szCs w:val="26"/>
        </w:rPr>
        <w:t xml:space="preserve"> </w:t>
      </w:r>
      <w:r w:rsidRPr="004E568D">
        <w:rPr>
          <w:sz w:val="26"/>
          <w:szCs w:val="26"/>
        </w:rPr>
        <w:t>таких объектов для населения.</w:t>
      </w:r>
    </w:p>
    <w:p w:rsidR="00D717BD" w:rsidRPr="004E568D" w:rsidRDefault="00D717BD" w:rsidP="00D717BD">
      <w:pPr>
        <w:rPr>
          <w:b/>
          <w:bCs/>
          <w:sz w:val="26"/>
          <w:szCs w:val="26"/>
        </w:rPr>
      </w:pPr>
      <w:r w:rsidRPr="004E568D">
        <w:rPr>
          <w:b/>
          <w:bCs/>
          <w:sz w:val="26"/>
          <w:szCs w:val="26"/>
        </w:rPr>
        <w:t>Объект капитального строительства</w:t>
      </w:r>
      <w:r w:rsidRPr="004E568D">
        <w:rPr>
          <w:sz w:val="26"/>
          <w:szCs w:val="26"/>
        </w:rPr>
        <w:t xml:space="preserve"> – здание, строение, сооружение, а</w:t>
      </w:r>
      <w:r w:rsidRPr="004E568D">
        <w:rPr>
          <w:spacing w:val="27"/>
          <w:sz w:val="26"/>
          <w:szCs w:val="26"/>
        </w:rPr>
        <w:t xml:space="preserve"> </w:t>
      </w:r>
      <w:r w:rsidRPr="004E568D">
        <w:rPr>
          <w:sz w:val="26"/>
          <w:szCs w:val="26"/>
        </w:rPr>
        <w:t>также объекты, строительство которых не завершено (объекты незавершенного</w:t>
      </w:r>
      <w:r w:rsidRPr="004E568D">
        <w:rPr>
          <w:spacing w:val="37"/>
          <w:sz w:val="26"/>
          <w:szCs w:val="26"/>
        </w:rPr>
        <w:t xml:space="preserve"> </w:t>
      </w:r>
      <w:r w:rsidRPr="004E568D">
        <w:rPr>
          <w:sz w:val="26"/>
          <w:szCs w:val="26"/>
        </w:rPr>
        <w:t>строительства), за исключением временных построек, киосков, навесов и других подобных</w:t>
      </w:r>
      <w:r w:rsidRPr="004E568D">
        <w:rPr>
          <w:spacing w:val="-22"/>
          <w:sz w:val="26"/>
          <w:szCs w:val="26"/>
        </w:rPr>
        <w:t xml:space="preserve"> </w:t>
      </w:r>
      <w:r w:rsidRPr="004E568D">
        <w:rPr>
          <w:sz w:val="26"/>
          <w:szCs w:val="26"/>
        </w:rPr>
        <w:t>построек.</w:t>
      </w:r>
    </w:p>
    <w:p w:rsidR="00D717BD" w:rsidRPr="004E568D" w:rsidRDefault="00D717BD" w:rsidP="00D717BD">
      <w:pPr>
        <w:rPr>
          <w:b/>
          <w:bCs/>
          <w:sz w:val="26"/>
          <w:szCs w:val="26"/>
        </w:rPr>
      </w:pPr>
      <w:r w:rsidRPr="004E568D">
        <w:rPr>
          <w:b/>
          <w:bCs/>
          <w:sz w:val="26"/>
          <w:szCs w:val="26"/>
        </w:rPr>
        <w:t xml:space="preserve">Объекты местного значения </w:t>
      </w:r>
      <w:r w:rsidRPr="004E568D">
        <w:rPr>
          <w:sz w:val="26"/>
          <w:szCs w:val="26"/>
        </w:rPr>
        <w:t>– объекты капитального строительства, иные</w:t>
      </w:r>
      <w:r w:rsidRPr="004E568D">
        <w:rPr>
          <w:spacing w:val="29"/>
          <w:sz w:val="26"/>
          <w:szCs w:val="26"/>
        </w:rPr>
        <w:t xml:space="preserve"> </w:t>
      </w:r>
      <w:r w:rsidRPr="004E568D">
        <w:rPr>
          <w:sz w:val="26"/>
          <w:szCs w:val="26"/>
        </w:rPr>
        <w:t>объекты, территории, которые необходимы для осуществления органами местного</w:t>
      </w:r>
      <w:r w:rsidRPr="004E568D">
        <w:rPr>
          <w:spacing w:val="2"/>
          <w:sz w:val="26"/>
          <w:szCs w:val="26"/>
        </w:rPr>
        <w:t xml:space="preserve"> </w:t>
      </w:r>
      <w:r w:rsidRPr="004E568D">
        <w:rPr>
          <w:sz w:val="26"/>
          <w:szCs w:val="26"/>
        </w:rPr>
        <w:t>самоуправления полномочий</w:t>
      </w:r>
      <w:r w:rsidRPr="004E568D">
        <w:rPr>
          <w:spacing w:val="29"/>
          <w:sz w:val="26"/>
          <w:szCs w:val="26"/>
        </w:rPr>
        <w:t xml:space="preserve"> </w:t>
      </w:r>
      <w:r w:rsidRPr="004E568D">
        <w:rPr>
          <w:sz w:val="26"/>
          <w:szCs w:val="26"/>
        </w:rPr>
        <w:t>по</w:t>
      </w:r>
      <w:r w:rsidRPr="004E568D">
        <w:rPr>
          <w:spacing w:val="31"/>
          <w:sz w:val="26"/>
          <w:szCs w:val="26"/>
        </w:rPr>
        <w:t xml:space="preserve"> </w:t>
      </w:r>
      <w:r w:rsidRPr="004E568D">
        <w:rPr>
          <w:sz w:val="26"/>
          <w:szCs w:val="26"/>
        </w:rPr>
        <w:t>вопросам</w:t>
      </w:r>
      <w:r w:rsidRPr="004E568D">
        <w:rPr>
          <w:spacing w:val="30"/>
          <w:sz w:val="26"/>
          <w:szCs w:val="26"/>
        </w:rPr>
        <w:t xml:space="preserve"> </w:t>
      </w:r>
      <w:r w:rsidRPr="004E568D">
        <w:rPr>
          <w:sz w:val="26"/>
          <w:szCs w:val="26"/>
        </w:rPr>
        <w:t>местного</w:t>
      </w:r>
      <w:r w:rsidRPr="004E568D">
        <w:rPr>
          <w:spacing w:val="31"/>
          <w:sz w:val="26"/>
          <w:szCs w:val="26"/>
        </w:rPr>
        <w:t xml:space="preserve"> </w:t>
      </w:r>
      <w:r w:rsidRPr="004E568D">
        <w:rPr>
          <w:sz w:val="26"/>
          <w:szCs w:val="26"/>
        </w:rPr>
        <w:t>значения</w:t>
      </w:r>
      <w:r w:rsidRPr="004E568D">
        <w:rPr>
          <w:spacing w:val="31"/>
          <w:sz w:val="26"/>
          <w:szCs w:val="26"/>
        </w:rPr>
        <w:t xml:space="preserve"> </w:t>
      </w:r>
      <w:r w:rsidRPr="004E568D">
        <w:rPr>
          <w:sz w:val="26"/>
          <w:szCs w:val="26"/>
        </w:rPr>
        <w:t>и</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пределах</w:t>
      </w:r>
      <w:r w:rsidRPr="004E568D">
        <w:rPr>
          <w:spacing w:val="32"/>
          <w:sz w:val="26"/>
          <w:szCs w:val="26"/>
        </w:rPr>
        <w:t xml:space="preserve"> </w:t>
      </w:r>
      <w:r w:rsidRPr="004E568D">
        <w:rPr>
          <w:sz w:val="26"/>
          <w:szCs w:val="26"/>
        </w:rPr>
        <w:t>переданных</w:t>
      </w:r>
      <w:r w:rsidRPr="004E568D">
        <w:rPr>
          <w:spacing w:val="32"/>
          <w:sz w:val="26"/>
          <w:szCs w:val="26"/>
        </w:rPr>
        <w:t xml:space="preserve"> </w:t>
      </w:r>
      <w:r w:rsidRPr="004E568D">
        <w:rPr>
          <w:sz w:val="26"/>
          <w:szCs w:val="26"/>
        </w:rPr>
        <w:t>государственных полномочий в соответствии с федеральными законами, законом субъекта</w:t>
      </w:r>
      <w:r w:rsidRPr="004E568D">
        <w:rPr>
          <w:spacing w:val="48"/>
          <w:sz w:val="26"/>
          <w:szCs w:val="26"/>
        </w:rPr>
        <w:t xml:space="preserve"> </w:t>
      </w:r>
      <w:r w:rsidRPr="004E568D">
        <w:rPr>
          <w:sz w:val="26"/>
          <w:szCs w:val="26"/>
        </w:rPr>
        <w:t>Российской Федерации, уставами муниципальных образований и оказывают существенное влияние</w:t>
      </w:r>
      <w:r w:rsidRPr="004E568D">
        <w:rPr>
          <w:spacing w:val="25"/>
          <w:sz w:val="26"/>
          <w:szCs w:val="26"/>
        </w:rPr>
        <w:t xml:space="preserve"> </w:t>
      </w:r>
      <w:r w:rsidRPr="004E568D">
        <w:rPr>
          <w:sz w:val="26"/>
          <w:szCs w:val="26"/>
        </w:rPr>
        <w:t>на социально-экономическое развитие муниципальных образований. Объекты</w:t>
      </w:r>
      <w:r w:rsidRPr="004E568D">
        <w:rPr>
          <w:spacing w:val="31"/>
          <w:sz w:val="26"/>
          <w:szCs w:val="26"/>
        </w:rPr>
        <w:t xml:space="preserve"> </w:t>
      </w:r>
      <w:r w:rsidRPr="004E568D">
        <w:rPr>
          <w:sz w:val="26"/>
          <w:szCs w:val="26"/>
        </w:rPr>
        <w:t>местного значения – объекты капитального строительства, иные</w:t>
      </w:r>
      <w:r w:rsidRPr="004E568D">
        <w:rPr>
          <w:spacing w:val="4"/>
          <w:sz w:val="26"/>
          <w:szCs w:val="26"/>
        </w:rPr>
        <w:t xml:space="preserve"> </w:t>
      </w:r>
      <w:r w:rsidRPr="004E568D">
        <w:rPr>
          <w:sz w:val="26"/>
          <w:szCs w:val="26"/>
        </w:rPr>
        <w:t>объекты, территории, относящиеся к следующим областям: электро-, тепло-, газо- и</w:t>
      </w:r>
      <w:r w:rsidRPr="004E568D">
        <w:rPr>
          <w:spacing w:val="25"/>
          <w:sz w:val="26"/>
          <w:szCs w:val="26"/>
        </w:rPr>
        <w:t xml:space="preserve"> </w:t>
      </w:r>
      <w:r w:rsidRPr="004E568D">
        <w:rPr>
          <w:sz w:val="26"/>
          <w:szCs w:val="26"/>
        </w:rPr>
        <w:t>водоснабжение населения, водоотведение, автомобильные дороги местного значения, физическая культура и массовый спорт, образование, здравоохранение, утилизация и</w:t>
      </w:r>
      <w:r w:rsidRPr="004E568D">
        <w:rPr>
          <w:spacing w:val="1"/>
          <w:sz w:val="26"/>
          <w:szCs w:val="26"/>
        </w:rPr>
        <w:t xml:space="preserve"> </w:t>
      </w:r>
      <w:r w:rsidRPr="004E568D">
        <w:rPr>
          <w:sz w:val="26"/>
          <w:szCs w:val="26"/>
        </w:rPr>
        <w:t>переработка бытовых и промышленных отходов, иные области в связи с решением вопросов</w:t>
      </w:r>
      <w:r w:rsidRPr="004E568D">
        <w:rPr>
          <w:spacing w:val="56"/>
          <w:sz w:val="26"/>
          <w:szCs w:val="26"/>
        </w:rPr>
        <w:t xml:space="preserve"> </w:t>
      </w:r>
      <w:r w:rsidRPr="004E568D">
        <w:rPr>
          <w:sz w:val="26"/>
          <w:szCs w:val="26"/>
        </w:rPr>
        <w:t>местного значения согласно перечню вопросов местного</w:t>
      </w:r>
      <w:r w:rsidRPr="004E568D">
        <w:rPr>
          <w:spacing w:val="7"/>
          <w:sz w:val="26"/>
          <w:szCs w:val="26"/>
        </w:rPr>
        <w:t xml:space="preserve"> </w:t>
      </w:r>
      <w:r w:rsidRPr="004E568D">
        <w:rPr>
          <w:sz w:val="26"/>
          <w:szCs w:val="26"/>
        </w:rPr>
        <w:t>значения, установленному законодательством Российской Федерации об общих принципах организации местного самоуправления, и в пределах переданных</w:t>
      </w:r>
      <w:r w:rsidRPr="004E568D">
        <w:rPr>
          <w:spacing w:val="14"/>
          <w:sz w:val="26"/>
          <w:szCs w:val="26"/>
        </w:rPr>
        <w:t xml:space="preserve"> </w:t>
      </w:r>
      <w:r w:rsidRPr="004E568D">
        <w:rPr>
          <w:sz w:val="26"/>
          <w:szCs w:val="26"/>
        </w:rPr>
        <w:t>государственных полномочий.</w:t>
      </w:r>
    </w:p>
    <w:p w:rsidR="00D717BD" w:rsidRPr="004E568D" w:rsidRDefault="00D717BD" w:rsidP="00D717BD">
      <w:pPr>
        <w:rPr>
          <w:b/>
          <w:bCs/>
          <w:sz w:val="26"/>
          <w:szCs w:val="26"/>
        </w:rPr>
      </w:pPr>
      <w:r w:rsidRPr="004E568D">
        <w:rPr>
          <w:b/>
          <w:bCs/>
          <w:sz w:val="26"/>
          <w:szCs w:val="26"/>
        </w:rPr>
        <w:t>Объекты благоустройства территории</w:t>
      </w:r>
      <w:r w:rsidRPr="004E568D">
        <w:rPr>
          <w:sz w:val="26"/>
          <w:szCs w:val="26"/>
        </w:rPr>
        <w:t xml:space="preserve"> – территории муниципального</w:t>
      </w:r>
      <w:r w:rsidRPr="004E568D">
        <w:rPr>
          <w:spacing w:val="32"/>
          <w:sz w:val="26"/>
          <w:szCs w:val="26"/>
        </w:rPr>
        <w:t xml:space="preserve"> </w:t>
      </w:r>
      <w:r w:rsidRPr="004E568D">
        <w:rPr>
          <w:sz w:val="26"/>
          <w:szCs w:val="26"/>
        </w:rPr>
        <w:t>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w:t>
      </w:r>
      <w:r w:rsidRPr="004E568D">
        <w:rPr>
          <w:spacing w:val="12"/>
          <w:sz w:val="26"/>
          <w:szCs w:val="26"/>
        </w:rPr>
        <w:t xml:space="preserve"> </w:t>
      </w:r>
      <w:r w:rsidRPr="004E568D">
        <w:rPr>
          <w:sz w:val="26"/>
          <w:szCs w:val="26"/>
        </w:rPr>
        <w:t>выделяемые по принципу единой градостроительной регламентации (санитарно-защитные</w:t>
      </w:r>
      <w:r w:rsidRPr="004E568D">
        <w:rPr>
          <w:spacing w:val="25"/>
          <w:sz w:val="26"/>
          <w:szCs w:val="26"/>
        </w:rPr>
        <w:t xml:space="preserve"> </w:t>
      </w:r>
      <w:r w:rsidRPr="004E568D">
        <w:rPr>
          <w:sz w:val="26"/>
          <w:szCs w:val="26"/>
        </w:rPr>
        <w:t>зоны, охранные зоны) или визуально-пространственного восприятия (площадь с</w:t>
      </w:r>
      <w:r w:rsidRPr="004E568D">
        <w:rPr>
          <w:spacing w:val="57"/>
          <w:sz w:val="26"/>
          <w:szCs w:val="26"/>
        </w:rPr>
        <w:t xml:space="preserve"> </w:t>
      </w:r>
      <w:r w:rsidRPr="004E568D">
        <w:rPr>
          <w:sz w:val="26"/>
          <w:szCs w:val="26"/>
        </w:rPr>
        <w:t>застройкой, улица с прилегающей территорией и застройкой), другие территории</w:t>
      </w:r>
      <w:r w:rsidRPr="004E568D">
        <w:rPr>
          <w:spacing w:val="5"/>
          <w:sz w:val="26"/>
          <w:szCs w:val="26"/>
        </w:rPr>
        <w:t xml:space="preserve"> </w:t>
      </w:r>
      <w:r w:rsidRPr="004E568D">
        <w:rPr>
          <w:sz w:val="26"/>
          <w:szCs w:val="26"/>
        </w:rPr>
        <w:t>муниципального образования. Объекты благоустройства территории местного</w:t>
      </w:r>
      <w:r w:rsidRPr="004E568D">
        <w:rPr>
          <w:spacing w:val="46"/>
          <w:sz w:val="26"/>
          <w:szCs w:val="26"/>
        </w:rPr>
        <w:t xml:space="preserve"> </w:t>
      </w:r>
      <w:r w:rsidRPr="004E568D">
        <w:rPr>
          <w:sz w:val="26"/>
          <w:szCs w:val="26"/>
        </w:rPr>
        <w:t>значения – объекты благоустройства в границах территорий общего</w:t>
      </w:r>
      <w:r w:rsidRPr="004E568D">
        <w:rPr>
          <w:spacing w:val="35"/>
          <w:sz w:val="26"/>
          <w:szCs w:val="26"/>
        </w:rPr>
        <w:t xml:space="preserve"> </w:t>
      </w:r>
      <w:r w:rsidRPr="004E568D">
        <w:rPr>
          <w:sz w:val="26"/>
          <w:szCs w:val="26"/>
        </w:rPr>
        <w:t>пользования и (или) рекреационных</w:t>
      </w:r>
      <w:r w:rsidRPr="004E568D">
        <w:rPr>
          <w:spacing w:val="-11"/>
          <w:sz w:val="26"/>
          <w:szCs w:val="26"/>
        </w:rPr>
        <w:t xml:space="preserve"> </w:t>
      </w:r>
      <w:r w:rsidRPr="004E568D">
        <w:rPr>
          <w:sz w:val="26"/>
          <w:szCs w:val="26"/>
        </w:rPr>
        <w:t>зон.</w:t>
      </w:r>
    </w:p>
    <w:p w:rsidR="00D717BD" w:rsidRPr="004E568D" w:rsidRDefault="00D717BD" w:rsidP="00D717BD">
      <w:pPr>
        <w:rPr>
          <w:b/>
          <w:bCs/>
          <w:sz w:val="26"/>
          <w:szCs w:val="26"/>
        </w:rPr>
      </w:pPr>
      <w:r w:rsidRPr="004E568D">
        <w:rPr>
          <w:b/>
          <w:bCs/>
          <w:sz w:val="26"/>
          <w:szCs w:val="26"/>
        </w:rPr>
        <w:t>Озелененные территории</w:t>
      </w:r>
      <w:r w:rsidRPr="004E568D">
        <w:rPr>
          <w:sz w:val="26"/>
          <w:szCs w:val="26"/>
        </w:rPr>
        <w:t xml:space="preserve"> – территории различного функционального</w:t>
      </w:r>
      <w:r w:rsidRPr="004E568D">
        <w:rPr>
          <w:spacing w:val="35"/>
          <w:sz w:val="26"/>
          <w:szCs w:val="26"/>
        </w:rPr>
        <w:t xml:space="preserve"> </w:t>
      </w:r>
      <w:r w:rsidRPr="004E568D">
        <w:rPr>
          <w:sz w:val="26"/>
          <w:szCs w:val="26"/>
        </w:rPr>
        <w:t>назначения, покрытые древесно-кустарниковой и (или) травянистой растительностью</w:t>
      </w:r>
      <w:r w:rsidRPr="004E568D">
        <w:rPr>
          <w:spacing w:val="31"/>
          <w:sz w:val="26"/>
          <w:szCs w:val="26"/>
        </w:rPr>
        <w:t xml:space="preserve"> </w:t>
      </w:r>
      <w:r w:rsidRPr="004E568D">
        <w:rPr>
          <w:sz w:val="26"/>
          <w:szCs w:val="26"/>
        </w:rPr>
        <w:t>естественного или искусственного происхождения, включая участки, не покрытые растительностью,</w:t>
      </w:r>
      <w:r w:rsidRPr="004E568D">
        <w:rPr>
          <w:spacing w:val="27"/>
          <w:sz w:val="26"/>
          <w:szCs w:val="26"/>
        </w:rPr>
        <w:t xml:space="preserve"> </w:t>
      </w:r>
      <w:r w:rsidRPr="004E568D">
        <w:rPr>
          <w:sz w:val="26"/>
          <w:szCs w:val="26"/>
        </w:rPr>
        <w:t>но являющиеся неотъемлемой составной частью таких</w:t>
      </w:r>
      <w:r w:rsidRPr="004E568D">
        <w:rPr>
          <w:spacing w:val="-10"/>
          <w:sz w:val="26"/>
          <w:szCs w:val="26"/>
        </w:rPr>
        <w:t xml:space="preserve"> </w:t>
      </w:r>
      <w:r w:rsidRPr="004E568D">
        <w:rPr>
          <w:sz w:val="26"/>
          <w:szCs w:val="26"/>
        </w:rPr>
        <w:t>территорий.</w:t>
      </w:r>
    </w:p>
    <w:p w:rsidR="00D717BD" w:rsidRPr="004E568D" w:rsidRDefault="00D717BD" w:rsidP="00D717BD">
      <w:pPr>
        <w:rPr>
          <w:b/>
          <w:bCs/>
          <w:sz w:val="26"/>
          <w:szCs w:val="26"/>
        </w:rPr>
      </w:pPr>
      <w:r w:rsidRPr="004E568D">
        <w:rPr>
          <w:b/>
          <w:bCs/>
          <w:sz w:val="26"/>
          <w:szCs w:val="26"/>
        </w:rPr>
        <w:t>Парковка</w:t>
      </w:r>
      <w:r w:rsidRPr="004E568D">
        <w:rPr>
          <w:spacing w:val="45"/>
          <w:sz w:val="26"/>
          <w:szCs w:val="26"/>
        </w:rPr>
        <w:t xml:space="preserve"> </w:t>
      </w:r>
      <w:r w:rsidRPr="004E568D">
        <w:rPr>
          <w:sz w:val="26"/>
          <w:szCs w:val="26"/>
        </w:rPr>
        <w:t>(парковочное</w:t>
      </w:r>
      <w:r w:rsidRPr="004E568D">
        <w:rPr>
          <w:spacing w:val="45"/>
          <w:sz w:val="26"/>
          <w:szCs w:val="26"/>
        </w:rPr>
        <w:t xml:space="preserve"> </w:t>
      </w:r>
      <w:r w:rsidRPr="004E568D">
        <w:rPr>
          <w:sz w:val="26"/>
          <w:szCs w:val="26"/>
        </w:rPr>
        <w:t>место)</w:t>
      </w:r>
      <w:r w:rsidRPr="004E568D">
        <w:rPr>
          <w:spacing w:val="46"/>
          <w:sz w:val="26"/>
          <w:szCs w:val="26"/>
        </w:rPr>
        <w:t xml:space="preserve"> </w:t>
      </w:r>
      <w:r w:rsidRPr="004E568D">
        <w:rPr>
          <w:sz w:val="26"/>
          <w:szCs w:val="26"/>
        </w:rPr>
        <w:t>–</w:t>
      </w:r>
      <w:r w:rsidRPr="004E568D">
        <w:rPr>
          <w:spacing w:val="48"/>
          <w:sz w:val="26"/>
          <w:szCs w:val="26"/>
        </w:rPr>
        <w:t xml:space="preserve"> </w:t>
      </w:r>
      <w:r w:rsidRPr="004E568D">
        <w:rPr>
          <w:sz w:val="26"/>
          <w:szCs w:val="26"/>
        </w:rPr>
        <w:t>специально</w:t>
      </w:r>
      <w:r w:rsidRPr="004E568D">
        <w:rPr>
          <w:spacing w:val="43"/>
          <w:sz w:val="26"/>
          <w:szCs w:val="26"/>
        </w:rPr>
        <w:t xml:space="preserve"> </w:t>
      </w:r>
      <w:r w:rsidRPr="004E568D">
        <w:rPr>
          <w:sz w:val="26"/>
          <w:szCs w:val="26"/>
        </w:rPr>
        <w:t>обозначенное</w:t>
      </w:r>
      <w:r w:rsidRPr="004E568D">
        <w:rPr>
          <w:spacing w:val="44"/>
          <w:sz w:val="26"/>
          <w:szCs w:val="26"/>
        </w:rPr>
        <w:t xml:space="preserve"> </w:t>
      </w:r>
      <w:r w:rsidRPr="004E568D">
        <w:rPr>
          <w:sz w:val="26"/>
          <w:szCs w:val="26"/>
        </w:rPr>
        <w:t>и</w:t>
      </w:r>
      <w:r w:rsidRPr="004E568D">
        <w:rPr>
          <w:spacing w:val="44"/>
          <w:sz w:val="26"/>
          <w:szCs w:val="26"/>
        </w:rPr>
        <w:t xml:space="preserve"> </w:t>
      </w:r>
      <w:r w:rsidRPr="004E568D">
        <w:rPr>
          <w:sz w:val="26"/>
          <w:szCs w:val="26"/>
        </w:rPr>
        <w:t>при</w:t>
      </w:r>
      <w:r w:rsidRPr="004E568D">
        <w:rPr>
          <w:spacing w:val="44"/>
          <w:sz w:val="26"/>
          <w:szCs w:val="26"/>
        </w:rPr>
        <w:t xml:space="preserve"> </w:t>
      </w:r>
      <w:r w:rsidRPr="004E568D">
        <w:rPr>
          <w:sz w:val="26"/>
          <w:szCs w:val="26"/>
        </w:rPr>
        <w:t>необходимости обустроенное</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оборудованное</w:t>
      </w:r>
      <w:r w:rsidRPr="004E568D">
        <w:rPr>
          <w:spacing w:val="48"/>
          <w:sz w:val="26"/>
          <w:szCs w:val="26"/>
        </w:rPr>
        <w:t xml:space="preserve"> </w:t>
      </w:r>
      <w:r w:rsidRPr="004E568D">
        <w:rPr>
          <w:sz w:val="26"/>
          <w:szCs w:val="26"/>
        </w:rPr>
        <w:t>место,</w:t>
      </w:r>
      <w:r w:rsidRPr="004E568D">
        <w:rPr>
          <w:spacing w:val="49"/>
          <w:sz w:val="26"/>
          <w:szCs w:val="26"/>
        </w:rPr>
        <w:t xml:space="preserve"> </w:t>
      </w:r>
      <w:r w:rsidRPr="004E568D">
        <w:rPr>
          <w:sz w:val="26"/>
          <w:szCs w:val="26"/>
        </w:rPr>
        <w:t>являющееся</w:t>
      </w:r>
      <w:r w:rsidRPr="004E568D">
        <w:rPr>
          <w:spacing w:val="49"/>
          <w:sz w:val="26"/>
          <w:szCs w:val="26"/>
        </w:rPr>
        <w:t xml:space="preserve"> </w:t>
      </w:r>
      <w:r w:rsidRPr="004E568D">
        <w:rPr>
          <w:sz w:val="26"/>
          <w:szCs w:val="26"/>
        </w:rPr>
        <w:t>в</w:t>
      </w:r>
      <w:r w:rsidRPr="004E568D">
        <w:rPr>
          <w:spacing w:val="49"/>
          <w:sz w:val="26"/>
          <w:szCs w:val="26"/>
        </w:rPr>
        <w:t xml:space="preserve"> </w:t>
      </w:r>
      <w:r w:rsidRPr="004E568D">
        <w:rPr>
          <w:sz w:val="26"/>
          <w:szCs w:val="26"/>
        </w:rPr>
        <w:t>том</w:t>
      </w:r>
      <w:r w:rsidRPr="004E568D">
        <w:rPr>
          <w:spacing w:val="48"/>
          <w:sz w:val="26"/>
          <w:szCs w:val="26"/>
        </w:rPr>
        <w:t xml:space="preserve"> </w:t>
      </w:r>
      <w:r w:rsidRPr="004E568D">
        <w:rPr>
          <w:sz w:val="26"/>
          <w:szCs w:val="26"/>
        </w:rPr>
        <w:t>числе</w:t>
      </w:r>
      <w:r w:rsidRPr="004E568D">
        <w:rPr>
          <w:spacing w:val="48"/>
          <w:sz w:val="26"/>
          <w:szCs w:val="26"/>
        </w:rPr>
        <w:t xml:space="preserve"> </w:t>
      </w:r>
      <w:r w:rsidRPr="004E568D">
        <w:rPr>
          <w:sz w:val="26"/>
          <w:szCs w:val="26"/>
        </w:rPr>
        <w:t>частью</w:t>
      </w:r>
      <w:r w:rsidRPr="004E568D">
        <w:rPr>
          <w:spacing w:val="50"/>
          <w:sz w:val="26"/>
          <w:szCs w:val="26"/>
        </w:rPr>
        <w:t xml:space="preserve"> </w:t>
      </w:r>
      <w:r w:rsidRPr="004E568D">
        <w:rPr>
          <w:sz w:val="26"/>
          <w:szCs w:val="26"/>
        </w:rPr>
        <w:t>автомобильной дороги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примыкающее</w:t>
      </w:r>
      <w:r w:rsidRPr="004E568D">
        <w:rPr>
          <w:spacing w:val="23"/>
          <w:sz w:val="26"/>
          <w:szCs w:val="26"/>
        </w:rPr>
        <w:t xml:space="preserve"> </w:t>
      </w:r>
      <w:r w:rsidRPr="004E568D">
        <w:rPr>
          <w:sz w:val="26"/>
          <w:szCs w:val="26"/>
        </w:rPr>
        <w:t>к</w:t>
      </w:r>
      <w:r w:rsidRPr="004E568D">
        <w:rPr>
          <w:spacing w:val="24"/>
          <w:sz w:val="26"/>
          <w:szCs w:val="26"/>
        </w:rPr>
        <w:t xml:space="preserve"> </w:t>
      </w:r>
      <w:r w:rsidRPr="004E568D">
        <w:rPr>
          <w:sz w:val="26"/>
          <w:szCs w:val="26"/>
        </w:rPr>
        <w:t>проезжей</w:t>
      </w:r>
      <w:r w:rsidRPr="004E568D">
        <w:rPr>
          <w:spacing w:val="25"/>
          <w:sz w:val="26"/>
          <w:szCs w:val="26"/>
        </w:rPr>
        <w:t xml:space="preserve"> </w:t>
      </w:r>
      <w:r w:rsidRPr="004E568D">
        <w:rPr>
          <w:sz w:val="26"/>
          <w:szCs w:val="26"/>
        </w:rPr>
        <w:t>части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тротуару,</w:t>
      </w:r>
      <w:r w:rsidRPr="004E568D">
        <w:rPr>
          <w:spacing w:val="26"/>
          <w:sz w:val="26"/>
          <w:szCs w:val="26"/>
        </w:rPr>
        <w:t xml:space="preserve"> </w:t>
      </w:r>
      <w:r w:rsidRPr="004E568D">
        <w:rPr>
          <w:sz w:val="26"/>
          <w:szCs w:val="26"/>
        </w:rPr>
        <w:lastRenderedPageBreak/>
        <w:t>обочине,</w:t>
      </w:r>
      <w:r w:rsidRPr="004E568D">
        <w:rPr>
          <w:spacing w:val="24"/>
          <w:sz w:val="26"/>
          <w:szCs w:val="26"/>
        </w:rPr>
        <w:t xml:space="preserve"> </w:t>
      </w:r>
      <w:r w:rsidRPr="004E568D">
        <w:rPr>
          <w:sz w:val="26"/>
          <w:szCs w:val="26"/>
        </w:rPr>
        <w:t>эстакаде</w:t>
      </w:r>
      <w:r w:rsidRPr="004E568D">
        <w:rPr>
          <w:spacing w:val="23"/>
          <w:sz w:val="26"/>
          <w:szCs w:val="26"/>
        </w:rPr>
        <w:t xml:space="preserve"> </w:t>
      </w:r>
      <w:r w:rsidRPr="004E568D">
        <w:rPr>
          <w:sz w:val="26"/>
          <w:szCs w:val="26"/>
        </w:rPr>
        <w:t xml:space="preserve">или мосту либо являющееся частью подэстакадных или подмостовых пространств, </w:t>
      </w:r>
      <w:r w:rsidRPr="004E568D">
        <w:rPr>
          <w:spacing w:val="36"/>
          <w:sz w:val="26"/>
          <w:szCs w:val="26"/>
        </w:rPr>
        <w:t xml:space="preserve"> </w:t>
      </w:r>
      <w:r w:rsidRPr="004E568D">
        <w:rPr>
          <w:sz w:val="26"/>
          <w:szCs w:val="26"/>
        </w:rPr>
        <w:t>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w:t>
      </w:r>
      <w:r w:rsidRPr="004E568D">
        <w:rPr>
          <w:spacing w:val="46"/>
          <w:sz w:val="26"/>
          <w:szCs w:val="26"/>
        </w:rPr>
        <w:t xml:space="preserve"> </w:t>
      </w:r>
      <w:r w:rsidRPr="004E568D">
        <w:rPr>
          <w:sz w:val="26"/>
          <w:szCs w:val="26"/>
        </w:rPr>
        <w:t>основе или</w:t>
      </w:r>
      <w:r w:rsidRPr="004E568D">
        <w:rPr>
          <w:spacing w:val="26"/>
          <w:sz w:val="26"/>
          <w:szCs w:val="26"/>
        </w:rPr>
        <w:t xml:space="preserve"> </w:t>
      </w:r>
      <w:r w:rsidRPr="004E568D">
        <w:rPr>
          <w:sz w:val="26"/>
          <w:szCs w:val="26"/>
        </w:rPr>
        <w:t>без</w:t>
      </w:r>
      <w:r w:rsidRPr="004E568D">
        <w:rPr>
          <w:spacing w:val="28"/>
          <w:sz w:val="26"/>
          <w:szCs w:val="26"/>
        </w:rPr>
        <w:t xml:space="preserve"> </w:t>
      </w:r>
      <w:r w:rsidRPr="004E568D">
        <w:rPr>
          <w:sz w:val="26"/>
          <w:szCs w:val="26"/>
        </w:rPr>
        <w:t>взимания</w:t>
      </w:r>
      <w:r w:rsidRPr="004E568D">
        <w:rPr>
          <w:spacing w:val="25"/>
          <w:sz w:val="26"/>
          <w:szCs w:val="26"/>
        </w:rPr>
        <w:t xml:space="preserve"> </w:t>
      </w:r>
      <w:r w:rsidRPr="004E568D">
        <w:rPr>
          <w:sz w:val="26"/>
          <w:szCs w:val="26"/>
        </w:rPr>
        <w:t>платы</w:t>
      </w:r>
      <w:r w:rsidRPr="004E568D">
        <w:rPr>
          <w:spacing w:val="27"/>
          <w:sz w:val="26"/>
          <w:szCs w:val="26"/>
        </w:rPr>
        <w:t xml:space="preserve"> </w:t>
      </w:r>
      <w:r w:rsidRPr="004E568D">
        <w:rPr>
          <w:sz w:val="26"/>
          <w:szCs w:val="26"/>
        </w:rPr>
        <w:t>по</w:t>
      </w:r>
      <w:r w:rsidRPr="004E568D">
        <w:rPr>
          <w:spacing w:val="27"/>
          <w:sz w:val="26"/>
          <w:szCs w:val="26"/>
        </w:rPr>
        <w:t xml:space="preserve"> </w:t>
      </w:r>
      <w:r w:rsidRPr="004E568D">
        <w:rPr>
          <w:sz w:val="26"/>
          <w:szCs w:val="26"/>
        </w:rPr>
        <w:t>решению</w:t>
      </w:r>
      <w:r w:rsidRPr="004E568D">
        <w:rPr>
          <w:spacing w:val="26"/>
          <w:sz w:val="26"/>
          <w:szCs w:val="26"/>
        </w:rPr>
        <w:t xml:space="preserve"> </w:t>
      </w:r>
      <w:r w:rsidRPr="004E568D">
        <w:rPr>
          <w:sz w:val="26"/>
          <w:szCs w:val="26"/>
        </w:rPr>
        <w:t>собственника</w:t>
      </w:r>
      <w:r w:rsidRPr="004E568D">
        <w:rPr>
          <w:spacing w:val="27"/>
          <w:sz w:val="26"/>
          <w:szCs w:val="26"/>
        </w:rPr>
        <w:t xml:space="preserve"> </w:t>
      </w:r>
      <w:r w:rsidRPr="004E568D">
        <w:rPr>
          <w:sz w:val="26"/>
          <w:szCs w:val="26"/>
        </w:rPr>
        <w:t>или</w:t>
      </w:r>
      <w:r w:rsidRPr="004E568D">
        <w:rPr>
          <w:spacing w:val="26"/>
          <w:sz w:val="26"/>
          <w:szCs w:val="26"/>
        </w:rPr>
        <w:t xml:space="preserve"> </w:t>
      </w:r>
      <w:r w:rsidRPr="004E568D">
        <w:rPr>
          <w:sz w:val="26"/>
          <w:szCs w:val="26"/>
        </w:rPr>
        <w:t>иного</w:t>
      </w:r>
      <w:r w:rsidRPr="004E568D">
        <w:rPr>
          <w:spacing w:val="25"/>
          <w:sz w:val="26"/>
          <w:szCs w:val="26"/>
        </w:rPr>
        <w:t xml:space="preserve"> </w:t>
      </w:r>
      <w:r w:rsidRPr="004E568D">
        <w:rPr>
          <w:sz w:val="26"/>
          <w:szCs w:val="26"/>
        </w:rPr>
        <w:t>владельца</w:t>
      </w:r>
      <w:r w:rsidRPr="004E568D">
        <w:rPr>
          <w:spacing w:val="35"/>
          <w:sz w:val="26"/>
          <w:szCs w:val="26"/>
        </w:rPr>
        <w:t xml:space="preserve"> </w:t>
      </w:r>
      <w:r w:rsidRPr="004E568D">
        <w:rPr>
          <w:sz w:val="26"/>
          <w:szCs w:val="26"/>
        </w:rPr>
        <w:t>автомобильной дороги, собственника земельного участка либо собственника соответствующей</w:t>
      </w:r>
      <w:r w:rsidRPr="004E568D">
        <w:rPr>
          <w:spacing w:val="2"/>
          <w:sz w:val="26"/>
          <w:szCs w:val="26"/>
        </w:rPr>
        <w:t xml:space="preserve"> </w:t>
      </w:r>
      <w:r w:rsidRPr="004E568D">
        <w:rPr>
          <w:sz w:val="26"/>
          <w:szCs w:val="26"/>
        </w:rPr>
        <w:t>части здания, строения или</w:t>
      </w:r>
      <w:r w:rsidRPr="004E568D">
        <w:rPr>
          <w:spacing w:val="-9"/>
          <w:sz w:val="26"/>
          <w:szCs w:val="26"/>
        </w:rPr>
        <w:t xml:space="preserve"> </w:t>
      </w:r>
      <w:r w:rsidRPr="004E568D">
        <w:rPr>
          <w:sz w:val="26"/>
          <w:szCs w:val="26"/>
        </w:rPr>
        <w:t>сооружения.</w:t>
      </w:r>
    </w:p>
    <w:p w:rsidR="00D717BD" w:rsidRPr="004E568D" w:rsidRDefault="00D717BD" w:rsidP="00D717BD">
      <w:pPr>
        <w:rPr>
          <w:b/>
          <w:bCs/>
          <w:sz w:val="26"/>
          <w:szCs w:val="26"/>
        </w:rPr>
      </w:pPr>
      <w:r w:rsidRPr="004E568D">
        <w:rPr>
          <w:b/>
          <w:bCs/>
          <w:sz w:val="26"/>
          <w:szCs w:val="26"/>
        </w:rPr>
        <w:t>Планировка территории</w:t>
      </w:r>
      <w:r w:rsidRPr="004E568D">
        <w:rPr>
          <w:sz w:val="26"/>
          <w:szCs w:val="26"/>
        </w:rPr>
        <w:t xml:space="preserve"> – обеспечение устойчивого развития территории посредством выделения элементов планировочной структуры (кварталов,</w:t>
      </w:r>
      <w:r w:rsidRPr="004E568D">
        <w:rPr>
          <w:spacing w:val="48"/>
          <w:sz w:val="26"/>
          <w:szCs w:val="26"/>
        </w:rPr>
        <w:t xml:space="preserve"> </w:t>
      </w:r>
      <w:r w:rsidRPr="004E568D">
        <w:rPr>
          <w:sz w:val="26"/>
          <w:szCs w:val="26"/>
        </w:rPr>
        <w:t>микрорайонов, иных элементов), установления границ земельных участков, на которых</w:t>
      </w:r>
      <w:r w:rsidRPr="004E568D">
        <w:rPr>
          <w:spacing w:val="40"/>
          <w:sz w:val="26"/>
          <w:szCs w:val="26"/>
        </w:rPr>
        <w:t xml:space="preserve"> </w:t>
      </w:r>
      <w:r w:rsidRPr="004E568D">
        <w:rPr>
          <w:sz w:val="26"/>
          <w:szCs w:val="26"/>
        </w:rPr>
        <w:t>расположены объекты капитального строительства, границ земельных участков, предназначенных</w:t>
      </w:r>
      <w:r w:rsidRPr="004E568D">
        <w:rPr>
          <w:spacing w:val="32"/>
          <w:sz w:val="26"/>
          <w:szCs w:val="26"/>
        </w:rPr>
        <w:t xml:space="preserve"> </w:t>
      </w:r>
      <w:r w:rsidRPr="004E568D">
        <w:rPr>
          <w:sz w:val="26"/>
          <w:szCs w:val="26"/>
        </w:rPr>
        <w:t>для строительства и размещения линейных</w:t>
      </w:r>
      <w:r w:rsidRPr="004E568D">
        <w:rPr>
          <w:spacing w:val="-12"/>
          <w:sz w:val="26"/>
          <w:szCs w:val="26"/>
        </w:rPr>
        <w:t xml:space="preserve"> </w:t>
      </w:r>
      <w:r w:rsidRPr="004E568D">
        <w:rPr>
          <w:sz w:val="26"/>
          <w:szCs w:val="26"/>
        </w:rPr>
        <w:t>объектов.</w:t>
      </w:r>
    </w:p>
    <w:p w:rsidR="00D717BD" w:rsidRPr="004E568D" w:rsidRDefault="00D717BD" w:rsidP="00D717BD">
      <w:pPr>
        <w:rPr>
          <w:b/>
          <w:bCs/>
          <w:sz w:val="26"/>
          <w:szCs w:val="26"/>
        </w:rPr>
      </w:pPr>
      <w:r w:rsidRPr="004E568D">
        <w:rPr>
          <w:b/>
          <w:bCs/>
          <w:sz w:val="26"/>
          <w:szCs w:val="26"/>
        </w:rPr>
        <w:t>Планировочная организация территории</w:t>
      </w:r>
      <w:r w:rsidRPr="004E568D">
        <w:rPr>
          <w:sz w:val="26"/>
          <w:szCs w:val="26"/>
        </w:rPr>
        <w:t xml:space="preserve"> – деление территории</w:t>
      </w:r>
      <w:r w:rsidRPr="004E568D">
        <w:rPr>
          <w:spacing w:val="15"/>
          <w:sz w:val="26"/>
          <w:szCs w:val="26"/>
        </w:rPr>
        <w:t xml:space="preserve"> </w:t>
      </w:r>
      <w:r w:rsidRPr="004E568D">
        <w:rPr>
          <w:sz w:val="26"/>
          <w:szCs w:val="26"/>
        </w:rPr>
        <w:t>муниципального образования, территории населённого пункта на планировочные</w:t>
      </w:r>
      <w:r w:rsidRPr="004E568D">
        <w:rPr>
          <w:spacing w:val="39"/>
          <w:sz w:val="26"/>
          <w:szCs w:val="26"/>
        </w:rPr>
        <w:t xml:space="preserve"> </w:t>
      </w:r>
      <w:r w:rsidRPr="004E568D">
        <w:rPr>
          <w:sz w:val="26"/>
          <w:szCs w:val="26"/>
        </w:rPr>
        <w:t>элементы (планировочные кварталы (микрорайоны), планировочные районы, планировочные</w:t>
      </w:r>
      <w:r w:rsidRPr="004E568D">
        <w:rPr>
          <w:spacing w:val="41"/>
          <w:sz w:val="26"/>
          <w:szCs w:val="26"/>
        </w:rPr>
        <w:t xml:space="preserve"> </w:t>
      </w:r>
      <w:r w:rsidRPr="004E568D">
        <w:rPr>
          <w:sz w:val="26"/>
          <w:szCs w:val="26"/>
        </w:rPr>
        <w:t>зоны). Планировочная организация территории является одним из инструментов</w:t>
      </w:r>
      <w:r w:rsidRPr="004E568D">
        <w:rPr>
          <w:spacing w:val="22"/>
          <w:sz w:val="26"/>
          <w:szCs w:val="26"/>
        </w:rPr>
        <w:t xml:space="preserve"> </w:t>
      </w:r>
      <w:r w:rsidRPr="004E568D">
        <w:rPr>
          <w:sz w:val="26"/>
          <w:szCs w:val="26"/>
        </w:rPr>
        <w:t>реализации комплексного подхода к управлению развитием</w:t>
      </w:r>
      <w:r w:rsidRPr="004E568D">
        <w:rPr>
          <w:spacing w:val="-18"/>
          <w:sz w:val="26"/>
          <w:szCs w:val="26"/>
        </w:rPr>
        <w:t xml:space="preserve"> </w:t>
      </w:r>
      <w:r w:rsidRPr="004E568D">
        <w:rPr>
          <w:sz w:val="26"/>
          <w:szCs w:val="26"/>
        </w:rPr>
        <w:t>территорий.</w:t>
      </w:r>
    </w:p>
    <w:p w:rsidR="00D717BD" w:rsidRPr="004E568D" w:rsidRDefault="00D717BD" w:rsidP="00D717BD">
      <w:pPr>
        <w:rPr>
          <w:b/>
          <w:bCs/>
          <w:sz w:val="26"/>
          <w:szCs w:val="26"/>
        </w:rPr>
      </w:pPr>
      <w:r w:rsidRPr="004E568D">
        <w:rPr>
          <w:b/>
          <w:bCs/>
          <w:sz w:val="26"/>
          <w:szCs w:val="26"/>
        </w:rPr>
        <w:t>Планировочный квартал</w:t>
      </w:r>
      <w:r w:rsidRPr="004E568D">
        <w:rPr>
          <w:sz w:val="26"/>
          <w:szCs w:val="26"/>
        </w:rPr>
        <w:t xml:space="preserve"> (квартал) – основной элемент (единица)</w:t>
      </w:r>
      <w:r w:rsidRPr="004E568D">
        <w:rPr>
          <w:spacing w:val="2"/>
          <w:sz w:val="26"/>
          <w:szCs w:val="26"/>
        </w:rPr>
        <w:t xml:space="preserve"> </w:t>
      </w:r>
      <w:r w:rsidRPr="004E568D">
        <w:rPr>
          <w:sz w:val="26"/>
          <w:szCs w:val="26"/>
        </w:rPr>
        <w:t xml:space="preserve">планировочной структуры застройки в границах красных линий площадью, как правило, до </w:t>
      </w:r>
      <w:smartTag w:uri="urn:schemas-microsoft-com:office:smarttags" w:element="metricconverter">
        <w:smartTagPr>
          <w:attr w:name="ProductID" w:val="5 га"/>
        </w:smartTagPr>
        <w:r w:rsidRPr="004E568D">
          <w:rPr>
            <w:sz w:val="26"/>
            <w:szCs w:val="26"/>
          </w:rPr>
          <w:t>5</w:t>
        </w:r>
        <w:r w:rsidRPr="004E568D">
          <w:rPr>
            <w:spacing w:val="15"/>
            <w:sz w:val="26"/>
            <w:szCs w:val="26"/>
          </w:rPr>
          <w:t xml:space="preserve"> </w:t>
        </w:r>
        <w:r w:rsidRPr="004E568D">
          <w:rPr>
            <w:sz w:val="26"/>
            <w:szCs w:val="26"/>
          </w:rPr>
          <w:t>га</w:t>
        </w:r>
      </w:smartTag>
      <w:r w:rsidRPr="004E568D">
        <w:rPr>
          <w:sz w:val="26"/>
          <w:szCs w:val="26"/>
        </w:rPr>
        <w:t>, ограниченный улицами или проездами общего пользования, территориями</w:t>
      </w:r>
      <w:r w:rsidRPr="004E568D">
        <w:rPr>
          <w:spacing w:val="28"/>
          <w:sz w:val="26"/>
          <w:szCs w:val="26"/>
        </w:rPr>
        <w:t xml:space="preserve"> </w:t>
      </w:r>
      <w:r w:rsidRPr="004E568D">
        <w:rPr>
          <w:sz w:val="26"/>
          <w:szCs w:val="26"/>
        </w:rPr>
        <w:t>общего пользования, территориями линейных объектов инженерной или</w:t>
      </w:r>
      <w:r w:rsidRPr="004E568D">
        <w:rPr>
          <w:spacing w:val="35"/>
          <w:sz w:val="26"/>
          <w:szCs w:val="26"/>
        </w:rPr>
        <w:t xml:space="preserve"> </w:t>
      </w:r>
      <w:r w:rsidRPr="004E568D">
        <w:rPr>
          <w:sz w:val="26"/>
          <w:szCs w:val="26"/>
        </w:rPr>
        <w:t>транспортной инфраструктуры. Квартал является минимальной единицей планировочной</w:t>
      </w:r>
      <w:r w:rsidRPr="004E568D">
        <w:rPr>
          <w:spacing w:val="17"/>
          <w:sz w:val="26"/>
          <w:szCs w:val="26"/>
        </w:rPr>
        <w:t xml:space="preserve"> </w:t>
      </w:r>
      <w:r w:rsidRPr="004E568D">
        <w:rPr>
          <w:sz w:val="26"/>
          <w:szCs w:val="26"/>
        </w:rPr>
        <w:t>структуры, выделяемой в целях подготовки проекта планировки</w:t>
      </w:r>
      <w:r w:rsidRPr="004E568D">
        <w:rPr>
          <w:spacing w:val="-13"/>
          <w:sz w:val="26"/>
          <w:szCs w:val="26"/>
        </w:rPr>
        <w:t xml:space="preserve"> </w:t>
      </w:r>
      <w:r w:rsidRPr="004E568D">
        <w:rPr>
          <w:sz w:val="26"/>
          <w:szCs w:val="26"/>
        </w:rPr>
        <w:t>территории.</w:t>
      </w:r>
    </w:p>
    <w:p w:rsidR="00D717BD" w:rsidRPr="004E568D" w:rsidRDefault="00D717BD" w:rsidP="00D717BD">
      <w:pPr>
        <w:rPr>
          <w:b/>
          <w:bCs/>
          <w:sz w:val="26"/>
          <w:szCs w:val="26"/>
        </w:rPr>
      </w:pPr>
      <w:r w:rsidRPr="004E568D">
        <w:rPr>
          <w:b/>
          <w:bCs/>
          <w:sz w:val="26"/>
          <w:szCs w:val="26"/>
        </w:rPr>
        <w:t>Планировочный микрорайон</w:t>
      </w:r>
      <w:r w:rsidRPr="004E568D">
        <w:rPr>
          <w:sz w:val="26"/>
          <w:szCs w:val="26"/>
        </w:rPr>
        <w:t xml:space="preserve"> (микрорайон) – элемент планировочной</w:t>
      </w:r>
      <w:r w:rsidRPr="004E568D">
        <w:rPr>
          <w:spacing w:val="54"/>
          <w:sz w:val="26"/>
          <w:szCs w:val="26"/>
        </w:rPr>
        <w:t xml:space="preserve"> </w:t>
      </w:r>
      <w:r w:rsidRPr="004E568D">
        <w:rPr>
          <w:sz w:val="26"/>
          <w:szCs w:val="26"/>
        </w:rPr>
        <w:t>структуры застройки</w:t>
      </w:r>
      <w:r w:rsidRPr="004E568D">
        <w:rPr>
          <w:spacing w:val="28"/>
          <w:sz w:val="26"/>
          <w:szCs w:val="26"/>
        </w:rPr>
        <w:t xml:space="preserve"> </w:t>
      </w:r>
      <w:r w:rsidRPr="004E568D">
        <w:rPr>
          <w:sz w:val="26"/>
          <w:szCs w:val="26"/>
        </w:rPr>
        <w:t>площадью</w:t>
      </w:r>
      <w:r w:rsidRPr="004E568D">
        <w:rPr>
          <w:spacing w:val="28"/>
          <w:sz w:val="26"/>
          <w:szCs w:val="26"/>
        </w:rPr>
        <w:t xml:space="preserve"> </w:t>
      </w:r>
      <w:r w:rsidRPr="004E568D">
        <w:rPr>
          <w:sz w:val="26"/>
          <w:szCs w:val="26"/>
        </w:rPr>
        <w:t>более</w:t>
      </w:r>
      <w:r w:rsidRPr="004E568D">
        <w:rPr>
          <w:spacing w:val="26"/>
          <w:sz w:val="26"/>
          <w:szCs w:val="26"/>
        </w:rPr>
        <w:t xml:space="preserve"> </w:t>
      </w:r>
      <w:smartTag w:uri="urn:schemas-microsoft-com:office:smarttags" w:element="metricconverter">
        <w:smartTagPr>
          <w:attr w:name="ProductID" w:val="5 га"/>
        </w:smartTagPr>
        <w:r w:rsidRPr="004E568D">
          <w:rPr>
            <w:sz w:val="26"/>
            <w:szCs w:val="26"/>
          </w:rPr>
          <w:t>5</w:t>
        </w:r>
        <w:r w:rsidRPr="004E568D">
          <w:rPr>
            <w:spacing w:val="27"/>
            <w:sz w:val="26"/>
            <w:szCs w:val="26"/>
          </w:rPr>
          <w:t xml:space="preserve"> </w:t>
        </w:r>
        <w:r w:rsidRPr="004E568D">
          <w:rPr>
            <w:sz w:val="26"/>
            <w:szCs w:val="26"/>
          </w:rPr>
          <w:t>га</w:t>
        </w:r>
      </w:smartTag>
      <w:r w:rsidRPr="004E568D">
        <w:rPr>
          <w:sz w:val="26"/>
          <w:szCs w:val="26"/>
        </w:rPr>
        <w:t>,</w:t>
      </w:r>
      <w:r w:rsidRPr="004E568D">
        <w:rPr>
          <w:spacing w:val="27"/>
          <w:sz w:val="26"/>
          <w:szCs w:val="26"/>
        </w:rPr>
        <w:t xml:space="preserve"> </w:t>
      </w:r>
      <w:r w:rsidRPr="004E568D">
        <w:rPr>
          <w:sz w:val="26"/>
          <w:szCs w:val="26"/>
        </w:rPr>
        <w:t>в</w:t>
      </w:r>
      <w:r w:rsidRPr="004E568D">
        <w:rPr>
          <w:spacing w:val="29"/>
          <w:sz w:val="26"/>
          <w:szCs w:val="26"/>
        </w:rPr>
        <w:t xml:space="preserve"> </w:t>
      </w:r>
      <w:r w:rsidRPr="004E568D">
        <w:rPr>
          <w:sz w:val="26"/>
          <w:szCs w:val="26"/>
        </w:rPr>
        <w:t>состав</w:t>
      </w:r>
      <w:r w:rsidRPr="004E568D">
        <w:rPr>
          <w:spacing w:val="27"/>
          <w:sz w:val="26"/>
          <w:szCs w:val="26"/>
        </w:rPr>
        <w:t xml:space="preserve"> </w:t>
      </w:r>
      <w:r w:rsidRPr="004E568D">
        <w:rPr>
          <w:sz w:val="26"/>
          <w:szCs w:val="26"/>
        </w:rPr>
        <w:t>которого</w:t>
      </w:r>
      <w:r w:rsidRPr="004E568D">
        <w:rPr>
          <w:spacing w:val="27"/>
          <w:sz w:val="26"/>
          <w:szCs w:val="26"/>
        </w:rPr>
        <w:t xml:space="preserve"> </w:t>
      </w:r>
      <w:r w:rsidRPr="004E568D">
        <w:rPr>
          <w:sz w:val="26"/>
          <w:szCs w:val="26"/>
        </w:rPr>
        <w:t>входят</w:t>
      </w:r>
      <w:r w:rsidRPr="004E568D">
        <w:rPr>
          <w:spacing w:val="28"/>
          <w:sz w:val="26"/>
          <w:szCs w:val="26"/>
        </w:rPr>
        <w:t xml:space="preserve"> </w:t>
      </w:r>
      <w:r w:rsidRPr="004E568D">
        <w:rPr>
          <w:sz w:val="26"/>
          <w:szCs w:val="26"/>
        </w:rPr>
        <w:t>более</w:t>
      </w:r>
      <w:r w:rsidRPr="004E568D">
        <w:rPr>
          <w:spacing w:val="26"/>
          <w:sz w:val="26"/>
          <w:szCs w:val="26"/>
        </w:rPr>
        <w:t xml:space="preserve"> </w:t>
      </w:r>
      <w:r w:rsidRPr="004E568D">
        <w:rPr>
          <w:sz w:val="26"/>
          <w:szCs w:val="26"/>
        </w:rPr>
        <w:t>одного</w:t>
      </w:r>
      <w:r w:rsidRPr="004E568D">
        <w:rPr>
          <w:spacing w:val="27"/>
          <w:sz w:val="26"/>
          <w:szCs w:val="26"/>
        </w:rPr>
        <w:t xml:space="preserve"> </w:t>
      </w:r>
      <w:r w:rsidRPr="004E568D">
        <w:rPr>
          <w:sz w:val="26"/>
          <w:szCs w:val="26"/>
        </w:rPr>
        <w:t>квартала</w:t>
      </w:r>
      <w:r w:rsidRPr="004E568D">
        <w:rPr>
          <w:spacing w:val="26"/>
          <w:sz w:val="26"/>
          <w:szCs w:val="26"/>
        </w:rPr>
        <w:t xml:space="preserve"> </w:t>
      </w:r>
      <w:r w:rsidRPr="004E568D">
        <w:rPr>
          <w:sz w:val="26"/>
          <w:szCs w:val="26"/>
        </w:rPr>
        <w:t>жилой застройки и территории иного назначения: территории общего пользования,</w:t>
      </w:r>
      <w:r w:rsidRPr="004E568D">
        <w:rPr>
          <w:spacing w:val="7"/>
          <w:sz w:val="26"/>
          <w:szCs w:val="26"/>
        </w:rPr>
        <w:t xml:space="preserve"> </w:t>
      </w:r>
      <w:r w:rsidRPr="004E568D">
        <w:rPr>
          <w:sz w:val="26"/>
          <w:szCs w:val="26"/>
        </w:rPr>
        <w:t>зоны размещения объектов общественно-деловой или иной нежилой застройки.</w:t>
      </w:r>
      <w:r w:rsidRPr="004E568D">
        <w:rPr>
          <w:spacing w:val="24"/>
          <w:sz w:val="26"/>
          <w:szCs w:val="26"/>
        </w:rPr>
        <w:t xml:space="preserve"> </w:t>
      </w:r>
      <w:r w:rsidRPr="004E568D">
        <w:rPr>
          <w:sz w:val="26"/>
          <w:szCs w:val="26"/>
        </w:rPr>
        <w:t>Микрорайон ограничивается улицами, территориями общего пользования значения, территориями линейных объектов инженерной или</w:t>
      </w:r>
      <w:r w:rsidRPr="004E568D">
        <w:rPr>
          <w:spacing w:val="31"/>
          <w:sz w:val="26"/>
          <w:szCs w:val="26"/>
        </w:rPr>
        <w:t xml:space="preserve"> </w:t>
      </w:r>
      <w:r w:rsidRPr="004E568D">
        <w:rPr>
          <w:sz w:val="26"/>
          <w:szCs w:val="26"/>
        </w:rPr>
        <w:t>транспортной инфраструктуры.</w:t>
      </w:r>
    </w:p>
    <w:p w:rsidR="00D717BD" w:rsidRPr="004E568D" w:rsidRDefault="00D717BD" w:rsidP="00D717BD">
      <w:pPr>
        <w:rPr>
          <w:b/>
          <w:bCs/>
          <w:sz w:val="26"/>
          <w:szCs w:val="26"/>
        </w:rPr>
      </w:pPr>
      <w:r w:rsidRPr="004E568D">
        <w:rPr>
          <w:b/>
          <w:bCs/>
          <w:sz w:val="26"/>
          <w:szCs w:val="26"/>
        </w:rPr>
        <w:t>Планировочный район</w:t>
      </w:r>
      <w:r w:rsidRPr="004E568D">
        <w:rPr>
          <w:sz w:val="26"/>
          <w:szCs w:val="26"/>
        </w:rPr>
        <w:t xml:space="preserve"> – крупный элемент планировочной структуры,</w:t>
      </w:r>
      <w:r w:rsidRPr="004E568D">
        <w:rPr>
          <w:spacing w:val="-8"/>
          <w:sz w:val="26"/>
          <w:szCs w:val="26"/>
        </w:rPr>
        <w:t xml:space="preserve"> </w:t>
      </w:r>
      <w:r w:rsidRPr="004E568D">
        <w:rPr>
          <w:sz w:val="26"/>
          <w:szCs w:val="26"/>
        </w:rPr>
        <w:t>включающий территории, границы которых определяются границами линейных объектов инженерной и транспортной инфраструктуры,</w:t>
      </w:r>
      <w:r w:rsidRPr="004E568D">
        <w:rPr>
          <w:spacing w:val="52"/>
          <w:sz w:val="26"/>
          <w:szCs w:val="26"/>
        </w:rPr>
        <w:t xml:space="preserve"> </w:t>
      </w:r>
      <w:r w:rsidRPr="004E568D">
        <w:rPr>
          <w:sz w:val="26"/>
          <w:szCs w:val="26"/>
        </w:rPr>
        <w:t>магистральными улицами городского значения, границами крупных промышленных</w:t>
      </w:r>
      <w:r w:rsidRPr="004E568D">
        <w:rPr>
          <w:spacing w:val="19"/>
          <w:sz w:val="26"/>
          <w:szCs w:val="26"/>
        </w:rPr>
        <w:t xml:space="preserve"> </w:t>
      </w:r>
      <w:r w:rsidRPr="004E568D">
        <w:rPr>
          <w:sz w:val="26"/>
          <w:szCs w:val="26"/>
        </w:rPr>
        <w:t>территорий, естественными природными границами, иными обоснованными</w:t>
      </w:r>
      <w:r w:rsidRPr="004E568D">
        <w:rPr>
          <w:spacing w:val="-26"/>
          <w:sz w:val="26"/>
          <w:szCs w:val="26"/>
        </w:rPr>
        <w:t xml:space="preserve"> </w:t>
      </w:r>
      <w:r w:rsidRPr="004E568D">
        <w:rPr>
          <w:sz w:val="26"/>
          <w:szCs w:val="26"/>
        </w:rPr>
        <w:t>границами.</w:t>
      </w:r>
    </w:p>
    <w:p w:rsidR="00D717BD" w:rsidRPr="004E568D" w:rsidRDefault="00D717BD" w:rsidP="00D717BD">
      <w:pPr>
        <w:rPr>
          <w:b/>
          <w:bCs/>
          <w:sz w:val="26"/>
          <w:szCs w:val="26"/>
        </w:rPr>
      </w:pPr>
      <w:r w:rsidRPr="004E568D">
        <w:rPr>
          <w:b/>
          <w:bCs/>
          <w:sz w:val="26"/>
          <w:szCs w:val="26"/>
        </w:rPr>
        <w:t>Плотность застройки</w:t>
      </w:r>
      <w:r w:rsidRPr="004E568D">
        <w:rPr>
          <w:sz w:val="26"/>
          <w:szCs w:val="26"/>
        </w:rPr>
        <w:t xml:space="preserve"> – один из основных показателей</w:t>
      </w:r>
      <w:r w:rsidRPr="004E568D">
        <w:rPr>
          <w:spacing w:val="59"/>
          <w:sz w:val="26"/>
          <w:szCs w:val="26"/>
        </w:rPr>
        <w:t xml:space="preserve"> </w:t>
      </w:r>
      <w:r w:rsidRPr="004E568D">
        <w:rPr>
          <w:sz w:val="26"/>
          <w:szCs w:val="26"/>
        </w:rPr>
        <w:t>градостроительного проектирования, характеризующих интенсивность использования</w:t>
      </w:r>
      <w:r w:rsidRPr="004E568D">
        <w:rPr>
          <w:spacing w:val="42"/>
          <w:sz w:val="26"/>
          <w:szCs w:val="26"/>
        </w:rPr>
        <w:t xml:space="preserve"> </w:t>
      </w:r>
      <w:r w:rsidRPr="004E568D">
        <w:rPr>
          <w:sz w:val="26"/>
          <w:szCs w:val="26"/>
        </w:rPr>
        <w:t>территории. Показателями плотности застройки являются коэффициент застройки –</w:t>
      </w:r>
      <w:r w:rsidRPr="004E568D">
        <w:rPr>
          <w:spacing w:val="4"/>
          <w:sz w:val="26"/>
          <w:szCs w:val="26"/>
        </w:rPr>
        <w:t xml:space="preserve"> </w:t>
      </w:r>
      <w:r w:rsidRPr="004E568D">
        <w:rPr>
          <w:sz w:val="26"/>
          <w:szCs w:val="26"/>
        </w:rPr>
        <w:t>отношение площади,</w:t>
      </w:r>
      <w:r w:rsidRPr="004E568D">
        <w:rPr>
          <w:spacing w:val="21"/>
          <w:sz w:val="26"/>
          <w:szCs w:val="26"/>
        </w:rPr>
        <w:t xml:space="preserve"> </w:t>
      </w:r>
      <w:r w:rsidRPr="004E568D">
        <w:rPr>
          <w:sz w:val="26"/>
          <w:szCs w:val="26"/>
        </w:rPr>
        <w:t>занятой</w:t>
      </w:r>
      <w:r w:rsidRPr="004E568D">
        <w:rPr>
          <w:spacing w:val="22"/>
          <w:sz w:val="26"/>
          <w:szCs w:val="26"/>
        </w:rPr>
        <w:t xml:space="preserve"> </w:t>
      </w:r>
      <w:r w:rsidRPr="004E568D">
        <w:rPr>
          <w:sz w:val="26"/>
          <w:szCs w:val="26"/>
        </w:rPr>
        <w:t>под</w:t>
      </w:r>
      <w:r w:rsidRPr="004E568D">
        <w:rPr>
          <w:spacing w:val="19"/>
          <w:sz w:val="26"/>
          <w:szCs w:val="26"/>
        </w:rPr>
        <w:t xml:space="preserve"> </w:t>
      </w:r>
      <w:r w:rsidRPr="004E568D">
        <w:rPr>
          <w:sz w:val="26"/>
          <w:szCs w:val="26"/>
        </w:rPr>
        <w:t>зданиями</w:t>
      </w:r>
      <w:r w:rsidRPr="004E568D">
        <w:rPr>
          <w:spacing w:val="20"/>
          <w:sz w:val="26"/>
          <w:szCs w:val="26"/>
        </w:rPr>
        <w:t xml:space="preserve"> </w:t>
      </w:r>
      <w:r w:rsidRPr="004E568D">
        <w:rPr>
          <w:sz w:val="26"/>
          <w:szCs w:val="26"/>
        </w:rPr>
        <w:t>и</w:t>
      </w:r>
      <w:r w:rsidRPr="004E568D">
        <w:rPr>
          <w:spacing w:val="22"/>
          <w:sz w:val="26"/>
          <w:szCs w:val="26"/>
        </w:rPr>
        <w:t xml:space="preserve"> </w:t>
      </w:r>
      <w:r w:rsidRPr="004E568D">
        <w:rPr>
          <w:sz w:val="26"/>
          <w:szCs w:val="26"/>
        </w:rPr>
        <w:t>сооружениями,</w:t>
      </w:r>
      <w:r w:rsidRPr="004E568D">
        <w:rPr>
          <w:spacing w:val="21"/>
          <w:sz w:val="26"/>
          <w:szCs w:val="26"/>
        </w:rPr>
        <w:t xml:space="preserve"> </w:t>
      </w:r>
      <w:r w:rsidRPr="004E568D">
        <w:rPr>
          <w:sz w:val="26"/>
          <w:szCs w:val="26"/>
        </w:rPr>
        <w:t>к</w:t>
      </w:r>
      <w:r w:rsidRPr="004E568D">
        <w:rPr>
          <w:spacing w:val="22"/>
          <w:sz w:val="26"/>
          <w:szCs w:val="26"/>
        </w:rPr>
        <w:t xml:space="preserve"> </w:t>
      </w:r>
      <w:r w:rsidRPr="004E568D">
        <w:rPr>
          <w:sz w:val="26"/>
          <w:szCs w:val="26"/>
        </w:rPr>
        <w:t>площади</w:t>
      </w:r>
      <w:r w:rsidRPr="004E568D">
        <w:rPr>
          <w:spacing w:val="25"/>
          <w:sz w:val="26"/>
          <w:szCs w:val="26"/>
        </w:rPr>
        <w:t xml:space="preserve"> </w:t>
      </w:r>
      <w:r w:rsidRPr="004E568D">
        <w:rPr>
          <w:sz w:val="26"/>
          <w:szCs w:val="26"/>
        </w:rPr>
        <w:t>участка</w:t>
      </w:r>
      <w:r w:rsidRPr="004E568D">
        <w:rPr>
          <w:spacing w:val="20"/>
          <w:sz w:val="26"/>
          <w:szCs w:val="26"/>
        </w:rPr>
        <w:t xml:space="preserve"> </w:t>
      </w:r>
      <w:r w:rsidRPr="004E568D">
        <w:rPr>
          <w:sz w:val="26"/>
          <w:szCs w:val="26"/>
        </w:rPr>
        <w:t>(квартала),</w:t>
      </w:r>
      <w:r w:rsidRPr="004E568D">
        <w:rPr>
          <w:spacing w:val="21"/>
          <w:sz w:val="26"/>
          <w:szCs w:val="26"/>
        </w:rPr>
        <w:t xml:space="preserve"> </w:t>
      </w:r>
      <w:r w:rsidRPr="004E568D">
        <w:rPr>
          <w:sz w:val="26"/>
          <w:szCs w:val="26"/>
        </w:rPr>
        <w:t>а</w:t>
      </w:r>
      <w:r w:rsidRPr="004E568D">
        <w:rPr>
          <w:spacing w:val="20"/>
          <w:sz w:val="26"/>
          <w:szCs w:val="26"/>
        </w:rPr>
        <w:t xml:space="preserve"> </w:t>
      </w:r>
      <w:r w:rsidRPr="004E568D">
        <w:rPr>
          <w:sz w:val="26"/>
          <w:szCs w:val="26"/>
        </w:rPr>
        <w:t>также коэффициент плотности застройки – отношение площади всех этажей зданий</w:t>
      </w:r>
      <w:r w:rsidRPr="004E568D">
        <w:rPr>
          <w:spacing w:val="28"/>
          <w:sz w:val="26"/>
          <w:szCs w:val="26"/>
        </w:rPr>
        <w:t xml:space="preserve"> </w:t>
      </w:r>
      <w:r w:rsidRPr="004E568D">
        <w:rPr>
          <w:sz w:val="26"/>
          <w:szCs w:val="26"/>
        </w:rPr>
        <w:t>и сооружений к площади участка (квартала). Застройкой высокой плотности считается</w:t>
      </w:r>
      <w:r w:rsidRPr="004E568D">
        <w:rPr>
          <w:spacing w:val="49"/>
          <w:sz w:val="26"/>
          <w:szCs w:val="26"/>
        </w:rPr>
        <w:t xml:space="preserve"> </w:t>
      </w:r>
      <w:r w:rsidRPr="004E568D">
        <w:rPr>
          <w:sz w:val="26"/>
          <w:szCs w:val="26"/>
        </w:rPr>
        <w:t>тип застройки с максимальными показателями плотности, установленными</w:t>
      </w:r>
      <w:r w:rsidRPr="004E568D">
        <w:rPr>
          <w:spacing w:val="28"/>
          <w:sz w:val="26"/>
          <w:szCs w:val="26"/>
        </w:rPr>
        <w:t xml:space="preserve"> </w:t>
      </w:r>
      <w:r w:rsidRPr="004E568D">
        <w:rPr>
          <w:sz w:val="26"/>
          <w:szCs w:val="26"/>
        </w:rPr>
        <w:t>строительными (градостроительными) нормами, застройкой низкой плотности – тип застройки</w:t>
      </w:r>
      <w:r w:rsidRPr="004E568D">
        <w:rPr>
          <w:spacing w:val="8"/>
          <w:sz w:val="26"/>
          <w:szCs w:val="26"/>
        </w:rPr>
        <w:t xml:space="preserve"> </w:t>
      </w:r>
      <w:r w:rsidRPr="004E568D">
        <w:rPr>
          <w:sz w:val="26"/>
          <w:szCs w:val="26"/>
        </w:rPr>
        <w:t>с минимальными показателями</w:t>
      </w:r>
      <w:r w:rsidRPr="004E568D">
        <w:rPr>
          <w:spacing w:val="-13"/>
          <w:sz w:val="26"/>
          <w:szCs w:val="26"/>
        </w:rPr>
        <w:t xml:space="preserve"> </w:t>
      </w:r>
      <w:r w:rsidRPr="004E568D">
        <w:rPr>
          <w:sz w:val="26"/>
          <w:szCs w:val="26"/>
        </w:rPr>
        <w:t>плотности.</w:t>
      </w:r>
    </w:p>
    <w:p w:rsidR="00D717BD" w:rsidRPr="004E568D" w:rsidRDefault="00D717BD" w:rsidP="00D717BD">
      <w:pPr>
        <w:rPr>
          <w:b/>
          <w:sz w:val="26"/>
          <w:szCs w:val="26"/>
        </w:rPr>
      </w:pPr>
      <w:r w:rsidRPr="004E568D">
        <w:rPr>
          <w:b/>
          <w:bCs/>
          <w:sz w:val="26"/>
          <w:szCs w:val="26"/>
        </w:rPr>
        <w:t>Помещение</w:t>
      </w:r>
      <w:r w:rsidRPr="004E568D">
        <w:rPr>
          <w:sz w:val="26"/>
          <w:szCs w:val="26"/>
        </w:rPr>
        <w:t xml:space="preserve"> – пространство внутри здания, имеющее</w:t>
      </w:r>
      <w:r w:rsidRPr="004E568D">
        <w:rPr>
          <w:spacing w:val="41"/>
          <w:sz w:val="26"/>
          <w:szCs w:val="26"/>
        </w:rPr>
        <w:t xml:space="preserve"> </w:t>
      </w:r>
      <w:r w:rsidRPr="004E568D">
        <w:rPr>
          <w:sz w:val="26"/>
          <w:szCs w:val="26"/>
        </w:rPr>
        <w:t>определенное функциональное назначение и огражденное со всех сторон</w:t>
      </w:r>
      <w:r w:rsidRPr="004E568D">
        <w:rPr>
          <w:spacing w:val="59"/>
          <w:sz w:val="26"/>
          <w:szCs w:val="26"/>
        </w:rPr>
        <w:t xml:space="preserve"> </w:t>
      </w:r>
      <w:r w:rsidRPr="004E568D">
        <w:rPr>
          <w:sz w:val="26"/>
          <w:szCs w:val="26"/>
        </w:rPr>
        <w:t>строительными конструкциями: стенами (с окнами и дверями), перекрытием и</w:t>
      </w:r>
      <w:r w:rsidRPr="004E568D">
        <w:rPr>
          <w:spacing w:val="-17"/>
          <w:sz w:val="26"/>
          <w:szCs w:val="26"/>
        </w:rPr>
        <w:t xml:space="preserve"> </w:t>
      </w:r>
      <w:r w:rsidRPr="004E568D">
        <w:rPr>
          <w:sz w:val="26"/>
          <w:szCs w:val="26"/>
        </w:rPr>
        <w:t>полом.</w:t>
      </w:r>
    </w:p>
    <w:p w:rsidR="00D717BD" w:rsidRPr="004E568D" w:rsidRDefault="00D717BD" w:rsidP="00D717BD">
      <w:pPr>
        <w:rPr>
          <w:sz w:val="26"/>
          <w:szCs w:val="26"/>
        </w:rPr>
      </w:pPr>
      <w:r w:rsidRPr="004E568D">
        <w:rPr>
          <w:b/>
          <w:sz w:val="26"/>
          <w:szCs w:val="26"/>
        </w:rPr>
        <w:t>Санитарно-защитная зона</w:t>
      </w:r>
      <w:r w:rsidRPr="004E568D">
        <w:rPr>
          <w:sz w:val="26"/>
          <w:szCs w:val="26"/>
        </w:rPr>
        <w:t xml:space="preserve"> - территория между границами промышленной площадки и территорией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D717BD" w:rsidRPr="004E568D" w:rsidRDefault="00D717BD" w:rsidP="00D717BD">
      <w:pPr>
        <w:rPr>
          <w:b/>
          <w:bCs/>
          <w:sz w:val="26"/>
          <w:szCs w:val="26"/>
        </w:rPr>
      </w:pPr>
      <w:r w:rsidRPr="004E568D">
        <w:rPr>
          <w:b/>
          <w:bCs/>
          <w:sz w:val="26"/>
          <w:szCs w:val="26"/>
        </w:rPr>
        <w:lastRenderedPageBreak/>
        <w:t>Территориальная доступность, уровень территориальной доступности</w:t>
      </w:r>
      <w:r w:rsidRPr="004E568D">
        <w:rPr>
          <w:sz w:val="26"/>
          <w:szCs w:val="26"/>
        </w:rPr>
        <w:t xml:space="preserve"> –</w:t>
      </w:r>
      <w:r w:rsidRPr="004E568D">
        <w:rPr>
          <w:spacing w:val="4"/>
          <w:sz w:val="26"/>
          <w:szCs w:val="26"/>
        </w:rPr>
        <w:t xml:space="preserve"> </w:t>
      </w:r>
      <w:r w:rsidRPr="004E568D">
        <w:rPr>
          <w:sz w:val="26"/>
          <w:szCs w:val="26"/>
        </w:rPr>
        <w:t>для объектов образования, здравоохранения, объектов социально-культурного</w:t>
      </w:r>
      <w:r w:rsidRPr="004E568D">
        <w:rPr>
          <w:spacing w:val="46"/>
          <w:sz w:val="26"/>
          <w:szCs w:val="26"/>
        </w:rPr>
        <w:t xml:space="preserve"> </w:t>
      </w:r>
      <w:r w:rsidRPr="004E568D">
        <w:rPr>
          <w:sz w:val="26"/>
          <w:szCs w:val="26"/>
        </w:rPr>
        <w:t>и коммунально-бытового назначения – расположение объекта на</w:t>
      </w:r>
      <w:r w:rsidRPr="004E568D">
        <w:rPr>
          <w:spacing w:val="7"/>
          <w:sz w:val="26"/>
          <w:szCs w:val="26"/>
        </w:rPr>
        <w:t xml:space="preserve"> </w:t>
      </w:r>
      <w:r w:rsidRPr="004E568D">
        <w:rPr>
          <w:sz w:val="26"/>
          <w:szCs w:val="26"/>
        </w:rPr>
        <w:t>определённом (нормируемом) расстоянии или с определённым (нормируемым) временем доступа</w:t>
      </w:r>
      <w:r w:rsidRPr="004E568D">
        <w:rPr>
          <w:spacing w:val="5"/>
          <w:sz w:val="26"/>
          <w:szCs w:val="26"/>
        </w:rPr>
        <w:t xml:space="preserve"> </w:t>
      </w:r>
      <w:r w:rsidRPr="004E568D">
        <w:rPr>
          <w:sz w:val="26"/>
          <w:szCs w:val="26"/>
        </w:rPr>
        <w:t>от места проживания человека, для прочих объектов – определённое</w:t>
      </w:r>
      <w:r w:rsidRPr="004E568D">
        <w:rPr>
          <w:spacing w:val="10"/>
          <w:sz w:val="26"/>
          <w:szCs w:val="26"/>
        </w:rPr>
        <w:t xml:space="preserve"> </w:t>
      </w:r>
      <w:r w:rsidRPr="004E568D">
        <w:rPr>
          <w:sz w:val="26"/>
          <w:szCs w:val="26"/>
        </w:rPr>
        <w:t>(нормируемое) расстояние или определённое (нормируемое) время доступа до границ</w:t>
      </w:r>
      <w:r w:rsidRPr="004E568D">
        <w:rPr>
          <w:spacing w:val="59"/>
          <w:sz w:val="26"/>
          <w:szCs w:val="26"/>
        </w:rPr>
        <w:t xml:space="preserve"> </w:t>
      </w:r>
      <w:r w:rsidRPr="004E568D">
        <w:rPr>
          <w:sz w:val="26"/>
          <w:szCs w:val="26"/>
        </w:rPr>
        <w:t>территории, обслуживаемой этим объектом. Доступность того или иного объекта, если</w:t>
      </w:r>
      <w:r w:rsidRPr="004E568D">
        <w:rPr>
          <w:spacing w:val="1"/>
          <w:sz w:val="26"/>
          <w:szCs w:val="26"/>
        </w:rPr>
        <w:t xml:space="preserve"> </w:t>
      </w:r>
      <w:r w:rsidRPr="004E568D">
        <w:rPr>
          <w:sz w:val="26"/>
          <w:szCs w:val="26"/>
        </w:rPr>
        <w:t>она нормируется в единицах времени, может быть указана как транспортная, пешеходная</w:t>
      </w:r>
      <w:r w:rsidRPr="004E568D">
        <w:rPr>
          <w:spacing w:val="21"/>
          <w:sz w:val="26"/>
          <w:szCs w:val="26"/>
        </w:rPr>
        <w:t xml:space="preserve"> </w:t>
      </w:r>
      <w:r w:rsidRPr="004E568D">
        <w:rPr>
          <w:sz w:val="26"/>
          <w:szCs w:val="26"/>
        </w:rPr>
        <w:t>без использования транспортных средств или комбинированная</w:t>
      </w:r>
      <w:r w:rsidRPr="004E568D">
        <w:rPr>
          <w:spacing w:val="-23"/>
          <w:sz w:val="26"/>
          <w:szCs w:val="26"/>
        </w:rPr>
        <w:t xml:space="preserve"> </w:t>
      </w:r>
      <w:r w:rsidRPr="004E568D">
        <w:rPr>
          <w:sz w:val="26"/>
          <w:szCs w:val="26"/>
        </w:rPr>
        <w:t>транспортно-пешеходная.</w:t>
      </w:r>
    </w:p>
    <w:p w:rsidR="00D717BD" w:rsidRPr="004E568D" w:rsidRDefault="00D717BD" w:rsidP="00D717BD">
      <w:pPr>
        <w:rPr>
          <w:b/>
          <w:bCs/>
          <w:sz w:val="26"/>
          <w:szCs w:val="26"/>
        </w:rPr>
      </w:pPr>
      <w:r w:rsidRPr="004E568D">
        <w:rPr>
          <w:b/>
          <w:bCs/>
          <w:sz w:val="26"/>
          <w:szCs w:val="26"/>
        </w:rPr>
        <w:t>Территории общего пользования</w:t>
      </w:r>
      <w:r w:rsidRPr="004E568D">
        <w:rPr>
          <w:sz w:val="26"/>
          <w:szCs w:val="26"/>
        </w:rPr>
        <w:t xml:space="preserve"> – территории, которыми</w:t>
      </w:r>
      <w:r w:rsidRPr="004E568D">
        <w:rPr>
          <w:spacing w:val="33"/>
          <w:sz w:val="26"/>
          <w:szCs w:val="26"/>
        </w:rPr>
        <w:t xml:space="preserve"> </w:t>
      </w:r>
      <w:r w:rsidRPr="004E568D">
        <w:rPr>
          <w:sz w:val="26"/>
          <w:szCs w:val="26"/>
        </w:rPr>
        <w:t>беспрепятственно пользуется неограниченный круг лиц (в том числе площади, улицы, проезды,</w:t>
      </w:r>
      <w:r w:rsidRPr="004E568D">
        <w:rPr>
          <w:spacing w:val="-6"/>
          <w:sz w:val="26"/>
          <w:szCs w:val="26"/>
        </w:rPr>
        <w:t xml:space="preserve"> </w:t>
      </w:r>
      <w:r w:rsidRPr="004E568D">
        <w:rPr>
          <w:sz w:val="26"/>
          <w:szCs w:val="26"/>
        </w:rPr>
        <w:t>набережные, береговые полосы водных объектов общего пользования, скверы,</w:t>
      </w:r>
      <w:r w:rsidRPr="004E568D">
        <w:rPr>
          <w:spacing w:val="-20"/>
          <w:sz w:val="26"/>
          <w:szCs w:val="26"/>
        </w:rPr>
        <w:t xml:space="preserve"> </w:t>
      </w:r>
      <w:r w:rsidRPr="004E568D">
        <w:rPr>
          <w:sz w:val="26"/>
          <w:szCs w:val="26"/>
        </w:rPr>
        <w:t>бульвары).</w:t>
      </w:r>
    </w:p>
    <w:p w:rsidR="00D717BD" w:rsidRPr="004E568D" w:rsidRDefault="00D717BD" w:rsidP="00D717BD">
      <w:pPr>
        <w:rPr>
          <w:b/>
          <w:bCs/>
          <w:sz w:val="26"/>
          <w:szCs w:val="26"/>
        </w:rPr>
      </w:pPr>
      <w:r w:rsidRPr="004E568D">
        <w:rPr>
          <w:b/>
          <w:bCs/>
          <w:sz w:val="26"/>
          <w:szCs w:val="26"/>
        </w:rPr>
        <w:t>Территории совместного пользования</w:t>
      </w:r>
      <w:r w:rsidRPr="004E568D">
        <w:rPr>
          <w:sz w:val="26"/>
          <w:szCs w:val="26"/>
        </w:rPr>
        <w:t xml:space="preserve"> – территории, которыми</w:t>
      </w:r>
      <w:r w:rsidRPr="004E568D">
        <w:rPr>
          <w:spacing w:val="-13"/>
          <w:sz w:val="26"/>
          <w:szCs w:val="26"/>
        </w:rPr>
        <w:t xml:space="preserve"> </w:t>
      </w:r>
      <w:r w:rsidRPr="004E568D">
        <w:rPr>
          <w:sz w:val="26"/>
          <w:szCs w:val="26"/>
        </w:rPr>
        <w:t>беспрепятственно пользуется ограниченный круг лиц, находящихся на смежных с</w:t>
      </w:r>
      <w:r w:rsidRPr="004E568D">
        <w:rPr>
          <w:spacing w:val="14"/>
          <w:sz w:val="26"/>
          <w:szCs w:val="26"/>
        </w:rPr>
        <w:t xml:space="preserve"> </w:t>
      </w:r>
      <w:r w:rsidRPr="004E568D">
        <w:rPr>
          <w:sz w:val="26"/>
          <w:szCs w:val="26"/>
        </w:rPr>
        <w:t>территориями совместного пользования территориях. В зонах жилого назначения необходимость</w:t>
      </w:r>
      <w:r w:rsidRPr="004E568D">
        <w:rPr>
          <w:spacing w:val="11"/>
          <w:sz w:val="26"/>
          <w:szCs w:val="26"/>
        </w:rPr>
        <w:t xml:space="preserve"> </w:t>
      </w:r>
      <w:r w:rsidRPr="004E568D">
        <w:rPr>
          <w:sz w:val="26"/>
          <w:szCs w:val="26"/>
        </w:rPr>
        <w:t>и возможность выделения территории совместного пользования определяется для</w:t>
      </w:r>
      <w:r w:rsidRPr="004E568D">
        <w:rPr>
          <w:spacing w:val="22"/>
          <w:sz w:val="26"/>
          <w:szCs w:val="26"/>
        </w:rPr>
        <w:t xml:space="preserve"> </w:t>
      </w:r>
      <w:r w:rsidRPr="004E568D">
        <w:rPr>
          <w:sz w:val="26"/>
          <w:szCs w:val="26"/>
        </w:rPr>
        <w:t>группы жилых домов (для квартала) с учётом необходимости обеспечения каждого из</w:t>
      </w:r>
      <w:r w:rsidRPr="004E568D">
        <w:rPr>
          <w:spacing w:val="-1"/>
          <w:sz w:val="26"/>
          <w:szCs w:val="26"/>
        </w:rPr>
        <w:t xml:space="preserve"> </w:t>
      </w:r>
      <w:r w:rsidRPr="004E568D">
        <w:rPr>
          <w:sz w:val="26"/>
          <w:szCs w:val="26"/>
        </w:rPr>
        <w:t>жилых домов придомовой территорией согласно нормативу. На территориях</w:t>
      </w:r>
      <w:r w:rsidRPr="004E568D">
        <w:rPr>
          <w:spacing w:val="59"/>
          <w:sz w:val="26"/>
          <w:szCs w:val="26"/>
        </w:rPr>
        <w:t xml:space="preserve"> </w:t>
      </w:r>
      <w:r w:rsidRPr="004E568D">
        <w:rPr>
          <w:sz w:val="26"/>
          <w:szCs w:val="26"/>
        </w:rPr>
        <w:t>совместного пользования, как правило, размещаются объекты благоустройства,</w:t>
      </w:r>
      <w:r w:rsidRPr="004E568D">
        <w:rPr>
          <w:spacing w:val="54"/>
          <w:sz w:val="26"/>
          <w:szCs w:val="26"/>
        </w:rPr>
        <w:t xml:space="preserve"> </w:t>
      </w:r>
      <w:r w:rsidRPr="004E568D">
        <w:rPr>
          <w:sz w:val="26"/>
          <w:szCs w:val="26"/>
        </w:rPr>
        <w:t>объекты коммунального хозяйства. Для размещения территории совместного</w:t>
      </w:r>
      <w:r w:rsidRPr="004E568D">
        <w:rPr>
          <w:spacing w:val="45"/>
          <w:sz w:val="26"/>
          <w:szCs w:val="26"/>
        </w:rPr>
        <w:t xml:space="preserve"> </w:t>
      </w:r>
      <w:r w:rsidRPr="004E568D">
        <w:rPr>
          <w:sz w:val="26"/>
          <w:szCs w:val="26"/>
        </w:rPr>
        <w:t>пользования выделяется (формируется) отдельный земельный</w:t>
      </w:r>
      <w:r w:rsidRPr="004E568D">
        <w:rPr>
          <w:spacing w:val="-15"/>
          <w:sz w:val="26"/>
          <w:szCs w:val="26"/>
        </w:rPr>
        <w:t xml:space="preserve"> </w:t>
      </w:r>
      <w:r w:rsidRPr="004E568D">
        <w:rPr>
          <w:sz w:val="26"/>
          <w:szCs w:val="26"/>
        </w:rPr>
        <w:t>участок.</w:t>
      </w:r>
    </w:p>
    <w:p w:rsidR="00D717BD" w:rsidRPr="004E568D" w:rsidRDefault="00D717BD" w:rsidP="00D717BD">
      <w:pPr>
        <w:rPr>
          <w:b/>
          <w:sz w:val="26"/>
          <w:szCs w:val="26"/>
        </w:rPr>
      </w:pPr>
      <w:r w:rsidRPr="004E568D">
        <w:rPr>
          <w:b/>
          <w:bCs/>
          <w:sz w:val="26"/>
          <w:szCs w:val="26"/>
        </w:rPr>
        <w:t>Улично-дорожная сеть</w:t>
      </w:r>
      <w:r w:rsidRPr="004E568D">
        <w:rPr>
          <w:sz w:val="26"/>
          <w:szCs w:val="26"/>
        </w:rPr>
        <w:t xml:space="preserve"> – объект транспортной инфраструктуры,</w:t>
      </w:r>
      <w:r w:rsidRPr="004E568D">
        <w:rPr>
          <w:spacing w:val="50"/>
          <w:sz w:val="26"/>
          <w:szCs w:val="26"/>
        </w:rPr>
        <w:t xml:space="preserve"> </w:t>
      </w:r>
      <w:r w:rsidRPr="004E568D">
        <w:rPr>
          <w:sz w:val="26"/>
          <w:szCs w:val="26"/>
        </w:rPr>
        <w:t>являющийся частью</w:t>
      </w:r>
      <w:r w:rsidRPr="004E568D">
        <w:rPr>
          <w:spacing w:val="30"/>
          <w:sz w:val="26"/>
          <w:szCs w:val="26"/>
        </w:rPr>
        <w:t xml:space="preserve"> </w:t>
      </w:r>
      <w:r w:rsidRPr="004E568D">
        <w:rPr>
          <w:sz w:val="26"/>
          <w:szCs w:val="26"/>
        </w:rPr>
        <w:t>территории</w:t>
      </w:r>
      <w:r w:rsidRPr="004E568D">
        <w:rPr>
          <w:spacing w:val="28"/>
          <w:sz w:val="26"/>
          <w:szCs w:val="26"/>
        </w:rPr>
        <w:t xml:space="preserve"> </w:t>
      </w:r>
      <w:r w:rsidRPr="004E568D">
        <w:rPr>
          <w:sz w:val="26"/>
          <w:szCs w:val="26"/>
        </w:rPr>
        <w:t>поселений,</w:t>
      </w:r>
      <w:r w:rsidRPr="004E568D">
        <w:rPr>
          <w:spacing w:val="29"/>
          <w:sz w:val="26"/>
          <w:szCs w:val="26"/>
        </w:rPr>
        <w:t xml:space="preserve"> </w:t>
      </w:r>
      <w:r w:rsidRPr="004E568D">
        <w:rPr>
          <w:sz w:val="26"/>
          <w:szCs w:val="26"/>
        </w:rPr>
        <w:t>ограниченной</w:t>
      </w:r>
      <w:r w:rsidRPr="004E568D">
        <w:rPr>
          <w:spacing w:val="31"/>
          <w:sz w:val="26"/>
          <w:szCs w:val="26"/>
        </w:rPr>
        <w:t xml:space="preserve"> </w:t>
      </w:r>
      <w:r w:rsidRPr="004E568D">
        <w:rPr>
          <w:sz w:val="26"/>
          <w:szCs w:val="26"/>
        </w:rPr>
        <w:t>красными</w:t>
      </w:r>
      <w:r w:rsidRPr="004E568D">
        <w:rPr>
          <w:spacing w:val="31"/>
          <w:sz w:val="26"/>
          <w:szCs w:val="26"/>
        </w:rPr>
        <w:t xml:space="preserve"> </w:t>
      </w:r>
      <w:r w:rsidRPr="004E568D">
        <w:rPr>
          <w:sz w:val="26"/>
          <w:szCs w:val="26"/>
        </w:rPr>
        <w:t>линиями</w:t>
      </w:r>
      <w:r w:rsidRPr="004E568D">
        <w:rPr>
          <w:spacing w:val="28"/>
          <w:sz w:val="26"/>
          <w:szCs w:val="26"/>
        </w:rPr>
        <w:t xml:space="preserve"> </w:t>
      </w:r>
      <w:r w:rsidRPr="004E568D">
        <w:rPr>
          <w:sz w:val="26"/>
          <w:szCs w:val="26"/>
        </w:rPr>
        <w:t>и предназначенной для движения транспортных средств и пешеходов,</w:t>
      </w:r>
      <w:r w:rsidRPr="004E568D">
        <w:rPr>
          <w:spacing w:val="26"/>
          <w:sz w:val="26"/>
          <w:szCs w:val="26"/>
        </w:rPr>
        <w:t xml:space="preserve"> </w:t>
      </w:r>
      <w:r w:rsidRPr="004E568D">
        <w:rPr>
          <w:sz w:val="26"/>
          <w:szCs w:val="26"/>
        </w:rPr>
        <w:t>упорядочения застройки и прокладки инженерных коммуникаций (при соответствующем</w:t>
      </w:r>
      <w:r w:rsidRPr="004E568D">
        <w:rPr>
          <w:spacing w:val="54"/>
          <w:sz w:val="26"/>
          <w:szCs w:val="26"/>
        </w:rPr>
        <w:t xml:space="preserve"> </w:t>
      </w:r>
      <w:r w:rsidRPr="004E568D">
        <w:rPr>
          <w:sz w:val="26"/>
          <w:szCs w:val="26"/>
        </w:rPr>
        <w:t>технико- экономическом</w:t>
      </w:r>
      <w:r w:rsidRPr="004E568D">
        <w:rPr>
          <w:spacing w:val="32"/>
          <w:sz w:val="26"/>
          <w:szCs w:val="26"/>
        </w:rPr>
        <w:t xml:space="preserve"> </w:t>
      </w:r>
      <w:r w:rsidRPr="004E568D">
        <w:rPr>
          <w:sz w:val="26"/>
          <w:szCs w:val="26"/>
        </w:rPr>
        <w:t>обосновании),</w:t>
      </w:r>
      <w:r w:rsidRPr="004E568D">
        <w:rPr>
          <w:spacing w:val="32"/>
          <w:sz w:val="26"/>
          <w:szCs w:val="26"/>
        </w:rPr>
        <w:t xml:space="preserve"> </w:t>
      </w:r>
      <w:r w:rsidRPr="004E568D">
        <w:rPr>
          <w:sz w:val="26"/>
          <w:szCs w:val="26"/>
        </w:rPr>
        <w:t>а</w:t>
      </w:r>
      <w:r w:rsidRPr="004E568D">
        <w:rPr>
          <w:spacing w:val="31"/>
          <w:sz w:val="26"/>
          <w:szCs w:val="26"/>
        </w:rPr>
        <w:t xml:space="preserve"> </w:t>
      </w:r>
      <w:r w:rsidRPr="004E568D">
        <w:rPr>
          <w:sz w:val="26"/>
          <w:szCs w:val="26"/>
        </w:rPr>
        <w:t>также</w:t>
      </w:r>
      <w:r w:rsidRPr="004E568D">
        <w:rPr>
          <w:spacing w:val="31"/>
          <w:sz w:val="26"/>
          <w:szCs w:val="26"/>
        </w:rPr>
        <w:t xml:space="preserve"> </w:t>
      </w:r>
      <w:r w:rsidRPr="004E568D">
        <w:rPr>
          <w:sz w:val="26"/>
          <w:szCs w:val="26"/>
        </w:rPr>
        <w:t>обеспечения</w:t>
      </w:r>
      <w:r w:rsidRPr="004E568D">
        <w:rPr>
          <w:spacing w:val="32"/>
          <w:sz w:val="26"/>
          <w:szCs w:val="26"/>
        </w:rPr>
        <w:t xml:space="preserve"> </w:t>
      </w:r>
      <w:r w:rsidRPr="004E568D">
        <w:rPr>
          <w:sz w:val="26"/>
          <w:szCs w:val="26"/>
        </w:rPr>
        <w:t>транспортных</w:t>
      </w:r>
      <w:r w:rsidRPr="004E568D">
        <w:rPr>
          <w:spacing w:val="34"/>
          <w:sz w:val="26"/>
          <w:szCs w:val="26"/>
        </w:rPr>
        <w:t xml:space="preserve"> </w:t>
      </w:r>
      <w:r w:rsidRPr="004E568D">
        <w:rPr>
          <w:sz w:val="26"/>
          <w:szCs w:val="26"/>
        </w:rPr>
        <w:t>и</w:t>
      </w:r>
      <w:r w:rsidRPr="004E568D">
        <w:rPr>
          <w:spacing w:val="31"/>
          <w:sz w:val="26"/>
          <w:szCs w:val="26"/>
        </w:rPr>
        <w:t xml:space="preserve"> </w:t>
      </w:r>
      <w:r w:rsidRPr="004E568D">
        <w:rPr>
          <w:sz w:val="26"/>
          <w:szCs w:val="26"/>
        </w:rPr>
        <w:t>пешеходных</w:t>
      </w:r>
      <w:r w:rsidRPr="004E568D">
        <w:rPr>
          <w:spacing w:val="34"/>
          <w:sz w:val="26"/>
          <w:szCs w:val="26"/>
        </w:rPr>
        <w:t xml:space="preserve"> </w:t>
      </w:r>
      <w:r w:rsidRPr="004E568D">
        <w:rPr>
          <w:sz w:val="26"/>
          <w:szCs w:val="26"/>
        </w:rPr>
        <w:t>связей территорий поселений как составной части их путей</w:t>
      </w:r>
      <w:r w:rsidRPr="004E568D">
        <w:rPr>
          <w:spacing w:val="-20"/>
          <w:sz w:val="26"/>
          <w:szCs w:val="26"/>
        </w:rPr>
        <w:t xml:space="preserve"> </w:t>
      </w:r>
      <w:r w:rsidRPr="004E568D">
        <w:rPr>
          <w:sz w:val="26"/>
          <w:szCs w:val="26"/>
        </w:rPr>
        <w:t>сообщения. Основными элементами улично-дорожной сети являются улицы,</w:t>
      </w:r>
      <w:r w:rsidRPr="004E568D">
        <w:rPr>
          <w:spacing w:val="9"/>
          <w:sz w:val="26"/>
          <w:szCs w:val="26"/>
        </w:rPr>
        <w:t xml:space="preserve"> </w:t>
      </w:r>
      <w:r w:rsidRPr="004E568D">
        <w:rPr>
          <w:sz w:val="26"/>
          <w:szCs w:val="26"/>
        </w:rPr>
        <w:t>переулки, проезды, набережные, площади, тротуары, пешеходные и велосипедные дорожки, а</w:t>
      </w:r>
      <w:r w:rsidRPr="004E568D">
        <w:rPr>
          <w:spacing w:val="57"/>
          <w:sz w:val="26"/>
          <w:szCs w:val="26"/>
        </w:rPr>
        <w:t xml:space="preserve"> </w:t>
      </w:r>
      <w:r w:rsidRPr="004E568D">
        <w:rPr>
          <w:sz w:val="26"/>
          <w:szCs w:val="26"/>
        </w:rPr>
        <w:t>также искусственные и защитные дорожные сооружения, элементы обустройства. По</w:t>
      </w:r>
      <w:r w:rsidRPr="004E568D">
        <w:rPr>
          <w:spacing w:val="-2"/>
          <w:sz w:val="26"/>
          <w:szCs w:val="26"/>
        </w:rPr>
        <w:t xml:space="preserve"> </w:t>
      </w:r>
      <w:r w:rsidRPr="004E568D">
        <w:rPr>
          <w:sz w:val="26"/>
          <w:szCs w:val="26"/>
        </w:rPr>
        <w:t>своему функциональному назначению улично-дорожная сеть относится к</w:t>
      </w:r>
      <w:r w:rsidRPr="004E568D">
        <w:rPr>
          <w:spacing w:val="58"/>
          <w:sz w:val="26"/>
          <w:szCs w:val="26"/>
        </w:rPr>
        <w:t xml:space="preserve"> </w:t>
      </w:r>
      <w:r w:rsidRPr="004E568D">
        <w:rPr>
          <w:sz w:val="26"/>
          <w:szCs w:val="26"/>
        </w:rPr>
        <w:t>автомобильным дорогам общего пользования местного значения в границах населенных</w:t>
      </w:r>
      <w:r w:rsidRPr="004E568D">
        <w:rPr>
          <w:spacing w:val="-28"/>
          <w:sz w:val="26"/>
          <w:szCs w:val="26"/>
        </w:rPr>
        <w:t xml:space="preserve"> </w:t>
      </w:r>
      <w:r w:rsidRPr="004E568D">
        <w:rPr>
          <w:sz w:val="26"/>
          <w:szCs w:val="26"/>
        </w:rPr>
        <w:t>пунктов</w:t>
      </w:r>
    </w:p>
    <w:p w:rsidR="00D717BD" w:rsidRPr="004E568D" w:rsidRDefault="00D717BD" w:rsidP="00D717BD">
      <w:pPr>
        <w:rPr>
          <w:b/>
          <w:sz w:val="26"/>
          <w:szCs w:val="26"/>
        </w:rPr>
      </w:pPr>
      <w:r w:rsidRPr="004E568D">
        <w:rPr>
          <w:b/>
          <w:sz w:val="26"/>
          <w:szCs w:val="26"/>
        </w:rPr>
        <w:t>Функциональное зонирование территории</w:t>
      </w:r>
      <w:r w:rsidRPr="004E568D">
        <w:rPr>
          <w:sz w:val="26"/>
          <w:szCs w:val="26"/>
        </w:rPr>
        <w:t xml:space="preserve"> - деление территории на зоны при градостроительном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D717BD" w:rsidRPr="004E568D" w:rsidRDefault="00D717BD" w:rsidP="00D717BD">
      <w:pPr>
        <w:rPr>
          <w:b/>
          <w:sz w:val="26"/>
          <w:szCs w:val="26"/>
        </w:rPr>
      </w:pPr>
      <w:r w:rsidRPr="004E568D">
        <w:rPr>
          <w:b/>
          <w:sz w:val="26"/>
          <w:szCs w:val="26"/>
        </w:rPr>
        <w:t>Функциональные зоны</w:t>
      </w:r>
      <w:r w:rsidRPr="004E568D">
        <w:rPr>
          <w:sz w:val="26"/>
          <w:szCs w:val="26"/>
        </w:rPr>
        <w:t xml:space="preserve"> - зоны, для которых документами территориального планирования определены границы и функциональное назначение.</w:t>
      </w:r>
    </w:p>
    <w:p w:rsidR="00D717BD" w:rsidRPr="004E568D" w:rsidRDefault="00D717BD" w:rsidP="00D717BD">
      <w:pPr>
        <w:rPr>
          <w:sz w:val="26"/>
          <w:szCs w:val="26"/>
        </w:rPr>
      </w:pPr>
      <w:r w:rsidRPr="004E568D">
        <w:rPr>
          <w:b/>
          <w:sz w:val="26"/>
          <w:szCs w:val="26"/>
        </w:rPr>
        <w:t>Функционально-планировочное образование</w:t>
      </w:r>
      <w:r w:rsidRPr="004E568D">
        <w:rPr>
          <w:sz w:val="26"/>
          <w:szCs w:val="26"/>
        </w:rPr>
        <w:t xml:space="preserve"> - часть территории сельского поселения,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w:t>
      </w:r>
    </w:p>
    <w:p w:rsidR="00D717BD" w:rsidRPr="004E568D" w:rsidRDefault="00D717BD" w:rsidP="00D717BD">
      <w:pPr>
        <w:pStyle w:val="2"/>
        <w:rPr>
          <w:rFonts w:ascii="Times New Roman" w:hAnsi="Times New Roman"/>
        </w:rPr>
      </w:pPr>
      <w:r w:rsidRPr="004E568D">
        <w:rPr>
          <w:rFonts w:ascii="Times New Roman" w:hAnsi="Times New Roman"/>
        </w:rPr>
        <w:t>2.10 Перечень законодательных и нормативных документов</w:t>
      </w:r>
    </w:p>
    <w:p w:rsidR="00D717BD" w:rsidRPr="004E568D" w:rsidRDefault="00D717BD" w:rsidP="00D717BD">
      <w:pPr>
        <w:spacing w:before="57" w:after="57"/>
        <w:ind w:firstLine="709"/>
        <w:jc w:val="both"/>
        <w:rPr>
          <w:sz w:val="26"/>
          <w:szCs w:val="26"/>
        </w:rPr>
      </w:pPr>
      <w:r w:rsidRPr="004E568D">
        <w:rPr>
          <w:b/>
          <w:sz w:val="26"/>
          <w:szCs w:val="26"/>
        </w:rPr>
        <w:t>Кодексы Российской</w:t>
      </w:r>
      <w:r w:rsidRPr="004E568D">
        <w:rPr>
          <w:b/>
          <w:spacing w:val="-1"/>
          <w:sz w:val="26"/>
          <w:szCs w:val="26"/>
        </w:rPr>
        <w:t xml:space="preserve"> </w:t>
      </w:r>
      <w:r w:rsidRPr="004E568D">
        <w:rPr>
          <w:b/>
          <w:sz w:val="26"/>
          <w:szCs w:val="26"/>
        </w:rPr>
        <w:t>Федерации</w:t>
      </w:r>
    </w:p>
    <w:p w:rsidR="00D717BD" w:rsidRPr="004E568D" w:rsidRDefault="00D717BD" w:rsidP="00D717BD">
      <w:pPr>
        <w:jc w:val="both"/>
        <w:rPr>
          <w:sz w:val="26"/>
          <w:szCs w:val="26"/>
        </w:rPr>
      </w:pPr>
      <w:r w:rsidRPr="004E568D">
        <w:rPr>
          <w:sz w:val="26"/>
          <w:szCs w:val="26"/>
        </w:rPr>
        <w:t>Градостроительный</w:t>
      </w:r>
      <w:r w:rsidRPr="004E568D">
        <w:rPr>
          <w:spacing w:val="19"/>
          <w:sz w:val="26"/>
          <w:szCs w:val="26"/>
        </w:rPr>
        <w:t xml:space="preserve"> </w:t>
      </w:r>
      <w:r w:rsidRPr="004E568D">
        <w:rPr>
          <w:sz w:val="26"/>
          <w:szCs w:val="26"/>
        </w:rPr>
        <w:t>кодекс</w:t>
      </w:r>
      <w:r w:rsidRPr="004E568D">
        <w:rPr>
          <w:spacing w:val="20"/>
          <w:sz w:val="26"/>
          <w:szCs w:val="26"/>
        </w:rPr>
        <w:t xml:space="preserve"> </w:t>
      </w:r>
      <w:r w:rsidRPr="004E568D">
        <w:rPr>
          <w:sz w:val="26"/>
          <w:szCs w:val="26"/>
        </w:rPr>
        <w:t>Российской</w:t>
      </w:r>
      <w:r w:rsidRPr="004E568D">
        <w:rPr>
          <w:spacing w:val="22"/>
          <w:sz w:val="26"/>
          <w:szCs w:val="26"/>
        </w:rPr>
        <w:t xml:space="preserve"> </w:t>
      </w:r>
      <w:r w:rsidRPr="004E568D">
        <w:rPr>
          <w:sz w:val="26"/>
          <w:szCs w:val="26"/>
        </w:rPr>
        <w:t>Федерации</w:t>
      </w:r>
      <w:r w:rsidRPr="004E568D">
        <w:rPr>
          <w:spacing w:val="22"/>
          <w:sz w:val="26"/>
          <w:szCs w:val="26"/>
        </w:rPr>
        <w:t xml:space="preserve"> </w:t>
      </w:r>
      <w:r w:rsidRPr="004E568D">
        <w:rPr>
          <w:sz w:val="26"/>
          <w:szCs w:val="26"/>
        </w:rPr>
        <w:t>от</w:t>
      </w:r>
      <w:r w:rsidRPr="004E568D">
        <w:rPr>
          <w:spacing w:val="22"/>
          <w:sz w:val="26"/>
          <w:szCs w:val="26"/>
        </w:rPr>
        <w:t xml:space="preserve"> </w:t>
      </w:r>
      <w:r w:rsidRPr="004E568D">
        <w:rPr>
          <w:sz w:val="26"/>
          <w:szCs w:val="26"/>
        </w:rPr>
        <w:t>29</w:t>
      </w:r>
      <w:r w:rsidRPr="004E568D">
        <w:rPr>
          <w:spacing w:val="21"/>
          <w:sz w:val="26"/>
          <w:szCs w:val="26"/>
        </w:rPr>
        <w:t xml:space="preserve"> </w:t>
      </w:r>
      <w:r w:rsidRPr="004E568D">
        <w:rPr>
          <w:sz w:val="26"/>
          <w:szCs w:val="26"/>
        </w:rPr>
        <w:t>декабря</w:t>
      </w:r>
      <w:r w:rsidRPr="004E568D">
        <w:rPr>
          <w:spacing w:val="22"/>
          <w:sz w:val="26"/>
          <w:szCs w:val="26"/>
        </w:rPr>
        <w:t xml:space="preserve"> </w:t>
      </w:r>
      <w:smartTag w:uri="urn:schemas-microsoft-com:office:smarttags" w:element="metricconverter">
        <w:smartTagPr>
          <w:attr w:name="ProductID" w:val="2004 г"/>
        </w:smartTagPr>
        <w:r w:rsidRPr="004E568D">
          <w:rPr>
            <w:sz w:val="26"/>
            <w:szCs w:val="26"/>
          </w:rPr>
          <w:t>2004</w:t>
        </w:r>
        <w:r w:rsidRPr="004E568D">
          <w:rPr>
            <w:spacing w:val="21"/>
            <w:sz w:val="26"/>
            <w:szCs w:val="26"/>
          </w:rPr>
          <w:t xml:space="preserve"> </w:t>
        </w:r>
        <w:r w:rsidRPr="004E568D">
          <w:rPr>
            <w:sz w:val="26"/>
            <w:szCs w:val="26"/>
          </w:rPr>
          <w:t>г</w:t>
        </w:r>
      </w:smartTag>
      <w:r w:rsidRPr="004E568D">
        <w:rPr>
          <w:sz w:val="26"/>
          <w:szCs w:val="26"/>
        </w:rPr>
        <w:t>.</w:t>
      </w:r>
      <w:r w:rsidRPr="004E568D">
        <w:rPr>
          <w:spacing w:val="21"/>
          <w:sz w:val="26"/>
          <w:szCs w:val="26"/>
        </w:rPr>
        <w:t xml:space="preserve"> </w:t>
      </w:r>
      <w:r w:rsidRPr="004E568D">
        <w:rPr>
          <w:sz w:val="26"/>
          <w:szCs w:val="26"/>
        </w:rPr>
        <w:t>№190-ФЗ;</w:t>
      </w:r>
    </w:p>
    <w:p w:rsidR="00D717BD" w:rsidRPr="004E568D" w:rsidRDefault="00D717BD" w:rsidP="00D717BD">
      <w:pPr>
        <w:jc w:val="both"/>
        <w:rPr>
          <w:sz w:val="26"/>
          <w:szCs w:val="26"/>
        </w:rPr>
      </w:pPr>
      <w:r w:rsidRPr="004E568D">
        <w:rPr>
          <w:sz w:val="26"/>
          <w:szCs w:val="26"/>
        </w:rPr>
        <w:lastRenderedPageBreak/>
        <w:t xml:space="preserve">Земельный кодекс Российской Федерации от 25 октября </w:t>
      </w:r>
      <w:smartTag w:uri="urn:schemas-microsoft-com:office:smarttags" w:element="metricconverter">
        <w:smartTagPr>
          <w:attr w:name="ProductID" w:val="2001 г"/>
        </w:smartTagPr>
        <w:r w:rsidRPr="004E568D">
          <w:rPr>
            <w:sz w:val="26"/>
            <w:szCs w:val="26"/>
          </w:rPr>
          <w:t>2001 г</w:t>
        </w:r>
      </w:smartTag>
      <w:r w:rsidRPr="004E568D">
        <w:rPr>
          <w:sz w:val="26"/>
          <w:szCs w:val="26"/>
        </w:rPr>
        <w:t>. №</w:t>
      </w:r>
      <w:r w:rsidRPr="004E568D">
        <w:rPr>
          <w:spacing w:val="-8"/>
          <w:sz w:val="26"/>
          <w:szCs w:val="26"/>
        </w:rPr>
        <w:t xml:space="preserve"> </w:t>
      </w:r>
      <w:r w:rsidRPr="004E568D">
        <w:rPr>
          <w:sz w:val="26"/>
          <w:szCs w:val="26"/>
        </w:rPr>
        <w:t>136-ФЗ;</w:t>
      </w:r>
    </w:p>
    <w:p w:rsidR="00D717BD" w:rsidRPr="004E568D" w:rsidRDefault="00D717BD" w:rsidP="00D717BD">
      <w:pPr>
        <w:widowControl w:val="0"/>
        <w:suppressAutoHyphens/>
        <w:jc w:val="both"/>
        <w:rPr>
          <w:sz w:val="26"/>
          <w:szCs w:val="26"/>
        </w:rPr>
      </w:pPr>
      <w:r w:rsidRPr="004E568D">
        <w:rPr>
          <w:sz w:val="26"/>
          <w:szCs w:val="26"/>
        </w:rPr>
        <w:t>Гражданский</w:t>
      </w:r>
      <w:r w:rsidRPr="004E568D">
        <w:rPr>
          <w:spacing w:val="20"/>
          <w:sz w:val="26"/>
          <w:szCs w:val="26"/>
        </w:rPr>
        <w:t xml:space="preserve"> </w:t>
      </w:r>
      <w:r w:rsidRPr="004E568D">
        <w:rPr>
          <w:sz w:val="26"/>
          <w:szCs w:val="26"/>
        </w:rPr>
        <w:t>кодекс</w:t>
      </w:r>
      <w:r w:rsidRPr="004E568D">
        <w:rPr>
          <w:spacing w:val="18"/>
          <w:sz w:val="26"/>
          <w:szCs w:val="26"/>
        </w:rPr>
        <w:t xml:space="preserve"> </w:t>
      </w:r>
      <w:r w:rsidRPr="004E568D">
        <w:rPr>
          <w:sz w:val="26"/>
          <w:szCs w:val="26"/>
        </w:rPr>
        <w:t>Российской</w:t>
      </w:r>
      <w:r w:rsidRPr="004E568D">
        <w:rPr>
          <w:spacing w:val="20"/>
          <w:sz w:val="26"/>
          <w:szCs w:val="26"/>
        </w:rPr>
        <w:t xml:space="preserve"> </w:t>
      </w:r>
      <w:r w:rsidRPr="004E568D">
        <w:rPr>
          <w:sz w:val="26"/>
          <w:szCs w:val="26"/>
        </w:rPr>
        <w:t>Федерации,</w:t>
      </w:r>
      <w:r w:rsidRPr="004E568D">
        <w:rPr>
          <w:spacing w:val="19"/>
          <w:sz w:val="26"/>
          <w:szCs w:val="26"/>
        </w:rPr>
        <w:t xml:space="preserve"> </w:t>
      </w:r>
      <w:r w:rsidRPr="004E568D">
        <w:rPr>
          <w:sz w:val="26"/>
          <w:szCs w:val="26"/>
        </w:rPr>
        <w:t>часть</w:t>
      </w:r>
      <w:r w:rsidRPr="004E568D">
        <w:rPr>
          <w:spacing w:val="22"/>
          <w:sz w:val="26"/>
          <w:szCs w:val="26"/>
        </w:rPr>
        <w:t xml:space="preserve"> </w:t>
      </w:r>
      <w:r w:rsidRPr="004E568D">
        <w:rPr>
          <w:sz w:val="26"/>
          <w:szCs w:val="26"/>
        </w:rPr>
        <w:t>I,</w:t>
      </w:r>
      <w:r w:rsidRPr="004E568D">
        <w:rPr>
          <w:spacing w:val="19"/>
          <w:sz w:val="26"/>
          <w:szCs w:val="26"/>
        </w:rPr>
        <w:t xml:space="preserve"> </w:t>
      </w:r>
      <w:r w:rsidRPr="004E568D">
        <w:rPr>
          <w:sz w:val="26"/>
          <w:szCs w:val="26"/>
        </w:rPr>
        <w:t>от</w:t>
      </w:r>
      <w:r w:rsidRPr="004E568D">
        <w:rPr>
          <w:spacing w:val="20"/>
          <w:sz w:val="26"/>
          <w:szCs w:val="26"/>
        </w:rPr>
        <w:t xml:space="preserve"> </w:t>
      </w:r>
      <w:r w:rsidRPr="004E568D">
        <w:rPr>
          <w:sz w:val="26"/>
          <w:szCs w:val="26"/>
        </w:rPr>
        <w:t>30</w:t>
      </w:r>
      <w:r w:rsidRPr="004E568D">
        <w:rPr>
          <w:spacing w:val="19"/>
          <w:sz w:val="26"/>
          <w:szCs w:val="26"/>
        </w:rPr>
        <w:t xml:space="preserve"> </w:t>
      </w:r>
      <w:r w:rsidRPr="004E568D">
        <w:rPr>
          <w:sz w:val="26"/>
          <w:szCs w:val="26"/>
        </w:rPr>
        <w:t>ноября</w:t>
      </w:r>
      <w:r w:rsidRPr="004E568D">
        <w:rPr>
          <w:spacing w:val="22"/>
          <w:sz w:val="26"/>
          <w:szCs w:val="26"/>
        </w:rPr>
        <w:t xml:space="preserve"> </w:t>
      </w:r>
      <w:smartTag w:uri="urn:schemas-microsoft-com:office:smarttags" w:element="metricconverter">
        <w:smartTagPr>
          <w:attr w:name="ProductID" w:val="1994 г"/>
        </w:smartTagPr>
        <w:r w:rsidRPr="004E568D">
          <w:rPr>
            <w:sz w:val="26"/>
            <w:szCs w:val="26"/>
          </w:rPr>
          <w:t>1994</w:t>
        </w:r>
        <w:r w:rsidRPr="004E568D">
          <w:rPr>
            <w:spacing w:val="19"/>
            <w:sz w:val="26"/>
            <w:szCs w:val="26"/>
          </w:rPr>
          <w:t xml:space="preserve"> </w:t>
        </w:r>
        <w:r w:rsidRPr="004E568D">
          <w:rPr>
            <w:sz w:val="26"/>
            <w:szCs w:val="26"/>
          </w:rPr>
          <w:t>г</w:t>
        </w:r>
      </w:smartTag>
      <w:r w:rsidRPr="004E568D">
        <w:rPr>
          <w:sz w:val="26"/>
          <w:szCs w:val="26"/>
        </w:rPr>
        <w:t>.</w:t>
      </w:r>
      <w:r w:rsidRPr="004E568D">
        <w:rPr>
          <w:spacing w:val="19"/>
          <w:sz w:val="26"/>
          <w:szCs w:val="26"/>
        </w:rPr>
        <w:t xml:space="preserve"> </w:t>
      </w:r>
      <w:r w:rsidRPr="004E568D">
        <w:rPr>
          <w:sz w:val="26"/>
          <w:szCs w:val="26"/>
        </w:rPr>
        <w:t>№</w:t>
      </w:r>
      <w:r w:rsidRPr="004E568D">
        <w:rPr>
          <w:spacing w:val="18"/>
          <w:sz w:val="26"/>
          <w:szCs w:val="26"/>
        </w:rPr>
        <w:t xml:space="preserve"> </w:t>
      </w:r>
      <w:r w:rsidRPr="004E568D">
        <w:rPr>
          <w:spacing w:val="2"/>
          <w:sz w:val="26"/>
          <w:szCs w:val="26"/>
        </w:rPr>
        <w:t>51-ФЗ;</w:t>
      </w:r>
    </w:p>
    <w:p w:rsidR="00D717BD" w:rsidRPr="004E568D" w:rsidRDefault="00D717BD" w:rsidP="00D717BD">
      <w:pPr>
        <w:jc w:val="both"/>
        <w:rPr>
          <w:sz w:val="26"/>
          <w:szCs w:val="26"/>
        </w:rPr>
      </w:pPr>
      <w:r w:rsidRPr="004E568D">
        <w:rPr>
          <w:sz w:val="26"/>
          <w:szCs w:val="26"/>
        </w:rPr>
        <w:t xml:space="preserve">Водный кодекс Российской Федерации от 3 июня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2"/>
          <w:sz w:val="26"/>
          <w:szCs w:val="26"/>
        </w:rPr>
        <w:t xml:space="preserve"> </w:t>
      </w:r>
      <w:r w:rsidRPr="004E568D">
        <w:rPr>
          <w:sz w:val="26"/>
          <w:szCs w:val="26"/>
        </w:rPr>
        <w:t>74-ФЗ;</w:t>
      </w:r>
    </w:p>
    <w:p w:rsidR="00D717BD" w:rsidRPr="004E568D" w:rsidRDefault="00D717BD" w:rsidP="00D717BD">
      <w:pPr>
        <w:jc w:val="both"/>
        <w:rPr>
          <w:sz w:val="26"/>
          <w:szCs w:val="26"/>
        </w:rPr>
      </w:pPr>
      <w:r w:rsidRPr="004E568D">
        <w:rPr>
          <w:sz w:val="26"/>
          <w:szCs w:val="26"/>
        </w:rPr>
        <w:t xml:space="preserve">Лесной кодекс Российской Федерации от 4 декабря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6"/>
          <w:sz w:val="26"/>
          <w:szCs w:val="26"/>
        </w:rPr>
        <w:t xml:space="preserve"> </w:t>
      </w:r>
      <w:r w:rsidRPr="004E568D">
        <w:rPr>
          <w:sz w:val="26"/>
          <w:szCs w:val="26"/>
        </w:rPr>
        <w:t>200-ФЗ;</w:t>
      </w:r>
    </w:p>
    <w:p w:rsidR="00D717BD" w:rsidRPr="004E568D" w:rsidRDefault="00D717BD" w:rsidP="00D717BD">
      <w:pPr>
        <w:jc w:val="both"/>
        <w:rPr>
          <w:sz w:val="26"/>
          <w:szCs w:val="26"/>
        </w:rPr>
      </w:pPr>
      <w:r w:rsidRPr="004E568D">
        <w:rPr>
          <w:sz w:val="26"/>
          <w:szCs w:val="26"/>
        </w:rPr>
        <w:t xml:space="preserve">Воздушный кодекс Российской Федерации от 19 марта </w:t>
      </w:r>
      <w:smartTag w:uri="urn:schemas-microsoft-com:office:smarttags" w:element="metricconverter">
        <w:smartTagPr>
          <w:attr w:name="ProductID" w:val="1997 г"/>
        </w:smartTagPr>
        <w:r w:rsidRPr="004E568D">
          <w:rPr>
            <w:sz w:val="26"/>
            <w:szCs w:val="26"/>
          </w:rPr>
          <w:t>1997 г</w:t>
        </w:r>
      </w:smartTag>
      <w:r w:rsidRPr="004E568D">
        <w:rPr>
          <w:sz w:val="26"/>
          <w:szCs w:val="26"/>
        </w:rPr>
        <w:t>. №</w:t>
      </w:r>
      <w:r w:rsidRPr="004E568D">
        <w:rPr>
          <w:spacing w:val="-7"/>
          <w:sz w:val="26"/>
          <w:szCs w:val="26"/>
        </w:rPr>
        <w:t xml:space="preserve"> </w:t>
      </w:r>
      <w:r w:rsidRPr="004E568D">
        <w:rPr>
          <w:sz w:val="26"/>
          <w:szCs w:val="26"/>
        </w:rPr>
        <w:t>60-ФЗ;</w:t>
      </w:r>
    </w:p>
    <w:p w:rsidR="00D717BD" w:rsidRPr="004E568D" w:rsidRDefault="00D717BD" w:rsidP="00D717BD">
      <w:pPr>
        <w:jc w:val="both"/>
        <w:rPr>
          <w:b/>
          <w:bCs/>
          <w:sz w:val="26"/>
          <w:szCs w:val="26"/>
        </w:rPr>
      </w:pPr>
      <w:r w:rsidRPr="004E568D">
        <w:rPr>
          <w:sz w:val="26"/>
          <w:szCs w:val="26"/>
        </w:rPr>
        <w:t xml:space="preserve">Жилищный кодекс Российской Федерации от 29 декабря </w:t>
      </w:r>
      <w:smartTag w:uri="urn:schemas-microsoft-com:office:smarttags" w:element="metricconverter">
        <w:smartTagPr>
          <w:attr w:name="ProductID" w:val="2004 г"/>
        </w:smartTagPr>
        <w:r w:rsidRPr="004E568D">
          <w:rPr>
            <w:sz w:val="26"/>
            <w:szCs w:val="26"/>
          </w:rPr>
          <w:t>2004 г</w:t>
        </w:r>
      </w:smartTag>
      <w:r w:rsidRPr="004E568D">
        <w:rPr>
          <w:sz w:val="26"/>
          <w:szCs w:val="26"/>
        </w:rPr>
        <w:t>. №</w:t>
      </w:r>
      <w:r w:rsidRPr="004E568D">
        <w:rPr>
          <w:spacing w:val="-8"/>
          <w:sz w:val="26"/>
          <w:szCs w:val="26"/>
        </w:rPr>
        <w:t xml:space="preserve"> </w:t>
      </w:r>
      <w:r w:rsidRPr="004E568D">
        <w:rPr>
          <w:sz w:val="26"/>
          <w:szCs w:val="26"/>
        </w:rPr>
        <w:t>188-ФЗ;</w:t>
      </w:r>
    </w:p>
    <w:p w:rsidR="00D717BD" w:rsidRDefault="00D717BD" w:rsidP="00D717BD">
      <w:pPr>
        <w:spacing w:before="57" w:after="57"/>
        <w:ind w:firstLine="709"/>
        <w:jc w:val="both"/>
        <w:rPr>
          <w:b/>
          <w:bCs/>
          <w:sz w:val="26"/>
          <w:szCs w:val="26"/>
        </w:rPr>
      </w:pPr>
    </w:p>
    <w:p w:rsidR="00D717BD" w:rsidRPr="004E568D" w:rsidRDefault="00D717BD" w:rsidP="00D717BD">
      <w:pPr>
        <w:spacing w:before="57" w:after="57"/>
        <w:ind w:firstLine="709"/>
        <w:jc w:val="both"/>
        <w:rPr>
          <w:sz w:val="26"/>
          <w:szCs w:val="26"/>
        </w:rPr>
      </w:pPr>
      <w:r w:rsidRPr="004E568D">
        <w:rPr>
          <w:b/>
          <w:bCs/>
          <w:sz w:val="26"/>
          <w:szCs w:val="26"/>
        </w:rPr>
        <w:t>Федеральные</w:t>
      </w:r>
      <w:r w:rsidRPr="004E568D">
        <w:rPr>
          <w:b/>
          <w:bCs/>
          <w:spacing w:val="-2"/>
          <w:sz w:val="26"/>
          <w:szCs w:val="26"/>
        </w:rPr>
        <w:t xml:space="preserve"> </w:t>
      </w:r>
      <w:r w:rsidRPr="004E568D">
        <w:rPr>
          <w:b/>
          <w:bCs/>
          <w:sz w:val="26"/>
          <w:szCs w:val="26"/>
        </w:rPr>
        <w:t>законы</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6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w:t>
      </w:r>
      <w:r w:rsidRPr="004E568D">
        <w:rPr>
          <w:spacing w:val="23"/>
          <w:sz w:val="26"/>
          <w:szCs w:val="26"/>
        </w:rPr>
        <w:t xml:space="preserve"> </w:t>
      </w:r>
      <w:r w:rsidRPr="004E568D">
        <w:rPr>
          <w:sz w:val="26"/>
          <w:szCs w:val="26"/>
        </w:rPr>
        <w:t>принципах организации местного самоуправления в Российской</w:t>
      </w:r>
      <w:r w:rsidRPr="004E568D">
        <w:rPr>
          <w:spacing w:val="-3"/>
          <w:sz w:val="26"/>
          <w:szCs w:val="26"/>
        </w:rPr>
        <w:t xml:space="preserve"> </w:t>
      </w:r>
      <w:r w:rsidRPr="004E568D">
        <w:rPr>
          <w:sz w:val="26"/>
          <w:szCs w:val="26"/>
        </w:rPr>
        <w:t>Федерации";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декабря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184-ФЗ "О</w:t>
      </w:r>
      <w:r w:rsidRPr="004E568D">
        <w:rPr>
          <w:spacing w:val="35"/>
          <w:sz w:val="26"/>
          <w:szCs w:val="26"/>
        </w:rPr>
        <w:t xml:space="preserve"> </w:t>
      </w:r>
      <w:r w:rsidRPr="004E568D">
        <w:rPr>
          <w:sz w:val="26"/>
          <w:szCs w:val="26"/>
        </w:rPr>
        <w:t>техническом регулировании";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26 марта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 35-ФЗ "Об</w:t>
      </w:r>
      <w:r w:rsidRPr="004E568D">
        <w:rPr>
          <w:spacing w:val="-7"/>
          <w:sz w:val="26"/>
          <w:szCs w:val="26"/>
        </w:rPr>
        <w:t xml:space="preserve"> </w:t>
      </w:r>
      <w:r w:rsidRPr="004E568D">
        <w:rPr>
          <w:sz w:val="26"/>
          <w:szCs w:val="26"/>
        </w:rPr>
        <w:t>электроэнергетике";</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июля </w:t>
      </w:r>
      <w:smartTag w:uri="urn:schemas-microsoft-com:office:smarttags" w:element="metricconverter">
        <w:smartTagPr>
          <w:attr w:name="ProductID" w:val="2010 г"/>
        </w:smartTagPr>
        <w:r w:rsidRPr="004E568D">
          <w:rPr>
            <w:sz w:val="26"/>
            <w:szCs w:val="26"/>
          </w:rPr>
          <w:t>2010 г</w:t>
        </w:r>
      </w:smartTag>
      <w:r w:rsidRPr="004E568D">
        <w:rPr>
          <w:sz w:val="26"/>
          <w:szCs w:val="26"/>
        </w:rPr>
        <w:t>. № 190-ФЗ "О</w:t>
      </w:r>
      <w:r w:rsidRPr="004E568D">
        <w:rPr>
          <w:spacing w:val="-7"/>
          <w:sz w:val="26"/>
          <w:szCs w:val="26"/>
        </w:rPr>
        <w:t xml:space="preserve"> </w:t>
      </w:r>
      <w:r w:rsidRPr="004E568D">
        <w:rPr>
          <w:sz w:val="26"/>
          <w:szCs w:val="26"/>
        </w:rPr>
        <w:t>теплоснабжении";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07 декабря </w:t>
      </w:r>
      <w:smartTag w:uri="urn:schemas-microsoft-com:office:smarttags" w:element="metricconverter">
        <w:smartTagPr>
          <w:attr w:name="ProductID" w:val="2011 г"/>
        </w:smartTagPr>
        <w:r w:rsidRPr="004E568D">
          <w:rPr>
            <w:sz w:val="26"/>
            <w:szCs w:val="26"/>
          </w:rPr>
          <w:t>2011 г</w:t>
        </w:r>
      </w:smartTag>
      <w:r w:rsidRPr="004E568D">
        <w:rPr>
          <w:sz w:val="26"/>
          <w:szCs w:val="26"/>
        </w:rPr>
        <w:t>. № 416-ФЗ "О водоснабжении</w:t>
      </w:r>
      <w:r w:rsidRPr="004E568D">
        <w:rPr>
          <w:spacing w:val="31"/>
          <w:sz w:val="26"/>
          <w:szCs w:val="26"/>
        </w:rPr>
        <w:t xml:space="preserve"> </w:t>
      </w:r>
      <w:r w:rsidRPr="004E568D">
        <w:rPr>
          <w:sz w:val="26"/>
          <w:szCs w:val="26"/>
        </w:rPr>
        <w:t>и водоотведении";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08 ноября </w:t>
      </w:r>
      <w:smartTag w:uri="urn:schemas-microsoft-com:office:smarttags" w:element="metricconverter">
        <w:smartTagPr>
          <w:attr w:name="ProductID" w:val="2007 г"/>
        </w:smartTagPr>
        <w:r w:rsidRPr="004E568D">
          <w:rPr>
            <w:sz w:val="26"/>
            <w:szCs w:val="26"/>
          </w:rPr>
          <w:t>2007 г</w:t>
        </w:r>
      </w:smartTag>
      <w:r w:rsidRPr="004E568D">
        <w:rPr>
          <w:sz w:val="26"/>
          <w:szCs w:val="26"/>
        </w:rPr>
        <w:t>. № 257-ФЗ "Об автомобильных дорогах</w:t>
      </w:r>
      <w:r w:rsidRPr="004E568D">
        <w:rPr>
          <w:spacing w:val="44"/>
          <w:sz w:val="26"/>
          <w:szCs w:val="26"/>
        </w:rPr>
        <w:t xml:space="preserve"> </w:t>
      </w:r>
      <w:r w:rsidRPr="004E568D">
        <w:rPr>
          <w:sz w:val="26"/>
          <w:szCs w:val="26"/>
        </w:rPr>
        <w:t>и о дорожной деятельности в Российской</w:t>
      </w:r>
      <w:r w:rsidRPr="004E568D">
        <w:rPr>
          <w:spacing w:val="-2"/>
          <w:sz w:val="26"/>
          <w:szCs w:val="26"/>
        </w:rPr>
        <w:t xml:space="preserve"> </w:t>
      </w:r>
      <w:r w:rsidRPr="004E568D">
        <w:rPr>
          <w:sz w:val="26"/>
          <w:szCs w:val="26"/>
        </w:rPr>
        <w:t>Федерации";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69-ФЗ "О пожарной</w:t>
      </w:r>
      <w:r w:rsidRPr="004E568D">
        <w:rPr>
          <w:spacing w:val="-12"/>
          <w:sz w:val="26"/>
          <w:szCs w:val="26"/>
        </w:rPr>
        <w:t xml:space="preserve"> </w:t>
      </w:r>
      <w:r w:rsidRPr="004E568D">
        <w:rPr>
          <w:sz w:val="26"/>
          <w:szCs w:val="26"/>
        </w:rPr>
        <w:t>безопасности";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22 июля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 123-ФЗ "Технический регламент</w:t>
      </w:r>
      <w:r w:rsidRPr="004E568D">
        <w:rPr>
          <w:spacing w:val="-16"/>
          <w:sz w:val="26"/>
          <w:szCs w:val="26"/>
        </w:rPr>
        <w:t xml:space="preserve"> </w:t>
      </w:r>
      <w:r w:rsidRPr="004E568D">
        <w:rPr>
          <w:sz w:val="26"/>
          <w:szCs w:val="26"/>
        </w:rPr>
        <w:t>о требованиях пожарной</w:t>
      </w:r>
      <w:r w:rsidRPr="004E568D">
        <w:rPr>
          <w:spacing w:val="-4"/>
          <w:sz w:val="26"/>
          <w:szCs w:val="26"/>
        </w:rPr>
        <w:t xml:space="preserve"> </w:t>
      </w:r>
      <w:r w:rsidRPr="004E568D">
        <w:rPr>
          <w:sz w:val="26"/>
          <w:szCs w:val="26"/>
        </w:rPr>
        <w:t>безопасности";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12 февраля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28-ФЗ "О гражданской</w:t>
      </w:r>
      <w:r w:rsidRPr="004E568D">
        <w:rPr>
          <w:spacing w:val="-7"/>
          <w:sz w:val="26"/>
          <w:szCs w:val="26"/>
        </w:rPr>
        <w:t xml:space="preserve"> </w:t>
      </w:r>
      <w:r w:rsidRPr="004E568D">
        <w:rPr>
          <w:sz w:val="26"/>
          <w:szCs w:val="26"/>
        </w:rPr>
        <w:t>обороне";</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68-ФЗ "О защите населения</w:t>
      </w:r>
      <w:r w:rsidRPr="004E568D">
        <w:rPr>
          <w:spacing w:val="52"/>
          <w:sz w:val="26"/>
          <w:szCs w:val="26"/>
        </w:rPr>
        <w:t xml:space="preserve"> </w:t>
      </w:r>
      <w:r w:rsidRPr="004E568D">
        <w:rPr>
          <w:sz w:val="26"/>
          <w:szCs w:val="26"/>
        </w:rPr>
        <w:t>и территорий от чрезвычайных ситуаций природного и техногенного</w:t>
      </w:r>
      <w:r w:rsidRPr="004E568D">
        <w:rPr>
          <w:spacing w:val="-9"/>
          <w:sz w:val="26"/>
          <w:szCs w:val="26"/>
        </w:rPr>
        <w:t xml:space="preserve"> </w:t>
      </w:r>
      <w:r w:rsidRPr="004E568D">
        <w:rPr>
          <w:sz w:val="26"/>
          <w:szCs w:val="26"/>
        </w:rPr>
        <w:t>характера";</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30 марта </w:t>
      </w:r>
      <w:smartTag w:uri="urn:schemas-microsoft-com:office:smarttags" w:element="metricconverter">
        <w:smartTagPr>
          <w:attr w:name="ProductID" w:val="1999 г"/>
        </w:smartTagPr>
        <w:r w:rsidRPr="004E568D">
          <w:rPr>
            <w:sz w:val="26"/>
            <w:szCs w:val="26"/>
          </w:rPr>
          <w:t>1999 г</w:t>
        </w:r>
      </w:smartTag>
      <w:r w:rsidRPr="004E568D">
        <w:rPr>
          <w:sz w:val="26"/>
          <w:szCs w:val="26"/>
        </w:rPr>
        <w:t>. № 52-ФЗ "О</w:t>
      </w:r>
      <w:r w:rsidRPr="004E568D">
        <w:rPr>
          <w:spacing w:val="-17"/>
          <w:sz w:val="26"/>
          <w:szCs w:val="26"/>
        </w:rPr>
        <w:t xml:space="preserve"> </w:t>
      </w:r>
      <w:r w:rsidRPr="004E568D">
        <w:rPr>
          <w:sz w:val="26"/>
          <w:szCs w:val="26"/>
        </w:rPr>
        <w:t>санитарно-эпидемиологическом благополучии</w:t>
      </w:r>
      <w:r w:rsidRPr="004E568D">
        <w:rPr>
          <w:spacing w:val="-2"/>
          <w:sz w:val="26"/>
          <w:szCs w:val="26"/>
        </w:rPr>
        <w:t xml:space="preserve"> </w:t>
      </w:r>
      <w:r w:rsidRPr="004E568D">
        <w:rPr>
          <w:sz w:val="26"/>
          <w:szCs w:val="26"/>
        </w:rPr>
        <w:t>населения";</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10 января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7-ФЗ "Об охране окружающей</w:t>
      </w:r>
      <w:r w:rsidRPr="004E568D">
        <w:rPr>
          <w:spacing w:val="-17"/>
          <w:sz w:val="26"/>
          <w:szCs w:val="26"/>
        </w:rPr>
        <w:t xml:space="preserve"> </w:t>
      </w:r>
      <w:r w:rsidRPr="004E568D">
        <w:rPr>
          <w:sz w:val="26"/>
          <w:szCs w:val="26"/>
        </w:rPr>
        <w:t>среды";</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4 мая </w:t>
      </w:r>
      <w:smartTag w:uri="urn:schemas-microsoft-com:office:smarttags" w:element="metricconverter">
        <w:smartTagPr>
          <w:attr w:name="ProductID" w:val="1999 г"/>
        </w:smartTagPr>
        <w:r w:rsidRPr="004E568D">
          <w:rPr>
            <w:sz w:val="26"/>
            <w:szCs w:val="26"/>
          </w:rPr>
          <w:t>1999 г</w:t>
        </w:r>
      </w:smartTag>
      <w:r w:rsidRPr="004E568D">
        <w:rPr>
          <w:sz w:val="26"/>
          <w:szCs w:val="26"/>
        </w:rPr>
        <w:t>. № 96-ФЗ "Об охране атмосферного</w:t>
      </w:r>
      <w:r w:rsidRPr="004E568D">
        <w:rPr>
          <w:spacing w:val="-13"/>
          <w:sz w:val="26"/>
          <w:szCs w:val="26"/>
        </w:rPr>
        <w:t xml:space="preserve"> </w:t>
      </w:r>
      <w:r w:rsidRPr="004E568D">
        <w:rPr>
          <w:sz w:val="26"/>
          <w:szCs w:val="26"/>
        </w:rPr>
        <w:t>воздуха";</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федеральный</w:t>
      </w:r>
      <w:r w:rsidRPr="004E568D">
        <w:rPr>
          <w:spacing w:val="47"/>
          <w:sz w:val="26"/>
          <w:szCs w:val="26"/>
        </w:rPr>
        <w:t xml:space="preserve"> </w:t>
      </w:r>
      <w:r w:rsidRPr="004E568D">
        <w:rPr>
          <w:sz w:val="26"/>
          <w:szCs w:val="26"/>
        </w:rPr>
        <w:t>закон</w:t>
      </w:r>
      <w:r w:rsidRPr="004E568D">
        <w:rPr>
          <w:spacing w:val="47"/>
          <w:sz w:val="26"/>
          <w:szCs w:val="26"/>
        </w:rPr>
        <w:t xml:space="preserve"> </w:t>
      </w:r>
      <w:r w:rsidRPr="004E568D">
        <w:rPr>
          <w:sz w:val="26"/>
          <w:szCs w:val="26"/>
        </w:rPr>
        <w:t>от</w:t>
      </w:r>
      <w:r w:rsidRPr="004E568D">
        <w:rPr>
          <w:spacing w:val="47"/>
          <w:sz w:val="26"/>
          <w:szCs w:val="26"/>
        </w:rPr>
        <w:t xml:space="preserve"> </w:t>
      </w:r>
      <w:r w:rsidRPr="004E568D">
        <w:rPr>
          <w:sz w:val="26"/>
          <w:szCs w:val="26"/>
        </w:rPr>
        <w:t>24</w:t>
      </w:r>
      <w:r w:rsidRPr="004E568D">
        <w:rPr>
          <w:spacing w:val="46"/>
          <w:sz w:val="26"/>
          <w:szCs w:val="26"/>
        </w:rPr>
        <w:t xml:space="preserve"> </w:t>
      </w:r>
      <w:r w:rsidRPr="004E568D">
        <w:rPr>
          <w:sz w:val="26"/>
          <w:szCs w:val="26"/>
        </w:rPr>
        <w:t>июня</w:t>
      </w:r>
      <w:r w:rsidRPr="004E568D">
        <w:rPr>
          <w:spacing w:val="46"/>
          <w:sz w:val="26"/>
          <w:szCs w:val="26"/>
        </w:rPr>
        <w:t xml:space="preserve"> </w:t>
      </w:r>
      <w:smartTag w:uri="urn:schemas-microsoft-com:office:smarttags" w:element="metricconverter">
        <w:smartTagPr>
          <w:attr w:name="ProductID" w:val="1998 г"/>
        </w:smartTagPr>
        <w:r w:rsidRPr="004E568D">
          <w:rPr>
            <w:sz w:val="26"/>
            <w:szCs w:val="26"/>
          </w:rPr>
          <w:t>1998</w:t>
        </w:r>
        <w:r w:rsidRPr="004E568D">
          <w:rPr>
            <w:spacing w:val="46"/>
            <w:sz w:val="26"/>
            <w:szCs w:val="26"/>
          </w:rPr>
          <w:t xml:space="preserve"> </w:t>
        </w:r>
        <w:r w:rsidRPr="004E568D">
          <w:rPr>
            <w:sz w:val="26"/>
            <w:szCs w:val="26"/>
          </w:rPr>
          <w:t>г</w:t>
        </w:r>
      </w:smartTag>
      <w:r w:rsidRPr="004E568D">
        <w:rPr>
          <w:sz w:val="26"/>
          <w:szCs w:val="26"/>
        </w:rPr>
        <w:t>.</w:t>
      </w:r>
      <w:r w:rsidRPr="004E568D">
        <w:rPr>
          <w:spacing w:val="46"/>
          <w:sz w:val="26"/>
          <w:szCs w:val="26"/>
        </w:rPr>
        <w:t xml:space="preserve"> </w:t>
      </w:r>
      <w:r w:rsidRPr="004E568D">
        <w:rPr>
          <w:sz w:val="26"/>
          <w:szCs w:val="26"/>
        </w:rPr>
        <w:t>№</w:t>
      </w:r>
      <w:r w:rsidRPr="004E568D">
        <w:rPr>
          <w:spacing w:val="45"/>
          <w:sz w:val="26"/>
          <w:szCs w:val="26"/>
        </w:rPr>
        <w:t xml:space="preserve"> </w:t>
      </w:r>
      <w:r w:rsidRPr="004E568D">
        <w:rPr>
          <w:sz w:val="26"/>
          <w:szCs w:val="26"/>
        </w:rPr>
        <w:t>89-ФЗ</w:t>
      </w:r>
      <w:r w:rsidRPr="004E568D">
        <w:rPr>
          <w:spacing w:val="48"/>
          <w:sz w:val="26"/>
          <w:szCs w:val="26"/>
        </w:rPr>
        <w:t xml:space="preserve"> </w:t>
      </w:r>
      <w:r w:rsidRPr="004E568D">
        <w:rPr>
          <w:sz w:val="26"/>
          <w:szCs w:val="26"/>
        </w:rPr>
        <w:t>"Об</w:t>
      </w:r>
      <w:r w:rsidRPr="004E568D">
        <w:rPr>
          <w:spacing w:val="46"/>
          <w:sz w:val="26"/>
          <w:szCs w:val="26"/>
        </w:rPr>
        <w:t xml:space="preserve"> </w:t>
      </w:r>
      <w:r w:rsidRPr="004E568D">
        <w:rPr>
          <w:sz w:val="26"/>
          <w:szCs w:val="26"/>
        </w:rPr>
        <w:t>отходах</w:t>
      </w:r>
      <w:r w:rsidRPr="004E568D">
        <w:rPr>
          <w:spacing w:val="48"/>
          <w:sz w:val="26"/>
          <w:szCs w:val="26"/>
        </w:rPr>
        <w:t xml:space="preserve"> </w:t>
      </w:r>
      <w:r w:rsidRPr="004E568D">
        <w:rPr>
          <w:sz w:val="26"/>
          <w:szCs w:val="26"/>
        </w:rPr>
        <w:t>производства</w:t>
      </w:r>
      <w:r w:rsidRPr="004E568D">
        <w:rPr>
          <w:spacing w:val="45"/>
          <w:sz w:val="26"/>
          <w:szCs w:val="26"/>
        </w:rPr>
        <w:t xml:space="preserve"> </w:t>
      </w:r>
      <w:r w:rsidRPr="004E568D">
        <w:rPr>
          <w:sz w:val="26"/>
          <w:szCs w:val="26"/>
        </w:rPr>
        <w:t>и потребления";</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25 июня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73-ФЗ "Об объектах</w:t>
      </w:r>
      <w:r w:rsidRPr="004E568D">
        <w:rPr>
          <w:spacing w:val="5"/>
          <w:sz w:val="26"/>
          <w:szCs w:val="26"/>
        </w:rPr>
        <w:t xml:space="preserve"> </w:t>
      </w:r>
      <w:r w:rsidRPr="004E568D">
        <w:rPr>
          <w:sz w:val="26"/>
          <w:szCs w:val="26"/>
        </w:rPr>
        <w:t>культурного наследия (памятниках истории и культуры) народов Российской</w:t>
      </w:r>
      <w:r w:rsidRPr="004E568D">
        <w:rPr>
          <w:spacing w:val="-8"/>
          <w:sz w:val="26"/>
          <w:szCs w:val="26"/>
        </w:rPr>
        <w:t xml:space="preserve"> </w:t>
      </w:r>
      <w:r w:rsidRPr="004E568D">
        <w:rPr>
          <w:sz w:val="26"/>
          <w:szCs w:val="26"/>
        </w:rPr>
        <w:t>Федерации";</w:t>
      </w:r>
    </w:p>
    <w:p w:rsidR="00D717BD" w:rsidRPr="004E568D" w:rsidRDefault="00D717BD" w:rsidP="00D717BD">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15 апреля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66-ФЗ "О</w:t>
      </w:r>
      <w:r w:rsidRPr="004E568D">
        <w:rPr>
          <w:spacing w:val="14"/>
          <w:sz w:val="26"/>
          <w:szCs w:val="26"/>
        </w:rPr>
        <w:t xml:space="preserve"> </w:t>
      </w:r>
      <w:r w:rsidRPr="004E568D">
        <w:rPr>
          <w:sz w:val="26"/>
          <w:szCs w:val="26"/>
        </w:rPr>
        <w:t>садоводческих, огороднических и дачных некоммерческих объединениях</w:t>
      </w:r>
      <w:r w:rsidRPr="004E568D">
        <w:rPr>
          <w:spacing w:val="3"/>
          <w:sz w:val="26"/>
          <w:szCs w:val="26"/>
        </w:rPr>
        <w:t xml:space="preserve"> </w:t>
      </w:r>
      <w:r w:rsidRPr="004E568D">
        <w:rPr>
          <w:sz w:val="26"/>
          <w:szCs w:val="26"/>
        </w:rPr>
        <w:t>граждан";</w:t>
      </w:r>
    </w:p>
    <w:p w:rsidR="00D717BD" w:rsidRPr="004E568D" w:rsidRDefault="00D717BD" w:rsidP="00D717BD">
      <w:pPr>
        <w:widowControl w:val="0"/>
        <w:numPr>
          <w:ilvl w:val="0"/>
          <w:numId w:val="21"/>
        </w:numPr>
        <w:tabs>
          <w:tab w:val="clear" w:pos="720"/>
          <w:tab w:val="num" w:pos="426"/>
        </w:tabs>
        <w:suppressAutoHyphens/>
        <w:ind w:left="567" w:hanging="425"/>
        <w:jc w:val="both"/>
        <w:rPr>
          <w:b/>
          <w:bCs/>
          <w:sz w:val="26"/>
          <w:szCs w:val="26"/>
        </w:rPr>
      </w:pPr>
      <w:r w:rsidRPr="004E568D">
        <w:rPr>
          <w:sz w:val="26"/>
          <w:szCs w:val="26"/>
        </w:rPr>
        <w:t xml:space="preserve">федеральный закон от 30. 12. </w:t>
      </w:r>
      <w:smartTag w:uri="urn:schemas-microsoft-com:office:smarttags" w:element="metricconverter">
        <w:smartTagPr>
          <w:attr w:name="ProductID" w:val="2009 г"/>
        </w:smartTagPr>
        <w:r w:rsidRPr="004E568D">
          <w:rPr>
            <w:sz w:val="26"/>
            <w:szCs w:val="26"/>
          </w:rPr>
          <w:t>2009 г</w:t>
        </w:r>
      </w:smartTag>
      <w:r w:rsidRPr="004E568D">
        <w:rPr>
          <w:sz w:val="26"/>
          <w:szCs w:val="26"/>
        </w:rPr>
        <w:t>. № 384-ФЗ «Технический регламент</w:t>
      </w:r>
      <w:r w:rsidRPr="004E568D">
        <w:rPr>
          <w:spacing w:val="43"/>
          <w:sz w:val="26"/>
          <w:szCs w:val="26"/>
        </w:rPr>
        <w:t xml:space="preserve"> </w:t>
      </w:r>
      <w:r w:rsidRPr="004E568D">
        <w:rPr>
          <w:sz w:val="26"/>
          <w:szCs w:val="26"/>
        </w:rPr>
        <w:t>о безопасности зданий и</w:t>
      </w:r>
      <w:r w:rsidRPr="004E568D">
        <w:rPr>
          <w:spacing w:val="-5"/>
          <w:sz w:val="26"/>
          <w:szCs w:val="26"/>
        </w:rPr>
        <w:t xml:space="preserve"> </w:t>
      </w:r>
      <w:r w:rsidRPr="004E568D">
        <w:rPr>
          <w:sz w:val="26"/>
          <w:szCs w:val="26"/>
        </w:rPr>
        <w:t>сооружений».</w:t>
      </w:r>
    </w:p>
    <w:p w:rsidR="00D717BD" w:rsidRDefault="00D717BD" w:rsidP="00D717BD">
      <w:pPr>
        <w:tabs>
          <w:tab w:val="num" w:pos="426"/>
        </w:tabs>
        <w:spacing w:before="57" w:after="57"/>
        <w:ind w:left="567" w:hanging="425"/>
        <w:rPr>
          <w:b/>
          <w:bCs/>
          <w:sz w:val="26"/>
          <w:szCs w:val="26"/>
        </w:rPr>
      </w:pPr>
    </w:p>
    <w:p w:rsidR="00D717BD" w:rsidRPr="004E568D" w:rsidRDefault="00D717BD" w:rsidP="00D717BD">
      <w:pPr>
        <w:tabs>
          <w:tab w:val="num" w:pos="426"/>
        </w:tabs>
        <w:spacing w:before="57" w:after="57"/>
        <w:ind w:left="567" w:hanging="425"/>
        <w:rPr>
          <w:sz w:val="26"/>
          <w:szCs w:val="26"/>
        </w:rPr>
      </w:pPr>
      <w:r w:rsidRPr="004E568D">
        <w:rPr>
          <w:b/>
          <w:bCs/>
          <w:sz w:val="26"/>
          <w:szCs w:val="26"/>
        </w:rPr>
        <w:t>Постановления Правительства Российской</w:t>
      </w:r>
      <w:r w:rsidRPr="004E568D">
        <w:rPr>
          <w:b/>
          <w:bCs/>
          <w:spacing w:val="-1"/>
          <w:sz w:val="26"/>
          <w:szCs w:val="26"/>
        </w:rPr>
        <w:t xml:space="preserve"> </w:t>
      </w:r>
      <w:r w:rsidRPr="004E568D">
        <w:rPr>
          <w:b/>
          <w:bCs/>
          <w:sz w:val="26"/>
          <w:szCs w:val="26"/>
        </w:rPr>
        <w:t>Федерации</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16 февраля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w:t>
      </w:r>
      <w:r w:rsidRPr="004E568D">
        <w:rPr>
          <w:spacing w:val="40"/>
          <w:sz w:val="26"/>
          <w:szCs w:val="26"/>
        </w:rPr>
        <w:t xml:space="preserve"> </w:t>
      </w:r>
      <w:r w:rsidRPr="004E568D">
        <w:rPr>
          <w:sz w:val="26"/>
          <w:szCs w:val="26"/>
        </w:rPr>
        <w:t>87</w:t>
      </w:r>
      <w:r w:rsidRPr="004E568D">
        <w:rPr>
          <w:sz w:val="26"/>
          <w:szCs w:val="26"/>
        </w:rPr>
        <w:br/>
        <w:t>"О составе разделов проектной документации и требованиях к их</w:t>
      </w:r>
      <w:r w:rsidRPr="004E568D">
        <w:rPr>
          <w:spacing w:val="-11"/>
          <w:sz w:val="26"/>
          <w:szCs w:val="26"/>
        </w:rPr>
        <w:t xml:space="preserve"> </w:t>
      </w:r>
      <w:r w:rsidRPr="004E568D">
        <w:rPr>
          <w:sz w:val="26"/>
          <w:szCs w:val="26"/>
        </w:rPr>
        <w:t>содержанию";</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5"/>
          <w:sz w:val="26"/>
          <w:szCs w:val="26"/>
        </w:rPr>
        <w:t xml:space="preserve"> </w:t>
      </w:r>
      <w:r w:rsidRPr="004E568D">
        <w:rPr>
          <w:sz w:val="26"/>
          <w:szCs w:val="26"/>
        </w:rPr>
        <w:t>Правительства</w:t>
      </w:r>
      <w:r w:rsidRPr="004E568D">
        <w:rPr>
          <w:spacing w:val="34"/>
          <w:sz w:val="26"/>
          <w:szCs w:val="26"/>
        </w:rPr>
        <w:t xml:space="preserve"> </w:t>
      </w:r>
      <w:r w:rsidRPr="004E568D">
        <w:rPr>
          <w:sz w:val="26"/>
          <w:szCs w:val="26"/>
        </w:rPr>
        <w:t>Российской</w:t>
      </w:r>
      <w:r w:rsidRPr="004E568D">
        <w:rPr>
          <w:spacing w:val="37"/>
          <w:sz w:val="26"/>
          <w:szCs w:val="26"/>
        </w:rPr>
        <w:t xml:space="preserve"> </w:t>
      </w:r>
      <w:r w:rsidRPr="004E568D">
        <w:rPr>
          <w:sz w:val="26"/>
          <w:szCs w:val="26"/>
        </w:rPr>
        <w:t>Федерации</w:t>
      </w:r>
      <w:r w:rsidRPr="004E568D">
        <w:rPr>
          <w:spacing w:val="37"/>
          <w:sz w:val="26"/>
          <w:szCs w:val="26"/>
        </w:rPr>
        <w:t xml:space="preserve"> </w:t>
      </w:r>
      <w:r w:rsidRPr="004E568D">
        <w:rPr>
          <w:sz w:val="26"/>
          <w:szCs w:val="26"/>
        </w:rPr>
        <w:t>от</w:t>
      </w:r>
      <w:r w:rsidRPr="004E568D">
        <w:rPr>
          <w:spacing w:val="36"/>
          <w:sz w:val="26"/>
          <w:szCs w:val="26"/>
        </w:rPr>
        <w:t xml:space="preserve"> </w:t>
      </w:r>
      <w:r w:rsidRPr="004E568D">
        <w:rPr>
          <w:sz w:val="26"/>
          <w:szCs w:val="26"/>
        </w:rPr>
        <w:t>9</w:t>
      </w:r>
      <w:r w:rsidRPr="004E568D">
        <w:rPr>
          <w:spacing w:val="36"/>
          <w:sz w:val="26"/>
          <w:szCs w:val="26"/>
        </w:rPr>
        <w:t xml:space="preserve"> </w:t>
      </w:r>
      <w:r w:rsidRPr="004E568D">
        <w:rPr>
          <w:sz w:val="26"/>
          <w:szCs w:val="26"/>
        </w:rPr>
        <w:t>июня</w:t>
      </w:r>
      <w:r w:rsidRPr="004E568D">
        <w:rPr>
          <w:spacing w:val="36"/>
          <w:sz w:val="26"/>
          <w:szCs w:val="26"/>
        </w:rPr>
        <w:t xml:space="preserve"> </w:t>
      </w:r>
      <w:smartTag w:uri="urn:schemas-microsoft-com:office:smarttags" w:element="metricconverter">
        <w:smartTagPr>
          <w:attr w:name="ProductID" w:val="2006 г"/>
        </w:smartTagPr>
        <w:r w:rsidRPr="004E568D">
          <w:rPr>
            <w:sz w:val="26"/>
            <w:szCs w:val="26"/>
          </w:rPr>
          <w:t>2006</w:t>
        </w:r>
        <w:r w:rsidRPr="004E568D">
          <w:rPr>
            <w:spacing w:val="36"/>
            <w:sz w:val="26"/>
            <w:szCs w:val="26"/>
          </w:rPr>
          <w:t xml:space="preserve"> </w:t>
        </w:r>
        <w:r w:rsidRPr="004E568D">
          <w:rPr>
            <w:sz w:val="26"/>
            <w:szCs w:val="26"/>
          </w:rPr>
          <w:t>г</w:t>
        </w:r>
      </w:smartTag>
      <w:r w:rsidRPr="004E568D">
        <w:rPr>
          <w:sz w:val="26"/>
          <w:szCs w:val="26"/>
        </w:rPr>
        <w:t>.</w:t>
      </w:r>
      <w:r w:rsidRPr="004E568D">
        <w:rPr>
          <w:spacing w:val="36"/>
          <w:sz w:val="26"/>
          <w:szCs w:val="26"/>
        </w:rPr>
        <w:t xml:space="preserve"> </w:t>
      </w:r>
      <w:r w:rsidRPr="004E568D">
        <w:rPr>
          <w:sz w:val="26"/>
          <w:szCs w:val="26"/>
        </w:rPr>
        <w:t>№</w:t>
      </w:r>
      <w:r w:rsidRPr="004E568D">
        <w:rPr>
          <w:spacing w:val="35"/>
          <w:sz w:val="26"/>
          <w:szCs w:val="26"/>
        </w:rPr>
        <w:t xml:space="preserve"> </w:t>
      </w:r>
      <w:r w:rsidRPr="004E568D">
        <w:rPr>
          <w:sz w:val="26"/>
          <w:szCs w:val="26"/>
        </w:rPr>
        <w:t>363</w:t>
      </w:r>
      <w:r w:rsidRPr="004E568D">
        <w:rPr>
          <w:sz w:val="26"/>
          <w:szCs w:val="26"/>
        </w:rPr>
        <w:br/>
        <w:t>"Об информационном обеспечении градостроительной</w:t>
      </w:r>
      <w:r w:rsidRPr="004E568D">
        <w:rPr>
          <w:spacing w:val="-3"/>
          <w:sz w:val="26"/>
          <w:szCs w:val="26"/>
        </w:rPr>
        <w:t xml:space="preserve"> </w:t>
      </w:r>
      <w:r w:rsidRPr="004E568D">
        <w:rPr>
          <w:sz w:val="26"/>
          <w:szCs w:val="26"/>
        </w:rPr>
        <w:t>деятельности";</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11 августа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w:t>
      </w:r>
      <w:r w:rsidRPr="004E568D">
        <w:rPr>
          <w:spacing w:val="1"/>
          <w:sz w:val="26"/>
          <w:szCs w:val="26"/>
        </w:rPr>
        <w:t xml:space="preserve"> </w:t>
      </w:r>
      <w:r w:rsidRPr="004E568D">
        <w:rPr>
          <w:sz w:val="26"/>
          <w:szCs w:val="26"/>
        </w:rPr>
        <w:t>486</w:t>
      </w:r>
      <w:r w:rsidRPr="004E568D">
        <w:rPr>
          <w:sz w:val="26"/>
          <w:szCs w:val="26"/>
        </w:rPr>
        <w:br/>
        <w:t>"Об утверждении Правил определения размеров земельных участков для</w:t>
      </w:r>
      <w:r w:rsidRPr="004E568D">
        <w:rPr>
          <w:spacing w:val="41"/>
          <w:sz w:val="26"/>
          <w:szCs w:val="26"/>
        </w:rPr>
        <w:t xml:space="preserve"> </w:t>
      </w:r>
      <w:r w:rsidRPr="004E568D">
        <w:rPr>
          <w:sz w:val="26"/>
          <w:szCs w:val="26"/>
        </w:rPr>
        <w:t>размещения воздушных</w:t>
      </w:r>
      <w:r w:rsidRPr="004E568D">
        <w:rPr>
          <w:spacing w:val="34"/>
          <w:sz w:val="26"/>
          <w:szCs w:val="26"/>
        </w:rPr>
        <w:t xml:space="preserve"> </w:t>
      </w:r>
      <w:r w:rsidRPr="004E568D">
        <w:rPr>
          <w:sz w:val="26"/>
          <w:szCs w:val="26"/>
        </w:rPr>
        <w:t>линий</w:t>
      </w:r>
      <w:r w:rsidRPr="004E568D">
        <w:rPr>
          <w:spacing w:val="33"/>
          <w:sz w:val="26"/>
          <w:szCs w:val="26"/>
        </w:rPr>
        <w:t xml:space="preserve"> </w:t>
      </w:r>
      <w:r w:rsidRPr="004E568D">
        <w:rPr>
          <w:sz w:val="26"/>
          <w:szCs w:val="26"/>
        </w:rPr>
        <w:t>электропередачи</w:t>
      </w:r>
      <w:r w:rsidRPr="004E568D">
        <w:rPr>
          <w:spacing w:val="33"/>
          <w:sz w:val="26"/>
          <w:szCs w:val="26"/>
        </w:rPr>
        <w:t xml:space="preserve"> </w:t>
      </w:r>
      <w:r w:rsidRPr="004E568D">
        <w:rPr>
          <w:sz w:val="26"/>
          <w:szCs w:val="26"/>
        </w:rPr>
        <w:t>и</w:t>
      </w:r>
      <w:r w:rsidRPr="004E568D">
        <w:rPr>
          <w:spacing w:val="33"/>
          <w:sz w:val="26"/>
          <w:szCs w:val="26"/>
        </w:rPr>
        <w:t xml:space="preserve"> </w:t>
      </w:r>
      <w:r w:rsidRPr="004E568D">
        <w:rPr>
          <w:sz w:val="26"/>
          <w:szCs w:val="26"/>
        </w:rPr>
        <w:t>опор</w:t>
      </w:r>
      <w:r w:rsidRPr="004E568D">
        <w:rPr>
          <w:spacing w:val="30"/>
          <w:sz w:val="26"/>
          <w:szCs w:val="26"/>
        </w:rPr>
        <w:t xml:space="preserve"> </w:t>
      </w:r>
      <w:r w:rsidRPr="004E568D">
        <w:rPr>
          <w:sz w:val="26"/>
          <w:szCs w:val="26"/>
        </w:rPr>
        <w:t>линий</w:t>
      </w:r>
      <w:r w:rsidRPr="004E568D">
        <w:rPr>
          <w:spacing w:val="31"/>
          <w:sz w:val="26"/>
          <w:szCs w:val="26"/>
        </w:rPr>
        <w:t xml:space="preserve"> </w:t>
      </w:r>
      <w:r w:rsidRPr="004E568D">
        <w:rPr>
          <w:sz w:val="26"/>
          <w:szCs w:val="26"/>
        </w:rPr>
        <w:t>связи,</w:t>
      </w:r>
      <w:r w:rsidRPr="004E568D">
        <w:rPr>
          <w:spacing w:val="32"/>
          <w:sz w:val="26"/>
          <w:szCs w:val="26"/>
        </w:rPr>
        <w:t xml:space="preserve"> </w:t>
      </w:r>
      <w:r w:rsidRPr="004E568D">
        <w:rPr>
          <w:sz w:val="26"/>
          <w:szCs w:val="26"/>
        </w:rPr>
        <w:t>обслуживающих</w:t>
      </w:r>
      <w:r w:rsidRPr="004E568D">
        <w:rPr>
          <w:spacing w:val="34"/>
          <w:sz w:val="26"/>
          <w:szCs w:val="26"/>
        </w:rPr>
        <w:t xml:space="preserve"> </w:t>
      </w:r>
      <w:r w:rsidRPr="004E568D">
        <w:rPr>
          <w:sz w:val="26"/>
          <w:szCs w:val="26"/>
        </w:rPr>
        <w:t>электрические сети";</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24 февраля </w:t>
      </w:r>
      <w:smartTag w:uri="urn:schemas-microsoft-com:office:smarttags" w:element="metricconverter">
        <w:smartTagPr>
          <w:attr w:name="ProductID" w:val="2009 г"/>
        </w:smartTagPr>
        <w:r w:rsidRPr="004E568D">
          <w:rPr>
            <w:sz w:val="26"/>
            <w:szCs w:val="26"/>
          </w:rPr>
          <w:t>2009 г</w:t>
        </w:r>
      </w:smartTag>
      <w:r w:rsidRPr="004E568D">
        <w:rPr>
          <w:sz w:val="26"/>
          <w:szCs w:val="26"/>
        </w:rPr>
        <w:t>. №</w:t>
      </w:r>
      <w:r w:rsidRPr="004E568D">
        <w:rPr>
          <w:spacing w:val="-4"/>
          <w:sz w:val="26"/>
          <w:szCs w:val="26"/>
        </w:rPr>
        <w:t xml:space="preserve"> </w:t>
      </w:r>
      <w:r w:rsidRPr="004E568D">
        <w:rPr>
          <w:sz w:val="26"/>
          <w:szCs w:val="26"/>
        </w:rPr>
        <w:t xml:space="preserve">160 </w:t>
      </w:r>
      <w:r w:rsidRPr="004E568D">
        <w:rPr>
          <w:sz w:val="26"/>
          <w:szCs w:val="26"/>
        </w:rPr>
        <w:lastRenderedPageBreak/>
        <w:t>"О порядке установления охранных зон объектов электросетевого хозяйства и</w:t>
      </w:r>
      <w:r w:rsidRPr="004E568D">
        <w:rPr>
          <w:spacing w:val="-9"/>
          <w:sz w:val="26"/>
          <w:szCs w:val="26"/>
        </w:rPr>
        <w:t xml:space="preserve"> </w:t>
      </w:r>
      <w:r w:rsidRPr="004E568D">
        <w:rPr>
          <w:sz w:val="26"/>
          <w:szCs w:val="26"/>
        </w:rPr>
        <w:t>особых условий использования земельных участков, расположенных в границах таких</w:t>
      </w:r>
      <w:r w:rsidRPr="004E568D">
        <w:rPr>
          <w:spacing w:val="12"/>
          <w:sz w:val="26"/>
          <w:szCs w:val="26"/>
        </w:rPr>
        <w:t xml:space="preserve"> </w:t>
      </w:r>
      <w:r w:rsidRPr="004E568D">
        <w:rPr>
          <w:sz w:val="26"/>
          <w:szCs w:val="26"/>
        </w:rPr>
        <w:t>зон" ("Правила установления охранных зон объектов электросетевого хозяйства</w:t>
      </w:r>
      <w:r w:rsidRPr="004E568D">
        <w:rPr>
          <w:spacing w:val="12"/>
          <w:sz w:val="26"/>
          <w:szCs w:val="26"/>
        </w:rPr>
        <w:t xml:space="preserve"> </w:t>
      </w:r>
      <w:r w:rsidRPr="004E568D">
        <w:rPr>
          <w:sz w:val="26"/>
          <w:szCs w:val="26"/>
        </w:rPr>
        <w:t>и особые условия использования земельных участков, расположенных в границах</w:t>
      </w:r>
      <w:r w:rsidRPr="004E568D">
        <w:rPr>
          <w:spacing w:val="-3"/>
          <w:sz w:val="26"/>
          <w:szCs w:val="26"/>
        </w:rPr>
        <w:t xml:space="preserve"> </w:t>
      </w:r>
      <w:r w:rsidRPr="004E568D">
        <w:rPr>
          <w:sz w:val="26"/>
          <w:szCs w:val="26"/>
        </w:rPr>
        <w:t>таких зон");</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20 ноября </w:t>
      </w:r>
      <w:smartTag w:uri="urn:schemas-microsoft-com:office:smarttags" w:element="metricconverter">
        <w:smartTagPr>
          <w:attr w:name="ProductID" w:val="2000 г"/>
        </w:smartTagPr>
        <w:r w:rsidRPr="004E568D">
          <w:rPr>
            <w:sz w:val="26"/>
            <w:szCs w:val="26"/>
          </w:rPr>
          <w:t>2000 г</w:t>
        </w:r>
      </w:smartTag>
      <w:r w:rsidRPr="004E568D">
        <w:rPr>
          <w:sz w:val="26"/>
          <w:szCs w:val="26"/>
        </w:rPr>
        <w:t>. №</w:t>
      </w:r>
      <w:r w:rsidRPr="004E568D">
        <w:rPr>
          <w:spacing w:val="48"/>
          <w:sz w:val="26"/>
          <w:szCs w:val="26"/>
        </w:rPr>
        <w:t xml:space="preserve"> </w:t>
      </w:r>
      <w:r w:rsidRPr="004E568D">
        <w:rPr>
          <w:sz w:val="26"/>
          <w:szCs w:val="26"/>
        </w:rPr>
        <w:t>878</w:t>
      </w:r>
      <w:r w:rsidRPr="004E568D">
        <w:rPr>
          <w:sz w:val="26"/>
          <w:szCs w:val="26"/>
        </w:rPr>
        <w:br/>
        <w:t>"Об утверждении Правил охраны газораспределительных</w:t>
      </w:r>
      <w:r w:rsidRPr="004E568D">
        <w:rPr>
          <w:spacing w:val="3"/>
          <w:sz w:val="26"/>
          <w:szCs w:val="26"/>
        </w:rPr>
        <w:t xml:space="preserve"> </w:t>
      </w:r>
      <w:r w:rsidRPr="004E568D">
        <w:rPr>
          <w:sz w:val="26"/>
          <w:szCs w:val="26"/>
        </w:rPr>
        <w:t>сетей";</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5 сентября </w:t>
      </w:r>
      <w:smartTag w:uri="urn:schemas-microsoft-com:office:smarttags" w:element="metricconverter">
        <w:smartTagPr>
          <w:attr w:name="ProductID" w:val="2013 г"/>
        </w:smartTagPr>
        <w:r w:rsidRPr="004E568D">
          <w:rPr>
            <w:sz w:val="26"/>
            <w:szCs w:val="26"/>
          </w:rPr>
          <w:t>2013 г</w:t>
        </w:r>
      </w:smartTag>
      <w:r w:rsidRPr="004E568D">
        <w:rPr>
          <w:sz w:val="26"/>
          <w:szCs w:val="26"/>
        </w:rPr>
        <w:t>. №</w:t>
      </w:r>
      <w:r w:rsidRPr="004E568D">
        <w:rPr>
          <w:spacing w:val="28"/>
          <w:sz w:val="26"/>
          <w:szCs w:val="26"/>
        </w:rPr>
        <w:t xml:space="preserve"> </w:t>
      </w:r>
      <w:r w:rsidRPr="004E568D">
        <w:rPr>
          <w:sz w:val="26"/>
          <w:szCs w:val="26"/>
        </w:rPr>
        <w:t>782</w:t>
      </w:r>
      <w:r w:rsidRPr="004E568D">
        <w:rPr>
          <w:sz w:val="26"/>
          <w:szCs w:val="26"/>
        </w:rPr>
        <w:br/>
        <w:t>"О схемах водоснабжения и</w:t>
      </w:r>
      <w:r w:rsidRPr="004E568D">
        <w:rPr>
          <w:spacing w:val="1"/>
          <w:sz w:val="26"/>
          <w:szCs w:val="26"/>
        </w:rPr>
        <w:t xml:space="preserve"> </w:t>
      </w:r>
      <w:r w:rsidRPr="004E568D">
        <w:rPr>
          <w:sz w:val="26"/>
          <w:szCs w:val="26"/>
        </w:rPr>
        <w:t>водоотведения";</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09 июня </w:t>
      </w:r>
      <w:smartTag w:uri="urn:schemas-microsoft-com:office:smarttags" w:element="metricconverter">
        <w:smartTagPr>
          <w:attr w:name="ProductID" w:val="1995 г"/>
        </w:smartTagPr>
        <w:r w:rsidRPr="004E568D">
          <w:rPr>
            <w:sz w:val="26"/>
            <w:szCs w:val="26"/>
          </w:rPr>
          <w:t>1995 г</w:t>
        </w:r>
      </w:smartTag>
      <w:r w:rsidRPr="004E568D">
        <w:rPr>
          <w:sz w:val="26"/>
          <w:szCs w:val="26"/>
        </w:rPr>
        <w:t>. №</w:t>
      </w:r>
      <w:r w:rsidRPr="004E568D">
        <w:rPr>
          <w:spacing w:val="17"/>
          <w:sz w:val="26"/>
          <w:szCs w:val="26"/>
        </w:rPr>
        <w:t xml:space="preserve"> </w:t>
      </w:r>
      <w:r w:rsidRPr="004E568D">
        <w:rPr>
          <w:sz w:val="26"/>
          <w:szCs w:val="26"/>
        </w:rPr>
        <w:t>578 "Об утверждении Правил охраны линий и сооружений связи Российской</w:t>
      </w:r>
      <w:r w:rsidRPr="004E568D">
        <w:rPr>
          <w:spacing w:val="-14"/>
          <w:sz w:val="26"/>
          <w:szCs w:val="26"/>
        </w:rPr>
        <w:t xml:space="preserve"> </w:t>
      </w:r>
      <w:r w:rsidRPr="004E568D">
        <w:rPr>
          <w:sz w:val="26"/>
          <w:szCs w:val="26"/>
        </w:rPr>
        <w:t>Федерации";</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02 сентября 2009 №</w:t>
      </w:r>
      <w:r w:rsidRPr="004E568D">
        <w:rPr>
          <w:spacing w:val="59"/>
          <w:sz w:val="26"/>
          <w:szCs w:val="26"/>
        </w:rPr>
        <w:t xml:space="preserve"> </w:t>
      </w:r>
      <w:r w:rsidRPr="004E568D">
        <w:rPr>
          <w:sz w:val="26"/>
          <w:szCs w:val="26"/>
        </w:rPr>
        <w:t>717</w:t>
      </w:r>
      <w:r w:rsidRPr="004E568D">
        <w:rPr>
          <w:sz w:val="26"/>
          <w:szCs w:val="26"/>
        </w:rPr>
        <w:br/>
        <w:t>"О нормах отвода земель для размещения автомобильных дорог и (или)</w:t>
      </w:r>
      <w:r w:rsidRPr="004E568D">
        <w:rPr>
          <w:spacing w:val="11"/>
          <w:sz w:val="26"/>
          <w:szCs w:val="26"/>
        </w:rPr>
        <w:t xml:space="preserve"> </w:t>
      </w:r>
      <w:r w:rsidRPr="004E568D">
        <w:rPr>
          <w:sz w:val="26"/>
          <w:szCs w:val="26"/>
        </w:rPr>
        <w:t>объектов дорожного</w:t>
      </w:r>
      <w:r w:rsidRPr="004E568D">
        <w:rPr>
          <w:spacing w:val="-1"/>
          <w:sz w:val="26"/>
          <w:szCs w:val="26"/>
        </w:rPr>
        <w:t xml:space="preserve"> </w:t>
      </w:r>
      <w:r w:rsidRPr="004E568D">
        <w:rPr>
          <w:sz w:val="26"/>
          <w:szCs w:val="26"/>
        </w:rPr>
        <w:t>сервиса";</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1"/>
          <w:sz w:val="26"/>
          <w:szCs w:val="26"/>
        </w:rPr>
        <w:t xml:space="preserve"> </w:t>
      </w:r>
      <w:r w:rsidRPr="004E568D">
        <w:rPr>
          <w:sz w:val="26"/>
          <w:szCs w:val="26"/>
        </w:rPr>
        <w:t>Правительства</w:t>
      </w:r>
      <w:r w:rsidRPr="004E568D">
        <w:rPr>
          <w:spacing w:val="31"/>
          <w:sz w:val="26"/>
          <w:szCs w:val="26"/>
        </w:rPr>
        <w:t xml:space="preserve"> </w:t>
      </w:r>
      <w:r w:rsidRPr="004E568D">
        <w:rPr>
          <w:sz w:val="26"/>
          <w:szCs w:val="26"/>
        </w:rPr>
        <w:t>Российской</w:t>
      </w:r>
      <w:r w:rsidRPr="004E568D">
        <w:rPr>
          <w:spacing w:val="33"/>
          <w:sz w:val="26"/>
          <w:szCs w:val="26"/>
        </w:rPr>
        <w:t xml:space="preserve"> </w:t>
      </w:r>
      <w:r w:rsidRPr="004E568D">
        <w:rPr>
          <w:sz w:val="26"/>
          <w:szCs w:val="26"/>
        </w:rPr>
        <w:t>Федерации</w:t>
      </w:r>
      <w:r w:rsidRPr="004E568D">
        <w:rPr>
          <w:spacing w:val="33"/>
          <w:sz w:val="26"/>
          <w:szCs w:val="26"/>
        </w:rPr>
        <w:t xml:space="preserve"> </w:t>
      </w:r>
      <w:r w:rsidRPr="004E568D">
        <w:rPr>
          <w:sz w:val="26"/>
          <w:szCs w:val="26"/>
        </w:rPr>
        <w:t>от</w:t>
      </w:r>
      <w:r w:rsidRPr="004E568D">
        <w:rPr>
          <w:spacing w:val="33"/>
          <w:sz w:val="26"/>
          <w:szCs w:val="26"/>
        </w:rPr>
        <w:t xml:space="preserve"> </w:t>
      </w:r>
      <w:r w:rsidRPr="004E568D">
        <w:rPr>
          <w:sz w:val="26"/>
          <w:szCs w:val="26"/>
        </w:rPr>
        <w:t>28</w:t>
      </w:r>
      <w:r w:rsidRPr="004E568D">
        <w:rPr>
          <w:spacing w:val="32"/>
          <w:sz w:val="26"/>
          <w:szCs w:val="26"/>
        </w:rPr>
        <w:t xml:space="preserve"> </w:t>
      </w:r>
      <w:r w:rsidRPr="004E568D">
        <w:rPr>
          <w:sz w:val="26"/>
          <w:szCs w:val="26"/>
        </w:rPr>
        <w:t>сентября</w:t>
      </w:r>
      <w:r w:rsidRPr="004E568D">
        <w:rPr>
          <w:spacing w:val="32"/>
          <w:sz w:val="26"/>
          <w:szCs w:val="26"/>
        </w:rPr>
        <w:t xml:space="preserve"> </w:t>
      </w:r>
      <w:smartTag w:uri="urn:schemas-microsoft-com:office:smarttags" w:element="metricconverter">
        <w:smartTagPr>
          <w:attr w:name="ProductID" w:val="2009 г"/>
        </w:smartTagPr>
        <w:r w:rsidRPr="004E568D">
          <w:rPr>
            <w:sz w:val="26"/>
            <w:szCs w:val="26"/>
          </w:rPr>
          <w:t>2009</w:t>
        </w:r>
        <w:r w:rsidRPr="004E568D">
          <w:rPr>
            <w:spacing w:val="32"/>
            <w:sz w:val="26"/>
            <w:szCs w:val="26"/>
          </w:rPr>
          <w:t xml:space="preserve"> </w:t>
        </w:r>
        <w:r w:rsidRPr="004E568D">
          <w:rPr>
            <w:sz w:val="26"/>
            <w:szCs w:val="26"/>
          </w:rPr>
          <w:t>г</w:t>
        </w:r>
      </w:smartTag>
      <w:r w:rsidRPr="004E568D">
        <w:rPr>
          <w:sz w:val="26"/>
          <w:szCs w:val="26"/>
        </w:rPr>
        <w:t>.</w:t>
      </w:r>
      <w:r w:rsidRPr="004E568D">
        <w:rPr>
          <w:spacing w:val="35"/>
          <w:sz w:val="26"/>
          <w:szCs w:val="26"/>
        </w:rPr>
        <w:t xml:space="preserve"> </w:t>
      </w:r>
      <w:r w:rsidRPr="004E568D">
        <w:rPr>
          <w:sz w:val="26"/>
          <w:szCs w:val="26"/>
        </w:rPr>
        <w:t>№ 767 "О классификации автомобильных дорог в Российской</w:t>
      </w:r>
      <w:r w:rsidRPr="004E568D">
        <w:rPr>
          <w:spacing w:val="-7"/>
          <w:sz w:val="26"/>
          <w:szCs w:val="26"/>
        </w:rPr>
        <w:t xml:space="preserve"> </w:t>
      </w:r>
      <w:r w:rsidRPr="004E568D">
        <w:rPr>
          <w:sz w:val="26"/>
          <w:szCs w:val="26"/>
        </w:rPr>
        <w:t>Федерации";</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29 октября 2009 №</w:t>
      </w:r>
      <w:r w:rsidRPr="004E568D">
        <w:rPr>
          <w:spacing w:val="32"/>
          <w:sz w:val="26"/>
          <w:szCs w:val="26"/>
        </w:rPr>
        <w:t xml:space="preserve"> </w:t>
      </w:r>
      <w:r w:rsidRPr="004E568D">
        <w:rPr>
          <w:sz w:val="26"/>
          <w:szCs w:val="26"/>
        </w:rPr>
        <w:t xml:space="preserve">860 </w:t>
      </w:r>
      <w:r w:rsidRPr="004E568D">
        <w:rPr>
          <w:sz w:val="26"/>
          <w:szCs w:val="26"/>
        </w:rPr>
        <w:br/>
        <w:t>"О</w:t>
      </w:r>
      <w:r w:rsidRPr="004E568D">
        <w:rPr>
          <w:spacing w:val="29"/>
          <w:sz w:val="26"/>
          <w:szCs w:val="26"/>
        </w:rPr>
        <w:t xml:space="preserve"> </w:t>
      </w:r>
      <w:r w:rsidRPr="004E568D">
        <w:rPr>
          <w:sz w:val="26"/>
          <w:szCs w:val="26"/>
        </w:rPr>
        <w:t>требованиях</w:t>
      </w:r>
      <w:r w:rsidRPr="004E568D">
        <w:rPr>
          <w:spacing w:val="32"/>
          <w:sz w:val="26"/>
          <w:szCs w:val="26"/>
        </w:rPr>
        <w:t xml:space="preserve"> </w:t>
      </w:r>
      <w:r w:rsidRPr="004E568D">
        <w:rPr>
          <w:sz w:val="26"/>
          <w:szCs w:val="26"/>
        </w:rPr>
        <w:t>к</w:t>
      </w:r>
      <w:r w:rsidRPr="004E568D">
        <w:rPr>
          <w:spacing w:val="31"/>
          <w:sz w:val="26"/>
          <w:szCs w:val="26"/>
        </w:rPr>
        <w:t xml:space="preserve"> </w:t>
      </w:r>
      <w:r w:rsidRPr="004E568D">
        <w:rPr>
          <w:sz w:val="26"/>
          <w:szCs w:val="26"/>
        </w:rPr>
        <w:t>обеспеченности</w:t>
      </w:r>
      <w:r w:rsidRPr="004E568D">
        <w:rPr>
          <w:spacing w:val="31"/>
          <w:sz w:val="26"/>
          <w:szCs w:val="26"/>
        </w:rPr>
        <w:t xml:space="preserve"> </w:t>
      </w:r>
      <w:r w:rsidRPr="004E568D">
        <w:rPr>
          <w:sz w:val="26"/>
          <w:szCs w:val="26"/>
        </w:rPr>
        <w:t>автомобильных</w:t>
      </w:r>
      <w:r w:rsidRPr="004E568D">
        <w:rPr>
          <w:spacing w:val="32"/>
          <w:sz w:val="26"/>
          <w:szCs w:val="26"/>
        </w:rPr>
        <w:t xml:space="preserve"> </w:t>
      </w:r>
      <w:r w:rsidRPr="004E568D">
        <w:rPr>
          <w:sz w:val="26"/>
          <w:szCs w:val="26"/>
        </w:rPr>
        <w:t>дорог</w:t>
      </w:r>
      <w:r w:rsidRPr="004E568D">
        <w:rPr>
          <w:spacing w:val="30"/>
          <w:sz w:val="26"/>
          <w:szCs w:val="26"/>
        </w:rPr>
        <w:t xml:space="preserve"> </w:t>
      </w:r>
      <w:r w:rsidRPr="004E568D">
        <w:rPr>
          <w:sz w:val="26"/>
          <w:szCs w:val="26"/>
        </w:rPr>
        <w:t>общего</w:t>
      </w:r>
      <w:r w:rsidRPr="004E568D">
        <w:rPr>
          <w:spacing w:val="30"/>
          <w:sz w:val="26"/>
          <w:szCs w:val="26"/>
        </w:rPr>
        <w:t xml:space="preserve"> </w:t>
      </w:r>
      <w:r w:rsidRPr="004E568D">
        <w:rPr>
          <w:sz w:val="26"/>
          <w:szCs w:val="26"/>
        </w:rPr>
        <w:t>пользования</w:t>
      </w:r>
      <w:r w:rsidRPr="004E568D">
        <w:rPr>
          <w:spacing w:val="30"/>
          <w:sz w:val="26"/>
          <w:szCs w:val="26"/>
        </w:rPr>
        <w:t xml:space="preserve"> </w:t>
      </w:r>
      <w:r w:rsidRPr="004E568D">
        <w:rPr>
          <w:sz w:val="26"/>
          <w:szCs w:val="26"/>
        </w:rPr>
        <w:t>объектами дорожного сервиса, размещаемыми в границах полос</w:t>
      </w:r>
      <w:r w:rsidRPr="004E568D">
        <w:rPr>
          <w:spacing w:val="-3"/>
          <w:sz w:val="26"/>
          <w:szCs w:val="26"/>
        </w:rPr>
        <w:t xml:space="preserve"> </w:t>
      </w:r>
      <w:r w:rsidRPr="004E568D">
        <w:rPr>
          <w:sz w:val="26"/>
          <w:szCs w:val="26"/>
        </w:rPr>
        <w:t>отвода";</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25 апреля </w:t>
      </w:r>
      <w:smartTag w:uri="urn:schemas-microsoft-com:office:smarttags" w:element="metricconverter">
        <w:smartTagPr>
          <w:attr w:name="ProductID" w:val="2012 г"/>
        </w:smartTagPr>
        <w:r w:rsidRPr="004E568D">
          <w:rPr>
            <w:sz w:val="26"/>
            <w:szCs w:val="26"/>
          </w:rPr>
          <w:t>2012 г</w:t>
        </w:r>
      </w:smartTag>
      <w:r w:rsidRPr="004E568D">
        <w:rPr>
          <w:sz w:val="26"/>
          <w:szCs w:val="26"/>
        </w:rPr>
        <w:t>. №</w:t>
      </w:r>
      <w:r w:rsidRPr="004E568D">
        <w:rPr>
          <w:spacing w:val="59"/>
          <w:sz w:val="26"/>
          <w:szCs w:val="26"/>
        </w:rPr>
        <w:t xml:space="preserve"> </w:t>
      </w:r>
      <w:r w:rsidRPr="004E568D">
        <w:rPr>
          <w:sz w:val="26"/>
          <w:szCs w:val="26"/>
        </w:rPr>
        <w:t>390 "Правила противопожарного режима в Российской</w:t>
      </w:r>
      <w:r w:rsidRPr="004E568D">
        <w:rPr>
          <w:spacing w:val="-4"/>
          <w:sz w:val="26"/>
          <w:szCs w:val="26"/>
        </w:rPr>
        <w:t xml:space="preserve"> </w:t>
      </w:r>
      <w:r w:rsidRPr="004E568D">
        <w:rPr>
          <w:sz w:val="26"/>
          <w:szCs w:val="26"/>
        </w:rPr>
        <w:t>Федерации";</w:t>
      </w:r>
    </w:p>
    <w:p w:rsidR="00D717B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РФ от 05.05.2014 г. № 405 "Об установлении запретных и иных зон с особыми условиями использования земель для</w:t>
      </w:r>
      <w:r w:rsidRPr="004E568D">
        <w:rPr>
          <w:spacing w:val="25"/>
          <w:sz w:val="26"/>
          <w:szCs w:val="26"/>
        </w:rPr>
        <w:t xml:space="preserve"> </w:t>
      </w:r>
      <w:r w:rsidRPr="004E568D">
        <w:rPr>
          <w:sz w:val="26"/>
          <w:szCs w:val="26"/>
        </w:rPr>
        <w:t>обеспечения функционирования военных объектов Вооруженных Сил Российской Федерации,</w:t>
      </w:r>
      <w:r w:rsidRPr="004E568D">
        <w:rPr>
          <w:spacing w:val="31"/>
          <w:sz w:val="26"/>
          <w:szCs w:val="26"/>
        </w:rPr>
        <w:t xml:space="preserve"> </w:t>
      </w:r>
      <w:r w:rsidRPr="004E568D">
        <w:rPr>
          <w:sz w:val="26"/>
          <w:szCs w:val="26"/>
        </w:rPr>
        <w:t>других войск, воинских формирований и органов, выполняющих задачи в области</w:t>
      </w:r>
      <w:r w:rsidRPr="004E568D">
        <w:rPr>
          <w:spacing w:val="26"/>
          <w:sz w:val="26"/>
          <w:szCs w:val="26"/>
        </w:rPr>
        <w:t xml:space="preserve"> </w:t>
      </w:r>
      <w:r w:rsidRPr="004E568D">
        <w:rPr>
          <w:sz w:val="26"/>
          <w:szCs w:val="26"/>
        </w:rPr>
        <w:t>обороны страны" (вместе с "Положением об установлении запретных и иных зон с</w:t>
      </w:r>
      <w:r w:rsidRPr="004E568D">
        <w:rPr>
          <w:spacing w:val="10"/>
          <w:sz w:val="26"/>
          <w:szCs w:val="26"/>
        </w:rPr>
        <w:t xml:space="preserve"> </w:t>
      </w:r>
      <w:r w:rsidRPr="004E568D">
        <w:rPr>
          <w:sz w:val="26"/>
          <w:szCs w:val="26"/>
        </w:rPr>
        <w:t>особыми условиями использования земель для обеспечения функционирования военных</w:t>
      </w:r>
      <w:r w:rsidRPr="004E568D">
        <w:rPr>
          <w:spacing w:val="55"/>
          <w:sz w:val="26"/>
          <w:szCs w:val="26"/>
        </w:rPr>
        <w:t xml:space="preserve"> </w:t>
      </w:r>
      <w:r w:rsidRPr="004E568D">
        <w:rPr>
          <w:sz w:val="26"/>
          <w:szCs w:val="26"/>
        </w:rPr>
        <w:t>объектов Вооруженных Сил Российской Федерации, других войск, воинских формирований</w:t>
      </w:r>
      <w:r w:rsidRPr="004E568D">
        <w:rPr>
          <w:spacing w:val="36"/>
          <w:sz w:val="26"/>
          <w:szCs w:val="26"/>
        </w:rPr>
        <w:t xml:space="preserve"> </w:t>
      </w:r>
      <w:r w:rsidRPr="004E568D">
        <w:rPr>
          <w:sz w:val="26"/>
          <w:szCs w:val="26"/>
        </w:rPr>
        <w:t>и органов, выполняющих задачи в области обороны</w:t>
      </w:r>
      <w:r w:rsidRPr="004E568D">
        <w:rPr>
          <w:spacing w:val="-2"/>
          <w:sz w:val="26"/>
          <w:szCs w:val="26"/>
        </w:rPr>
        <w:t xml:space="preserve"> </w:t>
      </w:r>
      <w:r w:rsidRPr="004E568D">
        <w:rPr>
          <w:sz w:val="26"/>
          <w:szCs w:val="26"/>
        </w:rPr>
        <w:t>страны");</w:t>
      </w:r>
    </w:p>
    <w:p w:rsidR="00D717BD" w:rsidRDefault="00D717BD" w:rsidP="00D717BD">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 xml:space="preserve">постановление Правительства Российской Федерации   </w:t>
      </w:r>
      <w:r>
        <w:rPr>
          <w:sz w:val="26"/>
          <w:szCs w:val="26"/>
        </w:rPr>
        <w:t>от 12 сентября 2015 г. №</w:t>
      </w:r>
      <w:r w:rsidRPr="002B303D">
        <w:rPr>
          <w:sz w:val="26"/>
          <w:szCs w:val="26"/>
        </w:rPr>
        <w:t xml:space="preserve"> 972 "О зонах охраны объектов культурного наследия (памятников истории и культуры) народов Российской Федерации";</w:t>
      </w:r>
    </w:p>
    <w:p w:rsidR="00D717BD" w:rsidRPr="002B303D" w:rsidRDefault="00D717BD" w:rsidP="00D717BD">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постановление</w:t>
      </w:r>
      <w:r w:rsidRPr="002B303D">
        <w:rPr>
          <w:spacing w:val="24"/>
          <w:sz w:val="26"/>
          <w:szCs w:val="26"/>
        </w:rPr>
        <w:t xml:space="preserve"> </w:t>
      </w:r>
      <w:r w:rsidRPr="002B303D">
        <w:rPr>
          <w:sz w:val="26"/>
          <w:szCs w:val="26"/>
        </w:rPr>
        <w:t>Правительства</w:t>
      </w:r>
      <w:r w:rsidRPr="002B303D">
        <w:rPr>
          <w:spacing w:val="24"/>
          <w:sz w:val="26"/>
          <w:szCs w:val="26"/>
        </w:rPr>
        <w:t xml:space="preserve"> </w:t>
      </w:r>
      <w:r w:rsidRPr="002B303D">
        <w:rPr>
          <w:sz w:val="26"/>
          <w:szCs w:val="26"/>
        </w:rPr>
        <w:t>Российской</w:t>
      </w:r>
      <w:r w:rsidRPr="002B303D">
        <w:rPr>
          <w:spacing w:val="24"/>
          <w:sz w:val="26"/>
          <w:szCs w:val="26"/>
        </w:rPr>
        <w:t xml:space="preserve"> </w:t>
      </w:r>
      <w:r w:rsidRPr="002B303D">
        <w:rPr>
          <w:sz w:val="26"/>
          <w:szCs w:val="26"/>
        </w:rPr>
        <w:t>Федерации</w:t>
      </w:r>
      <w:r w:rsidRPr="002B303D">
        <w:rPr>
          <w:spacing w:val="26"/>
          <w:sz w:val="26"/>
          <w:szCs w:val="26"/>
        </w:rPr>
        <w:t xml:space="preserve"> </w:t>
      </w:r>
      <w:r w:rsidRPr="002B303D">
        <w:rPr>
          <w:sz w:val="26"/>
          <w:szCs w:val="26"/>
        </w:rPr>
        <w:t>от</w:t>
      </w:r>
      <w:r w:rsidRPr="002B303D">
        <w:rPr>
          <w:spacing w:val="23"/>
          <w:sz w:val="26"/>
          <w:szCs w:val="26"/>
        </w:rPr>
        <w:t xml:space="preserve"> </w:t>
      </w:r>
      <w:r>
        <w:rPr>
          <w:sz w:val="26"/>
          <w:szCs w:val="26"/>
        </w:rPr>
        <w:t>от 20 мая 2017 г. №</w:t>
      </w:r>
      <w:r w:rsidRPr="002B303D">
        <w:rPr>
          <w:sz w:val="26"/>
          <w:szCs w:val="26"/>
        </w:rPr>
        <w:t>607 "Об утверждении Правил санитарной безопасности в</w:t>
      </w:r>
      <w:r w:rsidRPr="002B303D">
        <w:rPr>
          <w:spacing w:val="1"/>
          <w:sz w:val="26"/>
          <w:szCs w:val="26"/>
        </w:rPr>
        <w:t xml:space="preserve"> </w:t>
      </w:r>
      <w:r w:rsidRPr="002B303D">
        <w:rPr>
          <w:sz w:val="26"/>
          <w:szCs w:val="26"/>
        </w:rPr>
        <w:t xml:space="preserve">лесах"; </w:t>
      </w:r>
    </w:p>
    <w:p w:rsidR="00D717BD" w:rsidRPr="004E568D" w:rsidRDefault="00D717BD" w:rsidP="00D717BD">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24"/>
          <w:sz w:val="26"/>
          <w:szCs w:val="26"/>
        </w:rPr>
        <w:t xml:space="preserve"> </w:t>
      </w:r>
      <w:r w:rsidRPr="004E568D">
        <w:rPr>
          <w:sz w:val="26"/>
          <w:szCs w:val="26"/>
        </w:rPr>
        <w:t>Правительства</w:t>
      </w:r>
      <w:r w:rsidRPr="004E568D">
        <w:rPr>
          <w:spacing w:val="24"/>
          <w:sz w:val="26"/>
          <w:szCs w:val="26"/>
        </w:rPr>
        <w:t xml:space="preserve"> </w:t>
      </w:r>
      <w:r w:rsidRPr="004E568D">
        <w:rPr>
          <w:sz w:val="26"/>
          <w:szCs w:val="26"/>
        </w:rPr>
        <w:t>Российской</w:t>
      </w:r>
      <w:r w:rsidRPr="004E568D">
        <w:rPr>
          <w:spacing w:val="24"/>
          <w:sz w:val="26"/>
          <w:szCs w:val="26"/>
        </w:rPr>
        <w:t xml:space="preserve"> </w:t>
      </w:r>
      <w:r w:rsidRPr="004E568D">
        <w:rPr>
          <w:sz w:val="26"/>
          <w:szCs w:val="26"/>
        </w:rPr>
        <w:t>Федерации</w:t>
      </w:r>
      <w:r w:rsidRPr="004E568D">
        <w:rPr>
          <w:spacing w:val="26"/>
          <w:sz w:val="26"/>
          <w:szCs w:val="26"/>
        </w:rPr>
        <w:t xml:space="preserve"> </w:t>
      </w:r>
      <w:r w:rsidRPr="004E568D">
        <w:rPr>
          <w:sz w:val="26"/>
          <w:szCs w:val="26"/>
        </w:rPr>
        <w:t>от</w:t>
      </w:r>
      <w:r w:rsidRPr="004E568D">
        <w:rPr>
          <w:spacing w:val="23"/>
          <w:sz w:val="26"/>
          <w:szCs w:val="26"/>
        </w:rPr>
        <w:t xml:space="preserve"> </w:t>
      </w:r>
      <w:r w:rsidRPr="004E568D">
        <w:rPr>
          <w:sz w:val="26"/>
          <w:szCs w:val="26"/>
        </w:rPr>
        <w:t>30</w:t>
      </w:r>
      <w:r w:rsidRPr="004E568D">
        <w:rPr>
          <w:spacing w:val="23"/>
          <w:sz w:val="26"/>
          <w:szCs w:val="26"/>
        </w:rPr>
        <w:t xml:space="preserve"> </w:t>
      </w:r>
      <w:r w:rsidRPr="004E568D">
        <w:rPr>
          <w:sz w:val="26"/>
          <w:szCs w:val="26"/>
        </w:rPr>
        <w:t>июня</w:t>
      </w:r>
      <w:r w:rsidRPr="004E568D">
        <w:rPr>
          <w:spacing w:val="23"/>
          <w:sz w:val="26"/>
          <w:szCs w:val="26"/>
        </w:rPr>
        <w:t xml:space="preserve"> </w:t>
      </w:r>
      <w:smartTag w:uri="urn:schemas-microsoft-com:office:smarttags" w:element="metricconverter">
        <w:smartTagPr>
          <w:attr w:name="ProductID" w:val="2007 г"/>
        </w:smartTagPr>
        <w:r w:rsidRPr="004E568D">
          <w:rPr>
            <w:sz w:val="26"/>
            <w:szCs w:val="26"/>
          </w:rPr>
          <w:t>2007</w:t>
        </w:r>
        <w:r w:rsidRPr="004E568D">
          <w:rPr>
            <w:spacing w:val="25"/>
            <w:sz w:val="26"/>
            <w:szCs w:val="26"/>
          </w:rPr>
          <w:t xml:space="preserve"> </w:t>
        </w:r>
        <w:r w:rsidRPr="004E568D">
          <w:rPr>
            <w:sz w:val="26"/>
            <w:szCs w:val="26"/>
          </w:rPr>
          <w:t>г</w:t>
        </w:r>
      </w:smartTag>
      <w:r w:rsidRPr="004E568D">
        <w:rPr>
          <w:sz w:val="26"/>
          <w:szCs w:val="26"/>
        </w:rPr>
        <w:t>.</w:t>
      </w:r>
      <w:r w:rsidRPr="004E568D">
        <w:rPr>
          <w:spacing w:val="25"/>
          <w:sz w:val="26"/>
          <w:szCs w:val="26"/>
        </w:rPr>
        <w:t xml:space="preserve"> </w:t>
      </w:r>
      <w:r w:rsidRPr="004E568D">
        <w:rPr>
          <w:sz w:val="26"/>
          <w:szCs w:val="26"/>
        </w:rPr>
        <w:t>№</w:t>
      </w:r>
      <w:r w:rsidRPr="004E568D">
        <w:rPr>
          <w:spacing w:val="24"/>
          <w:sz w:val="26"/>
          <w:szCs w:val="26"/>
        </w:rPr>
        <w:t xml:space="preserve"> </w:t>
      </w:r>
      <w:r w:rsidRPr="004E568D">
        <w:rPr>
          <w:sz w:val="26"/>
          <w:szCs w:val="26"/>
        </w:rPr>
        <w:t>417 "Об утверждении Правил пожарной безопасности в</w:t>
      </w:r>
      <w:r w:rsidRPr="004E568D">
        <w:rPr>
          <w:spacing w:val="3"/>
          <w:sz w:val="26"/>
          <w:szCs w:val="26"/>
        </w:rPr>
        <w:t xml:space="preserve"> </w:t>
      </w:r>
      <w:r w:rsidRPr="004E568D">
        <w:rPr>
          <w:sz w:val="26"/>
          <w:szCs w:val="26"/>
        </w:rPr>
        <w:t>лесах";</w:t>
      </w:r>
    </w:p>
    <w:p w:rsidR="00D717BD" w:rsidRPr="004E568D" w:rsidRDefault="00D717BD" w:rsidP="00D717BD">
      <w:pPr>
        <w:widowControl w:val="0"/>
        <w:numPr>
          <w:ilvl w:val="0"/>
          <w:numId w:val="22"/>
        </w:numPr>
        <w:suppressAutoHyphens/>
        <w:rPr>
          <w:b/>
          <w:bCs/>
          <w:sz w:val="26"/>
          <w:szCs w:val="26"/>
        </w:rPr>
      </w:pPr>
      <w:r w:rsidRPr="004E568D">
        <w:rPr>
          <w:sz w:val="26"/>
          <w:szCs w:val="26"/>
        </w:rPr>
        <w:t>распоряжение Правительства Российской Федерации</w:t>
      </w:r>
      <w:r w:rsidRPr="00C63F7B">
        <w:t xml:space="preserve"> </w:t>
      </w:r>
      <w:r w:rsidRPr="00C63F7B">
        <w:rPr>
          <w:sz w:val="26"/>
          <w:szCs w:val="26"/>
        </w:rPr>
        <w:t xml:space="preserve">от 26 декабря 2014 г. </w:t>
      </w:r>
      <w:r>
        <w:rPr>
          <w:sz w:val="26"/>
          <w:szCs w:val="26"/>
        </w:rPr>
        <w:t>№</w:t>
      </w:r>
      <w:r w:rsidRPr="00C63F7B">
        <w:rPr>
          <w:sz w:val="26"/>
          <w:szCs w:val="26"/>
        </w:rPr>
        <w:t>1521</w:t>
      </w:r>
      <w:r w:rsidRPr="004E568D">
        <w:rPr>
          <w:sz w:val="26"/>
          <w:szCs w:val="26"/>
        </w:rPr>
        <w:t xml:space="preserve"> </w:t>
      </w:r>
      <w:r w:rsidRPr="004E568D">
        <w:rPr>
          <w:spacing w:val="-3"/>
          <w:sz w:val="26"/>
          <w:szCs w:val="26"/>
        </w:rPr>
        <w:t xml:space="preserve">«О </w:t>
      </w:r>
      <w:r w:rsidRPr="004E568D">
        <w:rPr>
          <w:sz w:val="26"/>
          <w:szCs w:val="26"/>
        </w:rPr>
        <w:t>перечне национальных стандартов и сводов правил (частей таких стандартов и</w:t>
      </w:r>
      <w:r w:rsidRPr="004E568D">
        <w:rPr>
          <w:spacing w:val="58"/>
          <w:sz w:val="26"/>
          <w:szCs w:val="26"/>
        </w:rPr>
        <w:t xml:space="preserve"> </w:t>
      </w:r>
      <w:r w:rsidRPr="004E568D">
        <w:rPr>
          <w:sz w:val="26"/>
          <w:szCs w:val="26"/>
        </w:rPr>
        <w:t>сводов правил), в результате применения которых на обязательной основе</w:t>
      </w:r>
      <w:r w:rsidRPr="004E568D">
        <w:rPr>
          <w:spacing w:val="10"/>
          <w:sz w:val="26"/>
          <w:szCs w:val="26"/>
        </w:rPr>
        <w:t xml:space="preserve"> </w:t>
      </w:r>
      <w:r w:rsidRPr="004E568D">
        <w:rPr>
          <w:sz w:val="26"/>
          <w:szCs w:val="26"/>
        </w:rPr>
        <w:t>обеспечивается соблюдение требований федерального закона «Технический регламент о</w:t>
      </w:r>
      <w:r w:rsidRPr="004E568D">
        <w:rPr>
          <w:spacing w:val="48"/>
          <w:sz w:val="26"/>
          <w:szCs w:val="26"/>
        </w:rPr>
        <w:t xml:space="preserve"> </w:t>
      </w:r>
      <w:r w:rsidRPr="004E568D">
        <w:rPr>
          <w:sz w:val="26"/>
          <w:szCs w:val="26"/>
        </w:rPr>
        <w:t>безопасности зданий и</w:t>
      </w:r>
      <w:r w:rsidRPr="004E568D">
        <w:rPr>
          <w:spacing w:val="-15"/>
          <w:sz w:val="26"/>
          <w:szCs w:val="26"/>
        </w:rPr>
        <w:t xml:space="preserve"> </w:t>
      </w:r>
      <w:r w:rsidRPr="004E568D">
        <w:rPr>
          <w:sz w:val="26"/>
          <w:szCs w:val="26"/>
        </w:rPr>
        <w:t>сооружений».</w:t>
      </w:r>
    </w:p>
    <w:p w:rsidR="00D717BD" w:rsidRDefault="00D717BD" w:rsidP="00D717BD">
      <w:pPr>
        <w:tabs>
          <w:tab w:val="num" w:pos="426"/>
        </w:tabs>
        <w:spacing w:before="57" w:after="57"/>
        <w:ind w:left="567" w:hanging="425"/>
        <w:jc w:val="both"/>
        <w:rPr>
          <w:b/>
          <w:bCs/>
          <w:sz w:val="26"/>
          <w:szCs w:val="26"/>
        </w:rPr>
      </w:pPr>
    </w:p>
    <w:p w:rsidR="00D717BD" w:rsidRPr="004E568D" w:rsidRDefault="00D717BD" w:rsidP="00D717BD">
      <w:pPr>
        <w:tabs>
          <w:tab w:val="num" w:pos="426"/>
        </w:tabs>
        <w:spacing w:before="57" w:after="57"/>
        <w:ind w:left="567" w:hanging="425"/>
        <w:jc w:val="both"/>
        <w:rPr>
          <w:sz w:val="26"/>
          <w:szCs w:val="26"/>
        </w:rPr>
      </w:pPr>
      <w:r w:rsidRPr="004E568D">
        <w:rPr>
          <w:b/>
          <w:bCs/>
          <w:sz w:val="26"/>
          <w:szCs w:val="26"/>
        </w:rPr>
        <w:t>Документы министерств и ведомств Российской</w:t>
      </w:r>
      <w:r w:rsidRPr="004E568D">
        <w:rPr>
          <w:b/>
          <w:bCs/>
          <w:spacing w:val="-4"/>
          <w:sz w:val="26"/>
          <w:szCs w:val="26"/>
        </w:rPr>
        <w:t xml:space="preserve"> </w:t>
      </w:r>
      <w:r w:rsidRPr="004E568D">
        <w:rPr>
          <w:b/>
          <w:bCs/>
          <w:sz w:val="26"/>
          <w:szCs w:val="26"/>
        </w:rPr>
        <w:t>Федерации</w:t>
      </w:r>
    </w:p>
    <w:p w:rsidR="00D717BD" w:rsidRPr="004E568D" w:rsidRDefault="00D717BD" w:rsidP="00D717BD">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4E568D">
        <w:rPr>
          <w:sz w:val="26"/>
          <w:szCs w:val="26"/>
        </w:rPr>
        <w:t>от 26.05.2011 г. № 244 "Об утверждении Методических рекомендаций по</w:t>
      </w:r>
      <w:r w:rsidRPr="004E568D">
        <w:rPr>
          <w:spacing w:val="10"/>
          <w:sz w:val="26"/>
          <w:szCs w:val="26"/>
        </w:rPr>
        <w:t xml:space="preserve"> </w:t>
      </w:r>
      <w:r w:rsidRPr="004E568D">
        <w:rPr>
          <w:sz w:val="26"/>
          <w:szCs w:val="26"/>
        </w:rPr>
        <w:t>разработке проектов генеральных планов поселений и городских</w:t>
      </w:r>
      <w:r w:rsidRPr="004E568D">
        <w:rPr>
          <w:spacing w:val="-4"/>
          <w:sz w:val="26"/>
          <w:szCs w:val="26"/>
        </w:rPr>
        <w:t xml:space="preserve"> </w:t>
      </w:r>
      <w:r w:rsidRPr="004E568D">
        <w:rPr>
          <w:sz w:val="26"/>
          <w:szCs w:val="26"/>
        </w:rPr>
        <w:t>округов";</w:t>
      </w:r>
    </w:p>
    <w:p w:rsidR="00D717BD" w:rsidRPr="004E568D" w:rsidRDefault="00D717BD" w:rsidP="00D717BD">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C63F7B">
        <w:rPr>
          <w:spacing w:val="3"/>
          <w:sz w:val="26"/>
          <w:szCs w:val="26"/>
        </w:rPr>
        <w:t xml:space="preserve">от </w:t>
      </w:r>
      <w:r w:rsidRPr="00C63F7B">
        <w:rPr>
          <w:spacing w:val="3"/>
          <w:sz w:val="26"/>
          <w:szCs w:val="26"/>
        </w:rPr>
        <w:lastRenderedPageBreak/>
        <w:t>09.01.2018 г. N 10</w:t>
      </w:r>
      <w:r>
        <w:rPr>
          <w:spacing w:val="3"/>
          <w:sz w:val="26"/>
          <w:szCs w:val="26"/>
        </w:rPr>
        <w:t xml:space="preserve"> </w:t>
      </w:r>
      <w:r w:rsidRPr="004E568D">
        <w:rPr>
          <w:sz w:val="26"/>
          <w:szCs w:val="26"/>
        </w:rPr>
        <w:t>"Об утверждении требований к описанию и отображению в</w:t>
      </w:r>
      <w:r w:rsidRPr="004E568D">
        <w:rPr>
          <w:spacing w:val="-4"/>
          <w:sz w:val="26"/>
          <w:szCs w:val="26"/>
        </w:rPr>
        <w:t xml:space="preserve"> </w:t>
      </w:r>
      <w:r w:rsidRPr="004E568D">
        <w:rPr>
          <w:sz w:val="26"/>
          <w:szCs w:val="26"/>
        </w:rPr>
        <w:t>документах территориального планирования объектов федерального значения,</w:t>
      </w:r>
      <w:r w:rsidRPr="004E568D">
        <w:rPr>
          <w:spacing w:val="43"/>
          <w:sz w:val="26"/>
          <w:szCs w:val="26"/>
        </w:rPr>
        <w:t xml:space="preserve"> </w:t>
      </w:r>
      <w:r w:rsidRPr="004E568D">
        <w:rPr>
          <w:sz w:val="26"/>
          <w:szCs w:val="26"/>
        </w:rPr>
        <w:t>объектов регионального значения, объектов местного</w:t>
      </w:r>
      <w:r w:rsidRPr="004E568D">
        <w:rPr>
          <w:spacing w:val="-5"/>
          <w:sz w:val="26"/>
          <w:szCs w:val="26"/>
        </w:rPr>
        <w:t xml:space="preserve"> </w:t>
      </w:r>
      <w:r w:rsidRPr="004E568D">
        <w:rPr>
          <w:sz w:val="26"/>
          <w:szCs w:val="26"/>
        </w:rPr>
        <w:t>значения";</w:t>
      </w:r>
    </w:p>
    <w:p w:rsidR="00D717BD" w:rsidRPr="004E568D" w:rsidRDefault="00D717BD" w:rsidP="00D717BD">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6C2FDB">
        <w:rPr>
          <w:spacing w:val="3"/>
          <w:sz w:val="26"/>
          <w:szCs w:val="26"/>
        </w:rPr>
        <w:t>от 21.07.2016 N 460</w:t>
      </w:r>
      <w:r w:rsidRPr="004E568D">
        <w:rPr>
          <w:sz w:val="26"/>
          <w:szCs w:val="26"/>
        </w:rPr>
        <w:t xml:space="preserve"> "Об утверждении порядка согласования проектов</w:t>
      </w:r>
      <w:r w:rsidRPr="004E568D">
        <w:rPr>
          <w:spacing w:val="3"/>
          <w:sz w:val="26"/>
          <w:szCs w:val="26"/>
        </w:rPr>
        <w:t xml:space="preserve"> </w:t>
      </w:r>
      <w:r w:rsidRPr="004E568D">
        <w:rPr>
          <w:sz w:val="26"/>
          <w:szCs w:val="26"/>
        </w:rPr>
        <w:t>документов территориального планирования муниципальных образований, состава и порядка</w:t>
      </w:r>
      <w:r w:rsidRPr="004E568D">
        <w:rPr>
          <w:spacing w:val="33"/>
          <w:sz w:val="26"/>
          <w:szCs w:val="26"/>
        </w:rPr>
        <w:t xml:space="preserve"> </w:t>
      </w:r>
      <w:r w:rsidRPr="004E568D">
        <w:rPr>
          <w:sz w:val="26"/>
          <w:szCs w:val="26"/>
        </w:rPr>
        <w:t>работы согласительной комиссии при согласовании проектов документов</w:t>
      </w:r>
      <w:r w:rsidRPr="004E568D">
        <w:rPr>
          <w:spacing w:val="28"/>
          <w:sz w:val="26"/>
          <w:szCs w:val="26"/>
        </w:rPr>
        <w:t xml:space="preserve"> </w:t>
      </w:r>
      <w:r w:rsidRPr="004E568D">
        <w:rPr>
          <w:sz w:val="26"/>
          <w:szCs w:val="26"/>
        </w:rPr>
        <w:t>территориального планирования муниципальных образований";</w:t>
      </w:r>
    </w:p>
    <w:p w:rsidR="00D717BD" w:rsidRPr="004E568D" w:rsidRDefault="00D717BD" w:rsidP="00D717BD">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архитектуры, строительства и</w:t>
      </w:r>
      <w:r w:rsidRPr="004E568D">
        <w:rPr>
          <w:spacing w:val="48"/>
          <w:sz w:val="26"/>
          <w:szCs w:val="26"/>
        </w:rPr>
        <w:t xml:space="preserve"> </w:t>
      </w:r>
      <w:r w:rsidRPr="004E568D">
        <w:rPr>
          <w:sz w:val="26"/>
          <w:szCs w:val="26"/>
        </w:rPr>
        <w:t xml:space="preserve">жилищно-коммунального хозяйства Российской Федерации от 17 августа </w:t>
      </w:r>
      <w:smartTag w:uri="urn:schemas-microsoft-com:office:smarttags" w:element="metricconverter">
        <w:smartTagPr>
          <w:attr w:name="ProductID" w:val="1992 г"/>
        </w:smartTagPr>
        <w:r w:rsidRPr="004E568D">
          <w:rPr>
            <w:sz w:val="26"/>
            <w:szCs w:val="26"/>
          </w:rPr>
          <w:t>1992 г</w:t>
        </w:r>
      </w:smartTag>
      <w:r w:rsidRPr="004E568D">
        <w:rPr>
          <w:sz w:val="26"/>
          <w:szCs w:val="26"/>
        </w:rPr>
        <w:t>. № 197 "О типовых</w:t>
      </w:r>
      <w:r w:rsidRPr="004E568D">
        <w:rPr>
          <w:spacing w:val="12"/>
          <w:sz w:val="26"/>
          <w:szCs w:val="26"/>
        </w:rPr>
        <w:t xml:space="preserve"> </w:t>
      </w:r>
      <w:r w:rsidRPr="004E568D">
        <w:rPr>
          <w:sz w:val="26"/>
          <w:szCs w:val="26"/>
        </w:rPr>
        <w:t>правилах охраны коммунальных тепловых</w:t>
      </w:r>
      <w:r w:rsidRPr="004E568D">
        <w:rPr>
          <w:spacing w:val="-1"/>
          <w:sz w:val="26"/>
          <w:szCs w:val="26"/>
        </w:rPr>
        <w:t xml:space="preserve"> </w:t>
      </w:r>
      <w:r w:rsidRPr="004E568D">
        <w:rPr>
          <w:sz w:val="26"/>
          <w:szCs w:val="26"/>
        </w:rPr>
        <w:t>сетей";</w:t>
      </w:r>
    </w:p>
    <w:p w:rsidR="00D717BD" w:rsidRPr="004E568D" w:rsidRDefault="00D717BD" w:rsidP="00D717BD">
      <w:pPr>
        <w:widowControl w:val="0"/>
        <w:numPr>
          <w:ilvl w:val="0"/>
          <w:numId w:val="23"/>
        </w:numPr>
        <w:tabs>
          <w:tab w:val="clear" w:pos="720"/>
          <w:tab w:val="num" w:pos="426"/>
        </w:tabs>
        <w:suppressAutoHyphens/>
        <w:ind w:left="567" w:hanging="425"/>
        <w:jc w:val="both"/>
        <w:rPr>
          <w:spacing w:val="-1"/>
          <w:sz w:val="26"/>
          <w:szCs w:val="26"/>
        </w:rPr>
      </w:pPr>
      <w:r w:rsidRPr="004E568D">
        <w:rPr>
          <w:sz w:val="26"/>
          <w:szCs w:val="26"/>
        </w:rPr>
        <w:t>приказ Министерства здравоохранения Российской Федерации</w:t>
      </w:r>
      <w:r w:rsidRPr="004E568D">
        <w:rPr>
          <w:spacing w:val="30"/>
          <w:sz w:val="26"/>
          <w:szCs w:val="26"/>
        </w:rPr>
        <w:t xml:space="preserve"> </w:t>
      </w:r>
      <w:r w:rsidRPr="004E568D">
        <w:rPr>
          <w:sz w:val="26"/>
          <w:szCs w:val="26"/>
        </w:rPr>
        <w:t>(Минздрав России)</w:t>
      </w:r>
      <w:r w:rsidRPr="004E568D">
        <w:rPr>
          <w:spacing w:val="46"/>
          <w:sz w:val="26"/>
          <w:szCs w:val="26"/>
        </w:rPr>
        <w:t xml:space="preserve"> </w:t>
      </w:r>
      <w:r w:rsidRPr="004E568D">
        <w:rPr>
          <w:sz w:val="26"/>
          <w:szCs w:val="26"/>
        </w:rPr>
        <w:t>от</w:t>
      </w:r>
      <w:r w:rsidRPr="004E568D">
        <w:rPr>
          <w:spacing w:val="47"/>
          <w:sz w:val="26"/>
          <w:szCs w:val="26"/>
        </w:rPr>
        <w:t xml:space="preserve"> </w:t>
      </w:r>
      <w:r w:rsidRPr="004E568D">
        <w:rPr>
          <w:sz w:val="26"/>
          <w:szCs w:val="26"/>
        </w:rPr>
        <w:t>6</w:t>
      </w:r>
      <w:r w:rsidRPr="004E568D">
        <w:rPr>
          <w:spacing w:val="47"/>
          <w:sz w:val="26"/>
          <w:szCs w:val="26"/>
        </w:rPr>
        <w:t xml:space="preserve"> </w:t>
      </w:r>
      <w:r w:rsidRPr="004E568D">
        <w:rPr>
          <w:sz w:val="26"/>
          <w:szCs w:val="26"/>
        </w:rPr>
        <w:t>августа</w:t>
      </w:r>
      <w:r w:rsidRPr="004E568D">
        <w:rPr>
          <w:spacing w:val="48"/>
          <w:sz w:val="26"/>
          <w:szCs w:val="26"/>
        </w:rPr>
        <w:t xml:space="preserve"> </w:t>
      </w:r>
      <w:smartTag w:uri="urn:schemas-microsoft-com:office:smarttags" w:element="metricconverter">
        <w:smartTagPr>
          <w:attr w:name="ProductID" w:val="2013 г"/>
        </w:smartTagPr>
        <w:r w:rsidRPr="004E568D">
          <w:rPr>
            <w:sz w:val="26"/>
            <w:szCs w:val="26"/>
          </w:rPr>
          <w:t>2013</w:t>
        </w:r>
        <w:r w:rsidRPr="004E568D">
          <w:rPr>
            <w:spacing w:val="47"/>
            <w:sz w:val="26"/>
            <w:szCs w:val="26"/>
          </w:rPr>
          <w:t xml:space="preserve"> </w:t>
        </w:r>
        <w:r w:rsidRPr="004E568D">
          <w:rPr>
            <w:sz w:val="26"/>
            <w:szCs w:val="26"/>
          </w:rPr>
          <w:t>г</w:t>
        </w:r>
      </w:smartTag>
      <w:r w:rsidRPr="004E568D">
        <w:rPr>
          <w:sz w:val="26"/>
          <w:szCs w:val="26"/>
        </w:rPr>
        <w:t>.</w:t>
      </w:r>
      <w:r w:rsidRPr="004E568D">
        <w:rPr>
          <w:spacing w:val="47"/>
          <w:sz w:val="26"/>
          <w:szCs w:val="26"/>
        </w:rPr>
        <w:t xml:space="preserve"> </w:t>
      </w:r>
      <w:r w:rsidRPr="004E568D">
        <w:rPr>
          <w:sz w:val="26"/>
          <w:szCs w:val="26"/>
        </w:rPr>
        <w:t>№</w:t>
      </w:r>
      <w:r w:rsidRPr="004E568D">
        <w:rPr>
          <w:spacing w:val="46"/>
          <w:sz w:val="26"/>
          <w:szCs w:val="26"/>
        </w:rPr>
        <w:t xml:space="preserve"> </w:t>
      </w:r>
      <w:r w:rsidRPr="004E568D">
        <w:rPr>
          <w:sz w:val="26"/>
          <w:szCs w:val="26"/>
        </w:rPr>
        <w:t>529-н</w:t>
      </w:r>
      <w:r w:rsidRPr="004E568D">
        <w:rPr>
          <w:spacing w:val="48"/>
          <w:sz w:val="26"/>
          <w:szCs w:val="26"/>
        </w:rPr>
        <w:t xml:space="preserve"> «</w:t>
      </w:r>
      <w:r w:rsidRPr="004E568D">
        <w:rPr>
          <w:sz w:val="26"/>
          <w:szCs w:val="26"/>
        </w:rPr>
        <w:t>Об</w:t>
      </w:r>
      <w:r w:rsidRPr="004E568D">
        <w:rPr>
          <w:spacing w:val="49"/>
          <w:sz w:val="26"/>
          <w:szCs w:val="26"/>
        </w:rPr>
        <w:t xml:space="preserve"> </w:t>
      </w:r>
      <w:r w:rsidRPr="004E568D">
        <w:rPr>
          <w:sz w:val="26"/>
          <w:szCs w:val="26"/>
        </w:rPr>
        <w:t>утверждении</w:t>
      </w:r>
      <w:r w:rsidRPr="004E568D">
        <w:rPr>
          <w:spacing w:val="48"/>
          <w:sz w:val="26"/>
          <w:szCs w:val="26"/>
        </w:rPr>
        <w:t xml:space="preserve"> </w:t>
      </w:r>
      <w:r w:rsidRPr="004E568D">
        <w:rPr>
          <w:sz w:val="26"/>
          <w:szCs w:val="26"/>
        </w:rPr>
        <w:t>номенклатуры</w:t>
      </w:r>
      <w:r w:rsidRPr="004E568D">
        <w:rPr>
          <w:spacing w:val="46"/>
          <w:sz w:val="26"/>
          <w:szCs w:val="26"/>
        </w:rPr>
        <w:t xml:space="preserve"> </w:t>
      </w:r>
      <w:r w:rsidRPr="004E568D">
        <w:rPr>
          <w:sz w:val="26"/>
          <w:szCs w:val="26"/>
        </w:rPr>
        <w:t>медицинских организаций»;</w:t>
      </w:r>
    </w:p>
    <w:p w:rsidR="00D717BD" w:rsidRPr="004E568D" w:rsidRDefault="00D717BD" w:rsidP="00D717BD">
      <w:pPr>
        <w:widowControl w:val="0"/>
        <w:numPr>
          <w:ilvl w:val="0"/>
          <w:numId w:val="23"/>
        </w:numPr>
        <w:suppressAutoHyphens/>
        <w:jc w:val="both"/>
        <w:rPr>
          <w:sz w:val="26"/>
          <w:szCs w:val="26"/>
        </w:rPr>
      </w:pPr>
      <w:r w:rsidRPr="004E568D">
        <w:rPr>
          <w:spacing w:val="-1"/>
          <w:sz w:val="26"/>
          <w:szCs w:val="26"/>
        </w:rPr>
        <w:t>приказ</w:t>
      </w:r>
      <w:r w:rsidRPr="004E568D">
        <w:rPr>
          <w:spacing w:val="-1"/>
          <w:sz w:val="26"/>
          <w:szCs w:val="26"/>
        </w:rPr>
        <w:tab/>
        <w:t>Министерства</w:t>
      </w:r>
      <w:r w:rsidRPr="004E568D">
        <w:rPr>
          <w:sz w:val="26"/>
          <w:szCs w:val="26"/>
        </w:rPr>
        <w:t xml:space="preserve"> </w:t>
      </w:r>
      <w:r w:rsidRPr="004E568D">
        <w:rPr>
          <w:spacing w:val="-1"/>
          <w:sz w:val="26"/>
          <w:szCs w:val="26"/>
        </w:rPr>
        <w:t>регионального</w:t>
      </w:r>
      <w:r w:rsidRPr="004E568D">
        <w:rPr>
          <w:sz w:val="26"/>
          <w:szCs w:val="26"/>
        </w:rPr>
        <w:t xml:space="preserve"> </w:t>
      </w:r>
      <w:r w:rsidRPr="004E568D">
        <w:rPr>
          <w:spacing w:val="-1"/>
          <w:sz w:val="26"/>
          <w:szCs w:val="26"/>
        </w:rPr>
        <w:t>развития Российской Федерации</w:t>
      </w:r>
      <w:r w:rsidRPr="004E568D">
        <w:rPr>
          <w:spacing w:val="1"/>
          <w:sz w:val="26"/>
          <w:szCs w:val="26"/>
        </w:rPr>
        <w:t xml:space="preserve"> </w:t>
      </w:r>
      <w:r w:rsidRPr="006C2FDB">
        <w:rPr>
          <w:spacing w:val="1"/>
          <w:sz w:val="26"/>
          <w:szCs w:val="26"/>
        </w:rPr>
        <w:t>от 13 апреля 2017 г. N 711/пр</w:t>
      </w:r>
      <w:r w:rsidRPr="004E568D">
        <w:rPr>
          <w:sz w:val="26"/>
          <w:szCs w:val="26"/>
        </w:rPr>
        <w:t xml:space="preserve"> "Об утверждении Методических рекомендаций </w:t>
      </w:r>
      <w:r w:rsidRPr="006C2FDB">
        <w:rPr>
          <w:sz w:val="26"/>
          <w:szCs w:val="26"/>
        </w:rPr>
        <w:t>для подготовки правил благоустройства территорий поселений, городских округов, внутригородских районов"</w:t>
      </w:r>
      <w:r w:rsidRPr="004E568D">
        <w:rPr>
          <w:sz w:val="26"/>
          <w:szCs w:val="26"/>
        </w:rPr>
        <w:t>;</w:t>
      </w:r>
    </w:p>
    <w:p w:rsidR="00D717BD" w:rsidRPr="004E568D" w:rsidRDefault="00D717BD" w:rsidP="00D717BD">
      <w:pPr>
        <w:widowControl w:val="0"/>
        <w:numPr>
          <w:ilvl w:val="0"/>
          <w:numId w:val="23"/>
        </w:numPr>
        <w:tabs>
          <w:tab w:val="clear" w:pos="720"/>
          <w:tab w:val="num" w:pos="426"/>
        </w:tabs>
        <w:suppressAutoHyphens/>
        <w:ind w:left="567" w:hanging="425"/>
        <w:jc w:val="both"/>
        <w:rPr>
          <w:b/>
          <w:bCs/>
          <w:sz w:val="26"/>
          <w:szCs w:val="26"/>
        </w:rPr>
      </w:pPr>
      <w:r w:rsidRPr="004E568D">
        <w:rPr>
          <w:sz w:val="26"/>
          <w:szCs w:val="26"/>
        </w:rPr>
        <w:t>Министерство Российской Федерации по делам гражданской</w:t>
      </w:r>
      <w:r w:rsidRPr="004E568D">
        <w:rPr>
          <w:spacing w:val="47"/>
          <w:sz w:val="26"/>
          <w:szCs w:val="26"/>
        </w:rPr>
        <w:t xml:space="preserve"> </w:t>
      </w:r>
      <w:r w:rsidRPr="004E568D">
        <w:rPr>
          <w:sz w:val="26"/>
          <w:szCs w:val="26"/>
        </w:rPr>
        <w:t>обороны, чрезвычайным ситуациям и ликвидации последствий стихийных бедствий,</w:t>
      </w:r>
      <w:r w:rsidRPr="004E568D">
        <w:rPr>
          <w:spacing w:val="-26"/>
          <w:sz w:val="26"/>
          <w:szCs w:val="26"/>
        </w:rPr>
        <w:t xml:space="preserve"> </w:t>
      </w:r>
      <w:r w:rsidRPr="004E568D">
        <w:rPr>
          <w:sz w:val="26"/>
          <w:szCs w:val="26"/>
        </w:rPr>
        <w:t xml:space="preserve">"Методические рекомендации органам местного самоуправления по реализации федерального закона от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 принципах местного самоуправления</w:t>
      </w:r>
      <w:r w:rsidRPr="004E568D">
        <w:rPr>
          <w:spacing w:val="47"/>
          <w:sz w:val="26"/>
          <w:szCs w:val="26"/>
        </w:rPr>
        <w:t xml:space="preserve"> </w:t>
      </w:r>
      <w:r w:rsidRPr="004E568D">
        <w:rPr>
          <w:sz w:val="26"/>
          <w:szCs w:val="26"/>
        </w:rPr>
        <w:t>в Российской Федерации" в области гражданской обороны, защиты населения и</w:t>
      </w:r>
      <w:r w:rsidRPr="004E568D">
        <w:rPr>
          <w:spacing w:val="31"/>
          <w:sz w:val="26"/>
          <w:szCs w:val="26"/>
        </w:rPr>
        <w:t xml:space="preserve"> </w:t>
      </w:r>
      <w:r w:rsidRPr="004E568D">
        <w:rPr>
          <w:sz w:val="26"/>
          <w:szCs w:val="26"/>
        </w:rPr>
        <w:t>территорий от чрезвычайных ситуаций, обеспечения пожарной безопасности и безопасности людей</w:t>
      </w:r>
      <w:r w:rsidRPr="004E568D">
        <w:rPr>
          <w:spacing w:val="-7"/>
          <w:sz w:val="26"/>
          <w:szCs w:val="26"/>
        </w:rPr>
        <w:t xml:space="preserve"> </w:t>
      </w:r>
      <w:r w:rsidRPr="004E568D">
        <w:rPr>
          <w:sz w:val="26"/>
          <w:szCs w:val="26"/>
        </w:rPr>
        <w:t>на водных</w:t>
      </w:r>
      <w:r w:rsidRPr="004E568D">
        <w:rPr>
          <w:spacing w:val="-6"/>
          <w:sz w:val="26"/>
          <w:szCs w:val="26"/>
        </w:rPr>
        <w:t xml:space="preserve"> </w:t>
      </w:r>
      <w:r w:rsidRPr="004E568D">
        <w:rPr>
          <w:sz w:val="26"/>
          <w:szCs w:val="26"/>
        </w:rPr>
        <w:t>объектах".</w:t>
      </w:r>
    </w:p>
    <w:p w:rsidR="00D717BD" w:rsidRDefault="00D717BD" w:rsidP="00D717BD">
      <w:pPr>
        <w:tabs>
          <w:tab w:val="num" w:pos="426"/>
        </w:tabs>
        <w:spacing w:before="57" w:after="57"/>
        <w:ind w:left="567" w:hanging="425"/>
        <w:jc w:val="both"/>
        <w:rPr>
          <w:b/>
          <w:bCs/>
          <w:sz w:val="26"/>
          <w:szCs w:val="26"/>
        </w:rPr>
      </w:pPr>
    </w:p>
    <w:p w:rsidR="00D717BD" w:rsidRPr="004E568D" w:rsidRDefault="00D717BD" w:rsidP="00D717BD">
      <w:pPr>
        <w:tabs>
          <w:tab w:val="num" w:pos="426"/>
        </w:tabs>
        <w:spacing w:before="57" w:after="57"/>
        <w:ind w:left="567" w:hanging="425"/>
        <w:jc w:val="both"/>
        <w:rPr>
          <w:sz w:val="26"/>
          <w:szCs w:val="26"/>
        </w:rPr>
      </w:pPr>
      <w:r w:rsidRPr="004E568D">
        <w:rPr>
          <w:b/>
          <w:bCs/>
          <w:sz w:val="26"/>
          <w:szCs w:val="26"/>
        </w:rPr>
        <w:t>Своды правил, строительные нормы и правила, ГОСТы, санитарные</w:t>
      </w:r>
      <w:r w:rsidRPr="004E568D">
        <w:rPr>
          <w:b/>
          <w:bCs/>
          <w:spacing w:val="33"/>
          <w:sz w:val="26"/>
          <w:szCs w:val="26"/>
        </w:rPr>
        <w:t xml:space="preserve"> </w:t>
      </w:r>
      <w:r w:rsidRPr="004E568D">
        <w:rPr>
          <w:b/>
          <w:bCs/>
          <w:sz w:val="26"/>
          <w:szCs w:val="26"/>
        </w:rPr>
        <w:t>и санитарно-эпидемиологические правила и</w:t>
      </w:r>
      <w:r w:rsidRPr="004E568D">
        <w:rPr>
          <w:b/>
          <w:bCs/>
          <w:spacing w:val="-4"/>
          <w:sz w:val="26"/>
          <w:szCs w:val="26"/>
        </w:rPr>
        <w:t xml:space="preserve"> </w:t>
      </w:r>
      <w:r w:rsidRPr="004E568D">
        <w:rPr>
          <w:b/>
          <w:bCs/>
          <w:sz w:val="26"/>
          <w:szCs w:val="26"/>
        </w:rPr>
        <w:t>нормативы</w:t>
      </w:r>
    </w:p>
    <w:p w:rsidR="00D717BD" w:rsidRPr="004E568D" w:rsidRDefault="00D717BD" w:rsidP="00D717BD">
      <w:pPr>
        <w:tabs>
          <w:tab w:val="num" w:pos="426"/>
        </w:tabs>
        <w:ind w:left="567" w:hanging="425"/>
        <w:jc w:val="both"/>
        <w:rPr>
          <w:sz w:val="26"/>
          <w:szCs w:val="26"/>
        </w:rPr>
      </w:pPr>
      <w:r w:rsidRPr="004E568D">
        <w:rPr>
          <w:sz w:val="26"/>
          <w:szCs w:val="26"/>
        </w:rPr>
        <w:t>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D717BD" w:rsidRPr="004E568D" w:rsidRDefault="00D717BD" w:rsidP="00D717BD">
      <w:pPr>
        <w:tabs>
          <w:tab w:val="num" w:pos="426"/>
        </w:tabs>
        <w:ind w:left="567" w:hanging="425"/>
        <w:jc w:val="both"/>
        <w:rPr>
          <w:sz w:val="26"/>
          <w:szCs w:val="26"/>
        </w:rPr>
      </w:pPr>
      <w:r w:rsidRPr="004E568D">
        <w:rPr>
          <w:sz w:val="26"/>
          <w:szCs w:val="26"/>
        </w:rPr>
        <w:t>РДС 30-201-98 "Инструкция о порядке проектирования и установления</w:t>
      </w:r>
      <w:r w:rsidRPr="004E568D">
        <w:rPr>
          <w:spacing w:val="18"/>
          <w:sz w:val="26"/>
          <w:szCs w:val="26"/>
        </w:rPr>
        <w:t xml:space="preserve"> </w:t>
      </w:r>
      <w:r w:rsidRPr="004E568D">
        <w:rPr>
          <w:sz w:val="26"/>
          <w:szCs w:val="26"/>
        </w:rPr>
        <w:t>красных линий в городах и других поселениях Российской</w:t>
      </w:r>
      <w:r w:rsidRPr="004E568D">
        <w:rPr>
          <w:spacing w:val="-4"/>
          <w:sz w:val="26"/>
          <w:szCs w:val="26"/>
        </w:rPr>
        <w:t xml:space="preserve"> </w:t>
      </w:r>
      <w:r w:rsidRPr="004E568D">
        <w:rPr>
          <w:sz w:val="26"/>
          <w:szCs w:val="26"/>
        </w:rPr>
        <w:t>Федерации";</w:t>
      </w:r>
    </w:p>
    <w:p w:rsidR="00D717BD" w:rsidRPr="004E568D" w:rsidRDefault="00D717BD" w:rsidP="00D717BD">
      <w:pPr>
        <w:tabs>
          <w:tab w:val="num" w:pos="426"/>
        </w:tabs>
        <w:ind w:left="567" w:hanging="425"/>
        <w:jc w:val="both"/>
        <w:rPr>
          <w:sz w:val="26"/>
          <w:szCs w:val="26"/>
        </w:rPr>
      </w:pPr>
      <w:r w:rsidRPr="004E568D">
        <w:rPr>
          <w:sz w:val="26"/>
          <w:szCs w:val="26"/>
        </w:rPr>
        <w:t>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 (новая</w:t>
      </w:r>
      <w:r w:rsidRPr="004E568D">
        <w:rPr>
          <w:spacing w:val="-10"/>
          <w:sz w:val="26"/>
          <w:szCs w:val="26"/>
        </w:rPr>
        <w:t xml:space="preserve"> </w:t>
      </w:r>
      <w:r w:rsidRPr="004E568D">
        <w:rPr>
          <w:sz w:val="26"/>
          <w:szCs w:val="26"/>
        </w:rPr>
        <w:t>редакция);</w:t>
      </w:r>
    </w:p>
    <w:p w:rsidR="00D717BD" w:rsidRPr="004E568D" w:rsidRDefault="00D717BD" w:rsidP="00D717BD">
      <w:pPr>
        <w:tabs>
          <w:tab w:val="num" w:pos="426"/>
        </w:tabs>
        <w:ind w:left="567" w:hanging="425"/>
        <w:jc w:val="both"/>
        <w:rPr>
          <w:sz w:val="26"/>
          <w:szCs w:val="26"/>
        </w:rPr>
      </w:pPr>
      <w:r w:rsidRPr="004E568D">
        <w:rPr>
          <w:sz w:val="26"/>
          <w:szCs w:val="26"/>
        </w:rPr>
        <w:t>СП 30-102-99 "Планировка и застройка территорий малоэтажного</w:t>
      </w:r>
      <w:r w:rsidRPr="004E568D">
        <w:rPr>
          <w:spacing w:val="32"/>
          <w:sz w:val="26"/>
          <w:szCs w:val="26"/>
        </w:rPr>
        <w:t xml:space="preserve"> </w:t>
      </w:r>
      <w:r w:rsidRPr="004E568D">
        <w:rPr>
          <w:sz w:val="26"/>
          <w:szCs w:val="26"/>
        </w:rPr>
        <w:t>жилищного строительства";</w:t>
      </w:r>
    </w:p>
    <w:p w:rsidR="00D717BD" w:rsidRPr="004E568D" w:rsidRDefault="00D717BD" w:rsidP="00D717BD">
      <w:pPr>
        <w:tabs>
          <w:tab w:val="num" w:pos="426"/>
        </w:tabs>
        <w:ind w:left="567" w:hanging="425"/>
        <w:jc w:val="both"/>
        <w:rPr>
          <w:sz w:val="26"/>
          <w:szCs w:val="26"/>
        </w:rPr>
      </w:pPr>
      <w:r w:rsidRPr="004E568D">
        <w:rPr>
          <w:sz w:val="26"/>
          <w:szCs w:val="26"/>
        </w:rPr>
        <w:t>СП 35-102-2001 "Жилая среда с планировочными элементами,</w:t>
      </w:r>
      <w:r w:rsidRPr="004E568D">
        <w:rPr>
          <w:spacing w:val="31"/>
          <w:sz w:val="26"/>
          <w:szCs w:val="26"/>
        </w:rPr>
        <w:t xml:space="preserve"> </w:t>
      </w:r>
      <w:r w:rsidRPr="004E568D">
        <w:rPr>
          <w:sz w:val="26"/>
          <w:szCs w:val="26"/>
        </w:rPr>
        <w:t>доступными инвалидам";</w:t>
      </w:r>
    </w:p>
    <w:p w:rsidR="00D717BD" w:rsidRPr="004E568D" w:rsidRDefault="00D717BD" w:rsidP="00D717BD">
      <w:pPr>
        <w:tabs>
          <w:tab w:val="num" w:pos="426"/>
        </w:tabs>
        <w:ind w:left="567" w:hanging="425"/>
        <w:jc w:val="both"/>
        <w:rPr>
          <w:sz w:val="26"/>
          <w:szCs w:val="26"/>
        </w:rPr>
      </w:pPr>
      <w:r w:rsidRPr="004E568D">
        <w:rPr>
          <w:sz w:val="26"/>
          <w:szCs w:val="26"/>
        </w:rPr>
        <w:t>СП 35-105-2002 "Реконструкция городской застройки с учетом</w:t>
      </w:r>
      <w:r w:rsidRPr="004E568D">
        <w:rPr>
          <w:spacing w:val="30"/>
          <w:sz w:val="26"/>
          <w:szCs w:val="26"/>
        </w:rPr>
        <w:t xml:space="preserve"> </w:t>
      </w:r>
      <w:r w:rsidRPr="004E568D">
        <w:rPr>
          <w:sz w:val="26"/>
          <w:szCs w:val="26"/>
        </w:rPr>
        <w:t>доступности инвалидов и других маломобильных групп</w:t>
      </w:r>
      <w:r w:rsidRPr="004E568D">
        <w:rPr>
          <w:spacing w:val="2"/>
          <w:sz w:val="26"/>
          <w:szCs w:val="26"/>
        </w:rPr>
        <w:t xml:space="preserve"> </w:t>
      </w:r>
      <w:r w:rsidRPr="004E568D">
        <w:rPr>
          <w:sz w:val="26"/>
          <w:szCs w:val="26"/>
        </w:rPr>
        <w:t>населения";</w:t>
      </w:r>
    </w:p>
    <w:p w:rsidR="00D717BD" w:rsidRPr="004E568D" w:rsidRDefault="00D717BD" w:rsidP="00D717BD">
      <w:pPr>
        <w:tabs>
          <w:tab w:val="num" w:pos="426"/>
        </w:tabs>
        <w:ind w:left="567" w:hanging="425"/>
        <w:jc w:val="both"/>
        <w:rPr>
          <w:sz w:val="26"/>
          <w:szCs w:val="26"/>
        </w:rPr>
      </w:pPr>
      <w:r w:rsidRPr="004E568D">
        <w:rPr>
          <w:sz w:val="26"/>
          <w:szCs w:val="26"/>
        </w:rPr>
        <w:t>СП 59.13330.2012 "Доступность зданий и сооружений для маломобильных</w:t>
      </w:r>
      <w:r w:rsidRPr="004E568D">
        <w:rPr>
          <w:spacing w:val="51"/>
          <w:sz w:val="26"/>
          <w:szCs w:val="26"/>
        </w:rPr>
        <w:t xml:space="preserve"> </w:t>
      </w:r>
      <w:r w:rsidRPr="004E568D">
        <w:rPr>
          <w:sz w:val="26"/>
          <w:szCs w:val="26"/>
        </w:rPr>
        <w:t>групп населения. Актуализированная редакция СНиП</w:t>
      </w:r>
      <w:r w:rsidRPr="004E568D">
        <w:rPr>
          <w:spacing w:val="-1"/>
          <w:sz w:val="26"/>
          <w:szCs w:val="26"/>
        </w:rPr>
        <w:t xml:space="preserve"> </w:t>
      </w:r>
      <w:r w:rsidRPr="004E568D">
        <w:rPr>
          <w:sz w:val="26"/>
          <w:szCs w:val="26"/>
        </w:rPr>
        <w:t>35-01-2001";</w:t>
      </w:r>
    </w:p>
    <w:p w:rsidR="00D717BD" w:rsidRPr="004E568D" w:rsidRDefault="00D717BD" w:rsidP="00D717BD">
      <w:pPr>
        <w:tabs>
          <w:tab w:val="num" w:pos="426"/>
        </w:tabs>
        <w:ind w:left="567" w:hanging="425"/>
        <w:jc w:val="both"/>
        <w:rPr>
          <w:sz w:val="26"/>
          <w:szCs w:val="26"/>
        </w:rPr>
      </w:pPr>
      <w:r w:rsidRPr="00CE16D3">
        <w:rPr>
          <w:sz w:val="26"/>
          <w:szCs w:val="26"/>
        </w:rPr>
        <w:t>ГОСТ Р 52143-2013</w:t>
      </w:r>
      <w:r w:rsidRPr="004E568D">
        <w:rPr>
          <w:sz w:val="26"/>
          <w:szCs w:val="26"/>
        </w:rPr>
        <w:t xml:space="preserve"> "Социальное обслуживание населения. Основные</w:t>
      </w:r>
      <w:r w:rsidRPr="004E568D">
        <w:rPr>
          <w:spacing w:val="5"/>
          <w:sz w:val="26"/>
          <w:szCs w:val="26"/>
        </w:rPr>
        <w:t xml:space="preserve"> </w:t>
      </w:r>
      <w:r w:rsidRPr="004E568D">
        <w:rPr>
          <w:sz w:val="26"/>
          <w:szCs w:val="26"/>
        </w:rPr>
        <w:t>виды социальных</w:t>
      </w:r>
      <w:r w:rsidRPr="004E568D">
        <w:rPr>
          <w:spacing w:val="3"/>
          <w:sz w:val="26"/>
          <w:szCs w:val="26"/>
        </w:rPr>
        <w:t xml:space="preserve"> </w:t>
      </w:r>
      <w:r w:rsidRPr="004E568D">
        <w:rPr>
          <w:sz w:val="26"/>
          <w:szCs w:val="26"/>
        </w:rPr>
        <w:t>услуг";</w:t>
      </w:r>
    </w:p>
    <w:p w:rsidR="00D717BD" w:rsidRPr="004E568D" w:rsidRDefault="00D717BD" w:rsidP="00D717BD">
      <w:pPr>
        <w:tabs>
          <w:tab w:val="num" w:pos="426"/>
        </w:tabs>
        <w:ind w:left="567" w:hanging="425"/>
        <w:jc w:val="both"/>
        <w:rPr>
          <w:sz w:val="26"/>
          <w:szCs w:val="26"/>
        </w:rPr>
      </w:pPr>
      <w:r w:rsidRPr="004E568D">
        <w:rPr>
          <w:sz w:val="26"/>
          <w:szCs w:val="26"/>
        </w:rPr>
        <w:t xml:space="preserve">ГОСТ </w:t>
      </w:r>
      <w:r>
        <w:rPr>
          <w:sz w:val="26"/>
          <w:szCs w:val="26"/>
        </w:rPr>
        <w:t xml:space="preserve">Р </w:t>
      </w:r>
      <w:r w:rsidRPr="004E568D">
        <w:rPr>
          <w:sz w:val="26"/>
          <w:szCs w:val="26"/>
        </w:rPr>
        <w:t>52498-2005 "Социальное обслуживание населения.</w:t>
      </w:r>
      <w:r w:rsidRPr="004E568D">
        <w:rPr>
          <w:spacing w:val="35"/>
          <w:sz w:val="26"/>
          <w:szCs w:val="26"/>
        </w:rPr>
        <w:t xml:space="preserve"> </w:t>
      </w:r>
      <w:r w:rsidRPr="004E568D">
        <w:rPr>
          <w:sz w:val="26"/>
          <w:szCs w:val="26"/>
        </w:rPr>
        <w:t>Классификация учреждений социального</w:t>
      </w:r>
      <w:r w:rsidRPr="004E568D">
        <w:rPr>
          <w:spacing w:val="1"/>
          <w:sz w:val="26"/>
          <w:szCs w:val="26"/>
        </w:rPr>
        <w:t xml:space="preserve"> </w:t>
      </w:r>
      <w:r w:rsidRPr="004E568D">
        <w:rPr>
          <w:sz w:val="26"/>
          <w:szCs w:val="26"/>
        </w:rPr>
        <w:t>обслуживания";</w:t>
      </w:r>
    </w:p>
    <w:p w:rsidR="00D717BD" w:rsidRDefault="00D717BD" w:rsidP="00D717BD">
      <w:pPr>
        <w:tabs>
          <w:tab w:val="num" w:pos="426"/>
        </w:tabs>
        <w:ind w:left="567" w:hanging="425"/>
        <w:jc w:val="both"/>
        <w:rPr>
          <w:sz w:val="26"/>
          <w:szCs w:val="26"/>
        </w:rPr>
      </w:pPr>
      <w:r>
        <w:rPr>
          <w:sz w:val="26"/>
          <w:szCs w:val="26"/>
        </w:rPr>
        <w:t>ГОСТ Р 22.1.12-2005</w:t>
      </w:r>
      <w:r w:rsidRPr="004E568D">
        <w:rPr>
          <w:sz w:val="26"/>
          <w:szCs w:val="26"/>
        </w:rPr>
        <w:t xml:space="preserve"> "Структурированная система мониторинга и</w:t>
      </w:r>
      <w:r w:rsidRPr="004E568D">
        <w:rPr>
          <w:spacing w:val="32"/>
          <w:sz w:val="26"/>
          <w:szCs w:val="26"/>
        </w:rPr>
        <w:t xml:space="preserve"> </w:t>
      </w:r>
      <w:r w:rsidRPr="004E568D">
        <w:rPr>
          <w:sz w:val="26"/>
          <w:szCs w:val="26"/>
        </w:rPr>
        <w:t>управления инженерными системами зданий и сооружений. Общие</w:t>
      </w:r>
      <w:r w:rsidRPr="004E568D">
        <w:rPr>
          <w:spacing w:val="-5"/>
          <w:sz w:val="26"/>
          <w:szCs w:val="26"/>
        </w:rPr>
        <w:t xml:space="preserve"> </w:t>
      </w:r>
      <w:r w:rsidRPr="004E568D">
        <w:rPr>
          <w:sz w:val="26"/>
          <w:szCs w:val="26"/>
        </w:rPr>
        <w:t>требования";</w:t>
      </w:r>
    </w:p>
    <w:p w:rsidR="00D717BD" w:rsidRPr="004E568D" w:rsidRDefault="00D717BD" w:rsidP="00D717BD">
      <w:pPr>
        <w:tabs>
          <w:tab w:val="num" w:pos="426"/>
        </w:tabs>
        <w:ind w:left="567" w:hanging="425"/>
        <w:jc w:val="both"/>
        <w:rPr>
          <w:sz w:val="26"/>
          <w:szCs w:val="26"/>
        </w:rPr>
      </w:pPr>
      <w:r w:rsidRPr="00407E8F">
        <w:rPr>
          <w:sz w:val="26"/>
          <w:szCs w:val="26"/>
        </w:rPr>
        <w:lastRenderedPageBreak/>
        <w:t xml:space="preserve">ГОСТ Р 22.1.17-2016. </w:t>
      </w:r>
      <w:r>
        <w:rPr>
          <w:sz w:val="26"/>
          <w:szCs w:val="26"/>
        </w:rPr>
        <w:t>«</w:t>
      </w:r>
      <w:r w:rsidRPr="00407E8F">
        <w:rPr>
          <w:sz w:val="26"/>
          <w:szCs w:val="26"/>
        </w:rPr>
        <w:t>Национальный стандарт Российской Федерации. Безопасность в чрезвычайных ситуациях. Структурированная система мониторинга и управления инженерными системами зданий и сооружений. Система связи и управления в кризисных ситуациях. Общие требования</w:t>
      </w:r>
      <w:r>
        <w:rPr>
          <w:sz w:val="26"/>
          <w:szCs w:val="26"/>
        </w:rPr>
        <w:t>»;</w:t>
      </w:r>
    </w:p>
    <w:p w:rsidR="00D717BD" w:rsidRPr="004E568D" w:rsidRDefault="00D717BD" w:rsidP="00D717BD">
      <w:pPr>
        <w:tabs>
          <w:tab w:val="num" w:pos="426"/>
        </w:tabs>
        <w:ind w:left="567" w:hanging="425"/>
        <w:jc w:val="both"/>
        <w:rPr>
          <w:sz w:val="26"/>
          <w:szCs w:val="26"/>
        </w:rPr>
      </w:pPr>
      <w:r w:rsidRPr="004E568D">
        <w:rPr>
          <w:sz w:val="26"/>
          <w:szCs w:val="26"/>
        </w:rPr>
        <w:t>СП 35-106-2003 "Расчет и размещение учреждений социального обслуживания пожилых</w:t>
      </w:r>
      <w:r w:rsidRPr="004E568D">
        <w:rPr>
          <w:spacing w:val="1"/>
          <w:sz w:val="26"/>
          <w:szCs w:val="26"/>
        </w:rPr>
        <w:t xml:space="preserve"> </w:t>
      </w:r>
      <w:r w:rsidRPr="004E568D">
        <w:rPr>
          <w:sz w:val="26"/>
          <w:szCs w:val="26"/>
        </w:rPr>
        <w:t>людей";</w:t>
      </w:r>
    </w:p>
    <w:p w:rsidR="00D717BD" w:rsidRPr="004E568D" w:rsidRDefault="00D717BD" w:rsidP="00D717BD">
      <w:pPr>
        <w:tabs>
          <w:tab w:val="num" w:pos="426"/>
        </w:tabs>
        <w:ind w:left="567" w:hanging="425"/>
        <w:jc w:val="both"/>
        <w:rPr>
          <w:sz w:val="26"/>
          <w:szCs w:val="26"/>
        </w:rPr>
      </w:pPr>
      <w:r w:rsidRPr="004E568D">
        <w:rPr>
          <w:sz w:val="26"/>
          <w:szCs w:val="26"/>
        </w:rPr>
        <w:t>СанПиН</w:t>
      </w:r>
      <w:r w:rsidRPr="004E568D">
        <w:rPr>
          <w:spacing w:val="-2"/>
          <w:sz w:val="26"/>
          <w:szCs w:val="26"/>
        </w:rPr>
        <w:t xml:space="preserve"> </w:t>
      </w:r>
      <w:r w:rsidRPr="004E568D">
        <w:rPr>
          <w:sz w:val="26"/>
          <w:szCs w:val="26"/>
        </w:rPr>
        <w:t>2.1.3.2630-10 "Санитарно - эпидемиологические требования к организациям, осуществляющим медицинскую</w:t>
      </w:r>
      <w:r w:rsidRPr="004E568D">
        <w:rPr>
          <w:spacing w:val="-3"/>
          <w:sz w:val="26"/>
          <w:szCs w:val="26"/>
        </w:rPr>
        <w:t xml:space="preserve"> </w:t>
      </w:r>
      <w:r w:rsidRPr="004E568D">
        <w:rPr>
          <w:sz w:val="26"/>
          <w:szCs w:val="26"/>
        </w:rPr>
        <w:t>деятельность";</w:t>
      </w:r>
    </w:p>
    <w:p w:rsidR="00D717BD" w:rsidRPr="004E568D" w:rsidRDefault="00D717BD" w:rsidP="00D717BD">
      <w:pPr>
        <w:tabs>
          <w:tab w:val="num" w:pos="426"/>
        </w:tabs>
        <w:ind w:left="567" w:hanging="425"/>
        <w:jc w:val="both"/>
        <w:rPr>
          <w:sz w:val="26"/>
          <w:szCs w:val="26"/>
        </w:rPr>
      </w:pPr>
      <w:r w:rsidRPr="004E568D">
        <w:rPr>
          <w:sz w:val="26"/>
          <w:szCs w:val="26"/>
        </w:rPr>
        <w:t>СП 31-112-2004 "Физкультурно-спортивные</w:t>
      </w:r>
      <w:r w:rsidRPr="004E568D">
        <w:rPr>
          <w:spacing w:val="-1"/>
          <w:sz w:val="26"/>
          <w:szCs w:val="26"/>
        </w:rPr>
        <w:t xml:space="preserve"> </w:t>
      </w:r>
      <w:r w:rsidRPr="004E568D">
        <w:rPr>
          <w:sz w:val="26"/>
          <w:szCs w:val="26"/>
        </w:rPr>
        <w:t>залы";</w:t>
      </w:r>
    </w:p>
    <w:p w:rsidR="00D717BD" w:rsidRPr="004E568D" w:rsidRDefault="00D717BD" w:rsidP="00D717BD">
      <w:pPr>
        <w:tabs>
          <w:tab w:val="num" w:pos="426"/>
        </w:tabs>
        <w:ind w:left="567" w:hanging="425"/>
        <w:jc w:val="both"/>
        <w:rPr>
          <w:sz w:val="26"/>
          <w:szCs w:val="26"/>
        </w:rPr>
      </w:pPr>
      <w:r w:rsidRPr="004E568D">
        <w:rPr>
          <w:sz w:val="26"/>
          <w:szCs w:val="26"/>
        </w:rPr>
        <w:t>СП 31-115-2006 "Открытые плоскостные физкультурно-спортивные</w:t>
      </w:r>
      <w:r w:rsidRPr="004E568D">
        <w:rPr>
          <w:spacing w:val="-16"/>
          <w:sz w:val="26"/>
          <w:szCs w:val="26"/>
        </w:rPr>
        <w:t xml:space="preserve"> </w:t>
      </w:r>
      <w:r w:rsidRPr="004E568D">
        <w:rPr>
          <w:sz w:val="26"/>
          <w:szCs w:val="26"/>
        </w:rPr>
        <w:t>сооружения";</w:t>
      </w:r>
    </w:p>
    <w:p w:rsidR="00D717BD" w:rsidRPr="004E568D" w:rsidRDefault="00D717BD" w:rsidP="00D717BD">
      <w:pPr>
        <w:tabs>
          <w:tab w:val="num" w:pos="426"/>
        </w:tabs>
        <w:ind w:left="567" w:hanging="425"/>
        <w:jc w:val="both"/>
        <w:rPr>
          <w:sz w:val="26"/>
          <w:szCs w:val="26"/>
        </w:rPr>
      </w:pPr>
      <w:r w:rsidRPr="004E568D">
        <w:rPr>
          <w:sz w:val="26"/>
          <w:szCs w:val="26"/>
        </w:rPr>
        <w:t>СП 31-113-2004 "Бассейны для</w:t>
      </w:r>
      <w:r w:rsidRPr="004E568D">
        <w:rPr>
          <w:spacing w:val="1"/>
          <w:sz w:val="26"/>
          <w:szCs w:val="26"/>
        </w:rPr>
        <w:t xml:space="preserve"> </w:t>
      </w:r>
      <w:r w:rsidRPr="004E568D">
        <w:rPr>
          <w:sz w:val="26"/>
          <w:szCs w:val="26"/>
        </w:rPr>
        <w:t>плавания";</w:t>
      </w:r>
    </w:p>
    <w:p w:rsidR="00D717BD" w:rsidRPr="004E568D" w:rsidRDefault="00D717BD" w:rsidP="00D717BD">
      <w:pPr>
        <w:tabs>
          <w:tab w:val="num" w:pos="426"/>
        </w:tabs>
        <w:ind w:left="567" w:hanging="425"/>
        <w:jc w:val="both"/>
        <w:rPr>
          <w:sz w:val="26"/>
          <w:szCs w:val="26"/>
        </w:rPr>
      </w:pPr>
      <w:r w:rsidRPr="004E568D">
        <w:rPr>
          <w:sz w:val="26"/>
          <w:szCs w:val="26"/>
        </w:rPr>
        <w:t>СП 35-109-2005 "Помещения для досуговой и</w:t>
      </w:r>
      <w:r w:rsidRPr="004E568D">
        <w:rPr>
          <w:spacing w:val="18"/>
          <w:sz w:val="26"/>
          <w:szCs w:val="26"/>
        </w:rPr>
        <w:t xml:space="preserve"> </w:t>
      </w:r>
      <w:r w:rsidRPr="004E568D">
        <w:rPr>
          <w:sz w:val="26"/>
          <w:szCs w:val="26"/>
        </w:rPr>
        <w:t>физкультурно-оздоровительной деятельности пожилых</w:t>
      </w:r>
      <w:r w:rsidRPr="004E568D">
        <w:rPr>
          <w:spacing w:val="-2"/>
          <w:sz w:val="26"/>
          <w:szCs w:val="26"/>
        </w:rPr>
        <w:t xml:space="preserve"> </w:t>
      </w:r>
      <w:r w:rsidRPr="004E568D">
        <w:rPr>
          <w:sz w:val="26"/>
          <w:szCs w:val="26"/>
        </w:rPr>
        <w:t>людей";</w:t>
      </w:r>
    </w:p>
    <w:p w:rsidR="00D717BD" w:rsidRPr="004E568D" w:rsidRDefault="00D717BD" w:rsidP="00D717BD">
      <w:pPr>
        <w:tabs>
          <w:tab w:val="num" w:pos="426"/>
        </w:tabs>
        <w:ind w:left="567" w:hanging="425"/>
        <w:jc w:val="both"/>
        <w:rPr>
          <w:sz w:val="26"/>
          <w:szCs w:val="26"/>
        </w:rPr>
      </w:pPr>
      <w:r w:rsidRPr="004E568D">
        <w:rPr>
          <w:sz w:val="26"/>
          <w:szCs w:val="26"/>
        </w:rPr>
        <w:t>СП 118.13330.2012 "Общественные здания и</w:t>
      </w:r>
      <w:r w:rsidRPr="004E568D">
        <w:rPr>
          <w:spacing w:val="-6"/>
          <w:sz w:val="26"/>
          <w:szCs w:val="26"/>
        </w:rPr>
        <w:t xml:space="preserve"> </w:t>
      </w:r>
      <w:r w:rsidRPr="004E568D">
        <w:rPr>
          <w:sz w:val="26"/>
          <w:szCs w:val="26"/>
        </w:rPr>
        <w:t>сооружения";</w:t>
      </w:r>
    </w:p>
    <w:p w:rsidR="00D717BD" w:rsidRPr="004E568D" w:rsidRDefault="00D717BD" w:rsidP="00D717BD">
      <w:pPr>
        <w:tabs>
          <w:tab w:val="num" w:pos="426"/>
        </w:tabs>
        <w:ind w:left="567" w:hanging="425"/>
        <w:jc w:val="both"/>
        <w:rPr>
          <w:spacing w:val="-1"/>
          <w:sz w:val="26"/>
          <w:szCs w:val="26"/>
        </w:rPr>
      </w:pPr>
      <w:r w:rsidRPr="004E568D">
        <w:rPr>
          <w:sz w:val="26"/>
          <w:szCs w:val="26"/>
        </w:rPr>
        <w:t>СП 44.13330.2011 "Административные и бытовые здания.</w:t>
      </w:r>
      <w:r w:rsidRPr="004E568D">
        <w:rPr>
          <w:spacing w:val="19"/>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2.09.04-87*";</w:t>
      </w:r>
    </w:p>
    <w:p w:rsidR="00D717BD" w:rsidRPr="004E568D" w:rsidRDefault="00D717BD" w:rsidP="00D717BD">
      <w:pPr>
        <w:tabs>
          <w:tab w:val="num" w:pos="426"/>
        </w:tabs>
        <w:ind w:left="567" w:hanging="425"/>
        <w:jc w:val="both"/>
        <w:rPr>
          <w:sz w:val="26"/>
          <w:szCs w:val="26"/>
        </w:rPr>
      </w:pPr>
      <w:r w:rsidRPr="004E568D">
        <w:rPr>
          <w:spacing w:val="-1"/>
          <w:sz w:val="26"/>
          <w:szCs w:val="26"/>
        </w:rPr>
        <w:t>СанПиН</w:t>
      </w:r>
      <w:r w:rsidRPr="004E568D">
        <w:rPr>
          <w:sz w:val="26"/>
          <w:szCs w:val="26"/>
        </w:rPr>
        <w:t xml:space="preserve"> 2.2.1/2.1.1.1076-01</w:t>
      </w:r>
      <w:r w:rsidRPr="004E568D">
        <w:rPr>
          <w:spacing w:val="14"/>
          <w:sz w:val="26"/>
          <w:szCs w:val="26"/>
        </w:rPr>
        <w:t xml:space="preserve"> </w:t>
      </w:r>
      <w:r w:rsidRPr="004E568D">
        <w:rPr>
          <w:spacing w:val="-1"/>
          <w:sz w:val="26"/>
          <w:szCs w:val="26"/>
        </w:rPr>
        <w:t xml:space="preserve">"Гигиенические требования </w:t>
      </w:r>
      <w:r w:rsidRPr="004E568D">
        <w:rPr>
          <w:sz w:val="26"/>
          <w:szCs w:val="26"/>
        </w:rPr>
        <w:t xml:space="preserve">к </w:t>
      </w:r>
      <w:r w:rsidRPr="004E568D">
        <w:rPr>
          <w:spacing w:val="-1"/>
          <w:sz w:val="26"/>
          <w:szCs w:val="26"/>
        </w:rPr>
        <w:t xml:space="preserve">инсоляции </w:t>
      </w:r>
      <w:r w:rsidRPr="004E568D">
        <w:rPr>
          <w:sz w:val="26"/>
          <w:szCs w:val="26"/>
        </w:rPr>
        <w:t>и солнцезащите помещений жилых и общественных зданий и</w:t>
      </w:r>
      <w:r w:rsidRPr="004E568D">
        <w:rPr>
          <w:spacing w:val="-10"/>
          <w:sz w:val="26"/>
          <w:szCs w:val="26"/>
        </w:rPr>
        <w:t xml:space="preserve"> </w:t>
      </w:r>
      <w:r w:rsidRPr="004E568D">
        <w:rPr>
          <w:sz w:val="26"/>
          <w:szCs w:val="26"/>
        </w:rPr>
        <w:t>территорий";</w:t>
      </w:r>
    </w:p>
    <w:p w:rsidR="00D717BD" w:rsidRPr="004E568D" w:rsidRDefault="00D717BD" w:rsidP="00D717BD">
      <w:pPr>
        <w:tabs>
          <w:tab w:val="num" w:pos="426"/>
        </w:tabs>
        <w:ind w:left="567" w:hanging="425"/>
        <w:jc w:val="both"/>
        <w:rPr>
          <w:sz w:val="26"/>
          <w:szCs w:val="26"/>
        </w:rPr>
      </w:pPr>
      <w:r w:rsidRPr="004E568D">
        <w:rPr>
          <w:sz w:val="26"/>
          <w:szCs w:val="26"/>
        </w:rPr>
        <w:t>СП 35-112-2005</w:t>
      </w:r>
      <w:r w:rsidRPr="004E568D">
        <w:rPr>
          <w:spacing w:val="1"/>
          <w:sz w:val="26"/>
          <w:szCs w:val="26"/>
        </w:rPr>
        <w:t xml:space="preserve"> </w:t>
      </w:r>
      <w:r w:rsidRPr="004E568D">
        <w:rPr>
          <w:sz w:val="26"/>
          <w:szCs w:val="26"/>
        </w:rPr>
        <w:t>"Дома-интернаты";</w:t>
      </w:r>
    </w:p>
    <w:p w:rsidR="00D717BD" w:rsidRPr="004E568D" w:rsidRDefault="00D717BD" w:rsidP="00D717BD">
      <w:pPr>
        <w:tabs>
          <w:tab w:val="num" w:pos="426"/>
        </w:tabs>
        <w:ind w:left="567" w:hanging="425"/>
        <w:jc w:val="both"/>
        <w:rPr>
          <w:sz w:val="26"/>
          <w:szCs w:val="26"/>
        </w:rPr>
      </w:pPr>
      <w:r w:rsidRPr="004E568D">
        <w:rPr>
          <w:sz w:val="26"/>
          <w:szCs w:val="26"/>
        </w:rPr>
        <w:t>СП 35-117-2006 "Дома-интернаты для детей</w:t>
      </w:r>
      <w:r w:rsidRPr="004E568D">
        <w:rPr>
          <w:spacing w:val="-2"/>
          <w:sz w:val="26"/>
          <w:szCs w:val="26"/>
        </w:rPr>
        <w:t xml:space="preserve"> </w:t>
      </w:r>
      <w:r w:rsidRPr="004E568D">
        <w:rPr>
          <w:sz w:val="26"/>
          <w:szCs w:val="26"/>
        </w:rPr>
        <w:t>инвалидов";</w:t>
      </w:r>
    </w:p>
    <w:p w:rsidR="00D717BD" w:rsidRPr="004E568D" w:rsidRDefault="00D717BD" w:rsidP="00D717BD">
      <w:pPr>
        <w:tabs>
          <w:tab w:val="num" w:pos="426"/>
        </w:tabs>
        <w:ind w:left="567" w:hanging="425"/>
        <w:jc w:val="both"/>
        <w:rPr>
          <w:sz w:val="26"/>
          <w:szCs w:val="26"/>
        </w:rPr>
      </w:pPr>
      <w:r w:rsidRPr="004E568D">
        <w:rPr>
          <w:sz w:val="26"/>
          <w:szCs w:val="26"/>
        </w:rPr>
        <w:t xml:space="preserve">СП </w:t>
      </w:r>
      <w:r w:rsidRPr="004E568D">
        <w:rPr>
          <w:spacing w:val="-1"/>
          <w:sz w:val="26"/>
          <w:szCs w:val="26"/>
        </w:rPr>
        <w:t>35-107-2003</w:t>
      </w:r>
      <w:r w:rsidRPr="004E568D">
        <w:rPr>
          <w:sz w:val="26"/>
          <w:szCs w:val="26"/>
        </w:rPr>
        <w:t xml:space="preserve"> </w:t>
      </w:r>
      <w:r w:rsidRPr="004E568D">
        <w:rPr>
          <w:spacing w:val="-1"/>
          <w:sz w:val="26"/>
          <w:szCs w:val="26"/>
        </w:rPr>
        <w:t>"Здания</w:t>
      </w:r>
      <w:r w:rsidRPr="004E568D">
        <w:rPr>
          <w:sz w:val="26"/>
          <w:szCs w:val="26"/>
        </w:rPr>
        <w:t xml:space="preserve"> </w:t>
      </w:r>
      <w:r w:rsidRPr="004E568D">
        <w:rPr>
          <w:spacing w:val="-1"/>
          <w:sz w:val="26"/>
          <w:szCs w:val="26"/>
        </w:rPr>
        <w:t xml:space="preserve">учреждений временного пребывания </w:t>
      </w:r>
      <w:r w:rsidRPr="004E568D">
        <w:rPr>
          <w:sz w:val="26"/>
          <w:szCs w:val="26"/>
        </w:rPr>
        <w:t xml:space="preserve">лиц </w:t>
      </w:r>
      <w:r w:rsidRPr="004E568D">
        <w:rPr>
          <w:spacing w:val="-1"/>
          <w:sz w:val="26"/>
          <w:szCs w:val="26"/>
        </w:rPr>
        <w:t>без</w:t>
      </w:r>
      <w:r w:rsidRPr="004E568D">
        <w:rPr>
          <w:sz w:val="26"/>
          <w:szCs w:val="26"/>
        </w:rPr>
        <w:t xml:space="preserve"> определенного места</w:t>
      </w:r>
      <w:r w:rsidRPr="004E568D">
        <w:rPr>
          <w:spacing w:val="-2"/>
          <w:sz w:val="26"/>
          <w:szCs w:val="26"/>
        </w:rPr>
        <w:t xml:space="preserve"> </w:t>
      </w:r>
      <w:r w:rsidRPr="004E568D">
        <w:rPr>
          <w:sz w:val="26"/>
          <w:szCs w:val="26"/>
        </w:rPr>
        <w:t>жительства";</w:t>
      </w:r>
    </w:p>
    <w:p w:rsidR="00D717BD" w:rsidRPr="004E568D" w:rsidRDefault="00D717BD" w:rsidP="00D717BD">
      <w:pPr>
        <w:tabs>
          <w:tab w:val="num" w:pos="426"/>
        </w:tabs>
        <w:ind w:left="567" w:hanging="425"/>
        <w:jc w:val="both"/>
        <w:rPr>
          <w:sz w:val="26"/>
          <w:szCs w:val="26"/>
        </w:rPr>
      </w:pPr>
      <w:r w:rsidRPr="004E568D">
        <w:rPr>
          <w:sz w:val="26"/>
          <w:szCs w:val="26"/>
        </w:rPr>
        <w:t xml:space="preserve">СП </w:t>
      </w:r>
      <w:r w:rsidRPr="004E568D">
        <w:rPr>
          <w:spacing w:val="-1"/>
          <w:sz w:val="26"/>
          <w:szCs w:val="26"/>
        </w:rPr>
        <w:t>35-116-2006</w:t>
      </w:r>
      <w:r w:rsidRPr="004E568D">
        <w:rPr>
          <w:spacing w:val="20"/>
          <w:sz w:val="26"/>
          <w:szCs w:val="26"/>
        </w:rPr>
        <w:t xml:space="preserve"> </w:t>
      </w:r>
      <w:r w:rsidRPr="004E568D">
        <w:rPr>
          <w:spacing w:val="-1"/>
          <w:sz w:val="26"/>
          <w:szCs w:val="26"/>
        </w:rPr>
        <w:t xml:space="preserve">"Реабилитационные центры </w:t>
      </w:r>
      <w:r w:rsidRPr="004E568D">
        <w:rPr>
          <w:sz w:val="26"/>
          <w:szCs w:val="26"/>
        </w:rPr>
        <w:t xml:space="preserve">для </w:t>
      </w:r>
      <w:r w:rsidRPr="004E568D">
        <w:rPr>
          <w:spacing w:val="-1"/>
          <w:sz w:val="26"/>
          <w:szCs w:val="26"/>
        </w:rPr>
        <w:t>детей</w:t>
      </w:r>
      <w:r w:rsidRPr="004E568D">
        <w:rPr>
          <w:spacing w:val="-1"/>
          <w:sz w:val="26"/>
          <w:szCs w:val="26"/>
        </w:rPr>
        <w:tab/>
      </w:r>
      <w:r w:rsidRPr="004E568D">
        <w:rPr>
          <w:sz w:val="26"/>
          <w:szCs w:val="26"/>
        </w:rPr>
        <w:t xml:space="preserve">и </w:t>
      </w:r>
      <w:r w:rsidRPr="004E568D">
        <w:rPr>
          <w:spacing w:val="-1"/>
          <w:sz w:val="26"/>
          <w:szCs w:val="26"/>
        </w:rPr>
        <w:t xml:space="preserve">подростков </w:t>
      </w:r>
      <w:r w:rsidRPr="004E568D">
        <w:rPr>
          <w:sz w:val="26"/>
          <w:szCs w:val="26"/>
        </w:rPr>
        <w:t>с ограниченными</w:t>
      </w:r>
      <w:r w:rsidRPr="004E568D">
        <w:rPr>
          <w:spacing w:val="1"/>
          <w:sz w:val="26"/>
          <w:szCs w:val="26"/>
        </w:rPr>
        <w:t xml:space="preserve"> </w:t>
      </w:r>
      <w:r w:rsidRPr="004E568D">
        <w:rPr>
          <w:sz w:val="26"/>
          <w:szCs w:val="26"/>
        </w:rPr>
        <w:t>возможностями";</w:t>
      </w:r>
    </w:p>
    <w:p w:rsidR="00D717BD" w:rsidRPr="004E568D" w:rsidRDefault="00D717BD" w:rsidP="00D717BD">
      <w:pPr>
        <w:tabs>
          <w:tab w:val="num" w:pos="426"/>
        </w:tabs>
        <w:ind w:left="567" w:hanging="425"/>
        <w:jc w:val="both"/>
        <w:rPr>
          <w:spacing w:val="-2"/>
          <w:sz w:val="26"/>
          <w:szCs w:val="26"/>
        </w:rPr>
      </w:pPr>
      <w:r w:rsidRPr="004E568D">
        <w:rPr>
          <w:sz w:val="26"/>
          <w:szCs w:val="26"/>
        </w:rPr>
        <w:t>ГОСТ</w:t>
      </w:r>
      <w:r w:rsidRPr="004E568D">
        <w:rPr>
          <w:spacing w:val="43"/>
          <w:sz w:val="26"/>
          <w:szCs w:val="26"/>
        </w:rPr>
        <w:t xml:space="preserve"> </w:t>
      </w:r>
      <w:r w:rsidRPr="004E568D">
        <w:rPr>
          <w:sz w:val="26"/>
          <w:szCs w:val="26"/>
        </w:rPr>
        <w:t>Р</w:t>
      </w:r>
      <w:r w:rsidRPr="004E568D">
        <w:rPr>
          <w:spacing w:val="44"/>
          <w:sz w:val="26"/>
          <w:szCs w:val="26"/>
        </w:rPr>
        <w:t xml:space="preserve"> </w:t>
      </w:r>
      <w:r w:rsidRPr="004E568D">
        <w:rPr>
          <w:sz w:val="26"/>
          <w:szCs w:val="26"/>
        </w:rPr>
        <w:t>52058-2003</w:t>
      </w:r>
      <w:r w:rsidRPr="004E568D">
        <w:rPr>
          <w:spacing w:val="47"/>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бытовые.</w:t>
      </w:r>
      <w:r w:rsidRPr="004E568D">
        <w:rPr>
          <w:spacing w:val="45"/>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прачечных.</w:t>
      </w:r>
      <w:r w:rsidRPr="004E568D">
        <w:rPr>
          <w:spacing w:val="43"/>
          <w:sz w:val="26"/>
          <w:szCs w:val="26"/>
        </w:rPr>
        <w:t xml:space="preserve"> </w:t>
      </w:r>
      <w:r w:rsidRPr="004E568D">
        <w:rPr>
          <w:sz w:val="26"/>
          <w:szCs w:val="26"/>
        </w:rPr>
        <w:t>Общие</w:t>
      </w:r>
      <w:r w:rsidRPr="004E568D">
        <w:rPr>
          <w:spacing w:val="42"/>
          <w:sz w:val="26"/>
          <w:szCs w:val="26"/>
        </w:rPr>
        <w:t xml:space="preserve"> </w:t>
      </w:r>
      <w:r w:rsidRPr="004E568D">
        <w:rPr>
          <w:sz w:val="26"/>
          <w:szCs w:val="26"/>
        </w:rPr>
        <w:t>технические условия";</w:t>
      </w:r>
    </w:p>
    <w:p w:rsidR="00D717BD" w:rsidRPr="004E568D" w:rsidRDefault="00D717BD" w:rsidP="00D717BD">
      <w:pPr>
        <w:tabs>
          <w:tab w:val="num" w:pos="426"/>
        </w:tabs>
        <w:ind w:left="567" w:hanging="425"/>
        <w:jc w:val="both"/>
        <w:rPr>
          <w:spacing w:val="-2"/>
          <w:sz w:val="26"/>
          <w:szCs w:val="26"/>
        </w:rPr>
      </w:pPr>
      <w:r w:rsidRPr="004E568D">
        <w:rPr>
          <w:spacing w:val="-2"/>
          <w:sz w:val="26"/>
          <w:szCs w:val="26"/>
        </w:rPr>
        <w:t>СП 53.13330.2011 "Планировка и застройка территорий садоводческих (дачных) объединений граждан, здания и сооружения. Актуализированная редакция СНиП 30-02- 97*";</w:t>
      </w:r>
    </w:p>
    <w:p w:rsidR="00D717BD" w:rsidRPr="004E568D" w:rsidRDefault="00D717BD" w:rsidP="00D717BD">
      <w:pPr>
        <w:tabs>
          <w:tab w:val="num" w:pos="426"/>
        </w:tabs>
        <w:ind w:left="567" w:hanging="425"/>
        <w:jc w:val="both"/>
        <w:rPr>
          <w:sz w:val="26"/>
          <w:szCs w:val="26"/>
        </w:rPr>
      </w:pPr>
      <w:r w:rsidRPr="004E568D">
        <w:rPr>
          <w:spacing w:val="-2"/>
          <w:sz w:val="26"/>
          <w:szCs w:val="26"/>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D717BD" w:rsidRPr="004E568D" w:rsidRDefault="00D717BD" w:rsidP="00D717BD">
      <w:pPr>
        <w:tabs>
          <w:tab w:val="num" w:pos="426"/>
        </w:tabs>
        <w:ind w:left="567" w:hanging="425"/>
        <w:jc w:val="both"/>
        <w:rPr>
          <w:sz w:val="26"/>
          <w:szCs w:val="26"/>
        </w:rPr>
      </w:pPr>
      <w:r w:rsidRPr="004E568D">
        <w:rPr>
          <w:sz w:val="26"/>
          <w:szCs w:val="26"/>
        </w:rPr>
        <w:t>РД 34.20.185-94 "Инструкция по проектированию городских</w:t>
      </w:r>
      <w:r w:rsidRPr="004E568D">
        <w:rPr>
          <w:spacing w:val="47"/>
          <w:sz w:val="26"/>
          <w:szCs w:val="26"/>
        </w:rPr>
        <w:t xml:space="preserve"> </w:t>
      </w:r>
      <w:r w:rsidRPr="004E568D">
        <w:rPr>
          <w:sz w:val="26"/>
          <w:szCs w:val="26"/>
        </w:rPr>
        <w:t>электрических сетей";</w:t>
      </w:r>
    </w:p>
    <w:p w:rsidR="00D717BD" w:rsidRPr="004E568D" w:rsidRDefault="00D717BD" w:rsidP="00D717BD">
      <w:pPr>
        <w:tabs>
          <w:tab w:val="num" w:pos="426"/>
        </w:tabs>
        <w:ind w:left="567" w:hanging="425"/>
        <w:jc w:val="both"/>
        <w:rPr>
          <w:sz w:val="26"/>
          <w:szCs w:val="26"/>
        </w:rPr>
      </w:pPr>
      <w:r w:rsidRPr="004E568D">
        <w:rPr>
          <w:sz w:val="26"/>
          <w:szCs w:val="26"/>
        </w:rPr>
        <w:t>ВСН № 14278 тм-т1 "Нормы отвода земель для электрических сетей</w:t>
      </w:r>
      <w:r w:rsidRPr="004E568D">
        <w:rPr>
          <w:spacing w:val="11"/>
          <w:sz w:val="26"/>
          <w:szCs w:val="26"/>
        </w:rPr>
        <w:t xml:space="preserve"> </w:t>
      </w:r>
      <w:r w:rsidRPr="004E568D">
        <w:rPr>
          <w:sz w:val="26"/>
          <w:szCs w:val="26"/>
        </w:rPr>
        <w:t>напряжением 0,38-750</w:t>
      </w:r>
      <w:r w:rsidRPr="004E568D">
        <w:rPr>
          <w:spacing w:val="-1"/>
          <w:sz w:val="26"/>
          <w:szCs w:val="26"/>
        </w:rPr>
        <w:t xml:space="preserve"> </w:t>
      </w:r>
      <w:r w:rsidRPr="004E568D">
        <w:rPr>
          <w:sz w:val="26"/>
          <w:szCs w:val="26"/>
        </w:rPr>
        <w:t>кВ";</w:t>
      </w:r>
    </w:p>
    <w:p w:rsidR="00D717BD" w:rsidRPr="004E568D" w:rsidRDefault="00D717BD" w:rsidP="00D717BD">
      <w:pPr>
        <w:tabs>
          <w:tab w:val="num" w:pos="426"/>
        </w:tabs>
        <w:ind w:left="567" w:hanging="425"/>
        <w:jc w:val="both"/>
        <w:rPr>
          <w:sz w:val="26"/>
          <w:szCs w:val="26"/>
        </w:rPr>
      </w:pPr>
      <w:r w:rsidRPr="004E568D">
        <w:rPr>
          <w:sz w:val="26"/>
          <w:szCs w:val="26"/>
        </w:rPr>
        <w:t>Санитарные нормы и правила № 2971-84 "Санитарные нормы и правила</w:t>
      </w:r>
      <w:r w:rsidRPr="004E568D">
        <w:rPr>
          <w:spacing w:val="5"/>
          <w:sz w:val="26"/>
          <w:szCs w:val="26"/>
        </w:rPr>
        <w:t xml:space="preserve"> </w:t>
      </w:r>
      <w:r w:rsidRPr="004E568D">
        <w:rPr>
          <w:sz w:val="26"/>
          <w:szCs w:val="26"/>
        </w:rPr>
        <w:t>защиты населения от воздействия электрического поля, создаваемого воздушными</w:t>
      </w:r>
      <w:r w:rsidRPr="004E568D">
        <w:rPr>
          <w:spacing w:val="17"/>
          <w:sz w:val="26"/>
          <w:szCs w:val="26"/>
        </w:rPr>
        <w:t xml:space="preserve"> </w:t>
      </w:r>
      <w:r w:rsidRPr="004E568D">
        <w:rPr>
          <w:sz w:val="26"/>
          <w:szCs w:val="26"/>
        </w:rPr>
        <w:t>линиями электропередачи переменного тока промышленной</w:t>
      </w:r>
      <w:r w:rsidRPr="004E568D">
        <w:rPr>
          <w:spacing w:val="-3"/>
          <w:sz w:val="26"/>
          <w:szCs w:val="26"/>
        </w:rPr>
        <w:t xml:space="preserve"> </w:t>
      </w:r>
      <w:r w:rsidRPr="004E568D">
        <w:rPr>
          <w:sz w:val="26"/>
          <w:szCs w:val="26"/>
        </w:rPr>
        <w:t>частоты";</w:t>
      </w:r>
    </w:p>
    <w:p w:rsidR="00D717BD" w:rsidRPr="004E568D" w:rsidRDefault="00D717BD" w:rsidP="00D717BD">
      <w:pPr>
        <w:tabs>
          <w:tab w:val="num" w:pos="426"/>
        </w:tabs>
        <w:ind w:left="567" w:hanging="425"/>
        <w:jc w:val="both"/>
        <w:rPr>
          <w:sz w:val="26"/>
          <w:szCs w:val="26"/>
        </w:rPr>
      </w:pPr>
      <w:r w:rsidRPr="004E568D">
        <w:rPr>
          <w:sz w:val="26"/>
          <w:szCs w:val="26"/>
        </w:rPr>
        <w:t>СП 36.13330.2012 "Магистральные</w:t>
      </w:r>
      <w:r w:rsidRPr="004E568D">
        <w:rPr>
          <w:spacing w:val="-3"/>
          <w:sz w:val="26"/>
          <w:szCs w:val="26"/>
        </w:rPr>
        <w:t xml:space="preserve"> </w:t>
      </w:r>
      <w:r w:rsidRPr="004E568D">
        <w:rPr>
          <w:sz w:val="26"/>
          <w:szCs w:val="26"/>
        </w:rPr>
        <w:t>трубопроводы";</w:t>
      </w:r>
    </w:p>
    <w:p w:rsidR="00D717BD" w:rsidRPr="004E568D" w:rsidRDefault="00D717BD" w:rsidP="00D717BD">
      <w:pPr>
        <w:tabs>
          <w:tab w:val="num" w:pos="426"/>
        </w:tabs>
        <w:ind w:left="567" w:hanging="425"/>
        <w:jc w:val="both"/>
        <w:rPr>
          <w:sz w:val="26"/>
          <w:szCs w:val="26"/>
        </w:rPr>
      </w:pPr>
      <w:r w:rsidRPr="004E568D">
        <w:rPr>
          <w:sz w:val="26"/>
          <w:szCs w:val="26"/>
        </w:rPr>
        <w:t>СН 452-73 "Нормы отвода земель для магистральных</w:t>
      </w:r>
      <w:r w:rsidRPr="004E568D">
        <w:rPr>
          <w:spacing w:val="-8"/>
          <w:sz w:val="26"/>
          <w:szCs w:val="26"/>
        </w:rPr>
        <w:t xml:space="preserve"> </w:t>
      </w:r>
      <w:r w:rsidRPr="004E568D">
        <w:rPr>
          <w:sz w:val="26"/>
          <w:szCs w:val="26"/>
        </w:rPr>
        <w:t>трубопроводов";</w:t>
      </w:r>
    </w:p>
    <w:p w:rsidR="00D717BD" w:rsidRPr="004E568D" w:rsidRDefault="00D717BD" w:rsidP="00D717BD">
      <w:pPr>
        <w:tabs>
          <w:tab w:val="num" w:pos="426"/>
        </w:tabs>
        <w:ind w:left="567" w:hanging="425"/>
        <w:jc w:val="both"/>
        <w:rPr>
          <w:sz w:val="26"/>
          <w:szCs w:val="26"/>
        </w:rPr>
      </w:pPr>
      <w:r w:rsidRPr="004E568D">
        <w:rPr>
          <w:sz w:val="26"/>
          <w:szCs w:val="26"/>
        </w:rPr>
        <w:t>СП 60.13330.2012 "Отопление, вентиляция и</w:t>
      </w:r>
      <w:r w:rsidRPr="004E568D">
        <w:rPr>
          <w:spacing w:val="-8"/>
          <w:sz w:val="26"/>
          <w:szCs w:val="26"/>
        </w:rPr>
        <w:t xml:space="preserve"> </w:t>
      </w:r>
      <w:r w:rsidRPr="004E568D">
        <w:rPr>
          <w:sz w:val="26"/>
          <w:szCs w:val="26"/>
        </w:rPr>
        <w:t>кондиционирование";</w:t>
      </w:r>
    </w:p>
    <w:p w:rsidR="00D717BD" w:rsidRPr="004E568D" w:rsidRDefault="00D717BD" w:rsidP="00D717BD">
      <w:pPr>
        <w:tabs>
          <w:tab w:val="num" w:pos="426"/>
        </w:tabs>
        <w:ind w:left="567" w:hanging="425"/>
        <w:jc w:val="both"/>
        <w:rPr>
          <w:sz w:val="26"/>
          <w:szCs w:val="26"/>
        </w:rPr>
      </w:pPr>
      <w:r w:rsidRPr="004E568D">
        <w:rPr>
          <w:sz w:val="26"/>
          <w:szCs w:val="26"/>
        </w:rPr>
        <w:t>СП 124.13330.2012 "Тепловые</w:t>
      </w:r>
      <w:r w:rsidRPr="004E568D">
        <w:rPr>
          <w:spacing w:val="-10"/>
          <w:sz w:val="26"/>
          <w:szCs w:val="26"/>
        </w:rPr>
        <w:t xml:space="preserve"> </w:t>
      </w:r>
      <w:r w:rsidRPr="004E568D">
        <w:rPr>
          <w:sz w:val="26"/>
          <w:szCs w:val="26"/>
        </w:rPr>
        <w:t>сети";</w:t>
      </w:r>
    </w:p>
    <w:p w:rsidR="00D717BD" w:rsidRPr="004E568D" w:rsidRDefault="00D717BD" w:rsidP="00D717BD">
      <w:pPr>
        <w:tabs>
          <w:tab w:val="num" w:pos="426"/>
        </w:tabs>
        <w:ind w:left="567" w:hanging="425"/>
        <w:jc w:val="both"/>
        <w:rPr>
          <w:sz w:val="26"/>
          <w:szCs w:val="26"/>
        </w:rPr>
      </w:pPr>
      <w:r w:rsidRPr="004E568D">
        <w:rPr>
          <w:sz w:val="26"/>
          <w:szCs w:val="26"/>
        </w:rPr>
        <w:t>СП 89.13330.2012 "Котельные</w:t>
      </w:r>
      <w:r w:rsidRPr="004E568D">
        <w:rPr>
          <w:spacing w:val="-1"/>
          <w:sz w:val="26"/>
          <w:szCs w:val="26"/>
        </w:rPr>
        <w:t xml:space="preserve"> </w:t>
      </w:r>
      <w:r w:rsidRPr="004E568D">
        <w:rPr>
          <w:sz w:val="26"/>
          <w:szCs w:val="26"/>
        </w:rPr>
        <w:t>установки";</w:t>
      </w:r>
    </w:p>
    <w:p w:rsidR="00D717BD" w:rsidRPr="004E568D" w:rsidRDefault="00D717BD" w:rsidP="00D717BD">
      <w:pPr>
        <w:tabs>
          <w:tab w:val="num" w:pos="426"/>
        </w:tabs>
        <w:ind w:left="567" w:hanging="425"/>
        <w:jc w:val="both"/>
        <w:rPr>
          <w:sz w:val="26"/>
          <w:szCs w:val="26"/>
        </w:rPr>
      </w:pPr>
      <w:r w:rsidRPr="004E568D">
        <w:rPr>
          <w:sz w:val="26"/>
          <w:szCs w:val="26"/>
        </w:rPr>
        <w:t>СП 41-101-95 "Проектирование тепловых</w:t>
      </w:r>
      <w:r w:rsidRPr="004E568D">
        <w:rPr>
          <w:spacing w:val="-1"/>
          <w:sz w:val="26"/>
          <w:szCs w:val="26"/>
        </w:rPr>
        <w:t xml:space="preserve"> </w:t>
      </w:r>
      <w:r w:rsidRPr="004E568D">
        <w:rPr>
          <w:sz w:val="26"/>
          <w:szCs w:val="26"/>
        </w:rPr>
        <w:t>пунктов";</w:t>
      </w:r>
    </w:p>
    <w:p w:rsidR="00D717BD" w:rsidRPr="004E568D" w:rsidRDefault="00D717BD" w:rsidP="00D717BD">
      <w:pPr>
        <w:tabs>
          <w:tab w:val="num" w:pos="426"/>
        </w:tabs>
        <w:ind w:left="567" w:hanging="425"/>
        <w:jc w:val="both"/>
        <w:rPr>
          <w:sz w:val="26"/>
          <w:szCs w:val="26"/>
        </w:rPr>
      </w:pPr>
      <w:r w:rsidRPr="004E568D">
        <w:rPr>
          <w:sz w:val="26"/>
          <w:szCs w:val="26"/>
        </w:rP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D717BD" w:rsidRPr="004E568D" w:rsidRDefault="00D717BD" w:rsidP="00D717BD">
      <w:pPr>
        <w:tabs>
          <w:tab w:val="num" w:pos="426"/>
        </w:tabs>
        <w:ind w:left="567" w:hanging="425"/>
        <w:jc w:val="both"/>
        <w:rPr>
          <w:sz w:val="26"/>
          <w:szCs w:val="26"/>
        </w:rPr>
      </w:pPr>
      <w:r w:rsidRPr="004E568D">
        <w:rPr>
          <w:sz w:val="26"/>
          <w:szCs w:val="26"/>
        </w:rPr>
        <w:t>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 пределительных систем из металлических и полиэтиленовых</w:t>
      </w:r>
      <w:r w:rsidRPr="004E568D">
        <w:rPr>
          <w:spacing w:val="-1"/>
          <w:sz w:val="26"/>
          <w:szCs w:val="26"/>
        </w:rPr>
        <w:t xml:space="preserve"> </w:t>
      </w:r>
      <w:r w:rsidRPr="004E568D">
        <w:rPr>
          <w:sz w:val="26"/>
          <w:szCs w:val="26"/>
        </w:rPr>
        <w:t>труб";</w:t>
      </w:r>
    </w:p>
    <w:p w:rsidR="00D717BD" w:rsidRPr="004E568D" w:rsidRDefault="00D717BD" w:rsidP="00D717BD">
      <w:pPr>
        <w:tabs>
          <w:tab w:val="num" w:pos="426"/>
        </w:tabs>
        <w:ind w:left="567" w:hanging="425"/>
        <w:jc w:val="both"/>
        <w:rPr>
          <w:sz w:val="26"/>
          <w:szCs w:val="26"/>
        </w:rPr>
      </w:pPr>
      <w:r w:rsidRPr="004E568D">
        <w:rPr>
          <w:sz w:val="26"/>
          <w:szCs w:val="26"/>
        </w:rPr>
        <w:lastRenderedPageBreak/>
        <w:t>СП 125.13330.2012 "Нефтепродуктопроводы, прокладываемые на</w:t>
      </w:r>
      <w:r w:rsidRPr="004E568D">
        <w:rPr>
          <w:spacing w:val="47"/>
          <w:sz w:val="26"/>
          <w:szCs w:val="26"/>
        </w:rPr>
        <w:t xml:space="preserve"> </w:t>
      </w:r>
      <w:r w:rsidRPr="004E568D">
        <w:rPr>
          <w:sz w:val="26"/>
          <w:szCs w:val="26"/>
        </w:rPr>
        <w:t>территории городов и других населенных пунктов";</w:t>
      </w:r>
    </w:p>
    <w:p w:rsidR="00D717BD" w:rsidRPr="004E568D" w:rsidRDefault="00D717BD" w:rsidP="00D717BD">
      <w:pPr>
        <w:tabs>
          <w:tab w:val="num" w:pos="426"/>
        </w:tabs>
        <w:ind w:left="567" w:hanging="425"/>
        <w:jc w:val="both"/>
        <w:rPr>
          <w:sz w:val="26"/>
          <w:szCs w:val="26"/>
        </w:rPr>
      </w:pPr>
      <w:r w:rsidRPr="004E568D">
        <w:rPr>
          <w:sz w:val="26"/>
          <w:szCs w:val="26"/>
        </w:rPr>
        <w:t>СанПиН 2.1.5.980-00 "Гигиенические требования к охране поверхностных</w:t>
      </w:r>
      <w:r w:rsidRPr="004E568D">
        <w:rPr>
          <w:spacing w:val="-13"/>
          <w:sz w:val="26"/>
          <w:szCs w:val="26"/>
        </w:rPr>
        <w:t xml:space="preserve"> </w:t>
      </w:r>
      <w:r w:rsidRPr="004E568D">
        <w:rPr>
          <w:sz w:val="26"/>
          <w:szCs w:val="26"/>
        </w:rPr>
        <w:t>вод";</w:t>
      </w:r>
    </w:p>
    <w:p w:rsidR="00D717BD" w:rsidRPr="004E568D" w:rsidRDefault="00D717BD" w:rsidP="00D717BD">
      <w:pPr>
        <w:tabs>
          <w:tab w:val="num" w:pos="426"/>
        </w:tabs>
        <w:ind w:left="567" w:hanging="425"/>
        <w:jc w:val="both"/>
        <w:rPr>
          <w:sz w:val="26"/>
          <w:szCs w:val="26"/>
        </w:rPr>
      </w:pPr>
      <w:r w:rsidRPr="004E568D">
        <w:rPr>
          <w:sz w:val="26"/>
          <w:szCs w:val="26"/>
        </w:rPr>
        <w:t>СанПиН 2.1.4.1110-02 "Зоны санитарной охраны источников водоснабжения</w:t>
      </w:r>
      <w:r w:rsidRPr="004E568D">
        <w:rPr>
          <w:spacing w:val="-14"/>
          <w:sz w:val="26"/>
          <w:szCs w:val="26"/>
        </w:rPr>
        <w:t xml:space="preserve"> </w:t>
      </w:r>
      <w:r w:rsidRPr="004E568D">
        <w:rPr>
          <w:sz w:val="26"/>
          <w:szCs w:val="26"/>
        </w:rPr>
        <w:t>и водопроводов питьевого</w:t>
      </w:r>
      <w:r w:rsidRPr="004E568D">
        <w:rPr>
          <w:spacing w:val="-1"/>
          <w:sz w:val="26"/>
          <w:szCs w:val="26"/>
        </w:rPr>
        <w:t xml:space="preserve"> </w:t>
      </w:r>
      <w:r w:rsidRPr="004E568D">
        <w:rPr>
          <w:sz w:val="26"/>
          <w:szCs w:val="26"/>
        </w:rPr>
        <w:t>назначения";</w:t>
      </w:r>
    </w:p>
    <w:p w:rsidR="00D717BD" w:rsidRPr="004E568D" w:rsidRDefault="00D717BD" w:rsidP="00D717BD">
      <w:pPr>
        <w:tabs>
          <w:tab w:val="num" w:pos="426"/>
        </w:tabs>
        <w:ind w:left="567" w:hanging="425"/>
        <w:jc w:val="both"/>
        <w:rPr>
          <w:sz w:val="26"/>
          <w:szCs w:val="26"/>
        </w:rPr>
      </w:pPr>
      <w:r w:rsidRPr="004E568D">
        <w:rPr>
          <w:sz w:val="26"/>
          <w:szCs w:val="26"/>
        </w:rPr>
        <w:t>СанПиН 2.1.4.1074-01 "Питьевая вода. Гигиенические требования к качеству</w:t>
      </w:r>
      <w:r w:rsidRPr="004E568D">
        <w:rPr>
          <w:spacing w:val="-16"/>
          <w:sz w:val="26"/>
          <w:szCs w:val="26"/>
        </w:rPr>
        <w:t xml:space="preserve"> </w:t>
      </w:r>
      <w:r w:rsidRPr="004E568D">
        <w:rPr>
          <w:sz w:val="26"/>
          <w:szCs w:val="26"/>
        </w:rPr>
        <w:t>воды централизованных систем питьевого водоснабжения. Контроль качества.</w:t>
      </w:r>
      <w:r w:rsidRPr="004E568D">
        <w:rPr>
          <w:spacing w:val="28"/>
          <w:sz w:val="26"/>
          <w:szCs w:val="26"/>
        </w:rPr>
        <w:t xml:space="preserve"> </w:t>
      </w:r>
      <w:r w:rsidRPr="004E568D">
        <w:rPr>
          <w:sz w:val="26"/>
          <w:szCs w:val="26"/>
        </w:rPr>
        <w:t>Гигиенические требования к обеспечению безопасности систем горячего</w:t>
      </w:r>
      <w:r w:rsidRPr="004E568D">
        <w:rPr>
          <w:spacing w:val="-4"/>
          <w:sz w:val="26"/>
          <w:szCs w:val="26"/>
        </w:rPr>
        <w:t xml:space="preserve"> </w:t>
      </w:r>
      <w:r w:rsidRPr="004E568D">
        <w:rPr>
          <w:sz w:val="26"/>
          <w:szCs w:val="26"/>
        </w:rPr>
        <w:t>водоснабжения";</w:t>
      </w:r>
    </w:p>
    <w:p w:rsidR="00D717BD" w:rsidRPr="004E568D" w:rsidRDefault="00D717BD" w:rsidP="00D717BD">
      <w:pPr>
        <w:tabs>
          <w:tab w:val="num" w:pos="426"/>
        </w:tabs>
        <w:ind w:left="567" w:hanging="425"/>
        <w:jc w:val="both"/>
        <w:rPr>
          <w:sz w:val="26"/>
          <w:szCs w:val="26"/>
        </w:rPr>
      </w:pPr>
      <w:r w:rsidRPr="004E568D">
        <w:rPr>
          <w:sz w:val="26"/>
          <w:szCs w:val="26"/>
        </w:rPr>
        <w:t>СанПиН 2.1.4.1175-02 "Гигиенические требования к качеству воды</w:t>
      </w:r>
      <w:r w:rsidRPr="004E568D">
        <w:rPr>
          <w:spacing w:val="55"/>
          <w:sz w:val="26"/>
          <w:szCs w:val="26"/>
        </w:rPr>
        <w:t xml:space="preserve"> </w:t>
      </w:r>
      <w:r w:rsidRPr="004E568D">
        <w:rPr>
          <w:sz w:val="26"/>
          <w:szCs w:val="26"/>
        </w:rPr>
        <w:t>нецентрали- зованного водоснабжения. Санитарная охрана</w:t>
      </w:r>
      <w:r w:rsidRPr="004E568D">
        <w:rPr>
          <w:spacing w:val="-6"/>
          <w:sz w:val="26"/>
          <w:szCs w:val="26"/>
        </w:rPr>
        <w:t xml:space="preserve"> </w:t>
      </w:r>
      <w:r w:rsidRPr="004E568D">
        <w:rPr>
          <w:sz w:val="26"/>
          <w:szCs w:val="26"/>
        </w:rPr>
        <w:t>источников";</w:t>
      </w:r>
    </w:p>
    <w:p w:rsidR="00D717BD" w:rsidRPr="004E568D" w:rsidRDefault="00D717BD" w:rsidP="00D717BD">
      <w:pPr>
        <w:tabs>
          <w:tab w:val="num" w:pos="426"/>
        </w:tabs>
        <w:ind w:left="567" w:hanging="425"/>
        <w:jc w:val="both"/>
        <w:rPr>
          <w:sz w:val="26"/>
          <w:szCs w:val="26"/>
        </w:rPr>
      </w:pPr>
      <w:r w:rsidRPr="004E568D">
        <w:rPr>
          <w:sz w:val="26"/>
          <w:szCs w:val="26"/>
        </w:rPr>
        <w:t>СН 456-73 "Нормы отвода земель для магистральных водоводов и</w:t>
      </w:r>
      <w:r w:rsidRPr="004E568D">
        <w:rPr>
          <w:spacing w:val="6"/>
          <w:sz w:val="26"/>
          <w:szCs w:val="26"/>
        </w:rPr>
        <w:t xml:space="preserve"> </w:t>
      </w:r>
      <w:r w:rsidRPr="004E568D">
        <w:rPr>
          <w:sz w:val="26"/>
          <w:szCs w:val="26"/>
        </w:rPr>
        <w:t>канализационных</w:t>
      </w:r>
      <w:r w:rsidRPr="004E568D">
        <w:rPr>
          <w:spacing w:val="-1"/>
          <w:sz w:val="26"/>
          <w:szCs w:val="26"/>
        </w:rPr>
        <w:t xml:space="preserve"> </w:t>
      </w:r>
      <w:r w:rsidRPr="004E568D">
        <w:rPr>
          <w:sz w:val="26"/>
          <w:szCs w:val="26"/>
        </w:rPr>
        <w:t>коллекторов";</w:t>
      </w:r>
    </w:p>
    <w:p w:rsidR="00D717BD" w:rsidRPr="004E568D" w:rsidRDefault="00D717BD" w:rsidP="00D717BD">
      <w:pPr>
        <w:tabs>
          <w:tab w:val="num" w:pos="426"/>
        </w:tabs>
        <w:ind w:left="567" w:hanging="425"/>
        <w:jc w:val="both"/>
        <w:rPr>
          <w:sz w:val="26"/>
          <w:szCs w:val="26"/>
        </w:rPr>
      </w:pPr>
      <w:r w:rsidRPr="004E568D">
        <w:rPr>
          <w:sz w:val="26"/>
          <w:szCs w:val="26"/>
        </w:rPr>
        <w:t>СП 31.13330.2012 "Водоснабжение. Наружные сети и</w:t>
      </w:r>
      <w:r w:rsidRPr="004E568D">
        <w:rPr>
          <w:spacing w:val="-5"/>
          <w:sz w:val="26"/>
          <w:szCs w:val="26"/>
        </w:rPr>
        <w:t xml:space="preserve"> </w:t>
      </w:r>
      <w:r w:rsidRPr="004E568D">
        <w:rPr>
          <w:sz w:val="26"/>
          <w:szCs w:val="26"/>
        </w:rPr>
        <w:t>сооружения";</w:t>
      </w:r>
    </w:p>
    <w:p w:rsidR="00D717BD" w:rsidRPr="004E568D" w:rsidRDefault="00D717BD" w:rsidP="00D717BD">
      <w:pPr>
        <w:tabs>
          <w:tab w:val="num" w:pos="426"/>
        </w:tabs>
        <w:ind w:left="567" w:hanging="425"/>
        <w:jc w:val="both"/>
        <w:rPr>
          <w:sz w:val="26"/>
          <w:szCs w:val="26"/>
        </w:rPr>
      </w:pPr>
      <w:r w:rsidRPr="004E568D">
        <w:rPr>
          <w:sz w:val="26"/>
          <w:szCs w:val="26"/>
        </w:rPr>
        <w:t>СП 30.13330.2012 "Внутренний водопровод и канализация</w:t>
      </w:r>
      <w:r w:rsidRPr="004E568D">
        <w:rPr>
          <w:spacing w:val="-8"/>
          <w:sz w:val="26"/>
          <w:szCs w:val="26"/>
        </w:rPr>
        <w:t xml:space="preserve"> </w:t>
      </w:r>
      <w:r w:rsidRPr="004E568D">
        <w:rPr>
          <w:sz w:val="26"/>
          <w:szCs w:val="26"/>
        </w:rPr>
        <w:t>зданий";</w:t>
      </w:r>
    </w:p>
    <w:p w:rsidR="00D717BD" w:rsidRPr="004E568D" w:rsidRDefault="00D717BD" w:rsidP="00D717BD">
      <w:pPr>
        <w:tabs>
          <w:tab w:val="num" w:pos="426"/>
        </w:tabs>
        <w:ind w:left="567" w:hanging="425"/>
        <w:jc w:val="both"/>
        <w:rPr>
          <w:sz w:val="26"/>
          <w:szCs w:val="26"/>
        </w:rPr>
      </w:pPr>
      <w:r w:rsidRPr="004E568D">
        <w:rPr>
          <w:sz w:val="26"/>
          <w:szCs w:val="26"/>
        </w:rPr>
        <w:t>СП 32.13330.2012 "Канализация. Наружные сети и</w:t>
      </w:r>
      <w:r w:rsidRPr="004E568D">
        <w:rPr>
          <w:spacing w:val="-5"/>
          <w:sz w:val="26"/>
          <w:szCs w:val="26"/>
        </w:rPr>
        <w:t xml:space="preserve"> </w:t>
      </w:r>
      <w:r w:rsidRPr="004E568D">
        <w:rPr>
          <w:sz w:val="26"/>
          <w:szCs w:val="26"/>
        </w:rPr>
        <w:t>сооружения";</w:t>
      </w:r>
    </w:p>
    <w:p w:rsidR="00D717BD" w:rsidRPr="004E568D" w:rsidRDefault="00D717BD" w:rsidP="00D717BD">
      <w:pPr>
        <w:tabs>
          <w:tab w:val="num" w:pos="426"/>
        </w:tabs>
        <w:ind w:left="567" w:hanging="425"/>
        <w:jc w:val="both"/>
        <w:rPr>
          <w:sz w:val="26"/>
          <w:szCs w:val="26"/>
        </w:rPr>
      </w:pPr>
      <w:r w:rsidRPr="004E568D">
        <w:rPr>
          <w:sz w:val="26"/>
          <w:szCs w:val="26"/>
        </w:rPr>
        <w:t>СП 104.13330.2012</w:t>
      </w:r>
      <w:r w:rsidRPr="004E568D">
        <w:rPr>
          <w:spacing w:val="5"/>
          <w:sz w:val="26"/>
          <w:szCs w:val="26"/>
        </w:rPr>
        <w:t xml:space="preserve"> </w:t>
      </w:r>
      <w:r w:rsidRPr="004E568D">
        <w:rPr>
          <w:spacing w:val="-1"/>
          <w:sz w:val="26"/>
          <w:szCs w:val="26"/>
        </w:rPr>
        <w:t xml:space="preserve">"Инженерная защита территории </w:t>
      </w:r>
      <w:r w:rsidRPr="004E568D">
        <w:rPr>
          <w:sz w:val="26"/>
          <w:szCs w:val="26"/>
        </w:rPr>
        <w:t xml:space="preserve">от </w:t>
      </w:r>
      <w:r w:rsidRPr="004E568D">
        <w:rPr>
          <w:spacing w:val="-1"/>
          <w:sz w:val="26"/>
          <w:szCs w:val="26"/>
        </w:rPr>
        <w:t xml:space="preserve">затопления </w:t>
      </w:r>
      <w:r w:rsidRPr="004E568D">
        <w:rPr>
          <w:sz w:val="26"/>
          <w:szCs w:val="26"/>
        </w:rPr>
        <w:t>и подтопления";</w:t>
      </w:r>
    </w:p>
    <w:p w:rsidR="00D717BD" w:rsidRPr="004E568D" w:rsidRDefault="00D717BD" w:rsidP="00D717BD">
      <w:pPr>
        <w:tabs>
          <w:tab w:val="num" w:pos="426"/>
        </w:tabs>
        <w:ind w:left="567" w:hanging="425"/>
        <w:jc w:val="both"/>
        <w:rPr>
          <w:sz w:val="26"/>
          <w:szCs w:val="26"/>
        </w:rPr>
      </w:pPr>
      <w:r w:rsidRPr="004E568D">
        <w:rPr>
          <w:sz w:val="26"/>
          <w:szCs w:val="26"/>
        </w:rPr>
        <w:t>СП 47.13330.2012</w:t>
      </w:r>
      <w:r w:rsidRPr="004E568D">
        <w:rPr>
          <w:spacing w:val="7"/>
          <w:sz w:val="26"/>
          <w:szCs w:val="26"/>
        </w:rPr>
        <w:t xml:space="preserve"> </w:t>
      </w:r>
      <w:r w:rsidRPr="004E568D">
        <w:rPr>
          <w:spacing w:val="-1"/>
          <w:sz w:val="26"/>
          <w:szCs w:val="26"/>
        </w:rPr>
        <w:t xml:space="preserve">"Инженерные изыскания </w:t>
      </w:r>
      <w:r w:rsidRPr="004E568D">
        <w:rPr>
          <w:sz w:val="26"/>
          <w:szCs w:val="26"/>
        </w:rPr>
        <w:t xml:space="preserve">для </w:t>
      </w:r>
      <w:r w:rsidRPr="004E568D">
        <w:rPr>
          <w:spacing w:val="-1"/>
          <w:sz w:val="26"/>
          <w:szCs w:val="26"/>
        </w:rPr>
        <w:t>строительства. Основные</w:t>
      </w:r>
      <w:r w:rsidRPr="004E568D">
        <w:rPr>
          <w:sz w:val="26"/>
          <w:szCs w:val="26"/>
        </w:rPr>
        <w:t xml:space="preserve"> положения";</w:t>
      </w:r>
    </w:p>
    <w:p w:rsidR="00D717BD" w:rsidRPr="004E568D" w:rsidRDefault="00D717BD" w:rsidP="00D717BD">
      <w:pPr>
        <w:tabs>
          <w:tab w:val="num" w:pos="426"/>
        </w:tabs>
        <w:ind w:left="567" w:hanging="425"/>
        <w:jc w:val="both"/>
        <w:rPr>
          <w:sz w:val="26"/>
          <w:szCs w:val="26"/>
        </w:rPr>
      </w:pPr>
      <w:r w:rsidRPr="004E568D">
        <w:rPr>
          <w:sz w:val="26"/>
          <w:szCs w:val="26"/>
        </w:rPr>
        <w:t>СП 58.13330.2012 "Гидротехнические сооружения. Основные</w:t>
      </w:r>
      <w:r w:rsidRPr="004E568D">
        <w:rPr>
          <w:spacing w:val="-7"/>
          <w:sz w:val="26"/>
          <w:szCs w:val="26"/>
        </w:rPr>
        <w:t xml:space="preserve"> </w:t>
      </w:r>
      <w:r w:rsidRPr="004E568D">
        <w:rPr>
          <w:sz w:val="26"/>
          <w:szCs w:val="26"/>
        </w:rPr>
        <w:t>положения";</w:t>
      </w:r>
    </w:p>
    <w:p w:rsidR="00D717BD" w:rsidRPr="004E568D" w:rsidRDefault="00D717BD" w:rsidP="00D717BD">
      <w:pPr>
        <w:tabs>
          <w:tab w:val="num" w:pos="426"/>
        </w:tabs>
        <w:ind w:left="567" w:hanging="425"/>
        <w:jc w:val="both"/>
        <w:rPr>
          <w:sz w:val="26"/>
          <w:szCs w:val="26"/>
        </w:rPr>
      </w:pPr>
      <w:r w:rsidRPr="004E568D">
        <w:rPr>
          <w:sz w:val="26"/>
          <w:szCs w:val="26"/>
        </w:rPr>
        <w:t>СП 34.13330.2012 "Автомобильные дороги" (актуализированная редакция</w:t>
      </w:r>
      <w:r w:rsidRPr="004E568D">
        <w:rPr>
          <w:spacing w:val="-17"/>
          <w:sz w:val="26"/>
          <w:szCs w:val="26"/>
        </w:rPr>
        <w:t xml:space="preserve"> </w:t>
      </w:r>
      <w:r w:rsidRPr="004E568D">
        <w:rPr>
          <w:sz w:val="26"/>
          <w:szCs w:val="26"/>
        </w:rPr>
        <w:t>СНиП 2.05.02-85);</w:t>
      </w:r>
    </w:p>
    <w:p w:rsidR="00D717BD" w:rsidRPr="004E568D" w:rsidRDefault="00D717BD" w:rsidP="00D717BD">
      <w:pPr>
        <w:tabs>
          <w:tab w:val="num" w:pos="426"/>
        </w:tabs>
        <w:ind w:left="567" w:hanging="425"/>
        <w:jc w:val="both"/>
        <w:rPr>
          <w:sz w:val="26"/>
          <w:szCs w:val="26"/>
        </w:rPr>
      </w:pPr>
      <w:r w:rsidRPr="004E568D">
        <w:rPr>
          <w:sz w:val="26"/>
          <w:szCs w:val="26"/>
        </w:rPr>
        <w:t>СН 467-74 "Нормы отвода земель для автомобильных</w:t>
      </w:r>
      <w:r w:rsidRPr="004E568D">
        <w:rPr>
          <w:spacing w:val="-4"/>
          <w:sz w:val="26"/>
          <w:szCs w:val="26"/>
        </w:rPr>
        <w:t xml:space="preserve"> </w:t>
      </w:r>
      <w:r w:rsidRPr="004E568D">
        <w:rPr>
          <w:sz w:val="26"/>
          <w:szCs w:val="26"/>
        </w:rPr>
        <w:t>дорог";</w:t>
      </w:r>
    </w:p>
    <w:p w:rsidR="00D717BD" w:rsidRPr="004E568D" w:rsidRDefault="00D717BD" w:rsidP="00D717BD">
      <w:pPr>
        <w:tabs>
          <w:tab w:val="num" w:pos="426"/>
        </w:tabs>
        <w:ind w:left="567" w:hanging="425"/>
        <w:jc w:val="both"/>
        <w:rPr>
          <w:sz w:val="26"/>
          <w:szCs w:val="26"/>
        </w:rPr>
      </w:pPr>
      <w:r w:rsidRPr="004E568D">
        <w:rPr>
          <w:sz w:val="26"/>
          <w:szCs w:val="26"/>
        </w:rPr>
        <w:t>ГОСТ Р 52399-2005 "Геометрические элементы автомобильных</w:t>
      </w:r>
      <w:r w:rsidRPr="004E568D">
        <w:rPr>
          <w:spacing w:val="-2"/>
          <w:sz w:val="26"/>
          <w:szCs w:val="26"/>
        </w:rPr>
        <w:t xml:space="preserve"> </w:t>
      </w:r>
      <w:r w:rsidRPr="004E568D">
        <w:rPr>
          <w:sz w:val="26"/>
          <w:szCs w:val="26"/>
        </w:rPr>
        <w:t>дорог";</w:t>
      </w:r>
    </w:p>
    <w:p w:rsidR="00D717BD" w:rsidRPr="004E568D" w:rsidRDefault="00D717BD" w:rsidP="00D717BD">
      <w:pPr>
        <w:tabs>
          <w:tab w:val="num" w:pos="426"/>
        </w:tabs>
        <w:ind w:left="567" w:hanging="425"/>
        <w:jc w:val="both"/>
        <w:rPr>
          <w:sz w:val="26"/>
          <w:szCs w:val="26"/>
        </w:rPr>
      </w:pPr>
      <w:r w:rsidRPr="004E568D">
        <w:rPr>
          <w:sz w:val="26"/>
          <w:szCs w:val="26"/>
        </w:rPr>
        <w:t>СП 113.13330.2012 "Стоянки автомобилей" (актуализированная редакция</w:t>
      </w:r>
      <w:r w:rsidRPr="004E568D">
        <w:rPr>
          <w:spacing w:val="15"/>
          <w:sz w:val="26"/>
          <w:szCs w:val="26"/>
        </w:rPr>
        <w:t xml:space="preserve"> </w:t>
      </w:r>
      <w:r w:rsidRPr="004E568D">
        <w:rPr>
          <w:sz w:val="26"/>
          <w:szCs w:val="26"/>
        </w:rPr>
        <w:t>СНиП 21-02-99*);</w:t>
      </w:r>
    </w:p>
    <w:p w:rsidR="00D717BD" w:rsidRPr="004E568D" w:rsidRDefault="00D717BD" w:rsidP="00D717BD">
      <w:pPr>
        <w:tabs>
          <w:tab w:val="num" w:pos="426"/>
        </w:tabs>
        <w:ind w:left="567" w:hanging="425"/>
        <w:jc w:val="both"/>
        <w:rPr>
          <w:sz w:val="26"/>
          <w:szCs w:val="26"/>
        </w:rPr>
      </w:pPr>
      <w:r w:rsidRPr="004E568D">
        <w:rPr>
          <w:sz w:val="26"/>
          <w:szCs w:val="26"/>
        </w:rPr>
        <w:t>ГОСТ Р 52289-2004 "Технические средства организации дорожного</w:t>
      </w:r>
      <w:r w:rsidRPr="004E568D">
        <w:rPr>
          <w:spacing w:val="-21"/>
          <w:sz w:val="26"/>
          <w:szCs w:val="26"/>
        </w:rPr>
        <w:t xml:space="preserve"> </w:t>
      </w:r>
      <w:r w:rsidRPr="004E568D">
        <w:rPr>
          <w:sz w:val="26"/>
          <w:szCs w:val="26"/>
        </w:rPr>
        <w:t>движения. Правила</w:t>
      </w:r>
      <w:r w:rsidRPr="004E568D">
        <w:rPr>
          <w:spacing w:val="36"/>
          <w:sz w:val="26"/>
          <w:szCs w:val="26"/>
        </w:rPr>
        <w:t xml:space="preserve"> </w:t>
      </w:r>
      <w:r w:rsidRPr="004E568D">
        <w:rPr>
          <w:sz w:val="26"/>
          <w:szCs w:val="26"/>
        </w:rPr>
        <w:t>применения</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знаков,</w:t>
      </w:r>
      <w:r w:rsidRPr="004E568D">
        <w:rPr>
          <w:spacing w:val="37"/>
          <w:sz w:val="26"/>
          <w:szCs w:val="26"/>
        </w:rPr>
        <w:t xml:space="preserve"> </w:t>
      </w:r>
      <w:r w:rsidRPr="004E568D">
        <w:rPr>
          <w:sz w:val="26"/>
          <w:szCs w:val="26"/>
        </w:rPr>
        <w:t>разметки,</w:t>
      </w:r>
      <w:r w:rsidRPr="004E568D">
        <w:rPr>
          <w:spacing w:val="37"/>
          <w:sz w:val="26"/>
          <w:szCs w:val="26"/>
        </w:rPr>
        <w:t xml:space="preserve"> </w:t>
      </w:r>
      <w:r w:rsidRPr="004E568D">
        <w:rPr>
          <w:sz w:val="26"/>
          <w:szCs w:val="26"/>
        </w:rPr>
        <w:t>светофоров,</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ограждений</w:t>
      </w:r>
      <w:r w:rsidRPr="004E568D">
        <w:rPr>
          <w:spacing w:val="38"/>
          <w:sz w:val="26"/>
          <w:szCs w:val="26"/>
        </w:rPr>
        <w:t xml:space="preserve"> </w:t>
      </w:r>
      <w:r w:rsidRPr="004E568D">
        <w:rPr>
          <w:sz w:val="26"/>
          <w:szCs w:val="26"/>
        </w:rPr>
        <w:t>и направляющих</w:t>
      </w:r>
      <w:r w:rsidRPr="004E568D">
        <w:rPr>
          <w:spacing w:val="3"/>
          <w:sz w:val="26"/>
          <w:szCs w:val="26"/>
        </w:rPr>
        <w:t xml:space="preserve"> </w:t>
      </w:r>
      <w:r w:rsidRPr="004E568D">
        <w:rPr>
          <w:sz w:val="26"/>
          <w:szCs w:val="26"/>
        </w:rPr>
        <w:t>устройств";</w:t>
      </w:r>
    </w:p>
    <w:p w:rsidR="00D717BD" w:rsidRPr="004E568D" w:rsidRDefault="00D717BD" w:rsidP="00D717BD">
      <w:pPr>
        <w:tabs>
          <w:tab w:val="num" w:pos="426"/>
        </w:tabs>
        <w:ind w:left="567" w:hanging="425"/>
        <w:jc w:val="both"/>
        <w:rPr>
          <w:sz w:val="26"/>
          <w:szCs w:val="26"/>
        </w:rPr>
      </w:pPr>
      <w:r w:rsidRPr="004E568D">
        <w:rPr>
          <w:sz w:val="26"/>
          <w:szCs w:val="26"/>
        </w:rPr>
        <w:t>ГОСТ Р 52282-2004 "Технические средства организации дорожного</w:t>
      </w:r>
      <w:r w:rsidRPr="004E568D">
        <w:rPr>
          <w:spacing w:val="-23"/>
          <w:sz w:val="26"/>
          <w:szCs w:val="26"/>
        </w:rPr>
        <w:t xml:space="preserve"> </w:t>
      </w:r>
      <w:r w:rsidRPr="004E568D">
        <w:rPr>
          <w:sz w:val="26"/>
          <w:szCs w:val="26"/>
        </w:rPr>
        <w:t>движения. Светофоры дорожные. Типы и основные параметры. Общие технические</w:t>
      </w:r>
      <w:r w:rsidRPr="004E568D">
        <w:rPr>
          <w:spacing w:val="54"/>
          <w:sz w:val="26"/>
          <w:szCs w:val="26"/>
        </w:rPr>
        <w:t xml:space="preserve"> </w:t>
      </w:r>
      <w:r w:rsidRPr="004E568D">
        <w:rPr>
          <w:sz w:val="26"/>
          <w:szCs w:val="26"/>
        </w:rPr>
        <w:t>требования. Методы</w:t>
      </w:r>
      <w:r w:rsidRPr="004E568D">
        <w:rPr>
          <w:spacing w:val="-1"/>
          <w:sz w:val="26"/>
          <w:szCs w:val="26"/>
        </w:rPr>
        <w:t xml:space="preserve"> </w:t>
      </w:r>
      <w:r w:rsidRPr="004E568D">
        <w:rPr>
          <w:sz w:val="26"/>
          <w:szCs w:val="26"/>
        </w:rPr>
        <w:t>испытаний";</w:t>
      </w:r>
    </w:p>
    <w:p w:rsidR="00D717BD" w:rsidRPr="004E568D" w:rsidRDefault="00D717BD" w:rsidP="00D717BD">
      <w:pPr>
        <w:tabs>
          <w:tab w:val="num" w:pos="426"/>
        </w:tabs>
        <w:ind w:left="567" w:hanging="425"/>
        <w:jc w:val="both"/>
        <w:rPr>
          <w:sz w:val="26"/>
          <w:szCs w:val="26"/>
        </w:rPr>
      </w:pPr>
      <w:r w:rsidRPr="004E568D">
        <w:rPr>
          <w:sz w:val="26"/>
          <w:szCs w:val="26"/>
        </w:rPr>
        <w:t>СП 98.13330.2012 "Трамвайные и троллейбусные линии.</w:t>
      </w:r>
      <w:r w:rsidRPr="004E568D">
        <w:rPr>
          <w:spacing w:val="-23"/>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2.05.09-90";</w:t>
      </w:r>
    </w:p>
    <w:p w:rsidR="00D717BD" w:rsidRPr="004E568D" w:rsidRDefault="00D717BD" w:rsidP="00D717BD">
      <w:pPr>
        <w:tabs>
          <w:tab w:val="num" w:pos="426"/>
        </w:tabs>
        <w:ind w:left="567" w:hanging="425"/>
        <w:jc w:val="both"/>
        <w:rPr>
          <w:sz w:val="26"/>
          <w:szCs w:val="26"/>
        </w:rPr>
      </w:pPr>
      <w:r w:rsidRPr="004E568D">
        <w:rPr>
          <w:sz w:val="26"/>
          <w:szCs w:val="26"/>
        </w:rPr>
        <w:t>НПБ 101-95 "Нормы проектирования объектов пожарной</w:t>
      </w:r>
      <w:r w:rsidRPr="004E568D">
        <w:rPr>
          <w:spacing w:val="-6"/>
          <w:sz w:val="26"/>
          <w:szCs w:val="26"/>
        </w:rPr>
        <w:t xml:space="preserve"> </w:t>
      </w:r>
      <w:r w:rsidRPr="004E568D">
        <w:rPr>
          <w:sz w:val="26"/>
          <w:szCs w:val="26"/>
        </w:rPr>
        <w:t>охраны";</w:t>
      </w:r>
    </w:p>
    <w:p w:rsidR="00D717BD" w:rsidRPr="004E568D" w:rsidRDefault="00D717BD" w:rsidP="00D717BD">
      <w:pPr>
        <w:tabs>
          <w:tab w:val="num" w:pos="426"/>
        </w:tabs>
        <w:ind w:left="567" w:hanging="425"/>
        <w:jc w:val="both"/>
        <w:rPr>
          <w:sz w:val="26"/>
          <w:szCs w:val="26"/>
        </w:rPr>
      </w:pPr>
      <w:r w:rsidRPr="004E568D">
        <w:rPr>
          <w:sz w:val="26"/>
          <w:szCs w:val="26"/>
        </w:rPr>
        <w:t>СНиП 21-01-97* "Пожарная безопасность зданий и</w:t>
      </w:r>
      <w:r w:rsidRPr="004E568D">
        <w:rPr>
          <w:spacing w:val="-5"/>
          <w:sz w:val="26"/>
          <w:szCs w:val="26"/>
        </w:rPr>
        <w:t xml:space="preserve"> </w:t>
      </w:r>
      <w:r w:rsidRPr="004E568D">
        <w:rPr>
          <w:sz w:val="26"/>
          <w:szCs w:val="26"/>
        </w:rPr>
        <w:t>сооружений";</w:t>
      </w:r>
    </w:p>
    <w:p w:rsidR="00D717BD" w:rsidRPr="004E568D" w:rsidRDefault="00D717BD" w:rsidP="00D717BD">
      <w:pPr>
        <w:tabs>
          <w:tab w:val="num" w:pos="426"/>
        </w:tabs>
        <w:ind w:left="567" w:hanging="425"/>
        <w:jc w:val="both"/>
        <w:rPr>
          <w:sz w:val="26"/>
          <w:szCs w:val="26"/>
        </w:rPr>
      </w:pPr>
      <w:r w:rsidRPr="004E568D">
        <w:rPr>
          <w:sz w:val="26"/>
          <w:szCs w:val="26"/>
        </w:rPr>
        <w:t>СанПиН 2.1.2882-11 "Гигиенические требования к размещению, устройству</w:t>
      </w:r>
      <w:r w:rsidRPr="004E568D">
        <w:rPr>
          <w:spacing w:val="51"/>
          <w:sz w:val="26"/>
          <w:szCs w:val="26"/>
        </w:rPr>
        <w:t xml:space="preserve"> </w:t>
      </w:r>
      <w:r w:rsidRPr="004E568D">
        <w:rPr>
          <w:sz w:val="26"/>
          <w:szCs w:val="26"/>
        </w:rPr>
        <w:t>и содержанию кладбищ, зданий и сооружений похоронного</w:t>
      </w:r>
      <w:r w:rsidRPr="004E568D">
        <w:rPr>
          <w:spacing w:val="-7"/>
          <w:sz w:val="26"/>
          <w:szCs w:val="26"/>
        </w:rPr>
        <w:t xml:space="preserve"> </w:t>
      </w:r>
      <w:r w:rsidRPr="004E568D">
        <w:rPr>
          <w:sz w:val="26"/>
          <w:szCs w:val="26"/>
        </w:rPr>
        <w:t>назначения";</w:t>
      </w:r>
    </w:p>
    <w:p w:rsidR="00D717BD" w:rsidRPr="004E568D" w:rsidRDefault="00D717BD" w:rsidP="00D717BD">
      <w:pPr>
        <w:tabs>
          <w:tab w:val="num" w:pos="426"/>
        </w:tabs>
        <w:ind w:left="567" w:hanging="425"/>
        <w:jc w:val="both"/>
        <w:rPr>
          <w:sz w:val="26"/>
          <w:szCs w:val="26"/>
        </w:rPr>
      </w:pPr>
      <w:r w:rsidRPr="004E568D">
        <w:rPr>
          <w:sz w:val="26"/>
          <w:szCs w:val="26"/>
        </w:rPr>
        <w:t>МДС 31-10.2004 "Рекомендации по планировке и содержанию зданий,</w:t>
      </w:r>
      <w:r w:rsidRPr="004E568D">
        <w:rPr>
          <w:spacing w:val="30"/>
          <w:sz w:val="26"/>
          <w:szCs w:val="26"/>
        </w:rPr>
        <w:t xml:space="preserve"> </w:t>
      </w:r>
      <w:r w:rsidRPr="004E568D">
        <w:rPr>
          <w:sz w:val="26"/>
          <w:szCs w:val="26"/>
        </w:rPr>
        <w:t>сооружений и комплексов похоронного</w:t>
      </w:r>
      <w:r w:rsidRPr="004E568D">
        <w:rPr>
          <w:spacing w:val="-3"/>
          <w:sz w:val="26"/>
          <w:szCs w:val="26"/>
        </w:rPr>
        <w:t xml:space="preserve"> </w:t>
      </w:r>
      <w:r w:rsidRPr="004E568D">
        <w:rPr>
          <w:sz w:val="26"/>
          <w:szCs w:val="26"/>
        </w:rPr>
        <w:t>назначения";</w:t>
      </w:r>
    </w:p>
    <w:p w:rsidR="00D717BD" w:rsidRPr="004E568D" w:rsidRDefault="00D717BD" w:rsidP="00D717BD">
      <w:pPr>
        <w:tabs>
          <w:tab w:val="num" w:pos="426"/>
        </w:tabs>
        <w:ind w:left="567" w:hanging="425"/>
        <w:jc w:val="both"/>
        <w:rPr>
          <w:sz w:val="26"/>
          <w:szCs w:val="26"/>
        </w:rPr>
      </w:pPr>
      <w:r w:rsidRPr="004E568D">
        <w:rPr>
          <w:sz w:val="26"/>
          <w:szCs w:val="26"/>
        </w:rPr>
        <w:t>МДК 7-01.2003 "Методические рекомендации о порядке разработки</w:t>
      </w:r>
      <w:r w:rsidRPr="004E568D">
        <w:rPr>
          <w:spacing w:val="38"/>
          <w:sz w:val="26"/>
          <w:szCs w:val="26"/>
        </w:rPr>
        <w:t xml:space="preserve"> </w:t>
      </w:r>
      <w:r w:rsidRPr="004E568D">
        <w:rPr>
          <w:sz w:val="26"/>
          <w:szCs w:val="26"/>
        </w:rPr>
        <w:t>генеральных схем очистки территории населенных пунктов Российской</w:t>
      </w:r>
      <w:r w:rsidRPr="004E568D">
        <w:rPr>
          <w:spacing w:val="-4"/>
          <w:sz w:val="26"/>
          <w:szCs w:val="26"/>
        </w:rPr>
        <w:t xml:space="preserve"> </w:t>
      </w:r>
      <w:r w:rsidRPr="004E568D">
        <w:rPr>
          <w:sz w:val="26"/>
          <w:szCs w:val="26"/>
        </w:rPr>
        <w:t>Федерации";</w:t>
      </w:r>
    </w:p>
    <w:p w:rsidR="00D717BD" w:rsidRPr="004E568D" w:rsidRDefault="00D717BD" w:rsidP="00D717BD">
      <w:pPr>
        <w:tabs>
          <w:tab w:val="num" w:pos="426"/>
        </w:tabs>
        <w:ind w:left="567" w:hanging="425"/>
        <w:jc w:val="both"/>
        <w:rPr>
          <w:sz w:val="26"/>
          <w:szCs w:val="26"/>
        </w:rPr>
      </w:pPr>
      <w:r w:rsidRPr="004E568D">
        <w:rPr>
          <w:sz w:val="26"/>
          <w:szCs w:val="26"/>
        </w:rPr>
        <w:t>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w:t>
      </w:r>
    </w:p>
    <w:p w:rsidR="00D717BD" w:rsidRPr="004E568D" w:rsidRDefault="00D717BD" w:rsidP="00D717BD">
      <w:pPr>
        <w:tabs>
          <w:tab w:val="num" w:pos="426"/>
        </w:tabs>
        <w:ind w:left="567" w:hanging="425"/>
        <w:jc w:val="both"/>
        <w:rPr>
          <w:sz w:val="26"/>
          <w:szCs w:val="26"/>
        </w:rPr>
      </w:pPr>
      <w:r w:rsidRPr="004E568D">
        <w:rPr>
          <w:sz w:val="26"/>
          <w:szCs w:val="26"/>
        </w:rPr>
        <w:t>СП 2.1.7.1386-03 "Определение класса опасности токсичных отходов</w:t>
      </w:r>
      <w:r w:rsidRPr="004E568D">
        <w:rPr>
          <w:spacing w:val="9"/>
          <w:sz w:val="26"/>
          <w:szCs w:val="26"/>
        </w:rPr>
        <w:t xml:space="preserve"> </w:t>
      </w:r>
      <w:r w:rsidRPr="004E568D">
        <w:rPr>
          <w:sz w:val="26"/>
          <w:szCs w:val="26"/>
        </w:rPr>
        <w:t>производства и</w:t>
      </w:r>
      <w:r w:rsidRPr="004E568D">
        <w:rPr>
          <w:spacing w:val="-3"/>
          <w:sz w:val="26"/>
          <w:szCs w:val="26"/>
        </w:rPr>
        <w:t xml:space="preserve"> </w:t>
      </w:r>
      <w:r w:rsidRPr="004E568D">
        <w:rPr>
          <w:sz w:val="26"/>
          <w:szCs w:val="26"/>
        </w:rPr>
        <w:t>потребления";</w:t>
      </w:r>
    </w:p>
    <w:p w:rsidR="00D717BD" w:rsidRPr="004E568D" w:rsidRDefault="00D717BD" w:rsidP="00D717BD">
      <w:pPr>
        <w:tabs>
          <w:tab w:val="num" w:pos="426"/>
        </w:tabs>
        <w:ind w:left="567" w:hanging="425"/>
        <w:jc w:val="both"/>
        <w:rPr>
          <w:sz w:val="26"/>
          <w:szCs w:val="26"/>
        </w:rPr>
      </w:pPr>
      <w:r w:rsidRPr="004E568D">
        <w:rPr>
          <w:sz w:val="26"/>
          <w:szCs w:val="26"/>
        </w:rPr>
        <w:t>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w:t>
      </w:r>
    </w:p>
    <w:p w:rsidR="00D717BD" w:rsidRPr="004E568D" w:rsidRDefault="00D717BD" w:rsidP="00D717BD">
      <w:pPr>
        <w:tabs>
          <w:tab w:val="num" w:pos="426"/>
        </w:tabs>
        <w:ind w:left="567" w:hanging="425"/>
        <w:jc w:val="both"/>
        <w:rPr>
          <w:sz w:val="26"/>
          <w:szCs w:val="26"/>
        </w:rPr>
      </w:pPr>
      <w:r w:rsidRPr="008C3962">
        <w:rPr>
          <w:sz w:val="26"/>
          <w:szCs w:val="26"/>
        </w:rPr>
        <w:t>СП 127.13330.2017</w:t>
      </w:r>
      <w:r>
        <w:rPr>
          <w:sz w:val="26"/>
          <w:szCs w:val="26"/>
        </w:rPr>
        <w:t xml:space="preserve"> </w:t>
      </w:r>
      <w:r w:rsidRPr="008C3962">
        <w:rPr>
          <w:sz w:val="26"/>
          <w:szCs w:val="26"/>
        </w:rPr>
        <w:t>"СНИП 2.01.28-85</w:t>
      </w:r>
      <w:r w:rsidRPr="004E568D">
        <w:rPr>
          <w:sz w:val="26"/>
          <w:szCs w:val="26"/>
        </w:rPr>
        <w:t>"Полигоны по обезвреживанию и захоронению</w:t>
      </w:r>
      <w:r w:rsidRPr="004E568D">
        <w:rPr>
          <w:spacing w:val="43"/>
          <w:sz w:val="26"/>
          <w:szCs w:val="26"/>
        </w:rPr>
        <w:t xml:space="preserve"> </w:t>
      </w:r>
      <w:r w:rsidRPr="004E568D">
        <w:rPr>
          <w:sz w:val="26"/>
          <w:szCs w:val="26"/>
        </w:rPr>
        <w:t>токсичных промышленных отходов. Основные положения по</w:t>
      </w:r>
      <w:r w:rsidRPr="004E568D">
        <w:rPr>
          <w:spacing w:val="-4"/>
          <w:sz w:val="26"/>
          <w:szCs w:val="26"/>
        </w:rPr>
        <w:t xml:space="preserve"> </w:t>
      </w:r>
      <w:r w:rsidRPr="004E568D">
        <w:rPr>
          <w:sz w:val="26"/>
          <w:szCs w:val="26"/>
        </w:rPr>
        <w:t>проектированию";</w:t>
      </w:r>
    </w:p>
    <w:p w:rsidR="00D717BD" w:rsidRPr="004E568D" w:rsidRDefault="00D717BD" w:rsidP="00D717BD">
      <w:pPr>
        <w:tabs>
          <w:tab w:val="num" w:pos="426"/>
        </w:tabs>
        <w:ind w:left="567" w:hanging="425"/>
        <w:jc w:val="both"/>
        <w:rPr>
          <w:sz w:val="26"/>
          <w:szCs w:val="26"/>
        </w:rPr>
      </w:pPr>
      <w:r w:rsidRPr="004E568D">
        <w:rPr>
          <w:sz w:val="26"/>
          <w:szCs w:val="26"/>
        </w:rPr>
        <w:lastRenderedPageBreak/>
        <w:t>СП 11-112-2001 "Порядок разработки и состав раздела</w:t>
      </w:r>
      <w:r w:rsidRPr="004E568D">
        <w:rPr>
          <w:spacing w:val="41"/>
          <w:sz w:val="26"/>
          <w:szCs w:val="26"/>
        </w:rPr>
        <w:t xml:space="preserve"> </w:t>
      </w:r>
      <w:r w:rsidRPr="004E568D">
        <w:rPr>
          <w:sz w:val="26"/>
          <w:szCs w:val="26"/>
        </w:rPr>
        <w:t>"Инженерно-технические мероприятия гражданской обороны. Мероприятия по предупреждению</w:t>
      </w:r>
      <w:r w:rsidRPr="004E568D">
        <w:rPr>
          <w:spacing w:val="48"/>
          <w:sz w:val="26"/>
          <w:szCs w:val="26"/>
        </w:rPr>
        <w:t xml:space="preserve"> </w:t>
      </w:r>
      <w:r w:rsidRPr="004E568D">
        <w:rPr>
          <w:sz w:val="26"/>
          <w:szCs w:val="26"/>
        </w:rPr>
        <w:t>чрезвычайных ситуаций" градостроительной документации для территорий городских и</w:t>
      </w:r>
      <w:r w:rsidRPr="004E568D">
        <w:rPr>
          <w:spacing w:val="17"/>
          <w:sz w:val="26"/>
          <w:szCs w:val="26"/>
        </w:rPr>
        <w:t xml:space="preserve"> </w:t>
      </w:r>
      <w:r w:rsidRPr="004E568D">
        <w:rPr>
          <w:sz w:val="26"/>
          <w:szCs w:val="26"/>
        </w:rPr>
        <w:t>сельских поселений, других муниципальных</w:t>
      </w:r>
      <w:r w:rsidRPr="004E568D">
        <w:rPr>
          <w:spacing w:val="2"/>
          <w:sz w:val="26"/>
          <w:szCs w:val="26"/>
        </w:rPr>
        <w:t xml:space="preserve"> </w:t>
      </w:r>
      <w:r w:rsidRPr="004E568D">
        <w:rPr>
          <w:sz w:val="26"/>
          <w:szCs w:val="26"/>
        </w:rPr>
        <w:t>образований";</w:t>
      </w:r>
    </w:p>
    <w:p w:rsidR="00D717BD" w:rsidRPr="004E568D" w:rsidRDefault="00D717BD" w:rsidP="00D717BD">
      <w:pPr>
        <w:tabs>
          <w:tab w:val="num" w:pos="426"/>
        </w:tabs>
        <w:ind w:left="567" w:hanging="425"/>
        <w:jc w:val="both"/>
        <w:rPr>
          <w:sz w:val="26"/>
          <w:szCs w:val="26"/>
        </w:rPr>
      </w:pPr>
      <w:r w:rsidRPr="004E568D">
        <w:rPr>
          <w:sz w:val="26"/>
          <w:szCs w:val="26"/>
        </w:rPr>
        <w:t>СНиП 2.01.51-90 "Инженерно-технические мероприятия гражданской</w:t>
      </w:r>
      <w:r w:rsidRPr="004E568D">
        <w:rPr>
          <w:spacing w:val="-10"/>
          <w:sz w:val="26"/>
          <w:szCs w:val="26"/>
        </w:rPr>
        <w:t xml:space="preserve"> </w:t>
      </w:r>
      <w:r w:rsidRPr="004E568D">
        <w:rPr>
          <w:sz w:val="26"/>
          <w:szCs w:val="26"/>
        </w:rPr>
        <w:t>обороны";</w:t>
      </w:r>
    </w:p>
    <w:p w:rsidR="00D717BD" w:rsidRPr="004E568D" w:rsidRDefault="00D717BD" w:rsidP="00D717BD">
      <w:pPr>
        <w:tabs>
          <w:tab w:val="num" w:pos="426"/>
        </w:tabs>
        <w:ind w:left="567" w:hanging="425"/>
        <w:jc w:val="both"/>
        <w:rPr>
          <w:sz w:val="26"/>
          <w:szCs w:val="26"/>
        </w:rPr>
      </w:pPr>
      <w:r w:rsidRPr="004E568D">
        <w:rPr>
          <w:sz w:val="26"/>
          <w:szCs w:val="26"/>
        </w:rPr>
        <w:t>ГОСТ</w:t>
      </w:r>
      <w:r w:rsidRPr="004E568D">
        <w:rPr>
          <w:spacing w:val="24"/>
          <w:sz w:val="26"/>
          <w:szCs w:val="26"/>
        </w:rPr>
        <w:t xml:space="preserve"> </w:t>
      </w:r>
      <w:r w:rsidRPr="004E568D">
        <w:rPr>
          <w:sz w:val="26"/>
          <w:szCs w:val="26"/>
        </w:rPr>
        <w:t>22.0.07-97</w:t>
      </w:r>
      <w:r w:rsidRPr="004E568D">
        <w:rPr>
          <w:spacing w:val="24"/>
          <w:sz w:val="26"/>
          <w:szCs w:val="26"/>
        </w:rPr>
        <w:t xml:space="preserve"> </w:t>
      </w:r>
      <w:r w:rsidRPr="004E568D">
        <w:rPr>
          <w:sz w:val="26"/>
          <w:szCs w:val="26"/>
        </w:rPr>
        <w:t>/</w:t>
      </w:r>
      <w:r w:rsidRPr="004E568D">
        <w:rPr>
          <w:spacing w:val="26"/>
          <w:sz w:val="26"/>
          <w:szCs w:val="26"/>
        </w:rPr>
        <w:t xml:space="preserve"> </w:t>
      </w:r>
      <w:r w:rsidRPr="004E568D">
        <w:rPr>
          <w:sz w:val="26"/>
          <w:szCs w:val="26"/>
        </w:rPr>
        <w:t>ГОСТ</w:t>
      </w:r>
      <w:r w:rsidRPr="004E568D">
        <w:rPr>
          <w:spacing w:val="24"/>
          <w:sz w:val="26"/>
          <w:szCs w:val="26"/>
        </w:rPr>
        <w:t xml:space="preserve"> </w:t>
      </w:r>
      <w:r w:rsidRPr="004E568D">
        <w:rPr>
          <w:sz w:val="26"/>
          <w:szCs w:val="26"/>
        </w:rPr>
        <w:t>Р</w:t>
      </w:r>
      <w:r w:rsidRPr="004E568D">
        <w:rPr>
          <w:spacing w:val="24"/>
          <w:sz w:val="26"/>
          <w:szCs w:val="26"/>
        </w:rPr>
        <w:t xml:space="preserve"> </w:t>
      </w:r>
      <w:r w:rsidRPr="004E568D">
        <w:rPr>
          <w:sz w:val="26"/>
          <w:szCs w:val="26"/>
        </w:rPr>
        <w:t>22.0.07-95</w:t>
      </w:r>
      <w:r w:rsidRPr="004E568D">
        <w:rPr>
          <w:spacing w:val="26"/>
          <w:sz w:val="26"/>
          <w:szCs w:val="26"/>
        </w:rPr>
        <w:t xml:space="preserve"> </w:t>
      </w:r>
      <w:r w:rsidRPr="004E568D">
        <w:rPr>
          <w:sz w:val="26"/>
          <w:szCs w:val="26"/>
        </w:rPr>
        <w:t>"Безопасность</w:t>
      </w:r>
      <w:r w:rsidRPr="004E568D">
        <w:rPr>
          <w:spacing w:val="27"/>
          <w:sz w:val="26"/>
          <w:szCs w:val="26"/>
        </w:rPr>
        <w:t xml:space="preserve"> </w:t>
      </w:r>
      <w:r w:rsidRPr="004E568D">
        <w:rPr>
          <w:sz w:val="26"/>
          <w:szCs w:val="26"/>
        </w:rPr>
        <w:t>в</w:t>
      </w:r>
      <w:r w:rsidRPr="004E568D">
        <w:rPr>
          <w:spacing w:val="23"/>
          <w:sz w:val="26"/>
          <w:szCs w:val="26"/>
        </w:rPr>
        <w:t xml:space="preserve"> </w:t>
      </w:r>
      <w:r w:rsidRPr="004E568D">
        <w:rPr>
          <w:sz w:val="26"/>
          <w:szCs w:val="26"/>
        </w:rPr>
        <w:t>чрезвычайных</w:t>
      </w:r>
      <w:r w:rsidRPr="004E568D">
        <w:rPr>
          <w:spacing w:val="25"/>
          <w:sz w:val="26"/>
          <w:szCs w:val="26"/>
        </w:rPr>
        <w:t xml:space="preserve"> </w:t>
      </w:r>
      <w:r w:rsidRPr="004E568D">
        <w:rPr>
          <w:sz w:val="26"/>
          <w:szCs w:val="26"/>
        </w:rPr>
        <w:t>ситуациях. Источники техногенных чрезвычайных ситуаций. Классификация и</w:t>
      </w:r>
      <w:r w:rsidRPr="004E568D">
        <w:rPr>
          <w:spacing w:val="16"/>
          <w:sz w:val="26"/>
          <w:szCs w:val="26"/>
        </w:rPr>
        <w:t xml:space="preserve"> </w:t>
      </w:r>
      <w:r w:rsidRPr="004E568D">
        <w:rPr>
          <w:sz w:val="26"/>
          <w:szCs w:val="26"/>
        </w:rPr>
        <w:t>номенклатура поражающих факторов и их</w:t>
      </w:r>
      <w:r w:rsidRPr="004E568D">
        <w:rPr>
          <w:spacing w:val="-3"/>
          <w:sz w:val="26"/>
          <w:szCs w:val="26"/>
        </w:rPr>
        <w:t xml:space="preserve"> </w:t>
      </w:r>
      <w:r w:rsidRPr="004E568D">
        <w:rPr>
          <w:sz w:val="26"/>
          <w:szCs w:val="26"/>
        </w:rPr>
        <w:t>параметров";</w:t>
      </w:r>
    </w:p>
    <w:p w:rsidR="00D717BD" w:rsidRPr="004E568D" w:rsidRDefault="00D717BD" w:rsidP="00D717BD">
      <w:pPr>
        <w:tabs>
          <w:tab w:val="num" w:pos="426"/>
        </w:tabs>
        <w:ind w:left="567" w:hanging="425"/>
        <w:jc w:val="both"/>
        <w:rPr>
          <w:sz w:val="26"/>
          <w:szCs w:val="26"/>
        </w:rPr>
      </w:pPr>
      <w:r w:rsidRPr="004E568D">
        <w:rPr>
          <w:sz w:val="26"/>
          <w:szCs w:val="26"/>
        </w:rPr>
        <w:t>ГОСТ 22.0.06-97 / ГОСТ Р 22.0.06-95 "Безопасность в чрезвычайных</w:t>
      </w:r>
      <w:r w:rsidRPr="004E568D">
        <w:rPr>
          <w:spacing w:val="43"/>
          <w:sz w:val="26"/>
          <w:szCs w:val="26"/>
        </w:rPr>
        <w:t xml:space="preserve"> </w:t>
      </w:r>
      <w:r w:rsidRPr="004E568D">
        <w:rPr>
          <w:sz w:val="26"/>
          <w:szCs w:val="26"/>
        </w:rPr>
        <w:t>ситуациях. Источники природных чрезвычайных ситуаций. Поражающие факторы.</w:t>
      </w:r>
      <w:r w:rsidRPr="004E568D">
        <w:rPr>
          <w:spacing w:val="26"/>
          <w:sz w:val="26"/>
          <w:szCs w:val="26"/>
        </w:rPr>
        <w:t xml:space="preserve"> </w:t>
      </w:r>
      <w:r w:rsidRPr="004E568D">
        <w:rPr>
          <w:sz w:val="26"/>
          <w:szCs w:val="26"/>
        </w:rPr>
        <w:t>Номенклатура параметров поражающих</w:t>
      </w:r>
      <w:r w:rsidRPr="004E568D">
        <w:rPr>
          <w:spacing w:val="1"/>
          <w:sz w:val="26"/>
          <w:szCs w:val="26"/>
        </w:rPr>
        <w:t xml:space="preserve"> </w:t>
      </w:r>
      <w:r w:rsidRPr="004E568D">
        <w:rPr>
          <w:sz w:val="26"/>
          <w:szCs w:val="26"/>
        </w:rPr>
        <w:t>воздействий";</w:t>
      </w:r>
    </w:p>
    <w:p w:rsidR="00D717BD" w:rsidRPr="004E568D" w:rsidRDefault="00D717BD" w:rsidP="00D717BD">
      <w:pPr>
        <w:pStyle w:val="ad"/>
        <w:ind w:left="0"/>
        <w:jc w:val="right"/>
        <w:rPr>
          <w:b/>
          <w:sz w:val="26"/>
          <w:szCs w:val="26"/>
        </w:rPr>
      </w:pPr>
    </w:p>
    <w:p w:rsidR="00D717BD" w:rsidRDefault="00D717BD" w:rsidP="00D717BD">
      <w:pPr>
        <w:pStyle w:val="ad"/>
        <w:ind w:left="0"/>
        <w:jc w:val="right"/>
        <w:rPr>
          <w:b/>
          <w:sz w:val="26"/>
          <w:szCs w:val="26"/>
        </w:rPr>
      </w:pPr>
    </w:p>
    <w:p w:rsidR="00D717BD" w:rsidRPr="00E324E3" w:rsidRDefault="00D717BD" w:rsidP="00D717BD">
      <w:pPr>
        <w:pStyle w:val="1"/>
        <w:pageBreakBefore/>
        <w:rPr>
          <w:bCs w:val="0"/>
          <w:sz w:val="26"/>
          <w:szCs w:val="26"/>
        </w:rPr>
      </w:pPr>
      <w:r w:rsidRPr="00E324E3">
        <w:rPr>
          <w:bCs w:val="0"/>
          <w:sz w:val="26"/>
          <w:szCs w:val="26"/>
        </w:rPr>
        <w:lastRenderedPageBreak/>
        <w:t>3. ПРАВИЛА И ОБЛАСТЬ ПРИМЕНЕНИЯ РАСЧЕТНЫХ ПОКАЗАТЕЛЕЙ</w:t>
      </w:r>
    </w:p>
    <w:p w:rsidR="00D717BD" w:rsidRDefault="00D717BD" w:rsidP="00D717BD">
      <w:pPr>
        <w:ind w:firstLine="709"/>
        <w:jc w:val="both"/>
        <w:rPr>
          <w:sz w:val="26"/>
          <w:szCs w:val="26"/>
        </w:rPr>
      </w:pPr>
      <w:r>
        <w:rPr>
          <w:sz w:val="26"/>
          <w:szCs w:val="26"/>
        </w:rPr>
        <w:t>1. 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(ПП) и правил землепользования и застройки (ПЗЗ).</w:t>
      </w:r>
    </w:p>
    <w:p w:rsidR="00D717BD" w:rsidRDefault="00D717BD" w:rsidP="00D717BD">
      <w:pPr>
        <w:ind w:firstLine="709"/>
        <w:jc w:val="both"/>
        <w:rPr>
          <w:sz w:val="26"/>
          <w:szCs w:val="26"/>
        </w:rPr>
      </w:pPr>
      <w:r>
        <w:rPr>
          <w:sz w:val="26"/>
          <w:szCs w:val="26"/>
        </w:rPr>
        <w:t>2.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D717BD" w:rsidRDefault="00D717BD" w:rsidP="00D717BD">
      <w:pPr>
        <w:ind w:firstLine="709"/>
        <w:jc w:val="both"/>
        <w:rPr>
          <w:sz w:val="26"/>
          <w:szCs w:val="26"/>
        </w:rPr>
      </w:pPr>
      <w:r>
        <w:rPr>
          <w:sz w:val="26"/>
          <w:szCs w:val="26"/>
        </w:rPr>
        <w:t>3. Расчетные показатели минимально допустимого уровня обеспеченности объектами местного значения муниципального образования, установленные местными нормативами градостроительного проектирования, не могут быть ниже предельных значений расчетных показателей минимально допустимого уровня обеспеченности объектами местного значения муниципального образования, установленных региональными нормативами градостроительного проектирования.</w:t>
      </w:r>
    </w:p>
    <w:p w:rsidR="00D717BD" w:rsidRDefault="00D717BD" w:rsidP="00D717BD">
      <w:pPr>
        <w:ind w:firstLine="709"/>
        <w:jc w:val="both"/>
        <w:rPr>
          <w:sz w:val="26"/>
          <w:szCs w:val="26"/>
        </w:rPr>
      </w:pPr>
      <w:r>
        <w:rPr>
          <w:sz w:val="26"/>
          <w:szCs w:val="26"/>
        </w:rPr>
        <w:t>4. 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D717BD" w:rsidRDefault="00D717BD" w:rsidP="00D717BD">
      <w:pPr>
        <w:ind w:firstLine="709"/>
        <w:jc w:val="both"/>
        <w:rPr>
          <w:sz w:val="26"/>
          <w:szCs w:val="26"/>
        </w:rPr>
      </w:pPr>
      <w:r>
        <w:rPr>
          <w:sz w:val="26"/>
          <w:szCs w:val="26"/>
        </w:rPr>
        <w:t>5.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региональными нормативами градостроительного.</w:t>
      </w:r>
    </w:p>
    <w:p w:rsidR="00D717BD" w:rsidRDefault="00D717BD" w:rsidP="00D717BD">
      <w:pPr>
        <w:ind w:firstLine="709"/>
        <w:jc w:val="both"/>
        <w:rPr>
          <w:b/>
          <w:sz w:val="26"/>
          <w:szCs w:val="26"/>
        </w:rPr>
      </w:pPr>
      <w:r>
        <w:rPr>
          <w:sz w:val="26"/>
          <w:szCs w:val="26"/>
        </w:rPr>
        <w:t>6. В случае внесения изменений в региональные нормативы градостроительного проектирования,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станут ниже расчетных показателей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D717BD" w:rsidRDefault="00D717BD" w:rsidP="00D717BD"/>
    <w:p w:rsidR="00D717BD" w:rsidRPr="004E568D" w:rsidRDefault="00D717BD" w:rsidP="00D717BD">
      <w:pPr>
        <w:pStyle w:val="ad"/>
        <w:ind w:left="0"/>
        <w:jc w:val="right"/>
        <w:rPr>
          <w:b/>
          <w:sz w:val="26"/>
          <w:szCs w:val="26"/>
        </w:rPr>
      </w:pPr>
    </w:p>
    <w:p w:rsidR="005D59C6" w:rsidRDefault="005D59C6" w:rsidP="00170890">
      <w:pPr>
        <w:jc w:val="center"/>
      </w:pPr>
    </w:p>
    <w:p w:rsidR="00D717BD" w:rsidRDefault="00D717BD" w:rsidP="00170890">
      <w:pPr>
        <w:jc w:val="center"/>
      </w:pPr>
    </w:p>
    <w:p w:rsidR="00DC2CB2" w:rsidRPr="005F7E91" w:rsidRDefault="00DC2CB2" w:rsidP="00DC2CB2">
      <w:pPr>
        <w:jc w:val="center"/>
        <w:rPr>
          <w:sz w:val="28"/>
          <w:szCs w:val="28"/>
        </w:rPr>
      </w:pPr>
      <w:r>
        <w:rPr>
          <w:noProof/>
          <w:sz w:val="28"/>
          <w:szCs w:val="28"/>
        </w:rPr>
        <w:lastRenderedPageBreak/>
        <w:drawing>
          <wp:inline distT="0" distB="0" distL="0" distR="0">
            <wp:extent cx="534670" cy="673100"/>
            <wp:effectExtent l="19050" t="0" r="0" b="0"/>
            <wp:docPr id="23"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5">
                      <a:lum bright="6000" contrast="42000"/>
                    </a:blip>
                    <a:srcRect/>
                    <a:stretch>
                      <a:fillRect/>
                    </a:stretch>
                  </pic:blipFill>
                  <pic:spPr bwMode="auto">
                    <a:xfrm>
                      <a:off x="0" y="0"/>
                      <a:ext cx="534670" cy="673100"/>
                    </a:xfrm>
                    <a:prstGeom prst="rect">
                      <a:avLst/>
                    </a:prstGeom>
                    <a:noFill/>
                    <a:ln w="9525">
                      <a:noFill/>
                      <a:miter lim="800000"/>
                      <a:headEnd/>
                      <a:tailEnd/>
                    </a:ln>
                  </pic:spPr>
                </pic:pic>
              </a:graphicData>
            </a:graphic>
          </wp:inline>
        </w:drawing>
      </w:r>
    </w:p>
    <w:p w:rsidR="00DC2CB2" w:rsidRPr="005F7E91" w:rsidRDefault="00DC2CB2" w:rsidP="00DC2CB2">
      <w:pPr>
        <w:jc w:val="center"/>
        <w:rPr>
          <w:sz w:val="28"/>
          <w:szCs w:val="28"/>
        </w:rPr>
      </w:pPr>
      <w:r w:rsidRPr="005F7E91">
        <w:rPr>
          <w:sz w:val="28"/>
          <w:szCs w:val="28"/>
        </w:rPr>
        <w:t>Российская Федерация</w:t>
      </w:r>
    </w:p>
    <w:p w:rsidR="00DC2CB2" w:rsidRPr="005F7E91" w:rsidRDefault="00DC2CB2" w:rsidP="00DC2CB2">
      <w:pPr>
        <w:keepNext/>
        <w:jc w:val="center"/>
        <w:outlineLvl w:val="0"/>
        <w:rPr>
          <w:b/>
          <w:bCs/>
          <w:kern w:val="32"/>
          <w:sz w:val="28"/>
          <w:szCs w:val="28"/>
        </w:rPr>
      </w:pPr>
      <w:r w:rsidRPr="005F7E91">
        <w:rPr>
          <w:b/>
          <w:bCs/>
          <w:kern w:val="32"/>
          <w:sz w:val="28"/>
          <w:szCs w:val="28"/>
        </w:rPr>
        <w:t>ИВАНОВСКАЯ ОБЛАСТЬ</w:t>
      </w:r>
    </w:p>
    <w:p w:rsidR="00DC2CB2" w:rsidRPr="005F7E91" w:rsidRDefault="00DC2CB2" w:rsidP="00DC2CB2">
      <w:pPr>
        <w:jc w:val="center"/>
        <w:rPr>
          <w:b/>
          <w:sz w:val="28"/>
          <w:szCs w:val="28"/>
        </w:rPr>
      </w:pPr>
      <w:r w:rsidRPr="005F7E91">
        <w:rPr>
          <w:b/>
          <w:sz w:val="28"/>
          <w:szCs w:val="28"/>
        </w:rPr>
        <w:t xml:space="preserve">СОВЕТ КОМСОМОЛЬСКОГО </w:t>
      </w:r>
      <w:r>
        <w:rPr>
          <w:b/>
          <w:sz w:val="28"/>
          <w:szCs w:val="28"/>
        </w:rPr>
        <w:t>МУНИЦИП</w:t>
      </w:r>
      <w:r w:rsidRPr="005F7E91">
        <w:rPr>
          <w:b/>
          <w:sz w:val="28"/>
          <w:szCs w:val="28"/>
        </w:rPr>
        <w:t>ИПАЛЬНОГО РАЙОНА</w:t>
      </w:r>
    </w:p>
    <w:p w:rsidR="00DC2CB2" w:rsidRPr="005F7E91" w:rsidRDefault="00DC2CB2" w:rsidP="00DC2CB2">
      <w:pPr>
        <w:jc w:val="center"/>
        <w:rPr>
          <w:b/>
          <w:sz w:val="28"/>
          <w:szCs w:val="28"/>
        </w:rPr>
      </w:pPr>
      <w:r w:rsidRPr="005F7E91">
        <w:rPr>
          <w:b/>
          <w:sz w:val="28"/>
          <w:szCs w:val="28"/>
        </w:rPr>
        <w:t xml:space="preserve"> </w:t>
      </w:r>
    </w:p>
    <w:tbl>
      <w:tblPr>
        <w:tblW w:w="9468" w:type="dxa"/>
        <w:tblBorders>
          <w:top w:val="single" w:sz="4" w:space="0" w:color="auto"/>
        </w:tblBorders>
        <w:tblLayout w:type="fixed"/>
        <w:tblLook w:val="0000"/>
      </w:tblPr>
      <w:tblGrid>
        <w:gridCol w:w="9468"/>
      </w:tblGrid>
      <w:tr w:rsidR="00DC2CB2" w:rsidRPr="005F7E91" w:rsidTr="00C91909">
        <w:trPr>
          <w:trHeight w:val="1219"/>
        </w:trPr>
        <w:tc>
          <w:tcPr>
            <w:tcW w:w="9468" w:type="dxa"/>
            <w:tcBorders>
              <w:top w:val="thinThickThinSmallGap" w:sz="24" w:space="0" w:color="auto"/>
              <w:left w:val="nil"/>
              <w:bottom w:val="nil"/>
              <w:right w:val="nil"/>
            </w:tcBorders>
          </w:tcPr>
          <w:p w:rsidR="00DC2CB2" w:rsidRPr="005F7E91" w:rsidRDefault="00DC2CB2" w:rsidP="00C91909">
            <w:pPr>
              <w:jc w:val="center"/>
              <w:rPr>
                <w:b/>
                <w:i/>
              </w:rPr>
            </w:pPr>
            <w:r w:rsidRPr="005F7E91">
              <w:rPr>
                <w:b/>
                <w:i/>
              </w:rPr>
              <w:t>155150 Ивановская область,  г. Комсомольск,  ул. 50 лет ВЛКСМ,  д. 2</w:t>
            </w:r>
          </w:p>
          <w:p w:rsidR="00DC2CB2" w:rsidRPr="00810D8C" w:rsidRDefault="00DC2CB2" w:rsidP="00C91909">
            <w:pPr>
              <w:jc w:val="center"/>
            </w:pPr>
          </w:p>
          <w:p w:rsidR="00DC2CB2" w:rsidRPr="005F7E91" w:rsidRDefault="00DC2CB2" w:rsidP="00C91909">
            <w:pPr>
              <w:jc w:val="center"/>
              <w:rPr>
                <w:b/>
                <w:sz w:val="28"/>
                <w:szCs w:val="28"/>
              </w:rPr>
            </w:pPr>
            <w:r w:rsidRPr="005F7E91">
              <w:rPr>
                <w:b/>
                <w:sz w:val="28"/>
                <w:szCs w:val="28"/>
              </w:rPr>
              <w:t>РЕШЕНИЕ</w:t>
            </w:r>
          </w:p>
          <w:p w:rsidR="00DC2CB2" w:rsidRPr="00810D8C" w:rsidRDefault="00DC2CB2" w:rsidP="00C91909">
            <w:pPr>
              <w:rPr>
                <w:i/>
              </w:rPr>
            </w:pPr>
          </w:p>
          <w:p w:rsidR="00DC2CB2" w:rsidRPr="005F7E91" w:rsidRDefault="00DC2CB2" w:rsidP="00C91909">
            <w:pPr>
              <w:jc w:val="center"/>
              <w:rPr>
                <w:sz w:val="28"/>
                <w:szCs w:val="28"/>
              </w:rPr>
            </w:pPr>
            <w:r>
              <w:rPr>
                <w:sz w:val="28"/>
                <w:szCs w:val="28"/>
              </w:rPr>
              <w:t>от  28.02.</w:t>
            </w:r>
            <w:r w:rsidRPr="005F7E91">
              <w:rPr>
                <w:sz w:val="28"/>
                <w:szCs w:val="28"/>
              </w:rPr>
              <w:t>201</w:t>
            </w:r>
            <w:r>
              <w:rPr>
                <w:sz w:val="28"/>
                <w:szCs w:val="28"/>
              </w:rPr>
              <w:t>9</w:t>
            </w:r>
            <w:r w:rsidRPr="005F7E91">
              <w:rPr>
                <w:sz w:val="28"/>
                <w:szCs w:val="28"/>
              </w:rPr>
              <w:t xml:space="preserve"> г.              </w:t>
            </w:r>
            <w:r>
              <w:rPr>
                <w:sz w:val="28"/>
                <w:szCs w:val="28"/>
              </w:rPr>
              <w:t xml:space="preserve">                            № 399</w:t>
            </w:r>
          </w:p>
        </w:tc>
      </w:tr>
    </w:tbl>
    <w:p w:rsidR="00DC2CB2" w:rsidRPr="005F7E91" w:rsidRDefault="00DC2CB2" w:rsidP="00DC2CB2">
      <w:pPr>
        <w:pStyle w:val="ConsPlusTitle"/>
        <w:jc w:val="center"/>
        <w:rPr>
          <w:rFonts w:ascii="Times New Roman" w:hAnsi="Times New Roman" w:cs="Times New Roman"/>
        </w:rPr>
      </w:pPr>
    </w:p>
    <w:p w:rsidR="00DC2CB2" w:rsidRPr="005F7E91" w:rsidRDefault="00DC2CB2" w:rsidP="00DC2CB2">
      <w:pPr>
        <w:pStyle w:val="ConsPlusTitle"/>
        <w:jc w:val="center"/>
        <w:rPr>
          <w:rFonts w:ascii="Times New Roman" w:hAnsi="Times New Roman" w:cs="Times New Roman"/>
          <w:sz w:val="28"/>
          <w:szCs w:val="28"/>
        </w:rPr>
      </w:pPr>
    </w:p>
    <w:p w:rsidR="00DC2CB2" w:rsidRPr="005F7E91" w:rsidRDefault="00DC2CB2" w:rsidP="00DC2CB2">
      <w:pPr>
        <w:pStyle w:val="ConsPlusTitle"/>
        <w:jc w:val="center"/>
        <w:rPr>
          <w:rFonts w:ascii="Times New Roman" w:hAnsi="Times New Roman" w:cs="Times New Roman"/>
          <w:sz w:val="28"/>
          <w:szCs w:val="28"/>
        </w:rPr>
      </w:pPr>
      <w:r w:rsidRPr="005F7E91">
        <w:rPr>
          <w:rFonts w:ascii="Times New Roman" w:hAnsi="Times New Roman" w:cs="Times New Roman"/>
          <w:sz w:val="28"/>
          <w:szCs w:val="28"/>
        </w:rPr>
        <w:t xml:space="preserve">Об утверждении местных нормативов градостроительного проектирования </w:t>
      </w:r>
      <w:r>
        <w:rPr>
          <w:rFonts w:ascii="Times New Roman" w:hAnsi="Times New Roman" w:cs="Times New Roman"/>
          <w:sz w:val="28"/>
          <w:szCs w:val="28"/>
        </w:rPr>
        <w:t>Подозерского сельского поселения К</w:t>
      </w:r>
      <w:r w:rsidRPr="005F7E91">
        <w:rPr>
          <w:rFonts w:ascii="Times New Roman" w:hAnsi="Times New Roman" w:cs="Times New Roman"/>
          <w:sz w:val="28"/>
          <w:szCs w:val="28"/>
        </w:rPr>
        <w:t xml:space="preserve">омсомольского муниципального района </w:t>
      </w:r>
      <w:r>
        <w:rPr>
          <w:rFonts w:ascii="Times New Roman" w:hAnsi="Times New Roman" w:cs="Times New Roman"/>
          <w:sz w:val="28"/>
          <w:szCs w:val="28"/>
        </w:rPr>
        <w:t>Ивановской области</w:t>
      </w:r>
    </w:p>
    <w:p w:rsidR="00DC2CB2" w:rsidRPr="005F7E91" w:rsidRDefault="00DC2CB2" w:rsidP="00DC2CB2">
      <w:pPr>
        <w:pStyle w:val="ConsPlusNormal"/>
        <w:ind w:firstLine="540"/>
        <w:jc w:val="both"/>
        <w:rPr>
          <w:rFonts w:ascii="Times New Roman" w:hAnsi="Times New Roman" w:cs="Times New Roman"/>
          <w:sz w:val="28"/>
          <w:szCs w:val="28"/>
        </w:rPr>
      </w:pPr>
    </w:p>
    <w:p w:rsidR="00DC2CB2" w:rsidRPr="005F7E91" w:rsidRDefault="00DC2CB2" w:rsidP="00DC2CB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Руководствуясь </w:t>
      </w:r>
      <w:hyperlink r:id="rId29" w:history="1">
        <w:r w:rsidRPr="005F7E91">
          <w:rPr>
            <w:rFonts w:ascii="Times New Roman" w:hAnsi="Times New Roman" w:cs="Times New Roman"/>
            <w:color w:val="0000FF"/>
            <w:sz w:val="28"/>
            <w:szCs w:val="28"/>
          </w:rPr>
          <w:t>статьей 29.4</w:t>
        </w:r>
      </w:hyperlink>
      <w:r w:rsidRPr="005F7E91">
        <w:rPr>
          <w:rFonts w:ascii="Times New Roman" w:hAnsi="Times New Roman" w:cs="Times New Roman"/>
          <w:sz w:val="28"/>
          <w:szCs w:val="28"/>
        </w:rPr>
        <w:t xml:space="preserve"> Градостроительного кодекса Российской Федерации, Федеральным </w:t>
      </w:r>
      <w:hyperlink r:id="rId30"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от 06.10.2003 N 131-ФЗ "Об общих принципах организации местного самоуправления в Российской Федерации", </w:t>
      </w:r>
      <w:hyperlink r:id="rId31" w:history="1">
        <w:r w:rsidRPr="005F7E91">
          <w:rPr>
            <w:rFonts w:ascii="Times New Roman" w:hAnsi="Times New Roman" w:cs="Times New Roman"/>
            <w:color w:val="0000FF"/>
            <w:sz w:val="28"/>
            <w:szCs w:val="28"/>
          </w:rPr>
          <w:t>Законом</w:t>
        </w:r>
      </w:hyperlink>
      <w:r w:rsidRPr="005F7E91">
        <w:rPr>
          <w:rFonts w:ascii="Times New Roman" w:hAnsi="Times New Roman" w:cs="Times New Roman"/>
          <w:sz w:val="28"/>
          <w:szCs w:val="28"/>
        </w:rPr>
        <w:t xml:space="preserve"> Ивановской области от 14.07.2008 N 82-ОЗ "О градостроительной деятельности на территории Ивановской области", Уставом Комсомольского муниципального района, Совет Комсомольского муниципального района решил:</w:t>
      </w:r>
    </w:p>
    <w:p w:rsidR="00DC2CB2" w:rsidRPr="005F7E91" w:rsidRDefault="00DC2CB2" w:rsidP="00DC2CB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1. Утвердить местны</w:t>
      </w:r>
      <w:r>
        <w:rPr>
          <w:rFonts w:ascii="Times New Roman" w:hAnsi="Times New Roman" w:cs="Times New Roman"/>
          <w:sz w:val="28"/>
          <w:szCs w:val="28"/>
        </w:rPr>
        <w:t>е</w:t>
      </w:r>
      <w:r w:rsidRPr="005F7E91">
        <w:rPr>
          <w:rFonts w:ascii="Times New Roman" w:hAnsi="Times New Roman" w:cs="Times New Roman"/>
          <w:sz w:val="28"/>
          <w:szCs w:val="28"/>
        </w:rPr>
        <w:t xml:space="preserve"> норматив</w:t>
      </w:r>
      <w:r>
        <w:rPr>
          <w:rFonts w:ascii="Times New Roman" w:hAnsi="Times New Roman" w:cs="Times New Roman"/>
          <w:sz w:val="28"/>
          <w:szCs w:val="28"/>
        </w:rPr>
        <w:t>ы</w:t>
      </w:r>
      <w:r w:rsidRPr="005F7E91">
        <w:rPr>
          <w:rFonts w:ascii="Times New Roman" w:hAnsi="Times New Roman" w:cs="Times New Roman"/>
          <w:sz w:val="28"/>
          <w:szCs w:val="28"/>
        </w:rPr>
        <w:t xml:space="preserve"> градостроительного проектирования </w:t>
      </w:r>
      <w:r>
        <w:rPr>
          <w:rFonts w:ascii="Times New Roman" w:hAnsi="Times New Roman" w:cs="Times New Roman"/>
          <w:sz w:val="28"/>
          <w:szCs w:val="28"/>
        </w:rPr>
        <w:t xml:space="preserve">Подозерского сельского поселения </w:t>
      </w:r>
      <w:r w:rsidRPr="005F7E91">
        <w:rPr>
          <w:rFonts w:ascii="Times New Roman" w:hAnsi="Times New Roman" w:cs="Times New Roman"/>
          <w:sz w:val="28"/>
          <w:szCs w:val="28"/>
        </w:rPr>
        <w:t xml:space="preserve">Комсомольского муниципального района </w:t>
      </w:r>
      <w:r>
        <w:rPr>
          <w:rFonts w:ascii="Times New Roman" w:hAnsi="Times New Roman" w:cs="Times New Roman"/>
          <w:sz w:val="28"/>
          <w:szCs w:val="28"/>
        </w:rPr>
        <w:t xml:space="preserve">Ивановской области </w:t>
      </w:r>
      <w:r w:rsidRPr="005F7E91">
        <w:rPr>
          <w:rFonts w:ascii="Times New Roman" w:hAnsi="Times New Roman" w:cs="Times New Roman"/>
          <w:sz w:val="28"/>
          <w:szCs w:val="28"/>
        </w:rPr>
        <w:t>(прилага</w:t>
      </w:r>
      <w:r>
        <w:rPr>
          <w:rFonts w:ascii="Times New Roman" w:hAnsi="Times New Roman" w:cs="Times New Roman"/>
          <w:sz w:val="28"/>
          <w:szCs w:val="28"/>
        </w:rPr>
        <w:t>ю</w:t>
      </w:r>
      <w:r w:rsidRPr="005F7E91">
        <w:rPr>
          <w:rFonts w:ascii="Times New Roman" w:hAnsi="Times New Roman" w:cs="Times New Roman"/>
          <w:sz w:val="28"/>
          <w:szCs w:val="28"/>
        </w:rPr>
        <w:t>тся).</w:t>
      </w:r>
    </w:p>
    <w:p w:rsidR="00DC2CB2" w:rsidRPr="005F7E91" w:rsidRDefault="00DC2CB2" w:rsidP="00DC2CB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 xml:space="preserve">2. </w:t>
      </w:r>
      <w:r w:rsidRPr="003C0789">
        <w:rPr>
          <w:rFonts w:ascii="Times New Roman" w:hAnsi="Times New Roman" w:cs="Times New Roman"/>
          <w:sz w:val="28"/>
          <w:szCs w:val="28"/>
        </w:rPr>
        <w:t>Опубликовать настоящее решение в Вестнике нормативно-правовых актов органов местного самоуправления Комсо</w:t>
      </w:r>
      <w:r>
        <w:rPr>
          <w:rFonts w:ascii="Times New Roman" w:hAnsi="Times New Roman" w:cs="Times New Roman"/>
          <w:sz w:val="28"/>
          <w:szCs w:val="28"/>
        </w:rPr>
        <w:t>мольского муниципального района,</w:t>
      </w:r>
      <w:r w:rsidRPr="003C0789">
        <w:rPr>
          <w:rFonts w:ascii="Times New Roman" w:hAnsi="Times New Roman" w:cs="Times New Roman"/>
          <w:sz w:val="28"/>
          <w:szCs w:val="28"/>
        </w:rPr>
        <w:t xml:space="preserve"> разместить </w:t>
      </w:r>
      <w:r w:rsidRPr="003C6399">
        <w:rPr>
          <w:rFonts w:ascii="Times New Roman" w:hAnsi="Times New Roman" w:cs="Times New Roman"/>
          <w:sz w:val="28"/>
          <w:szCs w:val="28"/>
        </w:rPr>
        <w:t xml:space="preserve">в федеральной государственной информационной системе территориального планирования на сайте по адресу: http://fgis.minregion.ru в срок, не превышающий пяти дней со дня утверждения нормативов и </w:t>
      </w:r>
      <w:r w:rsidRPr="003C0789">
        <w:rPr>
          <w:rFonts w:ascii="Times New Roman" w:hAnsi="Times New Roman" w:cs="Times New Roman"/>
          <w:sz w:val="28"/>
          <w:szCs w:val="28"/>
        </w:rPr>
        <w:t>на официальном сайте органов местного самоуправления Комсомольского муниципального района в сети Интернет (www.adm-komsomolsk.ru)</w:t>
      </w:r>
      <w:r w:rsidRPr="005F7E91">
        <w:rPr>
          <w:rFonts w:ascii="Times New Roman" w:hAnsi="Times New Roman" w:cs="Times New Roman"/>
          <w:sz w:val="28"/>
          <w:szCs w:val="28"/>
        </w:rPr>
        <w:t>.</w:t>
      </w:r>
    </w:p>
    <w:p w:rsidR="00DC2CB2" w:rsidRPr="005F7E91" w:rsidRDefault="00DC2CB2" w:rsidP="00DC2CB2">
      <w:pPr>
        <w:pStyle w:val="ConsPlusNormal"/>
        <w:ind w:firstLine="540"/>
        <w:jc w:val="both"/>
        <w:rPr>
          <w:rFonts w:ascii="Times New Roman" w:hAnsi="Times New Roman" w:cs="Times New Roman"/>
          <w:sz w:val="28"/>
          <w:szCs w:val="28"/>
        </w:rPr>
      </w:pPr>
      <w:r w:rsidRPr="005F7E91">
        <w:rPr>
          <w:rFonts w:ascii="Times New Roman" w:hAnsi="Times New Roman" w:cs="Times New Roman"/>
          <w:sz w:val="28"/>
          <w:szCs w:val="28"/>
        </w:rPr>
        <w:t>3. Настоящее решение вступает в силу со дня его опубликования.</w:t>
      </w:r>
    </w:p>
    <w:p w:rsidR="00DC2CB2" w:rsidRPr="005F7E91" w:rsidRDefault="00DC2CB2" w:rsidP="00DC2CB2">
      <w:pPr>
        <w:pStyle w:val="ConsPlusNormal"/>
        <w:jc w:val="both"/>
        <w:rPr>
          <w:rFonts w:ascii="Times New Roman" w:hAnsi="Times New Roman" w:cs="Times New Roman"/>
        </w:rPr>
      </w:pPr>
    </w:p>
    <w:p w:rsidR="00DC2CB2" w:rsidRPr="005F7E91" w:rsidRDefault="00DC2CB2" w:rsidP="00DC2CB2">
      <w:pPr>
        <w:jc w:val="both"/>
        <w:rPr>
          <w:b/>
          <w:sz w:val="28"/>
          <w:szCs w:val="28"/>
        </w:rPr>
      </w:pPr>
    </w:p>
    <w:p w:rsidR="00DC2CB2" w:rsidRPr="005F7E91" w:rsidRDefault="00DC2CB2" w:rsidP="00DC2CB2">
      <w:pPr>
        <w:jc w:val="both"/>
        <w:rPr>
          <w:b/>
          <w:sz w:val="28"/>
          <w:szCs w:val="28"/>
        </w:rPr>
      </w:pPr>
      <w:r w:rsidRPr="005F7E91">
        <w:rPr>
          <w:b/>
          <w:sz w:val="28"/>
          <w:szCs w:val="28"/>
        </w:rPr>
        <w:t xml:space="preserve">Председатель Совета </w:t>
      </w:r>
    </w:p>
    <w:p w:rsidR="00DC2CB2" w:rsidRPr="005F7E91" w:rsidRDefault="00DC2CB2" w:rsidP="00DC2CB2">
      <w:pPr>
        <w:jc w:val="both"/>
        <w:rPr>
          <w:b/>
          <w:sz w:val="28"/>
          <w:szCs w:val="28"/>
        </w:rPr>
      </w:pPr>
      <w:r w:rsidRPr="005F7E91">
        <w:rPr>
          <w:b/>
          <w:sz w:val="28"/>
          <w:szCs w:val="28"/>
        </w:rPr>
        <w:t>Комсомольского муниципального района:                        Т. В. Воронина</w:t>
      </w:r>
    </w:p>
    <w:p w:rsidR="00DC2CB2" w:rsidRPr="005F7E91" w:rsidRDefault="00DC2CB2" w:rsidP="00DC2CB2">
      <w:pPr>
        <w:pStyle w:val="ConsPlusNormal"/>
        <w:jc w:val="right"/>
        <w:rPr>
          <w:rFonts w:ascii="Times New Roman" w:hAnsi="Times New Roman" w:cs="Times New Roman"/>
        </w:rPr>
      </w:pPr>
    </w:p>
    <w:p w:rsidR="00DC2CB2" w:rsidRPr="005F7E91" w:rsidRDefault="00DC2CB2" w:rsidP="00DC2CB2">
      <w:pPr>
        <w:pStyle w:val="ConsPlusNormal"/>
        <w:jc w:val="right"/>
        <w:rPr>
          <w:rFonts w:ascii="Times New Roman" w:hAnsi="Times New Roman" w:cs="Times New Roman"/>
        </w:rPr>
      </w:pPr>
    </w:p>
    <w:p w:rsidR="00DC2CB2" w:rsidRDefault="00DC2CB2" w:rsidP="00DC2CB2">
      <w:pPr>
        <w:pStyle w:val="ad"/>
        <w:ind w:left="0"/>
        <w:jc w:val="right"/>
        <w:rPr>
          <w:sz w:val="26"/>
          <w:szCs w:val="26"/>
        </w:rPr>
      </w:pPr>
    </w:p>
    <w:p w:rsidR="00DC2CB2" w:rsidRDefault="00DC2CB2" w:rsidP="00DC2CB2">
      <w:pPr>
        <w:pStyle w:val="ad"/>
        <w:ind w:left="0"/>
        <w:jc w:val="right"/>
        <w:rPr>
          <w:sz w:val="26"/>
          <w:szCs w:val="26"/>
        </w:rPr>
      </w:pPr>
    </w:p>
    <w:p w:rsidR="00DC2CB2" w:rsidRDefault="00DC2CB2" w:rsidP="00DC2CB2">
      <w:pPr>
        <w:pStyle w:val="ad"/>
        <w:ind w:left="0"/>
        <w:jc w:val="right"/>
        <w:rPr>
          <w:sz w:val="26"/>
          <w:szCs w:val="26"/>
        </w:rPr>
      </w:pPr>
    </w:p>
    <w:p w:rsidR="00DC2CB2" w:rsidRDefault="00DC2CB2" w:rsidP="00DC2CB2">
      <w:pPr>
        <w:pStyle w:val="ad"/>
        <w:ind w:left="0"/>
        <w:jc w:val="right"/>
        <w:rPr>
          <w:sz w:val="26"/>
          <w:szCs w:val="26"/>
        </w:rPr>
      </w:pPr>
    </w:p>
    <w:p w:rsidR="00DC2CB2" w:rsidRPr="004E568D" w:rsidRDefault="00DC2CB2" w:rsidP="00DC2CB2">
      <w:pPr>
        <w:pStyle w:val="ad"/>
        <w:ind w:left="0"/>
        <w:jc w:val="right"/>
        <w:rPr>
          <w:sz w:val="26"/>
          <w:szCs w:val="26"/>
        </w:rPr>
      </w:pPr>
      <w:r>
        <w:rPr>
          <w:sz w:val="26"/>
          <w:szCs w:val="26"/>
        </w:rPr>
        <w:br w:type="page"/>
      </w:r>
      <w:r w:rsidRPr="004E568D">
        <w:rPr>
          <w:sz w:val="26"/>
          <w:szCs w:val="26"/>
        </w:rPr>
        <w:lastRenderedPageBreak/>
        <w:t xml:space="preserve">Приложение № 1 </w:t>
      </w:r>
    </w:p>
    <w:p w:rsidR="00DC2CB2" w:rsidRPr="004E568D" w:rsidRDefault="00DC2CB2" w:rsidP="00DC2CB2">
      <w:pPr>
        <w:pStyle w:val="ad"/>
        <w:ind w:left="0"/>
        <w:jc w:val="right"/>
        <w:rPr>
          <w:sz w:val="26"/>
          <w:szCs w:val="26"/>
        </w:rPr>
      </w:pPr>
      <w:r w:rsidRPr="004E568D">
        <w:rPr>
          <w:sz w:val="26"/>
          <w:szCs w:val="26"/>
        </w:rPr>
        <w:t xml:space="preserve">к решению Совета </w:t>
      </w:r>
    </w:p>
    <w:p w:rsidR="00DC2CB2" w:rsidRPr="004E568D" w:rsidRDefault="00DC2CB2" w:rsidP="00DC2CB2">
      <w:pPr>
        <w:pStyle w:val="ad"/>
        <w:ind w:left="0"/>
        <w:jc w:val="right"/>
        <w:rPr>
          <w:sz w:val="26"/>
          <w:szCs w:val="26"/>
        </w:rPr>
      </w:pPr>
      <w:r>
        <w:rPr>
          <w:sz w:val="26"/>
          <w:szCs w:val="26"/>
        </w:rPr>
        <w:t>Комсомольского муниципального района</w:t>
      </w:r>
    </w:p>
    <w:p w:rsidR="00DC2CB2" w:rsidRPr="004E568D" w:rsidRDefault="00DC2CB2" w:rsidP="00DC2CB2">
      <w:pPr>
        <w:pStyle w:val="ad"/>
        <w:ind w:left="0"/>
        <w:jc w:val="right"/>
        <w:rPr>
          <w:sz w:val="26"/>
          <w:szCs w:val="26"/>
        </w:rPr>
      </w:pPr>
      <w:r w:rsidRPr="004E568D">
        <w:rPr>
          <w:sz w:val="26"/>
          <w:szCs w:val="26"/>
        </w:rPr>
        <w:t xml:space="preserve">от « </w:t>
      </w:r>
      <w:r>
        <w:rPr>
          <w:sz w:val="26"/>
          <w:szCs w:val="26"/>
        </w:rPr>
        <w:t>28</w:t>
      </w:r>
      <w:r w:rsidRPr="004E568D">
        <w:rPr>
          <w:sz w:val="26"/>
          <w:szCs w:val="26"/>
        </w:rPr>
        <w:t xml:space="preserve"> » </w:t>
      </w:r>
      <w:r>
        <w:rPr>
          <w:sz w:val="26"/>
          <w:szCs w:val="26"/>
        </w:rPr>
        <w:t>02.</w:t>
      </w:r>
      <w:r w:rsidRPr="004E568D">
        <w:rPr>
          <w:sz w:val="26"/>
          <w:szCs w:val="26"/>
        </w:rPr>
        <w:t xml:space="preserve">   201</w:t>
      </w:r>
      <w:r>
        <w:rPr>
          <w:sz w:val="26"/>
          <w:szCs w:val="26"/>
        </w:rPr>
        <w:t>9</w:t>
      </w:r>
      <w:r w:rsidRPr="004E568D">
        <w:rPr>
          <w:sz w:val="26"/>
          <w:szCs w:val="26"/>
        </w:rPr>
        <w:t xml:space="preserve">г. № </w:t>
      </w:r>
      <w:r>
        <w:rPr>
          <w:sz w:val="26"/>
          <w:szCs w:val="26"/>
        </w:rPr>
        <w:t>399</w:t>
      </w:r>
    </w:p>
    <w:p w:rsidR="00DC2CB2" w:rsidRPr="004E568D" w:rsidRDefault="00DC2CB2" w:rsidP="00DC2CB2">
      <w:pPr>
        <w:pStyle w:val="ad"/>
        <w:ind w:left="0"/>
        <w:jc w:val="right"/>
        <w:rPr>
          <w:b/>
          <w:sz w:val="26"/>
          <w:szCs w:val="26"/>
        </w:rPr>
      </w:pPr>
    </w:p>
    <w:p w:rsidR="00DC2CB2" w:rsidRPr="004E568D" w:rsidRDefault="00DC2CB2" w:rsidP="00DC2CB2">
      <w:pPr>
        <w:pStyle w:val="1"/>
        <w:rPr>
          <w:sz w:val="26"/>
          <w:szCs w:val="26"/>
        </w:rPr>
      </w:pPr>
      <w:r w:rsidRPr="004E568D">
        <w:rPr>
          <w:sz w:val="26"/>
          <w:szCs w:val="26"/>
        </w:rPr>
        <w:t xml:space="preserve">НОРМАТИВЫ ГРАДОСТРОИТЕЛЬНОГО ПРОЕКТИРОВАНИЯ </w:t>
      </w:r>
      <w:r>
        <w:rPr>
          <w:sz w:val="26"/>
          <w:szCs w:val="26"/>
        </w:rPr>
        <w:t>ПОДОЗЕРСК</w:t>
      </w:r>
      <w:r w:rsidRPr="004E568D">
        <w:rPr>
          <w:sz w:val="26"/>
          <w:szCs w:val="26"/>
        </w:rPr>
        <w:t xml:space="preserve">ОГО СЕЛЬСКОГО ПОСЕЛЕНИЯ </w:t>
      </w:r>
      <w:r>
        <w:rPr>
          <w:sz w:val="26"/>
          <w:szCs w:val="26"/>
        </w:rPr>
        <w:t>КОМСОМОЛЬСКОГО</w:t>
      </w:r>
      <w:r w:rsidRPr="004E568D">
        <w:rPr>
          <w:sz w:val="26"/>
          <w:szCs w:val="26"/>
        </w:rPr>
        <w:t xml:space="preserve"> МУНИЦИПАЛЬНОГО РАЙОНА ИВАНОВСКОЙ ОБЛАСТИ</w:t>
      </w:r>
    </w:p>
    <w:p w:rsidR="00DC2CB2" w:rsidRPr="00E324E3" w:rsidRDefault="00DC2CB2" w:rsidP="00DC2CB2">
      <w:pPr>
        <w:pStyle w:val="1"/>
        <w:rPr>
          <w:sz w:val="24"/>
          <w:szCs w:val="24"/>
        </w:rPr>
      </w:pPr>
      <w:r w:rsidRPr="00E324E3">
        <w:rPr>
          <w:sz w:val="24"/>
          <w:szCs w:val="24"/>
        </w:rPr>
        <w:t>Содержание</w:t>
      </w:r>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r w:rsidRPr="00E324E3">
        <w:rPr>
          <w:rFonts w:ascii="Times New Roman" w:hAnsi="Times New Roman" w:cs="Times New Roman"/>
          <w:sz w:val="24"/>
          <w:szCs w:val="24"/>
        </w:rPr>
        <w:fldChar w:fldCharType="begin"/>
      </w:r>
      <w:r w:rsidRPr="00E324E3">
        <w:rPr>
          <w:rFonts w:ascii="Times New Roman" w:hAnsi="Times New Roman" w:cs="Times New Roman"/>
          <w:sz w:val="24"/>
          <w:szCs w:val="24"/>
        </w:rPr>
        <w:instrText xml:space="preserve"> TOC \o "1-3" \h \z \u </w:instrText>
      </w:r>
      <w:r w:rsidRPr="00E324E3">
        <w:rPr>
          <w:rFonts w:ascii="Times New Roman" w:hAnsi="Times New Roman" w:cs="Times New Roman"/>
          <w:sz w:val="24"/>
          <w:szCs w:val="24"/>
        </w:rPr>
        <w:fldChar w:fldCharType="separate"/>
      </w:r>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3" w:history="1">
        <w:r w:rsidRPr="00E324E3">
          <w:rPr>
            <w:rStyle w:val="a3"/>
            <w:rFonts w:ascii="Times New Roman" w:hAnsi="Times New Roman" w:cs="Times New Roman"/>
            <w:noProof/>
            <w:sz w:val="24"/>
            <w:szCs w:val="24"/>
          </w:rPr>
          <w:t>Общие положения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4" w:history="1">
        <w:r w:rsidRPr="00E324E3">
          <w:rPr>
            <w:rStyle w:val="a3"/>
            <w:rFonts w:ascii="Times New Roman" w:hAnsi="Times New Roman" w:cs="Times New Roman"/>
            <w:noProof/>
            <w:sz w:val="24"/>
            <w:szCs w:val="24"/>
          </w:rPr>
          <w:t>Цели и задачи разработки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5" w:history="1">
        <w:r w:rsidRPr="00E324E3">
          <w:rPr>
            <w:rStyle w:val="a3"/>
            <w:rFonts w:ascii="Times New Roman" w:hAnsi="Times New Roman" w:cs="Times New Roman"/>
            <w:noProof/>
            <w:sz w:val="24"/>
            <w:szCs w:val="24"/>
          </w:rPr>
          <w:t>Общая характеристика состава и содержания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6" w:history="1">
        <w:r w:rsidRPr="00E324E3">
          <w:rPr>
            <w:rStyle w:val="a3"/>
            <w:rFonts w:ascii="Times New Roman" w:hAnsi="Times New Roman" w:cs="Times New Roman"/>
            <w:noProof/>
            <w:sz w:val="24"/>
            <w:szCs w:val="24"/>
          </w:rPr>
          <w:t>1. ОСНОВНАЯ ЧАСТЬ</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37" w:history="1">
        <w:r w:rsidRPr="00E324E3">
          <w:rPr>
            <w:rStyle w:val="a3"/>
            <w:rFonts w:ascii="Times New Roman" w:hAnsi="Times New Roman" w:cs="Times New Roman"/>
            <w:noProof/>
            <w:sz w:val="24"/>
            <w:szCs w:val="24"/>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8" w:history="1">
        <w:r w:rsidRPr="00E324E3">
          <w:rPr>
            <w:rStyle w:val="a3"/>
            <w:rFonts w:ascii="Times New Roman" w:hAnsi="Times New Roman" w:cs="Times New Roman"/>
            <w:noProof/>
            <w:sz w:val="24"/>
            <w:szCs w:val="24"/>
          </w:rPr>
          <w:t>1.1 В области электро-, тепло-, газо- и водоснабжения</w:t>
        </w:r>
        <w:r w:rsidRPr="00E324E3">
          <w:rPr>
            <w:rStyle w:val="a3"/>
            <w:rFonts w:ascii="Times New Roman" w:hAnsi="Times New Roman" w:cs="Times New Roman"/>
            <w:noProof/>
            <w:spacing w:val="-25"/>
            <w:sz w:val="24"/>
            <w:szCs w:val="24"/>
          </w:rPr>
          <w:t xml:space="preserve"> </w:t>
        </w:r>
        <w:r w:rsidRPr="00E324E3">
          <w:rPr>
            <w:rStyle w:val="a3"/>
            <w:rFonts w:ascii="Times New Roman" w:hAnsi="Times New Roman" w:cs="Times New Roman"/>
            <w:noProof/>
            <w:sz w:val="24"/>
            <w:szCs w:val="24"/>
          </w:rPr>
          <w:t>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39" w:history="1">
        <w:r w:rsidRPr="00E324E3">
          <w:rPr>
            <w:rStyle w:val="a3"/>
            <w:rFonts w:ascii="Times New Roman" w:hAnsi="Times New Roman" w:cs="Times New Roman"/>
            <w:noProof/>
            <w:sz w:val="24"/>
            <w:szCs w:val="24"/>
          </w:rPr>
          <w:t>1.2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_Toc531965339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0" w:history="1">
        <w:r w:rsidRPr="00E324E3">
          <w:rPr>
            <w:rStyle w:val="a3"/>
            <w:rFonts w:ascii="Times New Roman" w:hAnsi="Times New Roman" w:cs="Times New Roman"/>
            <w:noProof/>
            <w:sz w:val="24"/>
            <w:szCs w:val="24"/>
          </w:rPr>
          <w:t>1.3 В области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1" w:history="1">
        <w:r w:rsidRPr="00E324E3">
          <w:rPr>
            <w:rStyle w:val="a3"/>
            <w:rFonts w:ascii="Times New Roman" w:hAnsi="Times New Roman" w:cs="Times New Roman"/>
            <w:noProof/>
            <w:sz w:val="24"/>
            <w:szCs w:val="24"/>
          </w:rPr>
          <w:t>1.5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13</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2" w:history="1">
        <w:r w:rsidRPr="00E324E3">
          <w:rPr>
            <w:rStyle w:val="a3"/>
            <w:rFonts w:ascii="Times New Roman" w:hAnsi="Times New Roman" w:cs="Times New Roman"/>
            <w:noProof/>
            <w:sz w:val="24"/>
            <w:szCs w:val="24"/>
          </w:rPr>
          <w:t>1.6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3" w:history="1">
        <w:r w:rsidRPr="00E324E3">
          <w:rPr>
            <w:rStyle w:val="a3"/>
            <w:rFonts w:ascii="Times New Roman" w:hAnsi="Times New Roman" w:cs="Times New Roman"/>
            <w:noProof/>
            <w:sz w:val="24"/>
            <w:szCs w:val="24"/>
          </w:rPr>
          <w:t>1.7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4" w:history="1">
        <w:r w:rsidRPr="00E324E3">
          <w:rPr>
            <w:rStyle w:val="a3"/>
            <w:rFonts w:ascii="Times New Roman" w:hAnsi="Times New Roman" w:cs="Times New Roman"/>
            <w:noProof/>
            <w:sz w:val="24"/>
            <w:szCs w:val="24"/>
          </w:rPr>
          <w:t>1.8 Объекты местного значения сельского поселения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45" w:history="1">
        <w:r w:rsidRPr="00E324E3">
          <w:rPr>
            <w:rStyle w:val="a3"/>
            <w:rFonts w:ascii="Times New Roman" w:hAnsi="Times New Roman" w:cs="Times New Roman"/>
            <w:noProof/>
            <w:sz w:val="24"/>
            <w:szCs w:val="24"/>
          </w:rPr>
          <w:t>2. МАТЕРИАЛЫ ПО ОБОСНОВАНИЮ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6" w:history="1">
        <w:r w:rsidRPr="00E324E3">
          <w:rPr>
            <w:rStyle w:val="a3"/>
            <w:rFonts w:ascii="Times New Roman" w:hAnsi="Times New Roman" w:cs="Times New Roman"/>
            <w:noProof/>
            <w:sz w:val="24"/>
            <w:szCs w:val="24"/>
          </w:rPr>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36</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7" w:history="1">
        <w:r w:rsidRPr="00E324E3">
          <w:rPr>
            <w:rStyle w:val="a3"/>
            <w:rFonts w:ascii="Times New Roman" w:hAnsi="Times New Roman" w:cs="Times New Roman"/>
            <w:noProof/>
            <w:sz w:val="24"/>
            <w:szCs w:val="24"/>
          </w:rPr>
          <w:t>2.1 В области электро-, тепло-, газо- и водоснабжения населения, водоотведения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38</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8" w:history="1">
        <w:r w:rsidRPr="00E324E3">
          <w:rPr>
            <w:rStyle w:val="a3"/>
            <w:rFonts w:ascii="Times New Roman" w:hAnsi="Times New Roman" w:cs="Times New Roman"/>
            <w:noProof/>
            <w:sz w:val="24"/>
            <w:szCs w:val="24"/>
          </w:rPr>
          <w:t>2.2 В области дорожной деятельности и транспортного обслуживания населения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_Toc531965348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49" w:history="1">
        <w:r w:rsidRPr="00E324E3">
          <w:rPr>
            <w:rStyle w:val="a3"/>
            <w:rFonts w:ascii="Times New Roman" w:hAnsi="Times New Roman" w:cs="Times New Roman"/>
            <w:noProof/>
            <w:sz w:val="24"/>
            <w:szCs w:val="24"/>
          </w:rPr>
          <w:t>2.3 В области общедоступного образования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_Toc531965349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53</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0" w:history="1">
        <w:r w:rsidRPr="00E324E3">
          <w:rPr>
            <w:rStyle w:val="a3"/>
            <w:rFonts w:ascii="Times New Roman" w:hAnsi="Times New Roman" w:cs="Times New Roman"/>
            <w:noProof/>
            <w:sz w:val="24"/>
            <w:szCs w:val="24"/>
          </w:rPr>
          <w:t>2.4 В области здравоохранения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_Toc531965350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1" w:history="1">
        <w:r w:rsidRPr="00E324E3">
          <w:rPr>
            <w:rStyle w:val="a3"/>
            <w:rFonts w:ascii="Times New Roman" w:hAnsi="Times New Roman" w:cs="Times New Roman"/>
            <w:noProof/>
            <w:sz w:val="24"/>
            <w:szCs w:val="24"/>
          </w:rPr>
          <w:t>2.5 В области физической культуры и массового спорта</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_Toc531965351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56</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2" w:history="1">
        <w:r w:rsidRPr="00E324E3">
          <w:rPr>
            <w:rStyle w:val="a3"/>
            <w:rFonts w:ascii="Times New Roman" w:hAnsi="Times New Roman" w:cs="Times New Roman"/>
            <w:noProof/>
            <w:sz w:val="24"/>
            <w:szCs w:val="24"/>
          </w:rPr>
          <w:t>2.6 В области культуры, торговли общественного питания, бытового, социального и административного обслуживания</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_Toc531965352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3" w:history="1">
        <w:r w:rsidRPr="00E324E3">
          <w:rPr>
            <w:rStyle w:val="a3"/>
            <w:rFonts w:ascii="Times New Roman" w:hAnsi="Times New Roman" w:cs="Times New Roman"/>
            <w:noProof/>
            <w:sz w:val="24"/>
            <w:szCs w:val="24"/>
          </w:rPr>
          <w:t>2.7 В области утилизации и переработки бытовых и промышленных отходов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_Toc531965353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58</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4" w:history="1">
        <w:r w:rsidRPr="00E324E3">
          <w:rPr>
            <w:rStyle w:val="a3"/>
            <w:rFonts w:ascii="Times New Roman" w:hAnsi="Times New Roman" w:cs="Times New Roman"/>
            <w:noProof/>
            <w:sz w:val="24"/>
            <w:szCs w:val="24"/>
          </w:rPr>
          <w:t>2.8 Объекты местного значения в иных областях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_Toc531965354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5" w:history="1">
        <w:r w:rsidRPr="00E324E3">
          <w:rPr>
            <w:rStyle w:val="a3"/>
            <w:rFonts w:ascii="Times New Roman" w:hAnsi="Times New Roman" w:cs="Times New Roman"/>
            <w:noProof/>
            <w:sz w:val="24"/>
            <w:szCs w:val="24"/>
          </w:rPr>
          <w:t>2.9 Термины и определения, используемые в Нормативах</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_Toc531965355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74</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23"/>
        <w:tabs>
          <w:tab w:val="right" w:leader="dot" w:pos="9628"/>
        </w:tabs>
        <w:rPr>
          <w:rFonts w:ascii="Times New Roman" w:eastAsia="Times New Roman" w:hAnsi="Times New Roman" w:cs="Times New Roman"/>
          <w:smallCaps w:val="0"/>
          <w:noProof/>
          <w:sz w:val="24"/>
          <w:szCs w:val="24"/>
          <w:lang w:eastAsia="ru-RU"/>
        </w:rPr>
      </w:pPr>
      <w:hyperlink w:anchor="_Toc531965356" w:history="1">
        <w:r w:rsidRPr="00E324E3">
          <w:rPr>
            <w:rStyle w:val="a3"/>
            <w:rFonts w:ascii="Times New Roman" w:hAnsi="Times New Roman" w:cs="Times New Roman"/>
            <w:noProof/>
            <w:sz w:val="24"/>
            <w:szCs w:val="24"/>
          </w:rPr>
          <w:t>2.10 Перечень законодательных и нормативных документов</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_Toc531965356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79</w:t>
        </w:r>
        <w:r w:rsidRPr="00E324E3">
          <w:rPr>
            <w:rFonts w:ascii="Times New Roman" w:hAnsi="Times New Roman" w:cs="Times New Roman"/>
            <w:noProof/>
            <w:webHidden/>
            <w:sz w:val="24"/>
            <w:szCs w:val="24"/>
          </w:rPr>
          <w:fldChar w:fldCharType="end"/>
        </w:r>
      </w:hyperlink>
    </w:p>
    <w:p w:rsidR="00DC2CB2" w:rsidRPr="00E324E3" w:rsidRDefault="00DC2CB2" w:rsidP="00DC2CB2">
      <w:pPr>
        <w:pStyle w:val="11"/>
        <w:tabs>
          <w:tab w:val="right" w:leader="dot" w:pos="9628"/>
        </w:tabs>
        <w:rPr>
          <w:rFonts w:ascii="Times New Roman" w:eastAsia="Times New Roman" w:hAnsi="Times New Roman" w:cs="Times New Roman"/>
          <w:b w:val="0"/>
          <w:bCs w:val="0"/>
          <w:caps w:val="0"/>
          <w:noProof/>
          <w:sz w:val="24"/>
          <w:szCs w:val="24"/>
          <w:lang w:eastAsia="ru-RU"/>
        </w:rPr>
      </w:pPr>
      <w:hyperlink w:anchor="_Toc531965357" w:history="1">
        <w:r w:rsidRPr="00E324E3">
          <w:rPr>
            <w:rStyle w:val="a3"/>
            <w:rFonts w:ascii="Times New Roman" w:hAnsi="Times New Roman" w:cs="Times New Roman"/>
            <w:noProof/>
            <w:sz w:val="24"/>
            <w:szCs w:val="24"/>
          </w:rPr>
          <w:t>3. ПРАВИЛА И ОБЛАСТЬ ПРИМЕНЕНИЯ РАСЧЕТНЫХ ПОКАЗАТЕЛЕЙ</w:t>
        </w:r>
        <w:r w:rsidRPr="00E324E3">
          <w:rPr>
            <w:rFonts w:ascii="Times New Roman" w:hAnsi="Times New Roman" w:cs="Times New Roman"/>
            <w:noProof/>
            <w:webHidden/>
            <w:sz w:val="24"/>
            <w:szCs w:val="24"/>
          </w:rPr>
          <w:tab/>
        </w:r>
        <w:r w:rsidRPr="00E324E3">
          <w:rPr>
            <w:rFonts w:ascii="Times New Roman" w:hAnsi="Times New Roman" w:cs="Times New Roman"/>
            <w:noProof/>
            <w:webHidden/>
            <w:sz w:val="24"/>
            <w:szCs w:val="24"/>
          </w:rPr>
          <w:fldChar w:fldCharType="begin"/>
        </w:r>
        <w:r w:rsidRPr="00E324E3">
          <w:rPr>
            <w:rFonts w:ascii="Times New Roman" w:hAnsi="Times New Roman" w:cs="Times New Roman"/>
            <w:noProof/>
            <w:webHidden/>
            <w:sz w:val="24"/>
            <w:szCs w:val="24"/>
          </w:rPr>
          <w:instrText xml:space="preserve"> PAGEREF _Toc531965357 \h </w:instrText>
        </w:r>
        <w:r w:rsidRPr="00E324E3">
          <w:rPr>
            <w:rFonts w:ascii="Times New Roman" w:hAnsi="Times New Roman" w:cs="Times New Roman"/>
            <w:noProof/>
            <w:webHidden/>
            <w:sz w:val="24"/>
            <w:szCs w:val="24"/>
          </w:rPr>
        </w:r>
        <w:r w:rsidRPr="00E324E3">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E324E3">
          <w:rPr>
            <w:rFonts w:ascii="Times New Roman" w:hAnsi="Times New Roman" w:cs="Times New Roman"/>
            <w:noProof/>
            <w:webHidden/>
            <w:sz w:val="24"/>
            <w:szCs w:val="24"/>
          </w:rPr>
          <w:fldChar w:fldCharType="end"/>
        </w:r>
      </w:hyperlink>
    </w:p>
    <w:p w:rsidR="00DC2CB2" w:rsidRPr="004E568D" w:rsidRDefault="00DC2CB2" w:rsidP="00DC2CB2">
      <w:pPr>
        <w:rPr>
          <w:sz w:val="26"/>
          <w:szCs w:val="26"/>
        </w:rPr>
      </w:pPr>
      <w:r w:rsidRPr="00E324E3">
        <w:fldChar w:fldCharType="end"/>
      </w:r>
    </w:p>
    <w:p w:rsidR="00DC2CB2" w:rsidRPr="004E568D" w:rsidRDefault="00DC2CB2" w:rsidP="00DC2CB2">
      <w:pPr>
        <w:rPr>
          <w:sz w:val="26"/>
          <w:szCs w:val="26"/>
        </w:rPr>
      </w:pPr>
    </w:p>
    <w:p w:rsidR="00DC2CB2" w:rsidRPr="004E568D"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Pr="004E568D" w:rsidRDefault="00DC2CB2" w:rsidP="00DC2CB2">
      <w:pPr>
        <w:rPr>
          <w:sz w:val="26"/>
          <w:szCs w:val="26"/>
        </w:rPr>
      </w:pPr>
    </w:p>
    <w:p w:rsidR="00DC2CB2" w:rsidRPr="004E568D"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Default="00DC2CB2" w:rsidP="00DC2CB2">
      <w:pPr>
        <w:rPr>
          <w:sz w:val="26"/>
          <w:szCs w:val="26"/>
        </w:rPr>
      </w:pPr>
    </w:p>
    <w:p w:rsidR="00DC2CB2" w:rsidRPr="004E568D" w:rsidRDefault="00DC2CB2" w:rsidP="00DC2CB2">
      <w:pPr>
        <w:rPr>
          <w:sz w:val="26"/>
          <w:szCs w:val="26"/>
        </w:rPr>
      </w:pPr>
    </w:p>
    <w:p w:rsidR="00DC2CB2" w:rsidRPr="00E324E3" w:rsidRDefault="00DC2CB2" w:rsidP="00DC2CB2">
      <w:pPr>
        <w:jc w:val="center"/>
        <w:rPr>
          <w:b/>
          <w:sz w:val="26"/>
          <w:szCs w:val="26"/>
        </w:rPr>
      </w:pPr>
      <w:r>
        <w:rPr>
          <w:sz w:val="26"/>
          <w:szCs w:val="26"/>
        </w:rPr>
        <w:br w:type="page"/>
      </w:r>
      <w:r w:rsidRPr="00E324E3">
        <w:rPr>
          <w:b/>
          <w:sz w:val="26"/>
          <w:szCs w:val="26"/>
        </w:rPr>
        <w:lastRenderedPageBreak/>
        <w:t>ОБЩИЕ ПОЛОЖЕНИЯ</w:t>
      </w:r>
    </w:p>
    <w:p w:rsidR="00DC2CB2" w:rsidRPr="004E568D" w:rsidRDefault="00DC2CB2" w:rsidP="00DC2CB2">
      <w:pPr>
        <w:pStyle w:val="2"/>
        <w:rPr>
          <w:rFonts w:ascii="Times New Roman" w:hAnsi="Times New Roman"/>
        </w:rPr>
      </w:pPr>
      <w:r w:rsidRPr="004E568D">
        <w:rPr>
          <w:rFonts w:ascii="Times New Roman" w:hAnsi="Times New Roman"/>
        </w:rPr>
        <w:t>Цели и задачи разработки местных нормативов градостроительного проектирования</w:t>
      </w:r>
    </w:p>
    <w:p w:rsidR="00DC2CB2" w:rsidRPr="004E568D" w:rsidRDefault="00DC2CB2" w:rsidP="00DC2CB2">
      <w:pPr>
        <w:rPr>
          <w:sz w:val="26"/>
          <w:szCs w:val="26"/>
        </w:rPr>
      </w:pPr>
      <w:r w:rsidRPr="004E568D">
        <w:rPr>
          <w:sz w:val="26"/>
          <w:szCs w:val="26"/>
        </w:rPr>
        <w:tab/>
        <w:t>Цели разработки местных нормативов градостроительного проектирования (далее также - Нормативы, МНГП):</w:t>
      </w:r>
    </w:p>
    <w:p w:rsidR="00DC2CB2" w:rsidRPr="004E568D" w:rsidRDefault="00DC2CB2" w:rsidP="00DC2CB2">
      <w:pPr>
        <w:rPr>
          <w:sz w:val="26"/>
          <w:szCs w:val="26"/>
        </w:rPr>
      </w:pPr>
      <w:r w:rsidRPr="004E568D">
        <w:rPr>
          <w:sz w:val="26"/>
          <w:szCs w:val="26"/>
        </w:rPr>
        <w:t>-  обеспечения благоприятных условий жизнедеятельности человека;</w:t>
      </w:r>
    </w:p>
    <w:p w:rsidR="00DC2CB2" w:rsidRPr="004E568D" w:rsidRDefault="00DC2CB2" w:rsidP="00DC2CB2">
      <w:pPr>
        <w:rPr>
          <w:sz w:val="26"/>
          <w:szCs w:val="26"/>
        </w:rPr>
      </w:pPr>
      <w:r w:rsidRPr="004E568D">
        <w:rPr>
          <w:sz w:val="26"/>
          <w:szCs w:val="26"/>
        </w:rPr>
        <w:t xml:space="preserve"> - обеспечение пространственного развития территории, соответствующего качеству жизни населения, предусмотренного документами территориального планирования, программами социально-экономического развития;</w:t>
      </w:r>
    </w:p>
    <w:p w:rsidR="00DC2CB2" w:rsidRPr="004E568D" w:rsidRDefault="00DC2CB2" w:rsidP="00DC2CB2">
      <w:pPr>
        <w:rPr>
          <w:sz w:val="26"/>
          <w:szCs w:val="26"/>
        </w:rPr>
      </w:pPr>
      <w:r w:rsidRPr="004E568D">
        <w:rPr>
          <w:sz w:val="26"/>
          <w:szCs w:val="26"/>
        </w:rPr>
        <w:t xml:space="preserve">  -  устойчивое развитие муниципального образования </w:t>
      </w:r>
      <w:r>
        <w:rPr>
          <w:sz w:val="26"/>
          <w:szCs w:val="26"/>
        </w:rPr>
        <w:t>Подозерск</w:t>
      </w:r>
      <w:r w:rsidRPr="004E568D">
        <w:rPr>
          <w:sz w:val="26"/>
          <w:szCs w:val="26"/>
        </w:rPr>
        <w:t>ое сельское поселение с учетом его роли в системе расселения и особенностей его формирования;</w:t>
      </w:r>
    </w:p>
    <w:p w:rsidR="00DC2CB2" w:rsidRPr="004E568D" w:rsidRDefault="00DC2CB2" w:rsidP="00DC2CB2">
      <w:pPr>
        <w:rPr>
          <w:sz w:val="26"/>
          <w:szCs w:val="26"/>
        </w:rPr>
      </w:pPr>
      <w:r w:rsidRPr="004E568D">
        <w:rPr>
          <w:sz w:val="26"/>
          <w:szCs w:val="26"/>
        </w:rPr>
        <w:tab/>
        <w:t>По вопросам, не рассматриваемым в настоящих Нормативах, следует руководствоваться областными нормативами градостроительного проектирования «Нормативы градостроительного проектирования Ивановской области» (далее – областные нормативы), действующими федеральными градостроительными нормами и законами Российской Федерации. При отмене или изменении действующих нормативных документов, на которые дается ссылка в Нормативах, следует руководствоваться нормами, вводимыми взамен отмененных.</w:t>
      </w:r>
    </w:p>
    <w:p w:rsidR="00DC2CB2" w:rsidRPr="004E568D" w:rsidRDefault="00DC2CB2" w:rsidP="00DC2CB2">
      <w:pPr>
        <w:pStyle w:val="2"/>
        <w:rPr>
          <w:rFonts w:ascii="Times New Roman" w:hAnsi="Times New Roman"/>
        </w:rPr>
      </w:pPr>
      <w:r w:rsidRPr="004E568D">
        <w:rPr>
          <w:rFonts w:ascii="Times New Roman" w:hAnsi="Times New Roman"/>
        </w:rPr>
        <w:t xml:space="preserve">Общая характеристика состава и содержания местных нормативов градостроительного проектирования </w:t>
      </w:r>
    </w:p>
    <w:p w:rsidR="00DC2CB2" w:rsidRPr="004E568D" w:rsidRDefault="00DC2CB2" w:rsidP="00DC2CB2">
      <w:pPr>
        <w:rPr>
          <w:b/>
          <w:sz w:val="26"/>
          <w:szCs w:val="26"/>
        </w:rPr>
      </w:pPr>
      <w:r w:rsidRPr="004E568D">
        <w:rPr>
          <w:b/>
          <w:sz w:val="26"/>
          <w:szCs w:val="26"/>
        </w:rPr>
        <w:tab/>
        <w:t xml:space="preserve"> Содержание местных нормативов градостроительного проектирования </w:t>
      </w:r>
    </w:p>
    <w:p w:rsidR="00DC2CB2" w:rsidRPr="004E568D" w:rsidRDefault="00DC2CB2" w:rsidP="00DC2CB2">
      <w:pPr>
        <w:rPr>
          <w:sz w:val="26"/>
          <w:szCs w:val="26"/>
        </w:rPr>
      </w:pPr>
      <w:r w:rsidRPr="004E568D">
        <w:rPr>
          <w:sz w:val="26"/>
          <w:szCs w:val="26"/>
        </w:rPr>
        <w:tab/>
        <w:t>1) основная часть - совокупность расчетных показателей минимально допустимого уровня обеспеченности объектами местного значения сельского поселения, относящихся к следующим областям:</w:t>
      </w:r>
    </w:p>
    <w:p w:rsidR="00DC2CB2" w:rsidRPr="004E568D" w:rsidRDefault="00DC2CB2" w:rsidP="00DC2CB2">
      <w:pPr>
        <w:rPr>
          <w:sz w:val="26"/>
          <w:szCs w:val="26"/>
        </w:rPr>
      </w:pPr>
      <w:r w:rsidRPr="004E568D">
        <w:rPr>
          <w:sz w:val="26"/>
          <w:szCs w:val="26"/>
        </w:rPr>
        <w:t>а) электро- и газоснабжение поселений;</w:t>
      </w:r>
    </w:p>
    <w:p w:rsidR="00DC2CB2" w:rsidRPr="004E568D" w:rsidRDefault="00DC2CB2" w:rsidP="00DC2CB2">
      <w:pPr>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DC2CB2" w:rsidRPr="004E568D" w:rsidRDefault="00DC2CB2" w:rsidP="00DC2CB2">
      <w:pPr>
        <w:rPr>
          <w:sz w:val="26"/>
          <w:szCs w:val="26"/>
        </w:rPr>
      </w:pPr>
      <w:r w:rsidRPr="004E568D">
        <w:rPr>
          <w:sz w:val="26"/>
          <w:szCs w:val="26"/>
        </w:rPr>
        <w:t>в) образование;</w:t>
      </w:r>
    </w:p>
    <w:p w:rsidR="00DC2CB2" w:rsidRPr="004E568D" w:rsidRDefault="00DC2CB2" w:rsidP="00DC2CB2">
      <w:pPr>
        <w:rPr>
          <w:sz w:val="26"/>
          <w:szCs w:val="26"/>
        </w:rPr>
      </w:pPr>
      <w:r w:rsidRPr="004E568D">
        <w:rPr>
          <w:sz w:val="26"/>
          <w:szCs w:val="26"/>
        </w:rPr>
        <w:t>г) здравоохранение;</w:t>
      </w:r>
    </w:p>
    <w:p w:rsidR="00DC2CB2" w:rsidRPr="004E568D" w:rsidRDefault="00DC2CB2" w:rsidP="00DC2CB2">
      <w:pPr>
        <w:rPr>
          <w:sz w:val="26"/>
          <w:szCs w:val="26"/>
        </w:rPr>
      </w:pPr>
      <w:r w:rsidRPr="004E568D">
        <w:rPr>
          <w:sz w:val="26"/>
          <w:szCs w:val="26"/>
        </w:rPr>
        <w:t>д) физическая культура и массовый спорт;</w:t>
      </w:r>
    </w:p>
    <w:p w:rsidR="00DC2CB2" w:rsidRPr="004E568D" w:rsidRDefault="00DC2CB2" w:rsidP="00DC2CB2">
      <w:pPr>
        <w:rPr>
          <w:sz w:val="26"/>
          <w:szCs w:val="26"/>
        </w:rPr>
      </w:pPr>
      <w:r w:rsidRPr="004E568D">
        <w:rPr>
          <w:sz w:val="26"/>
          <w:szCs w:val="26"/>
        </w:rPr>
        <w:t xml:space="preserve">е) утилизация и переработка бытовых и промышленных отходов; </w:t>
      </w:r>
    </w:p>
    <w:p w:rsidR="00DC2CB2" w:rsidRPr="004E568D" w:rsidRDefault="00DC2CB2" w:rsidP="00DC2CB2">
      <w:pPr>
        <w:rPr>
          <w:sz w:val="26"/>
          <w:szCs w:val="26"/>
        </w:rPr>
      </w:pPr>
      <w:r w:rsidRPr="004E568D">
        <w:rPr>
          <w:sz w:val="26"/>
          <w:szCs w:val="26"/>
        </w:rPr>
        <w:t>ж) иные области в связи с решением вопросов местного значения муниципального района;</w:t>
      </w:r>
    </w:p>
    <w:p w:rsidR="00DC2CB2" w:rsidRPr="004E568D" w:rsidRDefault="00DC2CB2" w:rsidP="00DC2CB2">
      <w:pPr>
        <w:rPr>
          <w:sz w:val="26"/>
          <w:szCs w:val="26"/>
        </w:rPr>
      </w:pPr>
      <w:r w:rsidRPr="004E568D">
        <w:rPr>
          <w:sz w:val="26"/>
          <w:szCs w:val="26"/>
        </w:rPr>
        <w:tab/>
        <w:t>2) материалы по обоснованию расчетных показателей, содержащихся в основной части нормативов градостроительного проектирования;</w:t>
      </w:r>
    </w:p>
    <w:p w:rsidR="00DC2CB2" w:rsidRPr="004E568D" w:rsidRDefault="00DC2CB2" w:rsidP="00DC2CB2">
      <w:pPr>
        <w:rPr>
          <w:sz w:val="26"/>
          <w:szCs w:val="26"/>
        </w:rPr>
      </w:pPr>
      <w:r w:rsidRPr="004E568D">
        <w:rPr>
          <w:sz w:val="26"/>
          <w:szCs w:val="26"/>
        </w:rPr>
        <w:tab/>
        <w:t>3) правила и область применения расчетных показателей, содержащихся в основной части нормативов градостроительного проектирования.</w:t>
      </w:r>
    </w:p>
    <w:p w:rsidR="00DC2CB2" w:rsidRPr="004E568D" w:rsidRDefault="00DC2CB2" w:rsidP="00DC2CB2">
      <w:pPr>
        <w:rPr>
          <w:b/>
          <w:sz w:val="26"/>
          <w:szCs w:val="26"/>
        </w:rPr>
      </w:pPr>
      <w:r w:rsidRPr="004E568D">
        <w:rPr>
          <w:b/>
          <w:sz w:val="26"/>
          <w:szCs w:val="26"/>
        </w:rPr>
        <w:tab/>
      </w:r>
    </w:p>
    <w:p w:rsidR="00DC2CB2" w:rsidRPr="004E568D" w:rsidRDefault="00DC2CB2" w:rsidP="00DC2CB2">
      <w:pPr>
        <w:jc w:val="center"/>
        <w:rPr>
          <w:b/>
          <w:sz w:val="26"/>
          <w:szCs w:val="26"/>
        </w:rPr>
      </w:pPr>
      <w:r w:rsidRPr="004E568D">
        <w:rPr>
          <w:b/>
          <w:sz w:val="26"/>
          <w:szCs w:val="26"/>
        </w:rPr>
        <w:t>Документы регламентирующие основные понятия (термины и определения), используемые в МНГП</w:t>
      </w:r>
    </w:p>
    <w:p w:rsidR="00DC2CB2" w:rsidRPr="004E568D" w:rsidRDefault="00DC2CB2" w:rsidP="00DC2CB2">
      <w:pPr>
        <w:shd w:val="clear" w:color="auto" w:fill="FFFFFF"/>
        <w:spacing w:line="100" w:lineRule="atLeast"/>
        <w:ind w:right="-3"/>
        <w:jc w:val="both"/>
        <w:rPr>
          <w:sz w:val="26"/>
          <w:szCs w:val="26"/>
        </w:rPr>
      </w:pPr>
      <w:r w:rsidRPr="004E568D">
        <w:rPr>
          <w:sz w:val="26"/>
          <w:szCs w:val="26"/>
        </w:rPr>
        <w:tab/>
        <w:t>- Градостроительный кодекс РФ</w:t>
      </w:r>
    </w:p>
    <w:p w:rsidR="00DC2CB2" w:rsidRPr="004E568D" w:rsidRDefault="00DC2CB2" w:rsidP="00DC2CB2">
      <w:pPr>
        <w:shd w:val="clear" w:color="auto" w:fill="FFFFFF"/>
        <w:spacing w:line="100" w:lineRule="atLeast"/>
        <w:ind w:right="-3"/>
        <w:jc w:val="both"/>
        <w:rPr>
          <w:sz w:val="26"/>
          <w:szCs w:val="26"/>
        </w:rPr>
      </w:pPr>
      <w:r w:rsidRPr="004E568D">
        <w:rPr>
          <w:sz w:val="26"/>
          <w:szCs w:val="26"/>
        </w:rPr>
        <w:tab/>
        <w:t>- Свод правил СП 42.13330.2011. Градостроительство. Планировка и застройка городских и сельских поселений. Приложение Б.</w:t>
      </w:r>
    </w:p>
    <w:p w:rsidR="00DC2CB2" w:rsidRPr="004E568D" w:rsidRDefault="00DC2CB2" w:rsidP="00DC2CB2">
      <w:pPr>
        <w:shd w:val="clear" w:color="auto" w:fill="FFFFFF"/>
        <w:spacing w:line="100" w:lineRule="atLeast"/>
        <w:ind w:right="-3"/>
        <w:jc w:val="both"/>
        <w:rPr>
          <w:sz w:val="26"/>
          <w:szCs w:val="26"/>
        </w:rPr>
      </w:pPr>
      <w:r w:rsidRPr="004E568D">
        <w:rPr>
          <w:sz w:val="26"/>
          <w:szCs w:val="26"/>
        </w:rPr>
        <w:tab/>
        <w:t xml:space="preserve">- Нормативы градостроительного проектирования Ивановской области. </w:t>
      </w:r>
    </w:p>
    <w:p w:rsidR="00DC2CB2" w:rsidRPr="00E324E3" w:rsidRDefault="00DC2CB2" w:rsidP="00DC2CB2">
      <w:pPr>
        <w:jc w:val="center"/>
        <w:rPr>
          <w:b/>
          <w:bCs/>
          <w:sz w:val="26"/>
          <w:szCs w:val="26"/>
        </w:rPr>
      </w:pPr>
      <w:r w:rsidRPr="004E568D">
        <w:rPr>
          <w:sz w:val="26"/>
          <w:szCs w:val="26"/>
        </w:rPr>
        <w:br w:type="page"/>
      </w:r>
      <w:r w:rsidRPr="00E324E3">
        <w:rPr>
          <w:b/>
          <w:sz w:val="26"/>
          <w:szCs w:val="26"/>
        </w:rPr>
        <w:lastRenderedPageBreak/>
        <w:t>1. ОСНОВНАЯ ЧАСТЬ</w:t>
      </w:r>
    </w:p>
    <w:p w:rsidR="00DC2CB2" w:rsidRPr="004E568D" w:rsidRDefault="00DC2CB2" w:rsidP="00DC2CB2">
      <w:pPr>
        <w:pStyle w:val="1"/>
        <w:rPr>
          <w:sz w:val="26"/>
          <w:szCs w:val="26"/>
        </w:rPr>
      </w:pPr>
      <w:r w:rsidRPr="004E568D">
        <w:rPr>
          <w:sz w:val="26"/>
          <w:szCs w:val="26"/>
        </w:rPr>
        <w:t>(Расчетные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сельского поселения)</w:t>
      </w:r>
    </w:p>
    <w:p w:rsidR="00DC2CB2" w:rsidRPr="004E568D" w:rsidRDefault="00DC2CB2" w:rsidP="00DC2CB2">
      <w:pPr>
        <w:pStyle w:val="2"/>
        <w:rPr>
          <w:rFonts w:ascii="Times New Roman" w:hAnsi="Times New Roman"/>
        </w:rPr>
      </w:pPr>
      <w:r w:rsidRPr="004E568D">
        <w:rPr>
          <w:rFonts w:ascii="Times New Roman" w:hAnsi="Times New Roman"/>
        </w:rPr>
        <w:t>1.1 В области электро-, тепло-, газо- и водоснабжения</w:t>
      </w:r>
      <w:r w:rsidRPr="004E568D">
        <w:rPr>
          <w:rFonts w:ascii="Times New Roman" w:hAnsi="Times New Roman"/>
          <w:spacing w:val="-25"/>
        </w:rPr>
        <w:t xml:space="preserve"> </w:t>
      </w:r>
      <w:r w:rsidRPr="004E568D">
        <w:rPr>
          <w:rFonts w:ascii="Times New Roman" w:hAnsi="Times New Roman"/>
        </w:rPr>
        <w:t>населения, водоотведения</w:t>
      </w:r>
    </w:p>
    <w:p w:rsidR="00DC2CB2" w:rsidRPr="004E568D" w:rsidRDefault="00DC2CB2" w:rsidP="00DC2CB2">
      <w:pPr>
        <w:autoSpaceDE w:val="0"/>
        <w:spacing w:before="57" w:after="57" w:line="200" w:lineRule="atLeast"/>
        <w:ind w:firstLine="709"/>
        <w:jc w:val="right"/>
        <w:rPr>
          <w:sz w:val="26"/>
          <w:szCs w:val="26"/>
        </w:rPr>
      </w:pPr>
      <w:r w:rsidRPr="004E568D">
        <w:rPr>
          <w:sz w:val="26"/>
          <w:szCs w:val="26"/>
        </w:rPr>
        <w:t>Таблица 1.1</w:t>
      </w:r>
    </w:p>
    <w:tbl>
      <w:tblPr>
        <w:tblW w:w="0" w:type="auto"/>
        <w:tblInd w:w="55" w:type="dxa"/>
        <w:tblLayout w:type="fixed"/>
        <w:tblCellMar>
          <w:top w:w="55" w:type="dxa"/>
          <w:left w:w="55" w:type="dxa"/>
          <w:bottom w:w="55" w:type="dxa"/>
          <w:right w:w="55" w:type="dxa"/>
        </w:tblCellMar>
        <w:tblLook w:val="0000"/>
      </w:tblPr>
      <w:tblGrid>
        <w:gridCol w:w="4875"/>
        <w:gridCol w:w="2438"/>
        <w:gridCol w:w="2519"/>
      </w:tblGrid>
      <w:tr w:rsidR="00DC2CB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Значение расчетного показателя </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Водоснабжение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Уровень обеспеченности централизованным водоснабжением,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для размещения станций очистки воды 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до 0,8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0,8 до 12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12 до 32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32 до 80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80 до 125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125 до 250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250 до 400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18,0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400 до 800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24,0</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Водоотведение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Уровень обеспеченности централизованным водоотведением для общественно-деловой и многоэтажной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Уровень обеспеченности системой водоотведения для индивидуальной жилой застройки,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заданию на проектирование</w:t>
            </w:r>
          </w:p>
        </w:tc>
      </w:tr>
      <w:tr w:rsidR="00DC2CB2" w:rsidRPr="004E568D" w:rsidTr="00C91909">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в зависимости от их производительности,   га</w:t>
            </w: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до 0,7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0,5</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0,7 до 17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cвыше 17 до 40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40 до 130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130 до 175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14</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свыше 175 до 280 </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18</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Теплоснабжение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Уровень обеспеченности централизованным теплоснабжением в пределах радиусов эффективного </w:t>
            </w:r>
            <w:r w:rsidRPr="004E568D">
              <w:rPr>
                <w:sz w:val="26"/>
                <w:szCs w:val="26"/>
              </w:rPr>
              <w:lastRenderedPageBreak/>
              <w:t>теплоснабжения источников тепла,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100</w:t>
            </w:r>
          </w:p>
        </w:tc>
      </w:tr>
      <w:tr w:rsidR="00DC2CB2" w:rsidRPr="004E568D" w:rsidTr="00C91909">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rStyle w:val="af4"/>
                <w:sz w:val="26"/>
                <w:szCs w:val="26"/>
              </w:rPr>
              <w:lastRenderedPageBreak/>
              <w:t>Размер</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   га</w:t>
            </w: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до 5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0,7</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свыше 5 до 10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свыше 10 до 50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 твердом топливе-2,0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на газомазутном топливе -1,5</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свыше 50 до 100 Гкал/ч</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 твердом топливе-3,0</w:t>
            </w:r>
          </w:p>
        </w:tc>
      </w:tr>
      <w:tr w:rsidR="00DC2CB2" w:rsidRPr="004E568D" w:rsidTr="00C91909">
        <w:trPr>
          <w:trHeight w:val="440"/>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на газомазутном топливе -2,5</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Газоснабжение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Уровень обеспеченности централизованной системой газоснабжения вне зон действия источников централизованного теплоснабжения,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для размещения пунктов редуцирования газа,   кв.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от 4</w:t>
            </w:r>
          </w:p>
        </w:tc>
      </w:tr>
      <w:tr w:rsidR="00DC2CB2" w:rsidRPr="004E568D" w:rsidTr="00C91909">
        <w:trPr>
          <w:trHeight w:val="253"/>
        </w:trPr>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для размещения газонаполнительных станций в зависимости от производительности,   га</w:t>
            </w: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 10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trHeight w:val="18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 20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7,0</w:t>
            </w:r>
          </w:p>
        </w:tc>
      </w:tr>
      <w:tr w:rsidR="00DC2CB2" w:rsidRPr="004E568D" w:rsidTr="00C91909">
        <w:trPr>
          <w:trHeight w:val="197"/>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 40 тыс. т/год</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8,0</w:t>
            </w:r>
          </w:p>
        </w:tc>
      </w:tr>
      <w:tr w:rsidR="00DC2CB2" w:rsidRPr="004E568D" w:rsidTr="00C91909">
        <w:trPr>
          <w:trHeight w:val="220"/>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sz w:val="26"/>
                <w:szCs w:val="26"/>
              </w:rPr>
              <w:t>Электроснабжение</w:t>
            </w:r>
          </w:p>
        </w:tc>
      </w:tr>
      <w:tr w:rsidR="00DC2CB2" w:rsidRPr="004E568D" w:rsidTr="00C91909">
        <w:trPr>
          <w:trHeight w:val="220"/>
        </w:trPr>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t>Уровень обеспеченности централизованной системой электроснабжения,   %</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rPr>
          <w:trHeight w:val="919"/>
        </w:trPr>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t>Размер земельного участка, отводимого для подстанций и переключательных пунктов,   кв.м</w:t>
            </w: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t>трансформаторные подстанции с высшим напряжением от 6 кВ до 10 кВ</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t>не более 150</w:t>
            </w:r>
          </w:p>
        </w:tc>
      </w:tr>
      <w:tr w:rsidR="00DC2CB2" w:rsidRPr="004E568D" w:rsidTr="00C91909">
        <w:trPr>
          <w:trHeight w:val="315"/>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before="100" w:after="100" w:line="200" w:lineRule="atLeast"/>
              <w:rPr>
                <w:sz w:val="26"/>
                <w:szCs w:val="26"/>
              </w:rPr>
            </w:pPr>
          </w:p>
        </w:tc>
        <w:tc>
          <w:tcPr>
            <w:tcW w:w="2438" w:type="dxa"/>
            <w:tcBorders>
              <w:left w:val="single" w:sz="4" w:space="0" w:color="000000"/>
              <w:bottom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t xml:space="preserve">подстанции и переключательные пункты от 20 кВ до </w:t>
            </w:r>
            <w:r w:rsidRPr="004E568D">
              <w:rPr>
                <w:sz w:val="26"/>
                <w:szCs w:val="26"/>
              </w:rPr>
              <w:lastRenderedPageBreak/>
              <w:t>35 кВ</w:t>
            </w:r>
          </w:p>
        </w:tc>
        <w:tc>
          <w:tcPr>
            <w:tcW w:w="251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before="100" w:after="100" w:line="200" w:lineRule="atLeast"/>
              <w:rPr>
                <w:sz w:val="26"/>
                <w:szCs w:val="26"/>
              </w:rPr>
            </w:pPr>
            <w:r w:rsidRPr="004E568D">
              <w:rPr>
                <w:sz w:val="26"/>
                <w:szCs w:val="26"/>
              </w:rPr>
              <w:lastRenderedPageBreak/>
              <w:t>не более 5000</w:t>
            </w:r>
          </w:p>
        </w:tc>
      </w:tr>
    </w:tbl>
    <w:p w:rsidR="00DC2CB2" w:rsidRPr="004E568D" w:rsidRDefault="00DC2CB2" w:rsidP="00DC2CB2">
      <w:pPr>
        <w:rPr>
          <w:b/>
          <w:bCs/>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1.2 В области дорожной деятельности и транспортного обслуживания населения</w:t>
      </w:r>
    </w:p>
    <w:p w:rsidR="00DC2CB2" w:rsidRPr="004E568D" w:rsidRDefault="00DC2CB2" w:rsidP="00DC2CB2">
      <w:pPr>
        <w:autoSpaceDE w:val="0"/>
        <w:spacing w:before="57" w:after="57" w:line="200" w:lineRule="atLeast"/>
        <w:ind w:firstLine="709"/>
        <w:jc w:val="right"/>
        <w:rPr>
          <w:sz w:val="26"/>
          <w:szCs w:val="26"/>
        </w:rPr>
      </w:pPr>
      <w:r w:rsidRPr="004E568D">
        <w:rPr>
          <w:sz w:val="26"/>
          <w:szCs w:val="26"/>
        </w:rPr>
        <w:t>Таблица 1.2</w:t>
      </w:r>
    </w:p>
    <w:tbl>
      <w:tblPr>
        <w:tblW w:w="9060" w:type="dxa"/>
        <w:tblInd w:w="93" w:type="dxa"/>
        <w:tblLook w:val="04A0"/>
      </w:tblPr>
      <w:tblGrid>
        <w:gridCol w:w="3379"/>
        <w:gridCol w:w="3645"/>
        <w:gridCol w:w="2036"/>
      </w:tblGrid>
      <w:tr w:rsidR="00DC2CB2" w:rsidRPr="004E568D" w:rsidTr="00C91909">
        <w:trPr>
          <w:cantSplit/>
          <w:trHeight w:val="810"/>
          <w:tblHeader/>
        </w:trPr>
        <w:tc>
          <w:tcPr>
            <w:tcW w:w="3460" w:type="dxa"/>
            <w:tcBorders>
              <w:top w:val="single" w:sz="8" w:space="0" w:color="000000"/>
              <w:left w:val="single" w:sz="8" w:space="0" w:color="000000"/>
              <w:bottom w:val="nil"/>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 единица измерения</w:t>
            </w:r>
          </w:p>
        </w:tc>
        <w:tc>
          <w:tcPr>
            <w:tcW w:w="5600" w:type="dxa"/>
            <w:gridSpan w:val="2"/>
            <w:tcBorders>
              <w:top w:val="single" w:sz="8" w:space="0" w:color="000000"/>
              <w:left w:val="nil"/>
              <w:bottom w:val="nil"/>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Значение расчетного показателя</w:t>
            </w:r>
          </w:p>
        </w:tc>
      </w:tr>
      <w:tr w:rsidR="00DC2CB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Автомобильные дороги местного значения в границах сельского поселения*</w:t>
            </w:r>
          </w:p>
        </w:tc>
      </w:tr>
      <w:tr w:rsidR="00DC2CB2" w:rsidRPr="004E568D" w:rsidTr="00C91909">
        <w:trPr>
          <w:cantSplit/>
          <w:trHeight w:val="55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Уровень автомобилизации населения</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I этап – до 2025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300</w:t>
            </w:r>
          </w:p>
        </w:tc>
      </w:tr>
      <w:tr w:rsidR="00DC2CB2"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автомобилей на 1 тыс. человек</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II этап – до 2035 года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450</w:t>
            </w:r>
          </w:p>
        </w:tc>
      </w:tr>
      <w:tr w:rsidR="00DC2CB2"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Уровень обеспеченности населения личным автотранспортом,   %</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до 85% от уровня автомобилизации</w:t>
            </w:r>
          </w:p>
        </w:tc>
      </w:tr>
      <w:tr w:rsidR="00DC2CB2" w:rsidRPr="004E568D" w:rsidTr="00C91909">
        <w:trPr>
          <w:cantSplit/>
          <w:trHeight w:val="300"/>
        </w:trPr>
        <w:tc>
          <w:tcPr>
            <w:tcW w:w="9060" w:type="dxa"/>
            <w:gridSpan w:val="3"/>
            <w:tcBorders>
              <w:top w:val="single" w:sz="8" w:space="0" w:color="000000"/>
              <w:left w:val="single" w:sz="8" w:space="0" w:color="000000"/>
              <w:bottom w:val="nil"/>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Параметры автомобильных дорог</w:t>
            </w:r>
          </w:p>
        </w:tc>
      </w:tr>
      <w:tr w:rsidR="00DC2CB2" w:rsidRPr="004E568D" w:rsidTr="00C91909">
        <w:trPr>
          <w:cantSplit/>
          <w:trHeight w:val="300"/>
        </w:trPr>
        <w:tc>
          <w:tcPr>
            <w:tcW w:w="9060" w:type="dxa"/>
            <w:gridSpan w:val="3"/>
            <w:tcBorders>
              <w:top w:val="nil"/>
              <w:left w:val="single" w:sz="8" w:space="0" w:color="000000"/>
              <w:bottom w:val="nil"/>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в зависимости от категории и основного назначения дорог и улиц</w:t>
            </w:r>
          </w:p>
        </w:tc>
      </w:tr>
      <w:tr w:rsidR="00DC2CB2"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p>
        </w:tc>
      </w:tr>
      <w:tr w:rsidR="00DC2CB2" w:rsidRPr="004E568D" w:rsidTr="00C91909">
        <w:trPr>
          <w:cantSplit/>
          <w:trHeight w:val="825"/>
        </w:trPr>
        <w:tc>
          <w:tcPr>
            <w:tcW w:w="3460" w:type="dxa"/>
            <w:vMerge w:val="restart"/>
            <w:tcBorders>
              <w:top w:val="nil"/>
              <w:left w:val="single" w:sz="8" w:space="0" w:color="000000"/>
              <w:bottom w:val="nil"/>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Расчетная скорость движения,   км/ч</w:t>
            </w: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90</w:t>
            </w:r>
          </w:p>
        </w:tc>
      </w:tr>
      <w:tr w:rsidR="00DC2CB2" w:rsidRPr="004E568D" w:rsidTr="00C91909">
        <w:trPr>
          <w:cantSplit/>
          <w:trHeight w:val="555"/>
        </w:trPr>
        <w:tc>
          <w:tcPr>
            <w:tcW w:w="3460" w:type="dxa"/>
            <w:vMerge/>
            <w:tcBorders>
              <w:top w:val="nil"/>
              <w:left w:val="single" w:sz="8" w:space="0" w:color="000000"/>
              <w:bottom w:val="nil"/>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90</w:t>
            </w:r>
          </w:p>
        </w:tc>
      </w:tr>
      <w:tr w:rsidR="00DC2CB2" w:rsidRPr="004E568D" w:rsidTr="00C91909">
        <w:trPr>
          <w:cantSplit/>
          <w:trHeight w:val="315"/>
        </w:trPr>
        <w:tc>
          <w:tcPr>
            <w:tcW w:w="3460" w:type="dxa"/>
            <w:vMerge/>
            <w:tcBorders>
              <w:top w:val="nil"/>
              <w:left w:val="single" w:sz="8" w:space="0" w:color="000000"/>
              <w:bottom w:val="nil"/>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60</w:t>
            </w:r>
          </w:p>
        </w:tc>
      </w:tr>
      <w:tr w:rsidR="00DC2CB2" w:rsidRPr="004E568D" w:rsidTr="00C91909">
        <w:trPr>
          <w:cantSplit/>
          <w:trHeight w:val="555"/>
        </w:trPr>
        <w:tc>
          <w:tcPr>
            <w:tcW w:w="34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Ширина полосы движения, м</w:t>
            </w: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3,75</w:t>
            </w:r>
          </w:p>
        </w:tc>
      </w:tr>
      <w:tr w:rsidR="00DC2CB2" w:rsidRPr="004E568D" w:rsidTr="00C91909">
        <w:trPr>
          <w:cantSplit/>
          <w:trHeight w:val="55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3,75</w:t>
            </w:r>
          </w:p>
        </w:tc>
      </w:tr>
      <w:tr w:rsidR="00DC2CB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p>
        </w:tc>
      </w:tr>
      <w:tr w:rsidR="00DC2CB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3,5</w:t>
            </w:r>
          </w:p>
        </w:tc>
      </w:tr>
      <w:tr w:rsidR="00DC2CB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3,0</w:t>
            </w:r>
          </w:p>
        </w:tc>
      </w:tr>
      <w:tr w:rsidR="00DC2CB2" w:rsidRPr="004E568D" w:rsidTr="00C91909">
        <w:trPr>
          <w:cantSplit/>
          <w:trHeight w:val="315"/>
        </w:trPr>
        <w:tc>
          <w:tcPr>
            <w:tcW w:w="3460" w:type="dxa"/>
            <w:vMerge/>
            <w:tcBorders>
              <w:top w:val="single" w:sz="8" w:space="0" w:color="000000"/>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1,5</w:t>
            </w:r>
          </w:p>
        </w:tc>
      </w:tr>
      <w:tr w:rsidR="00DC2CB2" w:rsidRPr="004E568D" w:rsidTr="00C91909">
        <w:trPr>
          <w:cantSplit/>
          <w:trHeight w:val="540"/>
        </w:trPr>
        <w:tc>
          <w:tcPr>
            <w:tcW w:w="9060" w:type="dxa"/>
            <w:gridSpan w:val="3"/>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both"/>
              <w:rPr>
                <w:sz w:val="26"/>
                <w:szCs w:val="26"/>
              </w:rPr>
            </w:pPr>
            <w:r w:rsidRPr="004E568D">
              <w:rPr>
                <w:sz w:val="26"/>
                <w:szCs w:val="26"/>
              </w:rPr>
              <w:t xml:space="preserve">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w:t>
            </w:r>
            <w:smartTag w:uri="urn:schemas-microsoft-com:office:smarttags" w:element="metricconverter">
              <w:smartTagPr>
                <w:attr w:name="ProductID" w:val="4 м"/>
              </w:smartTagPr>
              <w:r w:rsidRPr="004E568D">
                <w:rPr>
                  <w:sz w:val="26"/>
                  <w:szCs w:val="26"/>
                </w:rPr>
                <w:t>4 м</w:t>
              </w:r>
            </w:smartTag>
            <w:r w:rsidRPr="004E568D">
              <w:rPr>
                <w:sz w:val="26"/>
                <w:szCs w:val="26"/>
              </w:rPr>
              <w:t>.</w:t>
            </w:r>
          </w:p>
        </w:tc>
      </w:tr>
      <w:tr w:rsidR="00DC2CB2" w:rsidRPr="004E568D" w:rsidTr="00C91909">
        <w:trPr>
          <w:cantSplit/>
          <w:trHeight w:val="82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lastRenderedPageBreak/>
              <w:t>Число полос движения</w:t>
            </w: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 регионального и межмуниципального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2-6</w:t>
            </w:r>
          </w:p>
        </w:tc>
      </w:tr>
      <w:tr w:rsidR="00DC2CB2" w:rsidRPr="004E568D" w:rsidTr="00C91909">
        <w:trPr>
          <w:cantSplit/>
          <w:trHeight w:val="55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Автомобильные дорогие местного значения</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2-6</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Улично-дорожная сеть:</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основные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2-4</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второстепенные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1-2</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4" w:space="0" w:color="auto"/>
              <w:right w:val="nil"/>
            </w:tcBorders>
            <w:shd w:val="clear" w:color="auto" w:fill="auto"/>
            <w:vAlign w:val="center"/>
          </w:tcPr>
          <w:p w:rsidR="00DC2CB2" w:rsidRPr="004E568D" w:rsidRDefault="00DC2CB2" w:rsidP="00C91909">
            <w:pPr>
              <w:rPr>
                <w:sz w:val="26"/>
                <w:szCs w:val="26"/>
              </w:rPr>
            </w:pPr>
            <w:r w:rsidRPr="004E568D">
              <w:rPr>
                <w:sz w:val="26"/>
                <w:szCs w:val="26"/>
              </w:rPr>
              <w:t>Велосипедные дорожки</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1-2</w:t>
            </w:r>
          </w:p>
        </w:tc>
      </w:tr>
      <w:tr w:rsidR="00DC2CB2" w:rsidRPr="004E568D" w:rsidTr="00C91909">
        <w:trPr>
          <w:cantSplit/>
          <w:trHeight w:val="55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Ширина улиц и дорог в красных линиях,   м</w:t>
            </w:r>
          </w:p>
        </w:tc>
        <w:tc>
          <w:tcPr>
            <w:tcW w:w="3720" w:type="dxa"/>
            <w:tcBorders>
              <w:top w:val="single" w:sz="4" w:space="0" w:color="auto"/>
              <w:left w:val="nil"/>
              <w:bottom w:val="single" w:sz="4" w:space="0" w:color="auto"/>
              <w:right w:val="nil"/>
            </w:tcBorders>
            <w:shd w:val="clear" w:color="auto" w:fill="auto"/>
            <w:vAlign w:val="center"/>
          </w:tcPr>
          <w:p w:rsidR="00DC2CB2" w:rsidRPr="004E568D" w:rsidRDefault="00DC2CB2" w:rsidP="00C91909">
            <w:pPr>
              <w:rPr>
                <w:sz w:val="26"/>
                <w:szCs w:val="26"/>
              </w:rPr>
            </w:pPr>
            <w:r w:rsidRPr="004E568D">
              <w:rPr>
                <w:sz w:val="26"/>
                <w:szCs w:val="26"/>
              </w:rPr>
              <w:t>Магистральные дороги регулируемого движения</w:t>
            </w:r>
          </w:p>
        </w:tc>
        <w:tc>
          <w:tcPr>
            <w:tcW w:w="1880" w:type="dxa"/>
            <w:tcBorders>
              <w:top w:val="single" w:sz="4" w:space="0" w:color="auto"/>
              <w:left w:val="single" w:sz="8" w:space="0" w:color="000000"/>
              <w:bottom w:val="single" w:sz="4" w:space="0" w:color="auto"/>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40-65</w:t>
            </w:r>
          </w:p>
        </w:tc>
      </w:tr>
      <w:tr w:rsidR="00DC2CB2" w:rsidRPr="004E568D" w:rsidTr="00C91909">
        <w:trPr>
          <w:cantSplit/>
          <w:trHeight w:val="385"/>
        </w:trPr>
        <w:tc>
          <w:tcPr>
            <w:tcW w:w="3460" w:type="dxa"/>
            <w:vMerge/>
            <w:tcBorders>
              <w:top w:val="nil"/>
              <w:left w:val="single" w:sz="8" w:space="0" w:color="000000"/>
              <w:bottom w:val="single" w:sz="8" w:space="0" w:color="000000"/>
              <w:right w:val="single" w:sz="4" w:space="0" w:color="auto"/>
            </w:tcBorders>
            <w:vAlign w:val="center"/>
          </w:tcPr>
          <w:p w:rsidR="00DC2CB2" w:rsidRPr="004E568D" w:rsidRDefault="00DC2CB2" w:rsidP="00C91909">
            <w:pPr>
              <w:rPr>
                <w:sz w:val="26"/>
                <w:szCs w:val="26"/>
              </w:rPr>
            </w:pPr>
          </w:p>
        </w:tc>
        <w:tc>
          <w:tcPr>
            <w:tcW w:w="3720"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rPr>
                <w:sz w:val="26"/>
                <w:szCs w:val="26"/>
              </w:rPr>
            </w:pPr>
            <w:r w:rsidRPr="004E568D">
              <w:rPr>
                <w:sz w:val="26"/>
                <w:szCs w:val="26"/>
              </w:rPr>
              <w:t>Магистральные улицы районного значения:</w:t>
            </w:r>
          </w:p>
        </w:tc>
        <w:tc>
          <w:tcPr>
            <w:tcW w:w="1880"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jc w:val="center"/>
              <w:rPr>
                <w:sz w:val="26"/>
                <w:szCs w:val="26"/>
              </w:rPr>
            </w:pPr>
            <w:r w:rsidRPr="004E568D">
              <w:rPr>
                <w:sz w:val="26"/>
                <w:szCs w:val="26"/>
              </w:rPr>
              <w:t> </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транспортно-пешеходные</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35-45</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пешеходно-транспортные</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30-40</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Улицы в жилой застройке</w:t>
            </w:r>
          </w:p>
        </w:tc>
        <w:tc>
          <w:tcPr>
            <w:tcW w:w="188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15-25</w:t>
            </w:r>
          </w:p>
        </w:tc>
      </w:tr>
      <w:tr w:rsidR="00DC2CB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Улицы и дороги в производственных, научно-производственных и коммунально-складских зонах</w:t>
            </w:r>
          </w:p>
        </w:tc>
        <w:tc>
          <w:tcPr>
            <w:tcW w:w="188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r>
      <w:tr w:rsidR="00DC2CB2"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Расстояние от края основной проезжей части улиц, местных или боковых проездов до линии застройки,   м</w:t>
            </w:r>
          </w:p>
        </w:tc>
        <w:tc>
          <w:tcPr>
            <w:tcW w:w="5600" w:type="dxa"/>
            <w:gridSpan w:val="2"/>
            <w:tcBorders>
              <w:top w:val="single" w:sz="8" w:space="0" w:color="000000"/>
              <w:left w:val="nil"/>
              <w:bottom w:val="nil"/>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не более 25,</w:t>
            </w:r>
          </w:p>
        </w:tc>
      </w:tr>
      <w:tr w:rsidR="00DC2CB2" w:rsidRPr="004E568D" w:rsidTr="00C91909">
        <w:trPr>
          <w:cantSplit/>
          <w:trHeight w:val="810"/>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 xml:space="preserve">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tc>
      </w:tr>
      <w:tr w:rsidR="00DC2CB2"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Расстояние до въездов и выездов на территории кварталов и микрорайонов,   м</w:t>
            </w:r>
          </w:p>
        </w:tc>
        <w:tc>
          <w:tcPr>
            <w:tcW w:w="372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 xml:space="preserve">расстояние между въездами </w:t>
            </w:r>
          </w:p>
        </w:tc>
        <w:tc>
          <w:tcPr>
            <w:tcW w:w="1880" w:type="dxa"/>
            <w:tcBorders>
              <w:top w:val="nil"/>
              <w:left w:val="nil"/>
              <w:bottom w:val="nil"/>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при новом строительстве</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300 м"/>
              </w:smartTagPr>
              <w:r w:rsidRPr="004E568D">
                <w:rPr>
                  <w:sz w:val="26"/>
                  <w:szCs w:val="26"/>
                </w:rPr>
                <w:t>300 м</w:t>
              </w:r>
            </w:smartTag>
          </w:p>
        </w:tc>
      </w:tr>
      <w:tr w:rsidR="00DC2CB2" w:rsidRPr="004E568D" w:rsidTr="00C91909">
        <w:trPr>
          <w:cantSplit/>
          <w:trHeight w:val="540"/>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1880" w:type="dxa"/>
            <w:tcBorders>
              <w:top w:val="nil"/>
              <w:left w:val="nil"/>
              <w:bottom w:val="nil"/>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в условиях реконструкции при периметральной застройке</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1880" w:type="dxa"/>
            <w:tcBorders>
              <w:top w:val="nil"/>
              <w:left w:val="nil"/>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 xml:space="preserve">не более </w:t>
            </w:r>
            <w:smartTag w:uri="urn:schemas-microsoft-com:office:smarttags" w:element="metricconverter">
              <w:smartTagPr>
                <w:attr w:name="ProductID" w:val="180 м"/>
              </w:smartTagPr>
              <w:r w:rsidRPr="004E568D">
                <w:rPr>
                  <w:sz w:val="26"/>
                  <w:szCs w:val="26"/>
                </w:rPr>
                <w:t>180 м</w:t>
              </w:r>
            </w:smartTag>
          </w:p>
        </w:tc>
      </w:tr>
      <w:tr w:rsidR="00DC2CB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границы пересечений улиц, дорог и проездов местного значения (от стоп-линии)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не менее 50</w:t>
            </w:r>
          </w:p>
        </w:tc>
      </w:tr>
      <w:tr w:rsidR="00DC2CB2" w:rsidRPr="004E568D" w:rsidTr="00C91909">
        <w:trPr>
          <w:cantSplit/>
          <w:trHeight w:val="82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остановочного пункта общественного транспорта при отсутствии островка безопасности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не менее 20</w:t>
            </w:r>
          </w:p>
        </w:tc>
      </w:tr>
      <w:tr w:rsidR="00DC2CB2" w:rsidRPr="004E568D" w:rsidTr="00C91909">
        <w:trPr>
          <w:cantSplit/>
          <w:trHeight w:val="108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both"/>
              <w:rPr>
                <w:sz w:val="26"/>
                <w:szCs w:val="26"/>
              </w:rPr>
            </w:pPr>
            <w:r w:rsidRPr="004E568D">
              <w:rPr>
                <w:sz w:val="26"/>
                <w:szCs w:val="26"/>
              </w:rPr>
              <w:lastRenderedPageBreak/>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tc>
      </w:tr>
      <w:tr w:rsidR="00DC2CB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Сооружения и устройства для хранения и обслуживания транспортных средств</w:t>
            </w:r>
          </w:p>
        </w:tc>
      </w:tr>
      <w:tr w:rsidR="00DC2CB2" w:rsidRPr="004E568D" w:rsidTr="00C91909">
        <w:trPr>
          <w:cantSplit/>
          <w:trHeight w:val="540"/>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Уровень обеспеченности открытыми стоянками для временного хранения легковых автомобилей,   %</w:t>
            </w:r>
          </w:p>
        </w:tc>
        <w:tc>
          <w:tcPr>
            <w:tcW w:w="5600" w:type="dxa"/>
            <w:gridSpan w:val="2"/>
            <w:tcBorders>
              <w:top w:val="single" w:sz="8" w:space="0" w:color="000000"/>
              <w:left w:val="nil"/>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Не менее чем для 70% расчетного парка индивидуальных легковых автомобилей, в том числе:</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4" w:space="0" w:color="auto"/>
              <w:right w:val="nil"/>
            </w:tcBorders>
            <w:shd w:val="clear" w:color="auto" w:fill="auto"/>
            <w:vAlign w:val="center"/>
          </w:tcPr>
          <w:p w:rsidR="00DC2CB2" w:rsidRPr="004E568D" w:rsidRDefault="00DC2CB2" w:rsidP="00C91909">
            <w:pPr>
              <w:rPr>
                <w:sz w:val="26"/>
                <w:szCs w:val="26"/>
              </w:rPr>
            </w:pPr>
            <w:r w:rsidRPr="004E568D">
              <w:rPr>
                <w:sz w:val="26"/>
                <w:szCs w:val="26"/>
              </w:rPr>
              <w:t>жилые районы</w:t>
            </w:r>
          </w:p>
        </w:tc>
        <w:tc>
          <w:tcPr>
            <w:tcW w:w="1880" w:type="dxa"/>
            <w:tcBorders>
              <w:top w:val="nil"/>
              <w:left w:val="single" w:sz="8" w:space="0" w:color="000000"/>
              <w:bottom w:val="single" w:sz="4" w:space="0" w:color="auto"/>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35</w:t>
            </w:r>
          </w:p>
        </w:tc>
      </w:tr>
      <w:tr w:rsidR="00DC2CB2" w:rsidRPr="004E568D" w:rsidTr="00C91909">
        <w:trPr>
          <w:cantSplit/>
          <w:trHeight w:val="555"/>
        </w:trPr>
        <w:tc>
          <w:tcPr>
            <w:tcW w:w="3460" w:type="dxa"/>
            <w:vMerge/>
            <w:tcBorders>
              <w:top w:val="nil"/>
              <w:left w:val="single" w:sz="8" w:space="0" w:color="000000"/>
              <w:bottom w:val="single" w:sz="8" w:space="0" w:color="000000"/>
              <w:right w:val="single" w:sz="4" w:space="0" w:color="auto"/>
            </w:tcBorders>
            <w:vAlign w:val="center"/>
          </w:tcPr>
          <w:p w:rsidR="00DC2CB2" w:rsidRPr="004E568D" w:rsidRDefault="00DC2CB2" w:rsidP="00C91909">
            <w:pPr>
              <w:rPr>
                <w:sz w:val="26"/>
                <w:szCs w:val="26"/>
              </w:rPr>
            </w:pPr>
          </w:p>
        </w:tc>
        <w:tc>
          <w:tcPr>
            <w:tcW w:w="3720" w:type="dxa"/>
            <w:tcBorders>
              <w:top w:val="single" w:sz="4" w:space="0" w:color="auto"/>
              <w:left w:val="single" w:sz="4" w:space="0" w:color="auto"/>
              <w:bottom w:val="single" w:sz="4" w:space="0" w:color="auto"/>
              <w:right w:val="nil"/>
            </w:tcBorders>
            <w:shd w:val="clear" w:color="auto" w:fill="auto"/>
            <w:vAlign w:val="center"/>
          </w:tcPr>
          <w:p w:rsidR="00DC2CB2" w:rsidRPr="004E568D" w:rsidRDefault="00DC2CB2" w:rsidP="00C91909">
            <w:pPr>
              <w:rPr>
                <w:sz w:val="26"/>
                <w:szCs w:val="26"/>
              </w:rPr>
            </w:pPr>
            <w:r w:rsidRPr="004E568D">
              <w:rPr>
                <w:sz w:val="26"/>
                <w:szCs w:val="26"/>
              </w:rPr>
              <w:t>промышленные и коммунально-складские зоны (районы)</w:t>
            </w:r>
          </w:p>
        </w:tc>
        <w:tc>
          <w:tcPr>
            <w:tcW w:w="1880" w:type="dxa"/>
            <w:tcBorders>
              <w:top w:val="single" w:sz="4" w:space="0" w:color="auto"/>
              <w:left w:val="single" w:sz="8" w:space="0" w:color="000000"/>
              <w:bottom w:val="single" w:sz="4" w:space="0" w:color="auto"/>
              <w:right w:val="single" w:sz="4" w:space="0" w:color="auto"/>
            </w:tcBorders>
            <w:shd w:val="clear" w:color="auto" w:fill="auto"/>
            <w:vAlign w:val="center"/>
          </w:tcPr>
          <w:p w:rsidR="00DC2CB2" w:rsidRPr="004E568D" w:rsidRDefault="00DC2CB2" w:rsidP="00C91909">
            <w:pPr>
              <w:jc w:val="center"/>
              <w:rPr>
                <w:sz w:val="26"/>
                <w:szCs w:val="26"/>
              </w:rPr>
            </w:pPr>
            <w:r w:rsidRPr="004E568D">
              <w:rPr>
                <w:sz w:val="26"/>
                <w:szCs w:val="26"/>
              </w:rPr>
              <w:t>15</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single" w:sz="4" w:space="0" w:color="auto"/>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 xml:space="preserve">Объекты общественной застройки </w:t>
            </w:r>
          </w:p>
        </w:tc>
        <w:tc>
          <w:tcPr>
            <w:tcW w:w="1880" w:type="dxa"/>
            <w:tcBorders>
              <w:top w:val="single" w:sz="4" w:space="0" w:color="auto"/>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5</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зоны массового кратковременного отдыха</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15</w:t>
            </w:r>
          </w:p>
        </w:tc>
      </w:tr>
      <w:tr w:rsidR="00DC2CB2" w:rsidRPr="004E568D" w:rsidTr="00C91909">
        <w:trPr>
          <w:cantSplit/>
          <w:trHeight w:val="109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Максимальный размер земельного участка гаражей и стоянок легковых автомобилей в зависимости,</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одноэтажных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30</w:t>
            </w:r>
          </w:p>
        </w:tc>
      </w:tr>
      <w:tr w:rsidR="00DC2CB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кв.м/машино-место</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двухэтажных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20</w:t>
            </w:r>
          </w:p>
        </w:tc>
      </w:tr>
      <w:tr w:rsidR="00DC2CB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трехэтажных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14</w:t>
            </w:r>
          </w:p>
        </w:tc>
      </w:tr>
      <w:tr w:rsidR="00DC2CB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четырехэтажных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12</w:t>
            </w:r>
          </w:p>
        </w:tc>
      </w:tr>
      <w:tr w:rsidR="00DC2CB2" w:rsidRPr="004E568D" w:rsidTr="00C91909">
        <w:trPr>
          <w:cantSplit/>
          <w:trHeight w:val="315"/>
        </w:trPr>
        <w:tc>
          <w:tcPr>
            <w:tcW w:w="3460" w:type="dxa"/>
            <w:tcBorders>
              <w:top w:val="nil"/>
              <w:left w:val="single" w:sz="8" w:space="0" w:color="000000"/>
              <w:bottom w:val="nil"/>
              <w:right w:val="nil"/>
            </w:tcBorders>
            <w:shd w:val="clear" w:color="auto" w:fill="auto"/>
            <w:vAlign w:val="center"/>
          </w:tcPr>
          <w:p w:rsidR="00DC2CB2" w:rsidRPr="004E568D" w:rsidRDefault="00DC2CB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пятиэтажных</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10</w:t>
            </w:r>
          </w:p>
        </w:tc>
      </w:tr>
      <w:tr w:rsidR="00DC2CB2" w:rsidRPr="004E568D" w:rsidTr="00C91909">
        <w:trPr>
          <w:cantSplit/>
          <w:trHeight w:val="315"/>
        </w:trPr>
        <w:tc>
          <w:tcPr>
            <w:tcW w:w="346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 </w:t>
            </w:r>
          </w:p>
        </w:tc>
        <w:tc>
          <w:tcPr>
            <w:tcW w:w="372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наземных стоянок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25</w:t>
            </w:r>
          </w:p>
        </w:tc>
      </w:tr>
      <w:tr w:rsidR="00DC2CB2" w:rsidRPr="004E568D" w:rsidTr="00C91909">
        <w:trPr>
          <w:cantSplit/>
          <w:trHeight w:val="49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Пешеходная доступность к гаражам и открытым стоянкам для постоянного хранения,   м</w:t>
            </w:r>
          </w:p>
        </w:tc>
        <w:tc>
          <w:tcPr>
            <w:tcW w:w="5600" w:type="dxa"/>
            <w:gridSpan w:val="2"/>
            <w:tcBorders>
              <w:top w:val="single" w:sz="8" w:space="0" w:color="000000"/>
              <w:left w:val="nil"/>
              <w:bottom w:val="nil"/>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не более 800;</w:t>
            </w:r>
          </w:p>
        </w:tc>
      </w:tr>
      <w:tr w:rsidR="00DC2CB2" w:rsidRPr="004E568D" w:rsidTr="00C91909">
        <w:trPr>
          <w:cantSplit/>
          <w:trHeight w:val="52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5600" w:type="dxa"/>
            <w:gridSpan w:val="2"/>
            <w:tcBorders>
              <w:top w:val="nil"/>
              <w:left w:val="nil"/>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в условиях реконструкции существующей застройки - не более 1500</w:t>
            </w:r>
          </w:p>
        </w:tc>
      </w:tr>
      <w:tr w:rsidR="00DC2CB2"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w:t>
            </w:r>
          </w:p>
        </w:tc>
      </w:tr>
      <w:tr w:rsidR="00DC2CB2" w:rsidRPr="004E568D" w:rsidTr="00C91909">
        <w:trPr>
          <w:cantSplit/>
          <w:trHeight w:val="825"/>
        </w:trPr>
        <w:tc>
          <w:tcPr>
            <w:tcW w:w="346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Расстояния между остановочными пунктами общественного пассажирского транспорта,   м</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300-600</w:t>
            </w:r>
          </w:p>
        </w:tc>
      </w:tr>
      <w:tr w:rsidR="00DC2CB2" w:rsidRPr="004E568D" w:rsidTr="00C91909">
        <w:trPr>
          <w:cantSplit/>
          <w:trHeight w:val="540"/>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tc>
      </w:tr>
      <w:tr w:rsidR="00DC2CB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Автозаправочные станции</w:t>
            </w:r>
          </w:p>
        </w:tc>
      </w:tr>
      <w:tr w:rsidR="00DC2CB2" w:rsidRPr="004E568D" w:rsidTr="00C91909">
        <w:trPr>
          <w:cantSplit/>
          <w:trHeight w:val="555"/>
        </w:trPr>
        <w:tc>
          <w:tcPr>
            <w:tcW w:w="3460" w:type="dxa"/>
            <w:tcBorders>
              <w:top w:val="nil"/>
              <w:left w:val="single" w:sz="8" w:space="0" w:color="000000"/>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Уровень обеспеченности, колонка,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 на 1200 автомобилей</w:t>
            </w:r>
          </w:p>
        </w:tc>
      </w:tr>
      <w:tr w:rsidR="00DC2CB2" w:rsidRPr="004E568D" w:rsidTr="00C91909">
        <w:trPr>
          <w:cantSplit/>
          <w:trHeight w:val="315"/>
        </w:trPr>
        <w:tc>
          <w:tcPr>
            <w:tcW w:w="3460" w:type="dxa"/>
            <w:vMerge w:val="restart"/>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rPr>
                <w:sz w:val="26"/>
                <w:szCs w:val="26"/>
              </w:rPr>
            </w:pPr>
            <w:r w:rsidRPr="004E568D">
              <w:rPr>
                <w:sz w:val="26"/>
                <w:szCs w:val="26"/>
              </w:rPr>
              <w:t>Максимальный Размер земельного участка,   га</w:t>
            </w: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1 до 2 колонки</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0,1</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3 до 5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0,2</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6 до 7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0,3</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8 до 9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0,35</w:t>
            </w:r>
          </w:p>
        </w:tc>
      </w:tr>
      <w:tr w:rsidR="00DC2CB2" w:rsidRPr="004E568D" w:rsidTr="00C91909">
        <w:trPr>
          <w:cantSplit/>
          <w:trHeight w:val="315"/>
        </w:trPr>
        <w:tc>
          <w:tcPr>
            <w:tcW w:w="3460" w:type="dxa"/>
            <w:vMerge/>
            <w:tcBorders>
              <w:top w:val="nil"/>
              <w:left w:val="single" w:sz="8" w:space="0" w:color="000000"/>
              <w:bottom w:val="single" w:sz="8" w:space="0" w:color="000000"/>
              <w:right w:val="single" w:sz="8" w:space="0" w:color="000000"/>
            </w:tcBorders>
            <w:vAlign w:val="center"/>
          </w:tcPr>
          <w:p w:rsidR="00DC2CB2" w:rsidRPr="004E568D" w:rsidRDefault="00DC2CB2" w:rsidP="00C91909">
            <w:pPr>
              <w:rPr>
                <w:sz w:val="26"/>
                <w:szCs w:val="26"/>
              </w:rPr>
            </w:pPr>
          </w:p>
        </w:tc>
        <w:tc>
          <w:tcPr>
            <w:tcW w:w="3720" w:type="dxa"/>
            <w:tcBorders>
              <w:top w:val="nil"/>
              <w:left w:val="nil"/>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от 10 до 11 колонок</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0,4</w:t>
            </w:r>
          </w:p>
        </w:tc>
      </w:tr>
      <w:tr w:rsidR="00DC2CB2" w:rsidRPr="004E568D" w:rsidTr="00C91909">
        <w:trPr>
          <w:cantSplit/>
          <w:trHeight w:val="315"/>
        </w:trPr>
        <w:tc>
          <w:tcPr>
            <w:tcW w:w="9060"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b/>
                <w:bCs/>
                <w:sz w:val="26"/>
                <w:szCs w:val="26"/>
              </w:rPr>
            </w:pPr>
            <w:r w:rsidRPr="004E568D">
              <w:rPr>
                <w:b/>
                <w:bCs/>
                <w:sz w:val="26"/>
                <w:szCs w:val="26"/>
              </w:rPr>
              <w:t>Объекты по техническому обслуживанию автомобилей</w:t>
            </w:r>
          </w:p>
        </w:tc>
      </w:tr>
      <w:tr w:rsidR="00DC2CB2" w:rsidRPr="004E568D" w:rsidTr="00C91909">
        <w:trPr>
          <w:cantSplit/>
          <w:trHeight w:val="555"/>
        </w:trPr>
        <w:tc>
          <w:tcPr>
            <w:tcW w:w="3460" w:type="dxa"/>
            <w:tcBorders>
              <w:top w:val="nil"/>
              <w:left w:val="single" w:sz="8" w:space="0" w:color="000000"/>
              <w:bottom w:val="single" w:sz="4" w:space="0" w:color="auto"/>
              <w:right w:val="nil"/>
            </w:tcBorders>
            <w:shd w:val="clear" w:color="auto" w:fill="auto"/>
            <w:vAlign w:val="center"/>
          </w:tcPr>
          <w:p w:rsidR="00DC2CB2" w:rsidRPr="004E568D" w:rsidRDefault="00DC2CB2" w:rsidP="00C91909">
            <w:pPr>
              <w:rPr>
                <w:sz w:val="26"/>
                <w:szCs w:val="26"/>
              </w:rPr>
            </w:pPr>
            <w:r w:rsidRPr="004E568D">
              <w:rPr>
                <w:sz w:val="26"/>
                <w:szCs w:val="26"/>
              </w:rPr>
              <w:t>Уровень обеспеченности, пост, автомобилей</w:t>
            </w:r>
          </w:p>
        </w:tc>
        <w:tc>
          <w:tcPr>
            <w:tcW w:w="5600"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 на 200 автомобилей</w:t>
            </w:r>
          </w:p>
        </w:tc>
      </w:tr>
      <w:tr w:rsidR="00DC2CB2" w:rsidRPr="004E568D" w:rsidTr="00C91909">
        <w:trPr>
          <w:cantSplit/>
          <w:trHeight w:val="315"/>
        </w:trPr>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jc w:val="center"/>
              <w:rPr>
                <w:sz w:val="26"/>
                <w:szCs w:val="26"/>
              </w:rPr>
            </w:pPr>
            <w:r w:rsidRPr="004E568D">
              <w:rPr>
                <w:sz w:val="26"/>
                <w:szCs w:val="26"/>
              </w:rPr>
              <w:t>Максимальный Размер земельного участка,   га</w:t>
            </w:r>
          </w:p>
        </w:tc>
        <w:tc>
          <w:tcPr>
            <w:tcW w:w="3720" w:type="dxa"/>
            <w:tcBorders>
              <w:top w:val="nil"/>
              <w:left w:val="single" w:sz="4" w:space="0" w:color="auto"/>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 1-4 технологических постов</w:t>
            </w:r>
          </w:p>
        </w:tc>
        <w:tc>
          <w:tcPr>
            <w:tcW w:w="1880" w:type="dxa"/>
            <w:tcBorders>
              <w:top w:val="nil"/>
              <w:left w:val="nil"/>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0,4</w:t>
            </w:r>
          </w:p>
        </w:tc>
      </w:tr>
      <w:tr w:rsidR="00DC2CB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C2CB2" w:rsidRPr="004E568D" w:rsidRDefault="00DC2CB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 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0,5</w:t>
            </w:r>
          </w:p>
        </w:tc>
      </w:tr>
      <w:tr w:rsidR="00DC2CB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C2CB2" w:rsidRPr="004E568D" w:rsidRDefault="00DC2CB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 10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w:t>
            </w:r>
          </w:p>
        </w:tc>
      </w:tr>
      <w:tr w:rsidR="00DC2CB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C2CB2" w:rsidRPr="004E568D" w:rsidRDefault="00DC2CB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 15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1,5</w:t>
            </w:r>
          </w:p>
        </w:tc>
      </w:tr>
      <w:tr w:rsidR="00DC2CB2" w:rsidRPr="004E568D" w:rsidTr="00C91909">
        <w:trPr>
          <w:cantSplit/>
          <w:trHeight w:val="315"/>
        </w:trPr>
        <w:tc>
          <w:tcPr>
            <w:tcW w:w="3460" w:type="dxa"/>
            <w:vMerge/>
            <w:tcBorders>
              <w:top w:val="single" w:sz="8" w:space="0" w:color="000000"/>
              <w:left w:val="single" w:sz="4" w:space="0" w:color="auto"/>
              <w:bottom w:val="single" w:sz="4" w:space="0" w:color="auto"/>
              <w:right w:val="single" w:sz="4" w:space="0" w:color="auto"/>
            </w:tcBorders>
            <w:vAlign w:val="center"/>
          </w:tcPr>
          <w:p w:rsidR="00DC2CB2" w:rsidRPr="004E568D" w:rsidRDefault="00DC2CB2" w:rsidP="00C91909">
            <w:pPr>
              <w:rPr>
                <w:sz w:val="26"/>
                <w:szCs w:val="26"/>
              </w:rPr>
            </w:pPr>
          </w:p>
        </w:tc>
        <w:tc>
          <w:tcPr>
            <w:tcW w:w="3720" w:type="dxa"/>
            <w:tcBorders>
              <w:top w:val="nil"/>
              <w:left w:val="single" w:sz="4" w:space="0" w:color="auto"/>
              <w:bottom w:val="single" w:sz="8" w:space="0" w:color="000000"/>
              <w:right w:val="nil"/>
            </w:tcBorders>
            <w:shd w:val="clear" w:color="auto" w:fill="auto"/>
            <w:vAlign w:val="center"/>
          </w:tcPr>
          <w:p w:rsidR="00DC2CB2" w:rsidRPr="004E568D" w:rsidRDefault="00DC2CB2" w:rsidP="00C91909">
            <w:pPr>
              <w:rPr>
                <w:sz w:val="26"/>
                <w:szCs w:val="26"/>
              </w:rPr>
            </w:pPr>
            <w:r w:rsidRPr="004E568D">
              <w:rPr>
                <w:sz w:val="26"/>
                <w:szCs w:val="26"/>
              </w:rPr>
              <w:t>на 25 технологических постов</w:t>
            </w:r>
          </w:p>
        </w:tc>
        <w:tc>
          <w:tcPr>
            <w:tcW w:w="1880" w:type="dxa"/>
            <w:tcBorders>
              <w:top w:val="nil"/>
              <w:left w:val="single" w:sz="8" w:space="0" w:color="000000"/>
              <w:bottom w:val="single" w:sz="8" w:space="0" w:color="000000"/>
              <w:right w:val="single" w:sz="8"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w:t>
            </w:r>
          </w:p>
        </w:tc>
      </w:tr>
    </w:tbl>
    <w:p w:rsidR="00DC2CB2" w:rsidRPr="004E568D" w:rsidRDefault="00DC2CB2" w:rsidP="00DC2CB2">
      <w:pPr>
        <w:pStyle w:val="2"/>
        <w:rPr>
          <w:rFonts w:ascii="Times New Roman" w:hAnsi="Times New Roman"/>
        </w:rPr>
      </w:pPr>
      <w:r w:rsidRPr="004E568D">
        <w:rPr>
          <w:rFonts w:ascii="Times New Roman" w:hAnsi="Times New Roman"/>
        </w:rPr>
        <w:t>1.3 В области образования</w:t>
      </w:r>
    </w:p>
    <w:p w:rsidR="00DC2CB2" w:rsidRPr="004E568D" w:rsidRDefault="00DC2CB2" w:rsidP="00DC2CB2">
      <w:pPr>
        <w:spacing w:line="200" w:lineRule="atLeast"/>
        <w:jc w:val="right"/>
        <w:rPr>
          <w:sz w:val="26"/>
          <w:szCs w:val="26"/>
        </w:rPr>
      </w:pPr>
      <w:r w:rsidRPr="004E568D">
        <w:rPr>
          <w:sz w:val="26"/>
          <w:szCs w:val="26"/>
        </w:rPr>
        <w:t>Таблица 1.3</w:t>
      </w:r>
    </w:p>
    <w:tbl>
      <w:tblPr>
        <w:tblW w:w="0" w:type="auto"/>
        <w:tblInd w:w="55" w:type="dxa"/>
        <w:tblLayout w:type="fixed"/>
        <w:tblCellMar>
          <w:top w:w="55" w:type="dxa"/>
          <w:left w:w="55" w:type="dxa"/>
          <w:bottom w:w="55" w:type="dxa"/>
          <w:right w:w="55" w:type="dxa"/>
        </w:tblCellMar>
        <w:tblLook w:val="0000"/>
      </w:tblPr>
      <w:tblGrid>
        <w:gridCol w:w="4875"/>
        <w:gridCol w:w="2443"/>
        <w:gridCol w:w="2514"/>
      </w:tblGrid>
      <w:tr w:rsidR="00DC2CB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Дошкольные образовательные организации</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Минимально допустимый </w:t>
            </w:r>
            <w:r w:rsidRPr="004E568D">
              <w:rPr>
                <w:sz w:val="26"/>
                <w:szCs w:val="26"/>
              </w:rPr>
              <w:br/>
              <w:t>уровень обеспеченности, мест</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25 % охват детей в возрасте от 1-2 лет</w:t>
            </w:r>
          </w:p>
          <w:p w:rsidR="00DC2CB2" w:rsidRPr="004E568D" w:rsidRDefault="00DC2CB2" w:rsidP="00C91909">
            <w:pPr>
              <w:spacing w:line="200" w:lineRule="atLeast"/>
              <w:rPr>
                <w:sz w:val="26"/>
                <w:szCs w:val="26"/>
              </w:rPr>
            </w:pPr>
            <w:r w:rsidRPr="004E568D">
              <w:rPr>
                <w:sz w:val="26"/>
                <w:szCs w:val="26"/>
              </w:rPr>
              <w:t xml:space="preserve">50-65 % охват детей в возрасте от 3 до 7 лет </w:t>
            </w:r>
          </w:p>
        </w:tc>
      </w:tr>
      <w:tr w:rsidR="00DC2CB2" w:rsidRPr="004E568D" w:rsidTr="00C91909">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 1 место при вместимости организации:</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до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свыше 100 мест</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500</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Общеобразовательные организации</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Минимально допустимый </w:t>
            </w:r>
            <w:r w:rsidRPr="004E568D">
              <w:rPr>
                <w:sz w:val="26"/>
                <w:szCs w:val="26"/>
              </w:rPr>
              <w:br/>
            </w:r>
            <w:r w:rsidRPr="004E568D">
              <w:rPr>
                <w:sz w:val="26"/>
                <w:szCs w:val="26"/>
              </w:rPr>
              <w:lastRenderedPageBreak/>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 xml:space="preserve">100% охват основным общим </w:t>
            </w:r>
            <w:r w:rsidRPr="004E568D">
              <w:rPr>
                <w:sz w:val="26"/>
                <w:szCs w:val="26"/>
              </w:rPr>
              <w:lastRenderedPageBreak/>
              <w:t>образованием при обучении в 1-9 классах, 20% охват детей при обучении в 10-11 классах;</w:t>
            </w:r>
          </w:p>
        </w:tc>
      </w:tr>
      <w:tr w:rsidR="00DC2CB2" w:rsidRPr="004E568D" w:rsidTr="00C91909">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Размер земельного участка,</w:t>
            </w:r>
            <w:r w:rsidRPr="004E568D">
              <w:rPr>
                <w:sz w:val="26"/>
                <w:szCs w:val="26"/>
              </w:rPr>
              <w:br/>
              <w:t>кв. м /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 1 учащегося при вместимости организации:</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40 до 400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400 до 500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500 до 600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600 до 800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800 до 1100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33</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1100 до 1500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21</w:t>
            </w:r>
          </w:p>
        </w:tc>
      </w:tr>
      <w:tr w:rsidR="00DC2CB2" w:rsidRPr="004E568D" w:rsidTr="00C91909">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3"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 1500 до 2000</w:t>
            </w:r>
          </w:p>
        </w:tc>
        <w:tc>
          <w:tcPr>
            <w:tcW w:w="2514"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17</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r w:rsidRPr="004E568D">
              <w:rPr>
                <w:sz w:val="26"/>
                <w:szCs w:val="26"/>
              </w:rPr>
              <w:t>750</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ind w:firstLine="283"/>
              <w:jc w:val="both"/>
              <w:rPr>
                <w:sz w:val="26"/>
                <w:szCs w:val="26"/>
              </w:rPr>
            </w:pPr>
            <w:r w:rsidRPr="004E568D">
              <w:rPr>
                <w:sz w:val="26"/>
                <w:szCs w:val="26"/>
              </w:rPr>
              <w:t xml:space="preserve">Размещение общеобразовательных учреждений допускается на расстоянии транспортной </w:t>
            </w:r>
            <w:r w:rsidRPr="004E568D">
              <w:rPr>
                <w:w w:val="99"/>
                <w:sz w:val="26"/>
                <w:szCs w:val="26"/>
              </w:rPr>
              <w:t xml:space="preserve"> </w:t>
            </w:r>
            <w:r w:rsidRPr="004E568D">
              <w:rPr>
                <w:sz w:val="26"/>
                <w:szCs w:val="26"/>
              </w:rPr>
              <w:t>доступности</w:t>
            </w:r>
            <w:r w:rsidRPr="004E568D">
              <w:rPr>
                <w:w w:val="99"/>
                <w:sz w:val="26"/>
                <w:szCs w:val="26"/>
              </w:rPr>
              <w:t xml:space="preserve">: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DC2CB2" w:rsidRPr="004E568D" w:rsidRDefault="00DC2CB2" w:rsidP="00C91909">
            <w:pPr>
              <w:snapToGrid w:val="0"/>
              <w:spacing w:line="200" w:lineRule="atLeast"/>
              <w:ind w:firstLine="283"/>
              <w:jc w:val="both"/>
              <w:rPr>
                <w:sz w:val="26"/>
                <w:szCs w:val="26"/>
              </w:rPr>
            </w:pPr>
            <w:r w:rsidRPr="004E568D">
              <w:rPr>
                <w:sz w:val="26"/>
                <w:szCs w:val="26"/>
              </w:rPr>
              <w:t>При расстояниях свыше указанных необходимо организовывать</w:t>
            </w:r>
            <w:r w:rsidRPr="004E568D">
              <w:rPr>
                <w:w w:val="99"/>
                <w:sz w:val="26"/>
                <w:szCs w:val="26"/>
              </w:rPr>
              <w:t xml:space="preserve"> </w:t>
            </w:r>
            <w:r w:rsidRPr="004E568D">
              <w:rPr>
                <w:sz w:val="26"/>
                <w:szCs w:val="26"/>
              </w:rPr>
              <w:t>транспортное обслуживание специально выделенным транспортом до</w:t>
            </w:r>
            <w:r w:rsidRPr="004E568D">
              <w:rPr>
                <w:w w:val="99"/>
                <w:sz w:val="26"/>
                <w:szCs w:val="26"/>
              </w:rPr>
              <w:t xml:space="preserve"> </w:t>
            </w:r>
            <w:r w:rsidRPr="004E568D">
              <w:rPr>
                <w:sz w:val="26"/>
                <w:szCs w:val="26"/>
              </w:rPr>
              <w:t>общеобразовательного учреждения и обратно. Оптимальный</w:t>
            </w:r>
            <w:r w:rsidRPr="004E568D">
              <w:rPr>
                <w:w w:val="99"/>
                <w:sz w:val="26"/>
                <w:szCs w:val="26"/>
              </w:rPr>
              <w:t xml:space="preserve"> </w:t>
            </w:r>
            <w:r w:rsidRPr="004E568D">
              <w:rPr>
                <w:sz w:val="26"/>
                <w:szCs w:val="26"/>
              </w:rPr>
              <w:t>пешеходный подход учащихся к месту сбора на остановке не должен</w:t>
            </w:r>
            <w:r w:rsidRPr="004E568D">
              <w:rPr>
                <w:w w:val="99"/>
                <w:sz w:val="26"/>
                <w:szCs w:val="26"/>
              </w:rPr>
              <w:t xml:space="preserve"> </w:t>
            </w:r>
            <w:r w:rsidRPr="004E568D">
              <w:rPr>
                <w:sz w:val="26"/>
                <w:szCs w:val="26"/>
              </w:rPr>
              <w:t xml:space="preserve">превышать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tc>
      </w:tr>
      <w:tr w:rsidR="00DC2CB2" w:rsidRPr="004E568D" w:rsidTr="00C91909">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Организации дополнительного образования</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Уровень обеспеченности, 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10% от общего числа детей в возрасте от 5 до 18 лет или 60 мест на 1000 жителей общей численности населения</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м/место</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35м</w:t>
            </w:r>
            <w:r w:rsidRPr="004E568D">
              <w:rPr>
                <w:sz w:val="26"/>
                <w:szCs w:val="26"/>
                <w:vertAlign w:val="superscript"/>
              </w:rPr>
              <w:t xml:space="preserve">2 </w:t>
            </w:r>
            <w:r w:rsidRPr="004E568D">
              <w:rPr>
                <w:sz w:val="26"/>
                <w:szCs w:val="26"/>
              </w:rPr>
              <w:t>на 1 место</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м</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r w:rsidRPr="004E568D">
              <w:rPr>
                <w:sz w:val="26"/>
                <w:szCs w:val="26"/>
              </w:rPr>
              <w:t>с учетом транспортной доступности не более 60 мин</w:t>
            </w:r>
          </w:p>
        </w:tc>
      </w:tr>
    </w:tbl>
    <w:p w:rsidR="00DC2CB2" w:rsidRPr="004E568D" w:rsidRDefault="00DC2CB2" w:rsidP="00DC2CB2">
      <w:pPr>
        <w:jc w:val="center"/>
        <w:rPr>
          <w:b/>
          <w:sz w:val="26"/>
          <w:szCs w:val="26"/>
        </w:rPr>
      </w:pPr>
      <w:r w:rsidRPr="004E568D">
        <w:rPr>
          <w:sz w:val="26"/>
          <w:szCs w:val="26"/>
        </w:rPr>
        <w:br w:type="page"/>
      </w:r>
      <w:r w:rsidRPr="004E568D">
        <w:rPr>
          <w:b/>
          <w:sz w:val="26"/>
          <w:szCs w:val="26"/>
        </w:rPr>
        <w:lastRenderedPageBreak/>
        <w:t>1.4 В области  здравоохранения</w:t>
      </w:r>
    </w:p>
    <w:p w:rsidR="00DC2CB2" w:rsidRPr="004E568D" w:rsidRDefault="00DC2CB2" w:rsidP="00DC2CB2">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DC2CB2" w:rsidRPr="004E568D" w:rsidTr="00C91909">
        <w:trPr>
          <w:tblHeader/>
        </w:trPr>
        <w:tc>
          <w:tcPr>
            <w:tcW w:w="4785" w:type="dxa"/>
            <w:vAlign w:val="center"/>
          </w:tcPr>
          <w:p w:rsidR="00DC2CB2" w:rsidRPr="004E568D" w:rsidRDefault="00DC2CB2" w:rsidP="00C91909">
            <w:pPr>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786" w:type="dxa"/>
            <w:vAlign w:val="center"/>
          </w:tcPr>
          <w:p w:rsidR="00DC2CB2" w:rsidRPr="004E568D" w:rsidRDefault="00DC2CB2" w:rsidP="00C91909">
            <w:pPr>
              <w:jc w:val="center"/>
              <w:rPr>
                <w:sz w:val="26"/>
                <w:szCs w:val="26"/>
              </w:rPr>
            </w:pPr>
            <w:r w:rsidRPr="004E568D">
              <w:rPr>
                <w:sz w:val="26"/>
                <w:szCs w:val="26"/>
              </w:rPr>
              <w:t>Значение расчетного показателя</w:t>
            </w:r>
          </w:p>
        </w:tc>
      </w:tr>
      <w:tr w:rsidR="00DC2CB2" w:rsidRPr="004E568D" w:rsidTr="00C91909">
        <w:tc>
          <w:tcPr>
            <w:tcW w:w="9571" w:type="dxa"/>
            <w:gridSpan w:val="2"/>
          </w:tcPr>
          <w:p w:rsidR="00DC2CB2" w:rsidRPr="004E568D" w:rsidRDefault="00DC2CB2" w:rsidP="00C91909">
            <w:pPr>
              <w:rPr>
                <w:b/>
                <w:sz w:val="26"/>
                <w:szCs w:val="26"/>
              </w:rPr>
            </w:pPr>
            <w:r w:rsidRPr="004E568D">
              <w:rPr>
                <w:b/>
                <w:sz w:val="26"/>
                <w:szCs w:val="26"/>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r>
      <w:tr w:rsidR="00DC2CB2" w:rsidRPr="004E568D" w:rsidTr="00C91909">
        <w:tc>
          <w:tcPr>
            <w:tcW w:w="4785" w:type="dxa"/>
          </w:tcPr>
          <w:p w:rsidR="00DC2CB2" w:rsidRPr="004E568D" w:rsidRDefault="00DC2CB2"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DC2CB2" w:rsidRPr="004E568D" w:rsidRDefault="00DC2CB2"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Размеры земельных участков, м</w:t>
            </w:r>
            <w:r w:rsidRPr="004E568D">
              <w:rPr>
                <w:sz w:val="26"/>
                <w:szCs w:val="26"/>
                <w:vertAlign w:val="superscript"/>
              </w:rPr>
              <w:t>2</w:t>
            </w:r>
            <w:r w:rsidRPr="004E568D">
              <w:rPr>
                <w:sz w:val="26"/>
                <w:szCs w:val="26"/>
              </w:rPr>
              <w:t xml:space="preserve"> на 1 койку</w:t>
            </w:r>
          </w:p>
        </w:tc>
        <w:tc>
          <w:tcPr>
            <w:tcW w:w="4786" w:type="dxa"/>
          </w:tcPr>
          <w:p w:rsidR="00DC2CB2" w:rsidRPr="004E568D" w:rsidRDefault="00DC2CB2" w:rsidP="00C91909">
            <w:pPr>
              <w:rPr>
                <w:sz w:val="26"/>
                <w:szCs w:val="26"/>
              </w:rPr>
            </w:pPr>
            <w:r w:rsidRPr="004E568D">
              <w:rPr>
                <w:sz w:val="26"/>
                <w:szCs w:val="26"/>
              </w:rPr>
              <w:t>При мощности стационаров, коек:</w:t>
            </w:r>
          </w:p>
          <w:p w:rsidR="00DC2CB2" w:rsidRPr="004E568D" w:rsidRDefault="00DC2CB2" w:rsidP="00C91909">
            <w:pPr>
              <w:rPr>
                <w:sz w:val="26"/>
                <w:szCs w:val="26"/>
              </w:rPr>
            </w:pPr>
            <w:r w:rsidRPr="004E568D">
              <w:rPr>
                <w:sz w:val="26"/>
                <w:szCs w:val="26"/>
              </w:rPr>
              <w:t xml:space="preserve">до 50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50 до 100  150-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100 до 200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vertAlign w:val="superscript"/>
              </w:rPr>
              <w:t xml:space="preserve"> </w:t>
            </w:r>
          </w:p>
          <w:p w:rsidR="00DC2CB2" w:rsidRPr="004E568D" w:rsidRDefault="00DC2CB2" w:rsidP="00C91909">
            <w:pPr>
              <w:rPr>
                <w:sz w:val="26"/>
                <w:szCs w:val="26"/>
              </w:rPr>
            </w:pPr>
            <w:r w:rsidRPr="004E568D">
              <w:rPr>
                <w:sz w:val="26"/>
                <w:szCs w:val="26"/>
              </w:rPr>
              <w:t>св. 200 до 400  80-</w:t>
            </w:r>
            <w:smartTag w:uri="urn:schemas-microsoft-com:office:smarttags" w:element="metricconverter">
              <w:smartTagPr>
                <w:attr w:name="ProductID" w:val="75 м2"/>
              </w:smartTagPr>
              <w:r w:rsidRPr="004E568D">
                <w:rPr>
                  <w:sz w:val="26"/>
                  <w:szCs w:val="26"/>
                </w:rPr>
                <w:t>75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400 до 800  75-</w:t>
            </w:r>
            <w:smartTag w:uri="urn:schemas-microsoft-com:office:smarttags" w:element="metricconverter">
              <w:smartTagPr>
                <w:attr w:name="ProductID" w:val="70 м2"/>
              </w:smartTagPr>
              <w:r w:rsidRPr="004E568D">
                <w:rPr>
                  <w:sz w:val="26"/>
                  <w:szCs w:val="26"/>
                </w:rPr>
                <w:t>70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800 до 1000  70-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 xml:space="preserve">св. 1000  </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tc>
      </w:tr>
      <w:tr w:rsidR="00DC2CB2" w:rsidRPr="004E568D" w:rsidTr="00C91909">
        <w:tc>
          <w:tcPr>
            <w:tcW w:w="9571" w:type="dxa"/>
            <w:gridSpan w:val="2"/>
          </w:tcPr>
          <w:p w:rsidR="00DC2CB2" w:rsidRPr="004E568D" w:rsidRDefault="00DC2CB2" w:rsidP="00C91909">
            <w:pPr>
              <w:rPr>
                <w:b/>
                <w:sz w:val="26"/>
                <w:szCs w:val="26"/>
              </w:rPr>
            </w:pPr>
            <w:r w:rsidRPr="004E568D">
              <w:rPr>
                <w:b/>
                <w:sz w:val="26"/>
                <w:szCs w:val="26"/>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r>
      <w:tr w:rsidR="00DC2CB2" w:rsidRPr="004E568D" w:rsidTr="00C91909">
        <w:tc>
          <w:tcPr>
            <w:tcW w:w="4785" w:type="dxa"/>
          </w:tcPr>
          <w:p w:rsidR="00DC2CB2" w:rsidRPr="004E568D" w:rsidRDefault="00DC2CB2" w:rsidP="00C91909">
            <w:pPr>
              <w:rPr>
                <w:sz w:val="26"/>
                <w:szCs w:val="26"/>
              </w:rPr>
            </w:pPr>
            <w:r w:rsidRPr="004E568D">
              <w:rPr>
                <w:sz w:val="26"/>
                <w:szCs w:val="26"/>
              </w:rPr>
              <w:t xml:space="preserve">Необходимые вместимость и структура лечебно-профилактических учреждений </w:t>
            </w:r>
          </w:p>
        </w:tc>
        <w:tc>
          <w:tcPr>
            <w:tcW w:w="4786" w:type="dxa"/>
          </w:tcPr>
          <w:p w:rsidR="00DC2CB2" w:rsidRPr="004E568D" w:rsidRDefault="00DC2CB2" w:rsidP="00C91909">
            <w:pPr>
              <w:rPr>
                <w:sz w:val="26"/>
                <w:szCs w:val="26"/>
              </w:rPr>
            </w:pPr>
            <w:r w:rsidRPr="004E568D">
              <w:rPr>
                <w:sz w:val="26"/>
                <w:szCs w:val="26"/>
              </w:rPr>
              <w:t>определяются органами здравоохранения и указываются в задании на проектирование</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Размеры земельных участков, м</w:t>
            </w:r>
            <w:r w:rsidRPr="004E568D">
              <w:rPr>
                <w:sz w:val="26"/>
                <w:szCs w:val="26"/>
                <w:vertAlign w:val="superscript"/>
              </w:rPr>
              <w:t xml:space="preserve">2 </w:t>
            </w:r>
            <w:r w:rsidRPr="004E568D">
              <w:rPr>
                <w:sz w:val="26"/>
                <w:szCs w:val="26"/>
              </w:rPr>
              <w:t>на 1 койку</w:t>
            </w:r>
          </w:p>
        </w:tc>
        <w:tc>
          <w:tcPr>
            <w:tcW w:w="4786" w:type="dxa"/>
          </w:tcPr>
          <w:p w:rsidR="00DC2CB2" w:rsidRPr="004E568D" w:rsidRDefault="00DC2CB2" w:rsidP="00C91909">
            <w:pPr>
              <w:rPr>
                <w:sz w:val="26"/>
                <w:szCs w:val="26"/>
              </w:rPr>
            </w:pPr>
            <w:r w:rsidRPr="004E568D">
              <w:rPr>
                <w:sz w:val="26"/>
                <w:szCs w:val="26"/>
              </w:rPr>
              <w:t>При мощности стационаров, коек:</w:t>
            </w:r>
          </w:p>
          <w:p w:rsidR="00DC2CB2" w:rsidRPr="004E568D" w:rsidRDefault="00DC2CB2" w:rsidP="00C91909">
            <w:pPr>
              <w:rPr>
                <w:sz w:val="26"/>
                <w:szCs w:val="26"/>
              </w:rPr>
            </w:pPr>
            <w:r w:rsidRPr="004E568D">
              <w:rPr>
                <w:sz w:val="26"/>
                <w:szCs w:val="26"/>
              </w:rPr>
              <w:t xml:space="preserve">до 50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DC2CB2" w:rsidRPr="004E568D" w:rsidRDefault="00DC2CB2" w:rsidP="00C91909">
            <w:pPr>
              <w:rPr>
                <w:sz w:val="26"/>
                <w:szCs w:val="26"/>
              </w:rPr>
            </w:pPr>
            <w:r w:rsidRPr="004E568D">
              <w:rPr>
                <w:sz w:val="26"/>
                <w:szCs w:val="26"/>
              </w:rPr>
              <w:t>св. 50 до 100  300-</w:t>
            </w:r>
            <w:smartTag w:uri="urn:schemas-microsoft-com:office:smarttags" w:element="metricconverter">
              <w:smartTagPr>
                <w:attr w:name="ProductID" w:val="200 м2"/>
              </w:smartTagPr>
              <w:r w:rsidRPr="004E568D">
                <w:rPr>
                  <w:sz w:val="26"/>
                  <w:szCs w:val="26"/>
                </w:rPr>
                <w:t>200 м</w:t>
              </w:r>
              <w:r w:rsidRPr="004E568D">
                <w:rPr>
                  <w:sz w:val="26"/>
                  <w:szCs w:val="26"/>
                  <w:vertAlign w:val="superscript"/>
                </w:rPr>
                <w:t>2</w:t>
              </w:r>
            </w:smartTag>
            <w:r w:rsidRPr="004E568D">
              <w:rPr>
                <w:sz w:val="26"/>
                <w:szCs w:val="26"/>
                <w:vertAlign w:val="superscript"/>
              </w:rPr>
              <w:t xml:space="preserve"> </w:t>
            </w:r>
          </w:p>
          <w:p w:rsidR="00DC2CB2" w:rsidRPr="004E568D" w:rsidRDefault="00DC2CB2" w:rsidP="00C91909">
            <w:pPr>
              <w:rPr>
                <w:sz w:val="26"/>
                <w:szCs w:val="26"/>
              </w:rPr>
            </w:pPr>
            <w:r w:rsidRPr="004E568D">
              <w:rPr>
                <w:sz w:val="26"/>
                <w:szCs w:val="26"/>
              </w:rPr>
              <w:t>св. 100 до 200  200-</w:t>
            </w:r>
            <w:smartTag w:uri="urn:schemas-microsoft-com:office:smarttags" w:element="metricconverter">
              <w:smartTagPr>
                <w:attr w:name="ProductID" w:val="140 м2"/>
              </w:smartTagPr>
              <w:r w:rsidRPr="004E568D">
                <w:rPr>
                  <w:sz w:val="26"/>
                  <w:szCs w:val="26"/>
                </w:rPr>
                <w:t>140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200 до 400  140-</w:t>
            </w:r>
            <w:smartTag w:uri="urn:schemas-microsoft-com:office:smarttags" w:element="metricconverter">
              <w:smartTagPr>
                <w:attr w:name="ProductID" w:val="100 м2"/>
              </w:smartTagPr>
              <w:r w:rsidRPr="004E568D">
                <w:rPr>
                  <w:sz w:val="26"/>
                  <w:szCs w:val="26"/>
                </w:rPr>
                <w:t>100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400 до 800  100-</w:t>
            </w:r>
            <w:smartTag w:uri="urn:schemas-microsoft-com:office:smarttags" w:element="metricconverter">
              <w:smartTagPr>
                <w:attr w:name="ProductID" w:val="80 м2"/>
              </w:smartTagPr>
              <w:r w:rsidRPr="004E568D">
                <w:rPr>
                  <w:sz w:val="26"/>
                  <w:szCs w:val="26"/>
                </w:rPr>
                <w:t>80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св. 800 до 1000  80-</w:t>
            </w:r>
            <w:smartTag w:uri="urn:schemas-microsoft-com:office:smarttags" w:element="metricconverter">
              <w:smartTagPr>
                <w:attr w:name="ProductID" w:val="60 м2"/>
              </w:smartTagPr>
              <w:r w:rsidRPr="004E568D">
                <w:rPr>
                  <w:sz w:val="26"/>
                  <w:szCs w:val="26"/>
                </w:rPr>
                <w:t>60 м</w:t>
              </w:r>
              <w:r w:rsidRPr="004E568D">
                <w:rPr>
                  <w:sz w:val="26"/>
                  <w:szCs w:val="26"/>
                  <w:vertAlign w:val="superscript"/>
                </w:rPr>
                <w:t>2</w:t>
              </w:r>
            </w:smartTag>
            <w:r w:rsidRPr="004E568D">
              <w:rPr>
                <w:sz w:val="26"/>
                <w:szCs w:val="26"/>
              </w:rPr>
              <w:t xml:space="preserve"> </w:t>
            </w:r>
          </w:p>
          <w:p w:rsidR="00DC2CB2" w:rsidRPr="004E568D" w:rsidRDefault="00DC2CB2" w:rsidP="00C91909">
            <w:pPr>
              <w:rPr>
                <w:sz w:val="26"/>
                <w:szCs w:val="26"/>
              </w:rPr>
            </w:pPr>
            <w:r w:rsidRPr="004E568D">
              <w:rPr>
                <w:sz w:val="26"/>
                <w:szCs w:val="26"/>
              </w:rPr>
              <w:t xml:space="preserve">св. 1000  </w:t>
            </w:r>
            <w:smartTag w:uri="urn:schemas-microsoft-com:office:smarttags" w:element="metricconverter">
              <w:smartTagPr>
                <w:attr w:name="ProductID" w:val="60 м"/>
              </w:smartTagPr>
              <w:r w:rsidRPr="004E568D">
                <w:rPr>
                  <w:sz w:val="26"/>
                  <w:szCs w:val="26"/>
                </w:rPr>
                <w:t>60 м</w:t>
              </w:r>
            </w:smartTag>
            <w:r w:rsidRPr="004E568D">
              <w:rPr>
                <w:sz w:val="26"/>
                <w:szCs w:val="26"/>
              </w:rPr>
              <w:t xml:space="preserve"> </w:t>
            </w:r>
          </w:p>
        </w:tc>
      </w:tr>
      <w:tr w:rsidR="00DC2CB2" w:rsidRPr="004E568D" w:rsidTr="00C91909">
        <w:tc>
          <w:tcPr>
            <w:tcW w:w="9571" w:type="dxa"/>
            <w:gridSpan w:val="2"/>
          </w:tcPr>
          <w:p w:rsidR="00DC2CB2" w:rsidRPr="004E568D" w:rsidRDefault="00DC2CB2" w:rsidP="00C91909">
            <w:pPr>
              <w:rPr>
                <w:b/>
                <w:sz w:val="26"/>
                <w:szCs w:val="26"/>
              </w:rPr>
            </w:pPr>
            <w:r w:rsidRPr="004E568D">
              <w:rPr>
                <w:b/>
                <w:sz w:val="26"/>
                <w:szCs w:val="26"/>
              </w:rPr>
              <w:t>Поликлиники, амбулатории, диспансеры без стационара;  посещение в смену</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Размеры земельных участков</w:t>
            </w:r>
          </w:p>
        </w:tc>
        <w:tc>
          <w:tcPr>
            <w:tcW w:w="4786" w:type="dxa"/>
          </w:tcPr>
          <w:p w:rsidR="00DC2CB2" w:rsidRPr="004E568D" w:rsidRDefault="00DC2CB2" w:rsidP="00C91909">
            <w:pPr>
              <w:rPr>
                <w:sz w:val="26"/>
                <w:szCs w:val="26"/>
              </w:rPr>
            </w:pPr>
            <w:smartTag w:uri="urn:schemas-microsoft-com:office:smarttags" w:element="metricconverter">
              <w:smartTagPr>
                <w:attr w:name="ProductID" w:val="0,1 га"/>
              </w:smartTagPr>
              <w:r w:rsidRPr="004E568D">
                <w:rPr>
                  <w:sz w:val="26"/>
                  <w:szCs w:val="26"/>
                </w:rPr>
                <w:t>0,1 га</w:t>
              </w:r>
            </w:smartTag>
            <w:r w:rsidRPr="004E568D">
              <w:rPr>
                <w:sz w:val="26"/>
                <w:szCs w:val="26"/>
              </w:rPr>
              <w:t xml:space="preserve"> на 100 посещений в смену, но не менее </w:t>
            </w:r>
            <w:smartTag w:uri="urn:schemas-microsoft-com:office:smarttags" w:element="metricconverter">
              <w:smartTagPr>
                <w:attr w:name="ProductID" w:val="0,03 га"/>
              </w:smartTagPr>
              <w:r w:rsidRPr="004E568D">
                <w:rPr>
                  <w:sz w:val="26"/>
                  <w:szCs w:val="26"/>
                </w:rPr>
                <w:t>0,03 га</w:t>
              </w:r>
            </w:smartTag>
          </w:p>
        </w:tc>
      </w:tr>
      <w:tr w:rsidR="00DC2CB2" w:rsidRPr="004E568D" w:rsidTr="00C91909">
        <w:tc>
          <w:tcPr>
            <w:tcW w:w="9571" w:type="dxa"/>
            <w:gridSpan w:val="2"/>
          </w:tcPr>
          <w:p w:rsidR="00DC2CB2" w:rsidRPr="004E568D" w:rsidRDefault="00DC2CB2" w:rsidP="00C91909">
            <w:pPr>
              <w:rPr>
                <w:b/>
                <w:sz w:val="26"/>
                <w:szCs w:val="26"/>
              </w:rPr>
            </w:pPr>
            <w:r w:rsidRPr="004E568D">
              <w:rPr>
                <w:b/>
                <w:sz w:val="26"/>
                <w:szCs w:val="26"/>
              </w:rPr>
              <w:t>Станции (подстанции) скорой медицинской помощи, автомобиль</w:t>
            </w:r>
          </w:p>
        </w:tc>
      </w:tr>
      <w:tr w:rsidR="00DC2CB2" w:rsidRPr="004E568D" w:rsidTr="00C91909">
        <w:tc>
          <w:tcPr>
            <w:tcW w:w="4785" w:type="dxa"/>
          </w:tcPr>
          <w:p w:rsidR="00DC2CB2" w:rsidRPr="004E568D" w:rsidRDefault="00DC2CB2"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DC2CB2" w:rsidRPr="004E568D" w:rsidRDefault="00DC2CB2" w:rsidP="00C91909">
            <w:pPr>
              <w:rPr>
                <w:sz w:val="26"/>
                <w:szCs w:val="26"/>
              </w:rPr>
            </w:pPr>
            <w:r w:rsidRPr="004E568D">
              <w:rPr>
                <w:sz w:val="26"/>
                <w:szCs w:val="26"/>
              </w:rPr>
              <w:t>1 на 10 тыс. чел. в пределах зоны 15-минутной доступности на специальном автомобиле</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 земельного участка</w:t>
            </w:r>
          </w:p>
        </w:tc>
        <w:tc>
          <w:tcPr>
            <w:tcW w:w="4786" w:type="dxa"/>
          </w:tcPr>
          <w:p w:rsidR="00DC2CB2" w:rsidRPr="004E568D" w:rsidRDefault="00DC2CB2" w:rsidP="00C91909">
            <w:pPr>
              <w:rPr>
                <w:sz w:val="26"/>
                <w:szCs w:val="26"/>
              </w:rPr>
            </w:pPr>
            <w:smartTag w:uri="urn:schemas-microsoft-com:office:smarttags" w:element="metricconverter">
              <w:smartTagPr>
                <w:attr w:name="ProductID" w:val="0,05 га"/>
              </w:smartTagPr>
              <w:r w:rsidRPr="004E568D">
                <w:rPr>
                  <w:sz w:val="26"/>
                  <w:szCs w:val="26"/>
                </w:rPr>
                <w:t>0,05 га</w:t>
              </w:r>
            </w:smartTag>
            <w:r w:rsidRPr="004E568D">
              <w:rPr>
                <w:sz w:val="26"/>
                <w:szCs w:val="26"/>
              </w:rPr>
              <w:t xml:space="preserve"> на 1 автомобиль, но не менее </w:t>
            </w:r>
            <w:smartTag w:uri="urn:schemas-microsoft-com:office:smarttags" w:element="metricconverter">
              <w:smartTagPr>
                <w:attr w:name="ProductID" w:val="0,1 га"/>
              </w:smartTagPr>
              <w:r w:rsidRPr="004E568D">
                <w:rPr>
                  <w:sz w:val="26"/>
                  <w:szCs w:val="26"/>
                </w:rPr>
                <w:t>0,1 га</w:t>
              </w:r>
            </w:smartTag>
          </w:p>
        </w:tc>
      </w:tr>
      <w:tr w:rsidR="00DC2CB2" w:rsidRPr="004E568D" w:rsidTr="00C91909">
        <w:tc>
          <w:tcPr>
            <w:tcW w:w="9571" w:type="dxa"/>
            <w:gridSpan w:val="2"/>
          </w:tcPr>
          <w:p w:rsidR="00DC2CB2" w:rsidRPr="004E568D" w:rsidRDefault="00DC2CB2" w:rsidP="00C91909">
            <w:pPr>
              <w:rPr>
                <w:b/>
                <w:sz w:val="26"/>
                <w:szCs w:val="26"/>
              </w:rPr>
            </w:pPr>
            <w:r w:rsidRPr="004E568D">
              <w:rPr>
                <w:b/>
                <w:sz w:val="26"/>
                <w:szCs w:val="26"/>
              </w:rPr>
              <w:t>Фельдшерские или фельдшерско-акушерские пункты</w:t>
            </w:r>
          </w:p>
          <w:p w:rsidR="00DC2CB2" w:rsidRPr="004E568D" w:rsidRDefault="00DC2CB2" w:rsidP="00C91909">
            <w:pPr>
              <w:rPr>
                <w:b/>
                <w:sz w:val="26"/>
                <w:szCs w:val="26"/>
              </w:rPr>
            </w:pPr>
          </w:p>
        </w:tc>
      </w:tr>
      <w:tr w:rsidR="00DC2CB2" w:rsidRPr="004E568D" w:rsidTr="00C91909">
        <w:tc>
          <w:tcPr>
            <w:tcW w:w="4785" w:type="dxa"/>
          </w:tcPr>
          <w:p w:rsidR="00DC2CB2" w:rsidRPr="004E568D" w:rsidRDefault="00DC2CB2" w:rsidP="00C91909">
            <w:pPr>
              <w:rPr>
                <w:sz w:val="26"/>
                <w:szCs w:val="26"/>
              </w:rPr>
            </w:pPr>
            <w:r w:rsidRPr="004E568D">
              <w:rPr>
                <w:sz w:val="26"/>
                <w:szCs w:val="26"/>
              </w:rPr>
              <w:t>Необходимые вместимость и структура лечебно-профилактических учреждений</w:t>
            </w:r>
          </w:p>
        </w:tc>
        <w:tc>
          <w:tcPr>
            <w:tcW w:w="4786" w:type="dxa"/>
          </w:tcPr>
          <w:p w:rsidR="00DC2CB2" w:rsidRPr="004E568D" w:rsidRDefault="00DC2CB2" w:rsidP="00C91909">
            <w:pPr>
              <w:rPr>
                <w:sz w:val="26"/>
                <w:szCs w:val="26"/>
              </w:rPr>
            </w:pPr>
            <w:r w:rsidRPr="004E568D">
              <w:rPr>
                <w:sz w:val="26"/>
                <w:szCs w:val="26"/>
              </w:rPr>
              <w:t>По заданию на проектирование</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 земельного участка</w:t>
            </w:r>
          </w:p>
        </w:tc>
        <w:tc>
          <w:tcPr>
            <w:tcW w:w="4786" w:type="dxa"/>
          </w:tcPr>
          <w:p w:rsidR="00DC2CB2" w:rsidRPr="004E568D" w:rsidRDefault="00DC2CB2" w:rsidP="00C91909">
            <w:pPr>
              <w:rPr>
                <w:sz w:val="26"/>
                <w:szCs w:val="26"/>
              </w:rPr>
            </w:pPr>
            <w:r w:rsidRPr="004E568D">
              <w:rPr>
                <w:sz w:val="26"/>
                <w:szCs w:val="26"/>
              </w:rPr>
              <w:t xml:space="preserve">Не менее </w:t>
            </w:r>
            <w:smartTag w:uri="urn:schemas-microsoft-com:office:smarttags" w:element="metricconverter">
              <w:smartTagPr>
                <w:attr w:name="ProductID" w:val="2000 м2"/>
              </w:smartTagPr>
              <w:r w:rsidRPr="004E568D">
                <w:rPr>
                  <w:sz w:val="26"/>
                  <w:szCs w:val="26"/>
                </w:rPr>
                <w:t>2000 м</w:t>
              </w:r>
              <w:r w:rsidRPr="004E568D">
                <w:rPr>
                  <w:sz w:val="26"/>
                  <w:szCs w:val="26"/>
                  <w:vertAlign w:val="superscript"/>
                </w:rPr>
                <w:t>2</w:t>
              </w:r>
            </w:smartTag>
          </w:p>
        </w:tc>
      </w:tr>
      <w:tr w:rsidR="00DC2CB2" w:rsidRPr="004E568D" w:rsidTr="00C91909">
        <w:tc>
          <w:tcPr>
            <w:tcW w:w="9571" w:type="dxa"/>
            <w:gridSpan w:val="2"/>
          </w:tcPr>
          <w:p w:rsidR="00DC2CB2" w:rsidRPr="004E568D" w:rsidRDefault="00DC2CB2" w:rsidP="00C91909">
            <w:pPr>
              <w:jc w:val="center"/>
              <w:rPr>
                <w:b/>
                <w:sz w:val="26"/>
                <w:szCs w:val="26"/>
              </w:rPr>
            </w:pPr>
            <w:r w:rsidRPr="004E568D">
              <w:rPr>
                <w:b/>
                <w:sz w:val="26"/>
                <w:szCs w:val="26"/>
              </w:rPr>
              <w:lastRenderedPageBreak/>
              <w:t>Аптеки</w:t>
            </w:r>
          </w:p>
        </w:tc>
      </w:tr>
      <w:tr w:rsidR="00DC2CB2" w:rsidRPr="004E568D" w:rsidTr="00C91909">
        <w:tc>
          <w:tcPr>
            <w:tcW w:w="4785" w:type="dxa"/>
          </w:tcPr>
          <w:p w:rsidR="00DC2CB2" w:rsidRPr="004E568D" w:rsidRDefault="00DC2CB2" w:rsidP="00C91909">
            <w:pPr>
              <w:rPr>
                <w:sz w:val="26"/>
                <w:szCs w:val="26"/>
              </w:rPr>
            </w:pPr>
            <w:r w:rsidRPr="004E568D">
              <w:rPr>
                <w:sz w:val="26"/>
                <w:szCs w:val="26"/>
              </w:rPr>
              <w:t>Размер земельного участка I- VIII группы</w:t>
            </w:r>
          </w:p>
        </w:tc>
        <w:tc>
          <w:tcPr>
            <w:tcW w:w="4786" w:type="dxa"/>
          </w:tcPr>
          <w:p w:rsidR="00DC2CB2" w:rsidRPr="004E568D" w:rsidRDefault="00DC2CB2" w:rsidP="00C91909">
            <w:pPr>
              <w:rPr>
                <w:sz w:val="26"/>
                <w:szCs w:val="26"/>
              </w:rPr>
            </w:pPr>
            <w:r w:rsidRPr="004E568D">
              <w:rPr>
                <w:sz w:val="26"/>
                <w:szCs w:val="26"/>
              </w:rPr>
              <w:t xml:space="preserve">до </w:t>
            </w:r>
            <w:smartTag w:uri="urn:schemas-microsoft-com:office:smarttags" w:element="metricconverter">
              <w:smartTagPr>
                <w:attr w:name="ProductID" w:val="3000 м2"/>
              </w:smartTagPr>
              <w:r w:rsidRPr="004E568D">
                <w:rPr>
                  <w:sz w:val="26"/>
                  <w:szCs w:val="26"/>
                </w:rPr>
                <w:t>3000 м</w:t>
              </w:r>
              <w:r w:rsidRPr="004E568D">
                <w:rPr>
                  <w:sz w:val="26"/>
                  <w:szCs w:val="26"/>
                  <w:vertAlign w:val="superscript"/>
                </w:rPr>
                <w:t>2</w:t>
              </w:r>
            </w:smartTag>
            <w:r w:rsidRPr="004E568D">
              <w:rPr>
                <w:sz w:val="26"/>
                <w:szCs w:val="26"/>
              </w:rPr>
              <w:t xml:space="preserve"> или встроенные</w:t>
            </w:r>
          </w:p>
        </w:tc>
      </w:tr>
      <w:tr w:rsidR="00DC2CB2" w:rsidRPr="004E568D" w:rsidTr="00C91909">
        <w:tc>
          <w:tcPr>
            <w:tcW w:w="4785" w:type="dxa"/>
          </w:tcPr>
          <w:p w:rsidR="00DC2CB2" w:rsidRPr="004E568D" w:rsidRDefault="00DC2CB2" w:rsidP="00C91909">
            <w:pPr>
              <w:rPr>
                <w:sz w:val="26"/>
                <w:szCs w:val="26"/>
              </w:rPr>
            </w:pPr>
            <w:r w:rsidRPr="004E568D">
              <w:rPr>
                <w:sz w:val="26"/>
                <w:szCs w:val="26"/>
              </w:rPr>
              <w:t>Уровень обеспеченности, объект</w:t>
            </w:r>
          </w:p>
        </w:tc>
        <w:tc>
          <w:tcPr>
            <w:tcW w:w="4786" w:type="dxa"/>
          </w:tcPr>
          <w:p w:rsidR="00DC2CB2" w:rsidRPr="004E568D" w:rsidRDefault="00DC2CB2" w:rsidP="00C91909">
            <w:pPr>
              <w:rPr>
                <w:sz w:val="26"/>
                <w:szCs w:val="26"/>
              </w:rPr>
            </w:pPr>
            <w:r w:rsidRPr="004E568D">
              <w:rPr>
                <w:sz w:val="26"/>
                <w:szCs w:val="26"/>
              </w:rPr>
              <w:t>14м</w:t>
            </w:r>
            <w:r w:rsidRPr="004E568D">
              <w:rPr>
                <w:sz w:val="26"/>
                <w:szCs w:val="26"/>
                <w:vertAlign w:val="superscript"/>
              </w:rPr>
              <w:t>2</w:t>
            </w:r>
            <w:r w:rsidRPr="004E568D">
              <w:rPr>
                <w:sz w:val="26"/>
                <w:szCs w:val="26"/>
              </w:rPr>
              <w:t xml:space="preserve"> на 1 тыс. человек</w:t>
            </w:r>
          </w:p>
        </w:tc>
      </w:tr>
      <w:tr w:rsidR="00DC2CB2" w:rsidRPr="004E568D" w:rsidTr="00C91909">
        <w:tc>
          <w:tcPr>
            <w:tcW w:w="9571" w:type="dxa"/>
            <w:gridSpan w:val="2"/>
          </w:tcPr>
          <w:p w:rsidR="00DC2CB2" w:rsidRPr="004E568D" w:rsidRDefault="00DC2CB2" w:rsidP="00C91909">
            <w:pPr>
              <w:jc w:val="center"/>
              <w:rPr>
                <w:b/>
                <w:sz w:val="26"/>
                <w:szCs w:val="26"/>
              </w:rPr>
            </w:pPr>
            <w:r w:rsidRPr="004E568D">
              <w:rPr>
                <w:b/>
                <w:sz w:val="26"/>
                <w:szCs w:val="26"/>
              </w:rPr>
              <w:t>Молочные кухни;  порция в сутки на 1 ребенка (до 1 года)</w:t>
            </w:r>
          </w:p>
        </w:tc>
      </w:tr>
      <w:tr w:rsidR="00DC2CB2" w:rsidRPr="004E568D" w:rsidTr="00C91909">
        <w:tc>
          <w:tcPr>
            <w:tcW w:w="4785" w:type="dxa"/>
          </w:tcPr>
          <w:p w:rsidR="00DC2CB2" w:rsidRPr="004E568D" w:rsidRDefault="00DC2CB2" w:rsidP="00C91909">
            <w:pPr>
              <w:rPr>
                <w:sz w:val="26"/>
                <w:szCs w:val="26"/>
              </w:rPr>
            </w:pPr>
          </w:p>
        </w:tc>
        <w:tc>
          <w:tcPr>
            <w:tcW w:w="4786" w:type="dxa"/>
          </w:tcPr>
          <w:p w:rsidR="00DC2CB2" w:rsidRPr="004E568D" w:rsidRDefault="00DC2CB2" w:rsidP="00C91909">
            <w:pPr>
              <w:rPr>
                <w:sz w:val="26"/>
                <w:szCs w:val="26"/>
              </w:rPr>
            </w:pP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на 1 тыс. порций в сутки, но не менее </w:t>
            </w:r>
            <w:smartTag w:uri="urn:schemas-microsoft-com:office:smarttags" w:element="metricconverter">
              <w:smartTagPr>
                <w:attr w:name="ProductID" w:val="150 м2"/>
              </w:smartTagPr>
              <w:r w:rsidRPr="004E568D">
                <w:rPr>
                  <w:sz w:val="26"/>
                  <w:szCs w:val="26"/>
                </w:rPr>
                <w:t>150 м</w:t>
              </w:r>
              <w:r w:rsidRPr="004E568D">
                <w:rPr>
                  <w:sz w:val="26"/>
                  <w:szCs w:val="26"/>
                  <w:vertAlign w:val="superscript"/>
                </w:rPr>
                <w:t>2</w:t>
              </w:r>
            </w:smartTag>
            <w:r w:rsidRPr="004E568D">
              <w:rPr>
                <w:sz w:val="26"/>
                <w:szCs w:val="26"/>
              </w:rPr>
              <w:t xml:space="preserve"> (4 порции в сутки на 1 ребенка (до 1 года))</w:t>
            </w:r>
          </w:p>
        </w:tc>
      </w:tr>
    </w:tbl>
    <w:p w:rsidR="00DC2CB2" w:rsidRPr="004E568D" w:rsidRDefault="00DC2CB2" w:rsidP="00DC2CB2">
      <w:pPr>
        <w:rPr>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1.5 В области физической культуры и массового спорта</w:t>
      </w:r>
    </w:p>
    <w:p w:rsidR="00DC2CB2" w:rsidRPr="004E568D" w:rsidRDefault="00DC2CB2" w:rsidP="00DC2CB2">
      <w:pPr>
        <w:spacing w:line="200" w:lineRule="atLeast"/>
        <w:ind w:firstLine="709"/>
        <w:jc w:val="right"/>
        <w:rPr>
          <w:sz w:val="26"/>
          <w:szCs w:val="26"/>
        </w:rPr>
      </w:pPr>
      <w:r w:rsidRPr="004E568D">
        <w:rPr>
          <w:rFonts w:eastAsia="Microsoft YaHei"/>
          <w:sz w:val="26"/>
          <w:szCs w:val="26"/>
        </w:rPr>
        <w:t xml:space="preserve">Таблица </w:t>
      </w:r>
      <w:r w:rsidRPr="004E568D">
        <w:rPr>
          <w:sz w:val="26"/>
          <w:szCs w:val="26"/>
        </w:rPr>
        <w:t>1.</w:t>
      </w:r>
      <w:r w:rsidRPr="004E568D">
        <w:rPr>
          <w:rFonts w:eastAsia="Microsoft YaHei"/>
          <w:sz w:val="26"/>
          <w:szCs w:val="26"/>
        </w:rPr>
        <w:t>5</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DC2CB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Плоскостные спортивные сооружения</w:t>
            </w:r>
          </w:p>
        </w:tc>
      </w:tr>
      <w:tr w:rsidR="00DC2CB2" w:rsidRPr="004E568D" w:rsidTr="00C91909">
        <w:trPr>
          <w:trHeight w:val="1234"/>
        </w:trPr>
        <w:tc>
          <w:tcPr>
            <w:tcW w:w="4875" w:type="dxa"/>
            <w:tcBorders>
              <w:left w:val="single" w:sz="4" w:space="0" w:color="000000"/>
              <w:bottom w:val="single" w:sz="4" w:space="0" w:color="000000"/>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w:t>
            </w:r>
            <w:r w:rsidRPr="004E568D">
              <w:rPr>
                <w:sz w:val="26"/>
                <w:szCs w:val="26"/>
              </w:rPr>
              <w:br/>
              <w:t>кв.м общей площади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7000-9000 на 1000 жителей, </w:t>
            </w:r>
            <w:r w:rsidRPr="004E568D">
              <w:rPr>
                <w:sz w:val="26"/>
                <w:szCs w:val="26"/>
              </w:rPr>
              <w:br/>
            </w:r>
          </w:p>
          <w:p w:rsidR="00DC2CB2" w:rsidRPr="004E568D" w:rsidRDefault="00DC2CB2" w:rsidP="00C91909">
            <w:pPr>
              <w:spacing w:line="200" w:lineRule="atLeast"/>
              <w:rPr>
                <w:sz w:val="26"/>
                <w:szCs w:val="26"/>
              </w:rPr>
            </w:pPr>
          </w:p>
        </w:tc>
      </w:tr>
      <w:tr w:rsidR="00DC2CB2" w:rsidRPr="004E568D" w:rsidTr="00C91909">
        <w:tc>
          <w:tcPr>
            <w:tcW w:w="9832" w:type="dxa"/>
            <w:gridSpan w:val="2"/>
            <w:tcBorders>
              <w:top w:val="single" w:sz="4" w:space="0" w:color="auto"/>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Спортивные залы общего пользования</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Спортивные залы специализированные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 кв.м площади пола зала</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60-80 </w:t>
            </w:r>
            <w:r w:rsidRPr="004E568D">
              <w:rPr>
                <w:spacing w:val="-8"/>
                <w:sz w:val="26"/>
                <w:szCs w:val="26"/>
              </w:rPr>
              <w:t>на 1000 жителей</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Бассейн (крытый и закрытый) общего пользования</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   кв.м зеркала воды</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20-25 </w:t>
            </w:r>
            <w:r w:rsidRPr="004E568D">
              <w:rPr>
                <w:spacing w:val="-8"/>
                <w:sz w:val="26"/>
                <w:szCs w:val="26"/>
              </w:rPr>
              <w:t>на 1000 жителей</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 / 1000 человек</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ind w:firstLine="283"/>
              <w:jc w:val="both"/>
              <w:rPr>
                <w:sz w:val="26"/>
                <w:szCs w:val="26"/>
              </w:rPr>
            </w:pPr>
            <w:r w:rsidRPr="004E568D">
              <w:rPr>
                <w:spacing w:val="-4"/>
                <w:sz w:val="26"/>
                <w:szCs w:val="26"/>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w:t>
            </w:r>
          </w:p>
        </w:tc>
      </w:tr>
    </w:tbl>
    <w:p w:rsidR="00DC2CB2" w:rsidRPr="004E568D" w:rsidRDefault="00DC2CB2" w:rsidP="00DC2CB2">
      <w:pPr>
        <w:pStyle w:val="3"/>
        <w:keepLines w:val="0"/>
        <w:widowControl w:val="0"/>
        <w:numPr>
          <w:ilvl w:val="2"/>
          <w:numId w:val="17"/>
        </w:numPr>
        <w:suppressAutoHyphens/>
        <w:spacing w:before="113" w:after="113" w:line="200" w:lineRule="atLeast"/>
        <w:ind w:left="0" w:firstLine="0"/>
        <w:rPr>
          <w:rFonts w:ascii="Times New Roman" w:hAnsi="Times New Roman"/>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1.6 В области культуры, торговли общественного питания, бытового, социального и административного обслуживания</w:t>
      </w:r>
    </w:p>
    <w:p w:rsidR="00DC2CB2" w:rsidRPr="004E568D" w:rsidRDefault="00DC2CB2" w:rsidP="00DC2CB2">
      <w:pPr>
        <w:spacing w:line="200" w:lineRule="atLeast"/>
        <w:ind w:firstLine="709"/>
        <w:jc w:val="right"/>
        <w:rPr>
          <w:sz w:val="26"/>
          <w:szCs w:val="26"/>
        </w:rPr>
      </w:pPr>
      <w:r w:rsidRPr="004E568D">
        <w:rPr>
          <w:sz w:val="26"/>
          <w:szCs w:val="26"/>
        </w:rPr>
        <w:t>Таблица 1.6</w:t>
      </w:r>
    </w:p>
    <w:tbl>
      <w:tblPr>
        <w:tblW w:w="9832" w:type="dxa"/>
        <w:tblInd w:w="55" w:type="dxa"/>
        <w:tblLayout w:type="fixed"/>
        <w:tblCellMar>
          <w:top w:w="55" w:type="dxa"/>
          <w:left w:w="55" w:type="dxa"/>
          <w:bottom w:w="55" w:type="dxa"/>
          <w:right w:w="55" w:type="dxa"/>
        </w:tblCellMar>
        <w:tblLook w:val="0000"/>
      </w:tblPr>
      <w:tblGrid>
        <w:gridCol w:w="4875"/>
        <w:gridCol w:w="4957"/>
      </w:tblGrid>
      <w:tr w:rsidR="00DC2CB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rPr>
          <w:trHeight w:val="174"/>
        </w:trPr>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Помещения для культурно-массовой работы, досуга и любительской деятельности</w:t>
            </w:r>
          </w:p>
        </w:tc>
      </w:tr>
      <w:tr w:rsidR="00DC2CB2" w:rsidRPr="004E568D" w:rsidTr="00C91909">
        <w:trPr>
          <w:trHeight w:val="162"/>
        </w:trPr>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  кв. м площади пола</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50 - 60 на 1000 жителей</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750</w:t>
            </w:r>
          </w:p>
        </w:tc>
      </w:tr>
      <w:tr w:rsidR="00DC2CB2" w:rsidRPr="004E568D" w:rsidTr="00C91909">
        <w:tc>
          <w:tcPr>
            <w:tcW w:w="9832"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pacing w:val="-2"/>
                <w:sz w:val="26"/>
                <w:szCs w:val="26"/>
              </w:rPr>
              <w:t>Клубы</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Минимально допустимый уровень обеспеченности</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80 мест </w:t>
            </w:r>
            <w:r w:rsidRPr="004E568D">
              <w:rPr>
                <w:spacing w:val="-8"/>
                <w:sz w:val="26"/>
                <w:szCs w:val="26"/>
              </w:rPr>
              <w:t>на 1000 жителей</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Максимально-допустимый уровень</w:t>
            </w:r>
            <w:r w:rsidRPr="004E568D">
              <w:rPr>
                <w:sz w:val="26"/>
                <w:szCs w:val="26"/>
              </w:rPr>
              <w:br/>
              <w:t>территориальной доступности (пешеходной),  м</w:t>
            </w:r>
          </w:p>
        </w:tc>
        <w:tc>
          <w:tcPr>
            <w:tcW w:w="495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500</w:t>
            </w:r>
          </w:p>
        </w:tc>
      </w:tr>
      <w:tr w:rsidR="00DC2CB2" w:rsidRPr="004E568D" w:rsidTr="00C91909">
        <w:tc>
          <w:tcPr>
            <w:tcW w:w="4875" w:type="dxa"/>
            <w:tcBorders>
              <w:left w:val="single" w:sz="4" w:space="0" w:color="000000"/>
              <w:bottom w:val="single" w:sz="4" w:space="0" w:color="auto"/>
            </w:tcBorders>
            <w:shd w:val="clear" w:color="auto" w:fill="auto"/>
            <w:vAlign w:val="center"/>
          </w:tcPr>
          <w:p w:rsidR="00DC2CB2" w:rsidRPr="004E568D" w:rsidRDefault="00DC2CB2" w:rsidP="00C91909">
            <w:pPr>
              <w:spacing w:line="200" w:lineRule="atLeast"/>
              <w:rPr>
                <w:spacing w:val="-8"/>
                <w:sz w:val="26"/>
                <w:szCs w:val="26"/>
              </w:rPr>
            </w:pPr>
            <w:r w:rsidRPr="004E568D">
              <w:rPr>
                <w:sz w:val="26"/>
                <w:szCs w:val="26"/>
              </w:rPr>
              <w:t>Размер земельного участка, кв. м</w:t>
            </w:r>
          </w:p>
        </w:tc>
        <w:tc>
          <w:tcPr>
            <w:tcW w:w="4957" w:type="dxa"/>
            <w:tcBorders>
              <w:left w:val="single" w:sz="4" w:space="0" w:color="000000"/>
              <w:bottom w:val="single" w:sz="4" w:space="0" w:color="auto"/>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 заданию на проектирование</w:t>
            </w:r>
          </w:p>
        </w:tc>
      </w:tr>
      <w:tr w:rsidR="00DC2CB2" w:rsidRPr="004E568D" w:rsidTr="00C91909">
        <w:tc>
          <w:tcPr>
            <w:tcW w:w="983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b/>
                <w:sz w:val="26"/>
                <w:szCs w:val="26"/>
              </w:rPr>
            </w:pPr>
            <w:r w:rsidRPr="004E568D">
              <w:rPr>
                <w:b/>
                <w:sz w:val="26"/>
                <w:szCs w:val="26"/>
              </w:rPr>
              <w:t>Предприятия торговли, общественного питания, бытового, социального и административного обслуживания</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Продовольственные предприятия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DC2CB2" w:rsidRPr="004E568D" w:rsidRDefault="00DC2CB2"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DC2CB2" w:rsidRPr="004E568D" w:rsidRDefault="00DC2CB2"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DC2CB2" w:rsidRPr="004E568D" w:rsidRDefault="00DC2CB2"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DC2CB2" w:rsidRPr="004E568D" w:rsidRDefault="00DC2CB2"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Непродовольственные торговли на 1 тыс. жителей/ 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200</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До 1 тыс. жителей 0,1-</w:t>
            </w:r>
            <w:smartTag w:uri="urn:schemas-microsoft-com:office:smarttags" w:element="metricconverter">
              <w:smartTagPr>
                <w:attr w:name="ProductID" w:val="0,2 га"/>
              </w:smartTagPr>
              <w:r w:rsidRPr="004E568D">
                <w:rPr>
                  <w:sz w:val="26"/>
                  <w:szCs w:val="26"/>
                </w:rPr>
                <w:t>0,2 га</w:t>
              </w:r>
            </w:smartTag>
          </w:p>
          <w:p w:rsidR="00DC2CB2" w:rsidRPr="004E568D" w:rsidRDefault="00DC2CB2" w:rsidP="00C91909">
            <w:pPr>
              <w:spacing w:line="200" w:lineRule="atLeast"/>
              <w:jc w:val="center"/>
              <w:rPr>
                <w:sz w:val="26"/>
                <w:szCs w:val="26"/>
              </w:rPr>
            </w:pPr>
            <w:r w:rsidRPr="004E568D">
              <w:rPr>
                <w:sz w:val="26"/>
                <w:szCs w:val="26"/>
              </w:rPr>
              <w:t>От 1 до 3 тыс. жителей 0,2-</w:t>
            </w:r>
            <w:smartTag w:uri="urn:schemas-microsoft-com:office:smarttags" w:element="metricconverter">
              <w:smartTagPr>
                <w:attr w:name="ProductID" w:val="0,4 га"/>
              </w:smartTagPr>
              <w:r w:rsidRPr="004E568D">
                <w:rPr>
                  <w:sz w:val="26"/>
                  <w:szCs w:val="26"/>
                </w:rPr>
                <w:t>0,4 га</w:t>
              </w:r>
            </w:smartTag>
          </w:p>
          <w:p w:rsidR="00DC2CB2" w:rsidRPr="004E568D" w:rsidRDefault="00DC2CB2" w:rsidP="00C91909">
            <w:pPr>
              <w:spacing w:line="200" w:lineRule="atLeast"/>
              <w:jc w:val="center"/>
              <w:rPr>
                <w:sz w:val="26"/>
                <w:szCs w:val="26"/>
              </w:rPr>
            </w:pPr>
            <w:r w:rsidRPr="004E568D">
              <w:rPr>
                <w:sz w:val="26"/>
                <w:szCs w:val="26"/>
              </w:rPr>
              <w:t>От 3 до 4 тыс. жителей 0,4-</w:t>
            </w:r>
            <w:smartTag w:uri="urn:schemas-microsoft-com:office:smarttags" w:element="metricconverter">
              <w:smartTagPr>
                <w:attr w:name="ProductID" w:val="0,6 га"/>
              </w:smartTagPr>
              <w:r w:rsidRPr="004E568D">
                <w:rPr>
                  <w:sz w:val="26"/>
                  <w:szCs w:val="26"/>
                </w:rPr>
                <w:t>0,6 га</w:t>
              </w:r>
            </w:smartTag>
          </w:p>
          <w:p w:rsidR="00DC2CB2" w:rsidRPr="004E568D" w:rsidRDefault="00DC2CB2" w:rsidP="00C91909">
            <w:pPr>
              <w:spacing w:line="200" w:lineRule="atLeast"/>
              <w:jc w:val="center"/>
              <w:rPr>
                <w:sz w:val="26"/>
                <w:szCs w:val="26"/>
              </w:rPr>
            </w:pPr>
            <w:r w:rsidRPr="004E568D">
              <w:rPr>
                <w:sz w:val="26"/>
                <w:szCs w:val="26"/>
              </w:rPr>
              <w:t>От 5 до 6 тыс. жителей 0,6-</w:t>
            </w:r>
            <w:smartTag w:uri="urn:schemas-microsoft-com:office:smarttags" w:element="metricconverter">
              <w:smartTagPr>
                <w:attr w:name="ProductID" w:val="1,0 га"/>
              </w:smartTagPr>
              <w:r w:rsidRPr="004E568D">
                <w:rPr>
                  <w:sz w:val="26"/>
                  <w:szCs w:val="26"/>
                </w:rPr>
                <w:t>1,0 га</w:t>
              </w:r>
            </w:smartTag>
          </w:p>
          <w:p w:rsidR="00DC2CB2" w:rsidRPr="004E568D" w:rsidRDefault="00DC2CB2" w:rsidP="00C91909">
            <w:pPr>
              <w:spacing w:line="200" w:lineRule="atLeast"/>
              <w:jc w:val="center"/>
              <w:rPr>
                <w:sz w:val="26"/>
                <w:szCs w:val="26"/>
              </w:rPr>
            </w:pPr>
            <w:r w:rsidRPr="004E568D">
              <w:rPr>
                <w:sz w:val="26"/>
                <w:szCs w:val="26"/>
              </w:rPr>
              <w:t>От 7 тыс. жителей 1,0-</w:t>
            </w:r>
            <w:smartTag w:uri="urn:schemas-microsoft-com:office:smarttags" w:element="metricconverter">
              <w:smartTagPr>
                <w:attr w:name="ProductID" w:val="1,2 га"/>
              </w:smartTagPr>
              <w:r w:rsidRPr="004E568D">
                <w:rPr>
                  <w:sz w:val="26"/>
                  <w:szCs w:val="26"/>
                </w:rPr>
                <w:t>1,2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Общественное питание 1 тыс. жителей/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При числе  мест,  га на 100 мест</w:t>
            </w:r>
          </w:p>
          <w:p w:rsidR="00DC2CB2" w:rsidRPr="004E568D" w:rsidRDefault="00DC2CB2" w:rsidP="00C91909">
            <w:pPr>
              <w:spacing w:line="200" w:lineRule="atLeast"/>
              <w:jc w:val="center"/>
              <w:rPr>
                <w:sz w:val="26"/>
                <w:szCs w:val="26"/>
              </w:rPr>
            </w:pPr>
            <w:r w:rsidRPr="004E568D">
              <w:rPr>
                <w:sz w:val="26"/>
                <w:szCs w:val="26"/>
              </w:rPr>
              <w:t>до 50 - 0,2 - 0,25</w:t>
            </w:r>
          </w:p>
          <w:p w:rsidR="00DC2CB2" w:rsidRPr="004E568D" w:rsidRDefault="00DC2CB2" w:rsidP="00C91909">
            <w:pPr>
              <w:spacing w:line="200" w:lineRule="atLeast"/>
              <w:jc w:val="center"/>
              <w:rPr>
                <w:sz w:val="26"/>
                <w:szCs w:val="26"/>
              </w:rPr>
            </w:pPr>
            <w:r w:rsidRPr="004E568D">
              <w:rPr>
                <w:sz w:val="26"/>
                <w:szCs w:val="26"/>
              </w:rPr>
              <w:t>от 50 до 150 -  0,15</w:t>
            </w:r>
          </w:p>
          <w:p w:rsidR="00DC2CB2" w:rsidRPr="004E568D" w:rsidRDefault="00DC2CB2" w:rsidP="00C91909">
            <w:pPr>
              <w:spacing w:line="200" w:lineRule="atLeast"/>
              <w:jc w:val="center"/>
              <w:rPr>
                <w:sz w:val="26"/>
                <w:szCs w:val="26"/>
              </w:rPr>
            </w:pPr>
            <w:r w:rsidRPr="004E568D">
              <w:rPr>
                <w:sz w:val="26"/>
                <w:szCs w:val="26"/>
              </w:rPr>
              <w:t xml:space="preserve">свыше 150 - 0,1     </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Предприятия бытового обслуживания на 1 тыс. жителей/ рабочих мест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pStyle w:val="ConsPlusCell"/>
              <w:jc w:val="center"/>
              <w:rPr>
                <w:rFonts w:ascii="Times New Roman" w:eastAsia="Calibri" w:hAnsi="Times New Roman" w:cs="Times New Roman"/>
                <w:kern w:val="0"/>
                <w:sz w:val="26"/>
                <w:szCs w:val="26"/>
                <w:lang w:eastAsia="en-US"/>
              </w:rPr>
            </w:pPr>
            <w:r w:rsidRPr="004E568D">
              <w:rPr>
                <w:rFonts w:ascii="Times New Roman" w:eastAsia="Calibri" w:hAnsi="Times New Roman" w:cs="Times New Roman"/>
                <w:kern w:val="0"/>
                <w:sz w:val="26"/>
                <w:szCs w:val="26"/>
                <w:lang w:eastAsia="en-US"/>
              </w:rPr>
              <w:t xml:space="preserve">0,03 - </w:t>
            </w:r>
            <w:smartTag w:uri="urn:schemas-microsoft-com:office:smarttags" w:element="metricconverter">
              <w:smartTagPr>
                <w:attr w:name="ProductID" w:val="0,1 га"/>
              </w:smartTagPr>
              <w:r w:rsidRPr="004E568D">
                <w:rPr>
                  <w:rFonts w:ascii="Times New Roman" w:eastAsia="Calibri" w:hAnsi="Times New Roman" w:cs="Times New Roman"/>
                  <w:kern w:val="0"/>
                  <w:sz w:val="26"/>
                  <w:szCs w:val="26"/>
                  <w:lang w:eastAsia="en-US"/>
                </w:rPr>
                <w:t>0,1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Отделения связи на сельское поселение/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От 1</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на 1 тыс. жителей</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0,3-</w:t>
            </w:r>
            <w:smartTag w:uri="urn:schemas-microsoft-com:office:smarttags" w:element="metricconverter">
              <w:smartTagPr>
                <w:attr w:name="ProductID" w:val="0,45 га"/>
              </w:smartTagPr>
              <w:r w:rsidRPr="004E568D">
                <w:rPr>
                  <w:sz w:val="26"/>
                  <w:szCs w:val="26"/>
                </w:rPr>
                <w:t>0,45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Отделения банка на 1 тыс. жителей/кв. м.</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p>
          <w:p w:rsidR="00DC2CB2" w:rsidRPr="004E568D" w:rsidRDefault="00DC2CB2" w:rsidP="00C91909">
            <w:pPr>
              <w:spacing w:line="200" w:lineRule="atLeast"/>
              <w:rPr>
                <w:sz w:val="26"/>
                <w:szCs w:val="26"/>
              </w:rPr>
            </w:pPr>
          </w:p>
          <w:p w:rsidR="00DC2CB2" w:rsidRPr="004E568D" w:rsidRDefault="00DC2CB2" w:rsidP="00C91909">
            <w:pPr>
              <w:spacing w:line="200" w:lineRule="atLeast"/>
              <w:rPr>
                <w:sz w:val="26"/>
                <w:szCs w:val="26"/>
              </w:rPr>
            </w:pPr>
          </w:p>
          <w:p w:rsidR="00DC2CB2" w:rsidRPr="004E568D" w:rsidRDefault="00DC2CB2" w:rsidP="00C91909">
            <w:pPr>
              <w:spacing w:line="200" w:lineRule="atLeast"/>
              <w:rPr>
                <w:sz w:val="26"/>
                <w:szCs w:val="26"/>
              </w:rPr>
            </w:pPr>
            <w:r w:rsidRPr="004E568D">
              <w:rPr>
                <w:sz w:val="26"/>
                <w:szCs w:val="26"/>
              </w:rPr>
              <w:t>Опорный пункт охраны порядка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От 1</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Центр административного самоуправления на на сельское поселение / объект</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w:t>
            </w:r>
          </w:p>
        </w:tc>
      </w:tr>
      <w:tr w:rsidR="00DC2CB2" w:rsidRPr="004E568D" w:rsidTr="00C91909">
        <w:tc>
          <w:tcPr>
            <w:tcW w:w="4875"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0,1-</w:t>
            </w:r>
            <w:smartTag w:uri="urn:schemas-microsoft-com:office:smarttags" w:element="metricconverter">
              <w:smartTagPr>
                <w:attr w:name="ProductID" w:val="0,15 га"/>
              </w:smartTagPr>
              <w:r w:rsidRPr="004E568D">
                <w:rPr>
                  <w:sz w:val="26"/>
                  <w:szCs w:val="26"/>
                </w:rPr>
                <w:t>0,15 га</w:t>
              </w:r>
            </w:smartTag>
          </w:p>
        </w:tc>
      </w:tr>
    </w:tbl>
    <w:p w:rsidR="00DC2CB2" w:rsidRPr="004E568D" w:rsidRDefault="00DC2CB2" w:rsidP="00DC2CB2">
      <w:pPr>
        <w:rPr>
          <w:b/>
          <w:bCs/>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 xml:space="preserve">1.7 В области утилизации и переработки бытовых и промышленных отходов </w:t>
      </w:r>
    </w:p>
    <w:p w:rsidR="00DC2CB2" w:rsidRPr="004E568D" w:rsidRDefault="00DC2CB2" w:rsidP="00DC2CB2">
      <w:pPr>
        <w:spacing w:line="200" w:lineRule="atLeast"/>
        <w:ind w:firstLine="709"/>
        <w:jc w:val="right"/>
        <w:rPr>
          <w:sz w:val="26"/>
          <w:szCs w:val="26"/>
        </w:rPr>
      </w:pPr>
      <w:r w:rsidRPr="004E568D">
        <w:rPr>
          <w:sz w:val="26"/>
          <w:szCs w:val="26"/>
        </w:rPr>
        <w:t>Таблица 1.7</w:t>
      </w:r>
    </w:p>
    <w:tbl>
      <w:tblPr>
        <w:tblW w:w="0" w:type="auto"/>
        <w:tblInd w:w="55" w:type="dxa"/>
        <w:tblLayout w:type="fixed"/>
        <w:tblCellMar>
          <w:top w:w="55" w:type="dxa"/>
          <w:left w:w="55" w:type="dxa"/>
          <w:bottom w:w="55" w:type="dxa"/>
          <w:right w:w="55" w:type="dxa"/>
        </w:tblCellMar>
        <w:tblLook w:val="0000"/>
      </w:tblPr>
      <w:tblGrid>
        <w:gridCol w:w="4875"/>
        <w:gridCol w:w="2448"/>
        <w:gridCol w:w="2509"/>
      </w:tblGrid>
      <w:tr w:rsidR="00DC2CB2" w:rsidRPr="004E568D" w:rsidTr="00C91909">
        <w:trPr>
          <w:trHeight w:val="901"/>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rPr>
          <w:trHeight w:val="174"/>
        </w:trPr>
        <w:tc>
          <w:tcPr>
            <w:tcW w:w="9832" w:type="dxa"/>
            <w:gridSpan w:val="3"/>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sz w:val="26"/>
                <w:szCs w:val="26"/>
              </w:rPr>
              <w:t>Объекты транспортировки, обезвреживания и переработки бытовых отходов</w:t>
            </w:r>
          </w:p>
        </w:tc>
      </w:tr>
      <w:tr w:rsidR="00DC2CB2" w:rsidRPr="004E568D" w:rsidTr="00C91909">
        <w:trPr>
          <w:trHeight w:val="1061"/>
        </w:trPr>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предприятия и сооружения по транспортировке, обезвреживанию и переработке бытовых отходов,</w:t>
            </w:r>
          </w:p>
          <w:p w:rsidR="00DC2CB2" w:rsidRPr="004E568D" w:rsidRDefault="00DC2CB2" w:rsidP="00C91909">
            <w:pPr>
              <w:spacing w:line="200" w:lineRule="atLeast"/>
              <w:rPr>
                <w:sz w:val="26"/>
                <w:szCs w:val="26"/>
              </w:rPr>
            </w:pPr>
            <w:r w:rsidRPr="004E568D">
              <w:rPr>
                <w:sz w:val="26"/>
                <w:szCs w:val="26"/>
              </w:rPr>
              <w:t>га/ 1000 тонн твердых бытовых отходов в год</w:t>
            </w: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предприятия по промышленной переработке бытовых отходов мощностью до 100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0,05</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предприятия по </w:t>
            </w:r>
            <w:r w:rsidRPr="004E568D">
              <w:rPr>
                <w:sz w:val="26"/>
                <w:szCs w:val="26"/>
              </w:rPr>
              <w:lastRenderedPageBreak/>
              <w:t>промышленной переработке бытовых отходов мощностью 100 и более тысяч тонн в год</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0,04</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склады свежего компоста</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0,02</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полигоны (кроме полигонов по обезвреживанию и захоронению токсичных промышленных отходов)</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0,5</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поля компостирования</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поля ассенизации</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0,2</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сливные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0,04</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мусороперегрузочные станции</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0,3</w:t>
            </w:r>
          </w:p>
        </w:tc>
      </w:tr>
      <w:tr w:rsidR="00DC2CB2" w:rsidRPr="004E568D" w:rsidTr="00C91909">
        <w:trPr>
          <w:trHeight w:val="162"/>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448"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поля складирования и захоронения обезвреженных</w:t>
            </w:r>
            <w:r w:rsidRPr="004E568D">
              <w:rPr>
                <w:sz w:val="26"/>
                <w:szCs w:val="26"/>
              </w:rPr>
              <w:br/>
              <w:t>осадков (по сухому веществу)</w:t>
            </w:r>
          </w:p>
        </w:tc>
        <w:tc>
          <w:tcPr>
            <w:tcW w:w="2509"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0,3</w:t>
            </w:r>
          </w:p>
        </w:tc>
      </w:tr>
    </w:tbl>
    <w:p w:rsidR="00DC2CB2" w:rsidRPr="004E568D" w:rsidRDefault="00DC2CB2" w:rsidP="00DC2CB2">
      <w:pPr>
        <w:rPr>
          <w:b/>
          <w:bCs/>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1.8 Объекты местного значения сельского поселения в иных областях</w:t>
      </w:r>
    </w:p>
    <w:p w:rsidR="00DC2CB2" w:rsidRPr="004E568D" w:rsidRDefault="00DC2CB2" w:rsidP="00DC2CB2">
      <w:pPr>
        <w:pStyle w:val="af"/>
        <w:rPr>
          <w:rFonts w:ascii="Times New Roman" w:hAnsi="Times New Roman"/>
          <w:sz w:val="26"/>
          <w:szCs w:val="26"/>
        </w:rPr>
      </w:pPr>
      <w:r w:rsidRPr="004E568D">
        <w:rPr>
          <w:rFonts w:ascii="Times New Roman" w:hAnsi="Times New Roman"/>
          <w:sz w:val="26"/>
          <w:szCs w:val="26"/>
        </w:rPr>
        <w:t>1.8.1 В области развития жилищного строительства</w:t>
      </w:r>
    </w:p>
    <w:p w:rsidR="00DC2CB2" w:rsidRDefault="00DC2CB2" w:rsidP="00DC2CB2">
      <w:pPr>
        <w:autoSpaceDE w:val="0"/>
        <w:spacing w:before="57" w:after="57" w:line="200" w:lineRule="atLeast"/>
        <w:ind w:firstLine="709"/>
        <w:jc w:val="right"/>
        <w:rPr>
          <w:sz w:val="26"/>
          <w:szCs w:val="26"/>
        </w:rPr>
      </w:pPr>
    </w:p>
    <w:p w:rsidR="00DC2CB2" w:rsidRPr="004E568D" w:rsidRDefault="00DC2CB2" w:rsidP="00DC2CB2">
      <w:pPr>
        <w:autoSpaceDE w:val="0"/>
        <w:spacing w:before="57" w:after="57" w:line="200" w:lineRule="atLeast"/>
        <w:ind w:firstLine="709"/>
        <w:jc w:val="right"/>
        <w:rPr>
          <w:sz w:val="26"/>
          <w:szCs w:val="26"/>
        </w:rPr>
      </w:pPr>
      <w:r w:rsidRPr="004E568D">
        <w:rPr>
          <w:sz w:val="26"/>
          <w:szCs w:val="26"/>
        </w:rPr>
        <w:t>Таблица 1.8.1</w:t>
      </w:r>
    </w:p>
    <w:tbl>
      <w:tblPr>
        <w:tblW w:w="9832" w:type="dxa"/>
        <w:tblInd w:w="55" w:type="dxa"/>
        <w:tblLayout w:type="fixed"/>
        <w:tblCellMar>
          <w:top w:w="55" w:type="dxa"/>
          <w:left w:w="55" w:type="dxa"/>
          <w:bottom w:w="55" w:type="dxa"/>
          <w:right w:w="55" w:type="dxa"/>
        </w:tblCellMar>
        <w:tblLook w:val="0000"/>
      </w:tblPr>
      <w:tblGrid>
        <w:gridCol w:w="4875"/>
        <w:gridCol w:w="2250"/>
        <w:gridCol w:w="2707"/>
      </w:tblGrid>
      <w:tr w:rsidR="00DC2CB2"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Значение расчетного показателя </w:t>
            </w:r>
          </w:p>
        </w:tc>
      </w:tr>
      <w:tr w:rsidR="00DC2CB2" w:rsidRPr="004E568D" w:rsidTr="00C91909">
        <w:trPr>
          <w:cantSplit/>
        </w:trPr>
        <w:tc>
          <w:tcPr>
            <w:tcW w:w="9832"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sz w:val="26"/>
                <w:szCs w:val="26"/>
              </w:rPr>
              <w:t>Объекты жилищного строительства, в том числе инвестиционные площадки</w:t>
            </w:r>
          </w:p>
        </w:tc>
      </w:tr>
      <w:tr w:rsidR="00DC2CB2" w:rsidRPr="004E568D" w:rsidTr="00C91909">
        <w:trPr>
          <w:cantSplit/>
          <w:trHeight w:val="266"/>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Уровень средней жилищной </w:t>
            </w:r>
            <w:r w:rsidRPr="004E568D">
              <w:rPr>
                <w:sz w:val="26"/>
                <w:szCs w:val="26"/>
              </w:rPr>
              <w:lastRenderedPageBreak/>
              <w:t>обеспеченности,</w:t>
            </w:r>
          </w:p>
          <w:p w:rsidR="00DC2CB2" w:rsidRPr="004E568D" w:rsidRDefault="00DC2CB2" w:rsidP="00C91909">
            <w:pPr>
              <w:spacing w:line="200" w:lineRule="atLeast"/>
              <w:rPr>
                <w:sz w:val="26"/>
                <w:szCs w:val="26"/>
              </w:rPr>
            </w:pPr>
            <w:r w:rsidRPr="004E568D">
              <w:rPr>
                <w:sz w:val="26"/>
                <w:szCs w:val="26"/>
              </w:rPr>
              <w:t>кв. м общей площади на 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35</w:t>
            </w:r>
          </w:p>
        </w:tc>
      </w:tr>
      <w:tr w:rsidR="00DC2CB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объектов жилищного строительства массового типа</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r w:rsidR="00DC2CB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объектов жилищного строительства повышенной комфортности</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кв.м/чел</w:t>
            </w:r>
          </w:p>
        </w:tc>
        <w:tc>
          <w:tcPr>
            <w:tcW w:w="4957"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DC2CB2" w:rsidRPr="004E568D" w:rsidTr="00C91909">
        <w:trPr>
          <w:cantSplit/>
          <w:trHeight w:val="217"/>
        </w:trPr>
        <w:tc>
          <w:tcPr>
            <w:tcW w:w="4875" w:type="dxa"/>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both"/>
              <w:rPr>
                <w:sz w:val="26"/>
                <w:szCs w:val="26"/>
              </w:rPr>
            </w:pPr>
            <w:r w:rsidRPr="004E568D">
              <w:rPr>
                <w:sz w:val="26"/>
                <w:szCs w:val="26"/>
              </w:rPr>
              <w:t>Норма предоставления площади</w:t>
            </w:r>
            <w:r w:rsidRPr="004E568D">
              <w:rPr>
                <w:w w:val="99"/>
                <w:sz w:val="26"/>
                <w:szCs w:val="26"/>
              </w:rPr>
              <w:t xml:space="preserve"> </w:t>
            </w:r>
            <w:r w:rsidRPr="004E568D">
              <w:rPr>
                <w:sz w:val="26"/>
                <w:szCs w:val="26"/>
              </w:rPr>
              <w:t>жилого помещения по договору социального найма , кв.м/чел</w:t>
            </w:r>
          </w:p>
        </w:tc>
        <w:tc>
          <w:tcPr>
            <w:tcW w:w="4957" w:type="dxa"/>
            <w:gridSpan w:val="2"/>
            <w:tcBorders>
              <w:left w:val="single" w:sz="4" w:space="0" w:color="000000"/>
              <w:bottom w:val="single" w:sz="4" w:space="0" w:color="auto"/>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Действуют в соответствии с действующими нормами и актами органов местного самоуправления</w:t>
            </w:r>
          </w:p>
        </w:tc>
      </w:tr>
      <w:tr w:rsidR="00DC2CB2" w:rsidRPr="004E568D" w:rsidTr="00C91909">
        <w:trPr>
          <w:cantSplit/>
          <w:trHeight w:val="1314"/>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Площадь территории для предварительного определения общих размеров жилых зон,</w:t>
            </w:r>
          </w:p>
          <w:p w:rsidR="00DC2CB2" w:rsidRPr="004E568D" w:rsidRDefault="00DC2CB2" w:rsidP="00C91909">
            <w:pPr>
              <w:spacing w:line="200" w:lineRule="atLeast"/>
              <w:rPr>
                <w:sz w:val="26"/>
                <w:szCs w:val="26"/>
              </w:rPr>
            </w:pPr>
            <w:r w:rsidRPr="004E568D">
              <w:rPr>
                <w:sz w:val="26"/>
                <w:szCs w:val="26"/>
              </w:rPr>
              <w:t>га/ тыс. человек</w:t>
            </w:r>
          </w:p>
        </w:tc>
        <w:tc>
          <w:tcPr>
            <w:tcW w:w="2250" w:type="dxa"/>
            <w:tcBorders>
              <w:top w:val="single" w:sz="4" w:space="0" w:color="000000"/>
              <w:lef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Зона многоэтажной жилой застройки (6-9 этажей)</w:t>
            </w:r>
          </w:p>
        </w:tc>
        <w:tc>
          <w:tcPr>
            <w:tcW w:w="2707" w:type="dxa"/>
            <w:tcBorders>
              <w:top w:val="single" w:sz="4" w:space="0" w:color="000000"/>
              <w:left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Зона среднеэтажной жилой застройки (3-6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12,5</w:t>
            </w:r>
          </w:p>
        </w:tc>
      </w:tr>
      <w:tr w:rsidR="00DC2CB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Зона малоэтажной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r w:rsidR="00DC2CB2" w:rsidRPr="004E568D" w:rsidTr="00C91909">
        <w:trPr>
          <w:cantSplit/>
          <w:trHeight w:val="217"/>
        </w:trPr>
        <w:tc>
          <w:tcPr>
            <w:tcW w:w="487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Зона индивидуальной жилой застройки (1-3 этажей)</w:t>
            </w:r>
          </w:p>
        </w:tc>
        <w:tc>
          <w:tcPr>
            <w:tcW w:w="27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217"/>
        </w:trPr>
        <w:tc>
          <w:tcPr>
            <w:tcW w:w="4875"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Площадь земельных участков, предоставляемых гражданам в собственность для размещения объектов жилищного строительства, га</w:t>
            </w:r>
          </w:p>
        </w:tc>
        <w:tc>
          <w:tcPr>
            <w:tcW w:w="2250" w:type="dxa"/>
            <w:tcBorders>
              <w:top w:val="single" w:sz="4" w:space="0" w:color="000000"/>
              <w:left w:val="single" w:sz="4" w:space="0" w:color="000000"/>
              <w:bottom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индивидуального жилищного строительства</w:t>
            </w:r>
          </w:p>
          <w:p w:rsidR="00DC2CB2" w:rsidRPr="004E568D" w:rsidRDefault="00DC2CB2" w:rsidP="00C91909">
            <w:pPr>
              <w:spacing w:line="200" w:lineRule="atLeast"/>
              <w:rPr>
                <w:sz w:val="26"/>
                <w:szCs w:val="26"/>
              </w:rPr>
            </w:pPr>
            <w:r w:rsidRPr="004E568D">
              <w:rPr>
                <w:sz w:val="26"/>
                <w:szCs w:val="26"/>
              </w:rPr>
              <w:t>предельный минимальный размер земельного участка</w:t>
            </w:r>
          </w:p>
        </w:tc>
        <w:tc>
          <w:tcPr>
            <w:tcW w:w="2707" w:type="dxa"/>
            <w:tcBorders>
              <w:top w:val="single" w:sz="4" w:space="0" w:color="000000"/>
              <w:left w:val="single" w:sz="4" w:space="0" w:color="000000"/>
              <w:bottom w:val="single" w:sz="4" w:space="0" w:color="auto"/>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0,04-0,20</w:t>
            </w:r>
          </w:p>
        </w:tc>
      </w:tr>
      <w:tr w:rsidR="00DC2CB2" w:rsidRPr="004E568D" w:rsidTr="00C91909">
        <w:trPr>
          <w:cantSplit/>
          <w:trHeight w:val="723"/>
        </w:trPr>
        <w:tc>
          <w:tcPr>
            <w:tcW w:w="4875"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ведения садоводства</w:t>
            </w:r>
          </w:p>
          <w:p w:rsidR="00DC2CB2" w:rsidRPr="004E568D" w:rsidRDefault="00DC2CB2" w:rsidP="00C91909">
            <w:pPr>
              <w:spacing w:line="200" w:lineRule="atLeast"/>
              <w:rPr>
                <w:sz w:val="26"/>
                <w:szCs w:val="26"/>
              </w:rPr>
            </w:pPr>
          </w:p>
        </w:tc>
        <w:tc>
          <w:tcPr>
            <w:tcW w:w="2707" w:type="dxa"/>
            <w:tcBorders>
              <w:top w:val="single" w:sz="4" w:space="0" w:color="auto"/>
              <w:left w:val="single" w:sz="4" w:space="0" w:color="auto"/>
              <w:bottom w:val="single" w:sz="4" w:space="0" w:color="auto"/>
              <w:right w:val="single" w:sz="4" w:space="0" w:color="auto"/>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0,01-0,20</w:t>
            </w:r>
          </w:p>
          <w:p w:rsidR="00DC2CB2" w:rsidRPr="004E568D" w:rsidRDefault="00DC2CB2" w:rsidP="00C91909">
            <w:pPr>
              <w:spacing w:line="200" w:lineRule="atLeast"/>
              <w:jc w:val="center"/>
              <w:rPr>
                <w:sz w:val="26"/>
                <w:szCs w:val="26"/>
              </w:rPr>
            </w:pPr>
          </w:p>
        </w:tc>
      </w:tr>
      <w:tr w:rsidR="00DC2CB2"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r w:rsidRPr="004E568D">
              <w:rPr>
                <w:sz w:val="26"/>
                <w:szCs w:val="26"/>
              </w:rPr>
              <w:t>Удельные размеры площадок общего пользования различного назначения, кв. м/чел.</w:t>
            </w: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0,7</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0,1</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0,2</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0,1</w:t>
            </w:r>
          </w:p>
        </w:tc>
      </w:tr>
      <w:tr w:rsidR="00DC2CB2" w:rsidRPr="004E568D" w:rsidTr="00C91909">
        <w:trPr>
          <w:cantSplit/>
          <w:trHeight w:val="36"/>
        </w:trPr>
        <w:tc>
          <w:tcPr>
            <w:tcW w:w="4875" w:type="dxa"/>
            <w:vMerge w:val="restart"/>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r w:rsidRPr="004E568D">
              <w:rPr>
                <w:sz w:val="26"/>
                <w:szCs w:val="26"/>
              </w:rPr>
              <w:t>Минимально допустимый размер одной площадки, кв. м.</w:t>
            </w: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игр детей дошкольного и младшего школьного возраста</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отдыха взрослого населения</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15</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занятий физкультурой</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хозяйственных целей</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rPr>
          <w:cantSplit/>
          <w:trHeight w:val="36"/>
        </w:trPr>
        <w:tc>
          <w:tcPr>
            <w:tcW w:w="4875"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25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для выгула собак</w:t>
            </w:r>
          </w:p>
        </w:tc>
        <w:tc>
          <w:tcPr>
            <w:tcW w:w="270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r w:rsidR="00DC2CB2"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Площадь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C2CB2" w:rsidRPr="004E568D" w:rsidRDefault="00DC2CB2" w:rsidP="00C91909">
            <w:pPr>
              <w:spacing w:line="200" w:lineRule="atLeast"/>
              <w:rPr>
                <w:sz w:val="26"/>
                <w:szCs w:val="26"/>
              </w:rPr>
            </w:pPr>
            <w:r w:rsidRPr="004E568D">
              <w:rPr>
                <w:sz w:val="26"/>
                <w:szCs w:val="26"/>
              </w:rPr>
              <w:t>кв. м/на 1человека</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w:t>
            </w:r>
          </w:p>
        </w:tc>
      </w:tr>
      <w:tr w:rsidR="00DC2CB2" w:rsidRPr="004E568D" w:rsidTr="00C91909">
        <w:trPr>
          <w:cantSplit/>
          <w:trHeight w:val="217"/>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Площадь инвестиционных площадок в сфере развития жилищного строительства,</w:t>
            </w:r>
            <w:r w:rsidRPr="004E568D">
              <w:rPr>
                <w:sz w:val="26"/>
                <w:szCs w:val="26"/>
              </w:rPr>
              <w:br/>
              <w:t>га/на 1тыс.чел.</w:t>
            </w:r>
          </w:p>
        </w:tc>
        <w:tc>
          <w:tcPr>
            <w:tcW w:w="495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w:t>
            </w:r>
          </w:p>
        </w:tc>
      </w:tr>
    </w:tbl>
    <w:p w:rsidR="00DC2CB2" w:rsidRPr="004E568D" w:rsidRDefault="00DC2CB2" w:rsidP="00DC2CB2">
      <w:pPr>
        <w:pStyle w:val="af"/>
        <w:ind w:left="0"/>
        <w:rPr>
          <w:rFonts w:ascii="Times New Roman" w:hAnsi="Times New Roman"/>
          <w:sz w:val="26"/>
          <w:szCs w:val="26"/>
          <w:lang w:val="ru-RU"/>
        </w:rPr>
      </w:pPr>
    </w:p>
    <w:p w:rsidR="00DC2CB2" w:rsidRPr="004E568D" w:rsidRDefault="00DC2CB2" w:rsidP="00DC2CB2">
      <w:pPr>
        <w:pStyle w:val="af"/>
        <w:ind w:left="0"/>
        <w:jc w:val="center"/>
        <w:rPr>
          <w:rFonts w:ascii="Times New Roman" w:eastAsia="Calibri" w:hAnsi="Times New Roman"/>
          <w:sz w:val="26"/>
          <w:szCs w:val="26"/>
        </w:rPr>
      </w:pPr>
      <w:r w:rsidRPr="004E568D">
        <w:rPr>
          <w:rFonts w:ascii="Times New Roman" w:hAnsi="Times New Roman"/>
          <w:sz w:val="26"/>
          <w:szCs w:val="26"/>
        </w:rPr>
        <w:lastRenderedPageBreak/>
        <w:t>1.8.2 В области развития промышленности, строительства</w:t>
      </w:r>
    </w:p>
    <w:p w:rsidR="00DC2CB2" w:rsidRPr="004E568D" w:rsidRDefault="00DC2CB2" w:rsidP="00DC2CB2">
      <w:pPr>
        <w:spacing w:line="200" w:lineRule="atLeast"/>
        <w:jc w:val="right"/>
        <w:rPr>
          <w:sz w:val="26"/>
          <w:szCs w:val="26"/>
        </w:rPr>
      </w:pPr>
      <w:r w:rsidRPr="004E568D">
        <w:rPr>
          <w:sz w:val="26"/>
          <w:szCs w:val="26"/>
        </w:rPr>
        <w:t>Таблица 1.8.2</w:t>
      </w:r>
    </w:p>
    <w:tbl>
      <w:tblPr>
        <w:tblW w:w="9836" w:type="dxa"/>
        <w:tblInd w:w="55" w:type="dxa"/>
        <w:tblLayout w:type="fixed"/>
        <w:tblCellMar>
          <w:top w:w="55" w:type="dxa"/>
          <w:left w:w="55" w:type="dxa"/>
          <w:bottom w:w="55" w:type="dxa"/>
          <w:right w:w="55" w:type="dxa"/>
        </w:tblCellMar>
        <w:tblLook w:val="0000"/>
      </w:tblPr>
      <w:tblGrid>
        <w:gridCol w:w="4875"/>
        <w:gridCol w:w="16"/>
        <w:gridCol w:w="2179"/>
        <w:gridCol w:w="2766"/>
      </w:tblGrid>
      <w:tr w:rsidR="00DC2CB2" w:rsidRPr="004E568D" w:rsidTr="00C91909">
        <w:trPr>
          <w:cantSplit/>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6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rPr>
          <w:cantSplit/>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sz w:val="26"/>
                <w:szCs w:val="26"/>
              </w:rPr>
              <w:t>Объекты производственного и хозяйственно-складского назначения</w:t>
            </w:r>
          </w:p>
        </w:tc>
      </w:tr>
      <w:tr w:rsidR="00DC2CB2" w:rsidRPr="004E568D" w:rsidTr="00C91909">
        <w:trPr>
          <w:cantSplit/>
          <w:trHeight w:val="177"/>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Вместимость специализированного склада, </w:t>
            </w:r>
          </w:p>
          <w:p w:rsidR="00DC2CB2" w:rsidRPr="004E568D" w:rsidRDefault="00DC2CB2" w:rsidP="00C91909">
            <w:pPr>
              <w:spacing w:line="200" w:lineRule="atLeast"/>
              <w:rPr>
                <w:sz w:val="26"/>
                <w:szCs w:val="26"/>
              </w:rPr>
            </w:pPr>
            <w:r w:rsidRPr="004E568D">
              <w:rPr>
                <w:sz w:val="26"/>
                <w:szCs w:val="26"/>
              </w:rPr>
              <w:t>тонн</w:t>
            </w: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27</w:t>
            </w:r>
          </w:p>
        </w:tc>
      </w:tr>
      <w:tr w:rsidR="00DC2CB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фруктохранилища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17</w:t>
            </w:r>
          </w:p>
        </w:tc>
      </w:tr>
      <w:tr w:rsidR="00DC2CB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овощехранилища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54</w:t>
            </w:r>
          </w:p>
        </w:tc>
      </w:tr>
      <w:tr w:rsidR="00DC2CB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57</w:t>
            </w:r>
          </w:p>
        </w:tc>
      </w:tr>
      <w:tr w:rsidR="00DC2CB2" w:rsidRPr="004E568D" w:rsidTr="00C91909">
        <w:trPr>
          <w:cantSplit/>
          <w:trHeight w:val="1169"/>
        </w:trPr>
        <w:tc>
          <w:tcPr>
            <w:tcW w:w="4891" w:type="dxa"/>
            <w:gridSpan w:val="2"/>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специализированного склада,</w:t>
            </w:r>
          </w:p>
          <w:p w:rsidR="00DC2CB2" w:rsidRPr="004E568D" w:rsidRDefault="00DC2CB2" w:rsidP="00C91909">
            <w:pPr>
              <w:spacing w:line="200" w:lineRule="atLeast"/>
              <w:rPr>
                <w:sz w:val="26"/>
                <w:szCs w:val="26"/>
              </w:rPr>
            </w:pPr>
            <w:r w:rsidRPr="004E568D">
              <w:rPr>
                <w:sz w:val="26"/>
                <w:szCs w:val="26"/>
              </w:rPr>
              <w:t>кв. м/1 тыс. человек</w:t>
            </w: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190* / 70</w:t>
            </w:r>
          </w:p>
        </w:tc>
      </w:tr>
      <w:tr w:rsidR="00DC2CB2" w:rsidRPr="004E568D" w:rsidTr="00C91909">
        <w:trPr>
          <w:cantSplit/>
          <w:trHeight w:val="177"/>
        </w:trPr>
        <w:tc>
          <w:tcPr>
            <w:tcW w:w="4891" w:type="dxa"/>
            <w:gridSpan w:val="2"/>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фруктохранилища, овощехранилища, картофелехранилища</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1300* / 610</w:t>
            </w:r>
          </w:p>
        </w:tc>
      </w:tr>
      <w:tr w:rsidR="00DC2CB2"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p>
        </w:tc>
      </w:tr>
      <w:tr w:rsidR="00DC2CB2" w:rsidRPr="004E568D" w:rsidTr="00C91909">
        <w:trPr>
          <w:cantSplit/>
          <w:trHeight w:val="177"/>
        </w:trPr>
        <w:tc>
          <w:tcPr>
            <w:tcW w:w="4891" w:type="dxa"/>
            <w:gridSpan w:val="2"/>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Размер земельного участка для складов строительных материалов (потребительские) и твердого топлива,   кв. м/тыс. человек</w:t>
            </w:r>
          </w:p>
        </w:tc>
        <w:tc>
          <w:tcPr>
            <w:tcW w:w="494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не менее 300</w:t>
            </w:r>
          </w:p>
        </w:tc>
      </w:tr>
      <w:tr w:rsidR="00DC2CB2" w:rsidRPr="004E568D" w:rsidTr="00C91909">
        <w:trPr>
          <w:cantSplit/>
          <w:trHeight w:val="177"/>
        </w:trPr>
        <w:tc>
          <w:tcPr>
            <w:tcW w:w="983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bCs/>
                <w:sz w:val="26"/>
                <w:szCs w:val="26"/>
              </w:rPr>
              <w:t>Объекты производственного и хозяйственно-складского назначения, соответствующие приоритетным направления развития экономики</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Электротехническая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Электродвигателей (низковольтных асинхронных, постоянного и переменного тока)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Крановых электродвигателей и машин с фазным ротором</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Трансформаторных подстанций</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Низковольтной аппаратуры и светотехнического оборудования</w:t>
            </w:r>
          </w:p>
        </w:tc>
        <w:tc>
          <w:tcPr>
            <w:tcW w:w="27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Трансформаторов, генераторов, редукторов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Кабельной продукции (кабели, провода)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Электроламповые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Электроизоляционных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Полупроводниковых электроприводов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Щитового электрооборудования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Производство электронного и оптического оборудования,</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Электронной промышленности: </w:t>
            </w:r>
          </w:p>
          <w:p w:rsidR="00DC2CB2" w:rsidRPr="004E568D" w:rsidRDefault="00DC2CB2" w:rsidP="00C91909">
            <w:pPr>
              <w:spacing w:line="200" w:lineRule="atLeast"/>
              <w:rPr>
                <w:sz w:val="26"/>
                <w:szCs w:val="26"/>
              </w:rPr>
            </w:pPr>
            <w:r w:rsidRPr="004E568D">
              <w:rPr>
                <w:sz w:val="26"/>
                <w:szCs w:val="26"/>
              </w:rPr>
              <w:t>предприятия, расположенные в одном здании (корпус, завод)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предприятия, расположенные в нескольких зданиях: </w:t>
            </w:r>
          </w:p>
          <w:p w:rsidR="00DC2CB2" w:rsidRPr="004E568D" w:rsidRDefault="00DC2CB2" w:rsidP="00C91909">
            <w:pPr>
              <w:spacing w:line="200" w:lineRule="atLeast"/>
              <w:rPr>
                <w:sz w:val="26"/>
                <w:szCs w:val="26"/>
              </w:rPr>
            </w:pPr>
            <w:r w:rsidRPr="004E568D">
              <w:rPr>
                <w:sz w:val="26"/>
                <w:szCs w:val="26"/>
              </w:rPr>
              <w:t>одноэтажных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многоэтажных</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pacing w:val="-6"/>
                <w:sz w:val="26"/>
                <w:szCs w:val="26"/>
              </w:rPr>
            </w:pPr>
            <w:r w:rsidRPr="004E568D">
              <w:rPr>
                <w:sz w:val="26"/>
                <w:szCs w:val="26"/>
              </w:rPr>
              <w:t>Производство оптического оборудования и оптоволокна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6"/>
                <w:sz w:val="26"/>
                <w:szCs w:val="26"/>
              </w:rPr>
              <w:t>50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Машиностроение,</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Котлов отопительных водогрейных</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Теплогенераторов газовых для автономных систем отопления жилых и промышленных помещений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Электрических мостовых кранов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Конвейеров, талей электрических</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Производство радиовзрывателей и предохранительно-исполнительные механизмы для всех типов ракет и артиллерийских выстрелов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Металлургия,</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Метизные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производству огнеупорных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обжигу огнеупорного сырья и производству порошков и мертелей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28</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разделке лома и отхода черных металлов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Строительно-дорожное машиностроение,</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Производство полноповоротных гидравлических гусеничных экскаваторов, лесозаготовительной и погрузочной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Оборудования навесного</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Производство коммунальных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57</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Автомобильная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Приборостроение,</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pacing w:val="-2"/>
                <w:sz w:val="26"/>
                <w:szCs w:val="26"/>
              </w:rPr>
            </w:pPr>
            <w:r w:rsidRPr="004E568D">
              <w:rPr>
                <w:sz w:val="26"/>
                <w:szCs w:val="26"/>
              </w:rPr>
              <w:t xml:space="preserve">Приборостроения, средств автоматизации и систем управления: </w:t>
            </w:r>
          </w:p>
          <w:p w:rsidR="00DC2CB2" w:rsidRPr="004E568D" w:rsidRDefault="00DC2CB2" w:rsidP="00C91909">
            <w:pPr>
              <w:spacing w:line="200" w:lineRule="atLeast"/>
              <w:rPr>
                <w:sz w:val="26"/>
                <w:szCs w:val="26"/>
              </w:rPr>
            </w:pPr>
            <w:r w:rsidRPr="004E568D">
              <w:rPr>
                <w:spacing w:val="-2"/>
                <w:sz w:val="26"/>
                <w:szCs w:val="26"/>
              </w:rPr>
              <w:t>при общей площади производственных зданий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то же, более 100 тыс. кв.м</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 применении ртути и стекловарения</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Легкая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Текстильные комбинаты с одноэтажными главными корпусами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Текстильные фабрики, размещенные а одноэтажных корпусах, при общей площади главного производственного корпуса, тыс. кв.м: </w:t>
            </w:r>
          </w:p>
          <w:p w:rsidR="00DC2CB2" w:rsidRPr="004E568D" w:rsidRDefault="00DC2CB2" w:rsidP="00C91909">
            <w:pPr>
              <w:spacing w:line="200" w:lineRule="atLeast"/>
              <w:rPr>
                <w:sz w:val="26"/>
                <w:szCs w:val="26"/>
              </w:rPr>
            </w:pPr>
            <w:r w:rsidRPr="004E568D">
              <w:rPr>
                <w:sz w:val="26"/>
                <w:szCs w:val="26"/>
              </w:rPr>
              <w:t>до 50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свыше 50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Текстильной галантереи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Верхнего и бельевого трикотажа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Швейно-трикотажные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Швейные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Кожевенные и первичной обработки кожсырья: </w:t>
            </w:r>
          </w:p>
          <w:p w:rsidR="00DC2CB2" w:rsidRPr="004E568D" w:rsidRDefault="00DC2CB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napToGrid w:val="0"/>
              <w:spacing w:line="200" w:lineRule="atLeast"/>
              <w:jc w:val="center"/>
              <w:rPr>
                <w:sz w:val="26"/>
                <w:szCs w:val="26"/>
              </w:rPr>
            </w:pPr>
          </w:p>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двухэтажные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Искусственных кож, обувных картонов и пленочных материалов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Кожгалантерейные: </w:t>
            </w:r>
          </w:p>
          <w:p w:rsidR="00DC2CB2" w:rsidRPr="004E568D" w:rsidRDefault="00DC2CB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Меховые, овчинно-шубные и овчинно-кожевенные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Обувные: </w:t>
            </w:r>
          </w:p>
          <w:p w:rsidR="00DC2CB2" w:rsidRPr="004E568D" w:rsidRDefault="00DC2CB2" w:rsidP="00C91909">
            <w:pPr>
              <w:spacing w:line="200" w:lineRule="atLeast"/>
              <w:rPr>
                <w:sz w:val="26"/>
                <w:szCs w:val="26"/>
              </w:rPr>
            </w:pPr>
            <w:r w:rsidRPr="004E568D">
              <w:rPr>
                <w:sz w:val="26"/>
                <w:szCs w:val="26"/>
              </w:rPr>
              <w:t>одноэтажные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многоэтажные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Фурнитуры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Пищевая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Хлеба и хлебобулочных изделий производственной мощностью, т/сут: </w:t>
            </w:r>
          </w:p>
          <w:p w:rsidR="00DC2CB2" w:rsidRPr="004E568D" w:rsidRDefault="00DC2CB2" w:rsidP="00C91909">
            <w:pPr>
              <w:spacing w:line="200" w:lineRule="atLeast"/>
              <w:rPr>
                <w:sz w:val="26"/>
                <w:szCs w:val="26"/>
              </w:rPr>
            </w:pPr>
            <w:r w:rsidRPr="004E568D">
              <w:rPr>
                <w:sz w:val="26"/>
                <w:szCs w:val="26"/>
              </w:rPr>
              <w:t>до 45</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37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более 45</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Кондитерских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Маргариновой продукции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Ликероводочных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Пива и солода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Плодоовощных консервов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Местная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Замочно-скобяных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61</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Художественной, кварцевой керамики, изделий из фарфора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56</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Художественных изделий из металла и стекла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Музыкальных инструментов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56</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Игрушек и сувениров из дерева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53</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Игрушек из металла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61</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Швейных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 зданиях до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74</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 зданиях более двух этажей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Промышленные предприятия службы быта при общей площади производственных зданий более 2000 кв.м по изготовлению и ремонту одежды, ремонту радиотелеаппаратуры и фабрики фоторабот</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ремонту и изготовлению мебели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Промышленность строительных материалов,</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Цементные: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сухим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 мокрым способом производства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Асбестоцементных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Железобетонных изделий (колонны, опоры, ригели)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Стеновых блоков, панелей и других конструкций из бетона, производственной мощностью, тыс.куб.м/год:</w:t>
            </w:r>
          </w:p>
          <w:p w:rsidR="00DC2CB2" w:rsidRPr="004E568D" w:rsidRDefault="00DC2CB2" w:rsidP="00C91909">
            <w:pPr>
              <w:spacing w:line="200" w:lineRule="atLeast"/>
              <w:rPr>
                <w:sz w:val="26"/>
                <w:szCs w:val="26"/>
              </w:rPr>
            </w:pPr>
            <w:r w:rsidRPr="004E568D">
              <w:rPr>
                <w:sz w:val="26"/>
                <w:szCs w:val="26"/>
              </w:rPr>
              <w:t>120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Сборно-монолитных каркасов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Железобетонных сборных конструкций и изделий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40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Обожженного глиняного кирпича и керамических блоков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Силикатного, керамического, керамического облицовочного кирпича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Керамических плиток для полов, облицовочных глазурованных плиток, керамических изделий для облицовки фасадов зданий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Гравийно-сортировочные пои разработке месторождений способом гидромеханизации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50-1000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Гравийно-сортировочные при разработке месторождений экскаваторным способом производственной мощностью    500-1000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Дробильно-сортировочные по переработке прочных однородных пород производственной мощностью,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600-1600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200 (сборно-разборные)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Аглопоритового гравия из зол ТЭЦ и керамзита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Вспученного перлита (с производством перлитобитумных плит) при применении в качестве топлива мазута (угля)</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Минеральной ваты и изделий из нее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Извести строительной, полированной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Стекла листового, «под старину», бронированного, тонированног</w:t>
            </w:r>
            <w:r>
              <w:rPr>
                <w:sz w:val="26"/>
                <w:szCs w:val="26"/>
              </w:rPr>
              <w:t>о</w:t>
            </w:r>
            <w:r w:rsidRPr="004E568D">
              <w:rPr>
                <w:sz w:val="26"/>
                <w:szCs w:val="26"/>
              </w:rPr>
              <w:t>, приборного, автомобильного, стеклопакетов, стеклостали, стекловолокна, стеклолоровинга, стеклонити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38</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Бутылок стеклянной тары, хозяйственной стеклянной посуды и хрустальный изделий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43</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Стальных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Алюминиевых строительных конструкций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Монтажных (для КИП и автоматики, сантехнических) и электромонтажных заготовок</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Технологических металлоконструкций и узлов трубопроводов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48</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Строительная промышленность,</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ремонту строительных машин</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63</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Объединенные предприятия специализированных монтажных организаций:</w:t>
            </w:r>
          </w:p>
          <w:p w:rsidR="00DC2CB2" w:rsidRPr="004E568D" w:rsidRDefault="00DC2CB2" w:rsidP="00C91909">
            <w:pPr>
              <w:spacing w:line="200" w:lineRule="atLeast"/>
              <w:rPr>
                <w:sz w:val="26"/>
                <w:szCs w:val="26"/>
              </w:rPr>
            </w:pPr>
            <w:r w:rsidRPr="004E568D">
              <w:rPr>
                <w:sz w:val="26"/>
                <w:szCs w:val="26"/>
              </w:rPr>
              <w:t>с базой механизации</w:t>
            </w:r>
          </w:p>
          <w:p w:rsidR="00DC2CB2" w:rsidRPr="004E568D" w:rsidRDefault="00DC2CB2" w:rsidP="00C91909">
            <w:pPr>
              <w:spacing w:line="200" w:lineRule="atLeast"/>
              <w:rPr>
                <w:sz w:val="26"/>
                <w:szCs w:val="26"/>
              </w:rPr>
            </w:pPr>
            <w:r w:rsidRPr="004E568D">
              <w:rPr>
                <w:sz w:val="26"/>
                <w:szCs w:val="26"/>
              </w:rPr>
              <w:t>без базы механизации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napToGrid w:val="0"/>
              <w:spacing w:line="200" w:lineRule="atLeast"/>
              <w:jc w:val="center"/>
              <w:rPr>
                <w:sz w:val="26"/>
                <w:szCs w:val="26"/>
              </w:rPr>
            </w:pPr>
          </w:p>
          <w:p w:rsidR="00DC2CB2" w:rsidRPr="004E568D" w:rsidRDefault="00DC2CB2" w:rsidP="00C91909">
            <w:pPr>
              <w:snapToGrid w:val="0"/>
              <w:spacing w:line="200" w:lineRule="atLeast"/>
              <w:jc w:val="center"/>
              <w:rPr>
                <w:sz w:val="26"/>
                <w:szCs w:val="26"/>
              </w:rPr>
            </w:pPr>
          </w:p>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50</w:t>
            </w:r>
          </w:p>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Базы механизации строительства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Автотранспортные предприятия строительных организаций на 200 специализированных большегрузных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Гаражи: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на 150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на 250 автомобилей</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Обслуживание и ремонт транспортных средств,</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капитальному ремонту грузовых автомобилей мощностью 2-10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ремонту автобусов с применением готовых агрегатов мощностью 1-2 тыс.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ремонту агрегатов легковых автомобилей мощностью 30-60 тыс. капитальных ремонтов в 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 производству запасных частей и ремонту транспортных средств, дорожной, лесной и строительной техники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Грузовые автотранспортные до 200 автомобилей при независимом выезде, %:</w:t>
            </w:r>
          </w:p>
          <w:p w:rsidR="00DC2CB2" w:rsidRPr="004E568D" w:rsidRDefault="00DC2CB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45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50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51</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Автобусные парки при количестве автобусов: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300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Таксомоторные парки при количестве автомобилей до 300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Грузовые автостанции при отправке грузов 500 - 1500 т/сут</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Станции технического обслуживания легковых автомобилей при количестве постов:</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5</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28</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25</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Автозаправочные станции при количестве заправок в сутки: </w:t>
            </w:r>
          </w:p>
          <w:p w:rsidR="00DC2CB2" w:rsidRPr="004E568D" w:rsidRDefault="00DC2CB2" w:rsidP="00C91909">
            <w:pPr>
              <w:spacing w:line="200" w:lineRule="atLeast"/>
              <w:rPr>
                <w:sz w:val="26"/>
                <w:szCs w:val="26"/>
              </w:rPr>
            </w:pPr>
            <w:r w:rsidRPr="004E568D">
              <w:rPr>
                <w:sz w:val="26"/>
                <w:szCs w:val="26"/>
              </w:rPr>
              <w:t>200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13</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более 200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16</w:t>
            </w:r>
          </w:p>
        </w:tc>
      </w:tr>
      <w:tr w:rsidR="00DC2CB2" w:rsidRPr="004E568D" w:rsidTr="00C91909">
        <w:trPr>
          <w:cantSplit/>
          <w:trHeight w:val="177"/>
        </w:trPr>
        <w:tc>
          <w:tcPr>
            <w:tcW w:w="4891" w:type="dxa"/>
            <w:gridSpan w:val="2"/>
            <w:vMerge w:val="restart"/>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Дорожное хозяйство,</w:t>
            </w:r>
          </w:p>
          <w:p w:rsidR="00DC2CB2" w:rsidRPr="004E568D" w:rsidRDefault="00DC2CB2" w:rsidP="00C91909">
            <w:pPr>
              <w:spacing w:line="200" w:lineRule="atLeast"/>
              <w:rPr>
                <w:sz w:val="26"/>
                <w:szCs w:val="26"/>
              </w:rPr>
            </w:pPr>
            <w:r w:rsidRPr="004E568D">
              <w:rPr>
                <w:sz w:val="26"/>
                <w:szCs w:val="26"/>
              </w:rPr>
              <w:t>плотность застройки, %</w:t>
            </w: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Дорожно-ремонтные пункты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29</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Дорожные участки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32 </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То же с дорожно-ремонтным пунктом</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То же с дорожно-ремонтным пунктом технической помощи</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34</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Дорожно-строительное управление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Цементно-бетонные производительностью, тыс. куб.м/год: </w:t>
            </w:r>
          </w:p>
          <w:p w:rsidR="00DC2CB2" w:rsidRPr="004E568D" w:rsidRDefault="00DC2CB2"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42</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Асфальтобетонные производительностью, тыс. т/год:  </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30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60</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44</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Битумные базы:</w:t>
            </w:r>
          </w:p>
          <w:p w:rsidR="00DC2CB2" w:rsidRPr="004E568D" w:rsidRDefault="00DC2CB2" w:rsidP="00C91909">
            <w:pPr>
              <w:spacing w:line="200" w:lineRule="atLeast"/>
              <w:rPr>
                <w:sz w:val="26"/>
                <w:szCs w:val="26"/>
              </w:rPr>
            </w:pPr>
            <w:r w:rsidRPr="004E568D">
              <w:rPr>
                <w:sz w:val="26"/>
                <w:szCs w:val="26"/>
              </w:rPr>
              <w:t>прирельсовые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p w:rsidR="00DC2CB2" w:rsidRPr="004E568D" w:rsidRDefault="00DC2CB2" w:rsidP="00C91909">
            <w:pPr>
              <w:spacing w:line="200" w:lineRule="atLeast"/>
              <w:jc w:val="center"/>
              <w:rPr>
                <w:sz w:val="26"/>
                <w:szCs w:val="26"/>
              </w:rPr>
            </w:pPr>
            <w:r w:rsidRPr="004E568D">
              <w:rPr>
                <w:sz w:val="26"/>
                <w:szCs w:val="26"/>
              </w:rPr>
              <w:t>31</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притрассовые</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27</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Базы песка</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48</w:t>
            </w:r>
          </w:p>
        </w:tc>
      </w:tr>
      <w:tr w:rsidR="00DC2CB2" w:rsidRPr="004E568D" w:rsidTr="00C91909">
        <w:trPr>
          <w:cantSplit/>
          <w:trHeight w:val="177"/>
        </w:trPr>
        <w:tc>
          <w:tcPr>
            <w:tcW w:w="4891" w:type="dxa"/>
            <w:gridSpan w:val="2"/>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i/>
                <w:iCs/>
                <w:sz w:val="26"/>
                <w:szCs w:val="26"/>
              </w:rPr>
            </w:pPr>
          </w:p>
        </w:tc>
        <w:tc>
          <w:tcPr>
            <w:tcW w:w="2179"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Полигоны для изготовления железобетонных конструкций мощностью 4 тыс. куб.м/год</w:t>
            </w:r>
          </w:p>
        </w:tc>
        <w:tc>
          <w:tcPr>
            <w:tcW w:w="2766"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ind w:firstLine="283"/>
              <w:jc w:val="both"/>
              <w:rPr>
                <w:sz w:val="26"/>
                <w:szCs w:val="26"/>
              </w:rPr>
            </w:pPr>
            <w:r w:rsidRPr="004E568D">
              <w:rPr>
                <w:sz w:val="26"/>
                <w:szCs w:val="26"/>
              </w:rPr>
              <w:t>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установленного значения, приведенного ниже:</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Уклон местности, %</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Поправочный коэффициент плотности застройки</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2 – 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0,95 – 0,90</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5 – 10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0,90 – 0,85</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10 – 15</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0,85 – 0,80</w:t>
            </w:r>
          </w:p>
        </w:tc>
      </w:tr>
      <w:tr w:rsidR="00DC2CB2" w:rsidRPr="004E568D" w:rsidTr="00C91909">
        <w:trPr>
          <w:cantSplit/>
          <w:trHeight w:val="177"/>
        </w:trPr>
        <w:tc>
          <w:tcPr>
            <w:tcW w:w="4891" w:type="dxa"/>
            <w:gridSpan w:val="2"/>
            <w:tcBorders>
              <w:left w:val="single" w:sz="4" w:space="0" w:color="000000"/>
              <w:bottom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15 – 20</w:t>
            </w:r>
          </w:p>
        </w:tc>
        <w:tc>
          <w:tcPr>
            <w:tcW w:w="4945" w:type="dxa"/>
            <w:gridSpan w:val="2"/>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jc w:val="center"/>
              <w:rPr>
                <w:sz w:val="26"/>
                <w:szCs w:val="26"/>
              </w:rPr>
            </w:pPr>
            <w:r w:rsidRPr="004E568D">
              <w:rPr>
                <w:sz w:val="26"/>
                <w:szCs w:val="26"/>
              </w:rPr>
              <w:t>0,80 – 0,70</w:t>
            </w:r>
          </w:p>
        </w:tc>
      </w:tr>
      <w:tr w:rsidR="00DC2CB2" w:rsidRPr="004E568D" w:rsidTr="00C91909">
        <w:trPr>
          <w:cantSplit/>
          <w:trHeight w:val="177"/>
        </w:trPr>
        <w:tc>
          <w:tcPr>
            <w:tcW w:w="9836" w:type="dxa"/>
            <w:gridSpan w:val="4"/>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ind w:firstLine="170"/>
              <w:jc w:val="both"/>
              <w:rPr>
                <w:sz w:val="26"/>
                <w:szCs w:val="26"/>
              </w:rPr>
            </w:pPr>
            <w:r w:rsidRPr="004E568D">
              <w:rPr>
                <w:sz w:val="26"/>
                <w:szCs w:val="26"/>
              </w:rPr>
              <w:lastRenderedPageBreak/>
              <w:t>а) при расширении и реконструкции объектов;</w:t>
            </w:r>
          </w:p>
          <w:p w:rsidR="00DC2CB2" w:rsidRPr="004E568D" w:rsidRDefault="00DC2CB2" w:rsidP="00C91909">
            <w:pPr>
              <w:ind w:firstLine="170"/>
              <w:jc w:val="both"/>
              <w:rPr>
                <w:sz w:val="26"/>
                <w:szCs w:val="26"/>
              </w:rPr>
            </w:pPr>
            <w:r w:rsidRPr="004E568D">
              <w:rPr>
                <w:sz w:val="26"/>
                <w:szCs w:val="26"/>
              </w:rPr>
              <w:t>б) для предприятий машиностроения, имеющих в своем составе заготовительные цехи (литейные, кузнечно-прессовые, копровые);</w:t>
            </w:r>
          </w:p>
          <w:p w:rsidR="00DC2CB2" w:rsidRPr="004E568D" w:rsidRDefault="00DC2CB2" w:rsidP="00C91909">
            <w:pPr>
              <w:ind w:firstLine="170"/>
              <w:jc w:val="both"/>
              <w:rPr>
                <w:sz w:val="26"/>
                <w:szCs w:val="26"/>
              </w:rPr>
            </w:pPr>
            <w:r w:rsidRPr="004E568D">
              <w:rPr>
                <w:sz w:val="26"/>
                <w:szCs w:val="26"/>
              </w:rPr>
              <w:t>в) при строительстве предприятий на участках со сложными инженерно-геологическими или другими неблагоприятными естественными условиями;</w:t>
            </w:r>
          </w:p>
          <w:p w:rsidR="00DC2CB2" w:rsidRPr="004E568D" w:rsidRDefault="00DC2CB2" w:rsidP="00C91909">
            <w:pPr>
              <w:ind w:firstLine="170"/>
              <w:jc w:val="both"/>
              <w:rPr>
                <w:sz w:val="26"/>
                <w:szCs w:val="26"/>
              </w:rPr>
            </w:pPr>
            <w:r w:rsidRPr="004E568D">
              <w:rPr>
                <w:sz w:val="26"/>
                <w:szCs w:val="26"/>
              </w:rPr>
              <w:t xml:space="preserve">г)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DC2CB2" w:rsidRPr="004E568D" w:rsidRDefault="00DC2CB2" w:rsidP="00C91909">
            <w:pPr>
              <w:snapToGrid w:val="0"/>
              <w:ind w:firstLine="170"/>
              <w:jc w:val="both"/>
              <w:rPr>
                <w:sz w:val="26"/>
                <w:szCs w:val="26"/>
              </w:rPr>
            </w:pPr>
            <w:r w:rsidRPr="004E568D">
              <w:rPr>
                <w:sz w:val="26"/>
                <w:szCs w:val="26"/>
              </w:rPr>
              <w:t>д) для объектов при необходимости строительства собственных энергетических и водозаборных сооружений.</w:t>
            </w:r>
          </w:p>
        </w:tc>
      </w:tr>
    </w:tbl>
    <w:p w:rsidR="00DC2CB2" w:rsidRPr="004E568D" w:rsidRDefault="00DC2CB2" w:rsidP="00DC2CB2">
      <w:pPr>
        <w:rPr>
          <w:sz w:val="26"/>
          <w:szCs w:val="26"/>
        </w:rPr>
      </w:pPr>
      <w:r w:rsidRPr="004E568D">
        <w:rPr>
          <w:sz w:val="26"/>
          <w:szCs w:val="26"/>
        </w:rPr>
        <w:br w:type="page"/>
      </w:r>
    </w:p>
    <w:tbl>
      <w:tblPr>
        <w:tblW w:w="983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4891"/>
        <w:gridCol w:w="2179"/>
        <w:gridCol w:w="1358"/>
        <w:gridCol w:w="1408"/>
      </w:tblGrid>
      <w:tr w:rsidR="00DC2CB2" w:rsidRPr="004E568D" w:rsidTr="00C91909">
        <w:trPr>
          <w:cantSplit/>
          <w:trHeight w:val="177"/>
        </w:trPr>
        <w:tc>
          <w:tcPr>
            <w:tcW w:w="9836" w:type="dxa"/>
            <w:gridSpan w:val="4"/>
            <w:shd w:val="clear" w:color="auto" w:fill="auto"/>
            <w:vAlign w:val="center"/>
          </w:tcPr>
          <w:p w:rsidR="00DC2CB2" w:rsidRPr="004E568D" w:rsidRDefault="00DC2CB2" w:rsidP="00C91909">
            <w:pPr>
              <w:snapToGrid w:val="0"/>
              <w:spacing w:line="200" w:lineRule="atLeast"/>
              <w:rPr>
                <w:sz w:val="26"/>
                <w:szCs w:val="26"/>
              </w:rPr>
            </w:pPr>
            <w:r w:rsidRPr="004E568D">
              <w:rPr>
                <w:b/>
                <w:bCs/>
                <w:sz w:val="26"/>
                <w:szCs w:val="26"/>
              </w:rPr>
              <w:lastRenderedPageBreak/>
              <w:t>Здания, строения и сооружения, размещаемые в производственных зонах</w:t>
            </w:r>
          </w:p>
        </w:tc>
      </w:tr>
      <w:tr w:rsidR="00DC2CB2" w:rsidRPr="004E568D" w:rsidTr="00C91909">
        <w:trPr>
          <w:cantSplit/>
          <w:trHeight w:val="177"/>
        </w:trPr>
        <w:tc>
          <w:tcPr>
            <w:tcW w:w="4891" w:type="dxa"/>
            <w:vMerge w:val="restart"/>
            <w:shd w:val="clear" w:color="auto" w:fill="auto"/>
            <w:vAlign w:val="center"/>
          </w:tcPr>
          <w:p w:rsidR="00DC2CB2" w:rsidRPr="004E568D" w:rsidRDefault="00DC2CB2" w:rsidP="00C91909">
            <w:pPr>
              <w:snapToGrid w:val="0"/>
              <w:spacing w:line="200" w:lineRule="atLeast"/>
              <w:jc w:val="both"/>
              <w:rPr>
                <w:sz w:val="26"/>
                <w:szCs w:val="26"/>
              </w:rPr>
            </w:pPr>
            <w:r w:rsidRPr="004E568D">
              <w:rPr>
                <w:sz w:val="26"/>
                <w:szCs w:val="26"/>
              </w:rPr>
              <w:t>Расчетные показатели плотности застройки производственных зон</w:t>
            </w:r>
          </w:p>
        </w:tc>
        <w:tc>
          <w:tcPr>
            <w:tcW w:w="2179"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Тип производственной застройки</w:t>
            </w:r>
          </w:p>
        </w:tc>
        <w:tc>
          <w:tcPr>
            <w:tcW w:w="1358" w:type="dxa"/>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Коэффициент застройки</w:t>
            </w:r>
          </w:p>
        </w:tc>
        <w:tc>
          <w:tcPr>
            <w:tcW w:w="1408" w:type="dxa"/>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Коэффициент плотности застройки</w:t>
            </w:r>
          </w:p>
        </w:tc>
      </w:tr>
      <w:tr w:rsidR="00DC2CB2" w:rsidRPr="004E568D" w:rsidTr="00C91909">
        <w:trPr>
          <w:cantSplit/>
          <w:trHeight w:val="177"/>
        </w:trPr>
        <w:tc>
          <w:tcPr>
            <w:tcW w:w="4891" w:type="dxa"/>
            <w:vMerge/>
            <w:shd w:val="clear" w:color="auto" w:fill="auto"/>
            <w:vAlign w:val="center"/>
          </w:tcPr>
          <w:p w:rsidR="00DC2CB2" w:rsidRPr="004E568D" w:rsidRDefault="00DC2CB2" w:rsidP="00C91909">
            <w:pPr>
              <w:snapToGrid w:val="0"/>
              <w:spacing w:line="200" w:lineRule="atLeast"/>
              <w:jc w:val="both"/>
              <w:rPr>
                <w:sz w:val="26"/>
                <w:szCs w:val="26"/>
              </w:rPr>
            </w:pPr>
          </w:p>
        </w:tc>
        <w:tc>
          <w:tcPr>
            <w:tcW w:w="2179" w:type="dxa"/>
            <w:shd w:val="clear" w:color="auto" w:fill="auto"/>
            <w:vAlign w:val="center"/>
          </w:tcPr>
          <w:p w:rsidR="00DC2CB2" w:rsidRPr="004E568D" w:rsidRDefault="00DC2CB2" w:rsidP="00C91909">
            <w:pPr>
              <w:spacing w:line="200" w:lineRule="atLeast"/>
              <w:ind w:left="-57"/>
              <w:jc w:val="both"/>
              <w:rPr>
                <w:sz w:val="26"/>
                <w:szCs w:val="26"/>
              </w:rPr>
            </w:pPr>
            <w:r w:rsidRPr="004E568D">
              <w:rPr>
                <w:sz w:val="26"/>
                <w:szCs w:val="26"/>
              </w:rPr>
              <w:t>Промышленная</w:t>
            </w:r>
          </w:p>
        </w:tc>
        <w:tc>
          <w:tcPr>
            <w:tcW w:w="135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0,8</w:t>
            </w:r>
          </w:p>
        </w:tc>
        <w:tc>
          <w:tcPr>
            <w:tcW w:w="140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2,4</w:t>
            </w:r>
          </w:p>
        </w:tc>
      </w:tr>
      <w:tr w:rsidR="00DC2CB2" w:rsidRPr="004E568D" w:rsidTr="00C91909">
        <w:trPr>
          <w:cantSplit/>
          <w:trHeight w:val="177"/>
        </w:trPr>
        <w:tc>
          <w:tcPr>
            <w:tcW w:w="4891" w:type="dxa"/>
            <w:vMerge/>
            <w:shd w:val="clear" w:color="auto" w:fill="auto"/>
            <w:vAlign w:val="center"/>
          </w:tcPr>
          <w:p w:rsidR="00DC2CB2" w:rsidRPr="004E568D" w:rsidRDefault="00DC2CB2" w:rsidP="00C91909">
            <w:pPr>
              <w:snapToGrid w:val="0"/>
              <w:spacing w:line="200" w:lineRule="atLeast"/>
              <w:jc w:val="both"/>
              <w:rPr>
                <w:sz w:val="26"/>
                <w:szCs w:val="26"/>
              </w:rPr>
            </w:pPr>
          </w:p>
        </w:tc>
        <w:tc>
          <w:tcPr>
            <w:tcW w:w="2179" w:type="dxa"/>
            <w:shd w:val="clear" w:color="auto" w:fill="auto"/>
            <w:vAlign w:val="center"/>
          </w:tcPr>
          <w:p w:rsidR="00DC2CB2" w:rsidRPr="004E568D" w:rsidRDefault="00DC2CB2" w:rsidP="00C91909">
            <w:pPr>
              <w:spacing w:line="200" w:lineRule="atLeast"/>
              <w:ind w:left="-57"/>
              <w:jc w:val="both"/>
              <w:rPr>
                <w:sz w:val="26"/>
                <w:szCs w:val="26"/>
              </w:rPr>
            </w:pPr>
            <w:r w:rsidRPr="004E568D">
              <w:rPr>
                <w:sz w:val="26"/>
                <w:szCs w:val="26"/>
              </w:rPr>
              <w:t>Научно-производственная*</w:t>
            </w:r>
          </w:p>
        </w:tc>
        <w:tc>
          <w:tcPr>
            <w:tcW w:w="135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1</w:t>
            </w:r>
          </w:p>
        </w:tc>
      </w:tr>
      <w:tr w:rsidR="00DC2CB2" w:rsidRPr="004E568D" w:rsidTr="00C91909">
        <w:trPr>
          <w:cantSplit/>
          <w:trHeight w:val="177"/>
        </w:trPr>
        <w:tc>
          <w:tcPr>
            <w:tcW w:w="4891" w:type="dxa"/>
            <w:vMerge/>
            <w:shd w:val="clear" w:color="auto" w:fill="auto"/>
            <w:vAlign w:val="center"/>
          </w:tcPr>
          <w:p w:rsidR="00DC2CB2" w:rsidRPr="004E568D" w:rsidRDefault="00DC2CB2" w:rsidP="00C91909">
            <w:pPr>
              <w:snapToGrid w:val="0"/>
              <w:spacing w:line="200" w:lineRule="atLeast"/>
              <w:jc w:val="both"/>
              <w:rPr>
                <w:sz w:val="26"/>
                <w:szCs w:val="26"/>
              </w:rPr>
            </w:pPr>
          </w:p>
        </w:tc>
        <w:tc>
          <w:tcPr>
            <w:tcW w:w="2179" w:type="dxa"/>
            <w:shd w:val="clear" w:color="auto" w:fill="auto"/>
            <w:vAlign w:val="center"/>
          </w:tcPr>
          <w:p w:rsidR="00DC2CB2" w:rsidRPr="004E568D" w:rsidRDefault="00DC2CB2" w:rsidP="00C91909">
            <w:pPr>
              <w:spacing w:line="200" w:lineRule="atLeast"/>
              <w:ind w:left="-57"/>
              <w:jc w:val="both"/>
              <w:rPr>
                <w:sz w:val="26"/>
                <w:szCs w:val="26"/>
              </w:rPr>
            </w:pPr>
            <w:r w:rsidRPr="004E568D">
              <w:rPr>
                <w:sz w:val="26"/>
                <w:szCs w:val="26"/>
              </w:rPr>
              <w:t>Коммунально-складская</w:t>
            </w:r>
          </w:p>
        </w:tc>
        <w:tc>
          <w:tcPr>
            <w:tcW w:w="135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0,6</w:t>
            </w:r>
          </w:p>
        </w:tc>
        <w:tc>
          <w:tcPr>
            <w:tcW w:w="1408" w:type="dxa"/>
            <w:shd w:val="clear" w:color="auto" w:fill="auto"/>
            <w:vAlign w:val="center"/>
          </w:tcPr>
          <w:p w:rsidR="00DC2CB2" w:rsidRPr="004E568D" w:rsidRDefault="00DC2CB2" w:rsidP="00C91909">
            <w:pPr>
              <w:spacing w:line="200" w:lineRule="atLeast"/>
              <w:ind w:left="-57"/>
              <w:jc w:val="center"/>
              <w:rPr>
                <w:sz w:val="26"/>
                <w:szCs w:val="26"/>
              </w:rPr>
            </w:pPr>
            <w:r w:rsidRPr="004E568D">
              <w:rPr>
                <w:sz w:val="26"/>
                <w:szCs w:val="26"/>
              </w:rPr>
              <w:t>1,8</w:t>
            </w:r>
          </w:p>
        </w:tc>
      </w:tr>
      <w:tr w:rsidR="00DC2CB2" w:rsidRPr="004E568D" w:rsidTr="00C91909">
        <w:trPr>
          <w:cantSplit/>
          <w:trHeight w:val="177"/>
        </w:trPr>
        <w:tc>
          <w:tcPr>
            <w:tcW w:w="9836" w:type="dxa"/>
            <w:gridSpan w:val="4"/>
            <w:shd w:val="clear" w:color="auto" w:fill="auto"/>
            <w:vAlign w:val="center"/>
          </w:tcPr>
          <w:p w:rsidR="00DC2CB2" w:rsidRPr="004E568D" w:rsidRDefault="00DC2CB2" w:rsidP="00C91909">
            <w:pPr>
              <w:snapToGrid w:val="0"/>
              <w:spacing w:line="200" w:lineRule="atLeast"/>
              <w:jc w:val="both"/>
              <w:rPr>
                <w:sz w:val="26"/>
                <w:szCs w:val="26"/>
              </w:rPr>
            </w:pPr>
            <w:r w:rsidRPr="004E568D">
              <w:rPr>
                <w:sz w:val="26"/>
                <w:szCs w:val="26"/>
              </w:rPr>
              <w:t>* - без учета опытных полей и полигонов, резервных территорий и санитарно-защитных зон</w:t>
            </w:r>
          </w:p>
        </w:tc>
      </w:tr>
    </w:tbl>
    <w:p w:rsidR="00DC2CB2" w:rsidRPr="004E568D" w:rsidRDefault="00DC2CB2" w:rsidP="00DC2CB2">
      <w:pPr>
        <w:rPr>
          <w:b/>
          <w:iCs/>
          <w:sz w:val="26"/>
          <w:szCs w:val="26"/>
        </w:rPr>
      </w:pPr>
    </w:p>
    <w:p w:rsidR="00DC2CB2" w:rsidRPr="004E568D" w:rsidRDefault="00DC2CB2" w:rsidP="00DC2CB2">
      <w:pPr>
        <w:pStyle w:val="af"/>
        <w:rPr>
          <w:rFonts w:ascii="Times New Roman" w:hAnsi="Times New Roman"/>
          <w:sz w:val="26"/>
          <w:szCs w:val="26"/>
        </w:rPr>
      </w:pPr>
      <w:r w:rsidRPr="004E568D">
        <w:rPr>
          <w:rFonts w:ascii="Times New Roman" w:hAnsi="Times New Roman"/>
          <w:sz w:val="26"/>
          <w:szCs w:val="26"/>
        </w:rPr>
        <w:t>1.8.3 В области организации мест захоронения</w:t>
      </w:r>
    </w:p>
    <w:p w:rsidR="00DC2CB2" w:rsidRPr="004E568D" w:rsidRDefault="00DC2CB2" w:rsidP="00DC2CB2">
      <w:pPr>
        <w:spacing w:line="200" w:lineRule="atLeast"/>
        <w:ind w:firstLine="709"/>
        <w:jc w:val="right"/>
        <w:rPr>
          <w:sz w:val="26"/>
          <w:szCs w:val="26"/>
        </w:rPr>
      </w:pPr>
      <w:r w:rsidRPr="004E568D">
        <w:rPr>
          <w:sz w:val="26"/>
          <w:szCs w:val="26"/>
        </w:rPr>
        <w:t>Таблица 1.8.3</w:t>
      </w:r>
    </w:p>
    <w:tbl>
      <w:tblPr>
        <w:tblW w:w="9832" w:type="dxa"/>
        <w:tblInd w:w="55" w:type="dxa"/>
        <w:tblLayout w:type="fixed"/>
        <w:tblCellMar>
          <w:top w:w="55" w:type="dxa"/>
          <w:left w:w="55" w:type="dxa"/>
          <w:bottom w:w="55" w:type="dxa"/>
          <w:right w:w="55" w:type="dxa"/>
        </w:tblCellMar>
        <w:tblLook w:val="0000"/>
      </w:tblPr>
      <w:tblGrid>
        <w:gridCol w:w="4875"/>
        <w:gridCol w:w="11"/>
        <w:gridCol w:w="2443"/>
        <w:gridCol w:w="2503"/>
      </w:tblGrid>
      <w:tr w:rsidR="00DC2CB2" w:rsidRPr="004E568D" w:rsidTr="00C91909">
        <w:trPr>
          <w:tblHeader/>
        </w:trPr>
        <w:tc>
          <w:tcPr>
            <w:tcW w:w="48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расчетного показателя объекта местного значения сельского поселения,</w:t>
            </w:r>
            <w:r w:rsidRPr="004E568D">
              <w:rPr>
                <w:sz w:val="26"/>
                <w:szCs w:val="26"/>
              </w:rPr>
              <w:br/>
              <w:t>единица измерения</w:t>
            </w:r>
          </w:p>
        </w:tc>
        <w:tc>
          <w:tcPr>
            <w:tcW w:w="4957"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Значение расчетного показателя</w:t>
            </w:r>
          </w:p>
        </w:tc>
      </w:tr>
      <w:tr w:rsidR="00DC2CB2" w:rsidRPr="004E568D" w:rsidTr="00C91909">
        <w:tc>
          <w:tcPr>
            <w:tcW w:w="983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b/>
                <w:sz w:val="26"/>
                <w:szCs w:val="26"/>
              </w:rPr>
              <w:t>Кладбища традиционного захоронения</w:t>
            </w:r>
          </w:p>
        </w:tc>
      </w:tr>
      <w:tr w:rsidR="00DC2CB2" w:rsidRPr="004E568D" w:rsidTr="00C91909">
        <w:trPr>
          <w:trHeight w:val="754"/>
        </w:trPr>
        <w:tc>
          <w:tcPr>
            <w:tcW w:w="4886" w:type="dxa"/>
            <w:gridSpan w:val="2"/>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Размер земельного участка для кладбища, </w:t>
            </w:r>
            <w:r w:rsidRPr="004E568D">
              <w:rPr>
                <w:sz w:val="26"/>
                <w:szCs w:val="26"/>
              </w:rPr>
              <w:br/>
              <w:t>га на 1000 жителей</w:t>
            </w:r>
          </w:p>
        </w:tc>
        <w:tc>
          <w:tcPr>
            <w:tcW w:w="49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0,24</w:t>
            </w:r>
          </w:p>
          <w:p w:rsidR="00DC2CB2" w:rsidRPr="004E568D" w:rsidRDefault="00DC2CB2" w:rsidP="00C91909">
            <w:pPr>
              <w:spacing w:line="200" w:lineRule="atLeast"/>
              <w:rPr>
                <w:sz w:val="26"/>
                <w:szCs w:val="26"/>
              </w:rPr>
            </w:pPr>
            <w:r w:rsidRPr="004E568D">
              <w:rPr>
                <w:sz w:val="26"/>
                <w:szCs w:val="26"/>
              </w:rPr>
              <w:t xml:space="preserve">Размещение кладбища размером территории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не допускается</w:t>
            </w:r>
          </w:p>
        </w:tc>
      </w:tr>
      <w:tr w:rsidR="00DC2CB2" w:rsidRPr="004E568D" w:rsidTr="00C91909">
        <w:trPr>
          <w:trHeight w:val="1335"/>
        </w:trPr>
        <w:tc>
          <w:tcPr>
            <w:tcW w:w="4886" w:type="dxa"/>
            <w:gridSpan w:val="2"/>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Минимальные расстояния, м</w:t>
            </w:r>
          </w:p>
        </w:tc>
        <w:tc>
          <w:tcPr>
            <w:tcW w:w="2443"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до стен жилых домов; до зданий общеобразовательных организаций, дошкольных образовательных организаций и лечебно-профилактических медицинских организаций</w:t>
            </w:r>
          </w:p>
        </w:tc>
        <w:tc>
          <w:tcPr>
            <w:tcW w:w="25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при площади:</w:t>
            </w:r>
          </w:p>
          <w:p w:rsidR="00DC2CB2" w:rsidRPr="004E568D" w:rsidRDefault="00DC2CB2" w:rsidP="00C91909">
            <w:pPr>
              <w:spacing w:line="200" w:lineRule="atLeast"/>
              <w:rPr>
                <w:sz w:val="26"/>
                <w:szCs w:val="26"/>
              </w:rPr>
            </w:pPr>
            <w:r w:rsidRPr="004E568D">
              <w:rPr>
                <w:sz w:val="26"/>
                <w:szCs w:val="26"/>
              </w:rPr>
              <w:t>сельские кладбища (без учета площади) - 50</w:t>
            </w:r>
          </w:p>
          <w:p w:rsidR="00DC2CB2" w:rsidRPr="004E568D" w:rsidRDefault="00DC2CB2" w:rsidP="00C91909">
            <w:pPr>
              <w:spacing w:line="200" w:lineRule="atLeast"/>
              <w:rPr>
                <w:sz w:val="26"/>
                <w:szCs w:val="26"/>
              </w:rPr>
            </w:pP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100;</w:t>
            </w:r>
          </w:p>
          <w:p w:rsidR="00DC2CB2" w:rsidRPr="004E568D" w:rsidRDefault="00DC2CB2" w:rsidP="00C91909">
            <w:pPr>
              <w:spacing w:line="200" w:lineRule="atLeast"/>
              <w:rPr>
                <w:sz w:val="26"/>
                <w:szCs w:val="26"/>
              </w:rPr>
            </w:pPr>
            <w:r w:rsidRPr="004E568D">
              <w:rPr>
                <w:sz w:val="26"/>
                <w:szCs w:val="26"/>
              </w:rPr>
              <w:t xml:space="preserve">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300:</w:t>
            </w:r>
          </w:p>
          <w:p w:rsidR="00DC2CB2" w:rsidRPr="004E568D" w:rsidRDefault="00DC2CB2" w:rsidP="00C91909">
            <w:pPr>
              <w:spacing w:line="200" w:lineRule="atLeast"/>
              <w:rPr>
                <w:sz w:val="26"/>
                <w:szCs w:val="26"/>
              </w:rPr>
            </w:pPr>
            <w:r w:rsidRPr="004E568D">
              <w:rPr>
                <w:sz w:val="26"/>
                <w:szCs w:val="26"/>
              </w:rPr>
              <w:t xml:space="preserve">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500</w:t>
            </w:r>
          </w:p>
        </w:tc>
      </w:tr>
    </w:tbl>
    <w:p w:rsidR="00DC2CB2" w:rsidRPr="004E568D" w:rsidRDefault="00DC2CB2" w:rsidP="00DC2CB2">
      <w:pPr>
        <w:spacing w:line="200" w:lineRule="atLeast"/>
        <w:rPr>
          <w:sz w:val="26"/>
          <w:szCs w:val="26"/>
        </w:rPr>
      </w:pPr>
    </w:p>
    <w:p w:rsidR="00DC2CB2" w:rsidRDefault="00DC2CB2" w:rsidP="00DC2CB2">
      <w:pPr>
        <w:pStyle w:val="ad"/>
        <w:ind w:left="0"/>
        <w:jc w:val="right"/>
        <w:rPr>
          <w:b/>
          <w:sz w:val="26"/>
          <w:szCs w:val="26"/>
        </w:rPr>
      </w:pPr>
    </w:p>
    <w:p w:rsidR="00DC2CB2" w:rsidRPr="004E568D" w:rsidRDefault="00DC2CB2" w:rsidP="00DC2CB2">
      <w:pPr>
        <w:pStyle w:val="1"/>
        <w:rPr>
          <w:sz w:val="26"/>
          <w:szCs w:val="26"/>
        </w:rPr>
      </w:pPr>
      <w:r w:rsidRPr="004E568D">
        <w:rPr>
          <w:sz w:val="26"/>
          <w:szCs w:val="26"/>
        </w:rPr>
        <w:t>2. МАТЕРИАЛЫ ПО ОБОСНОВАНИЮ РАСЧЕТНЫХ ПОКАЗАТЕЛЕЙ</w:t>
      </w:r>
    </w:p>
    <w:p w:rsidR="00DC2CB2" w:rsidRPr="004E568D" w:rsidRDefault="00DC2CB2" w:rsidP="00DC2CB2">
      <w:pPr>
        <w:pStyle w:val="2"/>
        <w:rPr>
          <w:rFonts w:ascii="Times New Roman" w:hAnsi="Times New Roman"/>
        </w:rPr>
      </w:pPr>
      <w:r w:rsidRPr="004E568D">
        <w:rPr>
          <w:rFonts w:ascii="Times New Roman" w:hAnsi="Times New Roman"/>
        </w:rPr>
        <w:lastRenderedPageBreak/>
        <w:t>Обзор нормативных правовых актов и нормативно-технических документов, учитываемых при разработке местных нормативов градостроительного проектирования</w:t>
      </w:r>
    </w:p>
    <w:p w:rsidR="00DC2CB2" w:rsidRPr="004E568D" w:rsidRDefault="00DC2CB2" w:rsidP="00DC2CB2">
      <w:pPr>
        <w:tabs>
          <w:tab w:val="left" w:pos="0"/>
          <w:tab w:val="left" w:pos="851"/>
        </w:tabs>
        <w:autoSpaceDE w:val="0"/>
        <w:spacing w:line="200" w:lineRule="atLeast"/>
        <w:ind w:firstLine="709"/>
        <w:jc w:val="both"/>
        <w:rPr>
          <w:sz w:val="26"/>
          <w:szCs w:val="26"/>
        </w:rPr>
      </w:pPr>
      <w:r w:rsidRPr="004E568D">
        <w:rPr>
          <w:sz w:val="26"/>
          <w:szCs w:val="26"/>
        </w:rPr>
        <w:t>1. Градостроительный кодекс Российской Федерации является основополагающим кодифицированным нормативным правовым актом в области градостроительной деятельности.</w:t>
      </w:r>
    </w:p>
    <w:p w:rsidR="00DC2CB2" w:rsidRPr="004E568D" w:rsidRDefault="00DC2CB2" w:rsidP="00DC2CB2">
      <w:pPr>
        <w:tabs>
          <w:tab w:val="left" w:pos="0"/>
          <w:tab w:val="left" w:pos="851"/>
        </w:tabs>
        <w:autoSpaceDE w:val="0"/>
        <w:spacing w:line="200" w:lineRule="atLeast"/>
        <w:ind w:firstLine="709"/>
        <w:jc w:val="both"/>
        <w:rPr>
          <w:sz w:val="26"/>
          <w:szCs w:val="26"/>
        </w:rPr>
      </w:pPr>
      <w:r w:rsidRPr="004E568D">
        <w:rPr>
          <w:sz w:val="26"/>
          <w:szCs w:val="26"/>
        </w:rPr>
        <w:t>2. Законы и иные нормативные правовые акты Ивановской области, содержащие нормы, регулирующие отношения в области градостроительной деятельности, в том числе нормативы градостроительного проектирования, не могут противоречить Градостроительному кодексу Российской Федерации.</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3. Градостроительный кодекс Российской Федерации:</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устанавливает общие принципы градостроительного законодательства, во исполнение которых осуществляется подготовка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определяет состав, содержание и общий порядок подготовки градостроительной документации, закрепляет полномочия субъектов Российской Федерации и органов местного самоуправления по уточнению состава и порядка подготовки отдельных видов градостроительной документации;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вводит понятие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подразделяет нормативы градостроительного проектирования на региональные и местные;</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содержанию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устанавливает общие требования к подготовке и утверждению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наделяет органы государственной власти субъектов Российской Федерации в области градостроительной деятельности полномочиями по утверждению региональных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наделяет органы местного самоуправления полномочиями в области градостроительной деятельности по утверждению местных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определяет сферу применения нормативов градостроительного проектирования, согласно которой местные нормативы градостроительного проектирования должны учитываться при разработке и согласовании градостроительной документации, принятии решений о развитии застроенной территории.</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4. Земельный кодекс Российской Федерации расширяет сферу применения местных нормативов градостроительного проектирования, устанавливая требования по их использованию в процессе комплексного освоения территории для жилищного строительства.</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5. Земельный кодекс РФ определяет полномочия органов государственной власти субъектов Российской Федерации и органов местного самоуправления по установлению (тем самым, исключая соответствующие вопросы из предмета регулирования местных нормативов):</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1)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крестьянским (фермерским) хозяйством его деятельности, ведения садоводства, огородничества, животноводства, дачного строительства, для ведения личного подсобного хозяйства и индивидуального жилищного строительства;</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lastRenderedPageBreak/>
        <w:t>2) максимальных размеров земельных участков, предоставляемых гражданам в собственность бесплатно для целей, предусмотренных п. 1 настоящего раздела;</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3) предельных (максимальных и минимальных) размеров земельных участков, предоставляемых бесплатно в случаях и в порядке, которые установлены законами субъектов Российской Федерации, гражданам, имеющим трех и более детей.</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6. Земельный кодекс РФ устанавливает возможность определения предельных размеров земельных участков для иных целей, в соответствии с утвержденными в установленном порядке нормами отвода земель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 Соответствующие вопросы могут быть урегулированы в местных нормативах градостроительного проектирования.</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7. Водный кодекс Российской Федерации устанавливает требования к размеру и порядку установления водоохранных зон и прибрежных защитных полос, таким образом, исключая соответствующие вопросы из предмета регулирования местных нормативов градостроительного проектирования.</w:t>
      </w:r>
    </w:p>
    <w:p w:rsidR="00DC2CB2" w:rsidRPr="004E568D" w:rsidRDefault="00DC2CB2" w:rsidP="00DC2CB2">
      <w:pPr>
        <w:tabs>
          <w:tab w:val="left" w:pos="1134"/>
        </w:tabs>
        <w:autoSpaceDE w:val="0"/>
        <w:spacing w:line="200" w:lineRule="atLeast"/>
        <w:ind w:firstLine="709"/>
        <w:jc w:val="both"/>
        <w:rPr>
          <w:sz w:val="26"/>
          <w:szCs w:val="26"/>
        </w:rPr>
      </w:pPr>
      <w:r w:rsidRPr="004E568D">
        <w:rPr>
          <w:sz w:val="26"/>
          <w:szCs w:val="26"/>
        </w:rPr>
        <w:t>8. Лесной кодекс Российской Федерации определяет общие требования к строительству, реконструкции и эксплуатации объектов, не связанных с созданием лесной инфраструктуры, подлежащие учету при определении показателей обеспечения благоприятных условий жизнедеятельности человека.</w:t>
      </w:r>
    </w:p>
    <w:p w:rsidR="00DC2CB2" w:rsidRPr="004E568D" w:rsidRDefault="00DC2CB2" w:rsidP="00DC2CB2">
      <w:pPr>
        <w:snapToGrid w:val="0"/>
        <w:spacing w:line="200" w:lineRule="atLeast"/>
        <w:ind w:firstLine="709"/>
        <w:jc w:val="both"/>
        <w:rPr>
          <w:sz w:val="26"/>
          <w:szCs w:val="26"/>
        </w:rPr>
      </w:pPr>
    </w:p>
    <w:p w:rsidR="00DC2CB2" w:rsidRPr="004E568D" w:rsidRDefault="00DC2CB2" w:rsidP="00DC2CB2">
      <w:pPr>
        <w:snapToGrid w:val="0"/>
        <w:spacing w:line="200" w:lineRule="atLeast"/>
        <w:ind w:firstLine="709"/>
        <w:jc w:val="both"/>
        <w:rPr>
          <w:sz w:val="26"/>
          <w:szCs w:val="26"/>
        </w:rPr>
      </w:pPr>
      <w:r w:rsidRPr="004E568D">
        <w:rPr>
          <w:sz w:val="26"/>
          <w:szCs w:val="26"/>
        </w:rPr>
        <w:t>Перечень объектов местного значения, для которых согласно Градостроительному кодексу РФ в местных нормативах градостроительного проектирования установлены расчетные показатели:</w:t>
      </w:r>
    </w:p>
    <w:p w:rsidR="00DC2CB2" w:rsidRPr="004E568D" w:rsidRDefault="00DC2CB2" w:rsidP="00DC2CB2">
      <w:pPr>
        <w:ind w:firstLine="1134"/>
        <w:rPr>
          <w:sz w:val="26"/>
          <w:szCs w:val="26"/>
        </w:rPr>
      </w:pPr>
      <w:r w:rsidRPr="004E568D">
        <w:rPr>
          <w:sz w:val="26"/>
          <w:szCs w:val="26"/>
        </w:rPr>
        <w:t>а) электро- и газоснабжение поселений;</w:t>
      </w:r>
    </w:p>
    <w:p w:rsidR="00DC2CB2" w:rsidRPr="004E568D" w:rsidRDefault="00DC2CB2" w:rsidP="00DC2CB2">
      <w:pPr>
        <w:ind w:firstLine="1134"/>
        <w:rPr>
          <w:sz w:val="26"/>
          <w:szCs w:val="26"/>
        </w:rPr>
      </w:pPr>
      <w:r w:rsidRPr="004E568D">
        <w:rPr>
          <w:sz w:val="26"/>
          <w:szCs w:val="26"/>
        </w:rPr>
        <w:t>б) автомобильные дороги местного значения вне границ населенных пунктов в границах муниципального района;</w:t>
      </w:r>
    </w:p>
    <w:p w:rsidR="00DC2CB2" w:rsidRPr="004E568D" w:rsidRDefault="00DC2CB2" w:rsidP="00DC2CB2">
      <w:pPr>
        <w:ind w:firstLine="1134"/>
        <w:rPr>
          <w:sz w:val="26"/>
          <w:szCs w:val="26"/>
        </w:rPr>
      </w:pPr>
      <w:r w:rsidRPr="004E568D">
        <w:rPr>
          <w:sz w:val="26"/>
          <w:szCs w:val="26"/>
        </w:rPr>
        <w:t>в) образование;</w:t>
      </w:r>
    </w:p>
    <w:p w:rsidR="00DC2CB2" w:rsidRPr="004E568D" w:rsidRDefault="00DC2CB2" w:rsidP="00DC2CB2">
      <w:pPr>
        <w:ind w:firstLine="1134"/>
        <w:rPr>
          <w:sz w:val="26"/>
          <w:szCs w:val="26"/>
        </w:rPr>
      </w:pPr>
      <w:r w:rsidRPr="004E568D">
        <w:rPr>
          <w:sz w:val="26"/>
          <w:szCs w:val="26"/>
        </w:rPr>
        <w:t>г) здравоохранение;</w:t>
      </w:r>
    </w:p>
    <w:p w:rsidR="00DC2CB2" w:rsidRPr="004E568D" w:rsidRDefault="00DC2CB2" w:rsidP="00DC2CB2">
      <w:pPr>
        <w:ind w:firstLine="1134"/>
        <w:rPr>
          <w:sz w:val="26"/>
          <w:szCs w:val="26"/>
        </w:rPr>
      </w:pPr>
      <w:r w:rsidRPr="004E568D">
        <w:rPr>
          <w:sz w:val="26"/>
          <w:szCs w:val="26"/>
        </w:rPr>
        <w:t>д) физическая культура и массовый спорт;</w:t>
      </w:r>
    </w:p>
    <w:p w:rsidR="00DC2CB2" w:rsidRPr="004E568D" w:rsidRDefault="00DC2CB2" w:rsidP="00DC2CB2">
      <w:pPr>
        <w:ind w:firstLine="1134"/>
        <w:rPr>
          <w:sz w:val="26"/>
          <w:szCs w:val="26"/>
        </w:rPr>
      </w:pPr>
      <w:r w:rsidRPr="004E568D">
        <w:rPr>
          <w:sz w:val="26"/>
          <w:szCs w:val="26"/>
        </w:rPr>
        <w:t xml:space="preserve">е) утилизация и переработка бытовых и промышленных отходов; </w:t>
      </w:r>
    </w:p>
    <w:p w:rsidR="00DC2CB2" w:rsidRPr="004E568D" w:rsidRDefault="00DC2CB2" w:rsidP="00DC2CB2">
      <w:pPr>
        <w:ind w:firstLine="1134"/>
        <w:rPr>
          <w:sz w:val="26"/>
          <w:szCs w:val="26"/>
        </w:rPr>
      </w:pPr>
      <w:r w:rsidRPr="004E568D">
        <w:rPr>
          <w:sz w:val="26"/>
          <w:szCs w:val="26"/>
        </w:rPr>
        <w:t>ж) иные области в связи с решением вопросов местного значения муниципального района;</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При разработке местных нормативов градостроительного проектирования на добровольной основе применяется Свод правил СП 42.13330.2011 «Градостроительство. Планировка и застройка городских и сельских поселений. Актуализированная редакция СНиП 2.07.01-89*» в соответствии с п. 154 Приказа Федерального агентства по техническому регулированию и метрологии от 30.03.2015 №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 за исключением разделов 1 (пункт 1.1), 4, 5 (за исключением пунктов 5.4, 5.7), 6 (за исключением пункта 6.3), 8 (пункты 8.2-8.6, 8.8, 8.9, 8.12-8.20, 8.24-8.26), 9, 10 (пункты 10.1-10.5), 11 (пункты 11.1-11.24, 11.25 (таблица 10, за исключением примечания 4), 11.26, 11.27), 12 (за исключением пункта 12.33), 13, 14.</w:t>
      </w:r>
    </w:p>
    <w:p w:rsidR="00DC2CB2" w:rsidRPr="004E568D" w:rsidRDefault="00DC2CB2" w:rsidP="00DC2CB2">
      <w:pPr>
        <w:rPr>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2.1 В области электро-, тепло-, газо- и водоснабжения населения, водоотведения</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w:t>
      </w:r>
      <w:r w:rsidRPr="004E568D">
        <w:rPr>
          <w:sz w:val="26"/>
          <w:szCs w:val="26"/>
        </w:rPr>
        <w:lastRenderedPageBreak/>
        <w:t>самоуправления в области инженерного обеспечения относится организация в границах сельского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 в местных нормативах градостроительного проектирования установлены расчетные показатели для следующих видов объектов местного значения:</w:t>
      </w:r>
    </w:p>
    <w:p w:rsidR="00DC2CB2" w:rsidRPr="004E568D" w:rsidRDefault="00DC2CB2" w:rsidP="00DC2CB2">
      <w:pPr>
        <w:tabs>
          <w:tab w:val="left" w:pos="1418"/>
        </w:tabs>
        <w:autoSpaceDE w:val="0"/>
        <w:spacing w:line="200" w:lineRule="atLeast"/>
        <w:ind w:firstLine="709"/>
        <w:jc w:val="both"/>
        <w:rPr>
          <w:sz w:val="26"/>
          <w:szCs w:val="26"/>
        </w:rPr>
      </w:pPr>
      <w:r w:rsidRPr="004E568D">
        <w:rPr>
          <w:sz w:val="26"/>
          <w:szCs w:val="26"/>
        </w:rPr>
        <w:t>в области водоснабжения: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водозаборы;</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станции водоподготовки (водопроводные очистные сооружения);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водопроводные насосные станции.</w:t>
      </w:r>
    </w:p>
    <w:p w:rsidR="00DC2CB2" w:rsidRPr="004E568D" w:rsidRDefault="00DC2CB2" w:rsidP="00DC2CB2">
      <w:pPr>
        <w:tabs>
          <w:tab w:val="left" w:pos="1418"/>
        </w:tabs>
        <w:autoSpaceDE w:val="0"/>
        <w:spacing w:line="200" w:lineRule="atLeast"/>
        <w:ind w:firstLine="709"/>
        <w:jc w:val="both"/>
        <w:rPr>
          <w:sz w:val="26"/>
          <w:szCs w:val="26"/>
        </w:rPr>
      </w:pPr>
      <w:r w:rsidRPr="004E568D">
        <w:rPr>
          <w:sz w:val="26"/>
          <w:szCs w:val="26"/>
        </w:rPr>
        <w:t>в области водоотведения: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канализационные очистные сооружения;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канализационные насосные станции.</w:t>
      </w:r>
    </w:p>
    <w:p w:rsidR="00DC2CB2" w:rsidRPr="004E568D" w:rsidRDefault="00DC2CB2" w:rsidP="00DC2CB2">
      <w:pPr>
        <w:tabs>
          <w:tab w:val="left" w:pos="1418"/>
        </w:tabs>
        <w:autoSpaceDE w:val="0"/>
        <w:spacing w:line="200" w:lineRule="atLeast"/>
        <w:ind w:firstLine="709"/>
        <w:jc w:val="both"/>
        <w:rPr>
          <w:sz w:val="26"/>
          <w:szCs w:val="26"/>
        </w:rPr>
      </w:pPr>
      <w:r w:rsidRPr="004E568D">
        <w:rPr>
          <w:sz w:val="26"/>
          <w:szCs w:val="26"/>
        </w:rPr>
        <w:t>в области теплоснабжения: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котельные</w:t>
      </w:r>
    </w:p>
    <w:p w:rsidR="00DC2CB2" w:rsidRPr="004E568D" w:rsidRDefault="00DC2CB2" w:rsidP="00DC2CB2">
      <w:pPr>
        <w:tabs>
          <w:tab w:val="left" w:pos="1418"/>
        </w:tabs>
        <w:autoSpaceDE w:val="0"/>
        <w:spacing w:line="200" w:lineRule="atLeast"/>
        <w:ind w:firstLine="709"/>
        <w:jc w:val="both"/>
        <w:rPr>
          <w:sz w:val="26"/>
          <w:szCs w:val="26"/>
        </w:rPr>
      </w:pPr>
      <w:r w:rsidRPr="004E568D">
        <w:rPr>
          <w:sz w:val="26"/>
          <w:szCs w:val="26"/>
        </w:rPr>
        <w:t>в области газоснабжения: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пункты редуцирования газа;</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газонаполнительные станции.</w:t>
      </w:r>
    </w:p>
    <w:p w:rsidR="00DC2CB2" w:rsidRPr="004E568D" w:rsidRDefault="00DC2CB2" w:rsidP="00DC2CB2">
      <w:pPr>
        <w:autoSpaceDE w:val="0"/>
        <w:spacing w:line="200" w:lineRule="atLeast"/>
        <w:ind w:firstLine="709"/>
        <w:jc w:val="both"/>
        <w:rPr>
          <w:sz w:val="26"/>
          <w:szCs w:val="26"/>
        </w:rPr>
      </w:pPr>
      <w:r w:rsidRPr="004E568D">
        <w:rPr>
          <w:sz w:val="26"/>
          <w:szCs w:val="26"/>
        </w:rPr>
        <w:t>в области электроснабжения:</w:t>
      </w:r>
    </w:p>
    <w:p w:rsidR="00DC2CB2" w:rsidRPr="004E568D" w:rsidRDefault="00DC2CB2" w:rsidP="00DC2CB2">
      <w:pPr>
        <w:tabs>
          <w:tab w:val="left" w:pos="993"/>
        </w:tabs>
        <w:autoSpaceDE w:val="0"/>
        <w:spacing w:line="200" w:lineRule="atLeast"/>
        <w:ind w:firstLine="709"/>
        <w:jc w:val="both"/>
        <w:rPr>
          <w:sz w:val="26"/>
          <w:szCs w:val="26"/>
        </w:rPr>
      </w:pPr>
      <w:r w:rsidRPr="004E568D">
        <w:rPr>
          <w:sz w:val="26"/>
          <w:szCs w:val="26"/>
        </w:rPr>
        <w:t>- 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сельского поселения.</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водоснабжения</w:t>
      </w:r>
    </w:p>
    <w:p w:rsidR="00DC2CB2" w:rsidRDefault="00DC2CB2" w:rsidP="00DC2CB2">
      <w:pPr>
        <w:tabs>
          <w:tab w:val="left" w:pos="993"/>
        </w:tabs>
        <w:ind w:firstLine="709"/>
        <w:jc w:val="both"/>
        <w:rPr>
          <w:sz w:val="26"/>
          <w:szCs w:val="26"/>
        </w:rPr>
      </w:pPr>
    </w:p>
    <w:p w:rsidR="00DC2CB2" w:rsidRPr="004E568D" w:rsidRDefault="00DC2CB2" w:rsidP="00DC2CB2">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водоснабжения установлены с учетом Федерального закона от 07.12.2011 №416-ФЗ «О водоснабжении и водоотведении». </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водоснабжению. Полный охват сетями водоснабжения обеспечит технологическое и организационное единство и целостность централизованных систем водоснабжения.</w:t>
      </w:r>
    </w:p>
    <w:p w:rsidR="00DC2CB2" w:rsidRPr="004E568D" w:rsidRDefault="00DC2CB2" w:rsidP="00DC2CB2">
      <w:pPr>
        <w:spacing w:line="200" w:lineRule="atLeast"/>
        <w:ind w:firstLine="709"/>
        <w:jc w:val="both"/>
        <w:rPr>
          <w:sz w:val="26"/>
          <w:szCs w:val="26"/>
        </w:rPr>
      </w:pPr>
      <w:r w:rsidRPr="004E568D">
        <w:rPr>
          <w:sz w:val="26"/>
          <w:szCs w:val="26"/>
        </w:rPr>
        <w:t xml:space="preserve">Проектирование систем водоснабжения сельского поселения, в том числе выбор </w:t>
      </w:r>
      <w:r w:rsidRPr="004E568D">
        <w:rPr>
          <w:spacing w:val="-2"/>
          <w:sz w:val="26"/>
          <w:szCs w:val="26"/>
        </w:rPr>
        <w:t xml:space="preserve">источников хозяйственно-питьевого и производственного водоснабжения, размещение водозаборных сооружений, а также определение расчетных расходов и др., следует производить в соответствии с требованиями СП 30.13330.2012, СП 31.13330.2012, СП 42.13330.2011, СанПиН 2.1.4.1074-01, СанПиН 2.1.4.1175-02, ГОСТ 2761-84*, СанПиН 2.1.4.1110-02 с учетом санитарно-гигиенической </w:t>
      </w:r>
      <w:r w:rsidRPr="004E568D">
        <w:rPr>
          <w:sz w:val="26"/>
          <w:szCs w:val="26"/>
        </w:rPr>
        <w:t>надежности получения питьевой воды, экологических и ресурсосберегающих требований.</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установлен уровень обеспеченности централизованным водоснабжением – 100%.</w:t>
      </w:r>
    </w:p>
    <w:p w:rsidR="00DC2CB2" w:rsidRPr="004E568D" w:rsidRDefault="00DC2CB2" w:rsidP="00DC2CB2">
      <w:pPr>
        <w:rPr>
          <w:sz w:val="26"/>
          <w:szCs w:val="26"/>
        </w:rPr>
      </w:pPr>
      <w:r w:rsidRPr="004E568D">
        <w:rPr>
          <w:sz w:val="26"/>
          <w:szCs w:val="26"/>
        </w:rPr>
        <w:t>В соответствии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станций очистки воды, приведенные в таблице.</w:t>
      </w:r>
    </w:p>
    <w:p w:rsidR="00DC2CB2" w:rsidRPr="004E568D" w:rsidRDefault="00DC2CB2" w:rsidP="00DC2CB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 земельных участков</w:t>
      </w:r>
      <w:r w:rsidRPr="004E568D">
        <w:rPr>
          <w:sz w:val="26"/>
          <w:szCs w:val="26"/>
        </w:rPr>
        <w:t xml:space="preserve"> для размещения станций очистки воды в зависимости от их производительности</w:t>
      </w:r>
    </w:p>
    <w:p w:rsidR="00DC2CB2" w:rsidRPr="004E568D" w:rsidRDefault="00DC2CB2" w:rsidP="00DC2CB2">
      <w:pPr>
        <w:tabs>
          <w:tab w:val="left" w:pos="993"/>
        </w:tabs>
        <w:spacing w:line="200" w:lineRule="atLeast"/>
        <w:ind w:firstLine="709"/>
        <w:jc w:val="right"/>
        <w:rPr>
          <w:sz w:val="26"/>
          <w:szCs w:val="26"/>
        </w:rPr>
      </w:pPr>
      <w:r w:rsidRPr="004E568D">
        <w:rPr>
          <w:sz w:val="26"/>
          <w:szCs w:val="26"/>
        </w:rPr>
        <w:t>Таблица 2.1.1</w:t>
      </w:r>
    </w:p>
    <w:tbl>
      <w:tblPr>
        <w:tblW w:w="0" w:type="auto"/>
        <w:tblInd w:w="108" w:type="dxa"/>
        <w:tblLayout w:type="fixed"/>
        <w:tblLook w:val="0000"/>
      </w:tblPr>
      <w:tblGrid>
        <w:gridCol w:w="4928"/>
        <w:gridCol w:w="4234"/>
      </w:tblGrid>
      <w:tr w:rsidR="00DC2CB2" w:rsidRPr="004E568D" w:rsidTr="00C91909">
        <w:trPr>
          <w:tblHeader/>
        </w:trPr>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 xml:space="preserve">Производительность </w:t>
            </w:r>
            <w:r w:rsidRPr="004E568D">
              <w:rPr>
                <w:sz w:val="26"/>
                <w:szCs w:val="26"/>
              </w:rPr>
              <w:br/>
              <w:t>станций очистки воды, тыс. куб.м/сут</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га</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до 0,8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0,8 до 12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12 до 32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32 до 80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80 до 125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125 до 250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250 до 400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18,0</w:t>
            </w:r>
          </w:p>
        </w:tc>
      </w:tr>
      <w:tr w:rsidR="00DC2CB2" w:rsidRPr="004E568D" w:rsidTr="00C91909">
        <w:tc>
          <w:tcPr>
            <w:tcW w:w="4928"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400 до 800 </w:t>
            </w:r>
          </w:p>
        </w:tc>
        <w:tc>
          <w:tcPr>
            <w:tcW w:w="42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24,0</w:t>
            </w:r>
          </w:p>
        </w:tc>
      </w:tr>
    </w:tbl>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водоотведения</w:t>
      </w:r>
    </w:p>
    <w:p w:rsidR="00DC2CB2" w:rsidRPr="004E568D" w:rsidRDefault="00DC2CB2" w:rsidP="00DC2CB2">
      <w:pPr>
        <w:tabs>
          <w:tab w:val="left" w:pos="993"/>
        </w:tabs>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местного значения в области водоотведения (канализации) установлены с учетом Федерального закона «О водоснабжении и водоотведении». </w:t>
      </w:r>
    </w:p>
    <w:p w:rsidR="00DC2CB2" w:rsidRPr="004E568D" w:rsidRDefault="00DC2CB2" w:rsidP="00DC2CB2">
      <w:pPr>
        <w:tabs>
          <w:tab w:val="left" w:pos="993"/>
        </w:tabs>
        <w:autoSpaceDE w:val="0"/>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создадут равные условия доступа абонентов к водоотведению. Полный охват сетями водоотведения</w:t>
      </w:r>
      <w:r w:rsidRPr="004E568D">
        <w:rPr>
          <w:sz w:val="26"/>
          <w:szCs w:val="26"/>
          <w:shd w:val="clear" w:color="auto" w:fill="FFFFFF"/>
        </w:rPr>
        <w:t xml:space="preserve"> </w:t>
      </w:r>
      <w:r w:rsidRPr="004E568D">
        <w:rPr>
          <w:sz w:val="26"/>
          <w:szCs w:val="26"/>
        </w:rPr>
        <w:t>обеспечит технологическое и организационное единство и целостность централизованных систем водоотведения.</w:t>
      </w:r>
    </w:p>
    <w:p w:rsidR="00DC2CB2" w:rsidRPr="004E568D" w:rsidRDefault="00DC2CB2" w:rsidP="00DC2CB2">
      <w:pPr>
        <w:spacing w:line="200" w:lineRule="atLeast"/>
        <w:ind w:firstLine="709"/>
        <w:jc w:val="both"/>
        <w:rPr>
          <w:sz w:val="26"/>
          <w:szCs w:val="26"/>
        </w:rPr>
      </w:pPr>
      <w:r w:rsidRPr="004E568D">
        <w:rPr>
          <w:sz w:val="26"/>
          <w:szCs w:val="26"/>
        </w:rPr>
        <w:t>Размещение систем канализации, их резервных территорий, а также размещение очистных сооружений следует производить в соответствии с СП 32.13330.2012 «Канализация. Наружные сети и сооружения» и 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водоотведением для общественно-деловой и многоэтажной жилой застройки – 100%.</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размещения канализационных очистных сооружений, приведенные в таблице.</w:t>
      </w:r>
    </w:p>
    <w:p w:rsidR="00DC2CB2" w:rsidRDefault="00DC2CB2" w:rsidP="00DC2CB2">
      <w:pPr>
        <w:spacing w:line="200" w:lineRule="atLeast"/>
        <w:jc w:val="center"/>
        <w:rPr>
          <w:sz w:val="26"/>
          <w:szCs w:val="26"/>
        </w:rPr>
      </w:pPr>
    </w:p>
    <w:p w:rsidR="00DC2CB2" w:rsidRPr="004E568D" w:rsidRDefault="00DC2CB2" w:rsidP="00DC2CB2">
      <w:pPr>
        <w:spacing w:line="200" w:lineRule="atLeast"/>
        <w:jc w:val="center"/>
        <w:rPr>
          <w:sz w:val="26"/>
          <w:szCs w:val="26"/>
        </w:rPr>
      </w:pPr>
      <w:r w:rsidRPr="004E568D">
        <w:rPr>
          <w:sz w:val="26"/>
          <w:szCs w:val="26"/>
        </w:rPr>
        <w:t>Размер земельного участка для размещения канализационных очистных сооружений</w:t>
      </w:r>
      <w:r w:rsidRPr="004E568D">
        <w:rPr>
          <w:sz w:val="26"/>
          <w:szCs w:val="26"/>
        </w:rPr>
        <w:br/>
        <w:t xml:space="preserve"> в зависимости от их производительности</w:t>
      </w:r>
    </w:p>
    <w:p w:rsidR="00DC2CB2" w:rsidRPr="004E568D" w:rsidRDefault="00DC2CB2" w:rsidP="00DC2CB2">
      <w:pPr>
        <w:spacing w:line="200" w:lineRule="atLeast"/>
        <w:jc w:val="right"/>
        <w:rPr>
          <w:sz w:val="26"/>
          <w:szCs w:val="26"/>
        </w:rPr>
      </w:pPr>
      <w:r w:rsidRPr="004E568D">
        <w:rPr>
          <w:sz w:val="26"/>
          <w:szCs w:val="26"/>
        </w:rPr>
        <w:t>Таблица 2.1.2</w:t>
      </w:r>
    </w:p>
    <w:tbl>
      <w:tblPr>
        <w:tblW w:w="0" w:type="auto"/>
        <w:tblInd w:w="108" w:type="dxa"/>
        <w:tblLayout w:type="fixed"/>
        <w:tblLook w:val="0000"/>
      </w:tblPr>
      <w:tblGrid>
        <w:gridCol w:w="5375"/>
        <w:gridCol w:w="3758"/>
      </w:tblGrid>
      <w:tr w:rsidR="00DC2CB2" w:rsidRPr="004E568D" w:rsidTr="00C91909">
        <w:trPr>
          <w:trHeight w:val="768"/>
          <w:tblHeader/>
        </w:trPr>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Производительность канализационных очистных сооружений, тыс. куб. м/сут.</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га</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до 0,7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0,5</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0,7 до 17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cвыше 17 до 40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40 до 130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130 до 175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14</w:t>
            </w:r>
          </w:p>
        </w:tc>
      </w:tr>
      <w:tr w:rsidR="00DC2CB2" w:rsidRPr="004E568D" w:rsidTr="00C91909">
        <w:tc>
          <w:tcPr>
            <w:tcW w:w="537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175 до 280 </w:t>
            </w:r>
          </w:p>
        </w:tc>
        <w:tc>
          <w:tcPr>
            <w:tcW w:w="375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18</w:t>
            </w:r>
          </w:p>
        </w:tc>
      </w:tr>
    </w:tbl>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теплоснабжения</w:t>
      </w:r>
    </w:p>
    <w:p w:rsidR="00DC2CB2" w:rsidRPr="004E568D" w:rsidRDefault="00DC2CB2" w:rsidP="00DC2CB2">
      <w:pPr>
        <w:shd w:val="clear" w:color="auto" w:fill="FFFFFF"/>
        <w:tabs>
          <w:tab w:val="left" w:pos="993"/>
        </w:tabs>
        <w:autoSpaceDE w:val="0"/>
        <w:spacing w:line="200" w:lineRule="atLeast"/>
        <w:ind w:firstLine="709"/>
        <w:jc w:val="both"/>
        <w:rPr>
          <w:sz w:val="26"/>
          <w:szCs w:val="26"/>
        </w:rPr>
      </w:pPr>
      <w:r w:rsidRPr="004E568D">
        <w:rPr>
          <w:sz w:val="26"/>
          <w:szCs w:val="26"/>
        </w:rPr>
        <w:lastRenderedPageBreak/>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DC2CB2" w:rsidRPr="004E568D" w:rsidRDefault="00DC2CB2" w:rsidP="00DC2CB2">
      <w:pPr>
        <w:shd w:val="clear" w:color="auto" w:fill="FFFFFF"/>
        <w:tabs>
          <w:tab w:val="left" w:pos="993"/>
        </w:tabs>
        <w:autoSpaceDE w:val="0"/>
        <w:spacing w:line="200" w:lineRule="atLeast"/>
        <w:ind w:firstLine="709"/>
        <w:jc w:val="both"/>
        <w:rPr>
          <w:sz w:val="26"/>
          <w:szCs w:val="26"/>
        </w:rPr>
      </w:pPr>
      <w:r w:rsidRPr="004E568D">
        <w:rPr>
          <w:sz w:val="26"/>
          <w:szCs w:val="26"/>
        </w:rPr>
        <w:t xml:space="preserve">Тепловые нагрузки определяются с учетом категорий потребителей по надежности теплоснабжения в соответствии с требованиями </w:t>
      </w:r>
      <w:r w:rsidRPr="004E568D">
        <w:rPr>
          <w:spacing w:val="-3"/>
          <w:sz w:val="26"/>
          <w:szCs w:val="26"/>
        </w:rPr>
        <w:t>СП 124.13330.2012 «Тепловые</w:t>
      </w:r>
      <w:r w:rsidRPr="004E568D">
        <w:rPr>
          <w:spacing w:val="-10"/>
          <w:sz w:val="26"/>
          <w:szCs w:val="26"/>
        </w:rPr>
        <w:t xml:space="preserve"> </w:t>
      </w:r>
      <w:r w:rsidRPr="004E568D">
        <w:rPr>
          <w:spacing w:val="-3"/>
          <w:sz w:val="26"/>
          <w:szCs w:val="26"/>
        </w:rPr>
        <w:t>сети»</w:t>
      </w:r>
      <w:r w:rsidRPr="004E568D">
        <w:rPr>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централизованным теплоснабжением в пределах  радиусов эффективного теплоснабжения источников тепла – 100%.</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DC2CB2" w:rsidRPr="004E568D" w:rsidRDefault="00DC2CB2" w:rsidP="00DC2CB2">
      <w:pPr>
        <w:spacing w:line="200" w:lineRule="atLeast"/>
        <w:ind w:firstLine="709"/>
        <w:jc w:val="both"/>
        <w:rPr>
          <w:sz w:val="26"/>
          <w:szCs w:val="26"/>
        </w:rPr>
      </w:pPr>
      <w:r w:rsidRPr="004E568D">
        <w:rPr>
          <w:sz w:val="26"/>
          <w:szCs w:val="26"/>
        </w:rPr>
        <w:t>В соответствии с областными нормативами градостроительного проектирования,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земельных участков для </w:t>
      </w:r>
      <w:r w:rsidRPr="004E568D">
        <w:rPr>
          <w:sz w:val="26"/>
          <w:szCs w:val="26"/>
        </w:rPr>
        <w:t>отдельно стоящих отопительных котельных, располагаемых в жилых зонах,  приведенные в таблице.</w:t>
      </w:r>
    </w:p>
    <w:p w:rsidR="00DC2CB2" w:rsidRDefault="00DC2CB2" w:rsidP="00DC2CB2">
      <w:pPr>
        <w:spacing w:line="200" w:lineRule="atLeast"/>
        <w:jc w:val="center"/>
        <w:rPr>
          <w:sz w:val="26"/>
          <w:szCs w:val="26"/>
        </w:rPr>
      </w:pPr>
    </w:p>
    <w:p w:rsidR="00DC2CB2" w:rsidRPr="004E568D" w:rsidRDefault="00DC2CB2" w:rsidP="00DC2CB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w:t>
      </w:r>
      <w:r w:rsidRPr="004E568D">
        <w:rPr>
          <w:sz w:val="26"/>
          <w:szCs w:val="26"/>
        </w:rPr>
        <w:br/>
        <w:t>для отдельно стоящих котельных в зависимости от теплопроизводительности</w:t>
      </w:r>
    </w:p>
    <w:p w:rsidR="00DC2CB2" w:rsidRPr="004E568D" w:rsidRDefault="00DC2CB2" w:rsidP="00DC2CB2">
      <w:pPr>
        <w:spacing w:line="200" w:lineRule="atLeast"/>
        <w:jc w:val="right"/>
        <w:rPr>
          <w:sz w:val="26"/>
          <w:szCs w:val="26"/>
        </w:rPr>
      </w:pPr>
      <w:r w:rsidRPr="004E568D">
        <w:rPr>
          <w:sz w:val="26"/>
          <w:szCs w:val="26"/>
        </w:rPr>
        <w:t>Таблица 2.1.3</w:t>
      </w:r>
    </w:p>
    <w:tbl>
      <w:tblPr>
        <w:tblW w:w="0" w:type="auto"/>
        <w:tblInd w:w="108" w:type="dxa"/>
        <w:tblLayout w:type="fixed"/>
        <w:tblLook w:val="0000"/>
      </w:tblPr>
      <w:tblGrid>
        <w:gridCol w:w="3690"/>
        <w:gridCol w:w="2977"/>
        <w:gridCol w:w="3137"/>
      </w:tblGrid>
      <w:tr w:rsidR="00DC2CB2" w:rsidRPr="004E568D" w:rsidTr="00C91909">
        <w:trPr>
          <w:tblHeader/>
        </w:trPr>
        <w:tc>
          <w:tcPr>
            <w:tcW w:w="3690"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Теплопроизводительность отдельно стоящих котельных, Гкал/ч</w:t>
            </w:r>
          </w:p>
        </w:tc>
        <w:tc>
          <w:tcPr>
            <w:tcW w:w="611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га</w:t>
            </w:r>
          </w:p>
        </w:tc>
      </w:tr>
      <w:tr w:rsidR="00DC2CB2" w:rsidRPr="004E568D" w:rsidTr="00C91909">
        <w:tc>
          <w:tcPr>
            <w:tcW w:w="3690"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977"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 твердом топливе</w:t>
            </w:r>
          </w:p>
        </w:tc>
        <w:tc>
          <w:tcPr>
            <w:tcW w:w="3137"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на газомазутном топливе </w:t>
            </w:r>
          </w:p>
        </w:tc>
      </w:tr>
      <w:tr w:rsidR="00DC2CB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до 5 </w:t>
            </w:r>
          </w:p>
        </w:tc>
        <w:tc>
          <w:tcPr>
            <w:tcW w:w="297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0,7</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0,7</w:t>
            </w:r>
          </w:p>
        </w:tc>
      </w:tr>
      <w:tr w:rsidR="00DC2CB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5 до 10 </w:t>
            </w:r>
          </w:p>
        </w:tc>
        <w:tc>
          <w:tcPr>
            <w:tcW w:w="297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10 до 50 </w:t>
            </w:r>
          </w:p>
        </w:tc>
        <w:tc>
          <w:tcPr>
            <w:tcW w:w="297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1,5</w:t>
            </w:r>
          </w:p>
        </w:tc>
      </w:tr>
      <w:tr w:rsidR="00DC2CB2" w:rsidRPr="004E568D" w:rsidTr="00C91909">
        <w:tc>
          <w:tcPr>
            <w:tcW w:w="369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свыше 50 до 100 </w:t>
            </w:r>
          </w:p>
        </w:tc>
        <w:tc>
          <w:tcPr>
            <w:tcW w:w="297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3,0</w:t>
            </w:r>
          </w:p>
        </w:tc>
        <w:tc>
          <w:tcPr>
            <w:tcW w:w="31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2,5</w:t>
            </w:r>
          </w:p>
        </w:tc>
      </w:tr>
    </w:tbl>
    <w:p w:rsidR="00DC2CB2" w:rsidRPr="004E568D" w:rsidRDefault="00DC2CB2" w:rsidP="00DC2CB2">
      <w:pPr>
        <w:tabs>
          <w:tab w:val="left" w:pos="993"/>
        </w:tabs>
        <w:spacing w:line="200" w:lineRule="atLeast"/>
        <w:ind w:firstLine="709"/>
        <w:jc w:val="both"/>
        <w:rPr>
          <w:sz w:val="26"/>
          <w:szCs w:val="26"/>
        </w:rPr>
      </w:pPr>
      <w:r w:rsidRPr="004E568D">
        <w:rPr>
          <w:sz w:val="26"/>
          <w:szCs w:val="26"/>
        </w:rPr>
        <w:t>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применением коэффициентов одновременности соответственно как для отопительных котлов и проточных водонагревателей.</w:t>
      </w:r>
    </w:p>
    <w:p w:rsidR="00DC2CB2" w:rsidRDefault="00DC2CB2" w:rsidP="00DC2CB2">
      <w:pPr>
        <w:tabs>
          <w:tab w:val="left" w:pos="993"/>
        </w:tabs>
        <w:spacing w:line="200" w:lineRule="atLeast"/>
        <w:ind w:firstLine="709"/>
        <w:jc w:val="both"/>
        <w:rPr>
          <w:b/>
          <w:bCs/>
          <w:sz w:val="26"/>
          <w:szCs w:val="26"/>
        </w:rPr>
      </w:pPr>
    </w:p>
    <w:p w:rsidR="00DC2CB2" w:rsidRDefault="00DC2CB2" w:rsidP="00DC2CB2">
      <w:pPr>
        <w:tabs>
          <w:tab w:val="left" w:pos="993"/>
        </w:tabs>
        <w:spacing w:line="200" w:lineRule="atLeast"/>
        <w:ind w:firstLine="709"/>
        <w:jc w:val="both"/>
        <w:rPr>
          <w:b/>
          <w:bCs/>
          <w:sz w:val="26"/>
          <w:szCs w:val="26"/>
        </w:rPr>
      </w:pPr>
    </w:p>
    <w:p w:rsidR="00DC2CB2" w:rsidRPr="004E568D" w:rsidRDefault="00DC2CB2" w:rsidP="00DC2CB2">
      <w:pPr>
        <w:tabs>
          <w:tab w:val="left" w:pos="993"/>
        </w:tabs>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газоснабжения</w:t>
      </w:r>
    </w:p>
    <w:p w:rsidR="00DC2CB2" w:rsidRPr="004E568D" w:rsidRDefault="00DC2CB2" w:rsidP="00DC2CB2">
      <w:pPr>
        <w:tabs>
          <w:tab w:val="left" w:pos="993"/>
        </w:tabs>
        <w:ind w:firstLine="709"/>
        <w:jc w:val="both"/>
        <w:rPr>
          <w:sz w:val="26"/>
          <w:szCs w:val="26"/>
        </w:rPr>
      </w:pPr>
      <w:r w:rsidRPr="004E568D">
        <w:rPr>
          <w:sz w:val="26"/>
          <w:szCs w:val="26"/>
        </w:rPr>
        <w:lastRenderedPageBreak/>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DC2CB2" w:rsidRPr="004E568D" w:rsidRDefault="00DC2CB2" w:rsidP="00DC2CB2">
      <w:pPr>
        <w:spacing w:line="200" w:lineRule="atLeast"/>
        <w:ind w:firstLine="720"/>
        <w:jc w:val="both"/>
        <w:rPr>
          <w:sz w:val="26"/>
          <w:szCs w:val="26"/>
        </w:rPr>
      </w:pPr>
      <w:r w:rsidRPr="004E568D">
        <w:rPr>
          <w:sz w:val="26"/>
          <w:szCs w:val="26"/>
        </w:rPr>
        <w:t xml:space="preserve">Проектирование, строительство, капитальный ремонт, расширение, техническое перевооружение, консервацию и ликвидацию сетей газораспределения, сетей газопотребления и объектов СУГ следует осуществлять в соответствии с требованиями </w:t>
      </w:r>
      <w:r w:rsidRPr="004E568D">
        <w:rPr>
          <w:sz w:val="26"/>
          <w:szCs w:val="26"/>
        </w:rPr>
        <w:b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Расходы газа потребителями определяется согласно 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газораспределительных систем из металлических и полиэтиленовых</w:t>
      </w:r>
      <w:r w:rsidRPr="004E568D">
        <w:rPr>
          <w:spacing w:val="-1"/>
          <w:sz w:val="26"/>
          <w:szCs w:val="26"/>
        </w:rPr>
        <w:t xml:space="preserve"> </w:t>
      </w:r>
      <w:r w:rsidRPr="004E568D">
        <w:rPr>
          <w:sz w:val="26"/>
          <w:szCs w:val="26"/>
        </w:rPr>
        <w:t xml:space="preserve">труб». </w:t>
      </w:r>
    </w:p>
    <w:p w:rsidR="00DC2CB2" w:rsidRPr="004E568D" w:rsidRDefault="00DC2CB2" w:rsidP="00DC2CB2">
      <w:pPr>
        <w:autoSpaceDE w:val="0"/>
        <w:spacing w:line="200" w:lineRule="atLeast"/>
        <w:ind w:firstLine="709"/>
        <w:jc w:val="both"/>
        <w:rPr>
          <w:sz w:val="26"/>
          <w:szCs w:val="26"/>
        </w:rPr>
      </w:pPr>
      <w:r w:rsidRPr="004E568D">
        <w:rPr>
          <w:sz w:val="26"/>
          <w:szCs w:val="26"/>
        </w:rPr>
        <w:t>Годовые и расчетные часовые расходы теплоты на нужды отопления, вентиляции и горячего водоснабжения определяют в соответствии с указаниями СП 30.13330.2012,</w:t>
      </w:r>
      <w:r w:rsidRPr="004E568D">
        <w:rPr>
          <w:rStyle w:val="apple-converted-space"/>
          <w:b/>
          <w:sz w:val="26"/>
          <w:szCs w:val="26"/>
        </w:rPr>
        <w:t xml:space="preserve"> </w:t>
      </w:r>
      <w:r w:rsidRPr="004E568D">
        <w:rPr>
          <w:rStyle w:val="apple-converted-space"/>
          <w:b/>
          <w:sz w:val="26"/>
          <w:szCs w:val="26"/>
        </w:rPr>
        <w:br/>
      </w:r>
      <w:r w:rsidRPr="004E568D">
        <w:rPr>
          <w:sz w:val="26"/>
          <w:szCs w:val="26"/>
        </w:rPr>
        <w:t>СП 60.13330.2012 и</w:t>
      </w:r>
      <w:r w:rsidRPr="004E568D">
        <w:rPr>
          <w:rStyle w:val="apple-converted-space"/>
          <w:b/>
          <w:sz w:val="26"/>
          <w:szCs w:val="26"/>
        </w:rPr>
        <w:t xml:space="preserve"> </w:t>
      </w:r>
      <w:r w:rsidRPr="004E568D">
        <w:rPr>
          <w:spacing w:val="-3"/>
          <w:sz w:val="26"/>
          <w:szCs w:val="26"/>
        </w:rPr>
        <w:t>СП 124.13330.2012</w:t>
      </w:r>
      <w:r w:rsidRPr="004E568D">
        <w:rPr>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Решение о подключении к централизованной системе газоснабжения, за пределами радиусов эффективного теплоснабжения источников тепла, принимается уполномоченным органом местного самоуправления при условии технической возможности и (или) экономической целесообразности.</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В соответствии с п. 12.29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с целью рационального использования территории,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для газонаполнительных станций (ГНС), приведенные в таблице.</w:t>
      </w:r>
    </w:p>
    <w:p w:rsidR="00DC2CB2" w:rsidRPr="004E568D" w:rsidRDefault="00DC2CB2" w:rsidP="00DC2CB2">
      <w:pPr>
        <w:spacing w:line="200" w:lineRule="atLeast"/>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земельного участка для размещения газонаполнительных станций в зависимости от производительности</w:t>
      </w:r>
    </w:p>
    <w:p w:rsidR="00DC2CB2" w:rsidRPr="004E568D" w:rsidRDefault="00DC2CB2" w:rsidP="00DC2CB2">
      <w:pPr>
        <w:spacing w:line="200" w:lineRule="atLeast"/>
        <w:jc w:val="right"/>
        <w:rPr>
          <w:sz w:val="26"/>
          <w:szCs w:val="26"/>
        </w:rPr>
      </w:pPr>
      <w:r w:rsidRPr="004E568D">
        <w:rPr>
          <w:sz w:val="26"/>
          <w:szCs w:val="26"/>
        </w:rPr>
        <w:t>Таблица 2.1.4</w:t>
      </w:r>
    </w:p>
    <w:tbl>
      <w:tblPr>
        <w:tblW w:w="0" w:type="auto"/>
        <w:tblInd w:w="49" w:type="dxa"/>
        <w:tblLayout w:type="fixed"/>
        <w:tblLook w:val="0000"/>
      </w:tblPr>
      <w:tblGrid>
        <w:gridCol w:w="4770"/>
        <w:gridCol w:w="4975"/>
      </w:tblGrid>
      <w:tr w:rsidR="00DC2CB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Производительность газонаполнительной станции, тыс. т/год</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не более га</w:t>
            </w:r>
          </w:p>
        </w:tc>
      </w:tr>
      <w:tr w:rsidR="00DC2CB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при 10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6,0</w:t>
            </w:r>
          </w:p>
        </w:tc>
      </w:tr>
      <w:tr w:rsidR="00DC2CB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при 20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7,0</w:t>
            </w:r>
          </w:p>
        </w:tc>
      </w:tr>
      <w:tr w:rsidR="00DC2CB2" w:rsidRPr="004E568D" w:rsidTr="00C91909">
        <w:tc>
          <w:tcPr>
            <w:tcW w:w="477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при 40 </w:t>
            </w:r>
          </w:p>
        </w:tc>
        <w:tc>
          <w:tcPr>
            <w:tcW w:w="49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8,0</w:t>
            </w:r>
          </w:p>
        </w:tc>
      </w:tr>
    </w:tbl>
    <w:p w:rsidR="00DC2CB2" w:rsidRPr="004E568D" w:rsidRDefault="00DC2CB2" w:rsidP="00DC2CB2">
      <w:pPr>
        <w:autoSpaceDE w:val="0"/>
        <w:spacing w:line="200" w:lineRule="atLeast"/>
        <w:ind w:firstLine="709"/>
        <w:jc w:val="both"/>
        <w:rPr>
          <w:sz w:val="26"/>
          <w:szCs w:val="26"/>
        </w:rPr>
      </w:pPr>
      <w:r w:rsidRPr="004E568D">
        <w:rPr>
          <w:sz w:val="26"/>
          <w:szCs w:val="26"/>
        </w:rPr>
        <w:t xml:space="preserve">При разработке документов территориального планирования допускается принимать укрупненные показатели потребления газа, куб.м/год на 1 </w:t>
      </w:r>
      <w:r>
        <w:rPr>
          <w:sz w:val="26"/>
          <w:szCs w:val="26"/>
        </w:rPr>
        <w:t xml:space="preserve">чел., при теплоте сгорания газа </w:t>
      </w:r>
      <w:r w:rsidRPr="004E568D">
        <w:rPr>
          <w:sz w:val="26"/>
          <w:szCs w:val="26"/>
        </w:rPr>
        <w:t>34 Мдж/куб.м (8000 ккал/куб.м):</w:t>
      </w:r>
    </w:p>
    <w:p w:rsidR="00DC2CB2" w:rsidRPr="004E568D" w:rsidRDefault="00DC2CB2" w:rsidP="00DC2CB2">
      <w:pPr>
        <w:autoSpaceDE w:val="0"/>
        <w:spacing w:line="200" w:lineRule="atLeast"/>
        <w:ind w:firstLine="709"/>
        <w:jc w:val="both"/>
        <w:rPr>
          <w:sz w:val="26"/>
          <w:szCs w:val="26"/>
        </w:rPr>
      </w:pPr>
      <w:r w:rsidRPr="004E568D">
        <w:rPr>
          <w:sz w:val="26"/>
          <w:szCs w:val="26"/>
        </w:rPr>
        <w:t>- при наличии централизованного горячего водоснабжения – 120;</w:t>
      </w:r>
    </w:p>
    <w:p w:rsidR="00DC2CB2" w:rsidRPr="004E568D" w:rsidRDefault="00DC2CB2" w:rsidP="00DC2CB2">
      <w:pPr>
        <w:autoSpaceDE w:val="0"/>
        <w:spacing w:line="200" w:lineRule="atLeast"/>
        <w:ind w:firstLine="709"/>
        <w:jc w:val="both"/>
        <w:rPr>
          <w:sz w:val="26"/>
          <w:szCs w:val="26"/>
        </w:rPr>
      </w:pPr>
      <w:r w:rsidRPr="004E568D">
        <w:rPr>
          <w:sz w:val="26"/>
          <w:szCs w:val="26"/>
        </w:rPr>
        <w:t>- при горячем водоснабжении от газовых водонагревателей – 300;</w:t>
      </w:r>
    </w:p>
    <w:p w:rsidR="00DC2CB2" w:rsidRPr="004E568D" w:rsidRDefault="00DC2CB2" w:rsidP="00DC2CB2">
      <w:pPr>
        <w:spacing w:line="200" w:lineRule="atLeast"/>
        <w:ind w:firstLine="720"/>
        <w:jc w:val="both"/>
        <w:rPr>
          <w:sz w:val="26"/>
          <w:szCs w:val="26"/>
        </w:rPr>
      </w:pPr>
      <w:r w:rsidRPr="004E568D">
        <w:rPr>
          <w:sz w:val="26"/>
          <w:szCs w:val="26"/>
        </w:rPr>
        <w:t>- при отсутствии всяких видов горячего водоснабжения – 180</w:t>
      </w:r>
      <w:r w:rsidRPr="004E568D">
        <w:rPr>
          <w:spacing w:val="-3"/>
          <w:sz w:val="26"/>
          <w:szCs w:val="26"/>
        </w:rPr>
        <w:t>.</w:t>
      </w:r>
    </w:p>
    <w:p w:rsidR="00DC2CB2" w:rsidRPr="004E568D" w:rsidRDefault="00DC2CB2" w:rsidP="00DC2CB2">
      <w:pPr>
        <w:tabs>
          <w:tab w:val="left" w:pos="993"/>
        </w:tabs>
        <w:spacing w:line="200" w:lineRule="atLeast"/>
        <w:ind w:firstLine="709"/>
        <w:jc w:val="both"/>
        <w:rPr>
          <w:b/>
          <w:bCs/>
          <w:sz w:val="26"/>
          <w:szCs w:val="26"/>
        </w:rPr>
      </w:pPr>
      <w:r w:rsidRPr="004E568D">
        <w:rPr>
          <w:sz w:val="26"/>
          <w:szCs w:val="26"/>
        </w:rPr>
        <w:t xml:space="preserve">Для поквартирного отопления и горячего водоснабжения необходимо учитывать разделение расхода газа на нужды отопления (одна треть от номинальной мощности котла) и нужды горячего водоснабжения (две трети от номинальной мощности котла) с </w:t>
      </w:r>
      <w:r w:rsidRPr="004E568D">
        <w:rPr>
          <w:sz w:val="26"/>
          <w:szCs w:val="26"/>
        </w:rPr>
        <w:lastRenderedPageBreak/>
        <w:t>применением коэффициентов одновременности соответственно как для отопительных котлов и проточных водонагревателей. (Методика на стадии разработки).</w:t>
      </w:r>
    </w:p>
    <w:p w:rsidR="00DC2CB2" w:rsidRPr="004E568D" w:rsidRDefault="00DC2CB2" w:rsidP="00DC2CB2">
      <w:pPr>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электроснабжения</w:t>
      </w:r>
    </w:p>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z w:val="26"/>
          <w:szCs w:val="26"/>
        </w:rPr>
      </w:pPr>
      <w:r w:rsidRPr="004E568D">
        <w:rPr>
          <w:sz w:val="26"/>
          <w:szCs w:val="26"/>
        </w:rPr>
        <w:t xml:space="preserve">При проектировании электроснабжения сельского поселения определение электрической нагрузки на электроисточники следует производить в соответствии с требованиями </w:t>
      </w:r>
      <w:r w:rsidRPr="004E568D">
        <w:rPr>
          <w:sz w:val="26"/>
          <w:szCs w:val="26"/>
        </w:rPr>
        <w:br/>
        <w:t>РД 34.20.185-94 «Инструкция по проектированию городских</w:t>
      </w:r>
      <w:r w:rsidRPr="004E568D">
        <w:rPr>
          <w:spacing w:val="-10"/>
          <w:sz w:val="26"/>
          <w:szCs w:val="26"/>
        </w:rPr>
        <w:t xml:space="preserve"> </w:t>
      </w:r>
      <w:r w:rsidRPr="004E568D">
        <w:rPr>
          <w:sz w:val="26"/>
          <w:szCs w:val="26"/>
        </w:rPr>
        <w:t>электрических сетей» и СП 31-110-2003 .</w:t>
      </w:r>
    </w:p>
    <w:p w:rsidR="00DC2CB2" w:rsidRPr="004E568D" w:rsidRDefault="00DC2CB2" w:rsidP="00DC2CB2">
      <w:pPr>
        <w:spacing w:line="200" w:lineRule="atLeast"/>
        <w:ind w:firstLine="709"/>
        <w:jc w:val="both"/>
        <w:rPr>
          <w:sz w:val="26"/>
          <w:szCs w:val="26"/>
        </w:rPr>
      </w:pPr>
      <w:r w:rsidRPr="004E568D">
        <w:rPr>
          <w:sz w:val="26"/>
          <w:szCs w:val="26"/>
        </w:rPr>
        <w:t>Выбор системы напряжений распределения электроэнергии должен осуществляться в соответствии с утвержденной Схемой и программой перспективного развития электроэнергетики области с учетом анализа роста перспективных электрических нагрузок.</w:t>
      </w:r>
    </w:p>
    <w:p w:rsidR="00DC2CB2" w:rsidRPr="004E568D" w:rsidRDefault="00DC2CB2" w:rsidP="00DC2CB2">
      <w:pPr>
        <w:spacing w:line="200" w:lineRule="atLeast"/>
        <w:ind w:firstLine="709"/>
        <w:jc w:val="both"/>
        <w:rPr>
          <w:sz w:val="26"/>
          <w:szCs w:val="26"/>
        </w:rPr>
      </w:pPr>
      <w:r w:rsidRPr="004E568D">
        <w:rPr>
          <w:sz w:val="26"/>
          <w:szCs w:val="26"/>
        </w:rPr>
        <w:t>Расчетные показатели минимально допустимого уровня обеспеченности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DC2CB2" w:rsidRPr="004E568D" w:rsidRDefault="00DC2CB2" w:rsidP="00DC2CB2">
      <w:pPr>
        <w:spacing w:line="200" w:lineRule="atLeast"/>
        <w:ind w:firstLine="709"/>
        <w:jc w:val="both"/>
        <w:rPr>
          <w:sz w:val="26"/>
          <w:szCs w:val="26"/>
        </w:rPr>
      </w:pPr>
      <w:r w:rsidRPr="004E568D">
        <w:rPr>
          <w:sz w:val="26"/>
          <w:szCs w:val="26"/>
        </w:rPr>
        <w:t>Для обеспечения благоприятных условий жизнедеятельности населения на территории установлен уровень обеспеченности централизованной системой электроснабжения – 100%.</w:t>
      </w:r>
    </w:p>
    <w:p w:rsidR="00DC2CB2" w:rsidRPr="004E568D" w:rsidRDefault="00DC2CB2" w:rsidP="00DC2CB2">
      <w:pPr>
        <w:spacing w:line="200" w:lineRule="atLeast"/>
        <w:ind w:firstLine="709"/>
        <w:jc w:val="both"/>
        <w:rPr>
          <w:sz w:val="26"/>
          <w:szCs w:val="26"/>
        </w:rPr>
      </w:pPr>
      <w:r w:rsidRPr="004E568D">
        <w:rPr>
          <w:sz w:val="26"/>
          <w:szCs w:val="26"/>
        </w:rPr>
        <w:t>В соответствии с ВСН 14278 тм-т1 «Нормы отвода земель для электрических сетей напряжением 0,38 – 750 кВ», установлены расчетные показатели м</w:t>
      </w:r>
      <w:r w:rsidRPr="004E568D">
        <w:rPr>
          <w:rStyle w:val="af4"/>
          <w:sz w:val="26"/>
          <w:szCs w:val="26"/>
        </w:rPr>
        <w:t xml:space="preserve">инимально допустимых размеров </w:t>
      </w:r>
      <w:r w:rsidRPr="004E568D">
        <w:rPr>
          <w:sz w:val="26"/>
          <w:szCs w:val="26"/>
        </w:rPr>
        <w:t>земельных участков под объекты местного значения сельского поселения в области электроснабжения, приведенные в таблице.</w:t>
      </w:r>
    </w:p>
    <w:p w:rsidR="00DC2CB2" w:rsidRDefault="00DC2CB2" w:rsidP="00DC2CB2">
      <w:pPr>
        <w:spacing w:line="200" w:lineRule="atLeast"/>
        <w:ind w:firstLine="709"/>
        <w:jc w:val="center"/>
        <w:rPr>
          <w:sz w:val="26"/>
          <w:szCs w:val="26"/>
        </w:rPr>
      </w:pPr>
    </w:p>
    <w:p w:rsidR="00DC2CB2" w:rsidRPr="004E568D" w:rsidRDefault="00DC2CB2" w:rsidP="00DC2CB2">
      <w:pPr>
        <w:spacing w:line="200" w:lineRule="atLeast"/>
        <w:ind w:firstLine="709"/>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отводимых для размещения объектов электросетевого хозяйства</w:t>
      </w:r>
    </w:p>
    <w:p w:rsidR="00DC2CB2" w:rsidRPr="004E568D" w:rsidRDefault="00DC2CB2" w:rsidP="00DC2CB2">
      <w:pPr>
        <w:spacing w:line="200" w:lineRule="atLeast"/>
        <w:ind w:firstLine="709"/>
        <w:jc w:val="center"/>
        <w:rPr>
          <w:sz w:val="26"/>
          <w:szCs w:val="26"/>
        </w:rPr>
      </w:pPr>
    </w:p>
    <w:p w:rsidR="00DC2CB2" w:rsidRPr="004E568D" w:rsidRDefault="00DC2CB2" w:rsidP="00DC2CB2">
      <w:pPr>
        <w:spacing w:line="200" w:lineRule="atLeast"/>
        <w:ind w:firstLine="709"/>
        <w:jc w:val="right"/>
        <w:rPr>
          <w:sz w:val="26"/>
          <w:szCs w:val="26"/>
        </w:rPr>
      </w:pPr>
    </w:p>
    <w:p w:rsidR="00DC2CB2" w:rsidRPr="004E568D" w:rsidRDefault="00DC2CB2" w:rsidP="00DC2CB2">
      <w:pPr>
        <w:spacing w:line="200" w:lineRule="atLeast"/>
        <w:ind w:firstLine="709"/>
        <w:jc w:val="right"/>
        <w:rPr>
          <w:sz w:val="26"/>
          <w:szCs w:val="26"/>
        </w:rPr>
      </w:pPr>
      <w:r w:rsidRPr="004E568D">
        <w:rPr>
          <w:sz w:val="26"/>
          <w:szCs w:val="26"/>
        </w:rPr>
        <w:t>Таблица 2.1.5</w:t>
      </w:r>
    </w:p>
    <w:tbl>
      <w:tblPr>
        <w:tblW w:w="0" w:type="auto"/>
        <w:tblInd w:w="19" w:type="dxa"/>
        <w:tblLayout w:type="fixed"/>
        <w:tblLook w:val="0000"/>
      </w:tblPr>
      <w:tblGrid>
        <w:gridCol w:w="4800"/>
        <w:gridCol w:w="4991"/>
      </w:tblGrid>
      <w:tr w:rsidR="00DC2CB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Вид объекта</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Размер земельного участка, кв.м</w:t>
            </w:r>
          </w:p>
        </w:tc>
      </w:tr>
      <w:tr w:rsidR="00DC2CB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трансформаторные подстанции с высшим напряжением от 6 кВ до 10 кВ *</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не более 150 </w:t>
            </w:r>
          </w:p>
        </w:tc>
      </w:tr>
      <w:tr w:rsidR="00DC2CB2" w:rsidRPr="004E568D" w:rsidTr="00C91909">
        <w:tc>
          <w:tcPr>
            <w:tcW w:w="48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подстанции и переключательные пункты  напряжением от 20 кВ до 35 кВ</w:t>
            </w:r>
          </w:p>
        </w:tc>
        <w:tc>
          <w:tcPr>
            <w:tcW w:w="49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не более 5000 </w:t>
            </w:r>
          </w:p>
        </w:tc>
      </w:tr>
    </w:tbl>
    <w:p w:rsidR="00DC2CB2" w:rsidRPr="004E568D" w:rsidRDefault="00DC2CB2" w:rsidP="00DC2CB2">
      <w:pPr>
        <w:spacing w:line="200" w:lineRule="atLeast"/>
        <w:ind w:firstLine="709"/>
        <w:jc w:val="both"/>
        <w:rPr>
          <w:sz w:val="26"/>
          <w:szCs w:val="26"/>
        </w:rPr>
      </w:pPr>
      <w:r w:rsidRPr="004E568D">
        <w:rPr>
          <w:rFonts w:eastAsia="Batang"/>
          <w:sz w:val="26"/>
          <w:szCs w:val="26"/>
        </w:rPr>
        <w:t xml:space="preserve">Примечание: * - площади земельных участков, отводимых для распределительных пунктов принимать в соответствии с таблицей 3, п. 3.1, раздел 3. Нормы отвода земель для подстанций </w:t>
      </w:r>
      <w:r w:rsidRPr="004E568D">
        <w:rPr>
          <w:sz w:val="26"/>
          <w:szCs w:val="26"/>
        </w:rPr>
        <w:t>ВСН 14278 тм-т1.</w:t>
      </w:r>
    </w:p>
    <w:p w:rsidR="00DC2CB2" w:rsidRPr="004E568D" w:rsidRDefault="00DC2CB2" w:rsidP="00DC2CB2">
      <w:pPr>
        <w:shd w:val="clear" w:color="auto" w:fill="FFFFFF"/>
        <w:tabs>
          <w:tab w:val="left" w:pos="1134"/>
        </w:tabs>
        <w:spacing w:line="200" w:lineRule="atLeast"/>
        <w:ind w:firstLine="709"/>
        <w:jc w:val="both"/>
        <w:rPr>
          <w:sz w:val="26"/>
          <w:szCs w:val="26"/>
        </w:rPr>
      </w:pPr>
      <w:r w:rsidRPr="004E568D">
        <w:rPr>
          <w:sz w:val="26"/>
          <w:szCs w:val="26"/>
        </w:rPr>
        <w:t>Укрупненные</w:t>
      </w:r>
      <w:r w:rsidRPr="004E568D">
        <w:rPr>
          <w:spacing w:val="-9"/>
          <w:sz w:val="26"/>
          <w:szCs w:val="26"/>
        </w:rPr>
        <w:t xml:space="preserve"> </w:t>
      </w:r>
      <w:r w:rsidRPr="004E568D">
        <w:rPr>
          <w:sz w:val="26"/>
          <w:szCs w:val="26"/>
        </w:rPr>
        <w:t>показатели электропотребления рекомендуется применять в соответствии с приложением Н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DC2CB2" w:rsidRPr="004E568D" w:rsidRDefault="00DC2CB2" w:rsidP="00DC2CB2">
      <w:pPr>
        <w:rPr>
          <w:b/>
          <w:bCs/>
          <w:color w:val="4F81BD"/>
          <w:sz w:val="26"/>
          <w:szCs w:val="26"/>
        </w:rPr>
      </w:pPr>
    </w:p>
    <w:p w:rsidR="00DC2CB2" w:rsidRPr="004E568D" w:rsidRDefault="00DC2CB2" w:rsidP="00DC2CB2">
      <w:pPr>
        <w:pStyle w:val="2"/>
        <w:rPr>
          <w:rFonts w:ascii="Times New Roman" w:hAnsi="Times New Roman"/>
        </w:rPr>
      </w:pPr>
      <w:r w:rsidRPr="004E568D">
        <w:rPr>
          <w:rFonts w:ascii="Times New Roman" w:hAnsi="Times New Roman"/>
        </w:rPr>
        <w:lastRenderedPageBreak/>
        <w:t>2.2 В области дорожной деятельности и транспортного обслуживания населения</w:t>
      </w:r>
    </w:p>
    <w:p w:rsidR="00DC2CB2" w:rsidRPr="004E568D" w:rsidRDefault="00DC2CB2" w:rsidP="00DC2CB2">
      <w:pPr>
        <w:tabs>
          <w:tab w:val="left" w:pos="993"/>
        </w:tabs>
        <w:autoSpaceDE w:val="0"/>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дорожная деятельность в отношении автомобильных дорог местного значения в границах сельского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сельского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дорожной деятельности и транспортного обслуживания</w:t>
      </w:r>
    </w:p>
    <w:p w:rsidR="00DC2CB2" w:rsidRDefault="00DC2CB2" w:rsidP="00DC2CB2">
      <w:pPr>
        <w:tabs>
          <w:tab w:val="left" w:pos="993"/>
        </w:tabs>
        <w:autoSpaceDE w:val="0"/>
        <w:spacing w:line="200" w:lineRule="atLeast"/>
        <w:ind w:firstLine="709"/>
        <w:jc w:val="both"/>
        <w:rPr>
          <w:sz w:val="26"/>
          <w:szCs w:val="26"/>
        </w:rPr>
      </w:pPr>
    </w:p>
    <w:p w:rsidR="00DC2CB2" w:rsidRPr="004E568D" w:rsidRDefault="00DC2CB2" w:rsidP="00DC2CB2">
      <w:pPr>
        <w:tabs>
          <w:tab w:val="left" w:pos="993"/>
        </w:tabs>
        <w:autoSpaceDE w:val="0"/>
        <w:spacing w:line="200" w:lineRule="atLeast"/>
        <w:ind w:firstLine="709"/>
        <w:jc w:val="both"/>
        <w:rPr>
          <w:sz w:val="26"/>
          <w:szCs w:val="26"/>
        </w:rPr>
      </w:pPr>
      <w:r w:rsidRPr="004E568D">
        <w:rPr>
          <w:sz w:val="26"/>
          <w:szCs w:val="26"/>
        </w:rPr>
        <w:t xml:space="preserve">Расчетный показатель минимально допустимого уровня автомобилизации населения индивидуальными легковыми автомобилями установлен исходя из современных данных и перспектив роста уровня автомобилизации населения и составляет 450 автомобилей на 1000 человек. </w:t>
      </w:r>
    </w:p>
    <w:p w:rsidR="00DC2CB2" w:rsidRPr="004E568D" w:rsidRDefault="00DC2CB2" w:rsidP="00DC2CB2">
      <w:pPr>
        <w:tabs>
          <w:tab w:val="left" w:pos="993"/>
        </w:tabs>
        <w:autoSpaceDE w:val="0"/>
        <w:spacing w:line="200" w:lineRule="atLeast"/>
        <w:ind w:firstLine="709"/>
        <w:jc w:val="both"/>
        <w:rPr>
          <w:sz w:val="26"/>
          <w:szCs w:val="26"/>
        </w:rPr>
      </w:pPr>
      <w:r w:rsidRPr="004E568D">
        <w:rPr>
          <w:sz w:val="26"/>
          <w:szCs w:val="26"/>
        </w:rPr>
        <w:t>Исходя из функционального назначения, состава потока и скоростей движения автомобильного транспорта дороги и улицы должны быть дифференцированы на соответствующие категории согласно таблице 7 СП 42.13330.2011 «Градостроительство. Планировка и застройка городских и сельских поселений. Актуализированная редакция СНиП 2.07.01-89* «Градостроительство. Планировка и застройка городских и сельских поселений».</w:t>
      </w:r>
    </w:p>
    <w:p w:rsidR="00DC2CB2" w:rsidRDefault="00DC2CB2" w:rsidP="00DC2CB2">
      <w:pPr>
        <w:tabs>
          <w:tab w:val="left" w:pos="993"/>
        </w:tabs>
        <w:autoSpaceDE w:val="0"/>
        <w:spacing w:line="200" w:lineRule="atLeast"/>
        <w:ind w:firstLine="709"/>
        <w:jc w:val="center"/>
        <w:rPr>
          <w:sz w:val="26"/>
          <w:szCs w:val="26"/>
        </w:rPr>
      </w:pPr>
    </w:p>
    <w:p w:rsidR="00DC2CB2" w:rsidRPr="004E568D" w:rsidRDefault="00DC2CB2" w:rsidP="00DC2CB2">
      <w:pPr>
        <w:tabs>
          <w:tab w:val="left" w:pos="993"/>
        </w:tabs>
        <w:autoSpaceDE w:val="0"/>
        <w:spacing w:line="200" w:lineRule="atLeast"/>
        <w:ind w:firstLine="709"/>
        <w:jc w:val="center"/>
        <w:rPr>
          <w:sz w:val="26"/>
          <w:szCs w:val="26"/>
        </w:rPr>
      </w:pPr>
      <w:r w:rsidRPr="004E568D">
        <w:rPr>
          <w:sz w:val="26"/>
          <w:szCs w:val="26"/>
        </w:rPr>
        <w:t>Классификация улиц и дорог сельского поселения</w:t>
      </w:r>
    </w:p>
    <w:p w:rsidR="00DC2CB2" w:rsidRPr="004E568D" w:rsidRDefault="00DC2CB2" w:rsidP="00DC2CB2">
      <w:pPr>
        <w:tabs>
          <w:tab w:val="left" w:pos="993"/>
        </w:tabs>
        <w:autoSpaceDE w:val="0"/>
        <w:spacing w:line="200" w:lineRule="atLeast"/>
        <w:ind w:firstLine="709"/>
        <w:jc w:val="right"/>
        <w:rPr>
          <w:sz w:val="26"/>
          <w:szCs w:val="26"/>
        </w:rPr>
      </w:pPr>
      <w:r w:rsidRPr="004E568D">
        <w:rPr>
          <w:sz w:val="26"/>
          <w:szCs w:val="26"/>
        </w:rPr>
        <w:t>Таблица 2.2.1</w:t>
      </w:r>
    </w:p>
    <w:tbl>
      <w:tblPr>
        <w:tblW w:w="9741" w:type="dxa"/>
        <w:tblInd w:w="6" w:type="dxa"/>
        <w:tblLayout w:type="fixed"/>
        <w:tblLook w:val="0000"/>
      </w:tblPr>
      <w:tblGrid>
        <w:gridCol w:w="2850"/>
        <w:gridCol w:w="6891"/>
      </w:tblGrid>
      <w:tr w:rsidR="00DC2CB2" w:rsidRPr="00C43F36" w:rsidTr="00C91909">
        <w:trPr>
          <w:trHeight w:val="284"/>
          <w:tblHeader/>
        </w:trPr>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Категория дорог и улиц</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Основное назначение дорог и улиц</w:t>
            </w:r>
          </w:p>
        </w:tc>
      </w:tr>
      <w:tr w:rsidR="00DC2CB2" w:rsidRPr="00C43F36" w:rsidTr="00C91909">
        <w:trPr>
          <w:trHeight w:val="698"/>
        </w:trPr>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Магистральные дороги регулируемого движения</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в одном уровне</w:t>
            </w:r>
          </w:p>
        </w:tc>
      </w:tr>
      <w:tr w:rsidR="00DC2CB2" w:rsidRPr="00C43F36" w:rsidTr="00C91909">
        <w:trPr>
          <w:trHeight w:val="227"/>
        </w:trPr>
        <w:tc>
          <w:tcPr>
            <w:tcW w:w="2850" w:type="dxa"/>
            <w:tcBorders>
              <w:top w:val="single" w:sz="4" w:space="0" w:color="000000"/>
              <w:left w:val="single" w:sz="4" w:space="0" w:color="000000"/>
              <w:bottom w:val="single" w:sz="4" w:space="0" w:color="auto"/>
            </w:tcBorders>
            <w:shd w:val="clear" w:color="auto" w:fill="auto"/>
            <w:vAlign w:val="center"/>
          </w:tcPr>
          <w:p w:rsidR="00DC2CB2" w:rsidRPr="00C43F36" w:rsidRDefault="00DC2CB2" w:rsidP="00C91909">
            <w:pPr>
              <w:spacing w:line="200" w:lineRule="atLeast"/>
              <w:rPr>
                <w:szCs w:val="26"/>
              </w:rPr>
            </w:pPr>
            <w:r w:rsidRPr="00C43F36">
              <w:rPr>
                <w:szCs w:val="26"/>
              </w:rPr>
              <w:t>Магистральные улицы районного значения:</w:t>
            </w:r>
          </w:p>
        </w:tc>
        <w:tc>
          <w:tcPr>
            <w:tcW w:w="6891" w:type="dxa"/>
            <w:tcBorders>
              <w:top w:val="single" w:sz="4" w:space="0" w:color="000000"/>
              <w:left w:val="single" w:sz="4" w:space="0" w:color="000000"/>
              <w:bottom w:val="single" w:sz="4" w:space="0" w:color="auto"/>
              <w:right w:val="single" w:sz="4" w:space="0" w:color="000000"/>
            </w:tcBorders>
            <w:shd w:val="clear" w:color="auto" w:fill="auto"/>
            <w:vAlign w:val="center"/>
          </w:tcPr>
          <w:p w:rsidR="00DC2CB2" w:rsidRPr="00C43F36" w:rsidRDefault="00DC2CB2" w:rsidP="00C91909">
            <w:pPr>
              <w:snapToGrid w:val="0"/>
              <w:spacing w:line="200" w:lineRule="atLeast"/>
              <w:jc w:val="both"/>
              <w:rPr>
                <w:szCs w:val="26"/>
              </w:rPr>
            </w:pPr>
          </w:p>
        </w:tc>
      </w:tr>
      <w:tr w:rsidR="00DC2CB2" w:rsidRPr="00C43F36" w:rsidTr="00C91909">
        <w:tc>
          <w:tcPr>
            <w:tcW w:w="2850" w:type="dxa"/>
            <w:tcBorders>
              <w:top w:val="single" w:sz="4" w:space="0" w:color="auto"/>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транспортно-пешеходные</w:t>
            </w:r>
          </w:p>
        </w:tc>
        <w:tc>
          <w:tcPr>
            <w:tcW w:w="6891" w:type="dxa"/>
            <w:tcBorders>
              <w:top w:val="single" w:sz="4" w:space="0" w:color="auto"/>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DC2CB2" w:rsidRPr="00C43F36" w:rsidTr="00C91909">
        <w:tc>
          <w:tcPr>
            <w:tcW w:w="2850"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пешеходно-транспортные</w:t>
            </w:r>
          </w:p>
        </w:tc>
        <w:tc>
          <w:tcPr>
            <w:tcW w:w="6891" w:type="dxa"/>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Пешеходная и транспортная связи в пределах планировочного района</w:t>
            </w:r>
          </w:p>
        </w:tc>
      </w:tr>
      <w:tr w:rsidR="00DC2CB2" w:rsidRPr="00C43F36" w:rsidTr="00C91909">
        <w:trPr>
          <w:trHeight w:val="759"/>
        </w:trPr>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улицы в жилой застройке</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DC2CB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улицы и дороги в производственных, в том числе коммунально-складских зонах</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DC2CB2" w:rsidRPr="00C43F36" w:rsidTr="00C91909">
        <w:trPr>
          <w:trHeight w:val="667"/>
        </w:trPr>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пешеходные улицы и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Пешеходная связь с местами приложения труда, учреждениями и предприятиями обслуживания, в том числе в пределах общественного центра, местами отдыха и остановочными пунктами общественного транспорта</w:t>
            </w:r>
          </w:p>
        </w:tc>
      </w:tr>
      <w:tr w:rsidR="00DC2CB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парковые дороги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Транспортная связь в пределах территории парков и лесопарков преимущественно для движения легковых автомобилей</w:t>
            </w:r>
          </w:p>
        </w:tc>
      </w:tr>
      <w:tr w:rsidR="00DC2CB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проезды</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 xml:space="preserve">Подъезд транспортных средств к жилым, общественным зданиям, </w:t>
            </w:r>
            <w:r w:rsidRPr="00C43F36">
              <w:rPr>
                <w:szCs w:val="26"/>
              </w:rPr>
              <w:lastRenderedPageBreak/>
              <w:t>учреждениям, предприятиям и другим объектам внутри районов, кварталов (микрорайонов)</w:t>
            </w:r>
          </w:p>
        </w:tc>
      </w:tr>
      <w:tr w:rsidR="00DC2CB2" w:rsidRPr="00C43F36" w:rsidTr="00C91909">
        <w:tc>
          <w:tcPr>
            <w:tcW w:w="28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lastRenderedPageBreak/>
              <w:t>велосипедные дорожки</w:t>
            </w:r>
          </w:p>
        </w:tc>
        <w:tc>
          <w:tcPr>
            <w:tcW w:w="68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 xml:space="preserve">Связь по свободным от других видов транспорта трассам с местами отдыха, общественным центром. </w:t>
            </w:r>
          </w:p>
        </w:tc>
      </w:tr>
    </w:tbl>
    <w:p w:rsidR="00DC2CB2" w:rsidRDefault="00DC2CB2" w:rsidP="00DC2CB2">
      <w:pPr>
        <w:tabs>
          <w:tab w:val="left" w:pos="993"/>
        </w:tabs>
        <w:autoSpaceDE w:val="0"/>
        <w:spacing w:line="200" w:lineRule="atLeast"/>
        <w:ind w:firstLine="709"/>
        <w:jc w:val="both"/>
        <w:rPr>
          <w:rStyle w:val="af4"/>
          <w:sz w:val="26"/>
          <w:szCs w:val="26"/>
        </w:rPr>
      </w:pPr>
    </w:p>
    <w:p w:rsidR="00DC2CB2" w:rsidRPr="004E568D" w:rsidRDefault="00DC2CB2" w:rsidP="00DC2CB2">
      <w:pPr>
        <w:tabs>
          <w:tab w:val="left" w:pos="993"/>
        </w:tabs>
        <w:autoSpaceDE w:val="0"/>
        <w:spacing w:line="200" w:lineRule="atLeast"/>
        <w:ind w:firstLine="709"/>
        <w:jc w:val="both"/>
        <w:rPr>
          <w:sz w:val="26"/>
          <w:szCs w:val="26"/>
        </w:rPr>
      </w:pPr>
      <w:r w:rsidRPr="004E568D">
        <w:rPr>
          <w:rStyle w:val="af4"/>
          <w:sz w:val="26"/>
          <w:szCs w:val="26"/>
        </w:rPr>
        <w:t xml:space="preserve">Согласно таблице </w:t>
      </w:r>
      <w:r>
        <w:rPr>
          <w:rStyle w:val="af4"/>
          <w:sz w:val="26"/>
          <w:szCs w:val="26"/>
        </w:rPr>
        <w:t>9</w:t>
      </w:r>
      <w:r w:rsidRPr="004E568D">
        <w:rPr>
          <w:rStyle w:val="af4"/>
          <w:sz w:val="26"/>
          <w:szCs w:val="26"/>
        </w:rPr>
        <w:t xml:space="preserve"> СП 42.13330.2011 «Градостроительство. Планировка и застройка городских и сельских поселений. Актуализированная редакция СНиП 2.07.01-89* </w:t>
      </w:r>
      <w:r w:rsidRPr="004E568D">
        <w:rPr>
          <w:sz w:val="26"/>
          <w:szCs w:val="26"/>
        </w:rPr>
        <w:t xml:space="preserve"> установлены </w:t>
      </w:r>
      <w:r w:rsidRPr="004E568D">
        <w:rPr>
          <w:rStyle w:val="af4"/>
          <w:sz w:val="26"/>
          <w:szCs w:val="26"/>
        </w:rPr>
        <w:t>расчетные показатели минимально допустимого уровня параметров улиц и дорог в соответствии их классификацией.</w:t>
      </w:r>
    </w:p>
    <w:p w:rsidR="00DC2CB2" w:rsidRPr="004E568D" w:rsidRDefault="00DC2CB2" w:rsidP="00DC2CB2">
      <w:pPr>
        <w:rPr>
          <w:sz w:val="26"/>
          <w:szCs w:val="26"/>
        </w:rPr>
      </w:pPr>
    </w:p>
    <w:p w:rsidR="00DC2CB2" w:rsidRPr="004E568D" w:rsidRDefault="00DC2CB2" w:rsidP="00DC2CB2">
      <w:pPr>
        <w:spacing w:line="200" w:lineRule="atLeast"/>
        <w:ind w:firstLine="709"/>
        <w:jc w:val="center"/>
        <w:rPr>
          <w:sz w:val="26"/>
          <w:szCs w:val="26"/>
        </w:rPr>
      </w:pPr>
      <w:r w:rsidRPr="004E568D">
        <w:rPr>
          <w:sz w:val="26"/>
          <w:szCs w:val="26"/>
        </w:rPr>
        <w:t>Основные расчетные параметры уличной сети сельского поселения</w:t>
      </w:r>
    </w:p>
    <w:p w:rsidR="00DC2CB2" w:rsidRDefault="00DC2CB2" w:rsidP="00DC2CB2">
      <w:pPr>
        <w:spacing w:line="200" w:lineRule="atLeast"/>
        <w:ind w:firstLine="709"/>
        <w:jc w:val="right"/>
        <w:rPr>
          <w:sz w:val="26"/>
          <w:szCs w:val="26"/>
        </w:rPr>
      </w:pPr>
    </w:p>
    <w:p w:rsidR="00DC2CB2" w:rsidRDefault="00DC2CB2" w:rsidP="00DC2CB2">
      <w:pPr>
        <w:spacing w:line="200" w:lineRule="atLeast"/>
        <w:ind w:firstLine="709"/>
        <w:jc w:val="right"/>
        <w:rPr>
          <w:sz w:val="26"/>
          <w:szCs w:val="26"/>
        </w:rPr>
      </w:pPr>
    </w:p>
    <w:p w:rsidR="00DC2CB2" w:rsidRPr="004E568D" w:rsidRDefault="00DC2CB2" w:rsidP="00DC2CB2">
      <w:pPr>
        <w:spacing w:line="200" w:lineRule="atLeast"/>
        <w:ind w:firstLine="709"/>
        <w:jc w:val="right"/>
        <w:rPr>
          <w:sz w:val="26"/>
          <w:szCs w:val="26"/>
        </w:rPr>
      </w:pPr>
      <w:r w:rsidRPr="004E568D">
        <w:rPr>
          <w:sz w:val="26"/>
          <w:szCs w:val="26"/>
        </w:rPr>
        <w:t>Таблица 2.2.2</w:t>
      </w:r>
    </w:p>
    <w:p w:rsidR="00DC2CB2" w:rsidRDefault="00DC2CB2" w:rsidP="00DC2CB2">
      <w:pPr>
        <w:autoSpaceDE w:val="0"/>
        <w:autoSpaceDN w:val="0"/>
        <w:adjustRightInd w:val="0"/>
        <w:ind w:firstLine="540"/>
        <w:jc w:val="both"/>
        <w:outlineLvl w:val="0"/>
        <w:rPr>
          <w:rFonts w:ascii="Arial" w:hAnsi="Arial" w:cs="Arial"/>
          <w:sz w:val="22"/>
          <w:szCs w:val="22"/>
        </w:rPr>
      </w:pP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666"/>
        <w:gridCol w:w="2381"/>
        <w:gridCol w:w="1309"/>
        <w:gridCol w:w="1309"/>
        <w:gridCol w:w="1309"/>
        <w:gridCol w:w="1548"/>
      </w:tblGrid>
      <w:tr w:rsidR="00DC2CB2" w:rsidRPr="00E31BF6" w:rsidTr="00C91909">
        <w:trPr>
          <w:trHeight w:val="517"/>
        </w:trPr>
        <w:tc>
          <w:tcPr>
            <w:tcW w:w="1666" w:type="dxa"/>
            <w:vAlign w:val="center"/>
          </w:tcPr>
          <w:p w:rsidR="00DC2CB2" w:rsidRPr="00E31BF6" w:rsidRDefault="00DC2CB2" w:rsidP="00C91909">
            <w:pPr>
              <w:autoSpaceDE w:val="0"/>
              <w:autoSpaceDN w:val="0"/>
              <w:adjustRightInd w:val="0"/>
              <w:jc w:val="center"/>
              <w:rPr>
                <w:szCs w:val="22"/>
              </w:rPr>
            </w:pPr>
            <w:r w:rsidRPr="00E31BF6">
              <w:rPr>
                <w:szCs w:val="22"/>
              </w:rPr>
              <w:t>Категория сельских улиц и дорог</w:t>
            </w:r>
          </w:p>
        </w:tc>
        <w:tc>
          <w:tcPr>
            <w:tcW w:w="2381" w:type="dxa"/>
            <w:vAlign w:val="center"/>
          </w:tcPr>
          <w:p w:rsidR="00DC2CB2" w:rsidRPr="00E31BF6" w:rsidRDefault="00DC2CB2" w:rsidP="00C91909">
            <w:pPr>
              <w:autoSpaceDE w:val="0"/>
              <w:autoSpaceDN w:val="0"/>
              <w:adjustRightInd w:val="0"/>
              <w:jc w:val="center"/>
              <w:rPr>
                <w:szCs w:val="22"/>
              </w:rPr>
            </w:pPr>
            <w:r w:rsidRPr="00E31BF6">
              <w:rPr>
                <w:szCs w:val="22"/>
              </w:rPr>
              <w:t>Основное назначение</w:t>
            </w:r>
          </w:p>
        </w:tc>
        <w:tc>
          <w:tcPr>
            <w:tcW w:w="1309" w:type="dxa"/>
            <w:vAlign w:val="center"/>
          </w:tcPr>
          <w:p w:rsidR="00DC2CB2" w:rsidRPr="00E31BF6" w:rsidRDefault="00DC2CB2" w:rsidP="00C91909">
            <w:pPr>
              <w:autoSpaceDE w:val="0"/>
              <w:autoSpaceDN w:val="0"/>
              <w:adjustRightInd w:val="0"/>
              <w:jc w:val="center"/>
              <w:rPr>
                <w:szCs w:val="22"/>
              </w:rPr>
            </w:pPr>
            <w:r w:rsidRPr="00E31BF6">
              <w:rPr>
                <w:szCs w:val="22"/>
              </w:rPr>
              <w:t>Расчетная скорость движения, км/ч</w:t>
            </w:r>
          </w:p>
        </w:tc>
        <w:tc>
          <w:tcPr>
            <w:tcW w:w="1309" w:type="dxa"/>
            <w:vAlign w:val="center"/>
          </w:tcPr>
          <w:p w:rsidR="00DC2CB2" w:rsidRPr="00E31BF6" w:rsidRDefault="00DC2CB2" w:rsidP="00C91909">
            <w:pPr>
              <w:autoSpaceDE w:val="0"/>
              <w:autoSpaceDN w:val="0"/>
              <w:adjustRightInd w:val="0"/>
              <w:jc w:val="center"/>
              <w:rPr>
                <w:szCs w:val="22"/>
              </w:rPr>
            </w:pPr>
            <w:r w:rsidRPr="00E31BF6">
              <w:rPr>
                <w:szCs w:val="22"/>
              </w:rPr>
              <w:t>Ширина полосы движения, м</w:t>
            </w:r>
          </w:p>
        </w:tc>
        <w:tc>
          <w:tcPr>
            <w:tcW w:w="1309" w:type="dxa"/>
            <w:vAlign w:val="center"/>
          </w:tcPr>
          <w:p w:rsidR="00DC2CB2" w:rsidRPr="00E31BF6" w:rsidRDefault="00DC2CB2" w:rsidP="00C91909">
            <w:pPr>
              <w:autoSpaceDE w:val="0"/>
              <w:autoSpaceDN w:val="0"/>
              <w:adjustRightInd w:val="0"/>
              <w:jc w:val="center"/>
              <w:rPr>
                <w:szCs w:val="22"/>
              </w:rPr>
            </w:pPr>
            <w:r w:rsidRPr="00E31BF6">
              <w:rPr>
                <w:szCs w:val="22"/>
              </w:rPr>
              <w:t>Число полос движения</w:t>
            </w:r>
          </w:p>
        </w:tc>
        <w:tc>
          <w:tcPr>
            <w:tcW w:w="1548" w:type="dxa"/>
            <w:vAlign w:val="center"/>
          </w:tcPr>
          <w:p w:rsidR="00DC2CB2" w:rsidRPr="00E31BF6" w:rsidRDefault="00DC2CB2" w:rsidP="00C91909">
            <w:pPr>
              <w:autoSpaceDE w:val="0"/>
              <w:autoSpaceDN w:val="0"/>
              <w:adjustRightInd w:val="0"/>
              <w:jc w:val="center"/>
              <w:rPr>
                <w:szCs w:val="22"/>
              </w:rPr>
            </w:pPr>
            <w:r w:rsidRPr="00E31BF6">
              <w:rPr>
                <w:szCs w:val="22"/>
              </w:rPr>
              <w:t>Ширина пешеходной части тротуара, м</w:t>
            </w:r>
          </w:p>
        </w:tc>
      </w:tr>
      <w:tr w:rsidR="00DC2CB2" w:rsidRPr="00E31BF6" w:rsidTr="00C91909">
        <w:trPr>
          <w:trHeight w:val="1011"/>
        </w:trPr>
        <w:tc>
          <w:tcPr>
            <w:tcW w:w="1666" w:type="dxa"/>
          </w:tcPr>
          <w:p w:rsidR="00DC2CB2" w:rsidRPr="00E31BF6" w:rsidRDefault="00DC2CB2" w:rsidP="00C91909">
            <w:pPr>
              <w:autoSpaceDE w:val="0"/>
              <w:autoSpaceDN w:val="0"/>
              <w:adjustRightInd w:val="0"/>
              <w:rPr>
                <w:szCs w:val="22"/>
              </w:rPr>
            </w:pPr>
            <w:r w:rsidRPr="00E31BF6">
              <w:rPr>
                <w:szCs w:val="22"/>
              </w:rPr>
              <w:t>Поселковая дорога</w:t>
            </w:r>
          </w:p>
        </w:tc>
        <w:tc>
          <w:tcPr>
            <w:tcW w:w="2381" w:type="dxa"/>
          </w:tcPr>
          <w:p w:rsidR="00DC2CB2" w:rsidRPr="00E31BF6" w:rsidRDefault="00DC2CB2" w:rsidP="00C91909">
            <w:pPr>
              <w:autoSpaceDE w:val="0"/>
              <w:autoSpaceDN w:val="0"/>
              <w:adjustRightInd w:val="0"/>
              <w:rPr>
                <w:szCs w:val="22"/>
              </w:rPr>
            </w:pPr>
            <w:r w:rsidRPr="00E31BF6">
              <w:rPr>
                <w:szCs w:val="22"/>
              </w:rPr>
              <w:t>Связь сельского поселения с внешними дорогами общей сети</w:t>
            </w:r>
          </w:p>
        </w:tc>
        <w:tc>
          <w:tcPr>
            <w:tcW w:w="1309" w:type="dxa"/>
          </w:tcPr>
          <w:p w:rsidR="00DC2CB2" w:rsidRPr="00E31BF6" w:rsidRDefault="00DC2CB2" w:rsidP="00C91909">
            <w:pPr>
              <w:autoSpaceDE w:val="0"/>
              <w:autoSpaceDN w:val="0"/>
              <w:adjustRightInd w:val="0"/>
              <w:jc w:val="center"/>
              <w:rPr>
                <w:szCs w:val="22"/>
              </w:rPr>
            </w:pPr>
            <w:r w:rsidRPr="00E31BF6">
              <w:rPr>
                <w:szCs w:val="22"/>
              </w:rPr>
              <w:t>60</w:t>
            </w:r>
          </w:p>
        </w:tc>
        <w:tc>
          <w:tcPr>
            <w:tcW w:w="1309" w:type="dxa"/>
          </w:tcPr>
          <w:p w:rsidR="00DC2CB2" w:rsidRPr="00E31BF6" w:rsidRDefault="00DC2CB2" w:rsidP="00C91909">
            <w:pPr>
              <w:autoSpaceDE w:val="0"/>
              <w:autoSpaceDN w:val="0"/>
              <w:adjustRightInd w:val="0"/>
              <w:jc w:val="center"/>
              <w:rPr>
                <w:szCs w:val="22"/>
              </w:rPr>
            </w:pPr>
            <w:r w:rsidRPr="00E31BF6">
              <w:rPr>
                <w:szCs w:val="22"/>
              </w:rPr>
              <w:t>3,5</w:t>
            </w:r>
          </w:p>
        </w:tc>
        <w:tc>
          <w:tcPr>
            <w:tcW w:w="1309" w:type="dxa"/>
          </w:tcPr>
          <w:p w:rsidR="00DC2CB2" w:rsidRPr="00E31BF6" w:rsidRDefault="00DC2CB2" w:rsidP="00C91909">
            <w:pPr>
              <w:autoSpaceDE w:val="0"/>
              <w:autoSpaceDN w:val="0"/>
              <w:adjustRightInd w:val="0"/>
              <w:jc w:val="center"/>
              <w:rPr>
                <w:szCs w:val="22"/>
              </w:rPr>
            </w:pPr>
            <w:r w:rsidRPr="00E31BF6">
              <w:rPr>
                <w:szCs w:val="22"/>
              </w:rPr>
              <w:t>2</w:t>
            </w:r>
          </w:p>
        </w:tc>
        <w:tc>
          <w:tcPr>
            <w:tcW w:w="1548" w:type="dxa"/>
          </w:tcPr>
          <w:p w:rsidR="00DC2CB2" w:rsidRPr="00E31BF6" w:rsidRDefault="00DC2CB2" w:rsidP="00C91909">
            <w:pPr>
              <w:autoSpaceDE w:val="0"/>
              <w:autoSpaceDN w:val="0"/>
              <w:adjustRightInd w:val="0"/>
              <w:jc w:val="center"/>
              <w:rPr>
                <w:szCs w:val="22"/>
              </w:rPr>
            </w:pPr>
            <w:r w:rsidRPr="00E31BF6">
              <w:rPr>
                <w:szCs w:val="22"/>
              </w:rPr>
              <w:t>-</w:t>
            </w:r>
          </w:p>
        </w:tc>
      </w:tr>
      <w:tr w:rsidR="00DC2CB2" w:rsidRPr="00E31BF6" w:rsidTr="00C91909">
        <w:trPr>
          <w:trHeight w:val="999"/>
        </w:trPr>
        <w:tc>
          <w:tcPr>
            <w:tcW w:w="1666" w:type="dxa"/>
          </w:tcPr>
          <w:p w:rsidR="00DC2CB2" w:rsidRPr="00E31BF6" w:rsidRDefault="00DC2CB2" w:rsidP="00C91909">
            <w:pPr>
              <w:autoSpaceDE w:val="0"/>
              <w:autoSpaceDN w:val="0"/>
              <w:adjustRightInd w:val="0"/>
              <w:rPr>
                <w:szCs w:val="22"/>
              </w:rPr>
            </w:pPr>
            <w:r w:rsidRPr="00E31BF6">
              <w:rPr>
                <w:szCs w:val="22"/>
              </w:rPr>
              <w:t>Главная улица</w:t>
            </w:r>
          </w:p>
        </w:tc>
        <w:tc>
          <w:tcPr>
            <w:tcW w:w="2381" w:type="dxa"/>
          </w:tcPr>
          <w:p w:rsidR="00DC2CB2" w:rsidRPr="00E31BF6" w:rsidRDefault="00DC2CB2" w:rsidP="00C91909">
            <w:pPr>
              <w:autoSpaceDE w:val="0"/>
              <w:autoSpaceDN w:val="0"/>
              <w:adjustRightInd w:val="0"/>
              <w:rPr>
                <w:szCs w:val="22"/>
              </w:rPr>
            </w:pPr>
            <w:r w:rsidRPr="00E31BF6">
              <w:rPr>
                <w:szCs w:val="22"/>
              </w:rPr>
              <w:t>Связь жилых территорий с общественным центром</w:t>
            </w:r>
          </w:p>
        </w:tc>
        <w:tc>
          <w:tcPr>
            <w:tcW w:w="1309" w:type="dxa"/>
          </w:tcPr>
          <w:p w:rsidR="00DC2CB2" w:rsidRPr="00E31BF6" w:rsidRDefault="00DC2CB2" w:rsidP="00C91909">
            <w:pPr>
              <w:autoSpaceDE w:val="0"/>
              <w:autoSpaceDN w:val="0"/>
              <w:adjustRightInd w:val="0"/>
              <w:jc w:val="center"/>
              <w:rPr>
                <w:szCs w:val="22"/>
              </w:rPr>
            </w:pPr>
            <w:r w:rsidRPr="00E31BF6">
              <w:rPr>
                <w:szCs w:val="22"/>
              </w:rPr>
              <w:t>40</w:t>
            </w:r>
          </w:p>
        </w:tc>
        <w:tc>
          <w:tcPr>
            <w:tcW w:w="1309" w:type="dxa"/>
          </w:tcPr>
          <w:p w:rsidR="00DC2CB2" w:rsidRPr="00E31BF6" w:rsidRDefault="00DC2CB2" w:rsidP="00C91909">
            <w:pPr>
              <w:autoSpaceDE w:val="0"/>
              <w:autoSpaceDN w:val="0"/>
              <w:adjustRightInd w:val="0"/>
              <w:jc w:val="center"/>
              <w:rPr>
                <w:szCs w:val="22"/>
              </w:rPr>
            </w:pPr>
            <w:r w:rsidRPr="00E31BF6">
              <w:rPr>
                <w:szCs w:val="22"/>
              </w:rPr>
              <w:t>3,5</w:t>
            </w:r>
          </w:p>
        </w:tc>
        <w:tc>
          <w:tcPr>
            <w:tcW w:w="1309" w:type="dxa"/>
          </w:tcPr>
          <w:p w:rsidR="00DC2CB2" w:rsidRPr="00E31BF6" w:rsidRDefault="00DC2CB2" w:rsidP="00C91909">
            <w:pPr>
              <w:autoSpaceDE w:val="0"/>
              <w:autoSpaceDN w:val="0"/>
              <w:adjustRightInd w:val="0"/>
              <w:jc w:val="center"/>
              <w:rPr>
                <w:szCs w:val="22"/>
              </w:rPr>
            </w:pPr>
            <w:r w:rsidRPr="00E31BF6">
              <w:rPr>
                <w:szCs w:val="22"/>
              </w:rPr>
              <w:t>2 - 3</w:t>
            </w:r>
          </w:p>
        </w:tc>
        <w:tc>
          <w:tcPr>
            <w:tcW w:w="1548" w:type="dxa"/>
          </w:tcPr>
          <w:p w:rsidR="00DC2CB2" w:rsidRPr="00E31BF6" w:rsidRDefault="00DC2CB2" w:rsidP="00C91909">
            <w:pPr>
              <w:autoSpaceDE w:val="0"/>
              <w:autoSpaceDN w:val="0"/>
              <w:adjustRightInd w:val="0"/>
              <w:jc w:val="center"/>
              <w:rPr>
                <w:szCs w:val="22"/>
              </w:rPr>
            </w:pPr>
            <w:r w:rsidRPr="00E31BF6">
              <w:rPr>
                <w:szCs w:val="22"/>
              </w:rPr>
              <w:t>1,5 - 2,25</w:t>
            </w:r>
          </w:p>
        </w:tc>
      </w:tr>
      <w:tr w:rsidR="00DC2CB2" w:rsidRPr="00E31BF6" w:rsidTr="00C91909">
        <w:trPr>
          <w:trHeight w:val="505"/>
        </w:trPr>
        <w:tc>
          <w:tcPr>
            <w:tcW w:w="1666" w:type="dxa"/>
          </w:tcPr>
          <w:p w:rsidR="00DC2CB2" w:rsidRPr="00E31BF6" w:rsidRDefault="00DC2CB2" w:rsidP="00C91909">
            <w:pPr>
              <w:autoSpaceDE w:val="0"/>
              <w:autoSpaceDN w:val="0"/>
              <w:adjustRightInd w:val="0"/>
              <w:rPr>
                <w:szCs w:val="22"/>
              </w:rPr>
            </w:pPr>
            <w:r w:rsidRPr="00E31BF6">
              <w:rPr>
                <w:szCs w:val="22"/>
              </w:rPr>
              <w:t>Улица в жилой застройке:</w:t>
            </w:r>
          </w:p>
        </w:tc>
        <w:tc>
          <w:tcPr>
            <w:tcW w:w="2381" w:type="dxa"/>
          </w:tcPr>
          <w:p w:rsidR="00DC2CB2" w:rsidRPr="00E31BF6" w:rsidRDefault="00DC2CB2" w:rsidP="00C91909">
            <w:pPr>
              <w:autoSpaceDE w:val="0"/>
              <w:autoSpaceDN w:val="0"/>
              <w:adjustRightInd w:val="0"/>
              <w:jc w:val="both"/>
              <w:rPr>
                <w:szCs w:val="22"/>
              </w:rPr>
            </w:pPr>
          </w:p>
        </w:tc>
        <w:tc>
          <w:tcPr>
            <w:tcW w:w="1309" w:type="dxa"/>
          </w:tcPr>
          <w:p w:rsidR="00DC2CB2" w:rsidRPr="00E31BF6" w:rsidRDefault="00DC2CB2" w:rsidP="00C91909">
            <w:pPr>
              <w:autoSpaceDE w:val="0"/>
              <w:autoSpaceDN w:val="0"/>
              <w:adjustRightInd w:val="0"/>
              <w:jc w:val="center"/>
              <w:rPr>
                <w:szCs w:val="22"/>
              </w:rPr>
            </w:pPr>
          </w:p>
        </w:tc>
        <w:tc>
          <w:tcPr>
            <w:tcW w:w="1309" w:type="dxa"/>
          </w:tcPr>
          <w:p w:rsidR="00DC2CB2" w:rsidRPr="00E31BF6" w:rsidRDefault="00DC2CB2" w:rsidP="00C91909">
            <w:pPr>
              <w:autoSpaceDE w:val="0"/>
              <w:autoSpaceDN w:val="0"/>
              <w:adjustRightInd w:val="0"/>
              <w:jc w:val="center"/>
              <w:rPr>
                <w:szCs w:val="22"/>
              </w:rPr>
            </w:pPr>
          </w:p>
        </w:tc>
        <w:tc>
          <w:tcPr>
            <w:tcW w:w="1309" w:type="dxa"/>
          </w:tcPr>
          <w:p w:rsidR="00DC2CB2" w:rsidRPr="00E31BF6" w:rsidRDefault="00DC2CB2" w:rsidP="00C91909">
            <w:pPr>
              <w:autoSpaceDE w:val="0"/>
              <w:autoSpaceDN w:val="0"/>
              <w:adjustRightInd w:val="0"/>
              <w:jc w:val="center"/>
              <w:rPr>
                <w:szCs w:val="22"/>
              </w:rPr>
            </w:pPr>
          </w:p>
        </w:tc>
        <w:tc>
          <w:tcPr>
            <w:tcW w:w="1548" w:type="dxa"/>
          </w:tcPr>
          <w:p w:rsidR="00DC2CB2" w:rsidRPr="00E31BF6" w:rsidRDefault="00DC2CB2" w:rsidP="00C91909">
            <w:pPr>
              <w:autoSpaceDE w:val="0"/>
              <w:autoSpaceDN w:val="0"/>
              <w:adjustRightInd w:val="0"/>
              <w:jc w:val="center"/>
              <w:rPr>
                <w:szCs w:val="22"/>
              </w:rPr>
            </w:pPr>
          </w:p>
        </w:tc>
      </w:tr>
      <w:tr w:rsidR="00DC2CB2" w:rsidRPr="00E31BF6" w:rsidTr="00C91909">
        <w:trPr>
          <w:trHeight w:val="1505"/>
        </w:trPr>
        <w:tc>
          <w:tcPr>
            <w:tcW w:w="1666" w:type="dxa"/>
          </w:tcPr>
          <w:p w:rsidR="00DC2CB2" w:rsidRPr="00E31BF6" w:rsidRDefault="00DC2CB2" w:rsidP="00C91909">
            <w:pPr>
              <w:autoSpaceDE w:val="0"/>
              <w:autoSpaceDN w:val="0"/>
              <w:adjustRightInd w:val="0"/>
              <w:ind w:left="283"/>
              <w:rPr>
                <w:szCs w:val="22"/>
              </w:rPr>
            </w:pPr>
            <w:r w:rsidRPr="00E31BF6">
              <w:rPr>
                <w:szCs w:val="22"/>
              </w:rPr>
              <w:t>основная</w:t>
            </w:r>
          </w:p>
        </w:tc>
        <w:tc>
          <w:tcPr>
            <w:tcW w:w="2381" w:type="dxa"/>
          </w:tcPr>
          <w:p w:rsidR="00DC2CB2" w:rsidRPr="00E31BF6" w:rsidRDefault="00DC2CB2" w:rsidP="00C91909">
            <w:pPr>
              <w:autoSpaceDE w:val="0"/>
              <w:autoSpaceDN w:val="0"/>
              <w:adjustRightInd w:val="0"/>
              <w:rPr>
                <w:szCs w:val="22"/>
              </w:rPr>
            </w:pPr>
            <w:r w:rsidRPr="00E31BF6">
              <w:rPr>
                <w:szCs w:val="22"/>
              </w:rPr>
              <w:t>Связь внутри жилых территорий и с главной улицей по направлениям с интенсивным движением</w:t>
            </w:r>
          </w:p>
        </w:tc>
        <w:tc>
          <w:tcPr>
            <w:tcW w:w="1309" w:type="dxa"/>
          </w:tcPr>
          <w:p w:rsidR="00DC2CB2" w:rsidRPr="00E31BF6" w:rsidRDefault="00DC2CB2" w:rsidP="00C91909">
            <w:pPr>
              <w:autoSpaceDE w:val="0"/>
              <w:autoSpaceDN w:val="0"/>
              <w:adjustRightInd w:val="0"/>
              <w:jc w:val="center"/>
              <w:rPr>
                <w:szCs w:val="22"/>
              </w:rPr>
            </w:pPr>
            <w:r w:rsidRPr="00E31BF6">
              <w:rPr>
                <w:szCs w:val="22"/>
              </w:rPr>
              <w:t>40</w:t>
            </w:r>
          </w:p>
        </w:tc>
        <w:tc>
          <w:tcPr>
            <w:tcW w:w="1309" w:type="dxa"/>
          </w:tcPr>
          <w:p w:rsidR="00DC2CB2" w:rsidRPr="00E31BF6" w:rsidRDefault="00DC2CB2" w:rsidP="00C91909">
            <w:pPr>
              <w:autoSpaceDE w:val="0"/>
              <w:autoSpaceDN w:val="0"/>
              <w:adjustRightInd w:val="0"/>
              <w:jc w:val="center"/>
              <w:rPr>
                <w:szCs w:val="22"/>
              </w:rPr>
            </w:pPr>
            <w:r w:rsidRPr="00E31BF6">
              <w:rPr>
                <w:szCs w:val="22"/>
              </w:rPr>
              <w:t>3,0</w:t>
            </w:r>
          </w:p>
        </w:tc>
        <w:tc>
          <w:tcPr>
            <w:tcW w:w="1309" w:type="dxa"/>
          </w:tcPr>
          <w:p w:rsidR="00DC2CB2" w:rsidRPr="00E31BF6" w:rsidRDefault="00DC2CB2" w:rsidP="00C91909">
            <w:pPr>
              <w:autoSpaceDE w:val="0"/>
              <w:autoSpaceDN w:val="0"/>
              <w:adjustRightInd w:val="0"/>
              <w:jc w:val="center"/>
              <w:rPr>
                <w:szCs w:val="22"/>
              </w:rPr>
            </w:pPr>
            <w:r w:rsidRPr="00E31BF6">
              <w:rPr>
                <w:szCs w:val="22"/>
              </w:rPr>
              <w:t>2</w:t>
            </w:r>
          </w:p>
        </w:tc>
        <w:tc>
          <w:tcPr>
            <w:tcW w:w="1548" w:type="dxa"/>
          </w:tcPr>
          <w:p w:rsidR="00DC2CB2" w:rsidRPr="00E31BF6" w:rsidRDefault="00DC2CB2" w:rsidP="00C91909">
            <w:pPr>
              <w:autoSpaceDE w:val="0"/>
              <w:autoSpaceDN w:val="0"/>
              <w:adjustRightInd w:val="0"/>
              <w:jc w:val="center"/>
              <w:rPr>
                <w:szCs w:val="22"/>
              </w:rPr>
            </w:pPr>
            <w:r w:rsidRPr="00E31BF6">
              <w:rPr>
                <w:szCs w:val="22"/>
              </w:rPr>
              <w:t>1,0 - 1,5</w:t>
            </w:r>
          </w:p>
        </w:tc>
      </w:tr>
      <w:tr w:rsidR="00DC2CB2" w:rsidRPr="00E31BF6" w:rsidTr="00C91909">
        <w:trPr>
          <w:trHeight w:val="746"/>
        </w:trPr>
        <w:tc>
          <w:tcPr>
            <w:tcW w:w="1666" w:type="dxa"/>
          </w:tcPr>
          <w:p w:rsidR="00DC2CB2" w:rsidRPr="00E31BF6" w:rsidRDefault="00DC2CB2" w:rsidP="00C91909">
            <w:pPr>
              <w:autoSpaceDE w:val="0"/>
              <w:autoSpaceDN w:val="0"/>
              <w:adjustRightInd w:val="0"/>
              <w:ind w:left="283"/>
              <w:rPr>
                <w:szCs w:val="22"/>
              </w:rPr>
            </w:pPr>
            <w:r w:rsidRPr="00E31BF6">
              <w:rPr>
                <w:szCs w:val="22"/>
              </w:rPr>
              <w:t>второстепенная (переулок)</w:t>
            </w:r>
          </w:p>
        </w:tc>
        <w:tc>
          <w:tcPr>
            <w:tcW w:w="2381" w:type="dxa"/>
          </w:tcPr>
          <w:p w:rsidR="00DC2CB2" w:rsidRPr="00E31BF6" w:rsidRDefault="00DC2CB2" w:rsidP="00C91909">
            <w:pPr>
              <w:autoSpaceDE w:val="0"/>
              <w:autoSpaceDN w:val="0"/>
              <w:adjustRightInd w:val="0"/>
              <w:rPr>
                <w:szCs w:val="22"/>
              </w:rPr>
            </w:pPr>
            <w:r w:rsidRPr="00E31BF6">
              <w:rPr>
                <w:szCs w:val="22"/>
              </w:rPr>
              <w:t>Связь между основными жилыми улицами</w:t>
            </w:r>
          </w:p>
        </w:tc>
        <w:tc>
          <w:tcPr>
            <w:tcW w:w="1309" w:type="dxa"/>
          </w:tcPr>
          <w:p w:rsidR="00DC2CB2" w:rsidRPr="00E31BF6" w:rsidRDefault="00DC2CB2" w:rsidP="00C91909">
            <w:pPr>
              <w:autoSpaceDE w:val="0"/>
              <w:autoSpaceDN w:val="0"/>
              <w:adjustRightInd w:val="0"/>
              <w:jc w:val="center"/>
              <w:rPr>
                <w:szCs w:val="22"/>
              </w:rPr>
            </w:pPr>
            <w:r w:rsidRPr="00E31BF6">
              <w:rPr>
                <w:szCs w:val="22"/>
              </w:rPr>
              <w:t>30</w:t>
            </w:r>
          </w:p>
        </w:tc>
        <w:tc>
          <w:tcPr>
            <w:tcW w:w="1309" w:type="dxa"/>
          </w:tcPr>
          <w:p w:rsidR="00DC2CB2" w:rsidRPr="00E31BF6" w:rsidRDefault="00DC2CB2" w:rsidP="00C91909">
            <w:pPr>
              <w:autoSpaceDE w:val="0"/>
              <w:autoSpaceDN w:val="0"/>
              <w:adjustRightInd w:val="0"/>
              <w:jc w:val="center"/>
              <w:rPr>
                <w:szCs w:val="22"/>
              </w:rPr>
            </w:pPr>
            <w:r w:rsidRPr="00E31BF6">
              <w:rPr>
                <w:szCs w:val="22"/>
              </w:rPr>
              <w:t>2,75</w:t>
            </w:r>
          </w:p>
        </w:tc>
        <w:tc>
          <w:tcPr>
            <w:tcW w:w="1309" w:type="dxa"/>
          </w:tcPr>
          <w:p w:rsidR="00DC2CB2" w:rsidRPr="00E31BF6" w:rsidRDefault="00DC2CB2" w:rsidP="00C91909">
            <w:pPr>
              <w:autoSpaceDE w:val="0"/>
              <w:autoSpaceDN w:val="0"/>
              <w:adjustRightInd w:val="0"/>
              <w:jc w:val="center"/>
              <w:rPr>
                <w:szCs w:val="22"/>
              </w:rPr>
            </w:pPr>
            <w:r w:rsidRPr="00E31BF6">
              <w:rPr>
                <w:szCs w:val="22"/>
              </w:rPr>
              <w:t>2</w:t>
            </w:r>
          </w:p>
        </w:tc>
        <w:tc>
          <w:tcPr>
            <w:tcW w:w="1548" w:type="dxa"/>
          </w:tcPr>
          <w:p w:rsidR="00DC2CB2" w:rsidRPr="00E31BF6" w:rsidRDefault="00DC2CB2" w:rsidP="00C91909">
            <w:pPr>
              <w:autoSpaceDE w:val="0"/>
              <w:autoSpaceDN w:val="0"/>
              <w:adjustRightInd w:val="0"/>
              <w:jc w:val="center"/>
              <w:rPr>
                <w:szCs w:val="22"/>
              </w:rPr>
            </w:pPr>
            <w:r w:rsidRPr="00E31BF6">
              <w:rPr>
                <w:szCs w:val="22"/>
              </w:rPr>
              <w:t>1,0</w:t>
            </w:r>
          </w:p>
        </w:tc>
      </w:tr>
      <w:tr w:rsidR="00DC2CB2" w:rsidRPr="00E31BF6" w:rsidTr="00C91909">
        <w:trPr>
          <w:trHeight w:val="1011"/>
        </w:trPr>
        <w:tc>
          <w:tcPr>
            <w:tcW w:w="1666" w:type="dxa"/>
          </w:tcPr>
          <w:p w:rsidR="00DC2CB2" w:rsidRPr="00E31BF6" w:rsidRDefault="00DC2CB2" w:rsidP="00C91909">
            <w:pPr>
              <w:autoSpaceDE w:val="0"/>
              <w:autoSpaceDN w:val="0"/>
              <w:adjustRightInd w:val="0"/>
              <w:ind w:left="283"/>
              <w:rPr>
                <w:szCs w:val="22"/>
              </w:rPr>
            </w:pPr>
            <w:r w:rsidRPr="00E31BF6">
              <w:rPr>
                <w:szCs w:val="22"/>
              </w:rPr>
              <w:t>проезд</w:t>
            </w:r>
          </w:p>
        </w:tc>
        <w:tc>
          <w:tcPr>
            <w:tcW w:w="2381" w:type="dxa"/>
          </w:tcPr>
          <w:p w:rsidR="00DC2CB2" w:rsidRPr="00E31BF6" w:rsidRDefault="00DC2CB2" w:rsidP="00C91909">
            <w:pPr>
              <w:autoSpaceDE w:val="0"/>
              <w:autoSpaceDN w:val="0"/>
              <w:adjustRightInd w:val="0"/>
              <w:rPr>
                <w:szCs w:val="22"/>
              </w:rPr>
            </w:pPr>
            <w:r w:rsidRPr="00E31BF6">
              <w:rPr>
                <w:szCs w:val="22"/>
              </w:rPr>
              <w:t>Связь жилых домов, расположенных в глубине квартала, с улицей</w:t>
            </w:r>
          </w:p>
        </w:tc>
        <w:tc>
          <w:tcPr>
            <w:tcW w:w="1309" w:type="dxa"/>
          </w:tcPr>
          <w:p w:rsidR="00DC2CB2" w:rsidRPr="00E31BF6" w:rsidRDefault="00DC2CB2" w:rsidP="00C91909">
            <w:pPr>
              <w:autoSpaceDE w:val="0"/>
              <w:autoSpaceDN w:val="0"/>
              <w:adjustRightInd w:val="0"/>
              <w:jc w:val="center"/>
              <w:rPr>
                <w:szCs w:val="22"/>
              </w:rPr>
            </w:pPr>
            <w:r w:rsidRPr="00E31BF6">
              <w:rPr>
                <w:szCs w:val="22"/>
              </w:rPr>
              <w:t>20</w:t>
            </w:r>
          </w:p>
        </w:tc>
        <w:tc>
          <w:tcPr>
            <w:tcW w:w="1309" w:type="dxa"/>
          </w:tcPr>
          <w:p w:rsidR="00DC2CB2" w:rsidRPr="00E31BF6" w:rsidRDefault="00DC2CB2" w:rsidP="00C91909">
            <w:pPr>
              <w:autoSpaceDE w:val="0"/>
              <w:autoSpaceDN w:val="0"/>
              <w:adjustRightInd w:val="0"/>
              <w:jc w:val="center"/>
              <w:rPr>
                <w:szCs w:val="22"/>
              </w:rPr>
            </w:pPr>
            <w:r w:rsidRPr="00E31BF6">
              <w:rPr>
                <w:szCs w:val="22"/>
              </w:rPr>
              <w:t>2,75 - 3,0</w:t>
            </w:r>
          </w:p>
        </w:tc>
        <w:tc>
          <w:tcPr>
            <w:tcW w:w="1309" w:type="dxa"/>
          </w:tcPr>
          <w:p w:rsidR="00DC2CB2" w:rsidRPr="00E31BF6" w:rsidRDefault="00DC2CB2" w:rsidP="00C91909">
            <w:pPr>
              <w:autoSpaceDE w:val="0"/>
              <w:autoSpaceDN w:val="0"/>
              <w:adjustRightInd w:val="0"/>
              <w:jc w:val="center"/>
              <w:rPr>
                <w:szCs w:val="22"/>
              </w:rPr>
            </w:pPr>
            <w:r w:rsidRPr="00E31BF6">
              <w:rPr>
                <w:szCs w:val="22"/>
              </w:rPr>
              <w:t>1</w:t>
            </w:r>
          </w:p>
        </w:tc>
        <w:tc>
          <w:tcPr>
            <w:tcW w:w="1548" w:type="dxa"/>
          </w:tcPr>
          <w:p w:rsidR="00DC2CB2" w:rsidRPr="00E31BF6" w:rsidRDefault="00DC2CB2" w:rsidP="00C91909">
            <w:pPr>
              <w:autoSpaceDE w:val="0"/>
              <w:autoSpaceDN w:val="0"/>
              <w:adjustRightInd w:val="0"/>
              <w:jc w:val="center"/>
              <w:rPr>
                <w:szCs w:val="22"/>
              </w:rPr>
            </w:pPr>
            <w:r w:rsidRPr="00E31BF6">
              <w:rPr>
                <w:szCs w:val="22"/>
              </w:rPr>
              <w:t>0 - 1,0</w:t>
            </w:r>
          </w:p>
        </w:tc>
      </w:tr>
      <w:tr w:rsidR="00DC2CB2" w:rsidRPr="00E31BF6" w:rsidTr="00C91909">
        <w:trPr>
          <w:trHeight w:val="1264"/>
        </w:trPr>
        <w:tc>
          <w:tcPr>
            <w:tcW w:w="1666" w:type="dxa"/>
          </w:tcPr>
          <w:p w:rsidR="00DC2CB2" w:rsidRPr="00E31BF6" w:rsidRDefault="00DC2CB2" w:rsidP="00C91909">
            <w:pPr>
              <w:autoSpaceDE w:val="0"/>
              <w:autoSpaceDN w:val="0"/>
              <w:adjustRightInd w:val="0"/>
              <w:rPr>
                <w:szCs w:val="22"/>
              </w:rPr>
            </w:pPr>
            <w:r w:rsidRPr="00E31BF6">
              <w:rPr>
                <w:szCs w:val="22"/>
              </w:rPr>
              <w:t>Хозяйственный проезд, скотопрогон</w:t>
            </w:r>
          </w:p>
        </w:tc>
        <w:tc>
          <w:tcPr>
            <w:tcW w:w="2381" w:type="dxa"/>
          </w:tcPr>
          <w:p w:rsidR="00DC2CB2" w:rsidRPr="00E31BF6" w:rsidRDefault="00DC2CB2" w:rsidP="00C91909">
            <w:pPr>
              <w:autoSpaceDE w:val="0"/>
              <w:autoSpaceDN w:val="0"/>
              <w:adjustRightInd w:val="0"/>
              <w:rPr>
                <w:szCs w:val="22"/>
              </w:rPr>
            </w:pPr>
            <w:r w:rsidRPr="00E31BF6">
              <w:rPr>
                <w:szCs w:val="22"/>
              </w:rPr>
              <w:t>Прогон личного скота и проезд грузового транспорта к приусадебным участкам</w:t>
            </w:r>
          </w:p>
        </w:tc>
        <w:tc>
          <w:tcPr>
            <w:tcW w:w="1309" w:type="dxa"/>
          </w:tcPr>
          <w:p w:rsidR="00DC2CB2" w:rsidRPr="00E31BF6" w:rsidRDefault="00DC2CB2" w:rsidP="00C91909">
            <w:pPr>
              <w:autoSpaceDE w:val="0"/>
              <w:autoSpaceDN w:val="0"/>
              <w:adjustRightInd w:val="0"/>
              <w:jc w:val="center"/>
              <w:rPr>
                <w:szCs w:val="22"/>
              </w:rPr>
            </w:pPr>
            <w:r w:rsidRPr="00E31BF6">
              <w:rPr>
                <w:szCs w:val="22"/>
              </w:rPr>
              <w:t>30</w:t>
            </w:r>
          </w:p>
        </w:tc>
        <w:tc>
          <w:tcPr>
            <w:tcW w:w="1309" w:type="dxa"/>
          </w:tcPr>
          <w:p w:rsidR="00DC2CB2" w:rsidRPr="00E31BF6" w:rsidRDefault="00DC2CB2" w:rsidP="00C91909">
            <w:pPr>
              <w:autoSpaceDE w:val="0"/>
              <w:autoSpaceDN w:val="0"/>
              <w:adjustRightInd w:val="0"/>
              <w:jc w:val="center"/>
              <w:rPr>
                <w:szCs w:val="22"/>
              </w:rPr>
            </w:pPr>
            <w:r w:rsidRPr="00E31BF6">
              <w:rPr>
                <w:szCs w:val="22"/>
              </w:rPr>
              <w:t>4,5</w:t>
            </w:r>
          </w:p>
        </w:tc>
        <w:tc>
          <w:tcPr>
            <w:tcW w:w="1309" w:type="dxa"/>
          </w:tcPr>
          <w:p w:rsidR="00DC2CB2" w:rsidRPr="00E31BF6" w:rsidRDefault="00DC2CB2" w:rsidP="00C91909">
            <w:pPr>
              <w:autoSpaceDE w:val="0"/>
              <w:autoSpaceDN w:val="0"/>
              <w:adjustRightInd w:val="0"/>
              <w:jc w:val="center"/>
              <w:rPr>
                <w:szCs w:val="22"/>
              </w:rPr>
            </w:pPr>
            <w:r w:rsidRPr="00E31BF6">
              <w:rPr>
                <w:szCs w:val="22"/>
              </w:rPr>
              <w:t>1</w:t>
            </w:r>
          </w:p>
        </w:tc>
        <w:tc>
          <w:tcPr>
            <w:tcW w:w="1548" w:type="dxa"/>
          </w:tcPr>
          <w:p w:rsidR="00DC2CB2" w:rsidRPr="00E31BF6" w:rsidRDefault="00DC2CB2" w:rsidP="00C91909">
            <w:pPr>
              <w:autoSpaceDE w:val="0"/>
              <w:autoSpaceDN w:val="0"/>
              <w:adjustRightInd w:val="0"/>
              <w:jc w:val="center"/>
              <w:rPr>
                <w:szCs w:val="22"/>
              </w:rPr>
            </w:pPr>
            <w:r w:rsidRPr="00E31BF6">
              <w:rPr>
                <w:szCs w:val="22"/>
              </w:rPr>
              <w:t>-</w:t>
            </w:r>
          </w:p>
        </w:tc>
      </w:tr>
    </w:tbl>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z w:val="26"/>
          <w:szCs w:val="26"/>
        </w:rPr>
      </w:pPr>
      <w:r w:rsidRPr="004E568D">
        <w:rPr>
          <w:sz w:val="26"/>
          <w:szCs w:val="26"/>
        </w:rPr>
        <w:lastRenderedPageBreak/>
        <w:t>В соответствии с п. 4.16 Рекомендаций по проектированию улиц и дорог городов и сельских поселений,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магистральных улицах непрерывного движения краевые полосы шириной - </w:t>
      </w:r>
      <w:smartTag w:uri="urn:schemas-microsoft-com:office:smarttags" w:element="metricconverter">
        <w:smartTagPr>
          <w:attr w:name="ProductID" w:val="0,75 м"/>
        </w:smartTagPr>
        <w:r w:rsidRPr="004E568D">
          <w:rPr>
            <w:sz w:val="26"/>
            <w:szCs w:val="26"/>
          </w:rPr>
          <w:t>0,75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улицах районного значения регулируемого движения краевые полосы шириной - </w:t>
      </w:r>
      <w:smartTag w:uri="urn:schemas-microsoft-com:office:smarttags" w:element="metricconverter">
        <w:smartTagPr>
          <w:attr w:name="ProductID" w:val="0,5 м"/>
        </w:smartTagPr>
        <w:r w:rsidRPr="004E568D">
          <w:rPr>
            <w:sz w:val="26"/>
            <w:szCs w:val="26"/>
          </w:rPr>
          <w:t>0,5 м</w:t>
        </w:r>
      </w:smartTag>
      <w:r w:rsidRPr="004E568D">
        <w:rPr>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w:t>
      </w:r>
      <w:smartTag w:uri="urn:schemas-microsoft-com:office:smarttags" w:element="metricconverter">
        <w:smartTagPr>
          <w:attr w:name="ProductID" w:val="0,75 м"/>
        </w:smartTagPr>
        <w:r w:rsidRPr="004E568D">
          <w:rPr>
            <w:sz w:val="26"/>
            <w:szCs w:val="26"/>
          </w:rPr>
          <w:t>0,75 м</w:t>
        </w:r>
      </w:smartTag>
      <w:r w:rsidRPr="004E568D">
        <w:rPr>
          <w:sz w:val="26"/>
          <w:szCs w:val="26"/>
        </w:rPr>
        <w:t xml:space="preserve"> и </w:t>
      </w:r>
      <w:smartTag w:uri="urn:schemas-microsoft-com:office:smarttags" w:element="metricconverter">
        <w:smartTagPr>
          <w:attr w:name="ProductID" w:val="0,50 м"/>
        </w:smartTagPr>
        <w:r w:rsidRPr="004E568D">
          <w:rPr>
            <w:sz w:val="26"/>
            <w:szCs w:val="26"/>
          </w:rPr>
          <w:t>0,50 м</w:t>
        </w:r>
      </w:smartTag>
      <w:r w:rsidRPr="004E568D">
        <w:rPr>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Согласно п. 11.8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СНиП 2.07.01-89*  установлены расчетные показатели минимально допустимого уровня радиусов закругления проезжей части улиц и дорог по кромке разделительных полос.</w:t>
      </w:r>
    </w:p>
    <w:p w:rsidR="00DC2CB2" w:rsidRPr="004E568D" w:rsidRDefault="00DC2CB2" w:rsidP="00DC2CB2">
      <w:pPr>
        <w:rPr>
          <w:sz w:val="26"/>
          <w:szCs w:val="26"/>
        </w:rPr>
      </w:pPr>
    </w:p>
    <w:p w:rsidR="00DC2CB2" w:rsidRPr="004E568D" w:rsidRDefault="00DC2CB2" w:rsidP="00DC2CB2">
      <w:pPr>
        <w:spacing w:line="200" w:lineRule="atLeast"/>
        <w:jc w:val="center"/>
        <w:rPr>
          <w:sz w:val="26"/>
          <w:szCs w:val="26"/>
        </w:rPr>
      </w:pPr>
      <w:r w:rsidRPr="004E568D">
        <w:rPr>
          <w:sz w:val="26"/>
          <w:szCs w:val="26"/>
        </w:rPr>
        <w:t>Расчетные показатели минимально допустимого уровня радиусов закругления</w:t>
      </w:r>
      <w:r w:rsidRPr="004E568D">
        <w:rPr>
          <w:sz w:val="26"/>
          <w:szCs w:val="26"/>
        </w:rPr>
        <w:br/>
        <w:t>проезжей части дорог и улиц</w:t>
      </w:r>
    </w:p>
    <w:p w:rsidR="00DC2CB2" w:rsidRPr="004E568D" w:rsidRDefault="00DC2CB2" w:rsidP="00DC2CB2">
      <w:pPr>
        <w:spacing w:line="200" w:lineRule="atLeast"/>
        <w:jc w:val="right"/>
        <w:rPr>
          <w:sz w:val="26"/>
          <w:szCs w:val="26"/>
        </w:rPr>
      </w:pPr>
      <w:r w:rsidRPr="004E568D">
        <w:rPr>
          <w:sz w:val="26"/>
          <w:szCs w:val="26"/>
        </w:rPr>
        <w:t>Таблица 2.2.3</w:t>
      </w:r>
    </w:p>
    <w:tbl>
      <w:tblPr>
        <w:tblW w:w="0" w:type="auto"/>
        <w:tblInd w:w="70" w:type="dxa"/>
        <w:tblLayout w:type="fixed"/>
        <w:tblCellMar>
          <w:left w:w="70" w:type="dxa"/>
          <w:right w:w="70" w:type="dxa"/>
        </w:tblCellMar>
        <w:tblLook w:val="0000"/>
      </w:tblPr>
      <w:tblGrid>
        <w:gridCol w:w="484"/>
        <w:gridCol w:w="4343"/>
        <w:gridCol w:w="5060"/>
      </w:tblGrid>
      <w:tr w:rsidR="00DC2CB2" w:rsidRPr="004E568D" w:rsidTr="00C91909">
        <w:trPr>
          <w:cantSplit/>
          <w:trHeight w:val="64"/>
          <w:tblHeader/>
        </w:trPr>
        <w:tc>
          <w:tcPr>
            <w:tcW w:w="484" w:type="dxa"/>
            <w:tcBorders>
              <w:top w:val="single" w:sz="4" w:space="0" w:color="000000"/>
              <w:lef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п/п</w:t>
            </w:r>
          </w:p>
        </w:tc>
        <w:tc>
          <w:tcPr>
            <w:tcW w:w="4343" w:type="dxa"/>
            <w:tcBorders>
              <w:top w:val="single" w:sz="4" w:space="0" w:color="000000"/>
              <w:lef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Категория дорог и улиц</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Минимальный радиус закругления проезжей части дорог и улиц, м</w:t>
            </w:r>
          </w:p>
        </w:tc>
      </w:tr>
      <w:tr w:rsidR="00DC2CB2" w:rsidRPr="004E568D" w:rsidTr="00C91909">
        <w:trPr>
          <w:cantSplit/>
          <w:trHeight w:val="195"/>
          <w:tblHeader/>
        </w:trPr>
        <w:tc>
          <w:tcPr>
            <w:tcW w:w="484"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w:t>
            </w:r>
          </w:p>
        </w:tc>
        <w:tc>
          <w:tcPr>
            <w:tcW w:w="4343"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Магистральные улицы и дороги регулируемого значения</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w:t>
            </w:r>
          </w:p>
        </w:tc>
      </w:tr>
      <w:tr w:rsidR="00DC2CB2"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w:t>
            </w:r>
          </w:p>
        </w:tc>
        <w:tc>
          <w:tcPr>
            <w:tcW w:w="4343"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 xml:space="preserve">Улицы и дороги местного значения </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w:t>
            </w:r>
          </w:p>
        </w:tc>
      </w:tr>
      <w:tr w:rsidR="00DC2CB2" w:rsidRPr="004E568D" w:rsidTr="00C91909">
        <w:trPr>
          <w:cantSplit/>
          <w:trHeight w:val="240"/>
        </w:trPr>
        <w:tc>
          <w:tcPr>
            <w:tcW w:w="484"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3</w:t>
            </w:r>
          </w:p>
        </w:tc>
        <w:tc>
          <w:tcPr>
            <w:tcW w:w="4343"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Транспортные площади</w:t>
            </w:r>
          </w:p>
        </w:tc>
        <w:tc>
          <w:tcPr>
            <w:tcW w:w="5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w:t>
            </w:r>
          </w:p>
        </w:tc>
      </w:tr>
    </w:tbl>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z w:val="26"/>
          <w:szCs w:val="26"/>
        </w:rPr>
      </w:pPr>
      <w:r w:rsidRPr="004E568D">
        <w:rPr>
          <w:sz w:val="26"/>
          <w:szCs w:val="26"/>
        </w:rPr>
        <w:t>В стесненных условиях и при реконструкции радиусы закругления</w:t>
      </w:r>
      <w:r w:rsidRPr="004E568D">
        <w:rPr>
          <w:spacing w:val="-1"/>
          <w:sz w:val="26"/>
          <w:szCs w:val="26"/>
        </w:rPr>
        <w:t xml:space="preserve"> </w:t>
      </w:r>
      <w:r w:rsidRPr="004E568D">
        <w:rPr>
          <w:sz w:val="26"/>
          <w:szCs w:val="26"/>
        </w:rPr>
        <w:t>магистральных улиц и дорог регулируемого движения допускается уменьшать, но принимать не</w:t>
      </w:r>
      <w:r w:rsidRPr="004E568D">
        <w:rPr>
          <w:spacing w:val="29"/>
          <w:sz w:val="26"/>
          <w:szCs w:val="26"/>
        </w:rPr>
        <w:t xml:space="preserve"> </w:t>
      </w:r>
      <w:r w:rsidRPr="004E568D">
        <w:rPr>
          <w:sz w:val="26"/>
          <w:szCs w:val="26"/>
        </w:rPr>
        <w:t xml:space="preserve">менее </w:t>
      </w:r>
      <w:smartTag w:uri="urn:schemas-microsoft-com:office:smarttags" w:element="metricconverter">
        <w:smartTagPr>
          <w:attr w:name="ProductID" w:val="6 м"/>
        </w:smartTagPr>
        <w:r w:rsidRPr="004E568D">
          <w:rPr>
            <w:sz w:val="26"/>
            <w:szCs w:val="26"/>
          </w:rPr>
          <w:t>6 м</w:t>
        </w:r>
      </w:smartTag>
      <w:r w:rsidRPr="004E568D">
        <w:rPr>
          <w:sz w:val="26"/>
          <w:szCs w:val="26"/>
        </w:rPr>
        <w:t xml:space="preserve">, на транспортных площадях - </w:t>
      </w:r>
      <w:smartTag w:uri="urn:schemas-microsoft-com:office:smarttags" w:element="metricconverter">
        <w:smartTagPr>
          <w:attr w:name="ProductID" w:val="8 м"/>
        </w:smartTagPr>
        <w:r w:rsidRPr="004E568D">
          <w:rPr>
            <w:sz w:val="26"/>
            <w:szCs w:val="26"/>
          </w:rPr>
          <w:t>8</w:t>
        </w:r>
        <w:r w:rsidRPr="004E568D">
          <w:rPr>
            <w:spacing w:val="-4"/>
            <w:sz w:val="26"/>
            <w:szCs w:val="26"/>
          </w:rPr>
          <w:t xml:space="preserve"> </w:t>
        </w:r>
        <w:r w:rsidRPr="004E568D">
          <w:rPr>
            <w:sz w:val="26"/>
            <w:szCs w:val="26"/>
          </w:rPr>
          <w:t>м</w:t>
        </w:r>
      </w:smartTag>
      <w:r w:rsidRPr="004E568D">
        <w:rPr>
          <w:sz w:val="26"/>
          <w:szCs w:val="26"/>
        </w:rPr>
        <w:t>.</w:t>
      </w:r>
    </w:p>
    <w:p w:rsidR="00DC2CB2" w:rsidRPr="004E568D" w:rsidRDefault="00DC2CB2" w:rsidP="00DC2CB2">
      <w:pPr>
        <w:rPr>
          <w:sz w:val="26"/>
          <w:szCs w:val="26"/>
        </w:rPr>
      </w:pPr>
      <w:r w:rsidRPr="004E568D">
        <w:rPr>
          <w:sz w:val="26"/>
          <w:szCs w:val="26"/>
        </w:rPr>
        <w:t>При отсутствии бордюрного ограждения, а также в случае</w:t>
      </w:r>
      <w:r w:rsidRPr="004E568D">
        <w:rPr>
          <w:spacing w:val="14"/>
          <w:sz w:val="26"/>
          <w:szCs w:val="26"/>
        </w:rPr>
        <w:t xml:space="preserve"> </w:t>
      </w:r>
      <w:r w:rsidRPr="004E568D">
        <w:rPr>
          <w:sz w:val="26"/>
          <w:szCs w:val="26"/>
        </w:rPr>
        <w:t>применения минимальных радиусов закругления ширину проезжей части улиц и дорог</w:t>
      </w:r>
      <w:r w:rsidRPr="004E568D">
        <w:rPr>
          <w:spacing w:val="58"/>
          <w:sz w:val="26"/>
          <w:szCs w:val="26"/>
        </w:rPr>
        <w:t xml:space="preserve"> </w:t>
      </w:r>
      <w:r w:rsidRPr="004E568D">
        <w:rPr>
          <w:sz w:val="26"/>
          <w:szCs w:val="26"/>
        </w:rPr>
        <w:t xml:space="preserve">следует увеличивать на </w:t>
      </w:r>
      <w:smartTag w:uri="urn:schemas-microsoft-com:office:smarttags" w:element="metricconverter">
        <w:smartTagPr>
          <w:attr w:name="ProductID" w:val="1 м"/>
        </w:smartTagPr>
        <w:r w:rsidRPr="004E568D">
          <w:rPr>
            <w:sz w:val="26"/>
            <w:szCs w:val="26"/>
          </w:rPr>
          <w:t>1 м</w:t>
        </w:r>
      </w:smartTag>
      <w:r w:rsidRPr="004E568D">
        <w:rPr>
          <w:sz w:val="26"/>
          <w:szCs w:val="26"/>
        </w:rPr>
        <w:t xml:space="preserve"> на каждую полосу движения за счет боковых разделительных</w:t>
      </w:r>
      <w:r w:rsidRPr="004E568D">
        <w:rPr>
          <w:spacing w:val="22"/>
          <w:sz w:val="26"/>
          <w:szCs w:val="26"/>
        </w:rPr>
        <w:t xml:space="preserve"> </w:t>
      </w:r>
      <w:r w:rsidRPr="004E568D">
        <w:rPr>
          <w:sz w:val="26"/>
          <w:szCs w:val="26"/>
        </w:rPr>
        <w:t>полос или уширения с внешней</w:t>
      </w:r>
      <w:r w:rsidRPr="004E568D">
        <w:rPr>
          <w:spacing w:val="-7"/>
          <w:sz w:val="26"/>
          <w:szCs w:val="26"/>
        </w:rPr>
        <w:t xml:space="preserve"> </w:t>
      </w:r>
      <w:r w:rsidRPr="004E568D">
        <w:rPr>
          <w:sz w:val="26"/>
          <w:szCs w:val="26"/>
        </w:rPr>
        <w:t>стороны.</w:t>
      </w:r>
    </w:p>
    <w:p w:rsidR="00DC2CB2" w:rsidRPr="004E568D" w:rsidRDefault="00DC2CB2" w:rsidP="00DC2CB2">
      <w:pPr>
        <w:rPr>
          <w:sz w:val="26"/>
          <w:szCs w:val="26"/>
        </w:rPr>
      </w:pPr>
      <w:r w:rsidRPr="004E568D">
        <w:rPr>
          <w:sz w:val="26"/>
          <w:szCs w:val="26"/>
        </w:rPr>
        <w:t>Примечание</w:t>
      </w:r>
      <w:r w:rsidRPr="004E568D">
        <w:rPr>
          <w:spacing w:val="29"/>
          <w:sz w:val="26"/>
          <w:szCs w:val="26"/>
        </w:rPr>
        <w:t xml:space="preserve"> -</w:t>
      </w:r>
      <w:r w:rsidRPr="004E568D">
        <w:rPr>
          <w:spacing w:val="32"/>
          <w:sz w:val="26"/>
          <w:szCs w:val="26"/>
        </w:rPr>
        <w:t xml:space="preserve"> </w:t>
      </w:r>
      <w:r w:rsidRPr="004E568D">
        <w:rPr>
          <w:sz w:val="26"/>
          <w:szCs w:val="26"/>
        </w:rPr>
        <w:t>Для</w:t>
      </w:r>
      <w:r w:rsidRPr="004E568D">
        <w:rPr>
          <w:spacing w:val="31"/>
          <w:sz w:val="26"/>
          <w:szCs w:val="26"/>
        </w:rPr>
        <w:t xml:space="preserve"> </w:t>
      </w:r>
      <w:r w:rsidRPr="004E568D">
        <w:rPr>
          <w:sz w:val="26"/>
          <w:szCs w:val="26"/>
        </w:rPr>
        <w:t>общественного</w:t>
      </w:r>
      <w:r w:rsidRPr="004E568D">
        <w:rPr>
          <w:spacing w:val="32"/>
          <w:sz w:val="26"/>
          <w:szCs w:val="26"/>
        </w:rPr>
        <w:t xml:space="preserve"> </w:t>
      </w:r>
      <w:r w:rsidRPr="004E568D">
        <w:rPr>
          <w:sz w:val="26"/>
          <w:szCs w:val="26"/>
        </w:rPr>
        <w:t>транспорта</w:t>
      </w:r>
      <w:r w:rsidRPr="004E568D">
        <w:rPr>
          <w:spacing w:val="32"/>
          <w:sz w:val="26"/>
          <w:szCs w:val="26"/>
        </w:rPr>
        <w:t xml:space="preserve"> </w:t>
      </w:r>
      <w:r w:rsidRPr="004E568D">
        <w:rPr>
          <w:sz w:val="26"/>
          <w:szCs w:val="26"/>
        </w:rPr>
        <w:t>(троллейбус,</w:t>
      </w:r>
      <w:r w:rsidRPr="004E568D">
        <w:rPr>
          <w:spacing w:val="32"/>
          <w:sz w:val="26"/>
          <w:szCs w:val="26"/>
        </w:rPr>
        <w:t xml:space="preserve"> </w:t>
      </w:r>
      <w:r w:rsidRPr="004E568D">
        <w:rPr>
          <w:sz w:val="26"/>
          <w:szCs w:val="26"/>
        </w:rPr>
        <w:t>автобус)</w:t>
      </w:r>
      <w:r w:rsidRPr="004E568D">
        <w:rPr>
          <w:spacing w:val="32"/>
          <w:sz w:val="26"/>
          <w:szCs w:val="26"/>
        </w:rPr>
        <w:t xml:space="preserve"> </w:t>
      </w:r>
      <w:r w:rsidRPr="004E568D">
        <w:rPr>
          <w:sz w:val="26"/>
          <w:szCs w:val="26"/>
        </w:rPr>
        <w:t>радиусы</w:t>
      </w:r>
      <w:r w:rsidRPr="004E568D">
        <w:rPr>
          <w:w w:val="99"/>
          <w:sz w:val="26"/>
          <w:szCs w:val="26"/>
        </w:rPr>
        <w:t xml:space="preserve"> </w:t>
      </w:r>
      <w:r w:rsidRPr="004E568D">
        <w:rPr>
          <w:sz w:val="26"/>
          <w:szCs w:val="26"/>
        </w:rPr>
        <w:t>закругления устанавливаются в соответствии с техническими требованиями эксплуатации этих</w:t>
      </w:r>
      <w:r w:rsidRPr="004E568D">
        <w:rPr>
          <w:spacing w:val="20"/>
          <w:sz w:val="26"/>
          <w:szCs w:val="26"/>
        </w:rPr>
        <w:t xml:space="preserve"> </w:t>
      </w:r>
      <w:r w:rsidRPr="004E568D">
        <w:rPr>
          <w:sz w:val="26"/>
          <w:szCs w:val="26"/>
        </w:rPr>
        <w:t>видов</w:t>
      </w:r>
      <w:r w:rsidRPr="004E568D">
        <w:rPr>
          <w:w w:val="99"/>
          <w:sz w:val="26"/>
          <w:szCs w:val="26"/>
        </w:rPr>
        <w:t xml:space="preserve"> </w:t>
      </w:r>
      <w:r w:rsidRPr="004E568D">
        <w:rPr>
          <w:sz w:val="26"/>
          <w:szCs w:val="26"/>
        </w:rPr>
        <w:t>транспорта.</w:t>
      </w:r>
    </w:p>
    <w:p w:rsidR="00DC2CB2" w:rsidRPr="004E568D" w:rsidRDefault="00DC2CB2" w:rsidP="00DC2CB2">
      <w:pPr>
        <w:rPr>
          <w:sz w:val="26"/>
          <w:szCs w:val="26"/>
        </w:rPr>
      </w:pPr>
    </w:p>
    <w:p w:rsidR="00DC2CB2" w:rsidRPr="004E568D" w:rsidRDefault="00DC2CB2" w:rsidP="00DC2CB2">
      <w:pPr>
        <w:rPr>
          <w:sz w:val="26"/>
          <w:szCs w:val="26"/>
        </w:rPr>
      </w:pPr>
      <w:r w:rsidRPr="004E568D">
        <w:rPr>
          <w:sz w:val="26"/>
          <w:szCs w:val="26"/>
        </w:rPr>
        <w:t xml:space="preserve">Согласно п. 4.12 Рекомендаций по проектированию улиц и дорог городов и сельских поселений установлены </w:t>
      </w:r>
      <w:r w:rsidRPr="004E568D">
        <w:rPr>
          <w:rStyle w:val="af4"/>
          <w:sz w:val="26"/>
          <w:szCs w:val="26"/>
        </w:rPr>
        <w:t xml:space="preserve">расчетные показатели минимально допустимого уровня </w:t>
      </w:r>
      <w:r w:rsidRPr="004E568D">
        <w:rPr>
          <w:sz w:val="26"/>
          <w:szCs w:val="26"/>
        </w:rPr>
        <w:t>ширины боковых проездов:</w:t>
      </w:r>
    </w:p>
    <w:p w:rsidR="00DC2CB2" w:rsidRPr="004E568D" w:rsidRDefault="00DC2CB2" w:rsidP="00DC2CB2">
      <w:pPr>
        <w:rPr>
          <w:sz w:val="26"/>
          <w:szCs w:val="26"/>
        </w:rPr>
      </w:pPr>
      <w:r w:rsidRPr="004E568D">
        <w:rPr>
          <w:sz w:val="26"/>
          <w:szCs w:val="26"/>
        </w:rPr>
        <w:t xml:space="preserve">- при одностороннем движении транспорта и без устройства специальных полос для стоянки автомобилей - не менее </w:t>
      </w:r>
      <w:smartTag w:uri="urn:schemas-microsoft-com:office:smarttags" w:element="metricconverter">
        <w:smartTagPr>
          <w:attr w:name="ProductID" w:val="7,0 м"/>
        </w:smartTagPr>
        <w:r w:rsidRPr="004E568D">
          <w:rPr>
            <w:sz w:val="26"/>
            <w:szCs w:val="26"/>
          </w:rPr>
          <w:t>7,0 м</w:t>
        </w:r>
      </w:smartTag>
      <w:r w:rsidRPr="004E568D">
        <w:rPr>
          <w:sz w:val="26"/>
          <w:szCs w:val="26"/>
        </w:rPr>
        <w:t>;</w:t>
      </w:r>
    </w:p>
    <w:p w:rsidR="00DC2CB2" w:rsidRPr="004E568D" w:rsidRDefault="00DC2CB2" w:rsidP="00DC2CB2">
      <w:pPr>
        <w:rPr>
          <w:sz w:val="26"/>
          <w:szCs w:val="26"/>
        </w:rPr>
      </w:pPr>
      <w:r w:rsidRPr="004E568D">
        <w:rPr>
          <w:sz w:val="26"/>
          <w:szCs w:val="26"/>
        </w:rPr>
        <w:t xml:space="preserve">- при одностороннем движении и организации по местному проезду движения массового пассажирского транспорта - </w:t>
      </w:r>
      <w:smartTag w:uri="urn:schemas-microsoft-com:office:smarttags" w:element="metricconverter">
        <w:smartTagPr>
          <w:attr w:name="ProductID" w:val="10,5 м"/>
        </w:smartTagPr>
        <w:r w:rsidRPr="004E568D">
          <w:rPr>
            <w:sz w:val="26"/>
            <w:szCs w:val="26"/>
          </w:rPr>
          <w:t>10,5 м</w:t>
        </w:r>
      </w:smartTag>
      <w:r w:rsidRPr="004E568D">
        <w:rPr>
          <w:sz w:val="26"/>
          <w:szCs w:val="26"/>
        </w:rPr>
        <w:t>;</w:t>
      </w:r>
    </w:p>
    <w:p w:rsidR="00DC2CB2" w:rsidRPr="004E568D" w:rsidRDefault="00DC2CB2" w:rsidP="00DC2CB2">
      <w:pPr>
        <w:rPr>
          <w:sz w:val="26"/>
          <w:szCs w:val="26"/>
        </w:rPr>
      </w:pPr>
      <w:r w:rsidRPr="004E568D">
        <w:rPr>
          <w:sz w:val="26"/>
          <w:szCs w:val="26"/>
        </w:rPr>
        <w:t xml:space="preserve">- при двустороннем движении и организации движения массового пассажирского транспорта - </w:t>
      </w:r>
      <w:smartTag w:uri="urn:schemas-microsoft-com:office:smarttags" w:element="metricconverter">
        <w:smartTagPr>
          <w:attr w:name="ProductID" w:val="11,25 м"/>
        </w:smartTagPr>
        <w:r w:rsidRPr="004E568D">
          <w:rPr>
            <w:sz w:val="26"/>
            <w:szCs w:val="26"/>
          </w:rPr>
          <w:t>11,25 м</w:t>
        </w:r>
      </w:smartTag>
      <w:r w:rsidRPr="004E568D">
        <w:rPr>
          <w:sz w:val="26"/>
          <w:szCs w:val="26"/>
        </w:rPr>
        <w:t>.</w:t>
      </w:r>
    </w:p>
    <w:p w:rsidR="00DC2CB2" w:rsidRPr="004E568D" w:rsidRDefault="00DC2CB2" w:rsidP="00DC2CB2">
      <w:pPr>
        <w:rPr>
          <w:sz w:val="26"/>
          <w:szCs w:val="26"/>
        </w:rPr>
      </w:pPr>
      <w:r w:rsidRPr="004E568D">
        <w:rPr>
          <w:sz w:val="26"/>
          <w:szCs w:val="26"/>
        </w:rPr>
        <w:lastRenderedPageBreak/>
        <w:t xml:space="preserve">Согласно п. 5.2 Рекомендаций по проектированию улиц и дорог городов и сельских поселений, установлены </w:t>
      </w:r>
      <w:r w:rsidRPr="004E568D">
        <w:rPr>
          <w:rStyle w:val="af4"/>
          <w:sz w:val="26"/>
          <w:szCs w:val="26"/>
        </w:rPr>
        <w:t>расчетные показатели минимально допустимого уровня обеспеченности:</w:t>
      </w:r>
    </w:p>
    <w:p w:rsidR="00DC2CB2" w:rsidRPr="004E568D" w:rsidRDefault="00DC2CB2" w:rsidP="00DC2CB2">
      <w:pPr>
        <w:rPr>
          <w:sz w:val="26"/>
          <w:szCs w:val="26"/>
        </w:rPr>
      </w:pPr>
      <w:r w:rsidRPr="004E568D">
        <w:rPr>
          <w:sz w:val="26"/>
          <w:szCs w:val="26"/>
        </w:rPr>
        <w:t xml:space="preserve">- расстояние между пересечениями магистральных улиц и дорог регулируемого движения в пределах застроенной территории: не менее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и не более </w:t>
      </w:r>
      <w:smartTag w:uri="urn:schemas-microsoft-com:office:smarttags" w:element="metricconverter">
        <w:smartTagPr>
          <w:attr w:name="ProductID" w:val="1500 м"/>
        </w:smartTagPr>
        <w:r w:rsidRPr="004E568D">
          <w:rPr>
            <w:sz w:val="26"/>
            <w:szCs w:val="26"/>
          </w:rPr>
          <w:t>1500 м</w:t>
        </w:r>
      </w:smartTag>
      <w:r w:rsidRPr="004E568D">
        <w:rPr>
          <w:sz w:val="26"/>
          <w:szCs w:val="26"/>
        </w:rPr>
        <w:t xml:space="preserve">; </w:t>
      </w:r>
    </w:p>
    <w:p w:rsidR="00DC2CB2" w:rsidRPr="004E568D" w:rsidRDefault="00DC2CB2" w:rsidP="00DC2CB2">
      <w:pPr>
        <w:rPr>
          <w:sz w:val="26"/>
          <w:szCs w:val="26"/>
        </w:rPr>
      </w:pPr>
      <w:r w:rsidRPr="004E568D">
        <w:rPr>
          <w:sz w:val="26"/>
          <w:szCs w:val="26"/>
        </w:rPr>
        <w:t xml:space="preserve">- устройство примыканий пешеходно-транспортных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конца кривой радиуса закругления на ближайшем пересечении и не менее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друг от друга.</w:t>
      </w:r>
    </w:p>
    <w:p w:rsidR="00DC2CB2" w:rsidRPr="004E568D" w:rsidRDefault="00DC2CB2" w:rsidP="00DC2CB2">
      <w:pPr>
        <w:rPr>
          <w:sz w:val="26"/>
          <w:szCs w:val="26"/>
        </w:rPr>
      </w:pPr>
      <w:r w:rsidRPr="004E568D">
        <w:rPr>
          <w:sz w:val="26"/>
          <w:szCs w:val="26"/>
        </w:rPr>
        <w:t xml:space="preserve">Согласно п. 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DC2CB2" w:rsidRPr="004E568D" w:rsidRDefault="00DC2CB2" w:rsidP="00DC2CB2">
      <w:pPr>
        <w:rPr>
          <w:sz w:val="26"/>
          <w:szCs w:val="26"/>
        </w:rPr>
      </w:pPr>
      <w:r w:rsidRPr="004E568D">
        <w:rPr>
          <w:sz w:val="26"/>
          <w:szCs w:val="26"/>
        </w:rPr>
        <w:t xml:space="preserve">- от края основной проезжей части магистральных дорог до линии регулирования жилой застройки: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 а при условии применения шумозащитных устройств - не менее </w:t>
      </w:r>
      <w:smartTag w:uri="urn:schemas-microsoft-com:office:smarttags" w:element="metricconverter">
        <w:smartTagPr>
          <w:attr w:name="ProductID" w:val="25 м"/>
        </w:smartTagPr>
        <w:r w:rsidRPr="004E568D">
          <w:rPr>
            <w:sz w:val="26"/>
            <w:szCs w:val="26"/>
          </w:rPr>
          <w:t>25 м</w:t>
        </w:r>
      </w:smartTag>
      <w:r w:rsidRPr="004E568D">
        <w:rPr>
          <w:sz w:val="26"/>
          <w:szCs w:val="26"/>
        </w:rPr>
        <w:t>.</w:t>
      </w:r>
    </w:p>
    <w:p w:rsidR="00DC2CB2" w:rsidRPr="004E568D" w:rsidRDefault="00DC2CB2" w:rsidP="00DC2CB2">
      <w:pPr>
        <w:rPr>
          <w:sz w:val="26"/>
          <w:szCs w:val="26"/>
        </w:rPr>
      </w:pPr>
      <w:r w:rsidRPr="004E568D">
        <w:rPr>
          <w:sz w:val="26"/>
          <w:szCs w:val="26"/>
        </w:rPr>
        <w:t xml:space="preserve">- от края основной проезжей части улиц, местных или боковых проездов до линии застройки: не более </w:t>
      </w:r>
      <w:smartTag w:uri="urn:schemas-microsoft-com:office:smarttags" w:element="metricconverter">
        <w:smartTagPr>
          <w:attr w:name="ProductID" w:val="25 м"/>
        </w:smartTagPr>
        <w:r w:rsidRPr="004E568D">
          <w:rPr>
            <w:sz w:val="26"/>
            <w:szCs w:val="26"/>
          </w:rPr>
          <w:t>25 м</w:t>
        </w:r>
      </w:smartTag>
      <w:r w:rsidRPr="004E568D">
        <w:rPr>
          <w:sz w:val="26"/>
          <w:szCs w:val="26"/>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4E568D">
          <w:rPr>
            <w:sz w:val="26"/>
            <w:szCs w:val="26"/>
          </w:rPr>
          <w:t>5 м</w:t>
        </w:r>
      </w:smartTag>
      <w:r w:rsidRPr="004E568D">
        <w:rPr>
          <w:sz w:val="26"/>
          <w:szCs w:val="26"/>
        </w:rPr>
        <w:t xml:space="preserve"> от линии застройки полосу шириной </w:t>
      </w:r>
      <w:smartTag w:uri="urn:schemas-microsoft-com:office:smarttags" w:element="metricconverter">
        <w:smartTagPr>
          <w:attr w:name="ProductID" w:val="6 м"/>
        </w:smartTagPr>
        <w:r w:rsidRPr="004E568D">
          <w:rPr>
            <w:sz w:val="26"/>
            <w:szCs w:val="26"/>
          </w:rPr>
          <w:t>6 м</w:t>
        </w:r>
      </w:smartTag>
      <w:r w:rsidRPr="004E568D">
        <w:rPr>
          <w:sz w:val="26"/>
          <w:szCs w:val="26"/>
        </w:rPr>
        <w:t>, пригодную для проезда пожарных машин.</w:t>
      </w:r>
    </w:p>
    <w:p w:rsidR="00DC2CB2" w:rsidRPr="004E568D" w:rsidRDefault="00DC2CB2" w:rsidP="00DC2CB2">
      <w:pPr>
        <w:rPr>
          <w:sz w:val="26"/>
          <w:szCs w:val="26"/>
        </w:rPr>
      </w:pPr>
      <w:r w:rsidRPr="004E568D">
        <w:rPr>
          <w:sz w:val="26"/>
          <w:szCs w:val="26"/>
        </w:rPr>
        <w:t xml:space="preserve">Для въездов и выездов на территории кварталов и микрорайонов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w:t>
      </w:r>
    </w:p>
    <w:p w:rsidR="00DC2CB2" w:rsidRPr="004E568D" w:rsidRDefault="00DC2CB2" w:rsidP="00DC2CB2">
      <w:pPr>
        <w:rPr>
          <w:sz w:val="26"/>
          <w:szCs w:val="26"/>
        </w:rPr>
      </w:pPr>
      <w:r w:rsidRPr="004E568D">
        <w:rPr>
          <w:sz w:val="26"/>
          <w:szCs w:val="26"/>
        </w:rPr>
        <w:t xml:space="preserve">- въезды на территорию кварталов (микрорайонов), а также сквозные проезды в зданиях следует предусматривать на расстоянии не более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4E568D">
          <w:rPr>
            <w:sz w:val="26"/>
            <w:szCs w:val="26"/>
          </w:rPr>
          <w:t>180 м</w:t>
        </w:r>
      </w:smartTag>
      <w:r w:rsidRPr="004E568D">
        <w:rPr>
          <w:sz w:val="26"/>
          <w:szCs w:val="26"/>
        </w:rPr>
        <w:t xml:space="preserve">. </w:t>
      </w:r>
    </w:p>
    <w:p w:rsidR="00DC2CB2" w:rsidRPr="004E568D" w:rsidRDefault="00DC2CB2" w:rsidP="00DC2CB2">
      <w:pPr>
        <w:rPr>
          <w:sz w:val="26"/>
          <w:szCs w:val="26"/>
        </w:rPr>
      </w:pPr>
      <w:r w:rsidRPr="004E568D">
        <w:rPr>
          <w:sz w:val="26"/>
          <w:szCs w:val="26"/>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от стоп-линии перекрестков.</w:t>
      </w:r>
    </w:p>
    <w:p w:rsidR="00DC2CB2" w:rsidRPr="004E568D" w:rsidRDefault="00DC2CB2" w:rsidP="00DC2CB2">
      <w:pPr>
        <w:rPr>
          <w:sz w:val="26"/>
          <w:szCs w:val="26"/>
        </w:rPr>
      </w:pPr>
      <w:r w:rsidRPr="004E568D">
        <w:rPr>
          <w:sz w:val="26"/>
          <w:szCs w:val="26"/>
        </w:rPr>
        <w:t xml:space="preserve">- до остановки общественного транспорта должно быть не менее </w:t>
      </w:r>
      <w:smartTag w:uri="urn:schemas-microsoft-com:office:smarttags" w:element="metricconverter">
        <w:smartTagPr>
          <w:attr w:name="ProductID" w:val="20 м"/>
        </w:smartTagPr>
        <w:r w:rsidRPr="004E568D">
          <w:rPr>
            <w:sz w:val="26"/>
            <w:szCs w:val="26"/>
          </w:rPr>
          <w:t>20 м</w:t>
        </w:r>
      </w:smartTag>
      <w:r w:rsidRPr="004E568D">
        <w:rPr>
          <w:sz w:val="26"/>
          <w:szCs w:val="26"/>
        </w:rPr>
        <w:t>.</w:t>
      </w:r>
    </w:p>
    <w:p w:rsidR="00DC2CB2" w:rsidRPr="004E568D" w:rsidRDefault="00DC2CB2" w:rsidP="00DC2CB2">
      <w:pPr>
        <w:rPr>
          <w:sz w:val="26"/>
          <w:szCs w:val="26"/>
        </w:rPr>
      </w:pPr>
      <w:r w:rsidRPr="004E568D">
        <w:rPr>
          <w:sz w:val="26"/>
          <w:szCs w:val="26"/>
        </w:rPr>
        <w:t xml:space="preserve">Тупиковые проезды следует принимать протяженностью не более </w:t>
      </w:r>
      <w:smartTag w:uri="urn:schemas-microsoft-com:office:smarttags" w:element="metricconverter">
        <w:smartTagPr>
          <w:attr w:name="ProductID" w:val="150 метров"/>
        </w:smartTagPr>
        <w:r w:rsidRPr="004E568D">
          <w:rPr>
            <w:sz w:val="26"/>
            <w:szCs w:val="26"/>
          </w:rPr>
          <w:t>150 метров</w:t>
        </w:r>
      </w:smartTag>
      <w:r w:rsidRPr="004E568D">
        <w:rPr>
          <w:sz w:val="26"/>
          <w:szCs w:val="26"/>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4E568D">
          <w:rPr>
            <w:sz w:val="26"/>
            <w:szCs w:val="26"/>
          </w:rPr>
          <w:t>16 м</w:t>
        </w:r>
      </w:smartTag>
      <w:r w:rsidRPr="004E568D">
        <w:rPr>
          <w:sz w:val="26"/>
          <w:szCs w:val="26"/>
        </w:rPr>
        <w:t xml:space="preserve"> для разворота автомобилей и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DC2CB2" w:rsidRPr="004E568D" w:rsidRDefault="00DC2CB2" w:rsidP="00DC2CB2">
      <w:pPr>
        <w:rPr>
          <w:sz w:val="26"/>
          <w:szCs w:val="26"/>
        </w:rPr>
      </w:pPr>
      <w:r w:rsidRPr="004E568D">
        <w:rPr>
          <w:sz w:val="26"/>
          <w:szCs w:val="26"/>
        </w:rPr>
        <w:t xml:space="preserve">Расчетные показатели минимально допустимого уровня обеспеченности сооружениями для хранения легкового автотранспорта и расчетные показатели максимально допустимого уровня территориальной доступности данных сооружений для населения, установлены на основании п. 11.19, 11.22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и в соответствии с областными нормативами градостроительного проектирования, а так же с целью упорядочения системы хранения личного транспорта, создания благоприятной и комфортной среды для жителей. </w:t>
      </w:r>
    </w:p>
    <w:p w:rsidR="00DC2CB2" w:rsidRPr="004E568D" w:rsidRDefault="00DC2CB2" w:rsidP="00DC2CB2">
      <w:pPr>
        <w:rPr>
          <w:b/>
          <w:sz w:val="26"/>
          <w:szCs w:val="26"/>
        </w:rPr>
      </w:pPr>
      <w:r w:rsidRPr="004E568D">
        <w:rPr>
          <w:sz w:val="26"/>
          <w:szCs w:val="26"/>
        </w:rPr>
        <w:t>Расчетные показатели минимально допустимого уровня размеров земельных участков,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DC2CB2" w:rsidRPr="004E568D" w:rsidRDefault="00DC2CB2" w:rsidP="00DC2CB2">
      <w:pPr>
        <w:spacing w:line="200" w:lineRule="atLeast"/>
        <w:ind w:firstLine="709"/>
        <w:jc w:val="both"/>
        <w:rPr>
          <w:b/>
          <w:sz w:val="26"/>
          <w:szCs w:val="26"/>
        </w:rPr>
      </w:pPr>
    </w:p>
    <w:p w:rsidR="00DC2CB2" w:rsidRPr="004E568D" w:rsidRDefault="00DC2CB2" w:rsidP="00DC2CB2">
      <w:pPr>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населения сооружениями для хранения легкового автотранспорта</w:t>
      </w:r>
    </w:p>
    <w:p w:rsidR="00DC2CB2" w:rsidRPr="004E568D" w:rsidRDefault="00DC2CB2" w:rsidP="00DC2CB2">
      <w:pPr>
        <w:ind w:firstLine="709"/>
        <w:jc w:val="both"/>
        <w:rPr>
          <w:spacing w:val="-4"/>
          <w:sz w:val="26"/>
          <w:szCs w:val="26"/>
        </w:rPr>
      </w:pPr>
      <w:r w:rsidRPr="004E568D">
        <w:rPr>
          <w:sz w:val="26"/>
          <w:szCs w:val="26"/>
        </w:rPr>
        <w:lastRenderedPageBreak/>
        <w:t>Уровень обеспеченности закрытыми и открытыми автостоян</w:t>
      </w:r>
      <w:r w:rsidRPr="004E568D">
        <w:rPr>
          <w:spacing w:val="-2"/>
          <w:sz w:val="26"/>
          <w:szCs w:val="26"/>
        </w:rPr>
        <w:t>ками для постоянного хранения легковых автомобилей составляет 100 %</w:t>
      </w:r>
      <w:r w:rsidRPr="004E568D">
        <w:rPr>
          <w:sz w:val="26"/>
          <w:szCs w:val="26"/>
        </w:rPr>
        <w:t xml:space="preserve"> от расчетного количества индивидуальных легковых автомобилей.</w:t>
      </w:r>
    </w:p>
    <w:p w:rsidR="00DC2CB2" w:rsidRPr="004E568D" w:rsidRDefault="00DC2CB2" w:rsidP="00DC2CB2">
      <w:pPr>
        <w:ind w:firstLine="709"/>
        <w:jc w:val="both"/>
        <w:rPr>
          <w:sz w:val="26"/>
          <w:szCs w:val="26"/>
        </w:rPr>
      </w:pPr>
      <w:r w:rsidRPr="004E568D">
        <w:rPr>
          <w:spacing w:val="-4"/>
          <w:sz w:val="26"/>
          <w:szCs w:val="26"/>
        </w:rPr>
        <w:t>Уровень обеспеченности открытыми автостоянками для временного хранения легковых</w:t>
      </w:r>
      <w:r w:rsidRPr="004E568D">
        <w:rPr>
          <w:sz w:val="26"/>
          <w:szCs w:val="26"/>
        </w:rPr>
        <w:t xml:space="preserve"> автомобилей принимается не менее чем для 70 % расчетного парка индивидуальных легковых автомобилей, в том числе:</w:t>
      </w:r>
    </w:p>
    <w:p w:rsidR="00DC2CB2" w:rsidRPr="004E568D" w:rsidRDefault="00DC2CB2" w:rsidP="00DC2CB2">
      <w:pPr>
        <w:ind w:firstLine="709"/>
        <w:jc w:val="both"/>
        <w:rPr>
          <w:sz w:val="26"/>
          <w:szCs w:val="26"/>
        </w:rPr>
      </w:pPr>
      <w:r w:rsidRPr="004E568D">
        <w:rPr>
          <w:sz w:val="26"/>
          <w:szCs w:val="26"/>
        </w:rPr>
        <w:t>- жилые районы – 25 %;</w:t>
      </w:r>
    </w:p>
    <w:p w:rsidR="00DC2CB2" w:rsidRPr="004E568D" w:rsidRDefault="00DC2CB2" w:rsidP="00DC2CB2">
      <w:pPr>
        <w:ind w:firstLine="709"/>
        <w:jc w:val="both"/>
        <w:rPr>
          <w:sz w:val="26"/>
          <w:szCs w:val="26"/>
        </w:rPr>
      </w:pPr>
      <w:r w:rsidRPr="004E568D">
        <w:rPr>
          <w:sz w:val="26"/>
          <w:szCs w:val="26"/>
        </w:rPr>
        <w:t>- производственные и коммунально-складские зоны – 25 %;</w:t>
      </w:r>
    </w:p>
    <w:p w:rsidR="00DC2CB2" w:rsidRPr="004E568D" w:rsidRDefault="00DC2CB2" w:rsidP="00DC2CB2">
      <w:pPr>
        <w:ind w:firstLine="709"/>
        <w:jc w:val="both"/>
        <w:rPr>
          <w:sz w:val="26"/>
          <w:szCs w:val="26"/>
        </w:rPr>
      </w:pPr>
      <w:r w:rsidRPr="004E568D">
        <w:rPr>
          <w:sz w:val="26"/>
          <w:szCs w:val="26"/>
        </w:rPr>
        <w:t>- зоны массового кратковременного отдыха – 15 %.</w:t>
      </w:r>
    </w:p>
    <w:p w:rsidR="00DC2CB2" w:rsidRPr="004E568D" w:rsidRDefault="00DC2CB2" w:rsidP="00DC2CB2">
      <w:pPr>
        <w:ind w:firstLine="709"/>
        <w:rPr>
          <w:sz w:val="26"/>
          <w:szCs w:val="26"/>
        </w:rPr>
      </w:pPr>
      <w:r w:rsidRPr="004E568D">
        <w:rPr>
          <w:sz w:val="26"/>
          <w:szCs w:val="26"/>
        </w:rPr>
        <w:t>Размер земельного участка гаражей и стоянок легковых автомобилей в зависимости от этажности, кв. м/машино-место:</w:t>
      </w:r>
    </w:p>
    <w:p w:rsidR="00DC2CB2" w:rsidRPr="004E568D" w:rsidRDefault="00DC2CB2" w:rsidP="00DC2CB2">
      <w:pPr>
        <w:ind w:firstLine="709"/>
        <w:rPr>
          <w:sz w:val="26"/>
          <w:szCs w:val="26"/>
        </w:rPr>
      </w:pPr>
      <w:r w:rsidRPr="004E568D">
        <w:rPr>
          <w:sz w:val="26"/>
          <w:szCs w:val="26"/>
        </w:rPr>
        <w:t>- одноэтажных — 30;</w:t>
      </w:r>
    </w:p>
    <w:p w:rsidR="00DC2CB2" w:rsidRPr="004E568D" w:rsidRDefault="00DC2CB2" w:rsidP="00DC2CB2">
      <w:pPr>
        <w:ind w:firstLine="709"/>
        <w:rPr>
          <w:sz w:val="26"/>
          <w:szCs w:val="26"/>
        </w:rPr>
      </w:pPr>
      <w:r w:rsidRPr="004E568D">
        <w:rPr>
          <w:sz w:val="26"/>
          <w:szCs w:val="26"/>
        </w:rPr>
        <w:t>- двухэтажных — 20;</w:t>
      </w:r>
    </w:p>
    <w:p w:rsidR="00DC2CB2" w:rsidRPr="004E568D" w:rsidRDefault="00DC2CB2" w:rsidP="00DC2CB2">
      <w:pPr>
        <w:ind w:firstLine="709"/>
        <w:rPr>
          <w:sz w:val="26"/>
          <w:szCs w:val="26"/>
        </w:rPr>
      </w:pPr>
      <w:r w:rsidRPr="004E568D">
        <w:rPr>
          <w:sz w:val="26"/>
          <w:szCs w:val="26"/>
        </w:rPr>
        <w:t>- трехэтажных — 14;</w:t>
      </w:r>
    </w:p>
    <w:p w:rsidR="00DC2CB2" w:rsidRPr="004E568D" w:rsidRDefault="00DC2CB2" w:rsidP="00DC2CB2">
      <w:pPr>
        <w:ind w:firstLine="709"/>
        <w:rPr>
          <w:sz w:val="26"/>
          <w:szCs w:val="26"/>
        </w:rPr>
      </w:pPr>
      <w:r w:rsidRPr="004E568D">
        <w:rPr>
          <w:sz w:val="26"/>
          <w:szCs w:val="26"/>
        </w:rPr>
        <w:t>- четырехэтажных — 12;</w:t>
      </w:r>
    </w:p>
    <w:p w:rsidR="00DC2CB2" w:rsidRPr="004E568D" w:rsidRDefault="00DC2CB2" w:rsidP="00DC2CB2">
      <w:pPr>
        <w:ind w:firstLine="709"/>
        <w:rPr>
          <w:sz w:val="26"/>
          <w:szCs w:val="26"/>
        </w:rPr>
      </w:pPr>
      <w:r w:rsidRPr="004E568D">
        <w:rPr>
          <w:sz w:val="26"/>
          <w:szCs w:val="26"/>
        </w:rPr>
        <w:t>- пятиэтажных — 10.</w:t>
      </w:r>
    </w:p>
    <w:p w:rsidR="00DC2CB2" w:rsidRPr="004E568D" w:rsidRDefault="00DC2CB2" w:rsidP="00DC2CB2">
      <w:pPr>
        <w:ind w:firstLine="709"/>
        <w:jc w:val="both"/>
        <w:rPr>
          <w:sz w:val="26"/>
          <w:szCs w:val="26"/>
        </w:rPr>
      </w:pPr>
      <w:r w:rsidRPr="004E568D">
        <w:rPr>
          <w:sz w:val="26"/>
          <w:szCs w:val="26"/>
        </w:rPr>
        <w:t>Площадь застройки и размеры земельных участков для открытых наземных стоянок  принимается из расчета 25 кв.м на одно машино-место.</w:t>
      </w:r>
    </w:p>
    <w:p w:rsidR="00DC2CB2" w:rsidRDefault="00DC2CB2" w:rsidP="00DC2CB2">
      <w:pPr>
        <w:pStyle w:val="17"/>
        <w:spacing w:before="0" w:after="0" w:line="200" w:lineRule="atLeast"/>
        <w:ind w:firstLine="709"/>
        <w:jc w:val="both"/>
        <w:rPr>
          <w:rFonts w:cs="Times New Roman"/>
          <w:sz w:val="26"/>
          <w:szCs w:val="26"/>
        </w:rPr>
      </w:pPr>
    </w:p>
    <w:p w:rsidR="00DC2CB2" w:rsidRPr="004E568D" w:rsidRDefault="00DC2CB2" w:rsidP="00DC2CB2">
      <w:pPr>
        <w:pStyle w:val="17"/>
        <w:spacing w:before="0" w:after="0" w:line="200" w:lineRule="atLeast"/>
        <w:ind w:firstLine="709"/>
        <w:jc w:val="both"/>
        <w:rPr>
          <w:rFonts w:cs="Times New Roman"/>
          <w:sz w:val="26"/>
          <w:szCs w:val="26"/>
        </w:rPr>
      </w:pPr>
      <w:r w:rsidRPr="004E568D">
        <w:rPr>
          <w:rFonts w:cs="Times New Roman"/>
          <w:sz w:val="26"/>
          <w:szCs w:val="26"/>
        </w:rPr>
        <w:t>Расчетные показатели максимально допустимого уровня территориальной доступности сооружений для хранения легкового автотранспорта для населения</w:t>
      </w:r>
    </w:p>
    <w:p w:rsidR="00DC2CB2" w:rsidRPr="004E568D" w:rsidRDefault="00DC2CB2" w:rsidP="00DC2CB2">
      <w:pPr>
        <w:spacing w:line="200" w:lineRule="atLeast"/>
        <w:ind w:firstLine="709"/>
        <w:jc w:val="both"/>
        <w:rPr>
          <w:sz w:val="26"/>
          <w:szCs w:val="26"/>
        </w:rPr>
      </w:pPr>
      <w:r w:rsidRPr="004E568D">
        <w:rPr>
          <w:sz w:val="26"/>
          <w:szCs w:val="26"/>
        </w:rPr>
        <w:t xml:space="preserve">Пешеходная доступность к сооружениям для постоянного хранения легковых автомобилей составляет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DC2CB2" w:rsidRPr="004E568D" w:rsidRDefault="00DC2CB2" w:rsidP="00DC2CB2">
      <w:pPr>
        <w:spacing w:line="200" w:lineRule="atLeast"/>
        <w:ind w:firstLine="709"/>
        <w:jc w:val="both"/>
        <w:rPr>
          <w:sz w:val="26"/>
          <w:szCs w:val="26"/>
        </w:rPr>
      </w:pPr>
      <w:r w:rsidRPr="004E568D">
        <w:rPr>
          <w:sz w:val="26"/>
          <w:szCs w:val="26"/>
        </w:rPr>
        <w:t>Открытые стоянки для постоянного хранения автомобилей допускается предусматривать в пределах улиц и дорог, граничащих с жилыми районами и микрорайонами.</w:t>
      </w:r>
    </w:p>
    <w:p w:rsidR="00DC2CB2" w:rsidRPr="004E568D" w:rsidRDefault="00DC2CB2" w:rsidP="00DC2CB2">
      <w:pPr>
        <w:spacing w:line="200" w:lineRule="atLeast"/>
        <w:ind w:firstLine="709"/>
        <w:jc w:val="both"/>
        <w:rPr>
          <w:sz w:val="26"/>
          <w:szCs w:val="26"/>
        </w:rPr>
      </w:pPr>
      <w:r w:rsidRPr="004E568D">
        <w:rPr>
          <w:sz w:val="26"/>
          <w:szCs w:val="26"/>
        </w:rPr>
        <w:t xml:space="preserve">Наземные автостоянки вместимостью более 500 </w:t>
      </w:r>
      <w:r w:rsidRPr="004E568D">
        <w:rPr>
          <w:rStyle w:val="spelle"/>
          <w:rFonts w:eastAsia="OpenSymbol"/>
          <w:sz w:val="26"/>
          <w:szCs w:val="26"/>
        </w:rPr>
        <w:t>машино-мест</w:t>
      </w:r>
      <w:r w:rsidRPr="004E568D">
        <w:rPr>
          <w:sz w:val="26"/>
          <w:szCs w:val="26"/>
        </w:rPr>
        <w:t xml:space="preserve"> следует размещать на территориях производственных и коммунально-складских зон.</w:t>
      </w:r>
    </w:p>
    <w:p w:rsidR="00DC2CB2" w:rsidRPr="004E568D" w:rsidRDefault="00DC2CB2" w:rsidP="00DC2CB2">
      <w:pPr>
        <w:spacing w:line="200" w:lineRule="atLeast"/>
        <w:ind w:firstLine="709"/>
        <w:jc w:val="both"/>
        <w:rPr>
          <w:sz w:val="26"/>
          <w:szCs w:val="26"/>
        </w:rPr>
      </w:pPr>
      <w:r w:rsidRPr="004E568D">
        <w:rPr>
          <w:sz w:val="26"/>
          <w:szCs w:val="26"/>
        </w:rPr>
        <w:t xml:space="preserve">Противопожарные расстояния от мест организованного хранения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 xml:space="preserve">Автостоянки боксового типа для постоянного хранения 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4E568D">
          <w:rPr>
            <w:sz w:val="26"/>
            <w:szCs w:val="26"/>
          </w:rPr>
          <w:t>200 м</w:t>
        </w:r>
      </w:smartTag>
      <w:r w:rsidRPr="004E568D">
        <w:rPr>
          <w:sz w:val="26"/>
          <w:szCs w:val="26"/>
        </w:rPr>
        <w:t xml:space="preserve"> от входов в жилые дома. Количество мест устанавливается заданием на проектирование в соответствии с требованиями МДС 35-2.2000.</w:t>
      </w:r>
    </w:p>
    <w:p w:rsidR="00DC2CB2" w:rsidRPr="004E568D" w:rsidRDefault="00DC2CB2" w:rsidP="00DC2CB2">
      <w:pPr>
        <w:spacing w:line="200" w:lineRule="atLeast"/>
        <w:ind w:firstLine="709"/>
        <w:jc w:val="both"/>
        <w:rPr>
          <w:spacing w:val="-2"/>
          <w:sz w:val="26"/>
          <w:szCs w:val="26"/>
        </w:rPr>
      </w:pPr>
      <w:r w:rsidRPr="004E568D">
        <w:rPr>
          <w:sz w:val="26"/>
          <w:szCs w:val="26"/>
        </w:rPr>
        <w:t xml:space="preserve">Проектирование встроенных, пристроенных и встроено-пристроенных автостоянок следует осуществлять в соответствии с требованиями </w:t>
      </w:r>
      <w:r w:rsidRPr="004E568D">
        <w:rPr>
          <w:spacing w:val="-2"/>
          <w:sz w:val="26"/>
          <w:szCs w:val="26"/>
        </w:rPr>
        <w:t>СП 54.13330.2011</w:t>
      </w:r>
      <w:r w:rsidRPr="004E568D">
        <w:rPr>
          <w:sz w:val="26"/>
          <w:szCs w:val="26"/>
        </w:rPr>
        <w:t xml:space="preserve">, </w:t>
      </w:r>
      <w:r w:rsidRPr="004E568D">
        <w:rPr>
          <w:spacing w:val="-2"/>
          <w:sz w:val="26"/>
          <w:szCs w:val="26"/>
        </w:rPr>
        <w:t>СП 55.13330.201</w:t>
      </w:r>
      <w:r>
        <w:rPr>
          <w:spacing w:val="-2"/>
          <w:sz w:val="26"/>
          <w:szCs w:val="26"/>
        </w:rPr>
        <w:t>6</w:t>
      </w:r>
      <w:r w:rsidRPr="004E568D">
        <w:rPr>
          <w:sz w:val="26"/>
          <w:szCs w:val="26"/>
        </w:rPr>
        <w:t>, СП 118.13330.2012</w:t>
      </w:r>
      <w:r>
        <w:rPr>
          <w:sz w:val="26"/>
          <w:szCs w:val="26"/>
        </w:rPr>
        <w:t>*</w:t>
      </w:r>
      <w:r w:rsidRPr="004E568D">
        <w:rPr>
          <w:sz w:val="26"/>
          <w:szCs w:val="26"/>
        </w:rPr>
        <w:t>, СП 113.13330.2012 и настоящих нормативов.</w:t>
      </w:r>
    </w:p>
    <w:p w:rsidR="00DC2CB2" w:rsidRPr="004E568D" w:rsidRDefault="00DC2CB2" w:rsidP="00DC2CB2">
      <w:pPr>
        <w:spacing w:line="200" w:lineRule="atLeast"/>
        <w:ind w:firstLine="709"/>
        <w:jc w:val="both"/>
        <w:rPr>
          <w:spacing w:val="-2"/>
          <w:sz w:val="26"/>
          <w:szCs w:val="26"/>
        </w:rPr>
      </w:pPr>
      <w:r w:rsidRPr="004E568D">
        <w:rPr>
          <w:spacing w:val="-2"/>
          <w:sz w:val="26"/>
          <w:szCs w:val="26"/>
        </w:rPr>
        <w:t>На территории жилых районов и кварталов (микрорайонов) возможно размещение мест для хранения автомобилей в подземных автостоянках (гаражах) из расчета не менее 25 машино-мест на 1000 жителей.</w:t>
      </w:r>
    </w:p>
    <w:p w:rsidR="00DC2CB2" w:rsidRPr="004E568D" w:rsidRDefault="00DC2CB2" w:rsidP="00DC2CB2">
      <w:pPr>
        <w:spacing w:line="200" w:lineRule="atLeast"/>
        <w:ind w:firstLine="709"/>
        <w:jc w:val="both"/>
        <w:rPr>
          <w:sz w:val="26"/>
          <w:szCs w:val="26"/>
        </w:rPr>
      </w:pPr>
      <w:r w:rsidRPr="004E568D">
        <w:rPr>
          <w:spacing w:val="-2"/>
          <w:sz w:val="26"/>
          <w:szCs w:val="26"/>
        </w:rPr>
        <w:t xml:space="preserve">Подземные автостоянки в жилых кварталах и на придомовой территории допускается проектировать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w:t>
      </w:r>
      <w:r w:rsidRPr="004E568D">
        <w:rPr>
          <w:sz w:val="26"/>
          <w:szCs w:val="26"/>
        </w:rPr>
        <w:t>под проездами и гостевыми автостоянками.</w:t>
      </w:r>
    </w:p>
    <w:p w:rsidR="00DC2CB2" w:rsidRPr="004E568D" w:rsidRDefault="00DC2CB2" w:rsidP="00DC2CB2">
      <w:pPr>
        <w:spacing w:line="200" w:lineRule="atLeast"/>
        <w:ind w:firstLine="709"/>
        <w:jc w:val="both"/>
        <w:rPr>
          <w:sz w:val="26"/>
          <w:szCs w:val="26"/>
        </w:rPr>
      </w:pPr>
      <w:r w:rsidRPr="004E568D">
        <w:rPr>
          <w:sz w:val="26"/>
          <w:szCs w:val="26"/>
        </w:rPr>
        <w:t xml:space="preserve">Подземные автостоянки запрещается проектировать под зданиями детских и </w:t>
      </w:r>
      <w:r w:rsidRPr="004E568D">
        <w:rPr>
          <w:spacing w:val="-2"/>
          <w:sz w:val="26"/>
          <w:szCs w:val="26"/>
        </w:rPr>
        <w:t>школьных образовательных учреждений, в том числе спальных корпусов, внешколь</w:t>
      </w:r>
      <w:r w:rsidRPr="004E568D">
        <w:rPr>
          <w:sz w:val="26"/>
          <w:szCs w:val="26"/>
        </w:rPr>
        <w:t xml:space="preserve">ных </w:t>
      </w:r>
      <w:r w:rsidRPr="004E568D">
        <w:rPr>
          <w:sz w:val="26"/>
          <w:szCs w:val="26"/>
        </w:rPr>
        <w:lastRenderedPageBreak/>
        <w:t>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w:t>
      </w:r>
    </w:p>
    <w:p w:rsidR="00DC2CB2" w:rsidRPr="004E568D" w:rsidRDefault="00DC2CB2" w:rsidP="00DC2CB2">
      <w:pPr>
        <w:spacing w:line="200" w:lineRule="atLeast"/>
        <w:ind w:firstLine="709"/>
        <w:jc w:val="both"/>
        <w:rPr>
          <w:sz w:val="26"/>
          <w:szCs w:val="26"/>
        </w:rPr>
      </w:pPr>
      <w:r w:rsidRPr="004E568D">
        <w:rPr>
          <w:sz w:val="26"/>
          <w:szCs w:val="26"/>
        </w:rPr>
        <w:t>Разрыв от территорий подземных автостоянок не лимитируется.</w:t>
      </w:r>
    </w:p>
    <w:p w:rsidR="00DC2CB2" w:rsidRPr="004E568D" w:rsidRDefault="00DC2CB2" w:rsidP="00DC2CB2">
      <w:pPr>
        <w:spacing w:line="200" w:lineRule="atLeast"/>
        <w:ind w:firstLine="709"/>
        <w:jc w:val="both"/>
        <w:rPr>
          <w:sz w:val="26"/>
          <w:szCs w:val="26"/>
        </w:rPr>
      </w:pPr>
      <w:r w:rsidRPr="004E568D">
        <w:rPr>
          <w:sz w:val="26"/>
          <w:szCs w:val="26"/>
        </w:rPr>
        <w:t xml:space="preserve">На эксплуатируемой кровле подземной автостоянки допускается проектировать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sidRPr="004E568D">
          <w:rPr>
            <w:sz w:val="26"/>
            <w:szCs w:val="26"/>
          </w:rPr>
          <w:t>15 м</w:t>
        </w:r>
      </w:smartTag>
      <w:r w:rsidRPr="004E568D">
        <w:rPr>
          <w:sz w:val="26"/>
          <w:szCs w:val="26"/>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DC2CB2" w:rsidRPr="004E568D" w:rsidRDefault="00DC2CB2" w:rsidP="00DC2CB2">
      <w:pPr>
        <w:spacing w:line="200" w:lineRule="atLeast"/>
        <w:ind w:firstLine="709"/>
        <w:jc w:val="both"/>
        <w:rPr>
          <w:sz w:val="26"/>
          <w:szCs w:val="26"/>
        </w:rPr>
      </w:pPr>
      <w:r w:rsidRPr="004E568D">
        <w:rPr>
          <w:sz w:val="26"/>
          <w:szCs w:val="26"/>
        </w:rPr>
        <w:t xml:space="preserve">Проектирование въездов, выездов, количество рамп, высоты этажей рамповых и механизированных многоэтажных автостоянок следует осуществлять в соответствии с требованиями </w:t>
      </w:r>
      <w:r w:rsidRPr="004E568D">
        <w:rPr>
          <w:bCs/>
          <w:sz w:val="26"/>
          <w:szCs w:val="26"/>
        </w:rPr>
        <w:t>СП 113.13330.2012</w:t>
      </w:r>
      <w:r w:rsidRPr="004E568D">
        <w:rPr>
          <w:b/>
          <w:bCs/>
          <w:sz w:val="26"/>
          <w:szCs w:val="26"/>
        </w:rPr>
        <w:t xml:space="preserve"> </w:t>
      </w:r>
      <w:r w:rsidRPr="004E568D">
        <w:rPr>
          <w:sz w:val="26"/>
          <w:szCs w:val="26"/>
        </w:rPr>
        <w:t>и «Пособия по размещению автостоянок, гаражей и предприятий технического обслуживания легковых автомобилей в городах и других населенных пунктах».</w:t>
      </w:r>
    </w:p>
    <w:p w:rsidR="00DC2CB2" w:rsidRPr="004E568D" w:rsidRDefault="00DC2CB2" w:rsidP="00DC2CB2">
      <w:pPr>
        <w:spacing w:line="200" w:lineRule="atLeast"/>
        <w:ind w:firstLine="709"/>
        <w:jc w:val="both"/>
        <w:rPr>
          <w:sz w:val="26"/>
          <w:szCs w:val="26"/>
        </w:rPr>
      </w:pPr>
      <w:r w:rsidRPr="004E568D">
        <w:rPr>
          <w:sz w:val="26"/>
          <w:szCs w:val="26"/>
        </w:rPr>
        <w:t xml:space="preserve">В пределах жилых территорий и на придомовых территориях допускается размещение открытых площадок (гостевые автостоянки) для временного хранения легковых автомобилей  вместимостью до 50 </w:t>
      </w:r>
      <w:r w:rsidRPr="004E568D">
        <w:rPr>
          <w:rStyle w:val="spelle"/>
          <w:rFonts w:eastAsia="OpenSymbol"/>
          <w:sz w:val="26"/>
          <w:szCs w:val="26"/>
        </w:rPr>
        <w:t>машино-мест</w:t>
      </w:r>
      <w:r w:rsidRPr="004E568D">
        <w:rPr>
          <w:sz w:val="26"/>
          <w:szCs w:val="26"/>
        </w:rPr>
        <w:t>, удаленных от подъезд</w:t>
      </w:r>
      <w:r>
        <w:rPr>
          <w:sz w:val="26"/>
          <w:szCs w:val="26"/>
        </w:rPr>
        <w:t xml:space="preserve">ов жилых зданий не более чем на </w:t>
      </w:r>
      <w:r w:rsidRPr="004E568D">
        <w:rPr>
          <w:sz w:val="26"/>
          <w:szCs w:val="26"/>
        </w:rPr>
        <w:t>200 м.</w:t>
      </w:r>
      <w:r w:rsidRPr="004E568D">
        <w:rPr>
          <w:spacing w:val="-2"/>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Для гостевых автостоянок, размещаемых на придомовой территории жилых зданий, разрывы не устанавливаются.</w:t>
      </w:r>
    </w:p>
    <w:p w:rsidR="00DC2CB2" w:rsidRPr="004E568D" w:rsidRDefault="00DC2CB2" w:rsidP="00DC2CB2">
      <w:pPr>
        <w:spacing w:line="200" w:lineRule="atLeast"/>
        <w:ind w:firstLine="709"/>
        <w:jc w:val="both"/>
        <w:rPr>
          <w:sz w:val="26"/>
          <w:szCs w:val="26"/>
        </w:rPr>
      </w:pPr>
      <w:r w:rsidRPr="004E568D">
        <w:rPr>
          <w:sz w:val="26"/>
          <w:szCs w:val="26"/>
        </w:rPr>
        <w:t>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w:t>
      </w:r>
    </w:p>
    <w:p w:rsidR="00DC2CB2" w:rsidRPr="004E568D" w:rsidRDefault="00DC2CB2" w:rsidP="00DC2CB2">
      <w:pPr>
        <w:spacing w:line="200" w:lineRule="atLeast"/>
        <w:ind w:firstLine="709"/>
        <w:jc w:val="both"/>
        <w:rPr>
          <w:sz w:val="26"/>
          <w:szCs w:val="26"/>
        </w:rPr>
      </w:pPr>
      <w:r w:rsidRPr="004E568D">
        <w:rPr>
          <w:sz w:val="26"/>
          <w:szCs w:val="26"/>
        </w:rPr>
        <w:t xml:space="preserve">При устройстве открытой автостоянки для временного хранения автомобилей на отдельном участке ее размеры определяются средней площадью, </w:t>
      </w:r>
      <w:r w:rsidRPr="004E568D">
        <w:rPr>
          <w:spacing w:val="-4"/>
          <w:sz w:val="26"/>
          <w:szCs w:val="26"/>
        </w:rPr>
        <w:t>занимаемой одним автомобилем, с учетом ширины разрывов и проездов</w:t>
      </w:r>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Площадь участка для временной стоянки одного автотранспортного средства следует принимать на одно машино-место, кв.м:</w:t>
      </w:r>
    </w:p>
    <w:p w:rsidR="00DC2CB2" w:rsidRPr="004E568D" w:rsidRDefault="00DC2CB2" w:rsidP="00DC2CB2">
      <w:pPr>
        <w:spacing w:line="200" w:lineRule="atLeast"/>
        <w:ind w:firstLine="709"/>
        <w:jc w:val="both"/>
        <w:rPr>
          <w:sz w:val="26"/>
          <w:szCs w:val="26"/>
        </w:rPr>
      </w:pPr>
      <w:r w:rsidRPr="004E568D">
        <w:rPr>
          <w:sz w:val="26"/>
          <w:szCs w:val="26"/>
        </w:rPr>
        <w:t>- легковых автомобилей – 25 (22,5)*;</w:t>
      </w:r>
    </w:p>
    <w:p w:rsidR="00DC2CB2" w:rsidRPr="004E568D" w:rsidRDefault="00DC2CB2" w:rsidP="00DC2CB2">
      <w:pPr>
        <w:spacing w:line="200" w:lineRule="atLeast"/>
        <w:ind w:firstLine="709"/>
        <w:jc w:val="both"/>
        <w:rPr>
          <w:sz w:val="26"/>
          <w:szCs w:val="26"/>
        </w:rPr>
      </w:pPr>
      <w:r w:rsidRPr="004E568D">
        <w:rPr>
          <w:sz w:val="26"/>
          <w:szCs w:val="26"/>
        </w:rPr>
        <w:t>- грузовых автомобилей – 40;</w:t>
      </w:r>
    </w:p>
    <w:p w:rsidR="00DC2CB2" w:rsidRPr="004E568D" w:rsidRDefault="00DC2CB2" w:rsidP="00DC2CB2">
      <w:pPr>
        <w:spacing w:line="200" w:lineRule="atLeast"/>
        <w:ind w:firstLine="709"/>
        <w:jc w:val="both"/>
        <w:rPr>
          <w:sz w:val="26"/>
          <w:szCs w:val="26"/>
        </w:rPr>
      </w:pPr>
      <w:r w:rsidRPr="004E568D">
        <w:rPr>
          <w:sz w:val="26"/>
          <w:szCs w:val="26"/>
        </w:rPr>
        <w:t xml:space="preserve">- автобусов – 40;  </w:t>
      </w:r>
    </w:p>
    <w:p w:rsidR="00DC2CB2" w:rsidRPr="004E568D" w:rsidRDefault="00DC2CB2" w:rsidP="00DC2CB2">
      <w:pPr>
        <w:spacing w:line="200" w:lineRule="atLeast"/>
        <w:ind w:firstLine="709"/>
        <w:jc w:val="both"/>
        <w:rPr>
          <w:sz w:val="26"/>
          <w:szCs w:val="26"/>
        </w:rPr>
      </w:pPr>
      <w:r w:rsidRPr="004E568D">
        <w:rPr>
          <w:sz w:val="26"/>
          <w:szCs w:val="26"/>
        </w:rPr>
        <w:t>- велосипедов – 0,9.</w:t>
      </w:r>
    </w:p>
    <w:p w:rsidR="00DC2CB2" w:rsidRPr="004E568D" w:rsidRDefault="00DC2CB2" w:rsidP="00DC2CB2">
      <w:pPr>
        <w:spacing w:line="200" w:lineRule="atLeast"/>
        <w:ind w:firstLine="709"/>
        <w:jc w:val="both"/>
        <w:rPr>
          <w:sz w:val="26"/>
          <w:szCs w:val="26"/>
        </w:rPr>
      </w:pPr>
      <w:r w:rsidRPr="004E568D">
        <w:rPr>
          <w:sz w:val="26"/>
          <w:szCs w:val="26"/>
        </w:rPr>
        <w:t>* В скобках – при примыкании участков для стоянки к проезжей части улиц и проездов.</w:t>
      </w:r>
    </w:p>
    <w:p w:rsidR="00DC2CB2" w:rsidRPr="004E568D" w:rsidRDefault="00DC2CB2" w:rsidP="00DC2CB2">
      <w:pPr>
        <w:spacing w:line="200" w:lineRule="atLeast"/>
        <w:ind w:firstLine="709"/>
        <w:jc w:val="both"/>
        <w:rPr>
          <w:sz w:val="26"/>
          <w:szCs w:val="26"/>
        </w:rPr>
      </w:pPr>
      <w:r w:rsidRPr="004E568D">
        <w:rPr>
          <w:sz w:val="26"/>
          <w:szCs w:val="26"/>
        </w:rPr>
        <w:t>Автостоянки ведомственных автомобилей и легковых автомобилей специального назначения, грузовых автомобилей, такси и проката, автобусные и троллейбусные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принимая размеры их земельных участков согласно рекомендуемым нормам таблицы 25.</w:t>
      </w:r>
    </w:p>
    <w:p w:rsidR="00DC2CB2" w:rsidRPr="004E568D" w:rsidRDefault="00DC2CB2" w:rsidP="00DC2CB2">
      <w:pPr>
        <w:spacing w:line="200" w:lineRule="atLeast"/>
        <w:ind w:firstLine="709"/>
        <w:jc w:val="right"/>
        <w:rPr>
          <w:sz w:val="26"/>
          <w:szCs w:val="26"/>
        </w:rPr>
      </w:pPr>
      <w:r w:rsidRPr="004E568D">
        <w:rPr>
          <w:sz w:val="26"/>
          <w:szCs w:val="26"/>
        </w:rPr>
        <w:t>Таблица 2.2.4</w:t>
      </w:r>
    </w:p>
    <w:tbl>
      <w:tblPr>
        <w:tblW w:w="0" w:type="auto"/>
        <w:tblInd w:w="-62" w:type="dxa"/>
        <w:tblLayout w:type="fixed"/>
        <w:tblCellMar>
          <w:left w:w="40" w:type="dxa"/>
          <w:right w:w="40" w:type="dxa"/>
        </w:tblCellMar>
        <w:tblLook w:val="0000"/>
      </w:tblPr>
      <w:tblGrid>
        <w:gridCol w:w="4305"/>
        <w:gridCol w:w="2010"/>
        <w:gridCol w:w="1500"/>
        <w:gridCol w:w="2125"/>
      </w:tblGrid>
      <w:tr w:rsidR="00DC2CB2" w:rsidRPr="004E568D" w:rsidTr="00C91909">
        <w:trPr>
          <w:trHeight w:val="439"/>
          <w:tblHeader/>
        </w:trPr>
        <w:tc>
          <w:tcPr>
            <w:tcW w:w="430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Объекты</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Расчетная </w:t>
            </w:r>
          </w:p>
          <w:p w:rsidR="00DC2CB2" w:rsidRPr="004E568D" w:rsidRDefault="00DC2CB2" w:rsidP="00C91909">
            <w:pPr>
              <w:spacing w:line="200" w:lineRule="atLeast"/>
              <w:jc w:val="center"/>
              <w:rPr>
                <w:sz w:val="26"/>
                <w:szCs w:val="26"/>
              </w:rPr>
            </w:pPr>
            <w:r w:rsidRPr="004E568D">
              <w:rPr>
                <w:sz w:val="26"/>
                <w:szCs w:val="26"/>
              </w:rPr>
              <w:t>единица</w:t>
            </w:r>
          </w:p>
        </w:tc>
        <w:tc>
          <w:tcPr>
            <w:tcW w:w="15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Вместимость объекта</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Площадь участка </w:t>
            </w:r>
          </w:p>
          <w:p w:rsidR="00DC2CB2" w:rsidRPr="004E568D" w:rsidRDefault="00DC2CB2" w:rsidP="00C91909">
            <w:pPr>
              <w:spacing w:line="200" w:lineRule="atLeast"/>
              <w:jc w:val="center"/>
              <w:rPr>
                <w:sz w:val="26"/>
                <w:szCs w:val="26"/>
              </w:rPr>
            </w:pPr>
            <w:r w:rsidRPr="004E568D">
              <w:rPr>
                <w:sz w:val="26"/>
                <w:szCs w:val="26"/>
              </w:rPr>
              <w:t>на объект, га</w:t>
            </w:r>
          </w:p>
        </w:tc>
      </w:tr>
      <w:tr w:rsidR="00DC2CB2"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Многоэтажные стоянки для легковых таксомоторов и базы проката легковых автомобилей </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таксомотор,</w:t>
            </w:r>
          </w:p>
          <w:p w:rsidR="00DC2CB2" w:rsidRPr="004E568D" w:rsidRDefault="00DC2CB2" w:rsidP="00C91909">
            <w:pPr>
              <w:spacing w:line="200" w:lineRule="atLeast"/>
              <w:jc w:val="center"/>
              <w:rPr>
                <w:sz w:val="26"/>
                <w:szCs w:val="26"/>
              </w:rPr>
            </w:pPr>
            <w:r w:rsidRPr="004E568D">
              <w:rPr>
                <w:sz w:val="26"/>
                <w:szCs w:val="26"/>
              </w:rPr>
              <w:t xml:space="preserve">автомобиль проката </w:t>
            </w:r>
          </w:p>
        </w:tc>
        <w:tc>
          <w:tcPr>
            <w:tcW w:w="15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100 </w:t>
            </w:r>
          </w:p>
          <w:p w:rsidR="00DC2CB2" w:rsidRPr="004E568D" w:rsidRDefault="00DC2CB2" w:rsidP="00C91909">
            <w:pPr>
              <w:spacing w:line="200" w:lineRule="atLeast"/>
              <w:jc w:val="center"/>
              <w:rPr>
                <w:sz w:val="26"/>
                <w:szCs w:val="26"/>
              </w:rPr>
            </w:pPr>
            <w:r w:rsidRPr="004E568D">
              <w:rPr>
                <w:sz w:val="26"/>
                <w:szCs w:val="26"/>
              </w:rPr>
              <w:t xml:space="preserve">300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0,5 </w:t>
            </w:r>
          </w:p>
          <w:p w:rsidR="00DC2CB2" w:rsidRPr="004E568D" w:rsidRDefault="00DC2CB2" w:rsidP="00C91909">
            <w:pPr>
              <w:spacing w:line="200" w:lineRule="atLeast"/>
              <w:jc w:val="center"/>
              <w:rPr>
                <w:sz w:val="26"/>
                <w:szCs w:val="26"/>
              </w:rPr>
            </w:pPr>
            <w:r w:rsidRPr="004E568D">
              <w:rPr>
                <w:sz w:val="26"/>
                <w:szCs w:val="26"/>
              </w:rPr>
              <w:t xml:space="preserve">1,2 </w:t>
            </w:r>
          </w:p>
        </w:tc>
      </w:tr>
      <w:tr w:rsidR="00DC2CB2" w:rsidRPr="004E568D" w:rsidTr="00C91909">
        <w:trPr>
          <w:trHeight w:val="433"/>
        </w:trPr>
        <w:tc>
          <w:tcPr>
            <w:tcW w:w="430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Стоянки грузовых автомобилей</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автомобиль</w:t>
            </w:r>
          </w:p>
        </w:tc>
        <w:tc>
          <w:tcPr>
            <w:tcW w:w="15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100 </w:t>
            </w:r>
          </w:p>
          <w:p w:rsidR="00DC2CB2" w:rsidRPr="004E568D" w:rsidRDefault="00DC2CB2"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2 </w:t>
            </w:r>
          </w:p>
          <w:p w:rsidR="00DC2CB2" w:rsidRPr="004E568D" w:rsidRDefault="00DC2CB2" w:rsidP="00C91909">
            <w:pPr>
              <w:spacing w:line="200" w:lineRule="atLeast"/>
              <w:jc w:val="center"/>
              <w:rPr>
                <w:sz w:val="26"/>
                <w:szCs w:val="26"/>
              </w:rPr>
            </w:pPr>
            <w:r w:rsidRPr="004E568D">
              <w:rPr>
                <w:sz w:val="26"/>
                <w:szCs w:val="26"/>
              </w:rPr>
              <w:t xml:space="preserve">3,5 </w:t>
            </w:r>
          </w:p>
        </w:tc>
      </w:tr>
      <w:tr w:rsidR="00DC2CB2" w:rsidRPr="004E568D" w:rsidTr="00C91909">
        <w:tc>
          <w:tcPr>
            <w:tcW w:w="4305" w:type="dxa"/>
            <w:tcBorders>
              <w:top w:val="single" w:sz="4" w:space="0" w:color="000000"/>
              <w:lef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Троллейбусные парки</w:t>
            </w:r>
          </w:p>
        </w:tc>
        <w:tc>
          <w:tcPr>
            <w:tcW w:w="2010" w:type="dxa"/>
            <w:tcBorders>
              <w:top w:val="single" w:sz="4" w:space="0" w:color="000000"/>
              <w:lef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1500" w:type="dxa"/>
            <w:tcBorders>
              <w:top w:val="single" w:sz="4" w:space="0" w:color="000000"/>
              <w:lef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125" w:type="dxa"/>
            <w:tcBorders>
              <w:top w:val="single" w:sz="4" w:space="0" w:color="000000"/>
              <w:left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c>
          <w:tcPr>
            <w:tcW w:w="4305" w:type="dxa"/>
            <w:tcBorders>
              <w:lef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без ремонтных мастерских</w:t>
            </w:r>
          </w:p>
        </w:tc>
        <w:tc>
          <w:tcPr>
            <w:tcW w:w="2010" w:type="dxa"/>
            <w:tcBorders>
              <w:lef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машина</w:t>
            </w:r>
          </w:p>
        </w:tc>
        <w:tc>
          <w:tcPr>
            <w:tcW w:w="1500" w:type="dxa"/>
            <w:tcBorders>
              <w:lef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100 </w:t>
            </w:r>
          </w:p>
          <w:p w:rsidR="00DC2CB2" w:rsidRPr="004E568D" w:rsidRDefault="00DC2CB2" w:rsidP="00C91909">
            <w:pPr>
              <w:spacing w:line="200" w:lineRule="atLeast"/>
              <w:jc w:val="center"/>
              <w:rPr>
                <w:sz w:val="26"/>
                <w:szCs w:val="26"/>
              </w:rPr>
            </w:pPr>
            <w:r w:rsidRPr="004E568D">
              <w:rPr>
                <w:sz w:val="26"/>
                <w:szCs w:val="26"/>
              </w:rPr>
              <w:lastRenderedPageBreak/>
              <w:t>200</w:t>
            </w:r>
          </w:p>
        </w:tc>
        <w:tc>
          <w:tcPr>
            <w:tcW w:w="2125" w:type="dxa"/>
            <w:tcBorders>
              <w:left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lastRenderedPageBreak/>
              <w:t xml:space="preserve">3,5 </w:t>
            </w:r>
          </w:p>
          <w:p w:rsidR="00DC2CB2" w:rsidRPr="004E568D" w:rsidRDefault="00DC2CB2" w:rsidP="00C91909">
            <w:pPr>
              <w:spacing w:line="200" w:lineRule="atLeast"/>
              <w:jc w:val="center"/>
              <w:rPr>
                <w:sz w:val="26"/>
                <w:szCs w:val="26"/>
              </w:rPr>
            </w:pPr>
            <w:r w:rsidRPr="004E568D">
              <w:rPr>
                <w:sz w:val="26"/>
                <w:szCs w:val="26"/>
              </w:rPr>
              <w:lastRenderedPageBreak/>
              <w:t>6</w:t>
            </w:r>
          </w:p>
        </w:tc>
      </w:tr>
      <w:tr w:rsidR="00DC2CB2" w:rsidRPr="004E568D" w:rsidTr="00C91909">
        <w:tc>
          <w:tcPr>
            <w:tcW w:w="4305"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lastRenderedPageBreak/>
              <w:t>с ремонтными мастерскими</w:t>
            </w:r>
          </w:p>
        </w:tc>
        <w:tc>
          <w:tcPr>
            <w:tcW w:w="201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машина</w:t>
            </w:r>
          </w:p>
        </w:tc>
        <w:tc>
          <w:tcPr>
            <w:tcW w:w="1500" w:type="dxa"/>
            <w:tcBorders>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100</w:t>
            </w:r>
          </w:p>
        </w:tc>
        <w:tc>
          <w:tcPr>
            <w:tcW w:w="2125" w:type="dxa"/>
            <w:tcBorders>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w:t>
            </w:r>
          </w:p>
        </w:tc>
      </w:tr>
      <w:tr w:rsidR="00DC2CB2" w:rsidRPr="004E568D" w:rsidTr="00C91909">
        <w:tc>
          <w:tcPr>
            <w:tcW w:w="430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Автобусные парки (стоянки)</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машина</w:t>
            </w:r>
          </w:p>
        </w:tc>
        <w:tc>
          <w:tcPr>
            <w:tcW w:w="150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100 </w:t>
            </w:r>
          </w:p>
          <w:p w:rsidR="00DC2CB2" w:rsidRPr="004E568D" w:rsidRDefault="00DC2CB2" w:rsidP="00C91909">
            <w:pPr>
              <w:spacing w:line="200" w:lineRule="atLeast"/>
              <w:jc w:val="center"/>
              <w:rPr>
                <w:sz w:val="26"/>
                <w:szCs w:val="26"/>
              </w:rPr>
            </w:pPr>
            <w:r w:rsidRPr="004E568D">
              <w:rPr>
                <w:sz w:val="26"/>
                <w:szCs w:val="26"/>
              </w:rPr>
              <w:t xml:space="preserve">200 </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2,3 </w:t>
            </w:r>
          </w:p>
          <w:p w:rsidR="00DC2CB2" w:rsidRPr="004E568D" w:rsidRDefault="00DC2CB2" w:rsidP="00C91909">
            <w:pPr>
              <w:spacing w:line="200" w:lineRule="atLeast"/>
              <w:jc w:val="center"/>
              <w:rPr>
                <w:sz w:val="26"/>
                <w:szCs w:val="26"/>
              </w:rPr>
            </w:pPr>
            <w:r w:rsidRPr="004E568D">
              <w:rPr>
                <w:sz w:val="26"/>
                <w:szCs w:val="26"/>
              </w:rPr>
              <w:t xml:space="preserve">3,5 </w:t>
            </w:r>
          </w:p>
        </w:tc>
      </w:tr>
    </w:tbl>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pacing w:val="-4"/>
          <w:sz w:val="26"/>
          <w:szCs w:val="26"/>
        </w:rPr>
      </w:pPr>
      <w:r w:rsidRPr="004E568D">
        <w:rPr>
          <w:sz w:val="26"/>
          <w:szCs w:val="26"/>
        </w:rPr>
        <w:t>Для хранения грузовых автомобилей следует предусматривать открытые площадки в соответствии с требованиями СП 37.13330.2012.</w:t>
      </w:r>
    </w:p>
    <w:p w:rsidR="00DC2CB2" w:rsidRPr="004E568D" w:rsidRDefault="00DC2CB2" w:rsidP="00DC2CB2">
      <w:pPr>
        <w:rPr>
          <w:sz w:val="26"/>
          <w:szCs w:val="26"/>
        </w:rPr>
      </w:pPr>
      <w:r w:rsidRPr="004E568D">
        <w:rPr>
          <w:spacing w:val="-4"/>
          <w:sz w:val="26"/>
          <w:szCs w:val="26"/>
        </w:rPr>
        <w:t xml:space="preserve">Закрытые автостоянки (отапливаемые) следует предусматривать для хранения автомобилей (пожарных, медицинской помощи, аварийны служб), которые должны быть всегда готовы к </w:t>
      </w:r>
      <w:r w:rsidRPr="004E568D">
        <w:rPr>
          <w:sz w:val="26"/>
          <w:szCs w:val="26"/>
        </w:rPr>
        <w:t>эксплуатации на линии, а также автобусов и грузовых автомобилей, оборудованных для перевозки людей</w:t>
      </w:r>
      <w:r w:rsidRPr="004E568D">
        <w:rPr>
          <w:spacing w:val="-4"/>
          <w:sz w:val="26"/>
          <w:szCs w:val="26"/>
        </w:rPr>
        <w:t>.</w:t>
      </w:r>
    </w:p>
    <w:p w:rsidR="00DC2CB2" w:rsidRPr="004E568D" w:rsidRDefault="00DC2CB2" w:rsidP="00DC2CB2">
      <w:pPr>
        <w:rPr>
          <w:sz w:val="26"/>
          <w:szCs w:val="26"/>
        </w:rPr>
      </w:pPr>
      <w:r w:rsidRPr="004E568D">
        <w:rPr>
          <w:sz w:val="26"/>
          <w:szCs w:val="26"/>
        </w:rPr>
        <w:t xml:space="preserve">Согласно п. 11.16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расстояний между остановочными пунктами общественного пассажирского транспорта 400-</w:t>
      </w:r>
      <w:smartTag w:uri="urn:schemas-microsoft-com:office:smarttags" w:element="metricconverter">
        <w:smartTagPr>
          <w:attr w:name="ProductID" w:val="600 м"/>
        </w:smartTagPr>
        <w:r w:rsidRPr="004E568D">
          <w:rPr>
            <w:sz w:val="26"/>
            <w:szCs w:val="26"/>
          </w:rPr>
          <w:t>600 м</w:t>
        </w:r>
      </w:smartTag>
      <w:r w:rsidRPr="004E568D">
        <w:rPr>
          <w:sz w:val="26"/>
          <w:szCs w:val="26"/>
        </w:rPr>
        <w:t xml:space="preserve">, в пределах центрального ядра города - </w:t>
      </w:r>
      <w:smartTag w:uri="urn:schemas-microsoft-com:office:smarttags" w:element="metricconverter">
        <w:smartTagPr>
          <w:attr w:name="ProductID" w:val="300 м"/>
        </w:smartTagPr>
        <w:r w:rsidRPr="004E568D">
          <w:rPr>
            <w:sz w:val="26"/>
            <w:szCs w:val="26"/>
          </w:rPr>
          <w:t>300 м</w:t>
        </w:r>
      </w:smartTag>
      <w:r w:rsidRPr="004E568D">
        <w:rPr>
          <w:sz w:val="26"/>
          <w:szCs w:val="26"/>
        </w:rPr>
        <w:t>.</w:t>
      </w:r>
    </w:p>
    <w:p w:rsidR="00DC2CB2" w:rsidRPr="004E568D" w:rsidRDefault="00DC2CB2" w:rsidP="00DC2CB2">
      <w:pPr>
        <w:rPr>
          <w:sz w:val="26"/>
          <w:szCs w:val="26"/>
        </w:rPr>
      </w:pPr>
      <w:r w:rsidRPr="004E568D">
        <w:rPr>
          <w:sz w:val="26"/>
          <w:szCs w:val="26"/>
        </w:rPr>
        <w:t xml:space="preserve">Согласно п. 11.14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расчетные показатели минимально допустимого уровня</w:t>
      </w:r>
      <w:r w:rsidRPr="004E568D">
        <w:rPr>
          <w:sz w:val="26"/>
          <w:szCs w:val="26"/>
        </w:rPr>
        <w:t xml:space="preserve"> плотности сети линий наземного общественного пассажирского транспорта на застроенных территориях в зависимости от функционального использования и интенсивности пассажиропотоков: </w:t>
      </w:r>
    </w:p>
    <w:p w:rsidR="00DC2CB2" w:rsidRPr="004E568D" w:rsidRDefault="00DC2CB2" w:rsidP="00DC2CB2">
      <w:pPr>
        <w:tabs>
          <w:tab w:val="left" w:pos="993"/>
        </w:tabs>
        <w:spacing w:line="200" w:lineRule="atLeast"/>
        <w:ind w:firstLine="765"/>
        <w:jc w:val="both"/>
        <w:rPr>
          <w:sz w:val="26"/>
          <w:szCs w:val="26"/>
        </w:rPr>
      </w:pPr>
      <w:r w:rsidRPr="004E568D">
        <w:rPr>
          <w:sz w:val="26"/>
          <w:szCs w:val="26"/>
        </w:rPr>
        <w:t>- 1,5-2,5 км/кв.км территории.</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 </w:t>
      </w:r>
    </w:p>
    <w:p w:rsidR="00DC2CB2" w:rsidRPr="004E568D" w:rsidRDefault="00DC2CB2" w:rsidP="00DC2CB2">
      <w:pPr>
        <w:spacing w:line="200" w:lineRule="atLeast"/>
        <w:ind w:firstLine="709"/>
        <w:jc w:val="both"/>
        <w:rPr>
          <w:sz w:val="26"/>
          <w:szCs w:val="26"/>
        </w:rPr>
      </w:pPr>
      <w:r w:rsidRPr="004E568D">
        <w:rPr>
          <w:sz w:val="26"/>
          <w:szCs w:val="26"/>
        </w:rPr>
        <w:t>Согласно ГОСТ Р 52766-2007 «Дороги автомобильные общего пользования. Элементы обустройства. Общие требования» при проектировании остановочных пунктов общественного пассажирского транспорта должны выполняться требования:</w:t>
      </w:r>
    </w:p>
    <w:p w:rsidR="00DC2CB2" w:rsidRPr="004E568D" w:rsidRDefault="00DC2CB2" w:rsidP="00DC2CB2">
      <w:pPr>
        <w:spacing w:line="200" w:lineRule="atLeast"/>
        <w:ind w:firstLine="709"/>
        <w:jc w:val="both"/>
        <w:rPr>
          <w:sz w:val="26"/>
          <w:szCs w:val="26"/>
        </w:rPr>
      </w:pPr>
      <w:r w:rsidRPr="004E568D">
        <w:rPr>
          <w:sz w:val="26"/>
          <w:szCs w:val="26"/>
        </w:rPr>
        <w:t xml:space="preserve">Остановочные пункты, оборудованные наземными пешеходными переходами, смещают по ходу движения на расстояние не менее </w:t>
      </w:r>
      <w:smartTag w:uri="urn:schemas-microsoft-com:office:smarttags" w:element="metricconverter">
        <w:smartTagPr>
          <w:attr w:name="ProductID" w:val="30 м"/>
        </w:smartTagPr>
        <w:r w:rsidRPr="004E568D">
          <w:rPr>
            <w:sz w:val="26"/>
            <w:szCs w:val="26"/>
          </w:rPr>
          <w:t>30 м</w:t>
        </w:r>
      </w:smartTag>
      <w:r w:rsidRPr="004E568D">
        <w:rPr>
          <w:sz w:val="26"/>
          <w:szCs w:val="26"/>
        </w:rPr>
        <w:t xml:space="preserve"> между ближайшими стенками павильона.</w:t>
      </w:r>
    </w:p>
    <w:p w:rsidR="00DC2CB2" w:rsidRPr="004E568D" w:rsidRDefault="00DC2CB2" w:rsidP="00DC2CB2">
      <w:pPr>
        <w:spacing w:line="200" w:lineRule="atLeast"/>
        <w:ind w:firstLine="709"/>
        <w:jc w:val="both"/>
        <w:rPr>
          <w:sz w:val="26"/>
          <w:szCs w:val="26"/>
        </w:rPr>
      </w:pPr>
      <w:r w:rsidRPr="004E568D">
        <w:rPr>
          <w:sz w:val="26"/>
          <w:szCs w:val="26"/>
        </w:rPr>
        <w:t>Остановочный пункт должен состоять из следующих элементов:</w:t>
      </w:r>
    </w:p>
    <w:p w:rsidR="00DC2CB2" w:rsidRPr="004E568D" w:rsidRDefault="00DC2CB2" w:rsidP="00DC2CB2">
      <w:pPr>
        <w:spacing w:line="200" w:lineRule="atLeast"/>
        <w:ind w:firstLine="709"/>
        <w:jc w:val="both"/>
        <w:rPr>
          <w:sz w:val="26"/>
          <w:szCs w:val="26"/>
        </w:rPr>
      </w:pPr>
      <w:r w:rsidRPr="004E568D">
        <w:rPr>
          <w:sz w:val="26"/>
          <w:szCs w:val="26"/>
        </w:rPr>
        <w:t>- остановочная площадка;</w:t>
      </w:r>
    </w:p>
    <w:p w:rsidR="00DC2CB2" w:rsidRPr="004E568D" w:rsidRDefault="00DC2CB2" w:rsidP="00DC2CB2">
      <w:pPr>
        <w:spacing w:line="200" w:lineRule="atLeast"/>
        <w:ind w:firstLine="709"/>
        <w:jc w:val="both"/>
        <w:rPr>
          <w:sz w:val="26"/>
          <w:szCs w:val="26"/>
        </w:rPr>
      </w:pPr>
      <w:r w:rsidRPr="004E568D">
        <w:rPr>
          <w:sz w:val="26"/>
          <w:szCs w:val="26"/>
        </w:rPr>
        <w:t>- посадочная площадка;</w:t>
      </w:r>
    </w:p>
    <w:p w:rsidR="00DC2CB2" w:rsidRPr="004E568D" w:rsidRDefault="00DC2CB2" w:rsidP="00DC2CB2">
      <w:pPr>
        <w:spacing w:line="200" w:lineRule="atLeast"/>
        <w:ind w:firstLine="709"/>
        <w:jc w:val="both"/>
        <w:rPr>
          <w:sz w:val="26"/>
          <w:szCs w:val="26"/>
        </w:rPr>
      </w:pPr>
      <w:r w:rsidRPr="004E568D">
        <w:rPr>
          <w:sz w:val="26"/>
          <w:szCs w:val="26"/>
        </w:rPr>
        <w:t>- боковая разделительная полоса;</w:t>
      </w:r>
    </w:p>
    <w:p w:rsidR="00DC2CB2" w:rsidRPr="004E568D" w:rsidRDefault="00DC2CB2" w:rsidP="00DC2CB2">
      <w:pPr>
        <w:spacing w:line="200" w:lineRule="atLeast"/>
        <w:ind w:firstLine="709"/>
        <w:jc w:val="both"/>
        <w:rPr>
          <w:sz w:val="26"/>
          <w:szCs w:val="26"/>
        </w:rPr>
      </w:pPr>
      <w:r w:rsidRPr="004E568D">
        <w:rPr>
          <w:sz w:val="26"/>
          <w:szCs w:val="26"/>
        </w:rPr>
        <w:t>- тротуар и пешеходные дорожки;</w:t>
      </w:r>
    </w:p>
    <w:p w:rsidR="00DC2CB2" w:rsidRPr="004E568D" w:rsidRDefault="00DC2CB2" w:rsidP="00DC2CB2">
      <w:pPr>
        <w:spacing w:line="200" w:lineRule="atLeast"/>
        <w:ind w:firstLine="709"/>
        <w:jc w:val="both"/>
        <w:rPr>
          <w:sz w:val="26"/>
          <w:szCs w:val="26"/>
        </w:rPr>
      </w:pPr>
      <w:r w:rsidRPr="004E568D">
        <w:rPr>
          <w:sz w:val="26"/>
          <w:szCs w:val="26"/>
        </w:rPr>
        <w:t>- автопавильон;</w:t>
      </w:r>
    </w:p>
    <w:p w:rsidR="00DC2CB2" w:rsidRPr="004E568D" w:rsidRDefault="00DC2CB2" w:rsidP="00DC2CB2">
      <w:pPr>
        <w:spacing w:line="200" w:lineRule="atLeast"/>
        <w:ind w:firstLine="709"/>
        <w:jc w:val="both"/>
        <w:rPr>
          <w:sz w:val="26"/>
          <w:szCs w:val="26"/>
        </w:rPr>
      </w:pPr>
      <w:r w:rsidRPr="004E568D">
        <w:rPr>
          <w:sz w:val="26"/>
          <w:szCs w:val="26"/>
        </w:rPr>
        <w:t>- пешеходный переход;</w:t>
      </w:r>
    </w:p>
    <w:p w:rsidR="00DC2CB2" w:rsidRPr="004E568D" w:rsidRDefault="00DC2CB2" w:rsidP="00DC2CB2">
      <w:pPr>
        <w:spacing w:line="200" w:lineRule="atLeast"/>
        <w:ind w:firstLine="709"/>
        <w:jc w:val="both"/>
        <w:rPr>
          <w:sz w:val="26"/>
          <w:szCs w:val="26"/>
        </w:rPr>
      </w:pPr>
      <w:r w:rsidRPr="004E568D">
        <w:rPr>
          <w:sz w:val="26"/>
          <w:szCs w:val="26"/>
        </w:rPr>
        <w:t>- скамья;</w:t>
      </w:r>
    </w:p>
    <w:p w:rsidR="00DC2CB2" w:rsidRPr="004E568D" w:rsidRDefault="00DC2CB2" w:rsidP="00DC2CB2">
      <w:pPr>
        <w:spacing w:line="200" w:lineRule="atLeast"/>
        <w:ind w:firstLine="709"/>
        <w:jc w:val="both"/>
        <w:rPr>
          <w:sz w:val="26"/>
          <w:szCs w:val="26"/>
        </w:rPr>
      </w:pPr>
      <w:r w:rsidRPr="004E568D">
        <w:rPr>
          <w:sz w:val="26"/>
          <w:szCs w:val="26"/>
        </w:rPr>
        <w:t>- урна для мусора;</w:t>
      </w:r>
    </w:p>
    <w:p w:rsidR="00DC2CB2" w:rsidRPr="004E568D" w:rsidRDefault="00DC2CB2" w:rsidP="00DC2CB2">
      <w:pPr>
        <w:spacing w:line="200" w:lineRule="atLeast"/>
        <w:ind w:firstLine="709"/>
        <w:jc w:val="both"/>
        <w:rPr>
          <w:sz w:val="26"/>
          <w:szCs w:val="26"/>
        </w:rPr>
      </w:pPr>
      <w:r w:rsidRPr="004E568D">
        <w:rPr>
          <w:sz w:val="26"/>
          <w:szCs w:val="26"/>
        </w:rPr>
        <w:t>- технические средства организации дорожного движения (дорожные знаки, разметка, ограждения);</w:t>
      </w:r>
    </w:p>
    <w:p w:rsidR="00DC2CB2" w:rsidRPr="004E568D" w:rsidRDefault="00DC2CB2" w:rsidP="00DC2CB2">
      <w:pPr>
        <w:spacing w:line="200" w:lineRule="atLeast"/>
        <w:ind w:firstLine="709"/>
        <w:jc w:val="both"/>
        <w:rPr>
          <w:sz w:val="26"/>
          <w:szCs w:val="26"/>
        </w:rPr>
      </w:pPr>
      <w:r w:rsidRPr="004E568D">
        <w:rPr>
          <w:sz w:val="26"/>
          <w:szCs w:val="26"/>
        </w:rPr>
        <w:t xml:space="preserve">- освещение (при расстоянии до места возможного подключения к распределительным сетям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 xml:space="preserve">Допускается размещение остановочных пунктов троллейбуса и автобуса перед перекрестком на расстоянии не менее </w:t>
      </w:r>
      <w:smartTag w:uri="urn:schemas-microsoft-com:office:smarttags" w:element="metricconverter">
        <w:smartTagPr>
          <w:attr w:name="ProductID" w:val="40 м"/>
        </w:smartTagPr>
        <w:r w:rsidRPr="004E568D">
          <w:rPr>
            <w:sz w:val="26"/>
            <w:szCs w:val="26"/>
          </w:rPr>
          <w:t>40 м</w:t>
        </w:r>
      </w:smartTag>
      <w:r w:rsidRPr="004E568D">
        <w:rPr>
          <w:sz w:val="26"/>
          <w:szCs w:val="26"/>
        </w:rPr>
        <w:t xml:space="preserve"> в случае, если:</w:t>
      </w:r>
    </w:p>
    <w:p w:rsidR="00DC2CB2" w:rsidRPr="004E568D" w:rsidRDefault="00DC2CB2" w:rsidP="00DC2CB2">
      <w:pPr>
        <w:spacing w:line="200" w:lineRule="atLeast"/>
        <w:ind w:firstLine="709"/>
        <w:jc w:val="both"/>
        <w:rPr>
          <w:sz w:val="26"/>
          <w:szCs w:val="26"/>
        </w:rPr>
      </w:pPr>
      <w:r w:rsidRPr="004E568D">
        <w:rPr>
          <w:sz w:val="26"/>
          <w:szCs w:val="26"/>
        </w:rPr>
        <w:lastRenderedPageBreak/>
        <w:t>- до перекрестка расположен крупный пассажирообразующий пункт;</w:t>
      </w:r>
    </w:p>
    <w:p w:rsidR="00DC2CB2" w:rsidRPr="004E568D" w:rsidRDefault="00DC2CB2" w:rsidP="00DC2CB2">
      <w:pPr>
        <w:spacing w:line="200" w:lineRule="atLeast"/>
        <w:ind w:firstLine="709"/>
        <w:jc w:val="both"/>
        <w:rPr>
          <w:sz w:val="26"/>
          <w:szCs w:val="26"/>
        </w:rPr>
      </w:pPr>
      <w:r w:rsidRPr="004E568D">
        <w:rPr>
          <w:sz w:val="26"/>
          <w:szCs w:val="26"/>
        </w:rPr>
        <w:t>- пропускная способность улицы до перекрестка больше, чем за перекрестком.</w:t>
      </w:r>
    </w:p>
    <w:p w:rsidR="00DC2CB2" w:rsidRPr="004E568D" w:rsidRDefault="00DC2CB2" w:rsidP="00DC2CB2">
      <w:pPr>
        <w:spacing w:line="200" w:lineRule="atLeast"/>
        <w:ind w:firstLine="709"/>
        <w:jc w:val="both"/>
        <w:rPr>
          <w:sz w:val="26"/>
          <w:szCs w:val="26"/>
        </w:rPr>
      </w:pPr>
      <w:r w:rsidRPr="004E568D">
        <w:rPr>
          <w:sz w:val="26"/>
          <w:szCs w:val="26"/>
        </w:rPr>
        <w:t xml:space="preserve">Длину остановочной площадки принимают в зависимости от одновременно стоящих транспортных средств из расчета </w:t>
      </w:r>
      <w:smartTag w:uri="urn:schemas-microsoft-com:office:smarttags" w:element="metricconverter">
        <w:smartTagPr>
          <w:attr w:name="ProductID" w:val="20 м"/>
        </w:smartTagPr>
        <w:r w:rsidRPr="004E568D">
          <w:rPr>
            <w:sz w:val="26"/>
            <w:szCs w:val="26"/>
          </w:rPr>
          <w:t>20 м</w:t>
        </w:r>
      </w:smartTag>
      <w:r w:rsidRPr="004E568D">
        <w:rPr>
          <w:sz w:val="26"/>
          <w:szCs w:val="26"/>
        </w:rPr>
        <w:t xml:space="preserve"> на один автобус или троллейбус, но не более </w:t>
      </w:r>
      <w:smartTag w:uri="urn:schemas-microsoft-com:office:smarttags" w:element="metricconverter">
        <w:smartTagPr>
          <w:attr w:name="ProductID" w:val="60 м"/>
        </w:smartTagPr>
        <w:r w:rsidRPr="004E568D">
          <w:rPr>
            <w:sz w:val="26"/>
            <w:szCs w:val="26"/>
          </w:rPr>
          <w:t>60 м</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 xml:space="preserve">Ширину посадочной площадки следует принимать в зависимости от от пассажирооборота остановочного пункта, но не менее </w:t>
      </w:r>
      <w:smartTag w:uri="urn:schemas-microsoft-com:office:smarttags" w:element="metricconverter">
        <w:smartTagPr>
          <w:attr w:name="ProductID" w:val="1,5 м"/>
        </w:smartTagPr>
        <w:r w:rsidRPr="004E568D">
          <w:rPr>
            <w:sz w:val="26"/>
            <w:szCs w:val="26"/>
          </w:rPr>
          <w:t>1,5 м</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Посадочную площадку размещают в пределах тротуара или полосы, отделяющей проезжую часть от тротуара.</w:t>
      </w:r>
    </w:p>
    <w:p w:rsidR="00DC2CB2" w:rsidRPr="004E568D" w:rsidRDefault="00DC2CB2" w:rsidP="00DC2CB2">
      <w:pPr>
        <w:spacing w:line="200" w:lineRule="atLeast"/>
        <w:ind w:firstLine="709"/>
        <w:jc w:val="both"/>
        <w:rPr>
          <w:sz w:val="26"/>
          <w:szCs w:val="26"/>
        </w:rPr>
      </w:pPr>
      <w:r w:rsidRPr="004E568D">
        <w:rPr>
          <w:sz w:val="26"/>
          <w:szCs w:val="26"/>
        </w:rPr>
        <w:t xml:space="preserve">С целью обеспечения безопасных условий движения расстояние между остановочными пунктами автобусов и троллейбусов встречных направлений следует принимать от 30 до </w:t>
      </w:r>
      <w:smartTag w:uri="urn:schemas-microsoft-com:office:smarttags" w:element="metricconverter">
        <w:smartTagPr>
          <w:attr w:name="ProductID" w:val="50 м"/>
        </w:smartTagPr>
        <w:r w:rsidRPr="004E568D">
          <w:rPr>
            <w:sz w:val="26"/>
            <w:szCs w:val="26"/>
          </w:rPr>
          <w:t>50 м</w:t>
        </w:r>
      </w:smartTag>
      <w:r w:rsidRPr="004E568D">
        <w:rPr>
          <w:sz w:val="26"/>
          <w:szCs w:val="26"/>
        </w:rPr>
        <w:t xml:space="preserve"> один от другого.</w:t>
      </w:r>
    </w:p>
    <w:p w:rsidR="00DC2CB2" w:rsidRPr="004E568D" w:rsidRDefault="00DC2CB2" w:rsidP="00DC2CB2">
      <w:pPr>
        <w:spacing w:line="200" w:lineRule="atLeast"/>
        <w:ind w:firstLine="709"/>
        <w:jc w:val="both"/>
        <w:rPr>
          <w:sz w:val="26"/>
          <w:szCs w:val="26"/>
        </w:rPr>
      </w:pPr>
      <w:r w:rsidRPr="004E568D">
        <w:rPr>
          <w:sz w:val="26"/>
          <w:szCs w:val="26"/>
        </w:rPr>
        <w:t xml:space="preserve">На дорогах с разделительной полосой пешеходные ограждения устанавливают на разделительной полосе на расстоянии по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в обе стороны от места расположения наземного пешеходного перехода.</w:t>
      </w:r>
    </w:p>
    <w:p w:rsidR="00DC2CB2" w:rsidRPr="004E568D" w:rsidRDefault="00DC2CB2" w:rsidP="00DC2CB2">
      <w:pPr>
        <w:rPr>
          <w:sz w:val="26"/>
          <w:szCs w:val="26"/>
        </w:rPr>
      </w:pPr>
      <w:r w:rsidRPr="004E568D">
        <w:rPr>
          <w:sz w:val="26"/>
          <w:szCs w:val="26"/>
        </w:rPr>
        <w:t>Пешеходные ограждения у остановочных пунктов с наземными пешеходными переходами размещают от начала посадочной площадки до ближайшей границы пешеходного перехода.</w:t>
      </w:r>
    </w:p>
    <w:p w:rsidR="00DC2CB2" w:rsidRPr="004E568D" w:rsidRDefault="00DC2CB2" w:rsidP="00DC2CB2">
      <w:pPr>
        <w:rPr>
          <w:sz w:val="26"/>
          <w:szCs w:val="26"/>
        </w:rPr>
      </w:pPr>
      <w:r w:rsidRPr="004E568D">
        <w:rPr>
          <w:sz w:val="26"/>
          <w:szCs w:val="26"/>
        </w:rPr>
        <w:t xml:space="preserve">Согласно п.11.27 </w:t>
      </w:r>
      <w:r w:rsidRPr="004E568D">
        <w:rPr>
          <w:rStyle w:val="af4"/>
          <w:sz w:val="26"/>
          <w:szCs w:val="26"/>
        </w:rPr>
        <w:t xml:space="preserve">СП 42.13330.2011 «Градостроительство. Планировка и застройка городских и сельских поселений. Актуализированная редакция </w:t>
      </w:r>
      <w:r w:rsidRPr="004E568D">
        <w:rPr>
          <w:sz w:val="26"/>
          <w:szCs w:val="26"/>
        </w:rPr>
        <w:t xml:space="preserve">СНиП 2.07.01-89* установлены </w:t>
      </w:r>
      <w:r w:rsidRPr="004E568D">
        <w:rPr>
          <w:rStyle w:val="af4"/>
          <w:sz w:val="26"/>
          <w:szCs w:val="26"/>
        </w:rPr>
        <w:t xml:space="preserve">расчетные показатели минимально допустимого уровня </w:t>
      </w:r>
      <w:r w:rsidRPr="004E568D">
        <w:rPr>
          <w:sz w:val="26"/>
          <w:szCs w:val="26"/>
        </w:rPr>
        <w:t xml:space="preserve">потребности в автозаправочных станциях (АЗС) в границах сельского поселения, из расчета: </w:t>
      </w:r>
    </w:p>
    <w:p w:rsidR="00DC2CB2" w:rsidRPr="004E568D" w:rsidRDefault="00DC2CB2" w:rsidP="00DC2CB2">
      <w:pPr>
        <w:spacing w:line="200" w:lineRule="atLeast"/>
        <w:ind w:firstLine="709"/>
        <w:jc w:val="both"/>
        <w:rPr>
          <w:rStyle w:val="af4"/>
          <w:b/>
          <w:bCs/>
          <w:sz w:val="26"/>
          <w:szCs w:val="26"/>
        </w:rPr>
      </w:pPr>
      <w:r w:rsidRPr="004E568D">
        <w:rPr>
          <w:sz w:val="26"/>
          <w:szCs w:val="26"/>
        </w:rPr>
        <w:t>- одна топливораздаточная колонка на 1200 автомобилей.</w:t>
      </w:r>
    </w:p>
    <w:p w:rsidR="00DC2CB2" w:rsidRDefault="00DC2CB2" w:rsidP="00DC2CB2">
      <w:pPr>
        <w:spacing w:line="200" w:lineRule="atLeast"/>
        <w:ind w:firstLine="709"/>
        <w:jc w:val="both"/>
        <w:rPr>
          <w:rStyle w:val="af4"/>
          <w:b/>
          <w:bCs/>
          <w:sz w:val="26"/>
          <w:szCs w:val="26"/>
        </w:rPr>
      </w:pPr>
    </w:p>
    <w:p w:rsidR="00DC2CB2" w:rsidRPr="004E568D" w:rsidRDefault="00DC2CB2" w:rsidP="00DC2CB2">
      <w:pPr>
        <w:spacing w:line="200" w:lineRule="atLeast"/>
        <w:ind w:firstLine="709"/>
        <w:jc w:val="both"/>
        <w:rPr>
          <w:sz w:val="26"/>
          <w:szCs w:val="26"/>
        </w:rPr>
      </w:pPr>
      <w:r w:rsidRPr="004E568D">
        <w:rPr>
          <w:rStyle w:val="af4"/>
          <w:b/>
          <w:bCs/>
          <w:sz w:val="26"/>
          <w:szCs w:val="26"/>
        </w:rPr>
        <w:t>Минимально допустимый размер</w:t>
      </w:r>
      <w:r w:rsidRPr="004E568D">
        <w:rPr>
          <w:b/>
          <w:bCs/>
          <w:sz w:val="26"/>
          <w:szCs w:val="26"/>
        </w:rPr>
        <w:t xml:space="preserve"> земельных участков для АЗС:</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2 колонки – </w:t>
      </w:r>
      <w:smartTag w:uri="urn:schemas-microsoft-com:office:smarttags" w:element="metricconverter">
        <w:smartTagPr>
          <w:attr w:name="ProductID" w:val="0,1 га"/>
        </w:smartTagPr>
        <w:r w:rsidRPr="004E568D">
          <w:rPr>
            <w:sz w:val="26"/>
            <w:szCs w:val="26"/>
          </w:rPr>
          <w:t>0,1 га</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5 колонок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7 колонок – </w:t>
      </w:r>
      <w:smartTag w:uri="urn:schemas-microsoft-com:office:smarttags" w:element="metricconverter">
        <w:smartTagPr>
          <w:attr w:name="ProductID" w:val="0,3 га"/>
        </w:smartTagPr>
        <w:r w:rsidRPr="004E568D">
          <w:rPr>
            <w:sz w:val="26"/>
            <w:szCs w:val="26"/>
          </w:rPr>
          <w:t>0,3 га</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9 колонок – </w:t>
      </w:r>
      <w:smartTag w:uri="urn:schemas-microsoft-com:office:smarttags" w:element="metricconverter">
        <w:smartTagPr>
          <w:attr w:name="ProductID" w:val="0,352 га"/>
        </w:smartTagPr>
        <w:r w:rsidRPr="004E568D">
          <w:rPr>
            <w:sz w:val="26"/>
            <w:szCs w:val="26"/>
          </w:rPr>
          <w:t>0,352 га</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на 11 колонок – </w:t>
      </w:r>
      <w:smartTag w:uri="urn:schemas-microsoft-com:office:smarttags" w:element="metricconverter">
        <w:smartTagPr>
          <w:attr w:name="ProductID" w:val="0,4 га"/>
        </w:smartTagPr>
        <w:r w:rsidRPr="004E568D">
          <w:rPr>
            <w:sz w:val="26"/>
            <w:szCs w:val="26"/>
          </w:rPr>
          <w:t>0,4 га</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На территории АЗС при наличии в здании операторской или в отдельно стоящем здании магазина сопутствующих товаров и (или) кафе быстрого питания следует предусматривать размещение площадок для временной стоянки транспортных средств вместимостью не более 10 машино-мест с учетом требований НПБ 111-98*.</w:t>
      </w:r>
    </w:p>
    <w:p w:rsidR="00DC2CB2" w:rsidRPr="004E568D" w:rsidRDefault="00DC2CB2" w:rsidP="00DC2CB2">
      <w:pPr>
        <w:spacing w:line="200" w:lineRule="atLeast"/>
        <w:ind w:firstLine="709"/>
        <w:jc w:val="both"/>
        <w:rPr>
          <w:sz w:val="26"/>
          <w:szCs w:val="26"/>
        </w:rPr>
      </w:pPr>
      <w:r w:rsidRPr="004E568D">
        <w:rPr>
          <w:sz w:val="26"/>
          <w:szCs w:val="26"/>
        </w:rPr>
        <w:t>Санитарно-защитные зоны для автозаправочных станций принимаются в соответствии с требованиями СанПиН 2.2.1/2.1.1.1200-03, в том числе, м:</w:t>
      </w:r>
    </w:p>
    <w:p w:rsidR="00DC2CB2" w:rsidRPr="004E568D" w:rsidRDefault="00DC2CB2" w:rsidP="00DC2CB2">
      <w:pPr>
        <w:spacing w:line="200" w:lineRule="atLeast"/>
        <w:ind w:firstLine="709"/>
        <w:jc w:val="both"/>
        <w:rPr>
          <w:spacing w:val="-2"/>
          <w:sz w:val="26"/>
          <w:szCs w:val="26"/>
        </w:rPr>
      </w:pPr>
      <w:r w:rsidRPr="004E568D">
        <w:rPr>
          <w:sz w:val="26"/>
          <w:szCs w:val="26"/>
        </w:rPr>
        <w:t>- автозаправочных станций для заправки грузового и легкового автотранспорта жидким и газовым топливом – 100;</w:t>
      </w:r>
    </w:p>
    <w:p w:rsidR="00DC2CB2" w:rsidRPr="004E568D" w:rsidRDefault="00DC2CB2" w:rsidP="00DC2CB2">
      <w:pPr>
        <w:spacing w:line="200" w:lineRule="atLeast"/>
        <w:ind w:firstLine="709"/>
        <w:jc w:val="both"/>
        <w:rPr>
          <w:sz w:val="26"/>
          <w:szCs w:val="26"/>
        </w:rPr>
      </w:pPr>
      <w:r w:rsidRPr="004E568D">
        <w:rPr>
          <w:spacing w:val="-2"/>
          <w:sz w:val="26"/>
          <w:szCs w:val="26"/>
        </w:rPr>
        <w:t xml:space="preserve">- </w:t>
      </w:r>
      <w:r w:rsidRPr="004E568D">
        <w:rPr>
          <w:sz w:val="26"/>
          <w:szCs w:val="26"/>
        </w:rPr>
        <w:t>автозаправочных станций не более 3 топливораздаточных колонок только для заправки легкового автотранспорта жидким топливом, в том числе с объектами обслуживания (магазины, кафе)</w:t>
      </w:r>
      <w:r w:rsidRPr="004E568D">
        <w:rPr>
          <w:spacing w:val="-2"/>
          <w:sz w:val="26"/>
          <w:szCs w:val="26"/>
        </w:rPr>
        <w:t xml:space="preserve"> – 50.</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Противопожарные расстояния от АЗС до других объектов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DC2CB2" w:rsidRPr="004E568D" w:rsidRDefault="00DC2CB2" w:rsidP="00DC2CB2">
      <w:pPr>
        <w:spacing w:line="200" w:lineRule="atLeast"/>
        <w:ind w:firstLine="709"/>
        <w:jc w:val="both"/>
        <w:rPr>
          <w:sz w:val="26"/>
          <w:szCs w:val="26"/>
        </w:rPr>
      </w:pPr>
      <w:r w:rsidRPr="004E568D">
        <w:rPr>
          <w:sz w:val="26"/>
          <w:szCs w:val="26"/>
        </w:rPr>
        <w:t xml:space="preserve">Объекты по техническому обслуживанию автомобилей, в том числе для технического осмотра, </w:t>
      </w:r>
      <w:r w:rsidRPr="004E568D">
        <w:rPr>
          <w:spacing w:val="-2"/>
          <w:sz w:val="26"/>
          <w:szCs w:val="26"/>
        </w:rPr>
        <w:t>следует</w:t>
      </w:r>
      <w:r w:rsidRPr="004E568D">
        <w:rPr>
          <w:sz w:val="26"/>
          <w:szCs w:val="26"/>
        </w:rPr>
        <w:t xml:space="preserve"> проектировать из расчета один пост на 200 легковых автомобилей в соответствии с областными нормативами градостроительного проектирования п.9.2.6.63, принимая размеры их земельных участков, га, для объектов:</w:t>
      </w:r>
    </w:p>
    <w:p w:rsidR="00DC2CB2" w:rsidRPr="004E568D" w:rsidRDefault="00DC2CB2" w:rsidP="00DC2CB2">
      <w:pPr>
        <w:spacing w:line="200" w:lineRule="atLeast"/>
        <w:ind w:firstLine="709"/>
        <w:jc w:val="both"/>
        <w:rPr>
          <w:sz w:val="26"/>
          <w:szCs w:val="26"/>
        </w:rPr>
      </w:pPr>
      <w:r w:rsidRPr="004E568D">
        <w:rPr>
          <w:sz w:val="26"/>
          <w:szCs w:val="26"/>
        </w:rPr>
        <w:t>- на 5 технологических постов – 0,5;</w:t>
      </w:r>
    </w:p>
    <w:p w:rsidR="00DC2CB2" w:rsidRPr="004E568D" w:rsidRDefault="00DC2CB2" w:rsidP="00DC2CB2">
      <w:pPr>
        <w:spacing w:line="200" w:lineRule="atLeast"/>
        <w:ind w:firstLine="709"/>
        <w:jc w:val="both"/>
        <w:rPr>
          <w:sz w:val="26"/>
          <w:szCs w:val="26"/>
        </w:rPr>
      </w:pPr>
      <w:r w:rsidRPr="004E568D">
        <w:rPr>
          <w:sz w:val="26"/>
          <w:szCs w:val="26"/>
        </w:rPr>
        <w:lastRenderedPageBreak/>
        <w:t>- на 10 технологических постов – 1,0;</w:t>
      </w:r>
    </w:p>
    <w:p w:rsidR="00DC2CB2" w:rsidRPr="004E568D" w:rsidRDefault="00DC2CB2" w:rsidP="00DC2CB2">
      <w:pPr>
        <w:spacing w:line="200" w:lineRule="atLeast"/>
        <w:ind w:firstLine="709"/>
        <w:jc w:val="both"/>
        <w:rPr>
          <w:sz w:val="26"/>
          <w:szCs w:val="26"/>
        </w:rPr>
      </w:pPr>
      <w:r w:rsidRPr="004E568D">
        <w:rPr>
          <w:sz w:val="26"/>
          <w:szCs w:val="26"/>
        </w:rPr>
        <w:t>- на 15 технологических постов – 1,5;</w:t>
      </w:r>
    </w:p>
    <w:p w:rsidR="00DC2CB2" w:rsidRPr="004E568D" w:rsidRDefault="00DC2CB2" w:rsidP="00DC2CB2">
      <w:pPr>
        <w:spacing w:line="200" w:lineRule="atLeast"/>
        <w:ind w:firstLine="709"/>
        <w:jc w:val="both"/>
        <w:rPr>
          <w:sz w:val="26"/>
          <w:szCs w:val="26"/>
        </w:rPr>
      </w:pPr>
      <w:r w:rsidRPr="004E568D">
        <w:rPr>
          <w:sz w:val="26"/>
          <w:szCs w:val="26"/>
        </w:rPr>
        <w:t>- на 25 технологических постов – 2,0.</w:t>
      </w:r>
    </w:p>
    <w:p w:rsidR="00DC2CB2" w:rsidRPr="004E568D" w:rsidRDefault="00DC2CB2" w:rsidP="00DC2CB2">
      <w:pPr>
        <w:spacing w:line="200" w:lineRule="atLeast"/>
        <w:ind w:firstLine="709"/>
        <w:jc w:val="both"/>
        <w:rPr>
          <w:sz w:val="26"/>
          <w:szCs w:val="26"/>
        </w:rPr>
      </w:pPr>
      <w:r w:rsidRPr="004E568D">
        <w:rPr>
          <w:sz w:val="26"/>
          <w:szCs w:val="26"/>
        </w:rPr>
        <w:t>В соответствии с требованиями части 2 статьи 6 Федерального закона от 01.07.2011</w:t>
      </w:r>
      <w:r w:rsidRPr="004E568D">
        <w:rPr>
          <w:sz w:val="26"/>
          <w:szCs w:val="26"/>
        </w:rPr>
        <w:br/>
        <w:t xml:space="preserve"> № 170-ФЗ «О техническом осмотре транспортных средств и о внесении изменений в отдельные законодательные акты Российской Федерации» нормативы минимальной обеспеченности населения диагностическими линиями технического осмотра (диагностический пост) в составе объектов по техническому осмотру автомобилей следует принимать в соответствии с требованиями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 </w:t>
      </w:r>
    </w:p>
    <w:p w:rsidR="00DC2CB2" w:rsidRPr="004E568D" w:rsidRDefault="00DC2CB2" w:rsidP="00DC2CB2">
      <w:pPr>
        <w:spacing w:line="200" w:lineRule="atLeast"/>
        <w:ind w:firstLine="709"/>
        <w:jc w:val="both"/>
        <w:rPr>
          <w:sz w:val="26"/>
          <w:szCs w:val="26"/>
        </w:rPr>
      </w:pPr>
      <w:r w:rsidRPr="004E568D">
        <w:rPr>
          <w:sz w:val="26"/>
          <w:szCs w:val="26"/>
        </w:rPr>
        <w:t>Санитарные разрывы от объектов по обслуживанию автомобилей до жилых, общественных зданий, а также до участков дошкольных организаций, общеобразовательных школ, лечебных учреждений стационарного типа, размещаемых на территориях жилых и общественно-деловых зон, следует принимать в соответствии с требованиями СанПиН 2.2.1/2.1.1.1200-03 .</w:t>
      </w:r>
    </w:p>
    <w:p w:rsidR="00DC2CB2" w:rsidRPr="004E568D" w:rsidRDefault="00DC2CB2" w:rsidP="00DC2CB2">
      <w:pPr>
        <w:spacing w:line="200" w:lineRule="atLeast"/>
        <w:ind w:firstLine="709"/>
        <w:jc w:val="both"/>
        <w:rPr>
          <w:spacing w:val="-2"/>
          <w:sz w:val="26"/>
          <w:szCs w:val="26"/>
        </w:rPr>
      </w:pPr>
      <w:r w:rsidRPr="004E568D">
        <w:rPr>
          <w:sz w:val="26"/>
          <w:szCs w:val="26"/>
        </w:rPr>
        <w:t xml:space="preserve">Противопожарные расстояния от объектов по обслуживанию автомобилей должны обеспечивать нераспространение пожара на соседние здания, сооружения в соответствии с </w:t>
      </w:r>
      <w:r w:rsidRPr="004E568D">
        <w:rPr>
          <w:spacing w:val="-2"/>
          <w:sz w:val="26"/>
          <w:szCs w:val="26"/>
        </w:rPr>
        <w:t xml:space="preserve">требованиями </w:t>
      </w:r>
      <w:r w:rsidRPr="004E568D">
        <w:rPr>
          <w:sz w:val="26"/>
          <w:szCs w:val="26"/>
        </w:rPr>
        <w:t>Федерального закона от 22.07.2008 № 123-ФЗ «Технический регламент о требованиях пожарной безопасности»</w:t>
      </w:r>
      <w:r w:rsidRPr="004E568D">
        <w:rPr>
          <w:spacing w:val="-2"/>
          <w:sz w:val="26"/>
          <w:szCs w:val="26"/>
        </w:rPr>
        <w:t>.</w:t>
      </w:r>
    </w:p>
    <w:p w:rsidR="00DC2CB2" w:rsidRPr="004E568D" w:rsidRDefault="00DC2CB2" w:rsidP="00DC2CB2">
      <w:pPr>
        <w:spacing w:line="200" w:lineRule="atLeast"/>
        <w:ind w:firstLine="709"/>
        <w:jc w:val="both"/>
        <w:rPr>
          <w:sz w:val="26"/>
          <w:szCs w:val="26"/>
        </w:rPr>
      </w:pPr>
      <w:r w:rsidRPr="004E568D">
        <w:rPr>
          <w:spacing w:val="-2"/>
          <w:sz w:val="26"/>
          <w:szCs w:val="26"/>
        </w:rPr>
        <w:t>Моечные пункты автотранспорта размещаются в составе предприятий</w:t>
      </w:r>
      <w:r w:rsidRPr="004E568D">
        <w:rPr>
          <w:sz w:val="26"/>
          <w:szCs w:val="26"/>
        </w:rPr>
        <w:t xml:space="preserve"> по обслуживанию автомобилей (технического обслуживания и текущего ремонта подвижного состава: автотранспортные предприятия, их производст</w:t>
      </w:r>
      <w:r w:rsidRPr="004E568D">
        <w:rPr>
          <w:spacing w:val="-2"/>
          <w:sz w:val="26"/>
          <w:szCs w:val="26"/>
        </w:rPr>
        <w:t>венные и эксплуатационные филиалы, базы централизованного технического обслуживания,</w:t>
      </w:r>
      <w:r w:rsidRPr="004E568D">
        <w:rPr>
          <w:sz w:val="26"/>
          <w:szCs w:val="26"/>
        </w:rPr>
        <w:t xml:space="preserve"> станции технического обслуживания легковых автомобилей, открытые площадки для хранения подвижного состава, гаражи-стоянки для хранения подвижного состава, топливозаправочные пункты) в соответствии с требованиями ВСН 01-89.</w:t>
      </w:r>
    </w:p>
    <w:p w:rsidR="00DC2CB2" w:rsidRPr="004E568D" w:rsidRDefault="00DC2CB2" w:rsidP="00DC2CB2">
      <w:pPr>
        <w:spacing w:line="200" w:lineRule="atLeast"/>
        <w:ind w:firstLine="709"/>
        <w:jc w:val="both"/>
        <w:rPr>
          <w:sz w:val="26"/>
          <w:szCs w:val="26"/>
        </w:rPr>
      </w:pPr>
      <w:r w:rsidRPr="004E568D">
        <w:rPr>
          <w:sz w:val="26"/>
          <w:szCs w:val="26"/>
        </w:rPr>
        <w:t>Санитарно-защитные зоны для моечных пунктов устанавливаются в соответствии с требованиями СанПиН 2.2.1/2.1.1.1200-03, в том числе ориентировочные размеры санитарно-защитных зон составляют, м, для:</w:t>
      </w:r>
    </w:p>
    <w:p w:rsidR="00DC2CB2" w:rsidRPr="004E568D" w:rsidRDefault="00DC2CB2" w:rsidP="00DC2CB2">
      <w:pPr>
        <w:spacing w:line="200" w:lineRule="atLeast"/>
        <w:ind w:firstLine="709"/>
        <w:jc w:val="both"/>
        <w:rPr>
          <w:sz w:val="26"/>
          <w:szCs w:val="26"/>
        </w:rPr>
      </w:pPr>
      <w:r w:rsidRPr="004E568D">
        <w:rPr>
          <w:sz w:val="26"/>
          <w:szCs w:val="26"/>
        </w:rPr>
        <w:t xml:space="preserve">- моек грузовых автомобилей портального типа – 100 (размещаются в </w:t>
      </w:r>
      <w:r w:rsidRPr="004E568D">
        <w:rPr>
          <w:spacing w:val="-2"/>
          <w:sz w:val="26"/>
          <w:szCs w:val="26"/>
        </w:rPr>
        <w:t>границах промышленных и коммунально-складских зон, на магистралях на въезде</w:t>
      </w:r>
      <w:r w:rsidRPr="004E568D">
        <w:rPr>
          <w:sz w:val="26"/>
          <w:szCs w:val="26"/>
        </w:rPr>
        <w:t xml:space="preserve"> в населенный пункт, на территории автотранспортных предприятий);</w:t>
      </w:r>
    </w:p>
    <w:p w:rsidR="00DC2CB2" w:rsidRPr="004E568D" w:rsidRDefault="00DC2CB2" w:rsidP="00DC2CB2">
      <w:pPr>
        <w:spacing w:line="200" w:lineRule="atLeast"/>
        <w:ind w:firstLine="709"/>
        <w:jc w:val="both"/>
        <w:rPr>
          <w:sz w:val="26"/>
          <w:szCs w:val="26"/>
        </w:rPr>
      </w:pPr>
      <w:r w:rsidRPr="004E568D">
        <w:rPr>
          <w:sz w:val="26"/>
          <w:szCs w:val="26"/>
        </w:rPr>
        <w:t>- моек автомобилей с количеством постов от 2 до 5 – 100;</w:t>
      </w:r>
    </w:p>
    <w:p w:rsidR="00DC2CB2" w:rsidRPr="004E568D" w:rsidRDefault="00DC2CB2" w:rsidP="00DC2CB2">
      <w:pPr>
        <w:tabs>
          <w:tab w:val="left" w:pos="851"/>
        </w:tabs>
        <w:autoSpaceDE w:val="0"/>
        <w:spacing w:line="200" w:lineRule="atLeast"/>
        <w:ind w:left="709"/>
        <w:jc w:val="both"/>
        <w:rPr>
          <w:b/>
          <w:bCs/>
          <w:sz w:val="26"/>
          <w:szCs w:val="26"/>
        </w:rPr>
      </w:pPr>
      <w:r w:rsidRPr="004E568D">
        <w:rPr>
          <w:sz w:val="26"/>
          <w:szCs w:val="26"/>
        </w:rPr>
        <w:t>- для моек автомобилей до двух постов – 50.</w:t>
      </w:r>
    </w:p>
    <w:p w:rsidR="00DC2CB2" w:rsidRPr="004E568D" w:rsidRDefault="00DC2CB2" w:rsidP="00DC2CB2">
      <w:pPr>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дорожной деятельности и транспортного обслуживания</w:t>
      </w:r>
    </w:p>
    <w:p w:rsidR="00DC2CB2" w:rsidRPr="004E568D" w:rsidRDefault="00DC2CB2" w:rsidP="00DC2CB2">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w:t>
      </w:r>
      <w:r w:rsidRPr="004E568D">
        <w:rPr>
          <w:rStyle w:val="af4"/>
          <w:sz w:val="26"/>
          <w:szCs w:val="26"/>
        </w:rPr>
        <w:t xml:space="preserve">аксимально допустимого уровня территориальной (пешеходной) доступности для населения </w:t>
      </w:r>
      <w:r w:rsidRPr="004E568D">
        <w:rPr>
          <w:sz w:val="26"/>
          <w:szCs w:val="26"/>
        </w:rPr>
        <w:t>до ближайшей остановки общественного пассажирского транспорта:</w:t>
      </w:r>
    </w:p>
    <w:p w:rsidR="00DC2CB2" w:rsidRPr="004E568D" w:rsidRDefault="00DC2CB2" w:rsidP="00DC2CB2">
      <w:pPr>
        <w:spacing w:line="200" w:lineRule="atLeast"/>
        <w:ind w:firstLine="709"/>
        <w:jc w:val="both"/>
        <w:rPr>
          <w:sz w:val="26"/>
          <w:szCs w:val="26"/>
        </w:rPr>
      </w:pPr>
      <w:r w:rsidRPr="004E568D">
        <w:rPr>
          <w:sz w:val="26"/>
          <w:szCs w:val="26"/>
        </w:rPr>
        <w:t xml:space="preserve">- от жилых домов - не более </w:t>
      </w:r>
      <w:smartTag w:uri="urn:schemas-microsoft-com:office:smarttags" w:element="metricconverter">
        <w:smartTagPr>
          <w:attr w:name="ProductID" w:val="500 м"/>
        </w:smartTagPr>
        <w:r w:rsidRPr="004E568D">
          <w:rPr>
            <w:sz w:val="26"/>
            <w:szCs w:val="26"/>
          </w:rPr>
          <w:t>500 м</w:t>
        </w:r>
      </w:smartTag>
      <w:r w:rsidRPr="004E568D">
        <w:rPr>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 xml:space="preserve">- от объектов массового посещения - не более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 xml:space="preserve">- от зон массового отдыха и спорта -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w:t>
      </w:r>
    </w:p>
    <w:p w:rsidR="00DC2CB2" w:rsidRPr="004E568D" w:rsidRDefault="00DC2CB2" w:rsidP="00DC2CB2">
      <w:pPr>
        <w:tabs>
          <w:tab w:val="left" w:pos="1143"/>
        </w:tabs>
        <w:autoSpaceDE w:val="0"/>
        <w:spacing w:line="200" w:lineRule="atLeast"/>
        <w:ind w:firstLine="709"/>
        <w:jc w:val="both"/>
        <w:rPr>
          <w:sz w:val="26"/>
          <w:szCs w:val="26"/>
        </w:rPr>
      </w:pPr>
      <w:r w:rsidRPr="004E568D">
        <w:rPr>
          <w:sz w:val="26"/>
          <w:szCs w:val="26"/>
        </w:rPr>
        <w:lastRenderedPageBreak/>
        <w:t xml:space="preserve">В районах индивидуальной жилой застройки дальность пешеходных подходов до ближайшей остановки общественного пассажирского транспорта может быть увеличена до </w:t>
      </w:r>
      <w:smartTag w:uri="urn:schemas-microsoft-com:office:smarttags" w:element="metricconverter">
        <w:smartTagPr>
          <w:attr w:name="ProductID" w:val="600 м"/>
        </w:smartTagPr>
        <w:r w:rsidRPr="004E568D">
          <w:rPr>
            <w:sz w:val="26"/>
            <w:szCs w:val="26"/>
          </w:rPr>
          <w:t>600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Радиус пешеходной доступности до сооружений для постоянного хранения легковых автомобилей принимается не более </w:t>
      </w:r>
      <w:smartTag w:uri="urn:schemas-microsoft-com:office:smarttags" w:element="metricconverter">
        <w:smartTagPr>
          <w:attr w:name="ProductID" w:val="800 м"/>
        </w:smartTagPr>
        <w:r w:rsidRPr="004E568D">
          <w:rPr>
            <w:sz w:val="26"/>
            <w:szCs w:val="26"/>
          </w:rPr>
          <w:t>800 м</w:t>
        </w:r>
      </w:smartTag>
      <w:r w:rsidRPr="004E568D">
        <w:rPr>
          <w:sz w:val="26"/>
          <w:szCs w:val="26"/>
        </w:rPr>
        <w:t xml:space="preserve">, в районах реконструкции не более </w:t>
      </w:r>
      <w:r w:rsidRPr="004E568D">
        <w:rPr>
          <w:sz w:val="26"/>
          <w:szCs w:val="26"/>
        </w:rPr>
        <w:br/>
        <w:t xml:space="preserve">1500 м. </w:t>
      </w:r>
    </w:p>
    <w:p w:rsidR="00DC2CB2" w:rsidRPr="004E568D" w:rsidRDefault="00DC2CB2" w:rsidP="00DC2CB2">
      <w:pPr>
        <w:spacing w:line="200" w:lineRule="atLeast"/>
        <w:ind w:firstLine="709"/>
        <w:jc w:val="both"/>
        <w:rPr>
          <w:sz w:val="26"/>
          <w:szCs w:val="26"/>
        </w:rPr>
      </w:pPr>
      <w:r w:rsidRPr="004E568D">
        <w:rPr>
          <w:sz w:val="26"/>
          <w:szCs w:val="26"/>
        </w:rPr>
        <w:t>Дальность пешеходных подходов от автостоянок для временного хранения легковых автомобилей принимается, не более:</w:t>
      </w:r>
    </w:p>
    <w:p w:rsidR="00DC2CB2" w:rsidRPr="004E568D" w:rsidRDefault="00DC2CB2" w:rsidP="00DC2CB2">
      <w:pPr>
        <w:spacing w:line="200" w:lineRule="atLeast"/>
        <w:ind w:firstLine="709"/>
        <w:jc w:val="both"/>
        <w:rPr>
          <w:sz w:val="26"/>
          <w:szCs w:val="26"/>
        </w:rPr>
      </w:pPr>
      <w:r w:rsidRPr="004E568D">
        <w:rPr>
          <w:sz w:val="26"/>
          <w:szCs w:val="26"/>
        </w:rPr>
        <w:t xml:space="preserve">- до входов в жилые здания – </w:t>
      </w:r>
      <w:smartTag w:uri="urn:schemas-microsoft-com:office:smarttags" w:element="metricconverter">
        <w:smartTagPr>
          <w:attr w:name="ProductID" w:val="100 м"/>
        </w:smartTagPr>
        <w:r w:rsidRPr="004E568D">
          <w:rPr>
            <w:sz w:val="26"/>
            <w:szCs w:val="26"/>
          </w:rPr>
          <w:t>100 м</w:t>
        </w:r>
      </w:smartTag>
      <w:r w:rsidRPr="004E568D">
        <w:rPr>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 xml:space="preserve">- 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4E568D">
          <w:rPr>
            <w:sz w:val="26"/>
            <w:szCs w:val="26"/>
          </w:rPr>
          <w:t>150 м</w:t>
        </w:r>
      </w:smartTag>
      <w:r w:rsidRPr="004E568D">
        <w:rPr>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 xml:space="preserve">- 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4E568D">
          <w:rPr>
            <w:sz w:val="26"/>
            <w:szCs w:val="26"/>
          </w:rPr>
          <w:t>250 м</w:t>
        </w:r>
      </w:smartTag>
      <w:r w:rsidRPr="004E568D">
        <w:rPr>
          <w:sz w:val="26"/>
          <w:szCs w:val="26"/>
        </w:rPr>
        <w:t xml:space="preserve">;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до входов в парки, на выставки и стадионы – </w:t>
      </w:r>
      <w:smartTag w:uri="urn:schemas-microsoft-com:office:smarttags" w:element="metricconverter">
        <w:smartTagPr>
          <w:attr w:name="ProductID" w:val="400 м"/>
        </w:smartTagPr>
        <w:r w:rsidRPr="004E568D">
          <w:rPr>
            <w:sz w:val="26"/>
            <w:szCs w:val="26"/>
          </w:rPr>
          <w:t>400 м</w:t>
        </w:r>
      </w:smartTag>
      <w:r w:rsidRPr="004E568D">
        <w:rPr>
          <w:sz w:val="26"/>
          <w:szCs w:val="26"/>
        </w:rPr>
        <w:t>.</w:t>
      </w:r>
    </w:p>
    <w:p w:rsidR="00DC2CB2" w:rsidRPr="004E568D" w:rsidRDefault="00DC2CB2" w:rsidP="00DC2CB2">
      <w:pPr>
        <w:rPr>
          <w:b/>
          <w:bCs/>
          <w:color w:val="4F81BD"/>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2.3 В области общедоступного образования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Согласно статье 16 Федерального закона от 06.10.2003 №131-ФЗ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образования относится 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организация отдыха детей в каникулярное время.</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образования</w:t>
      </w:r>
    </w:p>
    <w:p w:rsidR="00DC2CB2" w:rsidRPr="004E568D" w:rsidRDefault="00DC2CB2" w:rsidP="00DC2CB2">
      <w:pPr>
        <w:spacing w:line="200" w:lineRule="atLeast"/>
        <w:jc w:val="right"/>
        <w:rPr>
          <w:sz w:val="26"/>
          <w:szCs w:val="26"/>
        </w:rPr>
      </w:pPr>
      <w:r w:rsidRPr="004E568D">
        <w:rPr>
          <w:sz w:val="26"/>
          <w:szCs w:val="26"/>
        </w:rPr>
        <w:t>Таблица  2.3.1</w:t>
      </w:r>
    </w:p>
    <w:tbl>
      <w:tblPr>
        <w:tblW w:w="0" w:type="auto"/>
        <w:tblInd w:w="55" w:type="dxa"/>
        <w:tblLayout w:type="fixed"/>
        <w:tblCellMar>
          <w:top w:w="55" w:type="dxa"/>
          <w:left w:w="55" w:type="dxa"/>
          <w:bottom w:w="55" w:type="dxa"/>
          <w:right w:w="55" w:type="dxa"/>
        </w:tblCellMar>
        <w:tblLook w:val="0000"/>
      </w:tblPr>
      <w:tblGrid>
        <w:gridCol w:w="4035"/>
        <w:gridCol w:w="3060"/>
        <w:gridCol w:w="2895"/>
      </w:tblGrid>
      <w:tr w:rsidR="00DC2CB2" w:rsidRPr="004E568D" w:rsidTr="00C91909">
        <w:trPr>
          <w:tblHeader/>
        </w:trPr>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Наименование показателей</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Данные</w:t>
            </w:r>
            <w:r w:rsidRPr="004E568D">
              <w:rPr>
                <w:sz w:val="26"/>
                <w:szCs w:val="26"/>
              </w:rPr>
              <w:br/>
              <w:t>на 01.01.2015 г.</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 xml:space="preserve">Расчетный срок </w:t>
            </w:r>
            <w:smartTag w:uri="urn:schemas-microsoft-com:office:smarttags" w:element="metricconverter">
              <w:smartTagPr>
                <w:attr w:name="ProductID" w:val="2035 г"/>
              </w:smartTagPr>
              <w:r w:rsidRPr="004E568D">
                <w:rPr>
                  <w:sz w:val="26"/>
                  <w:szCs w:val="26"/>
                </w:rPr>
                <w:t>2035 г</w:t>
              </w:r>
            </w:smartTag>
            <w:r w:rsidRPr="004E568D">
              <w:rPr>
                <w:sz w:val="26"/>
                <w:szCs w:val="26"/>
              </w:rPr>
              <w:t>.</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Дети в возрасте 0 - 15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14,8%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16,0%</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 том</w:t>
            </w:r>
            <w:r w:rsidRPr="004E568D">
              <w:rPr>
                <w:spacing w:val="-4"/>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дети от 0 до 6 лет, в том</w:t>
            </w:r>
            <w:r w:rsidRPr="004E568D">
              <w:rPr>
                <w:spacing w:val="-8"/>
                <w:sz w:val="26"/>
                <w:szCs w:val="26"/>
              </w:rPr>
              <w:t xml:space="preserve"> </w:t>
            </w:r>
            <w:r w:rsidRPr="004E568D">
              <w:rPr>
                <w:sz w:val="26"/>
                <w:szCs w:val="26"/>
              </w:rPr>
              <w:t>числе:</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lang w:val="en-US"/>
              </w:rPr>
              <w:t>7</w:t>
            </w:r>
            <w:r w:rsidRPr="004E568D">
              <w:rPr>
                <w:sz w:val="26"/>
                <w:szCs w:val="26"/>
              </w:rPr>
              <w:t>,1%</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7,5%</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от 0 до </w:t>
            </w:r>
            <w:r w:rsidRPr="004E568D">
              <w:rPr>
                <w:sz w:val="26"/>
                <w:szCs w:val="26"/>
                <w:lang w:val="en-US"/>
              </w:rPr>
              <w:t>2</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w:t>
            </w:r>
            <w:r w:rsidRPr="004E568D">
              <w:rPr>
                <w:sz w:val="26"/>
                <w:szCs w:val="26"/>
                <w:lang w:val="en-US"/>
              </w:rPr>
              <w:t>2</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3,5%</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xml:space="preserve">от 3 до </w:t>
            </w:r>
            <w:r w:rsidRPr="004E568D">
              <w:rPr>
                <w:sz w:val="26"/>
                <w:szCs w:val="26"/>
                <w:lang w:val="en-US"/>
              </w:rPr>
              <w:t>6</w:t>
            </w:r>
            <w:r w:rsidRPr="004E568D">
              <w:rPr>
                <w:sz w:val="26"/>
                <w:szCs w:val="26"/>
              </w:rPr>
              <w:t xml:space="preserve"> лет</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3,</w:t>
            </w:r>
            <w:r w:rsidRPr="004E568D">
              <w:rPr>
                <w:sz w:val="26"/>
                <w:szCs w:val="26"/>
                <w:lang w:val="en-US"/>
              </w:rPr>
              <w:t>9</w:t>
            </w:r>
            <w:r w:rsidRPr="004E568D">
              <w:rPr>
                <w:sz w:val="26"/>
                <w:szCs w:val="26"/>
              </w:rPr>
              <w:t>%</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4,0%</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 школьники 7-15</w:t>
            </w:r>
            <w:r w:rsidRPr="004E568D">
              <w:rPr>
                <w:spacing w:val="-4"/>
                <w:sz w:val="26"/>
                <w:szCs w:val="26"/>
              </w:rPr>
              <w:t xml:space="preserve"> </w:t>
            </w:r>
            <w:r w:rsidRPr="004E568D">
              <w:rPr>
                <w:sz w:val="26"/>
                <w:szCs w:val="26"/>
              </w:rPr>
              <w:t>лет</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7,7%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8,5%</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lang w:val="en-US"/>
              </w:rPr>
              <w:t xml:space="preserve">- </w:t>
            </w:r>
            <w:r w:rsidRPr="004E568D">
              <w:rPr>
                <w:sz w:val="26"/>
                <w:szCs w:val="26"/>
              </w:rPr>
              <w:t>подростки 16-18 лет</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1,5%</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1,6%</w:t>
            </w:r>
          </w:p>
        </w:tc>
      </w:tr>
      <w:tr w:rsidR="00DC2CB2"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1. Детские дошкольные учреждения</w:t>
            </w:r>
            <w:r w:rsidRPr="004E568D">
              <w:rPr>
                <w:sz w:val="26"/>
                <w:szCs w:val="26"/>
              </w:rPr>
              <w:br/>
            </w:r>
            <w:r w:rsidRPr="004E568D">
              <w:rPr>
                <w:sz w:val="26"/>
                <w:szCs w:val="26"/>
              </w:rPr>
              <w:lastRenderedPageBreak/>
              <w:t>из</w:t>
            </w:r>
            <w:r w:rsidRPr="004E568D">
              <w:rPr>
                <w:spacing w:val="-8"/>
                <w:sz w:val="26"/>
                <w:szCs w:val="26"/>
              </w:rPr>
              <w:t xml:space="preserve"> </w:t>
            </w:r>
            <w:r w:rsidRPr="004E568D">
              <w:rPr>
                <w:sz w:val="26"/>
                <w:szCs w:val="26"/>
              </w:rPr>
              <w:t>расчета детей на 1000 чел.</w:t>
            </w:r>
            <w:r w:rsidRPr="004E568D">
              <w:rPr>
                <w:spacing w:val="-7"/>
                <w:sz w:val="26"/>
                <w:szCs w:val="26"/>
              </w:rPr>
              <w:t xml:space="preserve"> </w:t>
            </w:r>
            <w:r w:rsidRPr="004E568D">
              <w:rPr>
                <w:sz w:val="26"/>
                <w:szCs w:val="26"/>
              </w:rPr>
              <w:t>населения:</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pacing w:val="-2"/>
                <w:sz w:val="26"/>
                <w:szCs w:val="26"/>
              </w:rPr>
            </w:pPr>
            <w:r w:rsidRPr="004E568D">
              <w:rPr>
                <w:sz w:val="26"/>
                <w:szCs w:val="26"/>
              </w:rPr>
              <w:lastRenderedPageBreak/>
              <w:t>0-2 года – 25 % от возрастной</w:t>
            </w:r>
            <w:r w:rsidRPr="004E568D">
              <w:rPr>
                <w:spacing w:val="-11"/>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9</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pacing w:val="-2"/>
                <w:sz w:val="26"/>
                <w:szCs w:val="26"/>
              </w:rPr>
            </w:pPr>
            <w:r w:rsidRPr="004E568D">
              <w:rPr>
                <w:sz w:val="26"/>
                <w:szCs w:val="26"/>
              </w:rPr>
              <w:t>3-6 лет – 100 % от возрастной</w:t>
            </w:r>
            <w:r w:rsidRPr="004E568D">
              <w:rPr>
                <w:spacing w:val="-12"/>
                <w:sz w:val="26"/>
                <w:szCs w:val="26"/>
              </w:rPr>
              <w:t xml:space="preserve"> </w:t>
            </w:r>
            <w:r w:rsidRPr="004E568D">
              <w:rPr>
                <w:sz w:val="26"/>
                <w:szCs w:val="26"/>
              </w:rPr>
              <w:t>группы</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54</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58</w:t>
            </w:r>
          </w:p>
        </w:tc>
      </w:tr>
      <w:tr w:rsidR="00DC2CB2" w:rsidRPr="004E568D" w:rsidTr="00C91909">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Итого детей, посещающих</w:t>
            </w:r>
            <w:r w:rsidRPr="004E568D">
              <w:rPr>
                <w:spacing w:val="-11"/>
                <w:sz w:val="26"/>
                <w:szCs w:val="26"/>
              </w:rPr>
              <w:t xml:space="preserve"> </w:t>
            </w:r>
            <w:r w:rsidRPr="004E568D">
              <w:rPr>
                <w:sz w:val="26"/>
                <w:szCs w:val="26"/>
              </w:rPr>
              <w:t xml:space="preserve">дошкольные учреждения </w:t>
            </w:r>
            <w:r w:rsidRPr="004E568D">
              <w:rPr>
                <w:sz w:val="26"/>
                <w:szCs w:val="26"/>
              </w:rPr>
              <w:br/>
              <w:t>- чел. на 1000</w:t>
            </w:r>
            <w:r w:rsidRPr="004E568D">
              <w:rPr>
                <w:spacing w:val="-3"/>
                <w:sz w:val="26"/>
                <w:szCs w:val="26"/>
              </w:rPr>
              <w:t xml:space="preserve"> </w:t>
            </w:r>
            <w:r w:rsidRPr="004E568D">
              <w:rPr>
                <w:sz w:val="26"/>
                <w:szCs w:val="26"/>
              </w:rPr>
              <w:t xml:space="preserve">жителей, </w:t>
            </w:r>
            <w:r w:rsidRPr="004E568D">
              <w:rPr>
                <w:sz w:val="26"/>
                <w:szCs w:val="26"/>
              </w:rPr>
              <w:br/>
              <w:t>расчетный</w:t>
            </w:r>
            <w:r w:rsidRPr="004E568D">
              <w:rPr>
                <w:spacing w:val="-5"/>
                <w:sz w:val="26"/>
                <w:szCs w:val="26"/>
              </w:rPr>
              <w:t xml:space="preserve"> </w:t>
            </w:r>
            <w:r w:rsidRPr="004E568D">
              <w:rPr>
                <w:sz w:val="26"/>
                <w:szCs w:val="26"/>
              </w:rPr>
              <w:t>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62</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67</w:t>
            </w:r>
          </w:p>
        </w:tc>
      </w:tr>
      <w:tr w:rsidR="00DC2CB2" w:rsidRPr="004E568D" w:rsidTr="00C91909">
        <w:tc>
          <w:tcPr>
            <w:tcW w:w="999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2. Общеобразовательные школы:</w:t>
            </w:r>
          </w:p>
        </w:tc>
      </w:tr>
      <w:tr w:rsidR="00DC2CB2" w:rsidRPr="004E568D" w:rsidTr="00C91909">
        <w:trPr>
          <w:trHeight w:val="698"/>
        </w:trPr>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Школьники в возрасте 7-15</w:t>
            </w:r>
            <w:r w:rsidRPr="004E568D">
              <w:rPr>
                <w:spacing w:val="-13"/>
                <w:sz w:val="26"/>
                <w:szCs w:val="26"/>
              </w:rPr>
              <w:t xml:space="preserve"> </w:t>
            </w:r>
            <w:r w:rsidRPr="004E568D">
              <w:rPr>
                <w:sz w:val="26"/>
                <w:szCs w:val="26"/>
              </w:rPr>
              <w:t>лет,</w:t>
            </w:r>
            <w:r w:rsidRPr="004E568D">
              <w:rPr>
                <w:sz w:val="26"/>
                <w:szCs w:val="26"/>
              </w:rPr>
              <w:br/>
              <w:t>100% от своей возрастной группы чел. на 1000</w:t>
            </w:r>
            <w:r w:rsidRPr="004E568D">
              <w:rPr>
                <w:spacing w:val="-2"/>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108</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120</w:t>
            </w:r>
          </w:p>
        </w:tc>
      </w:tr>
      <w:tr w:rsidR="00DC2CB2" w:rsidRPr="004E568D" w:rsidTr="00C91909">
        <w:trPr>
          <w:trHeight w:val="753"/>
        </w:trPr>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Обучающиеся</w:t>
            </w:r>
            <w:r w:rsidRPr="004E568D">
              <w:rPr>
                <w:spacing w:val="-9"/>
                <w:sz w:val="26"/>
                <w:szCs w:val="26"/>
              </w:rPr>
              <w:t xml:space="preserve"> подростки 60% от своей возрастной группы</w:t>
            </w:r>
            <w:r w:rsidRPr="004E568D">
              <w:rPr>
                <w:sz w:val="26"/>
                <w:szCs w:val="26"/>
              </w:rPr>
              <w:t>,</w:t>
            </w:r>
            <w:r w:rsidRPr="004E568D">
              <w:rPr>
                <w:sz w:val="26"/>
                <w:szCs w:val="26"/>
              </w:rPr>
              <w:br/>
              <w:t>чел. на 1000</w:t>
            </w:r>
            <w:r w:rsidRPr="004E568D">
              <w:rPr>
                <w:spacing w:val="-3"/>
                <w:sz w:val="26"/>
                <w:szCs w:val="26"/>
              </w:rPr>
              <w:t xml:space="preserve"> </w:t>
            </w:r>
            <w:r w:rsidRPr="004E568D">
              <w:rPr>
                <w:sz w:val="26"/>
                <w:szCs w:val="26"/>
              </w:rPr>
              <w:t>жителей</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9</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10</w:t>
            </w:r>
          </w:p>
        </w:tc>
      </w:tr>
      <w:tr w:rsidR="00DC2CB2" w:rsidRPr="004E568D" w:rsidTr="00C91909">
        <w:trPr>
          <w:trHeight w:val="1065"/>
        </w:trPr>
        <w:tc>
          <w:tcPr>
            <w:tcW w:w="4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z w:val="26"/>
                <w:szCs w:val="26"/>
              </w:rPr>
              <w:t>Всего подлежит обучению</w:t>
            </w:r>
            <w:r w:rsidRPr="004E568D">
              <w:rPr>
                <w:spacing w:val="-4"/>
                <w:sz w:val="26"/>
                <w:szCs w:val="26"/>
              </w:rPr>
              <w:t xml:space="preserve"> </w:t>
            </w:r>
            <w:r w:rsidRPr="004E568D">
              <w:rPr>
                <w:sz w:val="26"/>
                <w:szCs w:val="26"/>
              </w:rPr>
              <w:t>в общеобразовательной</w:t>
            </w:r>
            <w:r w:rsidRPr="004E568D">
              <w:rPr>
                <w:spacing w:val="-8"/>
                <w:sz w:val="26"/>
                <w:szCs w:val="26"/>
              </w:rPr>
              <w:t xml:space="preserve"> </w:t>
            </w:r>
            <w:r w:rsidRPr="004E568D">
              <w:rPr>
                <w:sz w:val="26"/>
                <w:szCs w:val="26"/>
              </w:rPr>
              <w:t xml:space="preserve">школе, </w:t>
            </w:r>
            <w:r w:rsidRPr="004E568D">
              <w:rPr>
                <w:sz w:val="26"/>
                <w:szCs w:val="26"/>
              </w:rPr>
              <w:br/>
              <w:t>чел. / 1000</w:t>
            </w:r>
            <w:r w:rsidRPr="004E568D">
              <w:rPr>
                <w:spacing w:val="-3"/>
                <w:sz w:val="26"/>
                <w:szCs w:val="26"/>
              </w:rPr>
              <w:t xml:space="preserve"> </w:t>
            </w:r>
            <w:r w:rsidRPr="004E568D">
              <w:rPr>
                <w:sz w:val="26"/>
                <w:szCs w:val="26"/>
              </w:rPr>
              <w:t xml:space="preserve">жит., </w:t>
            </w:r>
            <w:r w:rsidRPr="004E568D">
              <w:rPr>
                <w:sz w:val="26"/>
                <w:szCs w:val="26"/>
              </w:rPr>
              <w:br/>
              <w:t>расчетный норматив</w:t>
            </w:r>
          </w:p>
        </w:tc>
        <w:tc>
          <w:tcPr>
            <w:tcW w:w="3060"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117</w:t>
            </w:r>
          </w:p>
        </w:tc>
        <w:tc>
          <w:tcPr>
            <w:tcW w:w="28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130</w:t>
            </w:r>
          </w:p>
        </w:tc>
      </w:tr>
    </w:tbl>
    <w:p w:rsidR="00DC2CB2" w:rsidRDefault="00DC2CB2" w:rsidP="00DC2CB2">
      <w:pPr>
        <w:tabs>
          <w:tab w:val="left" w:pos="851"/>
        </w:tabs>
        <w:autoSpaceDE w:val="0"/>
        <w:spacing w:line="200" w:lineRule="atLeast"/>
        <w:ind w:firstLine="709"/>
        <w:jc w:val="both"/>
        <w:rPr>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В Нормативах установлены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в области образования:</w:t>
      </w:r>
    </w:p>
    <w:p w:rsidR="00DC2CB2" w:rsidRPr="004E568D" w:rsidRDefault="00DC2CB2" w:rsidP="00DC2CB2">
      <w:pPr>
        <w:spacing w:line="200" w:lineRule="atLeast"/>
        <w:ind w:firstLine="709"/>
        <w:jc w:val="both"/>
        <w:rPr>
          <w:sz w:val="26"/>
          <w:szCs w:val="26"/>
        </w:rPr>
      </w:pPr>
      <w:r w:rsidRPr="004E568D">
        <w:rPr>
          <w:sz w:val="26"/>
          <w:szCs w:val="26"/>
        </w:rPr>
        <w:t>1). дошкольными образовательными организациями - 62-67 мест на 1 тыс. человек общей численности населения;</w:t>
      </w:r>
    </w:p>
    <w:p w:rsidR="00DC2CB2" w:rsidRPr="004E568D" w:rsidRDefault="00DC2CB2" w:rsidP="00DC2CB2">
      <w:pPr>
        <w:spacing w:line="200" w:lineRule="atLeast"/>
        <w:ind w:firstLine="709"/>
        <w:jc w:val="both"/>
        <w:rPr>
          <w:sz w:val="26"/>
          <w:szCs w:val="26"/>
        </w:rPr>
      </w:pPr>
      <w:r w:rsidRPr="004E568D">
        <w:rPr>
          <w:sz w:val="26"/>
          <w:szCs w:val="26"/>
        </w:rPr>
        <w:t>2). общеобразовательными организациями 117-130 учащихся на 1 тыс. человек общей численности населения.</w:t>
      </w:r>
    </w:p>
    <w:p w:rsidR="00DC2CB2" w:rsidRPr="004E568D" w:rsidRDefault="00DC2CB2" w:rsidP="00DC2CB2">
      <w:pPr>
        <w:spacing w:line="200" w:lineRule="atLeast"/>
        <w:ind w:firstLine="709"/>
        <w:jc w:val="both"/>
        <w:rPr>
          <w:sz w:val="26"/>
          <w:szCs w:val="26"/>
        </w:rPr>
      </w:pPr>
      <w:r w:rsidRPr="004E568D">
        <w:rPr>
          <w:sz w:val="26"/>
          <w:szCs w:val="26"/>
        </w:rPr>
        <w:t xml:space="preserve">3). организациями дополнительного образования (с учетом среднего коэффициента сменности работы (2,5) и процентом охвата детей (на уровне 75%) - 30% от общего числа детей в возрасте от 5 до 18 лет. </w:t>
      </w:r>
    </w:p>
    <w:p w:rsidR="00DC2CB2" w:rsidRPr="004E568D" w:rsidRDefault="00DC2CB2" w:rsidP="00DC2CB2">
      <w:pPr>
        <w:rPr>
          <w:sz w:val="26"/>
          <w:szCs w:val="26"/>
        </w:rPr>
      </w:pPr>
    </w:p>
    <w:p w:rsidR="00DC2CB2" w:rsidRPr="004E568D" w:rsidRDefault="00DC2CB2" w:rsidP="00DC2CB2">
      <w:pPr>
        <w:rPr>
          <w:sz w:val="26"/>
          <w:szCs w:val="26"/>
        </w:rPr>
      </w:pPr>
      <w:r w:rsidRPr="004E568D">
        <w:rPr>
          <w:rStyle w:val="af4"/>
          <w:sz w:val="26"/>
          <w:szCs w:val="26"/>
        </w:rPr>
        <w:t>У</w:t>
      </w:r>
      <w:r w:rsidRPr="004E568D">
        <w:rPr>
          <w:sz w:val="26"/>
          <w:szCs w:val="26"/>
        </w:rPr>
        <w:t>становлены расчетные показатели м</w:t>
      </w:r>
      <w:r w:rsidRPr="004E568D">
        <w:rPr>
          <w:rStyle w:val="af4"/>
          <w:sz w:val="26"/>
          <w:szCs w:val="26"/>
        </w:rPr>
        <w:t>инимально допустимых размеров земельных участков для дошкольных образовательных организаций и общеобразовательных организаций:</w:t>
      </w:r>
    </w:p>
    <w:p w:rsidR="00DC2CB2" w:rsidRPr="004E568D" w:rsidRDefault="00DC2CB2" w:rsidP="00DC2CB2">
      <w:pPr>
        <w:rPr>
          <w:sz w:val="26"/>
          <w:szCs w:val="26"/>
        </w:rPr>
      </w:pPr>
      <w:r w:rsidRPr="004E568D">
        <w:rPr>
          <w:sz w:val="26"/>
          <w:szCs w:val="26"/>
        </w:rPr>
        <w:t>1). дошкольные образовательные организации</w:t>
      </w:r>
    </w:p>
    <w:p w:rsidR="00DC2CB2" w:rsidRPr="004E568D" w:rsidRDefault="00DC2CB2" w:rsidP="00DC2CB2">
      <w:pPr>
        <w:rPr>
          <w:sz w:val="26"/>
          <w:szCs w:val="26"/>
        </w:rPr>
      </w:pPr>
      <w:r w:rsidRPr="004E568D">
        <w:rPr>
          <w:sz w:val="26"/>
          <w:szCs w:val="26"/>
        </w:rPr>
        <w:t>при вместимости организации на 1 место:</w:t>
      </w:r>
    </w:p>
    <w:p w:rsidR="00DC2CB2" w:rsidRPr="004E568D" w:rsidRDefault="00DC2CB2" w:rsidP="00DC2CB2">
      <w:pPr>
        <w:rPr>
          <w:sz w:val="26"/>
          <w:szCs w:val="26"/>
        </w:rPr>
      </w:pPr>
      <w:r w:rsidRPr="004E568D">
        <w:rPr>
          <w:sz w:val="26"/>
          <w:szCs w:val="26"/>
        </w:rPr>
        <w:t xml:space="preserve">- до 100 мест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DC2CB2" w:rsidRPr="004E568D" w:rsidRDefault="00DC2CB2" w:rsidP="00DC2CB2">
      <w:pPr>
        <w:rPr>
          <w:sz w:val="26"/>
          <w:szCs w:val="26"/>
        </w:rPr>
      </w:pPr>
      <w:r w:rsidRPr="004E568D">
        <w:rPr>
          <w:sz w:val="26"/>
          <w:szCs w:val="26"/>
        </w:rPr>
        <w:t xml:space="preserve">- свыше 100 мест – </w:t>
      </w:r>
      <w:smartTag w:uri="urn:schemas-microsoft-com:office:smarttags" w:element="metricconverter">
        <w:smartTagPr>
          <w:attr w:name="ProductID" w:val="35 кв. м"/>
        </w:smartTagPr>
        <w:r w:rsidRPr="004E568D">
          <w:rPr>
            <w:sz w:val="26"/>
            <w:szCs w:val="26"/>
          </w:rPr>
          <w:t>35 кв. м</w:t>
        </w:r>
      </w:smartTag>
      <w:r w:rsidRPr="004E568D">
        <w:rPr>
          <w:sz w:val="26"/>
          <w:szCs w:val="26"/>
        </w:rPr>
        <w:t>.</w:t>
      </w:r>
    </w:p>
    <w:p w:rsidR="00DC2CB2" w:rsidRPr="004E568D" w:rsidRDefault="00DC2CB2" w:rsidP="00DC2CB2">
      <w:pPr>
        <w:rPr>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w:t>
      </w:r>
      <w:r w:rsidRPr="004E568D">
        <w:rPr>
          <w:sz w:val="26"/>
          <w:szCs w:val="26"/>
        </w:rPr>
        <w:br/>
        <w:t>25 %.</w:t>
      </w:r>
    </w:p>
    <w:p w:rsidR="00DC2CB2" w:rsidRPr="004E568D" w:rsidRDefault="00DC2CB2" w:rsidP="00DC2CB2">
      <w:pPr>
        <w:spacing w:line="200" w:lineRule="atLeast"/>
        <w:ind w:firstLine="709"/>
        <w:jc w:val="both"/>
        <w:rPr>
          <w:sz w:val="26"/>
          <w:szCs w:val="26"/>
        </w:rPr>
      </w:pPr>
      <w:r w:rsidRPr="004E568D">
        <w:rPr>
          <w:sz w:val="26"/>
          <w:szCs w:val="26"/>
        </w:rPr>
        <w:t xml:space="preserve">Требования к оборудованию и содержанию территорий дошкольных образовательных организаций определены в СанПин 2.4.1.3049-13 (с изм. от 04.04.2014) </w:t>
      </w:r>
      <w:r w:rsidRPr="004E568D">
        <w:rPr>
          <w:sz w:val="26"/>
          <w:szCs w:val="26"/>
        </w:rPr>
        <w:lastRenderedPageBreak/>
        <w:t>«Санитарно-эпидемиологические требования к устройству, содержанию и организации режима работы дошкольных образовательных организаций».</w:t>
      </w:r>
    </w:p>
    <w:p w:rsidR="00DC2CB2" w:rsidRPr="004E568D" w:rsidRDefault="00DC2CB2" w:rsidP="00DC2CB2">
      <w:pPr>
        <w:spacing w:line="200" w:lineRule="atLeast"/>
        <w:ind w:firstLine="709"/>
        <w:jc w:val="both"/>
        <w:rPr>
          <w:sz w:val="26"/>
          <w:szCs w:val="26"/>
        </w:rPr>
      </w:pPr>
      <w:r w:rsidRPr="004E568D">
        <w:rPr>
          <w:sz w:val="26"/>
          <w:szCs w:val="26"/>
        </w:rPr>
        <w:t>2). общеобразовательные организации</w:t>
      </w:r>
    </w:p>
    <w:p w:rsidR="00DC2CB2" w:rsidRPr="004E568D" w:rsidRDefault="00DC2CB2" w:rsidP="00DC2CB2">
      <w:pPr>
        <w:pStyle w:val="aff"/>
        <w:spacing w:line="200" w:lineRule="atLeast"/>
        <w:rPr>
          <w:rFonts w:eastAsia="Calibri" w:cs="Times New Roman"/>
          <w:sz w:val="26"/>
          <w:szCs w:val="26"/>
        </w:rPr>
      </w:pPr>
      <w:r w:rsidRPr="004E568D">
        <w:rPr>
          <w:rFonts w:cs="Times New Roman"/>
          <w:sz w:val="26"/>
          <w:szCs w:val="26"/>
        </w:rPr>
        <w:t>при вместимости организации на 1 учащегося*: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40 до 400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400 до 500 – </w:t>
      </w:r>
      <w:smartTag w:uri="urn:schemas-microsoft-com:office:smarttags" w:element="metricconverter">
        <w:smartTagPr>
          <w:attr w:name="ProductID" w:val="60 кв. м"/>
        </w:smartTagPr>
        <w:r w:rsidRPr="004E568D">
          <w:rPr>
            <w:sz w:val="26"/>
            <w:szCs w:val="26"/>
          </w:rPr>
          <w:t>60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500 до 600 – </w:t>
      </w:r>
      <w:smartTag w:uri="urn:schemas-microsoft-com:office:smarttags" w:element="metricconverter">
        <w:smartTagPr>
          <w:attr w:name="ProductID" w:val="50 кв. м"/>
        </w:smartTagPr>
        <w:r w:rsidRPr="004E568D">
          <w:rPr>
            <w:sz w:val="26"/>
            <w:szCs w:val="26"/>
          </w:rPr>
          <w:t>50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600 до 800 –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800 до 1100 – </w:t>
      </w:r>
      <w:smartTag w:uri="urn:schemas-microsoft-com:office:smarttags" w:element="metricconverter">
        <w:smartTagPr>
          <w:attr w:name="ProductID" w:val="33 кв. м"/>
        </w:smartTagPr>
        <w:r w:rsidRPr="004E568D">
          <w:rPr>
            <w:sz w:val="26"/>
            <w:szCs w:val="26"/>
          </w:rPr>
          <w:t>33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1100 до 1500 – </w:t>
      </w:r>
      <w:smartTag w:uri="urn:schemas-microsoft-com:office:smarttags" w:element="metricconverter">
        <w:smartTagPr>
          <w:attr w:name="ProductID" w:val="21 кв. м"/>
        </w:smartTagPr>
        <w:r w:rsidRPr="004E568D">
          <w:rPr>
            <w:sz w:val="26"/>
            <w:szCs w:val="26"/>
          </w:rPr>
          <w:t>21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от 1500 до 2000 – </w:t>
      </w:r>
      <w:smartTag w:uri="urn:schemas-microsoft-com:office:smarttags" w:element="metricconverter">
        <w:smartTagPr>
          <w:attr w:name="ProductID" w:val="17 кв. м"/>
        </w:smartTagPr>
        <w:r w:rsidRPr="004E568D">
          <w:rPr>
            <w:sz w:val="26"/>
            <w:szCs w:val="26"/>
          </w:rPr>
          <w:t>17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свыше 2000 – </w:t>
      </w:r>
      <w:smartTag w:uri="urn:schemas-microsoft-com:office:smarttags" w:element="metricconverter">
        <w:smartTagPr>
          <w:attr w:name="ProductID" w:val="16 кв. м"/>
        </w:smartTagPr>
        <w:r w:rsidRPr="004E568D">
          <w:rPr>
            <w:sz w:val="26"/>
            <w:szCs w:val="26"/>
          </w:rPr>
          <w:t>16 кв.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 при</w:t>
      </w:r>
      <w:r w:rsidRPr="004E568D">
        <w:rPr>
          <w:spacing w:val="-3"/>
          <w:sz w:val="26"/>
          <w:szCs w:val="26"/>
        </w:rPr>
        <w:t xml:space="preserve"> </w:t>
      </w:r>
      <w:r w:rsidRPr="004E568D">
        <w:rPr>
          <w:sz w:val="26"/>
          <w:szCs w:val="26"/>
        </w:rPr>
        <w:t>наполняемости</w:t>
      </w:r>
      <w:r w:rsidRPr="004E568D">
        <w:rPr>
          <w:spacing w:val="-3"/>
          <w:sz w:val="26"/>
          <w:szCs w:val="26"/>
        </w:rPr>
        <w:t xml:space="preserve"> </w:t>
      </w:r>
      <w:r w:rsidRPr="004E568D">
        <w:rPr>
          <w:sz w:val="26"/>
          <w:szCs w:val="26"/>
        </w:rPr>
        <w:t>классов</w:t>
      </w:r>
      <w:r w:rsidRPr="004E568D">
        <w:rPr>
          <w:spacing w:val="-4"/>
          <w:sz w:val="26"/>
          <w:szCs w:val="26"/>
        </w:rPr>
        <w:t xml:space="preserve"> </w:t>
      </w:r>
      <w:r w:rsidRPr="004E568D">
        <w:rPr>
          <w:sz w:val="26"/>
          <w:szCs w:val="26"/>
        </w:rPr>
        <w:t>40</w:t>
      </w:r>
      <w:r w:rsidRPr="004E568D">
        <w:rPr>
          <w:spacing w:val="-2"/>
          <w:sz w:val="26"/>
          <w:szCs w:val="26"/>
        </w:rPr>
        <w:t xml:space="preserve"> </w:t>
      </w:r>
      <w:r w:rsidRPr="004E568D">
        <w:rPr>
          <w:sz w:val="26"/>
          <w:szCs w:val="26"/>
        </w:rPr>
        <w:t>учащимися</w:t>
      </w:r>
      <w:r w:rsidRPr="004E568D">
        <w:rPr>
          <w:spacing w:val="-2"/>
          <w:sz w:val="26"/>
          <w:szCs w:val="26"/>
        </w:rPr>
        <w:t xml:space="preserve"> </w:t>
      </w:r>
      <w:r w:rsidRPr="004E568D">
        <w:rPr>
          <w:sz w:val="26"/>
          <w:szCs w:val="26"/>
        </w:rPr>
        <w:t>с</w:t>
      </w:r>
      <w:r w:rsidRPr="004E568D">
        <w:rPr>
          <w:spacing w:val="-1"/>
          <w:sz w:val="26"/>
          <w:szCs w:val="26"/>
        </w:rPr>
        <w:t xml:space="preserve"> </w:t>
      </w:r>
      <w:r w:rsidRPr="004E568D">
        <w:rPr>
          <w:sz w:val="26"/>
          <w:szCs w:val="26"/>
        </w:rPr>
        <w:t>учетом</w:t>
      </w:r>
      <w:r w:rsidRPr="004E568D">
        <w:rPr>
          <w:spacing w:val="-4"/>
          <w:sz w:val="26"/>
          <w:szCs w:val="26"/>
        </w:rPr>
        <w:t xml:space="preserve"> </w:t>
      </w:r>
      <w:r w:rsidRPr="004E568D">
        <w:rPr>
          <w:sz w:val="26"/>
          <w:szCs w:val="26"/>
        </w:rPr>
        <w:t>площади</w:t>
      </w:r>
      <w:r w:rsidRPr="004E568D">
        <w:rPr>
          <w:spacing w:val="-4"/>
          <w:sz w:val="26"/>
          <w:szCs w:val="26"/>
        </w:rPr>
        <w:t xml:space="preserve"> </w:t>
      </w:r>
      <w:r w:rsidRPr="004E568D">
        <w:rPr>
          <w:sz w:val="26"/>
          <w:szCs w:val="26"/>
        </w:rPr>
        <w:t>спортивной</w:t>
      </w:r>
      <w:r w:rsidRPr="004E568D">
        <w:rPr>
          <w:spacing w:val="-3"/>
          <w:sz w:val="26"/>
          <w:szCs w:val="26"/>
        </w:rPr>
        <w:t xml:space="preserve"> </w:t>
      </w:r>
      <w:r w:rsidRPr="004E568D">
        <w:rPr>
          <w:sz w:val="26"/>
          <w:szCs w:val="26"/>
        </w:rPr>
        <w:t>зоны</w:t>
      </w:r>
      <w:r w:rsidRPr="004E568D">
        <w:rPr>
          <w:spacing w:val="-4"/>
          <w:sz w:val="26"/>
          <w:szCs w:val="26"/>
        </w:rPr>
        <w:t xml:space="preserve"> </w:t>
      </w:r>
      <w:r w:rsidRPr="004E568D">
        <w:rPr>
          <w:sz w:val="26"/>
          <w:szCs w:val="26"/>
        </w:rPr>
        <w:t>и</w:t>
      </w:r>
      <w:r w:rsidRPr="004E568D">
        <w:rPr>
          <w:spacing w:val="-3"/>
          <w:sz w:val="26"/>
          <w:szCs w:val="26"/>
        </w:rPr>
        <w:t xml:space="preserve"> </w:t>
      </w:r>
      <w:r w:rsidRPr="004E568D">
        <w:rPr>
          <w:sz w:val="26"/>
          <w:szCs w:val="26"/>
        </w:rPr>
        <w:t>здания</w:t>
      </w:r>
      <w:r w:rsidRPr="004E568D">
        <w:rPr>
          <w:spacing w:val="-4"/>
          <w:sz w:val="26"/>
          <w:szCs w:val="26"/>
        </w:rPr>
        <w:t xml:space="preserve"> </w:t>
      </w:r>
      <w:r w:rsidRPr="004E568D">
        <w:rPr>
          <w:sz w:val="26"/>
          <w:szCs w:val="26"/>
        </w:rPr>
        <w:t>школы.</w:t>
      </w:r>
    </w:p>
    <w:p w:rsidR="00DC2CB2" w:rsidRPr="004E568D" w:rsidRDefault="00DC2CB2" w:rsidP="00DC2CB2">
      <w:pPr>
        <w:tabs>
          <w:tab w:val="left" w:pos="851"/>
        </w:tabs>
        <w:autoSpaceDE w:val="0"/>
        <w:spacing w:line="200" w:lineRule="atLeast"/>
        <w:ind w:firstLine="709"/>
        <w:jc w:val="both"/>
        <w:rPr>
          <w:rStyle w:val="af4"/>
          <w:sz w:val="26"/>
          <w:szCs w:val="26"/>
        </w:rPr>
      </w:pPr>
      <w:r w:rsidRPr="004E568D">
        <w:rPr>
          <w:sz w:val="26"/>
          <w:szCs w:val="26"/>
        </w:rPr>
        <w:t>В условиях реконструкции размеры земельных участков могут быть</w:t>
      </w:r>
      <w:r w:rsidRPr="004E568D">
        <w:rPr>
          <w:spacing w:val="-2"/>
          <w:sz w:val="26"/>
          <w:szCs w:val="26"/>
        </w:rPr>
        <w:t xml:space="preserve"> уменьшены</w:t>
      </w:r>
      <w:r w:rsidRPr="004E568D">
        <w:rPr>
          <w:sz w:val="26"/>
          <w:szCs w:val="26"/>
        </w:rPr>
        <w:t xml:space="preserve"> на 20 %.</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образования</w:t>
      </w:r>
    </w:p>
    <w:p w:rsidR="00DC2CB2" w:rsidRPr="004E568D" w:rsidRDefault="00DC2CB2" w:rsidP="00DC2CB2">
      <w:pPr>
        <w:tabs>
          <w:tab w:val="left" w:pos="993"/>
        </w:tabs>
        <w:autoSpaceDE w:val="0"/>
        <w:spacing w:line="200" w:lineRule="atLeast"/>
        <w:ind w:firstLine="709"/>
        <w:jc w:val="both"/>
        <w:rPr>
          <w:rStyle w:val="af4"/>
          <w:sz w:val="26"/>
          <w:szCs w:val="26"/>
        </w:rPr>
      </w:pPr>
      <w:r w:rsidRPr="004E568D">
        <w:rPr>
          <w:rStyle w:val="af4"/>
          <w:sz w:val="26"/>
          <w:szCs w:val="26"/>
        </w:rPr>
        <w:t xml:space="preserve">Согласно п.10.4 (таблица 5) и </w:t>
      </w:r>
      <w:r w:rsidRPr="004E568D">
        <w:rPr>
          <w:sz w:val="26"/>
          <w:szCs w:val="26"/>
        </w:rPr>
        <w:t>п.10.5 Свода правил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образования для населения:</w:t>
      </w:r>
    </w:p>
    <w:p w:rsidR="00DC2CB2" w:rsidRPr="004E568D" w:rsidRDefault="00DC2CB2" w:rsidP="00DC2CB2">
      <w:pPr>
        <w:ind w:firstLine="709"/>
        <w:rPr>
          <w:rStyle w:val="af4"/>
          <w:sz w:val="26"/>
          <w:szCs w:val="26"/>
        </w:rPr>
      </w:pPr>
      <w:r w:rsidRPr="004E568D">
        <w:rPr>
          <w:rStyle w:val="af4"/>
          <w:sz w:val="26"/>
          <w:szCs w:val="26"/>
        </w:rPr>
        <w:t>1). Радиус пешеходной</w:t>
      </w:r>
      <w:r w:rsidRPr="004E568D">
        <w:rPr>
          <w:rStyle w:val="af4"/>
          <w:spacing w:val="-3"/>
          <w:sz w:val="26"/>
          <w:szCs w:val="26"/>
        </w:rPr>
        <w:t xml:space="preserve"> </w:t>
      </w:r>
      <w:r w:rsidRPr="004E568D">
        <w:rPr>
          <w:rStyle w:val="af4"/>
          <w:sz w:val="26"/>
          <w:szCs w:val="26"/>
        </w:rPr>
        <w:t xml:space="preserve">доступности дошкольных образовательных организаций в зоне многоэтажной застройки не более </w:t>
      </w:r>
      <w:smartTag w:uri="urn:schemas-microsoft-com:office:smarttags" w:element="metricconverter">
        <w:smartTagPr>
          <w:attr w:name="ProductID" w:val="300 м"/>
        </w:smartTagPr>
        <w:r w:rsidRPr="004E568D">
          <w:rPr>
            <w:rStyle w:val="af4"/>
            <w:sz w:val="26"/>
            <w:szCs w:val="26"/>
          </w:rPr>
          <w:t>300 м</w:t>
        </w:r>
      </w:smartTag>
      <w:r w:rsidRPr="004E568D">
        <w:rPr>
          <w:rStyle w:val="af4"/>
          <w:sz w:val="26"/>
          <w:szCs w:val="26"/>
        </w:rPr>
        <w:t>.</w:t>
      </w:r>
    </w:p>
    <w:p w:rsidR="00DC2CB2" w:rsidRPr="004E568D" w:rsidRDefault="00DC2CB2" w:rsidP="00DC2CB2">
      <w:pPr>
        <w:ind w:firstLine="709"/>
        <w:rPr>
          <w:sz w:val="26"/>
          <w:szCs w:val="26"/>
        </w:rPr>
      </w:pPr>
      <w:r w:rsidRPr="004E568D">
        <w:rPr>
          <w:rStyle w:val="af4"/>
          <w:sz w:val="26"/>
          <w:szCs w:val="26"/>
        </w:rPr>
        <w:t xml:space="preserve">В зоне застройки индивидуальными усадебными жилыми домами -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DC2CB2" w:rsidRPr="004E568D" w:rsidRDefault="00DC2CB2" w:rsidP="00DC2CB2">
      <w:pPr>
        <w:ind w:firstLine="709"/>
        <w:rPr>
          <w:sz w:val="26"/>
          <w:szCs w:val="26"/>
        </w:rPr>
      </w:pPr>
      <w:r w:rsidRPr="004E568D">
        <w:rPr>
          <w:sz w:val="26"/>
          <w:szCs w:val="26"/>
        </w:rPr>
        <w:t>2). Радиус пешеходной</w:t>
      </w:r>
      <w:r w:rsidRPr="004E568D">
        <w:rPr>
          <w:spacing w:val="-3"/>
          <w:sz w:val="26"/>
          <w:szCs w:val="26"/>
        </w:rPr>
        <w:t xml:space="preserve"> </w:t>
      </w:r>
      <w:r w:rsidRPr="004E568D">
        <w:rPr>
          <w:sz w:val="26"/>
          <w:szCs w:val="26"/>
        </w:rPr>
        <w:t>доступности общеобразовательной организации всех ступеней</w:t>
      </w:r>
      <w:r w:rsidRPr="004E568D">
        <w:rPr>
          <w:spacing w:val="-7"/>
          <w:sz w:val="26"/>
          <w:szCs w:val="26"/>
        </w:rPr>
        <w:t xml:space="preserve"> </w:t>
      </w:r>
      <w:r w:rsidRPr="004E568D">
        <w:rPr>
          <w:sz w:val="26"/>
          <w:szCs w:val="26"/>
        </w:rPr>
        <w:t xml:space="preserve">обучения не более </w:t>
      </w:r>
      <w:smartTag w:uri="urn:schemas-microsoft-com:office:smarttags" w:element="metricconverter">
        <w:smartTagPr>
          <w:attr w:name="ProductID" w:val="0,5 км"/>
        </w:smartTagPr>
        <w:r w:rsidRPr="004E568D">
          <w:rPr>
            <w:sz w:val="26"/>
            <w:szCs w:val="26"/>
          </w:rPr>
          <w:t>0,5</w:t>
        </w:r>
        <w:r w:rsidRPr="004E568D">
          <w:rPr>
            <w:spacing w:val="-14"/>
            <w:sz w:val="26"/>
            <w:szCs w:val="26"/>
          </w:rPr>
          <w:t xml:space="preserve"> </w:t>
        </w:r>
        <w:r w:rsidRPr="004E568D">
          <w:rPr>
            <w:sz w:val="26"/>
            <w:szCs w:val="26"/>
          </w:rPr>
          <w:t>км</w:t>
        </w:r>
      </w:smartTag>
      <w:r w:rsidRPr="004E568D">
        <w:rPr>
          <w:sz w:val="26"/>
          <w:szCs w:val="26"/>
        </w:rPr>
        <w:t>.</w:t>
      </w:r>
    </w:p>
    <w:p w:rsidR="00DC2CB2" w:rsidRPr="004E568D" w:rsidRDefault="00DC2CB2" w:rsidP="00DC2CB2">
      <w:pPr>
        <w:rPr>
          <w:rStyle w:val="af4"/>
          <w:sz w:val="26"/>
          <w:szCs w:val="26"/>
        </w:rPr>
      </w:pPr>
      <w:r w:rsidRPr="004E568D">
        <w:rPr>
          <w:sz w:val="26"/>
          <w:szCs w:val="26"/>
        </w:rPr>
        <w:t xml:space="preserve">Размещение общеобразовательных организаций допускается на расстоянии транспортной </w:t>
      </w:r>
      <w:r w:rsidRPr="004E568D">
        <w:rPr>
          <w:w w:val="99"/>
          <w:sz w:val="26"/>
          <w:szCs w:val="26"/>
        </w:rPr>
        <w:t xml:space="preserve">доступности: </w:t>
      </w:r>
      <w:r w:rsidRPr="004E568D">
        <w:rPr>
          <w:sz w:val="26"/>
          <w:szCs w:val="26"/>
        </w:rPr>
        <w:t>15 минут для учащихся I ступени (начальная школа) и не более 50</w:t>
      </w:r>
      <w:r w:rsidRPr="004E568D">
        <w:rPr>
          <w:w w:val="99"/>
          <w:sz w:val="26"/>
          <w:szCs w:val="26"/>
        </w:rPr>
        <w:t xml:space="preserve"> </w:t>
      </w:r>
      <w:r w:rsidRPr="004E568D">
        <w:rPr>
          <w:sz w:val="26"/>
          <w:szCs w:val="26"/>
        </w:rPr>
        <w:t>минут для учащихся II-III ступени (основная,</w:t>
      </w:r>
      <w:r w:rsidRPr="004E568D">
        <w:rPr>
          <w:w w:val="99"/>
          <w:sz w:val="26"/>
          <w:szCs w:val="26"/>
        </w:rPr>
        <w:t xml:space="preserve"> </w:t>
      </w:r>
      <w:r w:rsidRPr="004E568D">
        <w:rPr>
          <w:sz w:val="26"/>
          <w:szCs w:val="26"/>
        </w:rPr>
        <w:t>средняя).</w:t>
      </w:r>
    </w:p>
    <w:p w:rsidR="00DC2CB2" w:rsidRPr="004E568D" w:rsidRDefault="00DC2CB2" w:rsidP="00DC2CB2">
      <w:pPr>
        <w:rPr>
          <w:rStyle w:val="af4"/>
          <w:sz w:val="26"/>
          <w:szCs w:val="26"/>
        </w:rPr>
      </w:pPr>
      <w:r w:rsidRPr="004E568D">
        <w:rPr>
          <w:rStyle w:val="af4"/>
          <w:sz w:val="26"/>
          <w:szCs w:val="26"/>
        </w:rPr>
        <w:t>При расстояниях свыше указанных необходимо организовывать</w:t>
      </w:r>
      <w:r w:rsidRPr="004E568D">
        <w:rPr>
          <w:rStyle w:val="af4"/>
          <w:w w:val="99"/>
          <w:sz w:val="26"/>
          <w:szCs w:val="26"/>
        </w:rPr>
        <w:t xml:space="preserve"> </w:t>
      </w:r>
      <w:r w:rsidRPr="004E568D">
        <w:rPr>
          <w:rStyle w:val="af4"/>
          <w:sz w:val="26"/>
          <w:szCs w:val="26"/>
        </w:rPr>
        <w:t>транспортное обслуживание специально выделенным транспортом до</w:t>
      </w:r>
      <w:r w:rsidRPr="004E568D">
        <w:rPr>
          <w:rStyle w:val="af4"/>
          <w:w w:val="99"/>
          <w:sz w:val="26"/>
          <w:szCs w:val="26"/>
        </w:rPr>
        <w:t xml:space="preserve"> </w:t>
      </w:r>
      <w:r w:rsidRPr="004E568D">
        <w:rPr>
          <w:rStyle w:val="af4"/>
          <w:sz w:val="26"/>
          <w:szCs w:val="26"/>
        </w:rPr>
        <w:t>общеобразовательной организации и обратно. Оптимальный</w:t>
      </w:r>
      <w:r w:rsidRPr="004E568D">
        <w:rPr>
          <w:rStyle w:val="af4"/>
          <w:w w:val="99"/>
          <w:sz w:val="26"/>
          <w:szCs w:val="26"/>
        </w:rPr>
        <w:t xml:space="preserve"> </w:t>
      </w:r>
      <w:r w:rsidRPr="004E568D">
        <w:rPr>
          <w:rStyle w:val="af4"/>
          <w:sz w:val="26"/>
          <w:szCs w:val="26"/>
        </w:rPr>
        <w:t>пешеходный подход учащихся к месту сбора на остановке не должен</w:t>
      </w:r>
      <w:r w:rsidRPr="004E568D">
        <w:rPr>
          <w:rStyle w:val="af4"/>
          <w:w w:val="99"/>
          <w:sz w:val="26"/>
          <w:szCs w:val="26"/>
        </w:rPr>
        <w:t xml:space="preserve"> </w:t>
      </w:r>
      <w:r w:rsidRPr="004E568D">
        <w:rPr>
          <w:rStyle w:val="af4"/>
          <w:sz w:val="26"/>
          <w:szCs w:val="26"/>
        </w:rPr>
        <w:t xml:space="preserve">превышать </w:t>
      </w:r>
      <w:smartTag w:uri="urn:schemas-microsoft-com:office:smarttags" w:element="metricconverter">
        <w:smartTagPr>
          <w:attr w:name="ProductID" w:val="500 м"/>
        </w:smartTagPr>
        <w:r w:rsidRPr="004E568D">
          <w:rPr>
            <w:rStyle w:val="af4"/>
            <w:sz w:val="26"/>
            <w:szCs w:val="26"/>
          </w:rPr>
          <w:t>500 м</w:t>
        </w:r>
      </w:smartTag>
      <w:r w:rsidRPr="004E568D">
        <w:rPr>
          <w:rStyle w:val="af4"/>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rStyle w:val="af4"/>
          <w:sz w:val="26"/>
          <w:szCs w:val="26"/>
        </w:rPr>
        <w:t xml:space="preserve">Указанные радиусы обслуживания не распространяется на специализированные и </w:t>
      </w:r>
      <w:r w:rsidRPr="004E568D">
        <w:rPr>
          <w:rStyle w:val="af4"/>
          <w:spacing w:val="3"/>
          <w:sz w:val="26"/>
          <w:szCs w:val="26"/>
        </w:rPr>
        <w:t xml:space="preserve"> </w:t>
      </w:r>
      <w:r w:rsidRPr="004E568D">
        <w:rPr>
          <w:rStyle w:val="af4"/>
          <w:sz w:val="26"/>
          <w:szCs w:val="26"/>
        </w:rPr>
        <w:t>оздоровительные дошкольные образовательные организации, а также на специальные детские ясли-сады общего типа</w:t>
      </w:r>
      <w:r w:rsidRPr="004E568D">
        <w:rPr>
          <w:rStyle w:val="af4"/>
          <w:spacing w:val="29"/>
          <w:sz w:val="26"/>
          <w:szCs w:val="26"/>
        </w:rPr>
        <w:t xml:space="preserve"> </w:t>
      </w:r>
      <w:r w:rsidRPr="004E568D">
        <w:rPr>
          <w:rStyle w:val="af4"/>
          <w:sz w:val="26"/>
          <w:szCs w:val="26"/>
        </w:rPr>
        <w:t>и общеобразовательные школы (языковые, математические, спортивные и т.п.).</w:t>
      </w:r>
    </w:p>
    <w:p w:rsidR="00DC2CB2" w:rsidRPr="004E568D" w:rsidRDefault="00DC2CB2" w:rsidP="00DC2CB2">
      <w:pPr>
        <w:rPr>
          <w:b/>
          <w:bCs/>
          <w:color w:val="4F81BD"/>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2.4 В области здравоохранения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создание условий для оказания медицинской помощи населению на территории сельского поселения (за исключением территорий сельского поселения, включенных в утвержденный Правительством </w:t>
      </w:r>
      <w:r w:rsidRPr="004E568D">
        <w:rPr>
          <w:sz w:val="26"/>
          <w:szCs w:val="26"/>
        </w:rPr>
        <w:lastRenderedPageBreak/>
        <w:t>Российской Федерации перечень территорий, население которых обеспечивается медицинской помощью в медицинских организациях, подведомственных федеральному органу исполнительной власти, осуществляющему функции по медико-санитарному обеспечению населения отдельных территорий) в соответствии с территориальной программой государственных гарантий бесплатного оказания гражданам медицинской помощи.</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здравоохранения</w:t>
      </w:r>
    </w:p>
    <w:p w:rsidR="00DC2CB2" w:rsidRPr="004E568D" w:rsidRDefault="00DC2CB2" w:rsidP="00DC2CB2">
      <w:pPr>
        <w:tabs>
          <w:tab w:val="left" w:pos="851"/>
        </w:tabs>
        <w:autoSpaceDE w:val="0"/>
        <w:spacing w:line="200" w:lineRule="atLeast"/>
        <w:ind w:firstLine="709"/>
        <w:jc w:val="right"/>
        <w:rPr>
          <w:sz w:val="26"/>
          <w:szCs w:val="26"/>
        </w:rPr>
      </w:pPr>
      <w:r w:rsidRPr="004E568D">
        <w:rPr>
          <w:sz w:val="26"/>
          <w:szCs w:val="26"/>
        </w:rPr>
        <w:t>Таблица 2.4.1</w:t>
      </w:r>
    </w:p>
    <w:tbl>
      <w:tblPr>
        <w:tblW w:w="0" w:type="auto"/>
        <w:tblInd w:w="108" w:type="dxa"/>
        <w:tblLayout w:type="fixed"/>
        <w:tblLook w:val="0000"/>
      </w:tblPr>
      <w:tblGrid>
        <w:gridCol w:w="2049"/>
        <w:gridCol w:w="3284"/>
        <w:gridCol w:w="2035"/>
        <w:gridCol w:w="2582"/>
      </w:tblGrid>
      <w:tr w:rsidR="00DC2CB2" w:rsidRPr="004E568D" w:rsidTr="00C91909">
        <w:trPr>
          <w:trHeight w:val="23"/>
          <w:tblHeader/>
        </w:trPr>
        <w:tc>
          <w:tcPr>
            <w:tcW w:w="2049"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 xml:space="preserve">Наименование объекта </w:t>
            </w:r>
          </w:p>
        </w:tc>
        <w:tc>
          <w:tcPr>
            <w:tcW w:w="3284"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 xml:space="preserve">Наименование расчетного показателя объекта </w:t>
            </w:r>
            <w:r w:rsidRPr="004E568D">
              <w:rPr>
                <w:sz w:val="26"/>
                <w:szCs w:val="26"/>
              </w:rPr>
              <w:br/>
              <w:t>/единица измерения</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Значение расчетного показателя минимально допустимого уровня обеспеченности объектами здравоохранения</w:t>
            </w:r>
          </w:p>
        </w:tc>
      </w:tr>
      <w:tr w:rsidR="00DC2CB2" w:rsidRPr="004E568D" w:rsidTr="00C91909">
        <w:trPr>
          <w:trHeight w:val="23"/>
        </w:trPr>
        <w:tc>
          <w:tcPr>
            <w:tcW w:w="2049"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Аптека</w:t>
            </w:r>
          </w:p>
        </w:tc>
        <w:tc>
          <w:tcPr>
            <w:tcW w:w="3284"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Уровень обеспеченности, объект</w:t>
            </w:r>
          </w:p>
        </w:tc>
        <w:tc>
          <w:tcPr>
            <w:tcW w:w="4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1 на 13 тыс. человек</w:t>
            </w:r>
          </w:p>
        </w:tc>
      </w:tr>
      <w:tr w:rsidR="00DC2CB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napToGrid w:val="0"/>
              <w:spacing w:line="200" w:lineRule="atLeast"/>
              <w:jc w:val="center"/>
              <w:rPr>
                <w:sz w:val="26"/>
                <w:szCs w:val="26"/>
              </w:rPr>
            </w:pPr>
          </w:p>
        </w:tc>
        <w:tc>
          <w:tcPr>
            <w:tcW w:w="3284"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Размер земельного участка, га</w:t>
            </w:r>
          </w:p>
        </w:tc>
        <w:tc>
          <w:tcPr>
            <w:tcW w:w="2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smartTag w:uri="urn:schemas-microsoft-com:office:smarttags" w:element="metricconverter">
              <w:smartTagPr>
                <w:attr w:name="ProductID" w:val="0,3 га"/>
              </w:smartTagPr>
              <w:r w:rsidRPr="004E568D">
                <w:rPr>
                  <w:sz w:val="26"/>
                  <w:szCs w:val="26"/>
                </w:rPr>
                <w:t>0,3 га</w:t>
              </w:r>
            </w:smartTag>
            <w:r w:rsidRPr="004E568D">
              <w:rPr>
                <w:sz w:val="26"/>
                <w:szCs w:val="26"/>
              </w:rPr>
              <w:t xml:space="preserve"> на объект</w:t>
            </w:r>
          </w:p>
        </w:tc>
      </w:tr>
      <w:tr w:rsidR="00DC2CB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III-V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smartTag w:uri="urn:schemas-microsoft-com:office:smarttags" w:element="metricconverter">
              <w:smartTagPr>
                <w:attr w:name="ProductID" w:val="0,25 га"/>
              </w:smartTagPr>
              <w:r w:rsidRPr="004E568D">
                <w:rPr>
                  <w:sz w:val="26"/>
                  <w:szCs w:val="26"/>
                </w:rPr>
                <w:t>0,25 га</w:t>
              </w:r>
            </w:smartTag>
            <w:r w:rsidRPr="004E568D">
              <w:rPr>
                <w:sz w:val="26"/>
                <w:szCs w:val="26"/>
              </w:rPr>
              <w:t xml:space="preserve"> на объект</w:t>
            </w:r>
          </w:p>
        </w:tc>
      </w:tr>
      <w:tr w:rsidR="00DC2CB2" w:rsidRPr="004E568D" w:rsidTr="00C91909">
        <w:trPr>
          <w:trHeight w:val="23"/>
        </w:trPr>
        <w:tc>
          <w:tcPr>
            <w:tcW w:w="2049"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napToGrid w:val="0"/>
              <w:spacing w:line="200" w:lineRule="atLeast"/>
              <w:jc w:val="center"/>
              <w:rPr>
                <w:sz w:val="26"/>
                <w:szCs w:val="26"/>
              </w:rPr>
            </w:pPr>
          </w:p>
        </w:tc>
        <w:tc>
          <w:tcPr>
            <w:tcW w:w="3284"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napToGrid w:val="0"/>
              <w:spacing w:line="200" w:lineRule="atLeast"/>
              <w:jc w:val="center"/>
              <w:rPr>
                <w:sz w:val="26"/>
                <w:szCs w:val="26"/>
              </w:rPr>
            </w:pPr>
          </w:p>
        </w:tc>
        <w:tc>
          <w:tcPr>
            <w:tcW w:w="203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r w:rsidRPr="004E568D">
              <w:rPr>
                <w:sz w:val="26"/>
                <w:szCs w:val="26"/>
              </w:rPr>
              <w:t>VI-VIII группы</w:t>
            </w:r>
          </w:p>
        </w:tc>
        <w:tc>
          <w:tcPr>
            <w:tcW w:w="25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tabs>
                <w:tab w:val="left" w:pos="851"/>
              </w:tabs>
              <w:autoSpaceDE w:val="0"/>
              <w:spacing w:line="200" w:lineRule="atLeast"/>
              <w:jc w:val="center"/>
              <w:rPr>
                <w:sz w:val="26"/>
                <w:szCs w:val="26"/>
              </w:rPr>
            </w:pPr>
            <w:smartTag w:uri="urn:schemas-microsoft-com:office:smarttags" w:element="metricconverter">
              <w:smartTagPr>
                <w:attr w:name="ProductID" w:val="0,2 га"/>
              </w:smartTagPr>
              <w:r w:rsidRPr="004E568D">
                <w:rPr>
                  <w:sz w:val="26"/>
                  <w:szCs w:val="26"/>
                </w:rPr>
                <w:t>0,2 га</w:t>
              </w:r>
            </w:smartTag>
            <w:r w:rsidRPr="004E568D">
              <w:rPr>
                <w:sz w:val="26"/>
                <w:szCs w:val="26"/>
              </w:rPr>
              <w:t xml:space="preserve"> или встроенные</w:t>
            </w:r>
          </w:p>
        </w:tc>
      </w:tr>
    </w:tbl>
    <w:p w:rsidR="00DC2CB2" w:rsidRDefault="00DC2CB2" w:rsidP="00DC2CB2">
      <w:pPr>
        <w:tabs>
          <w:tab w:val="left" w:pos="851"/>
        </w:tabs>
        <w:autoSpaceDE w:val="0"/>
        <w:spacing w:line="200" w:lineRule="atLeast"/>
        <w:ind w:firstLine="709"/>
        <w:jc w:val="both"/>
        <w:rPr>
          <w:b/>
          <w:bCs/>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bCs/>
          <w:sz w:val="26"/>
          <w:szCs w:val="26"/>
        </w:rPr>
        <w:t>Расчетные показатели максимально допустимого уровня территориальной доступности объектов здравоохранения.</w:t>
      </w:r>
    </w:p>
    <w:p w:rsidR="00DC2CB2" w:rsidRPr="004E568D" w:rsidRDefault="00DC2CB2" w:rsidP="00DC2CB2">
      <w:pPr>
        <w:tabs>
          <w:tab w:val="left" w:pos="851"/>
        </w:tabs>
        <w:autoSpaceDE w:val="0"/>
        <w:snapToGrid w:val="0"/>
        <w:spacing w:line="200" w:lineRule="atLeast"/>
        <w:ind w:firstLine="709"/>
        <w:jc w:val="both"/>
        <w:rPr>
          <w:sz w:val="26"/>
          <w:szCs w:val="26"/>
        </w:rPr>
      </w:pPr>
      <w:r w:rsidRPr="004E568D">
        <w:rPr>
          <w:sz w:val="26"/>
          <w:szCs w:val="26"/>
        </w:rPr>
        <w:t>Размещение аптек допускается на расстоянии пешеходной доступности:</w:t>
      </w:r>
    </w:p>
    <w:p w:rsidR="00DC2CB2" w:rsidRPr="004E568D" w:rsidRDefault="00DC2CB2" w:rsidP="00DC2CB2">
      <w:pPr>
        <w:tabs>
          <w:tab w:val="left" w:pos="851"/>
        </w:tabs>
        <w:autoSpaceDE w:val="0"/>
        <w:snapToGrid w:val="0"/>
        <w:spacing w:line="200" w:lineRule="atLeast"/>
        <w:ind w:firstLine="709"/>
        <w:jc w:val="both"/>
        <w:rPr>
          <w:sz w:val="26"/>
          <w:szCs w:val="26"/>
        </w:rPr>
      </w:pPr>
      <w:r w:rsidRPr="004E568D">
        <w:rPr>
          <w:sz w:val="26"/>
          <w:szCs w:val="26"/>
        </w:rPr>
        <w:t xml:space="preserve">в зоне многоквартирной жилой застройки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C2CB2" w:rsidRPr="004E568D" w:rsidRDefault="00DC2CB2" w:rsidP="00DC2CB2">
      <w:pPr>
        <w:tabs>
          <w:tab w:val="left" w:pos="851"/>
        </w:tabs>
        <w:autoSpaceDE w:val="0"/>
        <w:snapToGrid w:val="0"/>
        <w:spacing w:line="200" w:lineRule="atLeast"/>
        <w:ind w:firstLine="709"/>
        <w:jc w:val="both"/>
        <w:rPr>
          <w:sz w:val="26"/>
          <w:szCs w:val="26"/>
        </w:rPr>
      </w:pPr>
      <w:r w:rsidRPr="004E568D">
        <w:rPr>
          <w:sz w:val="26"/>
          <w:szCs w:val="26"/>
        </w:rPr>
        <w:t>в зона застройки блокированными и индивидуальными жилыми домами — 800м.</w:t>
      </w:r>
    </w:p>
    <w:p w:rsidR="00DC2CB2" w:rsidRPr="004E568D" w:rsidRDefault="00DC2CB2" w:rsidP="00DC2CB2">
      <w:pPr>
        <w:pStyle w:val="2"/>
        <w:rPr>
          <w:rFonts w:ascii="Times New Roman" w:hAnsi="Times New Roman"/>
        </w:rPr>
      </w:pPr>
      <w:r w:rsidRPr="004E568D">
        <w:rPr>
          <w:rFonts w:ascii="Times New Roman" w:hAnsi="Times New Roman"/>
        </w:rPr>
        <w:t>2.5 В области физической культуры и массового спорта</w:t>
      </w:r>
    </w:p>
    <w:p w:rsidR="00DC2CB2" w:rsidRPr="004E568D" w:rsidRDefault="00DC2CB2" w:rsidP="00DC2CB2">
      <w:pPr>
        <w:spacing w:line="200" w:lineRule="atLeast"/>
        <w:ind w:firstLine="709"/>
        <w:jc w:val="both"/>
        <w:rPr>
          <w:sz w:val="26"/>
          <w:szCs w:val="26"/>
        </w:rPr>
      </w:pPr>
      <w:r w:rsidRPr="004E568D">
        <w:rPr>
          <w:sz w:val="26"/>
          <w:szCs w:val="26"/>
        </w:rPr>
        <w:t>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 обеспечение условий для развития физической культуры и массового спорта, организация проведения официальных физкультурно-оздоровительных и спортивных мероприятий сельского поселения.</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физической культуры и массового спорта</w:t>
      </w:r>
    </w:p>
    <w:p w:rsidR="00DC2CB2" w:rsidRPr="004E568D" w:rsidRDefault="00DC2CB2" w:rsidP="00DC2CB2">
      <w:pPr>
        <w:spacing w:line="200" w:lineRule="atLeast"/>
        <w:ind w:firstLine="709"/>
        <w:jc w:val="both"/>
        <w:rPr>
          <w:sz w:val="26"/>
          <w:szCs w:val="26"/>
        </w:rPr>
      </w:pPr>
      <w:r w:rsidRPr="004E568D">
        <w:rPr>
          <w:sz w:val="26"/>
          <w:szCs w:val="26"/>
        </w:rPr>
        <w:t>В соответствии распоряжением Правительства Российской Федерации от 3 июля 1996 №1063-р «Социальные нормативы и нормы», а также с учетом показателя желаемого охвата населения услугами физической культуры и массового спорта, показателя частоты посещения спортивных сооружений активным жителем (к числу систематически занимающихся относятся лица, занимающиеся не менее трех раз в неделю, при объеме двигательной активности не менее 6 часов), показателя режима работы спортивных залов (количество рабочих дней в году), а также данных об удельной комфортной мощности спортивных сооружений (кв. м общей площади (зеркала воды) на 1 человека) и их уровне загруженности установлены расчетные показатели минимально допустимого уровня обеспеченности спортивными сооружениями:</w:t>
      </w:r>
    </w:p>
    <w:p w:rsidR="00DC2CB2" w:rsidRPr="004E568D" w:rsidRDefault="00DC2CB2" w:rsidP="00DC2CB2">
      <w:pPr>
        <w:spacing w:line="200" w:lineRule="atLeast"/>
        <w:ind w:firstLine="709"/>
        <w:jc w:val="both"/>
        <w:rPr>
          <w:sz w:val="26"/>
          <w:szCs w:val="26"/>
        </w:rPr>
      </w:pPr>
      <w:r w:rsidRPr="004E568D">
        <w:rPr>
          <w:sz w:val="26"/>
          <w:szCs w:val="26"/>
        </w:rPr>
        <w:t>- спортивные залы общего пользования - 80 кв.м общей площади на 1 тыс. человек;</w:t>
      </w:r>
    </w:p>
    <w:p w:rsidR="00DC2CB2" w:rsidRPr="004E568D" w:rsidRDefault="00DC2CB2" w:rsidP="00DC2CB2">
      <w:pPr>
        <w:spacing w:line="200" w:lineRule="atLeast"/>
        <w:ind w:firstLine="709"/>
        <w:jc w:val="both"/>
        <w:rPr>
          <w:sz w:val="26"/>
          <w:szCs w:val="26"/>
        </w:rPr>
      </w:pPr>
      <w:r w:rsidRPr="004E568D">
        <w:rPr>
          <w:sz w:val="26"/>
          <w:szCs w:val="26"/>
        </w:rPr>
        <w:lastRenderedPageBreak/>
        <w:t>- специализированные - 220 кв.м общей площади на 1 тыс. человек;</w:t>
      </w:r>
    </w:p>
    <w:p w:rsidR="00DC2CB2" w:rsidRPr="004E568D" w:rsidRDefault="00DC2CB2" w:rsidP="00DC2CB2">
      <w:pPr>
        <w:spacing w:line="200" w:lineRule="atLeast"/>
        <w:ind w:firstLine="709"/>
        <w:jc w:val="both"/>
        <w:rPr>
          <w:sz w:val="26"/>
          <w:szCs w:val="26"/>
        </w:rPr>
      </w:pPr>
      <w:r w:rsidRPr="004E568D">
        <w:rPr>
          <w:sz w:val="26"/>
          <w:szCs w:val="26"/>
        </w:rPr>
        <w:t>- бассейн общего пользования – 25 кв.м зеркала воды на 1 тыс. человек;</w:t>
      </w:r>
    </w:p>
    <w:p w:rsidR="00DC2CB2" w:rsidRPr="004E568D" w:rsidRDefault="00DC2CB2" w:rsidP="00DC2CB2">
      <w:pPr>
        <w:spacing w:line="200" w:lineRule="atLeast"/>
        <w:ind w:firstLine="709"/>
        <w:jc w:val="both"/>
        <w:rPr>
          <w:sz w:val="26"/>
          <w:szCs w:val="26"/>
        </w:rPr>
      </w:pPr>
      <w:r w:rsidRPr="004E568D">
        <w:rPr>
          <w:sz w:val="26"/>
          <w:szCs w:val="26"/>
        </w:rPr>
        <w:t xml:space="preserve">- плоскостные сооружения – </w:t>
      </w:r>
      <w:smartTag w:uri="urn:schemas-microsoft-com:office:smarttags" w:element="metricconverter">
        <w:smartTagPr>
          <w:attr w:name="ProductID" w:val="1950 кв. м"/>
        </w:smartTagPr>
        <w:r w:rsidRPr="004E568D">
          <w:rPr>
            <w:sz w:val="26"/>
            <w:szCs w:val="26"/>
          </w:rPr>
          <w:t>1950 кв. м</w:t>
        </w:r>
      </w:smartTag>
      <w:r w:rsidRPr="004E568D">
        <w:rPr>
          <w:sz w:val="26"/>
          <w:szCs w:val="26"/>
        </w:rPr>
        <w:t xml:space="preserve"> общей площади на 1 тыс. человек.</w:t>
      </w:r>
    </w:p>
    <w:p w:rsidR="00DC2CB2" w:rsidRPr="004E568D" w:rsidRDefault="00DC2CB2" w:rsidP="00DC2CB2">
      <w:pPr>
        <w:spacing w:line="200" w:lineRule="atLeast"/>
        <w:ind w:firstLine="709"/>
        <w:jc w:val="both"/>
        <w:rPr>
          <w:sz w:val="26"/>
          <w:szCs w:val="26"/>
        </w:rPr>
      </w:pPr>
      <w:r w:rsidRPr="004E568D">
        <w:rPr>
          <w:sz w:val="26"/>
          <w:szCs w:val="26"/>
        </w:rPr>
        <w:t>Согласно информации Федеральной службы по надзору в сфере защиты прав потребителей и благополучия человека от 29.12.2012  №01/15199-12-23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в том числе и взрослых, при условии соблюдения режима уборки указанных помещений.</w:t>
      </w:r>
    </w:p>
    <w:p w:rsidR="00DC2CB2" w:rsidRPr="004E568D" w:rsidRDefault="00DC2CB2" w:rsidP="00DC2CB2">
      <w:pPr>
        <w:spacing w:line="200" w:lineRule="atLeast"/>
        <w:ind w:firstLine="709"/>
        <w:jc w:val="both"/>
        <w:rPr>
          <w:sz w:val="26"/>
          <w:szCs w:val="26"/>
        </w:rPr>
      </w:pPr>
      <w:r w:rsidRPr="004E568D">
        <w:rPr>
          <w:sz w:val="26"/>
          <w:szCs w:val="26"/>
        </w:rPr>
        <w:t>Следовательно, спортивные сооружения при образовательных организациях должны быть учтены в общем уровне обеспеченности населения спортивными сооружениями.</w:t>
      </w:r>
    </w:p>
    <w:p w:rsidR="00DC2CB2" w:rsidRPr="004E568D" w:rsidRDefault="00DC2CB2" w:rsidP="00DC2CB2">
      <w:pPr>
        <w:spacing w:line="200" w:lineRule="atLeast"/>
        <w:ind w:firstLine="709"/>
        <w:jc w:val="both"/>
        <w:rPr>
          <w:sz w:val="26"/>
          <w:szCs w:val="26"/>
        </w:rPr>
      </w:pPr>
      <w:r w:rsidRPr="004E568D">
        <w:rPr>
          <w:sz w:val="26"/>
          <w:szCs w:val="26"/>
        </w:rPr>
        <w:t>Долю</w:t>
      </w:r>
      <w:r w:rsidRPr="004E568D">
        <w:rPr>
          <w:w w:val="99"/>
          <w:sz w:val="26"/>
          <w:szCs w:val="26"/>
        </w:rPr>
        <w:t xml:space="preserve"> </w:t>
      </w:r>
      <w:r w:rsidRPr="004E568D">
        <w:rPr>
          <w:sz w:val="26"/>
          <w:szCs w:val="26"/>
        </w:rPr>
        <w:t>физкультурно-</w:t>
      </w:r>
      <w:r w:rsidRPr="004E568D">
        <w:rPr>
          <w:w w:val="99"/>
          <w:sz w:val="26"/>
          <w:szCs w:val="26"/>
        </w:rPr>
        <w:t xml:space="preserve"> </w:t>
      </w:r>
      <w:r w:rsidRPr="004E568D">
        <w:rPr>
          <w:sz w:val="26"/>
          <w:szCs w:val="26"/>
        </w:rPr>
        <w:t>спортивных</w:t>
      </w:r>
      <w:r w:rsidRPr="004E568D">
        <w:rPr>
          <w:w w:val="99"/>
          <w:sz w:val="26"/>
          <w:szCs w:val="26"/>
        </w:rPr>
        <w:t xml:space="preserve"> </w:t>
      </w:r>
      <w:r w:rsidRPr="004E568D">
        <w:rPr>
          <w:sz w:val="26"/>
          <w:szCs w:val="26"/>
        </w:rPr>
        <w:t>сооружений, размещаемых</w:t>
      </w:r>
      <w:r w:rsidRPr="004E568D">
        <w:rPr>
          <w:spacing w:val="-3"/>
          <w:sz w:val="26"/>
          <w:szCs w:val="26"/>
        </w:rPr>
        <w:t xml:space="preserve"> </w:t>
      </w:r>
      <w:r w:rsidRPr="004E568D">
        <w:rPr>
          <w:sz w:val="26"/>
          <w:szCs w:val="26"/>
        </w:rPr>
        <w:t>в</w:t>
      </w:r>
      <w:r w:rsidRPr="004E568D">
        <w:rPr>
          <w:w w:val="99"/>
          <w:sz w:val="26"/>
          <w:szCs w:val="26"/>
        </w:rPr>
        <w:t xml:space="preserve"> </w:t>
      </w:r>
      <w:r w:rsidRPr="004E568D">
        <w:rPr>
          <w:sz w:val="26"/>
          <w:szCs w:val="26"/>
        </w:rPr>
        <w:t>жилом</w:t>
      </w:r>
      <w:r w:rsidRPr="004E568D">
        <w:rPr>
          <w:spacing w:val="-4"/>
          <w:sz w:val="26"/>
          <w:szCs w:val="26"/>
        </w:rPr>
        <w:t xml:space="preserve"> </w:t>
      </w:r>
      <w:r w:rsidRPr="004E568D">
        <w:rPr>
          <w:sz w:val="26"/>
          <w:szCs w:val="26"/>
        </w:rPr>
        <w:t>районе, следует</w:t>
      </w:r>
      <w:r w:rsidRPr="004E568D">
        <w:rPr>
          <w:w w:val="99"/>
          <w:sz w:val="26"/>
          <w:szCs w:val="26"/>
        </w:rPr>
        <w:t xml:space="preserve"> </w:t>
      </w:r>
      <w:r w:rsidRPr="004E568D">
        <w:rPr>
          <w:sz w:val="26"/>
          <w:szCs w:val="26"/>
        </w:rPr>
        <w:t>принимать от общей</w:t>
      </w:r>
      <w:r w:rsidRPr="004E568D">
        <w:rPr>
          <w:spacing w:val="-2"/>
          <w:sz w:val="26"/>
          <w:szCs w:val="26"/>
        </w:rPr>
        <w:t xml:space="preserve"> </w:t>
      </w:r>
      <w:r w:rsidRPr="004E568D">
        <w:rPr>
          <w:sz w:val="26"/>
          <w:szCs w:val="26"/>
        </w:rPr>
        <w:t>нормы:</w:t>
      </w:r>
    </w:p>
    <w:p w:rsidR="00DC2CB2" w:rsidRPr="004E568D" w:rsidRDefault="00DC2CB2" w:rsidP="00DC2CB2">
      <w:pPr>
        <w:spacing w:line="200" w:lineRule="atLeast"/>
        <w:ind w:firstLine="709"/>
        <w:jc w:val="both"/>
        <w:rPr>
          <w:spacing w:val="1"/>
          <w:w w:val="99"/>
          <w:sz w:val="26"/>
          <w:szCs w:val="26"/>
        </w:rPr>
      </w:pPr>
      <w:r w:rsidRPr="004E568D">
        <w:rPr>
          <w:sz w:val="26"/>
          <w:szCs w:val="26"/>
        </w:rPr>
        <w:t>- территории –</w:t>
      </w:r>
      <w:r w:rsidRPr="004E568D">
        <w:rPr>
          <w:spacing w:val="-2"/>
          <w:sz w:val="26"/>
          <w:szCs w:val="26"/>
        </w:rPr>
        <w:t xml:space="preserve"> </w:t>
      </w:r>
      <w:r w:rsidRPr="004E568D">
        <w:rPr>
          <w:sz w:val="26"/>
          <w:szCs w:val="26"/>
        </w:rPr>
        <w:t>35</w:t>
      </w:r>
      <w:r w:rsidRPr="004E568D">
        <w:rPr>
          <w:spacing w:val="1"/>
          <w:w w:val="99"/>
          <w:sz w:val="26"/>
          <w:szCs w:val="26"/>
        </w:rPr>
        <w:t>%</w:t>
      </w:r>
    </w:p>
    <w:p w:rsidR="00DC2CB2" w:rsidRPr="004E568D" w:rsidRDefault="00DC2CB2" w:rsidP="00DC2CB2">
      <w:pPr>
        <w:spacing w:line="200" w:lineRule="atLeast"/>
        <w:ind w:firstLine="709"/>
        <w:jc w:val="both"/>
        <w:rPr>
          <w:rStyle w:val="65pt"/>
          <w:sz w:val="26"/>
          <w:szCs w:val="26"/>
        </w:rPr>
      </w:pPr>
      <w:r w:rsidRPr="004E568D">
        <w:rPr>
          <w:spacing w:val="1"/>
          <w:w w:val="99"/>
          <w:sz w:val="26"/>
          <w:szCs w:val="26"/>
        </w:rPr>
        <w:t xml:space="preserve">- </w:t>
      </w:r>
      <w:r w:rsidRPr="004E568D">
        <w:rPr>
          <w:sz w:val="26"/>
          <w:szCs w:val="26"/>
        </w:rPr>
        <w:t>спортивные</w:t>
      </w:r>
      <w:r w:rsidRPr="004E568D">
        <w:rPr>
          <w:w w:val="99"/>
          <w:sz w:val="26"/>
          <w:szCs w:val="26"/>
        </w:rPr>
        <w:t xml:space="preserve"> </w:t>
      </w:r>
      <w:r w:rsidRPr="004E568D">
        <w:rPr>
          <w:sz w:val="26"/>
          <w:szCs w:val="26"/>
        </w:rPr>
        <w:t>залы – 50%</w:t>
      </w:r>
    </w:p>
    <w:p w:rsidR="00DC2CB2" w:rsidRPr="004E568D" w:rsidRDefault="00DC2CB2" w:rsidP="00DC2CB2">
      <w:pPr>
        <w:spacing w:line="200" w:lineRule="atLeast"/>
        <w:ind w:firstLine="709"/>
        <w:jc w:val="both"/>
        <w:rPr>
          <w:sz w:val="26"/>
          <w:szCs w:val="26"/>
        </w:rPr>
      </w:pPr>
      <w:r w:rsidRPr="004E568D">
        <w:rPr>
          <w:rStyle w:val="65pt"/>
          <w:sz w:val="26"/>
          <w:szCs w:val="26"/>
        </w:rPr>
        <w:t>- бассейны –</w:t>
      </w:r>
      <w:r w:rsidRPr="004E568D">
        <w:rPr>
          <w:rStyle w:val="65pt"/>
          <w:spacing w:val="-3"/>
          <w:sz w:val="26"/>
          <w:szCs w:val="26"/>
        </w:rPr>
        <w:t xml:space="preserve"> </w:t>
      </w:r>
      <w:r w:rsidRPr="004E568D">
        <w:rPr>
          <w:rStyle w:val="65pt"/>
          <w:sz w:val="26"/>
          <w:szCs w:val="26"/>
        </w:rPr>
        <w:t>45%</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 xml:space="preserve">На основе приложения Ж СП 42.13330.2011 актуализированная редакция СНиП 2.07.01-89* «Градостроительство. Планировка и застройка городских и сельских поселений» установлен расчетный показатель минимально допустимого уровня обеспеченности помещениями для физкультурных занятий и тренировок - </w:t>
      </w:r>
      <w:smartTag w:uri="urn:schemas-microsoft-com:office:smarttags" w:element="metricconverter">
        <w:smartTagPr>
          <w:attr w:name="ProductID" w:val="70 кв. м"/>
        </w:smartTagPr>
        <w:r w:rsidRPr="004E568D">
          <w:rPr>
            <w:sz w:val="26"/>
            <w:szCs w:val="26"/>
          </w:rPr>
          <w:t>70 кв. м</w:t>
        </w:r>
      </w:smartTag>
      <w:r w:rsidRPr="004E568D">
        <w:rPr>
          <w:sz w:val="26"/>
          <w:szCs w:val="26"/>
        </w:rPr>
        <w:t xml:space="preserve"> общей площади на 1 тыс. человек. </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помещениями для культурно-досуговой деятельности.</w:t>
      </w:r>
    </w:p>
    <w:p w:rsidR="00DC2CB2" w:rsidRPr="004E568D" w:rsidRDefault="00DC2CB2" w:rsidP="00DC2CB2">
      <w:pPr>
        <w:spacing w:line="200" w:lineRule="atLeast"/>
        <w:ind w:firstLine="709"/>
        <w:jc w:val="both"/>
        <w:rPr>
          <w:rStyle w:val="af4"/>
          <w:sz w:val="26"/>
          <w:szCs w:val="26"/>
        </w:rPr>
      </w:pPr>
      <w:r w:rsidRPr="004E568D">
        <w:rPr>
          <w:sz w:val="26"/>
          <w:szCs w:val="26"/>
        </w:rPr>
        <w:t xml:space="preserve">Помещения для физкультурных занятий и тренировок  рекомендуется размещать в составе жилого или общественного комплекса. </w:t>
      </w:r>
    </w:p>
    <w:p w:rsidR="00DC2CB2" w:rsidRPr="004E568D" w:rsidRDefault="00DC2CB2" w:rsidP="00DC2CB2">
      <w:pPr>
        <w:spacing w:line="200" w:lineRule="atLeast"/>
        <w:ind w:firstLine="709"/>
        <w:jc w:val="both"/>
        <w:rPr>
          <w:sz w:val="26"/>
          <w:szCs w:val="26"/>
        </w:rPr>
      </w:pPr>
      <w:r w:rsidRPr="004E568D">
        <w:rPr>
          <w:rStyle w:val="af4"/>
          <w:sz w:val="26"/>
          <w:szCs w:val="26"/>
        </w:rPr>
        <w:t>С учётом сложившейся практики проектирования</w:t>
      </w:r>
      <w:r w:rsidRPr="004E568D">
        <w:rPr>
          <w:sz w:val="26"/>
          <w:szCs w:val="26"/>
        </w:rPr>
        <w:t xml:space="preserve"> установлены расчетные показатели м</w:t>
      </w:r>
      <w:r w:rsidRPr="004E568D">
        <w:rPr>
          <w:rStyle w:val="af4"/>
          <w:sz w:val="26"/>
          <w:szCs w:val="26"/>
        </w:rPr>
        <w:t>инимально допустимых размеров земельных участков для спортивных сооружений:</w:t>
      </w:r>
    </w:p>
    <w:p w:rsidR="00DC2CB2" w:rsidRPr="004E568D" w:rsidRDefault="00DC2CB2" w:rsidP="00DC2CB2">
      <w:pPr>
        <w:spacing w:line="200" w:lineRule="atLeast"/>
        <w:ind w:firstLine="709"/>
        <w:jc w:val="both"/>
        <w:rPr>
          <w:sz w:val="26"/>
          <w:szCs w:val="26"/>
        </w:rPr>
      </w:pPr>
      <w:r w:rsidRPr="004E568D">
        <w:rPr>
          <w:sz w:val="26"/>
          <w:szCs w:val="26"/>
        </w:rPr>
        <w:t xml:space="preserve">- физкультурно-спортивные  залы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 xml:space="preserve">- плавательные бассейны – </w:t>
      </w:r>
      <w:smartTag w:uri="urn:schemas-microsoft-com:office:smarttags" w:element="metricconverter">
        <w:smartTagPr>
          <w:attr w:name="ProductID" w:val="0,35 га"/>
        </w:smartTagPr>
        <w:r w:rsidRPr="004E568D">
          <w:rPr>
            <w:sz w:val="26"/>
            <w:szCs w:val="26"/>
          </w:rPr>
          <w:t>0,35 га</w:t>
        </w:r>
      </w:smartTag>
      <w:r w:rsidRPr="004E568D">
        <w:rPr>
          <w:sz w:val="26"/>
          <w:szCs w:val="26"/>
        </w:rPr>
        <w:t xml:space="preserve"> на 1 тыс. человек;</w:t>
      </w:r>
    </w:p>
    <w:p w:rsidR="00DC2CB2" w:rsidRPr="004E568D" w:rsidRDefault="00DC2CB2" w:rsidP="00DC2CB2">
      <w:pPr>
        <w:spacing w:line="200" w:lineRule="atLeast"/>
        <w:ind w:firstLine="709"/>
        <w:jc w:val="both"/>
        <w:rPr>
          <w:b/>
          <w:bCs/>
          <w:sz w:val="26"/>
          <w:szCs w:val="26"/>
        </w:rPr>
      </w:pPr>
      <w:r w:rsidRPr="004E568D">
        <w:rPr>
          <w:sz w:val="26"/>
          <w:szCs w:val="26"/>
        </w:rPr>
        <w:t xml:space="preserve">- плоскостные сооружения – </w:t>
      </w:r>
      <w:smartTag w:uri="urn:schemas-microsoft-com:office:smarttags" w:element="metricconverter">
        <w:smartTagPr>
          <w:attr w:name="ProductID" w:val="0,5 га"/>
        </w:smartTagPr>
        <w:r w:rsidRPr="004E568D">
          <w:rPr>
            <w:sz w:val="26"/>
            <w:szCs w:val="26"/>
          </w:rPr>
          <w:t>0,5 га</w:t>
        </w:r>
      </w:smartTag>
      <w:r w:rsidRPr="004E568D">
        <w:rPr>
          <w:sz w:val="26"/>
          <w:szCs w:val="26"/>
        </w:rPr>
        <w:t xml:space="preserve"> на 1 тыс. человек.</w:t>
      </w:r>
    </w:p>
    <w:p w:rsidR="00DC2CB2" w:rsidRPr="004E568D" w:rsidRDefault="00DC2CB2" w:rsidP="00DC2CB2">
      <w:pPr>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физической культуры и массового спорта</w:t>
      </w:r>
    </w:p>
    <w:p w:rsidR="00DC2CB2" w:rsidRPr="004E568D" w:rsidRDefault="00DC2CB2" w:rsidP="00DC2CB2">
      <w:pPr>
        <w:tabs>
          <w:tab w:val="left" w:pos="993"/>
        </w:tabs>
        <w:autoSpaceDE w:val="0"/>
        <w:spacing w:line="200" w:lineRule="atLeast"/>
        <w:ind w:firstLine="709"/>
        <w:jc w:val="both"/>
        <w:rPr>
          <w:sz w:val="26"/>
          <w:szCs w:val="26"/>
        </w:rPr>
      </w:pPr>
      <w:r w:rsidRPr="004E568D">
        <w:rPr>
          <w:rStyle w:val="af4"/>
          <w:sz w:val="26"/>
          <w:szCs w:val="26"/>
        </w:rPr>
        <w:t xml:space="preserve">Согласно п.10.4 (таблица 5) </w:t>
      </w:r>
      <w:r w:rsidRPr="004E568D">
        <w:rPr>
          <w:sz w:val="26"/>
          <w:szCs w:val="26"/>
        </w:rPr>
        <w:t>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w:t>
      </w:r>
      <w:r w:rsidRPr="004E568D">
        <w:rPr>
          <w:rStyle w:val="af4"/>
          <w:sz w:val="26"/>
          <w:szCs w:val="26"/>
        </w:rPr>
        <w:t xml:space="preserve">аксимально допустимого уровня территориальной доступности (пешеходной и транспортной) объектов местного значения </w:t>
      </w:r>
      <w:r w:rsidRPr="004E568D">
        <w:rPr>
          <w:sz w:val="26"/>
          <w:szCs w:val="26"/>
        </w:rPr>
        <w:t>сельского поселения</w:t>
      </w:r>
      <w:r w:rsidRPr="004E568D">
        <w:rPr>
          <w:rStyle w:val="af4"/>
          <w:sz w:val="26"/>
          <w:szCs w:val="26"/>
        </w:rPr>
        <w:t xml:space="preserve"> в области в области физической культуры и массового спорта:</w:t>
      </w:r>
    </w:p>
    <w:p w:rsidR="00DC2CB2" w:rsidRPr="004E568D" w:rsidRDefault="00DC2CB2" w:rsidP="00DC2CB2">
      <w:pPr>
        <w:spacing w:line="200" w:lineRule="atLeast"/>
        <w:ind w:firstLine="709"/>
        <w:jc w:val="both"/>
        <w:rPr>
          <w:sz w:val="26"/>
          <w:szCs w:val="26"/>
        </w:rPr>
      </w:pPr>
      <w:r w:rsidRPr="004E568D">
        <w:rPr>
          <w:sz w:val="26"/>
          <w:szCs w:val="26"/>
        </w:rPr>
        <w:t>пешеходная доступность:</w:t>
      </w:r>
    </w:p>
    <w:p w:rsidR="00DC2CB2" w:rsidRPr="004E568D" w:rsidRDefault="00DC2CB2" w:rsidP="00DC2CB2">
      <w:pPr>
        <w:spacing w:line="200" w:lineRule="atLeast"/>
        <w:ind w:firstLine="709"/>
        <w:jc w:val="both"/>
        <w:rPr>
          <w:sz w:val="26"/>
          <w:szCs w:val="26"/>
        </w:rPr>
      </w:pPr>
      <w:r w:rsidRPr="004E568D">
        <w:rPr>
          <w:sz w:val="26"/>
          <w:szCs w:val="26"/>
        </w:rPr>
        <w:t xml:space="preserve">- помещения для физкультурных занятий и тренировок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 xml:space="preserve">- физкультурно- спортивные центры жилых районов - </w:t>
      </w:r>
      <w:smartTag w:uri="urn:schemas-microsoft-com:office:smarttags" w:element="metricconverter">
        <w:smartTagPr>
          <w:attr w:name="ProductID" w:val="1500 м"/>
        </w:smartTagPr>
        <w:r w:rsidRPr="004E568D">
          <w:rPr>
            <w:sz w:val="26"/>
            <w:szCs w:val="26"/>
          </w:rPr>
          <w:t>1500 м</w:t>
        </w:r>
      </w:smartTag>
      <w:r w:rsidRPr="004E568D">
        <w:rPr>
          <w:sz w:val="26"/>
          <w:szCs w:val="26"/>
        </w:rPr>
        <w:t>.</w:t>
      </w:r>
    </w:p>
    <w:p w:rsidR="00DC2CB2" w:rsidRPr="004E568D" w:rsidRDefault="00DC2CB2" w:rsidP="00DC2CB2">
      <w:pPr>
        <w:tabs>
          <w:tab w:val="left" w:pos="993"/>
        </w:tabs>
        <w:spacing w:line="200" w:lineRule="atLeast"/>
        <w:ind w:firstLine="709"/>
        <w:jc w:val="both"/>
        <w:rPr>
          <w:sz w:val="26"/>
          <w:szCs w:val="26"/>
        </w:rPr>
      </w:pPr>
      <w:r w:rsidRPr="004E568D">
        <w:rPr>
          <w:sz w:val="26"/>
          <w:szCs w:val="26"/>
        </w:rPr>
        <w:t>Транспортная доступность физкультурно-спортивных сооружений не должна превышать 30 мин.</w:t>
      </w:r>
    </w:p>
    <w:p w:rsidR="00DC2CB2" w:rsidRPr="004E568D" w:rsidRDefault="00DC2CB2" w:rsidP="00DC2CB2">
      <w:pPr>
        <w:rPr>
          <w:b/>
          <w:bCs/>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2.6 В области культуры, торговли общественного питания, бытового, социального и административного обслуживания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относятся создание условий для организации досуга и обеспечения жителей услугами организаций культуры, а также организация библиотечного обслуживания населения, комплектование и обеспечение сохранности библиотечных фондов библиотек. </w:t>
      </w:r>
    </w:p>
    <w:p w:rsidR="00DC2CB2" w:rsidRDefault="00DC2CB2" w:rsidP="00DC2CB2">
      <w:pPr>
        <w:spacing w:line="200" w:lineRule="atLeast"/>
        <w:ind w:firstLine="709"/>
        <w:jc w:val="both"/>
        <w:rPr>
          <w:b/>
          <w:bCs/>
          <w:sz w:val="26"/>
          <w:szCs w:val="26"/>
        </w:rPr>
      </w:pPr>
    </w:p>
    <w:p w:rsidR="00DC2CB2" w:rsidRPr="004E568D" w:rsidRDefault="00DC2CB2" w:rsidP="00DC2CB2">
      <w:pPr>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местного значения в области культуры</w:t>
      </w:r>
    </w:p>
    <w:p w:rsidR="00DC2CB2" w:rsidRPr="004E568D" w:rsidRDefault="00DC2CB2" w:rsidP="00DC2CB2">
      <w:pPr>
        <w:spacing w:line="200" w:lineRule="atLeast"/>
        <w:ind w:firstLine="709"/>
        <w:jc w:val="both"/>
        <w:rPr>
          <w:sz w:val="26"/>
          <w:szCs w:val="26"/>
        </w:rPr>
      </w:pPr>
      <w:r w:rsidRPr="004E568D">
        <w:rPr>
          <w:sz w:val="26"/>
          <w:szCs w:val="26"/>
        </w:rPr>
        <w:t>Согласно приложению Ж СП 42.13330.2011 актуализированная редакция СНиП 2.07.01-89* «Градостроительство. Планировка и застройка городских и сельских поселений» установлено значение расчетного показателя минимально допустимого уровня обеспеченности помещениями для культурно-досуговой деятельности:</w:t>
      </w:r>
    </w:p>
    <w:p w:rsidR="00DC2CB2" w:rsidRPr="004E568D" w:rsidRDefault="00DC2CB2" w:rsidP="00DC2CB2">
      <w:pPr>
        <w:spacing w:line="200" w:lineRule="atLeast"/>
        <w:ind w:firstLine="709"/>
        <w:jc w:val="both"/>
        <w:rPr>
          <w:sz w:val="26"/>
          <w:szCs w:val="26"/>
        </w:rPr>
      </w:pPr>
      <w:r w:rsidRPr="004E568D">
        <w:rPr>
          <w:sz w:val="26"/>
          <w:szCs w:val="26"/>
        </w:rPr>
        <w:t>- помещения для культурно-массовой работы, досуга и любительской деятельности 50-60 кв.м площади пола на 1000 жителей.</w:t>
      </w:r>
    </w:p>
    <w:p w:rsidR="00DC2CB2" w:rsidRPr="004E568D" w:rsidRDefault="00DC2CB2" w:rsidP="00DC2CB2">
      <w:pPr>
        <w:spacing w:line="200" w:lineRule="atLeast"/>
        <w:ind w:firstLine="709"/>
        <w:jc w:val="both"/>
        <w:rPr>
          <w:sz w:val="26"/>
          <w:szCs w:val="26"/>
        </w:rPr>
      </w:pPr>
      <w:r w:rsidRPr="004E568D">
        <w:rPr>
          <w:sz w:val="26"/>
          <w:szCs w:val="26"/>
        </w:rPr>
        <w:t>По данному виду объектов рекомендуется формировать единые комплексы с объектами спорта для организации культурно-досуговой, физкультурно-оздоровительной деятельности населения, в том числе детей и подростков.</w:t>
      </w:r>
    </w:p>
    <w:p w:rsidR="00DC2CB2" w:rsidRPr="004E568D" w:rsidRDefault="00DC2CB2" w:rsidP="00DC2CB2">
      <w:pPr>
        <w:spacing w:line="200" w:lineRule="atLeast"/>
        <w:ind w:firstLine="709"/>
        <w:jc w:val="both"/>
        <w:rPr>
          <w:sz w:val="26"/>
          <w:szCs w:val="26"/>
        </w:rPr>
      </w:pPr>
      <w:r w:rsidRPr="004E568D">
        <w:rPr>
          <w:sz w:val="26"/>
          <w:szCs w:val="26"/>
        </w:rPr>
        <w:t>- обеспеченность учреждениями культурно-клубного-типа для сельского поселения составляет 80 зрительских мест на 1000 жителей.</w:t>
      </w:r>
    </w:p>
    <w:p w:rsidR="00DC2CB2" w:rsidRPr="004E568D" w:rsidRDefault="00DC2CB2" w:rsidP="00DC2CB2">
      <w:pPr>
        <w:pStyle w:val="aff"/>
        <w:tabs>
          <w:tab w:val="left" w:pos="993"/>
        </w:tabs>
        <w:spacing w:line="200" w:lineRule="atLeast"/>
        <w:rPr>
          <w:rFonts w:cs="Times New Roman"/>
          <w:b/>
          <w:bCs/>
          <w:sz w:val="26"/>
          <w:szCs w:val="26"/>
        </w:rPr>
      </w:pPr>
      <w:r w:rsidRPr="004E568D">
        <w:rPr>
          <w:rFonts w:cs="Times New Roman"/>
          <w:sz w:val="26"/>
          <w:szCs w:val="26"/>
        </w:rPr>
        <w:t>Помещения, относящихся к области культурно-досуговой деятельности рекомендуется размещать в составе жилого или общественного комплекса.</w:t>
      </w:r>
    </w:p>
    <w:p w:rsidR="00DC2CB2" w:rsidRDefault="00DC2CB2" w:rsidP="00DC2CB2">
      <w:pPr>
        <w:tabs>
          <w:tab w:val="left" w:pos="993"/>
        </w:tabs>
        <w:spacing w:line="200" w:lineRule="atLeast"/>
        <w:ind w:firstLine="709"/>
        <w:jc w:val="both"/>
        <w:rPr>
          <w:b/>
          <w:bCs/>
          <w:sz w:val="26"/>
          <w:szCs w:val="26"/>
        </w:rPr>
      </w:pPr>
    </w:p>
    <w:p w:rsidR="00DC2CB2" w:rsidRPr="004E568D" w:rsidRDefault="00DC2CB2" w:rsidP="00DC2CB2">
      <w:pPr>
        <w:tabs>
          <w:tab w:val="left" w:pos="993"/>
        </w:tabs>
        <w:spacing w:line="200" w:lineRule="atLeast"/>
        <w:ind w:firstLine="709"/>
        <w:jc w:val="both"/>
        <w:rPr>
          <w:rStyle w:val="af4"/>
          <w:sz w:val="26"/>
          <w:szCs w:val="26"/>
        </w:rPr>
      </w:pPr>
      <w:r w:rsidRPr="004E568D">
        <w:rPr>
          <w:b/>
          <w:bCs/>
          <w:sz w:val="26"/>
          <w:szCs w:val="26"/>
        </w:rPr>
        <w:t>Расчетные показатели максимально допустимого уровня территориальной доступности объектов местного значения в области культуры</w:t>
      </w:r>
    </w:p>
    <w:p w:rsidR="00DC2CB2" w:rsidRPr="004E568D" w:rsidRDefault="00DC2CB2" w:rsidP="00DC2CB2">
      <w:pPr>
        <w:tabs>
          <w:tab w:val="left" w:pos="993"/>
        </w:tabs>
        <w:autoSpaceDE w:val="0"/>
        <w:spacing w:line="200" w:lineRule="atLeast"/>
        <w:ind w:firstLine="709"/>
        <w:jc w:val="both"/>
        <w:rPr>
          <w:rStyle w:val="af4"/>
          <w:sz w:val="26"/>
          <w:szCs w:val="26"/>
        </w:rPr>
      </w:pPr>
      <w:r w:rsidRPr="004E568D">
        <w:rPr>
          <w:rStyle w:val="af4"/>
          <w:sz w:val="26"/>
          <w:szCs w:val="26"/>
        </w:rPr>
        <w:t>Установлено значение расчетного показателя максимально допустимого уровня территориальной доступности объектов местного значения в области культуры для населения:</w:t>
      </w:r>
    </w:p>
    <w:p w:rsidR="00DC2CB2" w:rsidRPr="004E568D" w:rsidRDefault="00DC2CB2" w:rsidP="00DC2CB2">
      <w:pPr>
        <w:tabs>
          <w:tab w:val="left" w:pos="993"/>
        </w:tabs>
        <w:autoSpaceDE w:val="0"/>
        <w:spacing w:line="200" w:lineRule="atLeast"/>
        <w:ind w:firstLine="709"/>
        <w:jc w:val="both"/>
        <w:rPr>
          <w:sz w:val="26"/>
          <w:szCs w:val="26"/>
        </w:rPr>
      </w:pPr>
      <w:r w:rsidRPr="004E568D">
        <w:rPr>
          <w:rStyle w:val="af4"/>
          <w:sz w:val="26"/>
          <w:szCs w:val="26"/>
        </w:rPr>
        <w:t xml:space="preserve">- радиус пешеходной доступности помещений досуга и любительской деятельности микрорайонного уровня не более </w:t>
      </w:r>
      <w:smartTag w:uri="urn:schemas-microsoft-com:office:smarttags" w:element="metricconverter">
        <w:smartTagPr>
          <w:attr w:name="ProductID" w:val="750 м"/>
        </w:smartTagPr>
        <w:r w:rsidRPr="004E568D">
          <w:rPr>
            <w:rStyle w:val="af4"/>
            <w:sz w:val="26"/>
            <w:szCs w:val="26"/>
          </w:rPr>
          <w:t>750 м</w:t>
        </w:r>
      </w:smartTag>
      <w:r w:rsidRPr="004E568D">
        <w:rPr>
          <w:rStyle w:val="af4"/>
          <w:sz w:val="26"/>
          <w:szCs w:val="26"/>
        </w:rPr>
        <w:t>.</w:t>
      </w:r>
    </w:p>
    <w:p w:rsidR="00DC2CB2" w:rsidRPr="004E568D" w:rsidRDefault="00DC2CB2" w:rsidP="00DC2CB2">
      <w:pPr>
        <w:pStyle w:val="2"/>
        <w:rPr>
          <w:rFonts w:ascii="Times New Roman" w:hAnsi="Times New Roman"/>
        </w:rPr>
      </w:pPr>
      <w:r w:rsidRPr="004E568D">
        <w:rPr>
          <w:rFonts w:ascii="Times New Roman" w:hAnsi="Times New Roman"/>
        </w:rPr>
        <w:t xml:space="preserve">2.7 В области утилизации и переработки бытовых и промышленных отходов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1. Федеральный закон от 24.06.1998 №89-ФЗ «Об отходах производства и потребления» определяет правовые основы обращения с отходами производства и потребления в целях предотвращения вредного воздействия отходов производства и потребления на здоровье человека и окружающую среду, а также вовлечения таких отходов в хозяйственный оборот в качестве дополнительных источников сырья. Одними из основных принципов государственной политики в области обращения с отходами является: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охрана здоровья человека, поддержание или восстановление благоприятного состояния окружающей среды и сохранение биологического разнообразия;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комплексная переработка материально-сырьевых ресурсов в целях уменьшения количества отходов.</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2. Согласно статье 13 Федерального закона от 24.06.1998 № 89-ФЗ «Об отходах производства и потребления»: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lastRenderedPageBreak/>
        <w:t>- территории муниципальных образований подлежат регулярной очистке от отходов в соответствии с экологическими, санитарными и иными требованиями;</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организацию деятельности в области обращения с отходами на территориях муниципальных образований осуществляют органы местного самоуправления в соответствии с законодательством Российской Федерации;</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порядок сбора отходов на территориях муниципальных образований, предусматривающий их разделение на виды (пищевые отходы, текстиль, бумага и другие), определяется органами местного самоуправления и должен соответствовать экологическим, санитарным и иным требованиям в области охраны окружающей среды и здоровья человека.</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3. 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сбора, вывоза, утилизации и переработки бытовых и промышленных отходов.</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 обеспеченности объектами местного значения в области утилизации и переработки бытовых отходов</w:t>
      </w:r>
    </w:p>
    <w:p w:rsidR="00DC2CB2" w:rsidRPr="004E568D" w:rsidRDefault="00DC2CB2" w:rsidP="00DC2CB2">
      <w:pPr>
        <w:tabs>
          <w:tab w:val="left" w:pos="851"/>
        </w:tabs>
        <w:snapToGrid w:val="0"/>
        <w:spacing w:line="200" w:lineRule="atLeast"/>
        <w:ind w:firstLine="709"/>
        <w:jc w:val="both"/>
        <w:rPr>
          <w:sz w:val="26"/>
          <w:szCs w:val="26"/>
        </w:rPr>
      </w:pPr>
      <w:r w:rsidRPr="004E568D">
        <w:rPr>
          <w:sz w:val="26"/>
          <w:szCs w:val="26"/>
        </w:rPr>
        <w:t>В Перечень объектов местного значения сельского поселения, для которых в местных нормативах градостроительного проектирования установлены расчетные показатели в области утилизации и переработки бытовых отходов вошли полигоны бытовых и (или) промышленных отходов, объекты по переработке промышленных, бытовых отходов.</w:t>
      </w:r>
    </w:p>
    <w:p w:rsidR="00DC2CB2" w:rsidRPr="004E568D" w:rsidRDefault="00DC2CB2" w:rsidP="00DC2CB2">
      <w:pPr>
        <w:spacing w:line="200" w:lineRule="atLeast"/>
        <w:ind w:firstLine="709"/>
        <w:jc w:val="both"/>
        <w:rPr>
          <w:sz w:val="26"/>
          <w:szCs w:val="26"/>
        </w:rPr>
      </w:pPr>
      <w:r w:rsidRPr="004E568D">
        <w:rPr>
          <w:sz w:val="26"/>
          <w:szCs w:val="26"/>
        </w:rPr>
        <w:t>К твердым бытовым отходам, входящим в норму накопления от населения и</w:t>
      </w:r>
      <w:r w:rsidRPr="004E568D">
        <w:rPr>
          <w:spacing w:val="8"/>
          <w:sz w:val="26"/>
          <w:szCs w:val="26"/>
        </w:rPr>
        <w:t xml:space="preserve"> </w:t>
      </w:r>
      <w:r w:rsidRPr="004E568D">
        <w:rPr>
          <w:sz w:val="26"/>
          <w:szCs w:val="26"/>
        </w:rPr>
        <w:t>удаляемым транспортом</w:t>
      </w:r>
      <w:r w:rsidRPr="004E568D">
        <w:rPr>
          <w:spacing w:val="44"/>
          <w:sz w:val="26"/>
          <w:szCs w:val="26"/>
        </w:rPr>
        <w:t xml:space="preserve"> </w:t>
      </w:r>
      <w:r w:rsidRPr="004E568D">
        <w:rPr>
          <w:sz w:val="26"/>
          <w:szCs w:val="26"/>
        </w:rPr>
        <w:t>спецавтохозяйств,</w:t>
      </w:r>
      <w:r w:rsidRPr="004E568D">
        <w:rPr>
          <w:spacing w:val="44"/>
          <w:sz w:val="26"/>
          <w:szCs w:val="26"/>
        </w:rPr>
        <w:t xml:space="preserve"> </w:t>
      </w:r>
      <w:r w:rsidRPr="004E568D">
        <w:rPr>
          <w:sz w:val="26"/>
          <w:szCs w:val="26"/>
        </w:rPr>
        <w:t>относятся</w:t>
      </w:r>
      <w:r w:rsidRPr="004E568D">
        <w:rPr>
          <w:spacing w:val="44"/>
          <w:sz w:val="26"/>
          <w:szCs w:val="26"/>
        </w:rPr>
        <w:t xml:space="preserve"> </w:t>
      </w:r>
      <w:r w:rsidRPr="004E568D">
        <w:rPr>
          <w:sz w:val="26"/>
          <w:szCs w:val="26"/>
        </w:rPr>
        <w:t>отходы,</w:t>
      </w:r>
      <w:r w:rsidRPr="004E568D">
        <w:rPr>
          <w:spacing w:val="44"/>
          <w:sz w:val="26"/>
          <w:szCs w:val="26"/>
        </w:rPr>
        <w:t xml:space="preserve"> </w:t>
      </w:r>
      <w:r w:rsidRPr="004E568D">
        <w:rPr>
          <w:sz w:val="26"/>
          <w:szCs w:val="26"/>
        </w:rPr>
        <w:t>образующиеся</w:t>
      </w:r>
      <w:r w:rsidRPr="004E568D">
        <w:rPr>
          <w:spacing w:val="46"/>
          <w:sz w:val="26"/>
          <w:szCs w:val="26"/>
        </w:rPr>
        <w:t xml:space="preserve"> </w:t>
      </w:r>
      <w:r w:rsidRPr="004E568D">
        <w:rPr>
          <w:sz w:val="26"/>
          <w:szCs w:val="26"/>
        </w:rPr>
        <w:t>в</w:t>
      </w:r>
      <w:r w:rsidRPr="004E568D">
        <w:rPr>
          <w:spacing w:val="46"/>
          <w:sz w:val="26"/>
          <w:szCs w:val="26"/>
        </w:rPr>
        <w:t xml:space="preserve"> </w:t>
      </w:r>
      <w:r w:rsidRPr="004E568D">
        <w:rPr>
          <w:sz w:val="26"/>
          <w:szCs w:val="26"/>
        </w:rPr>
        <w:t>жилых</w:t>
      </w:r>
      <w:r w:rsidRPr="004E568D">
        <w:rPr>
          <w:spacing w:val="46"/>
          <w:sz w:val="26"/>
          <w:szCs w:val="26"/>
        </w:rPr>
        <w:t xml:space="preserve"> </w:t>
      </w:r>
      <w:r w:rsidRPr="004E568D">
        <w:rPr>
          <w:sz w:val="26"/>
          <w:szCs w:val="26"/>
        </w:rPr>
        <w:t>зданиях,</w:t>
      </w:r>
      <w:r w:rsidRPr="004E568D">
        <w:rPr>
          <w:spacing w:val="44"/>
          <w:sz w:val="26"/>
          <w:szCs w:val="26"/>
        </w:rPr>
        <w:t xml:space="preserve"> </w:t>
      </w:r>
      <w:r w:rsidRPr="004E568D">
        <w:rPr>
          <w:sz w:val="26"/>
          <w:szCs w:val="26"/>
        </w:rPr>
        <w:t>включая отходы от текущего ремонта квартир, от отопительных устройств местного отопления,</w:t>
      </w:r>
      <w:r w:rsidRPr="004E568D">
        <w:rPr>
          <w:spacing w:val="59"/>
          <w:sz w:val="26"/>
          <w:szCs w:val="26"/>
        </w:rPr>
        <w:t xml:space="preserve"> </w:t>
      </w:r>
      <w:r w:rsidRPr="004E568D">
        <w:rPr>
          <w:sz w:val="26"/>
          <w:szCs w:val="26"/>
        </w:rPr>
        <w:t>смет, опавшие листья, собираемые с дворовых территорий, и крупные предметы домашнего</w:t>
      </w:r>
      <w:r w:rsidRPr="004E568D">
        <w:rPr>
          <w:spacing w:val="48"/>
          <w:sz w:val="26"/>
          <w:szCs w:val="26"/>
        </w:rPr>
        <w:t xml:space="preserve"> </w:t>
      </w:r>
      <w:r w:rsidRPr="004E568D">
        <w:rPr>
          <w:sz w:val="26"/>
          <w:szCs w:val="26"/>
        </w:rPr>
        <w:t>обихода (при отсутствии системы специализированного сбора крупногабаритных</w:t>
      </w:r>
      <w:r w:rsidRPr="004E568D">
        <w:rPr>
          <w:spacing w:val="-26"/>
          <w:sz w:val="26"/>
          <w:szCs w:val="26"/>
        </w:rPr>
        <w:t xml:space="preserve"> </w:t>
      </w:r>
      <w:r w:rsidRPr="004E568D">
        <w:rPr>
          <w:sz w:val="26"/>
          <w:szCs w:val="26"/>
        </w:rPr>
        <w:t>отходов).</w:t>
      </w:r>
    </w:p>
    <w:p w:rsidR="00DC2CB2" w:rsidRPr="004E568D" w:rsidRDefault="00DC2CB2" w:rsidP="00DC2CB2">
      <w:pPr>
        <w:spacing w:line="200" w:lineRule="atLeast"/>
        <w:ind w:firstLine="709"/>
        <w:jc w:val="both"/>
        <w:rPr>
          <w:sz w:val="26"/>
          <w:szCs w:val="26"/>
        </w:rPr>
      </w:pPr>
      <w:r w:rsidRPr="004E568D">
        <w:rPr>
          <w:sz w:val="26"/>
          <w:szCs w:val="26"/>
        </w:rPr>
        <w:t>Нормы накопления устанавливаются для жилых зданий и для объектов</w:t>
      </w:r>
      <w:r w:rsidRPr="004E568D">
        <w:rPr>
          <w:spacing w:val="32"/>
          <w:sz w:val="26"/>
          <w:szCs w:val="26"/>
        </w:rPr>
        <w:t xml:space="preserve"> </w:t>
      </w:r>
      <w:r w:rsidRPr="004E568D">
        <w:rPr>
          <w:sz w:val="26"/>
          <w:szCs w:val="26"/>
        </w:rPr>
        <w:t>общественного назначения (как встроенных в них, так и отдельно стоящих), имеющих основной удельный вес</w:t>
      </w:r>
      <w:r w:rsidRPr="004E568D">
        <w:rPr>
          <w:spacing w:val="-28"/>
          <w:sz w:val="26"/>
          <w:szCs w:val="26"/>
        </w:rPr>
        <w:t xml:space="preserve"> </w:t>
      </w:r>
      <w:r w:rsidRPr="004E568D">
        <w:rPr>
          <w:sz w:val="26"/>
          <w:szCs w:val="26"/>
        </w:rPr>
        <w:t>в общем балансе отходов и вывозимых</w:t>
      </w:r>
      <w:r w:rsidRPr="004E568D">
        <w:rPr>
          <w:spacing w:val="-16"/>
          <w:sz w:val="26"/>
          <w:szCs w:val="26"/>
        </w:rPr>
        <w:t xml:space="preserve"> </w:t>
      </w:r>
      <w:r w:rsidRPr="004E568D">
        <w:rPr>
          <w:sz w:val="26"/>
          <w:szCs w:val="26"/>
        </w:rPr>
        <w:t>спецавтохозяйствами.</w:t>
      </w:r>
    </w:p>
    <w:p w:rsidR="00DC2CB2" w:rsidRPr="004E568D" w:rsidRDefault="00DC2CB2" w:rsidP="00DC2CB2">
      <w:pPr>
        <w:spacing w:line="200" w:lineRule="atLeast"/>
        <w:ind w:firstLine="709"/>
        <w:jc w:val="both"/>
        <w:rPr>
          <w:sz w:val="26"/>
          <w:szCs w:val="26"/>
        </w:rPr>
      </w:pPr>
      <w:r w:rsidRPr="004E568D">
        <w:rPr>
          <w:sz w:val="26"/>
          <w:szCs w:val="26"/>
        </w:rPr>
        <w:t>Нормы накопления отходов определяются: по жилым домам - на одного человека;</w:t>
      </w:r>
      <w:r w:rsidRPr="004E568D">
        <w:rPr>
          <w:spacing w:val="-21"/>
          <w:sz w:val="26"/>
          <w:szCs w:val="26"/>
        </w:rPr>
        <w:t xml:space="preserve"> </w:t>
      </w:r>
      <w:r w:rsidRPr="004E568D">
        <w:rPr>
          <w:sz w:val="26"/>
          <w:szCs w:val="26"/>
        </w:rPr>
        <w:t>по объектам</w:t>
      </w:r>
      <w:r w:rsidRPr="004E568D">
        <w:rPr>
          <w:spacing w:val="28"/>
          <w:sz w:val="26"/>
          <w:szCs w:val="26"/>
        </w:rPr>
        <w:t xml:space="preserve"> </w:t>
      </w:r>
      <w:r w:rsidRPr="004E568D">
        <w:rPr>
          <w:sz w:val="26"/>
          <w:szCs w:val="26"/>
        </w:rPr>
        <w:t>культурно-бытового</w:t>
      </w:r>
      <w:r w:rsidRPr="004E568D">
        <w:rPr>
          <w:spacing w:val="28"/>
          <w:sz w:val="26"/>
          <w:szCs w:val="26"/>
        </w:rPr>
        <w:t xml:space="preserve"> </w:t>
      </w:r>
      <w:r w:rsidRPr="004E568D">
        <w:rPr>
          <w:sz w:val="26"/>
          <w:szCs w:val="26"/>
        </w:rPr>
        <w:t>назначения</w:t>
      </w:r>
      <w:r w:rsidRPr="004E568D">
        <w:rPr>
          <w:spacing w:val="28"/>
          <w:sz w:val="26"/>
          <w:szCs w:val="26"/>
        </w:rPr>
        <w:t xml:space="preserve"> </w:t>
      </w:r>
      <w:r w:rsidRPr="004E568D">
        <w:rPr>
          <w:sz w:val="26"/>
          <w:szCs w:val="26"/>
        </w:rPr>
        <w:t>(гостиницы,</w:t>
      </w:r>
      <w:r w:rsidRPr="004E568D">
        <w:rPr>
          <w:spacing w:val="28"/>
          <w:sz w:val="26"/>
          <w:szCs w:val="26"/>
        </w:rPr>
        <w:t xml:space="preserve"> </w:t>
      </w:r>
      <w:r w:rsidRPr="004E568D">
        <w:rPr>
          <w:sz w:val="26"/>
          <w:szCs w:val="26"/>
        </w:rPr>
        <w:t>кинотеатры</w:t>
      </w:r>
      <w:r w:rsidRPr="004E568D">
        <w:rPr>
          <w:spacing w:val="26"/>
          <w:sz w:val="26"/>
          <w:szCs w:val="26"/>
        </w:rPr>
        <w:t xml:space="preserve"> </w:t>
      </w:r>
      <w:r w:rsidRPr="004E568D">
        <w:rPr>
          <w:sz w:val="26"/>
          <w:szCs w:val="26"/>
        </w:rPr>
        <w:t>и</w:t>
      </w:r>
      <w:r w:rsidRPr="004E568D">
        <w:rPr>
          <w:spacing w:val="29"/>
          <w:sz w:val="26"/>
          <w:szCs w:val="26"/>
        </w:rPr>
        <w:t xml:space="preserve"> </w:t>
      </w:r>
      <w:r w:rsidRPr="004E568D">
        <w:rPr>
          <w:sz w:val="26"/>
          <w:szCs w:val="26"/>
        </w:rPr>
        <w:t>т.д.)</w:t>
      </w:r>
      <w:r w:rsidRPr="004E568D">
        <w:rPr>
          <w:spacing w:val="34"/>
          <w:sz w:val="26"/>
          <w:szCs w:val="26"/>
        </w:rPr>
        <w:t xml:space="preserve"> </w:t>
      </w:r>
      <w:r w:rsidRPr="004E568D">
        <w:rPr>
          <w:sz w:val="26"/>
          <w:szCs w:val="26"/>
        </w:rPr>
        <w:t>-</w:t>
      </w:r>
      <w:r w:rsidRPr="004E568D">
        <w:rPr>
          <w:spacing w:val="28"/>
          <w:sz w:val="26"/>
          <w:szCs w:val="26"/>
        </w:rPr>
        <w:t xml:space="preserve"> </w:t>
      </w:r>
      <w:r w:rsidRPr="004E568D">
        <w:rPr>
          <w:sz w:val="26"/>
          <w:szCs w:val="26"/>
        </w:rPr>
        <w:t>на</w:t>
      </w:r>
      <w:r w:rsidRPr="004E568D">
        <w:rPr>
          <w:spacing w:val="28"/>
          <w:sz w:val="26"/>
          <w:szCs w:val="26"/>
        </w:rPr>
        <w:t xml:space="preserve"> </w:t>
      </w:r>
      <w:r w:rsidRPr="004E568D">
        <w:rPr>
          <w:sz w:val="26"/>
          <w:szCs w:val="26"/>
        </w:rPr>
        <w:t>одно</w:t>
      </w:r>
      <w:r w:rsidRPr="004E568D">
        <w:rPr>
          <w:spacing w:val="28"/>
          <w:sz w:val="26"/>
          <w:szCs w:val="26"/>
        </w:rPr>
        <w:t xml:space="preserve"> </w:t>
      </w:r>
      <w:r w:rsidRPr="004E568D">
        <w:rPr>
          <w:sz w:val="26"/>
          <w:szCs w:val="26"/>
        </w:rPr>
        <w:t>место;</w:t>
      </w:r>
      <w:r w:rsidRPr="004E568D">
        <w:rPr>
          <w:spacing w:val="29"/>
          <w:sz w:val="26"/>
          <w:szCs w:val="26"/>
        </w:rPr>
        <w:t xml:space="preserve"> </w:t>
      </w:r>
      <w:r w:rsidRPr="004E568D">
        <w:rPr>
          <w:sz w:val="26"/>
          <w:szCs w:val="26"/>
        </w:rPr>
        <w:t>по магазинам</w:t>
      </w:r>
      <w:r w:rsidRPr="004E568D">
        <w:rPr>
          <w:spacing w:val="40"/>
          <w:sz w:val="26"/>
          <w:szCs w:val="26"/>
        </w:rPr>
        <w:t xml:space="preserve"> </w:t>
      </w:r>
      <w:r w:rsidRPr="004E568D">
        <w:rPr>
          <w:sz w:val="26"/>
          <w:szCs w:val="26"/>
        </w:rPr>
        <w:t>и</w:t>
      </w:r>
      <w:r w:rsidRPr="004E568D">
        <w:rPr>
          <w:spacing w:val="41"/>
          <w:sz w:val="26"/>
          <w:szCs w:val="26"/>
        </w:rPr>
        <w:t xml:space="preserve"> </w:t>
      </w:r>
      <w:r w:rsidRPr="004E568D">
        <w:rPr>
          <w:sz w:val="26"/>
          <w:szCs w:val="26"/>
        </w:rPr>
        <w:t>складам</w:t>
      </w:r>
      <w:r w:rsidRPr="004E568D">
        <w:rPr>
          <w:spacing w:val="42"/>
          <w:sz w:val="26"/>
          <w:szCs w:val="26"/>
        </w:rPr>
        <w:t xml:space="preserve"> </w:t>
      </w:r>
      <w:r w:rsidRPr="004E568D">
        <w:rPr>
          <w:sz w:val="26"/>
          <w:szCs w:val="26"/>
        </w:rPr>
        <w:t>-</w:t>
      </w:r>
      <w:r w:rsidRPr="004E568D">
        <w:rPr>
          <w:spacing w:val="40"/>
          <w:sz w:val="26"/>
          <w:szCs w:val="26"/>
        </w:rPr>
        <w:t xml:space="preserve"> </w:t>
      </w:r>
      <w:r w:rsidRPr="004E568D">
        <w:rPr>
          <w:sz w:val="26"/>
          <w:szCs w:val="26"/>
        </w:rPr>
        <w:t>на</w:t>
      </w:r>
      <w:r w:rsidRPr="004E568D">
        <w:rPr>
          <w:spacing w:val="40"/>
          <w:sz w:val="26"/>
          <w:szCs w:val="26"/>
        </w:rPr>
        <w:t xml:space="preserve"> </w:t>
      </w:r>
      <w:smartTag w:uri="urn:schemas-microsoft-com:office:smarttags" w:element="metricconverter">
        <w:smartTagPr>
          <w:attr w:name="ProductID" w:val="1 кв. м"/>
        </w:smartTagPr>
        <w:r w:rsidRPr="004E568D">
          <w:rPr>
            <w:sz w:val="26"/>
            <w:szCs w:val="26"/>
          </w:rPr>
          <w:t>1</w:t>
        </w:r>
        <w:r w:rsidRPr="004E568D">
          <w:rPr>
            <w:spacing w:val="38"/>
            <w:sz w:val="26"/>
            <w:szCs w:val="26"/>
          </w:rPr>
          <w:t xml:space="preserve"> </w:t>
        </w:r>
        <w:r w:rsidRPr="004E568D">
          <w:rPr>
            <w:sz w:val="26"/>
            <w:szCs w:val="26"/>
          </w:rPr>
          <w:t>кв.</w:t>
        </w:r>
        <w:r w:rsidRPr="004E568D">
          <w:rPr>
            <w:spacing w:val="40"/>
            <w:sz w:val="26"/>
            <w:szCs w:val="26"/>
          </w:rPr>
          <w:t xml:space="preserve"> </w:t>
        </w:r>
        <w:r w:rsidRPr="004E568D">
          <w:rPr>
            <w:sz w:val="26"/>
            <w:szCs w:val="26"/>
          </w:rPr>
          <w:t>м</w:t>
        </w:r>
      </w:smartTag>
      <w:r w:rsidRPr="004E568D">
        <w:rPr>
          <w:spacing w:val="40"/>
          <w:sz w:val="26"/>
          <w:szCs w:val="26"/>
        </w:rPr>
        <w:t xml:space="preserve"> </w:t>
      </w:r>
      <w:r w:rsidRPr="004E568D">
        <w:rPr>
          <w:sz w:val="26"/>
          <w:szCs w:val="26"/>
        </w:rPr>
        <w:t>торговой</w:t>
      </w:r>
      <w:r w:rsidRPr="004E568D">
        <w:rPr>
          <w:spacing w:val="36"/>
          <w:sz w:val="26"/>
          <w:szCs w:val="26"/>
        </w:rPr>
        <w:t xml:space="preserve"> </w:t>
      </w:r>
      <w:r w:rsidRPr="004E568D">
        <w:rPr>
          <w:sz w:val="26"/>
          <w:szCs w:val="26"/>
        </w:rPr>
        <w:t>площади</w:t>
      </w:r>
      <w:r w:rsidRPr="004E568D">
        <w:rPr>
          <w:spacing w:val="45"/>
          <w:sz w:val="26"/>
          <w:szCs w:val="26"/>
        </w:rPr>
        <w:t xml:space="preserve"> </w:t>
      </w:r>
      <w:r w:rsidRPr="004E568D">
        <w:rPr>
          <w:sz w:val="26"/>
          <w:szCs w:val="26"/>
        </w:rPr>
        <w:t>в</w:t>
      </w:r>
      <w:r w:rsidRPr="004E568D">
        <w:rPr>
          <w:spacing w:val="40"/>
          <w:sz w:val="26"/>
          <w:szCs w:val="26"/>
        </w:rPr>
        <w:t xml:space="preserve"> </w:t>
      </w:r>
      <w:r w:rsidRPr="004E568D">
        <w:rPr>
          <w:sz w:val="26"/>
          <w:szCs w:val="26"/>
        </w:rPr>
        <w:t>единицу</w:t>
      </w:r>
      <w:r w:rsidRPr="004E568D">
        <w:rPr>
          <w:spacing w:val="33"/>
          <w:sz w:val="26"/>
          <w:szCs w:val="26"/>
        </w:rPr>
        <w:t xml:space="preserve"> </w:t>
      </w:r>
      <w:r w:rsidRPr="004E568D">
        <w:rPr>
          <w:sz w:val="26"/>
          <w:szCs w:val="26"/>
        </w:rPr>
        <w:t>времени</w:t>
      </w:r>
      <w:r w:rsidRPr="004E568D">
        <w:rPr>
          <w:spacing w:val="41"/>
          <w:sz w:val="26"/>
          <w:szCs w:val="26"/>
        </w:rPr>
        <w:t xml:space="preserve"> </w:t>
      </w:r>
      <w:r w:rsidRPr="004E568D">
        <w:rPr>
          <w:sz w:val="26"/>
          <w:szCs w:val="26"/>
        </w:rPr>
        <w:t>(день,</w:t>
      </w:r>
      <w:r w:rsidRPr="004E568D">
        <w:rPr>
          <w:spacing w:val="40"/>
          <w:sz w:val="26"/>
          <w:szCs w:val="26"/>
        </w:rPr>
        <w:t xml:space="preserve"> </w:t>
      </w:r>
      <w:r w:rsidRPr="004E568D">
        <w:rPr>
          <w:sz w:val="26"/>
          <w:szCs w:val="26"/>
        </w:rPr>
        <w:t>год).</w:t>
      </w:r>
      <w:r w:rsidRPr="004E568D">
        <w:rPr>
          <w:spacing w:val="40"/>
          <w:sz w:val="26"/>
          <w:szCs w:val="26"/>
        </w:rPr>
        <w:t xml:space="preserve"> </w:t>
      </w:r>
      <w:r w:rsidRPr="004E568D">
        <w:rPr>
          <w:sz w:val="26"/>
          <w:szCs w:val="26"/>
        </w:rPr>
        <w:t>Нормы накопления измеряются в единицах: кг или л, кубических</w:t>
      </w:r>
      <w:r w:rsidRPr="004E568D">
        <w:rPr>
          <w:spacing w:val="-19"/>
          <w:sz w:val="26"/>
          <w:szCs w:val="26"/>
        </w:rPr>
        <w:t xml:space="preserve"> </w:t>
      </w:r>
      <w:r w:rsidRPr="004E568D">
        <w:rPr>
          <w:sz w:val="26"/>
          <w:szCs w:val="26"/>
        </w:rPr>
        <w:t>метрах.</w:t>
      </w:r>
    </w:p>
    <w:p w:rsidR="00DC2CB2" w:rsidRPr="004E568D" w:rsidRDefault="00DC2CB2" w:rsidP="00DC2CB2">
      <w:pPr>
        <w:spacing w:line="200" w:lineRule="atLeast"/>
        <w:ind w:firstLine="709"/>
        <w:jc w:val="both"/>
        <w:rPr>
          <w:sz w:val="26"/>
          <w:szCs w:val="26"/>
        </w:rPr>
      </w:pPr>
      <w:r w:rsidRPr="004E568D">
        <w:rPr>
          <w:sz w:val="26"/>
          <w:szCs w:val="26"/>
        </w:rPr>
        <w:t>Нормы накопления отходов изменяются в зависимости от благоустройства</w:t>
      </w:r>
      <w:r w:rsidRPr="004E568D">
        <w:rPr>
          <w:spacing w:val="32"/>
          <w:sz w:val="26"/>
          <w:szCs w:val="26"/>
        </w:rPr>
        <w:t xml:space="preserve"> </w:t>
      </w:r>
      <w:r w:rsidRPr="004E568D">
        <w:rPr>
          <w:sz w:val="26"/>
          <w:szCs w:val="26"/>
        </w:rPr>
        <w:t>зданий (система отопления, наличие квартирных плит, водопровода и канализации),</w:t>
      </w:r>
      <w:r w:rsidRPr="004E568D">
        <w:rPr>
          <w:spacing w:val="2"/>
          <w:sz w:val="26"/>
          <w:szCs w:val="26"/>
        </w:rPr>
        <w:t xml:space="preserve"> </w:t>
      </w:r>
      <w:r w:rsidRPr="004E568D">
        <w:rPr>
          <w:sz w:val="26"/>
          <w:szCs w:val="26"/>
        </w:rPr>
        <w:t>наличия раздельного</w:t>
      </w:r>
      <w:r w:rsidRPr="004E568D">
        <w:rPr>
          <w:spacing w:val="24"/>
          <w:sz w:val="26"/>
          <w:szCs w:val="26"/>
        </w:rPr>
        <w:t xml:space="preserve"> </w:t>
      </w:r>
      <w:r w:rsidRPr="004E568D">
        <w:rPr>
          <w:sz w:val="26"/>
          <w:szCs w:val="26"/>
        </w:rPr>
        <w:t>сбора</w:t>
      </w:r>
      <w:r w:rsidRPr="004E568D">
        <w:rPr>
          <w:spacing w:val="23"/>
          <w:sz w:val="26"/>
          <w:szCs w:val="26"/>
        </w:rPr>
        <w:t xml:space="preserve"> </w:t>
      </w:r>
      <w:r w:rsidRPr="004E568D">
        <w:rPr>
          <w:sz w:val="26"/>
          <w:szCs w:val="26"/>
        </w:rPr>
        <w:t>отдельных</w:t>
      </w:r>
      <w:r w:rsidRPr="004E568D">
        <w:rPr>
          <w:spacing w:val="26"/>
          <w:sz w:val="26"/>
          <w:szCs w:val="26"/>
        </w:rPr>
        <w:t xml:space="preserve"> </w:t>
      </w:r>
      <w:r w:rsidRPr="004E568D">
        <w:rPr>
          <w:sz w:val="26"/>
          <w:szCs w:val="26"/>
        </w:rPr>
        <w:t>составляющих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(пищевых</w:t>
      </w:r>
      <w:r w:rsidRPr="004E568D">
        <w:rPr>
          <w:spacing w:val="26"/>
          <w:sz w:val="26"/>
          <w:szCs w:val="26"/>
        </w:rPr>
        <w:t xml:space="preserve"> </w:t>
      </w:r>
      <w:r w:rsidRPr="004E568D">
        <w:rPr>
          <w:sz w:val="26"/>
          <w:szCs w:val="26"/>
        </w:rPr>
        <w:t>отходов,</w:t>
      </w:r>
      <w:r w:rsidRPr="004E568D">
        <w:rPr>
          <w:spacing w:val="23"/>
          <w:sz w:val="26"/>
          <w:szCs w:val="26"/>
        </w:rPr>
        <w:t xml:space="preserve"> </w:t>
      </w:r>
      <w:r w:rsidRPr="004E568D">
        <w:rPr>
          <w:sz w:val="26"/>
          <w:szCs w:val="26"/>
        </w:rPr>
        <w:t>макулатуры</w:t>
      </w:r>
      <w:r w:rsidRPr="004E568D">
        <w:rPr>
          <w:spacing w:val="23"/>
          <w:sz w:val="26"/>
          <w:szCs w:val="26"/>
        </w:rPr>
        <w:t xml:space="preserve"> </w:t>
      </w:r>
      <w:r w:rsidRPr="004E568D">
        <w:rPr>
          <w:sz w:val="26"/>
          <w:szCs w:val="26"/>
        </w:rPr>
        <w:t>и</w:t>
      </w:r>
      <w:r w:rsidRPr="004E568D">
        <w:rPr>
          <w:spacing w:val="25"/>
          <w:sz w:val="26"/>
          <w:szCs w:val="26"/>
        </w:rPr>
        <w:t xml:space="preserve"> </w:t>
      </w:r>
      <w:r w:rsidRPr="004E568D">
        <w:rPr>
          <w:spacing w:val="2"/>
          <w:sz w:val="26"/>
          <w:szCs w:val="26"/>
        </w:rPr>
        <w:t>т.д.)</w:t>
      </w:r>
      <w:r w:rsidRPr="004E568D">
        <w:rPr>
          <w:spacing w:val="23"/>
          <w:sz w:val="26"/>
          <w:szCs w:val="26"/>
        </w:rPr>
        <w:t xml:space="preserve"> </w:t>
      </w:r>
      <w:r w:rsidRPr="004E568D">
        <w:rPr>
          <w:sz w:val="26"/>
          <w:szCs w:val="26"/>
        </w:rPr>
        <w:t>и местных</w:t>
      </w:r>
      <w:r w:rsidRPr="004E568D">
        <w:rPr>
          <w:spacing w:val="-6"/>
          <w:sz w:val="26"/>
          <w:szCs w:val="26"/>
        </w:rPr>
        <w:t xml:space="preserve"> </w:t>
      </w:r>
      <w:r w:rsidRPr="004E568D">
        <w:rPr>
          <w:sz w:val="26"/>
          <w:szCs w:val="26"/>
        </w:rPr>
        <w:t>условий.</w:t>
      </w:r>
    </w:p>
    <w:p w:rsidR="00DC2CB2" w:rsidRPr="004E568D" w:rsidRDefault="00DC2CB2" w:rsidP="00DC2CB2">
      <w:pPr>
        <w:spacing w:line="200" w:lineRule="atLeast"/>
        <w:ind w:firstLine="709"/>
        <w:jc w:val="both"/>
        <w:rPr>
          <w:sz w:val="26"/>
          <w:szCs w:val="26"/>
        </w:rPr>
      </w:pPr>
      <w:r w:rsidRPr="004E568D">
        <w:rPr>
          <w:sz w:val="26"/>
          <w:szCs w:val="26"/>
        </w:rPr>
        <w:t>Важнейшим моментом в санитарной очистке сельского поселения является вывоз</w:t>
      </w:r>
      <w:r w:rsidRPr="004E568D">
        <w:rPr>
          <w:spacing w:val="9"/>
          <w:sz w:val="26"/>
          <w:szCs w:val="26"/>
        </w:rPr>
        <w:t xml:space="preserve"> </w:t>
      </w:r>
      <w:r w:rsidRPr="004E568D">
        <w:rPr>
          <w:sz w:val="26"/>
          <w:szCs w:val="26"/>
        </w:rPr>
        <w:t>домового мусора из домовладений. Для определения потребности в средствах транспорта,</w:t>
      </w:r>
      <w:r w:rsidRPr="004E568D">
        <w:rPr>
          <w:spacing w:val="46"/>
          <w:sz w:val="26"/>
          <w:szCs w:val="26"/>
        </w:rPr>
        <w:t xml:space="preserve"> </w:t>
      </w:r>
      <w:r w:rsidRPr="004E568D">
        <w:rPr>
          <w:sz w:val="26"/>
          <w:szCs w:val="26"/>
        </w:rPr>
        <w:t>необходимых для вывозки образовавшихся масс мусора, и мощности сооружений по его</w:t>
      </w:r>
      <w:r w:rsidRPr="004E568D">
        <w:rPr>
          <w:spacing w:val="33"/>
          <w:sz w:val="26"/>
          <w:szCs w:val="26"/>
        </w:rPr>
        <w:t xml:space="preserve"> </w:t>
      </w:r>
      <w:r w:rsidRPr="004E568D">
        <w:rPr>
          <w:sz w:val="26"/>
          <w:szCs w:val="26"/>
        </w:rPr>
        <w:t>переработке, утилизации и обеззараживанию подсчитывают годовое и суточное накопление мусора в</w:t>
      </w:r>
      <w:r w:rsidRPr="004E568D">
        <w:rPr>
          <w:spacing w:val="20"/>
          <w:sz w:val="26"/>
          <w:szCs w:val="26"/>
        </w:rPr>
        <w:t xml:space="preserve"> </w:t>
      </w:r>
      <w:r w:rsidRPr="004E568D">
        <w:rPr>
          <w:sz w:val="26"/>
          <w:szCs w:val="26"/>
        </w:rPr>
        <w:t>целом по сельскому поселению.</w:t>
      </w:r>
    </w:p>
    <w:p w:rsidR="00DC2CB2" w:rsidRPr="004E568D" w:rsidRDefault="00DC2CB2" w:rsidP="00DC2CB2">
      <w:pPr>
        <w:spacing w:line="200" w:lineRule="atLeast"/>
        <w:ind w:firstLine="709"/>
        <w:rPr>
          <w:sz w:val="26"/>
          <w:szCs w:val="26"/>
        </w:rPr>
      </w:pPr>
      <w:r w:rsidRPr="004E568D">
        <w:rPr>
          <w:sz w:val="26"/>
          <w:szCs w:val="26"/>
        </w:rPr>
        <w:t>Годовое накопление домового мусора (куб.м</w:t>
      </w:r>
      <w:r w:rsidRPr="004E568D">
        <w:rPr>
          <w:position w:val="16"/>
          <w:sz w:val="26"/>
          <w:szCs w:val="26"/>
        </w:rPr>
        <w:t xml:space="preserve"> </w:t>
      </w:r>
      <w:r w:rsidRPr="004E568D">
        <w:rPr>
          <w:sz w:val="26"/>
          <w:szCs w:val="26"/>
        </w:rPr>
        <w:t>или</w:t>
      </w:r>
      <w:r w:rsidRPr="004E568D">
        <w:rPr>
          <w:spacing w:val="9"/>
          <w:sz w:val="26"/>
          <w:szCs w:val="26"/>
        </w:rPr>
        <w:t xml:space="preserve"> </w:t>
      </w:r>
      <w:r w:rsidRPr="004E568D">
        <w:rPr>
          <w:sz w:val="26"/>
          <w:szCs w:val="26"/>
        </w:rPr>
        <w:t>т)</w:t>
      </w:r>
    </w:p>
    <w:p w:rsidR="00DC2CB2" w:rsidRPr="004E568D" w:rsidRDefault="00DC2CB2" w:rsidP="00DC2CB2">
      <w:pPr>
        <w:spacing w:line="200" w:lineRule="atLeast"/>
        <w:ind w:firstLine="709"/>
        <w:rPr>
          <w:sz w:val="26"/>
          <w:szCs w:val="26"/>
        </w:rPr>
      </w:pPr>
      <w:r>
        <w:rPr>
          <w:noProof/>
          <w:position w:val="-6"/>
          <w:sz w:val="26"/>
          <w:szCs w:val="26"/>
        </w:rPr>
        <w:drawing>
          <wp:inline distT="0" distB="0" distL="0" distR="0">
            <wp:extent cx="638175" cy="233045"/>
            <wp:effectExtent l="19050" t="0" r="9525"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srcRect/>
                    <a:stretch>
                      <a:fillRect/>
                    </a:stretch>
                  </pic:blipFill>
                  <pic:spPr bwMode="auto">
                    <a:xfrm>
                      <a:off x="0" y="0"/>
                      <a:ext cx="638175" cy="233045"/>
                    </a:xfrm>
                    <a:prstGeom prst="rect">
                      <a:avLst/>
                    </a:prstGeom>
                    <a:solidFill>
                      <a:srgbClr val="FFFFFF"/>
                    </a:solidFill>
                    <a:ln w="9525">
                      <a:noFill/>
                      <a:miter lim="800000"/>
                      <a:headEnd/>
                      <a:tailEnd/>
                    </a:ln>
                  </pic:spPr>
                </pic:pic>
              </a:graphicData>
            </a:graphic>
          </wp:inline>
        </w:drawing>
      </w:r>
    </w:p>
    <w:p w:rsidR="00DC2CB2" w:rsidRPr="004E568D" w:rsidRDefault="00DC2CB2" w:rsidP="00DC2CB2">
      <w:pPr>
        <w:spacing w:line="200" w:lineRule="atLeast"/>
        <w:ind w:firstLine="709"/>
        <w:rPr>
          <w:sz w:val="26"/>
          <w:szCs w:val="26"/>
        </w:rPr>
      </w:pPr>
      <w:r w:rsidRPr="004E568D">
        <w:rPr>
          <w:sz w:val="26"/>
          <w:szCs w:val="26"/>
        </w:rPr>
        <w:t>где</w:t>
      </w:r>
      <w:r w:rsidRPr="004E568D">
        <w:rPr>
          <w:spacing w:val="26"/>
          <w:sz w:val="26"/>
          <w:szCs w:val="26"/>
        </w:rPr>
        <w:t xml:space="preserve"> </w:t>
      </w:r>
      <w:r w:rsidRPr="004E568D">
        <w:rPr>
          <w:sz w:val="26"/>
          <w:szCs w:val="26"/>
        </w:rPr>
        <w:t>р</w:t>
      </w:r>
      <w:r w:rsidRPr="004E568D">
        <w:rPr>
          <w:spacing w:val="27"/>
          <w:sz w:val="26"/>
          <w:szCs w:val="26"/>
        </w:rPr>
        <w:t xml:space="preserve"> </w:t>
      </w:r>
      <w:r w:rsidRPr="004E568D">
        <w:rPr>
          <w:sz w:val="26"/>
          <w:szCs w:val="26"/>
        </w:rPr>
        <w:t>-</w:t>
      </w:r>
      <w:r w:rsidRPr="004E568D">
        <w:rPr>
          <w:spacing w:val="27"/>
          <w:sz w:val="26"/>
          <w:szCs w:val="26"/>
        </w:rPr>
        <w:t xml:space="preserve"> </w:t>
      </w:r>
      <w:r w:rsidRPr="004E568D">
        <w:rPr>
          <w:sz w:val="26"/>
          <w:szCs w:val="26"/>
        </w:rPr>
        <w:t>норма</w:t>
      </w:r>
      <w:r w:rsidRPr="004E568D">
        <w:rPr>
          <w:spacing w:val="26"/>
          <w:sz w:val="26"/>
          <w:szCs w:val="26"/>
        </w:rPr>
        <w:t xml:space="preserve"> </w:t>
      </w:r>
      <w:r w:rsidRPr="004E568D">
        <w:rPr>
          <w:sz w:val="26"/>
          <w:szCs w:val="26"/>
        </w:rPr>
        <w:t>накопления</w:t>
      </w:r>
      <w:r w:rsidRPr="004E568D">
        <w:rPr>
          <w:spacing w:val="25"/>
          <w:sz w:val="26"/>
          <w:szCs w:val="26"/>
        </w:rPr>
        <w:t xml:space="preserve"> </w:t>
      </w:r>
      <w:r w:rsidRPr="004E568D">
        <w:rPr>
          <w:sz w:val="26"/>
          <w:szCs w:val="26"/>
        </w:rPr>
        <w:t>на</w:t>
      </w:r>
      <w:r w:rsidRPr="004E568D">
        <w:rPr>
          <w:spacing w:val="26"/>
          <w:sz w:val="26"/>
          <w:szCs w:val="26"/>
        </w:rPr>
        <w:t xml:space="preserve"> </w:t>
      </w:r>
      <w:r w:rsidRPr="004E568D">
        <w:rPr>
          <w:sz w:val="26"/>
          <w:szCs w:val="26"/>
        </w:rPr>
        <w:t>1</w:t>
      </w:r>
      <w:r w:rsidRPr="004E568D">
        <w:rPr>
          <w:spacing w:val="27"/>
          <w:sz w:val="26"/>
          <w:szCs w:val="26"/>
        </w:rPr>
        <w:t xml:space="preserve"> </w:t>
      </w:r>
      <w:r w:rsidRPr="004E568D">
        <w:rPr>
          <w:sz w:val="26"/>
          <w:szCs w:val="26"/>
        </w:rPr>
        <w:t>чел.</w:t>
      </w:r>
      <w:r w:rsidRPr="004E568D">
        <w:rPr>
          <w:spacing w:val="27"/>
          <w:sz w:val="26"/>
          <w:szCs w:val="26"/>
        </w:rPr>
        <w:t xml:space="preserve"> </w:t>
      </w:r>
      <w:r w:rsidRPr="004E568D">
        <w:rPr>
          <w:sz w:val="26"/>
          <w:szCs w:val="26"/>
        </w:rPr>
        <w:t>в</w:t>
      </w:r>
      <w:r w:rsidRPr="004E568D">
        <w:rPr>
          <w:spacing w:val="27"/>
          <w:sz w:val="26"/>
          <w:szCs w:val="26"/>
        </w:rPr>
        <w:t xml:space="preserve"> </w:t>
      </w:r>
      <w:r w:rsidRPr="004E568D">
        <w:rPr>
          <w:sz w:val="26"/>
          <w:szCs w:val="26"/>
        </w:rPr>
        <w:t>год,</w:t>
      </w:r>
      <w:r w:rsidRPr="004E568D">
        <w:rPr>
          <w:spacing w:val="27"/>
          <w:sz w:val="26"/>
          <w:szCs w:val="26"/>
        </w:rPr>
        <w:t xml:space="preserve"> куб.</w:t>
      </w:r>
      <w:r w:rsidRPr="004E568D">
        <w:rPr>
          <w:sz w:val="26"/>
          <w:szCs w:val="26"/>
        </w:rPr>
        <w:t>м</w:t>
      </w:r>
      <w:r w:rsidRPr="004E568D">
        <w:rPr>
          <w:spacing w:val="6"/>
          <w:position w:val="16"/>
          <w:sz w:val="26"/>
          <w:szCs w:val="26"/>
        </w:rPr>
        <w:t xml:space="preserve"> </w:t>
      </w:r>
      <w:r w:rsidRPr="004E568D">
        <w:rPr>
          <w:sz w:val="26"/>
          <w:szCs w:val="26"/>
        </w:rPr>
        <w:t>или</w:t>
      </w:r>
      <w:r w:rsidRPr="004E568D">
        <w:rPr>
          <w:spacing w:val="26"/>
          <w:sz w:val="26"/>
          <w:szCs w:val="26"/>
        </w:rPr>
        <w:t xml:space="preserve"> </w:t>
      </w:r>
      <w:r w:rsidRPr="004E568D">
        <w:rPr>
          <w:sz w:val="26"/>
          <w:szCs w:val="26"/>
        </w:rPr>
        <w:t>т;</w:t>
      </w:r>
      <w:r w:rsidRPr="004E568D">
        <w:rPr>
          <w:spacing w:val="28"/>
          <w:sz w:val="26"/>
          <w:szCs w:val="26"/>
        </w:rPr>
        <w:t xml:space="preserve"> </w:t>
      </w:r>
    </w:p>
    <w:p w:rsidR="00DC2CB2" w:rsidRPr="004E568D" w:rsidRDefault="00DC2CB2" w:rsidP="00DC2CB2">
      <w:pPr>
        <w:spacing w:line="200" w:lineRule="atLeast"/>
        <w:ind w:firstLine="709"/>
        <w:rPr>
          <w:i/>
          <w:sz w:val="26"/>
          <w:szCs w:val="26"/>
        </w:rPr>
      </w:pPr>
      <w:r w:rsidRPr="004E568D">
        <w:rPr>
          <w:sz w:val="26"/>
          <w:szCs w:val="26"/>
        </w:rPr>
        <w:t>m</w:t>
      </w:r>
      <w:r w:rsidRPr="004E568D">
        <w:rPr>
          <w:spacing w:val="29"/>
          <w:sz w:val="26"/>
          <w:szCs w:val="26"/>
        </w:rPr>
        <w:t xml:space="preserve"> </w:t>
      </w:r>
      <w:r w:rsidRPr="004E568D">
        <w:rPr>
          <w:sz w:val="26"/>
          <w:szCs w:val="26"/>
        </w:rPr>
        <w:t>-</w:t>
      </w:r>
      <w:r w:rsidRPr="004E568D">
        <w:rPr>
          <w:spacing w:val="27"/>
          <w:sz w:val="26"/>
          <w:szCs w:val="26"/>
        </w:rPr>
        <w:t xml:space="preserve"> </w:t>
      </w:r>
      <w:r w:rsidRPr="004E568D">
        <w:rPr>
          <w:sz w:val="26"/>
          <w:szCs w:val="26"/>
        </w:rPr>
        <w:t>численность</w:t>
      </w:r>
      <w:r w:rsidRPr="004E568D">
        <w:rPr>
          <w:spacing w:val="28"/>
          <w:sz w:val="26"/>
          <w:szCs w:val="26"/>
        </w:rPr>
        <w:t xml:space="preserve"> </w:t>
      </w:r>
      <w:r w:rsidRPr="004E568D">
        <w:rPr>
          <w:sz w:val="26"/>
          <w:szCs w:val="26"/>
        </w:rPr>
        <w:t>населения</w:t>
      </w:r>
      <w:r w:rsidRPr="004E568D">
        <w:rPr>
          <w:spacing w:val="27"/>
          <w:sz w:val="26"/>
          <w:szCs w:val="26"/>
        </w:rPr>
        <w:t xml:space="preserve"> </w:t>
      </w:r>
      <w:r w:rsidRPr="004E568D">
        <w:rPr>
          <w:sz w:val="26"/>
          <w:szCs w:val="26"/>
        </w:rPr>
        <w:t>сельского поселения.</w:t>
      </w:r>
    </w:p>
    <w:p w:rsidR="00DC2CB2" w:rsidRPr="004E568D" w:rsidRDefault="00DC2CB2" w:rsidP="00DC2CB2">
      <w:pPr>
        <w:spacing w:line="200" w:lineRule="atLeast"/>
        <w:ind w:firstLine="709"/>
        <w:jc w:val="both"/>
        <w:rPr>
          <w:i/>
          <w:sz w:val="26"/>
          <w:szCs w:val="26"/>
        </w:rPr>
      </w:pPr>
      <w:r w:rsidRPr="004E568D">
        <w:rPr>
          <w:i/>
          <w:sz w:val="26"/>
          <w:szCs w:val="26"/>
        </w:rPr>
        <w:lastRenderedPageBreak/>
        <w:t xml:space="preserve">Среднесуточное накопление домового мусора </w:t>
      </w:r>
      <w:r w:rsidRPr="004E568D">
        <w:rPr>
          <w:sz w:val="26"/>
          <w:szCs w:val="26"/>
        </w:rPr>
        <w:t>подсчитывают, деля объем</w:t>
      </w:r>
      <w:r w:rsidRPr="004E568D">
        <w:rPr>
          <w:spacing w:val="5"/>
          <w:sz w:val="26"/>
          <w:szCs w:val="26"/>
        </w:rPr>
        <w:t xml:space="preserve"> </w:t>
      </w:r>
      <w:r w:rsidRPr="004E568D">
        <w:rPr>
          <w:sz w:val="26"/>
          <w:szCs w:val="26"/>
        </w:rPr>
        <w:t>годового накопления</w:t>
      </w:r>
      <w:r w:rsidRPr="004E568D">
        <w:rPr>
          <w:spacing w:val="16"/>
          <w:sz w:val="26"/>
          <w:szCs w:val="26"/>
        </w:rPr>
        <w:t xml:space="preserve"> </w:t>
      </w:r>
      <w:r w:rsidRPr="004E568D">
        <w:rPr>
          <w:sz w:val="26"/>
          <w:szCs w:val="26"/>
        </w:rPr>
        <w:t>домового</w:t>
      </w:r>
      <w:r w:rsidRPr="004E568D">
        <w:rPr>
          <w:spacing w:val="14"/>
          <w:sz w:val="26"/>
          <w:szCs w:val="26"/>
        </w:rPr>
        <w:t xml:space="preserve"> </w:t>
      </w:r>
      <w:r w:rsidRPr="004E568D">
        <w:rPr>
          <w:sz w:val="26"/>
          <w:szCs w:val="26"/>
        </w:rPr>
        <w:t>мусора</w:t>
      </w:r>
      <w:r w:rsidRPr="004E568D">
        <w:rPr>
          <w:spacing w:val="16"/>
          <w:sz w:val="26"/>
          <w:szCs w:val="26"/>
        </w:rPr>
        <w:t xml:space="preserve"> </w:t>
      </w:r>
      <w:r w:rsidRPr="004E568D">
        <w:rPr>
          <w:sz w:val="26"/>
          <w:szCs w:val="26"/>
        </w:rPr>
        <w:t>на</w:t>
      </w:r>
      <w:r w:rsidRPr="004E568D">
        <w:rPr>
          <w:spacing w:val="16"/>
          <w:sz w:val="26"/>
          <w:szCs w:val="26"/>
        </w:rPr>
        <w:t xml:space="preserve"> </w:t>
      </w:r>
      <w:r w:rsidRPr="004E568D">
        <w:rPr>
          <w:sz w:val="26"/>
          <w:szCs w:val="26"/>
        </w:rPr>
        <w:t>количество</w:t>
      </w:r>
      <w:r w:rsidRPr="004E568D">
        <w:rPr>
          <w:spacing w:val="16"/>
          <w:sz w:val="26"/>
          <w:szCs w:val="26"/>
        </w:rPr>
        <w:t xml:space="preserve"> </w:t>
      </w:r>
      <w:r w:rsidRPr="004E568D">
        <w:rPr>
          <w:sz w:val="26"/>
          <w:szCs w:val="26"/>
        </w:rPr>
        <w:t>дней</w:t>
      </w:r>
      <w:r w:rsidRPr="004E568D">
        <w:rPr>
          <w:spacing w:val="17"/>
          <w:sz w:val="26"/>
          <w:szCs w:val="26"/>
        </w:rPr>
        <w:t xml:space="preserve"> </w:t>
      </w:r>
      <w:r w:rsidRPr="004E568D">
        <w:rPr>
          <w:sz w:val="26"/>
          <w:szCs w:val="26"/>
        </w:rPr>
        <w:t>в</w:t>
      </w:r>
      <w:r w:rsidRPr="004E568D">
        <w:rPr>
          <w:spacing w:val="16"/>
          <w:sz w:val="26"/>
          <w:szCs w:val="26"/>
        </w:rPr>
        <w:t xml:space="preserve"> </w:t>
      </w:r>
      <w:r w:rsidRPr="004E568D">
        <w:rPr>
          <w:sz w:val="26"/>
          <w:szCs w:val="26"/>
        </w:rPr>
        <w:t>году</w:t>
      </w:r>
      <w:r w:rsidRPr="004E568D">
        <w:rPr>
          <w:spacing w:val="9"/>
          <w:sz w:val="26"/>
          <w:szCs w:val="26"/>
        </w:rPr>
        <w:t xml:space="preserve"> </w:t>
      </w:r>
      <w:r w:rsidRPr="004E568D">
        <w:rPr>
          <w:sz w:val="26"/>
          <w:szCs w:val="26"/>
        </w:rPr>
        <w:t>(на</w:t>
      </w:r>
      <w:r w:rsidRPr="004E568D">
        <w:rPr>
          <w:spacing w:val="16"/>
          <w:sz w:val="26"/>
          <w:szCs w:val="26"/>
        </w:rPr>
        <w:t xml:space="preserve"> </w:t>
      </w:r>
      <w:r w:rsidRPr="004E568D">
        <w:rPr>
          <w:sz w:val="26"/>
          <w:szCs w:val="26"/>
        </w:rPr>
        <w:t>365)</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умножают</w:t>
      </w:r>
      <w:r w:rsidRPr="004E568D">
        <w:rPr>
          <w:spacing w:val="17"/>
          <w:sz w:val="26"/>
          <w:szCs w:val="26"/>
        </w:rPr>
        <w:t xml:space="preserve"> </w:t>
      </w:r>
      <w:r w:rsidRPr="004E568D">
        <w:rPr>
          <w:sz w:val="26"/>
          <w:szCs w:val="26"/>
        </w:rPr>
        <w:t>на</w:t>
      </w:r>
      <w:r w:rsidRPr="004E568D">
        <w:rPr>
          <w:spacing w:val="16"/>
          <w:sz w:val="26"/>
          <w:szCs w:val="26"/>
        </w:rPr>
        <w:t xml:space="preserve"> </w:t>
      </w:r>
      <w:r w:rsidRPr="004E568D">
        <w:rPr>
          <w:sz w:val="26"/>
          <w:szCs w:val="26"/>
        </w:rPr>
        <w:t>коэффициент неравномерности накопления мусора по дням недели - 1,2 или</w:t>
      </w:r>
      <w:r w:rsidRPr="004E568D">
        <w:rPr>
          <w:spacing w:val="-12"/>
          <w:sz w:val="26"/>
          <w:szCs w:val="26"/>
        </w:rPr>
        <w:t xml:space="preserve"> </w:t>
      </w:r>
      <w:r w:rsidRPr="004E568D">
        <w:rPr>
          <w:sz w:val="26"/>
          <w:szCs w:val="26"/>
        </w:rPr>
        <w:t>1,3.</w:t>
      </w:r>
    </w:p>
    <w:p w:rsidR="00DC2CB2" w:rsidRPr="004E568D" w:rsidRDefault="00DC2CB2" w:rsidP="00DC2CB2">
      <w:pPr>
        <w:spacing w:line="200" w:lineRule="atLeast"/>
        <w:ind w:firstLine="709"/>
        <w:jc w:val="both"/>
        <w:rPr>
          <w:sz w:val="26"/>
          <w:szCs w:val="26"/>
        </w:rPr>
      </w:pPr>
      <w:r w:rsidRPr="004E568D">
        <w:rPr>
          <w:i/>
          <w:sz w:val="26"/>
          <w:szCs w:val="26"/>
        </w:rPr>
        <w:t xml:space="preserve">Норма накопления домового мусора </w:t>
      </w:r>
      <w:r w:rsidRPr="004E568D">
        <w:rPr>
          <w:sz w:val="26"/>
          <w:szCs w:val="26"/>
        </w:rPr>
        <w:t>меняется при раздельной системе сбора</w:t>
      </w:r>
      <w:r w:rsidRPr="004E568D">
        <w:rPr>
          <w:spacing w:val="11"/>
          <w:sz w:val="26"/>
          <w:szCs w:val="26"/>
        </w:rPr>
        <w:t xml:space="preserve"> </w:t>
      </w:r>
      <w:r w:rsidRPr="004E568D">
        <w:rPr>
          <w:sz w:val="26"/>
          <w:szCs w:val="26"/>
        </w:rPr>
        <w:t>пищевых отходов и вторичного сырья (макулатуры, цветных металлов и др.). При этом</w:t>
      </w:r>
      <w:r w:rsidRPr="004E568D">
        <w:rPr>
          <w:spacing w:val="46"/>
          <w:sz w:val="26"/>
          <w:szCs w:val="26"/>
        </w:rPr>
        <w:t xml:space="preserve"> </w:t>
      </w:r>
      <w:r w:rsidRPr="004E568D">
        <w:rPr>
          <w:sz w:val="26"/>
          <w:szCs w:val="26"/>
        </w:rPr>
        <w:t>количество вывозимых</w:t>
      </w:r>
      <w:r w:rsidRPr="004E568D">
        <w:rPr>
          <w:spacing w:val="41"/>
          <w:sz w:val="26"/>
          <w:szCs w:val="26"/>
        </w:rPr>
        <w:t xml:space="preserve"> </w:t>
      </w:r>
      <w:r w:rsidRPr="004E568D">
        <w:rPr>
          <w:sz w:val="26"/>
          <w:szCs w:val="26"/>
        </w:rPr>
        <w:t>пищевых</w:t>
      </w:r>
      <w:r w:rsidRPr="004E568D">
        <w:rPr>
          <w:spacing w:val="41"/>
          <w:sz w:val="26"/>
          <w:szCs w:val="26"/>
        </w:rPr>
        <w:t xml:space="preserve"> </w:t>
      </w:r>
      <w:r w:rsidRPr="004E568D">
        <w:rPr>
          <w:sz w:val="26"/>
          <w:szCs w:val="26"/>
        </w:rPr>
        <w:t>отходов</w:t>
      </w:r>
      <w:r w:rsidRPr="004E568D">
        <w:rPr>
          <w:spacing w:val="39"/>
          <w:sz w:val="26"/>
          <w:szCs w:val="26"/>
        </w:rPr>
        <w:t xml:space="preserve"> </w:t>
      </w:r>
      <w:r w:rsidRPr="004E568D">
        <w:rPr>
          <w:sz w:val="26"/>
          <w:szCs w:val="26"/>
        </w:rPr>
        <w:t>снижается</w:t>
      </w:r>
      <w:r w:rsidRPr="004E568D">
        <w:rPr>
          <w:spacing w:val="41"/>
          <w:sz w:val="26"/>
          <w:szCs w:val="26"/>
        </w:rPr>
        <w:t xml:space="preserve"> </w:t>
      </w:r>
      <w:r w:rsidRPr="004E568D">
        <w:rPr>
          <w:sz w:val="26"/>
          <w:szCs w:val="26"/>
        </w:rPr>
        <w:t>на</w:t>
      </w:r>
      <w:r w:rsidRPr="004E568D">
        <w:rPr>
          <w:spacing w:val="41"/>
          <w:sz w:val="26"/>
          <w:szCs w:val="26"/>
        </w:rPr>
        <w:t xml:space="preserve"> </w:t>
      </w:r>
      <w:r w:rsidRPr="004E568D">
        <w:rPr>
          <w:sz w:val="26"/>
          <w:szCs w:val="26"/>
        </w:rPr>
        <w:t>8</w:t>
      </w:r>
      <w:r w:rsidRPr="004E568D">
        <w:rPr>
          <w:spacing w:val="44"/>
          <w:sz w:val="26"/>
          <w:szCs w:val="26"/>
        </w:rPr>
        <w:t xml:space="preserve"> </w:t>
      </w:r>
      <w:r w:rsidRPr="004E568D">
        <w:rPr>
          <w:sz w:val="26"/>
          <w:szCs w:val="26"/>
        </w:rPr>
        <w:t>-</w:t>
      </w:r>
      <w:r w:rsidRPr="004E568D">
        <w:rPr>
          <w:spacing w:val="41"/>
          <w:sz w:val="26"/>
          <w:szCs w:val="26"/>
        </w:rPr>
        <w:t xml:space="preserve"> </w:t>
      </w:r>
      <w:smartTag w:uri="urn:schemas-microsoft-com:office:smarttags" w:element="metricconverter">
        <w:smartTagPr>
          <w:attr w:name="ProductID" w:val="13 кг"/>
        </w:smartTagPr>
        <w:r w:rsidRPr="004E568D">
          <w:rPr>
            <w:sz w:val="26"/>
            <w:szCs w:val="26"/>
          </w:rPr>
          <w:t>13</w:t>
        </w:r>
        <w:r w:rsidRPr="004E568D">
          <w:rPr>
            <w:spacing w:val="41"/>
            <w:sz w:val="26"/>
            <w:szCs w:val="26"/>
          </w:rPr>
          <w:t xml:space="preserve"> </w:t>
        </w:r>
        <w:r w:rsidRPr="004E568D">
          <w:rPr>
            <w:sz w:val="26"/>
            <w:szCs w:val="26"/>
          </w:rPr>
          <w:t>кг</w:t>
        </w:r>
      </w:smartTag>
      <w:r w:rsidRPr="004E568D">
        <w:rPr>
          <w:sz w:val="26"/>
          <w:szCs w:val="26"/>
        </w:rPr>
        <w:t>,</w:t>
      </w:r>
      <w:r w:rsidRPr="004E568D">
        <w:rPr>
          <w:spacing w:val="41"/>
          <w:sz w:val="26"/>
          <w:szCs w:val="26"/>
        </w:rPr>
        <w:t xml:space="preserve"> </w:t>
      </w:r>
      <w:r w:rsidRPr="004E568D">
        <w:rPr>
          <w:sz w:val="26"/>
          <w:szCs w:val="26"/>
        </w:rPr>
        <w:t>вторичного</w:t>
      </w:r>
      <w:r w:rsidRPr="004E568D">
        <w:rPr>
          <w:spacing w:val="39"/>
          <w:sz w:val="26"/>
          <w:szCs w:val="26"/>
        </w:rPr>
        <w:t xml:space="preserve"> </w:t>
      </w:r>
      <w:r w:rsidRPr="004E568D">
        <w:rPr>
          <w:sz w:val="26"/>
          <w:szCs w:val="26"/>
        </w:rPr>
        <w:t>сырья</w:t>
      </w:r>
      <w:r w:rsidRPr="004E568D">
        <w:rPr>
          <w:spacing w:val="45"/>
          <w:sz w:val="26"/>
          <w:szCs w:val="26"/>
        </w:rPr>
        <w:t xml:space="preserve"> </w:t>
      </w:r>
      <w:r w:rsidRPr="004E568D">
        <w:rPr>
          <w:sz w:val="26"/>
          <w:szCs w:val="26"/>
        </w:rPr>
        <w:t>-</w:t>
      </w:r>
      <w:r w:rsidRPr="004E568D">
        <w:rPr>
          <w:spacing w:val="41"/>
          <w:sz w:val="26"/>
          <w:szCs w:val="26"/>
        </w:rPr>
        <w:t xml:space="preserve"> </w:t>
      </w:r>
      <w:r w:rsidRPr="004E568D">
        <w:rPr>
          <w:sz w:val="26"/>
          <w:szCs w:val="26"/>
        </w:rPr>
        <w:t>на</w:t>
      </w:r>
      <w:r w:rsidRPr="004E568D">
        <w:rPr>
          <w:spacing w:val="41"/>
          <w:sz w:val="26"/>
          <w:szCs w:val="26"/>
        </w:rPr>
        <w:t xml:space="preserve"> </w:t>
      </w:r>
      <w:smartTag w:uri="urn:schemas-microsoft-com:office:smarttags" w:element="metricconverter">
        <w:smartTagPr>
          <w:attr w:name="ProductID" w:val="20 кг"/>
        </w:smartTagPr>
        <w:r w:rsidRPr="004E568D">
          <w:rPr>
            <w:sz w:val="26"/>
            <w:szCs w:val="26"/>
          </w:rPr>
          <w:t>20</w:t>
        </w:r>
        <w:r w:rsidRPr="004E568D">
          <w:rPr>
            <w:spacing w:val="39"/>
            <w:sz w:val="26"/>
            <w:szCs w:val="26"/>
          </w:rPr>
          <w:t xml:space="preserve"> </w:t>
        </w:r>
        <w:r w:rsidRPr="004E568D">
          <w:rPr>
            <w:sz w:val="26"/>
            <w:szCs w:val="26"/>
          </w:rPr>
          <w:t>кг</w:t>
        </w:r>
      </w:smartTag>
      <w:r w:rsidRPr="004E568D">
        <w:rPr>
          <w:spacing w:val="41"/>
          <w:sz w:val="26"/>
          <w:szCs w:val="26"/>
        </w:rPr>
        <w:t xml:space="preserve"> </w:t>
      </w:r>
      <w:r w:rsidRPr="004E568D">
        <w:rPr>
          <w:sz w:val="26"/>
          <w:szCs w:val="26"/>
        </w:rPr>
        <w:t>в</w:t>
      </w:r>
      <w:r w:rsidRPr="004E568D">
        <w:rPr>
          <w:spacing w:val="41"/>
          <w:sz w:val="26"/>
          <w:szCs w:val="26"/>
        </w:rPr>
        <w:t xml:space="preserve"> </w:t>
      </w:r>
      <w:r w:rsidRPr="004E568D">
        <w:rPr>
          <w:sz w:val="26"/>
          <w:szCs w:val="26"/>
        </w:rPr>
        <w:t>год</w:t>
      </w:r>
      <w:r w:rsidRPr="004E568D">
        <w:rPr>
          <w:spacing w:val="37"/>
          <w:sz w:val="26"/>
          <w:szCs w:val="26"/>
        </w:rPr>
        <w:t xml:space="preserve"> </w:t>
      </w:r>
      <w:r w:rsidRPr="004E568D">
        <w:rPr>
          <w:sz w:val="26"/>
          <w:szCs w:val="26"/>
        </w:rPr>
        <w:t>на одного</w:t>
      </w:r>
      <w:r w:rsidRPr="004E568D">
        <w:rPr>
          <w:spacing w:val="21"/>
          <w:sz w:val="26"/>
          <w:szCs w:val="26"/>
        </w:rPr>
        <w:t xml:space="preserve"> </w:t>
      </w:r>
      <w:r w:rsidRPr="004E568D">
        <w:rPr>
          <w:sz w:val="26"/>
          <w:szCs w:val="26"/>
        </w:rPr>
        <w:t>человека.</w:t>
      </w:r>
      <w:r w:rsidRPr="004E568D">
        <w:rPr>
          <w:spacing w:val="24"/>
          <w:sz w:val="26"/>
          <w:szCs w:val="26"/>
        </w:rPr>
        <w:t xml:space="preserve"> </w:t>
      </w:r>
    </w:p>
    <w:p w:rsidR="00DC2CB2" w:rsidRPr="004E568D" w:rsidRDefault="00DC2CB2" w:rsidP="00DC2CB2">
      <w:pPr>
        <w:spacing w:line="200" w:lineRule="atLeast"/>
        <w:ind w:firstLine="709"/>
        <w:jc w:val="both"/>
        <w:rPr>
          <w:sz w:val="26"/>
          <w:szCs w:val="26"/>
        </w:rPr>
      </w:pPr>
      <w:r w:rsidRPr="004E568D">
        <w:rPr>
          <w:sz w:val="26"/>
          <w:szCs w:val="26"/>
        </w:rPr>
        <w:t>Выбор</w:t>
      </w:r>
      <w:r w:rsidRPr="004E568D">
        <w:rPr>
          <w:spacing w:val="21"/>
          <w:sz w:val="26"/>
          <w:szCs w:val="26"/>
        </w:rPr>
        <w:t xml:space="preserve"> </w:t>
      </w:r>
      <w:r w:rsidRPr="004E568D">
        <w:rPr>
          <w:sz w:val="26"/>
          <w:szCs w:val="26"/>
        </w:rPr>
        <w:t>системы</w:t>
      </w:r>
      <w:r w:rsidRPr="004E568D">
        <w:rPr>
          <w:spacing w:val="23"/>
          <w:sz w:val="26"/>
          <w:szCs w:val="26"/>
        </w:rPr>
        <w:t xml:space="preserve"> </w:t>
      </w:r>
      <w:r w:rsidRPr="004E568D">
        <w:rPr>
          <w:sz w:val="26"/>
          <w:szCs w:val="26"/>
        </w:rPr>
        <w:t>сбора</w:t>
      </w:r>
      <w:r w:rsidRPr="004E568D">
        <w:rPr>
          <w:spacing w:val="21"/>
          <w:sz w:val="26"/>
          <w:szCs w:val="26"/>
        </w:rPr>
        <w:t xml:space="preserve"> </w:t>
      </w:r>
      <w:r w:rsidRPr="004E568D">
        <w:rPr>
          <w:sz w:val="26"/>
          <w:szCs w:val="26"/>
        </w:rPr>
        <w:t>и</w:t>
      </w:r>
      <w:r w:rsidRPr="004E568D">
        <w:rPr>
          <w:spacing w:val="27"/>
          <w:sz w:val="26"/>
          <w:szCs w:val="26"/>
        </w:rPr>
        <w:t xml:space="preserve"> </w:t>
      </w:r>
      <w:r w:rsidRPr="004E568D">
        <w:rPr>
          <w:sz w:val="26"/>
          <w:szCs w:val="26"/>
        </w:rPr>
        <w:t>удаления</w:t>
      </w:r>
      <w:r w:rsidRPr="004E568D">
        <w:rPr>
          <w:spacing w:val="21"/>
          <w:sz w:val="26"/>
          <w:szCs w:val="26"/>
        </w:rPr>
        <w:t xml:space="preserve"> </w:t>
      </w:r>
      <w:r w:rsidRPr="004E568D">
        <w:rPr>
          <w:sz w:val="26"/>
          <w:szCs w:val="26"/>
        </w:rPr>
        <w:t>бытовых</w:t>
      </w:r>
      <w:r w:rsidRPr="004E568D">
        <w:rPr>
          <w:spacing w:val="23"/>
          <w:sz w:val="26"/>
          <w:szCs w:val="26"/>
        </w:rPr>
        <w:t xml:space="preserve"> </w:t>
      </w:r>
      <w:r w:rsidRPr="004E568D">
        <w:rPr>
          <w:sz w:val="26"/>
          <w:szCs w:val="26"/>
        </w:rPr>
        <w:t>отходов</w:t>
      </w:r>
      <w:r w:rsidRPr="004E568D">
        <w:rPr>
          <w:spacing w:val="21"/>
          <w:sz w:val="26"/>
          <w:szCs w:val="26"/>
        </w:rPr>
        <w:t xml:space="preserve"> </w:t>
      </w:r>
      <w:r w:rsidRPr="004E568D">
        <w:rPr>
          <w:sz w:val="26"/>
          <w:szCs w:val="26"/>
        </w:rPr>
        <w:t>решается</w:t>
      </w:r>
      <w:r w:rsidRPr="004E568D">
        <w:rPr>
          <w:spacing w:val="21"/>
          <w:sz w:val="26"/>
          <w:szCs w:val="26"/>
        </w:rPr>
        <w:t xml:space="preserve"> </w:t>
      </w:r>
      <w:r w:rsidRPr="004E568D">
        <w:rPr>
          <w:sz w:val="26"/>
          <w:szCs w:val="26"/>
        </w:rPr>
        <w:t>на</w:t>
      </w:r>
      <w:r w:rsidRPr="004E568D">
        <w:rPr>
          <w:spacing w:val="20"/>
          <w:sz w:val="26"/>
          <w:szCs w:val="26"/>
        </w:rPr>
        <w:t xml:space="preserve"> </w:t>
      </w:r>
      <w:r w:rsidRPr="004E568D">
        <w:rPr>
          <w:sz w:val="26"/>
          <w:szCs w:val="26"/>
        </w:rPr>
        <w:t>ближайший плановый период и перспективу. В первом случае исходят из существующих</w:t>
      </w:r>
      <w:r w:rsidRPr="004E568D">
        <w:rPr>
          <w:spacing w:val="14"/>
          <w:sz w:val="26"/>
          <w:szCs w:val="26"/>
        </w:rPr>
        <w:t xml:space="preserve"> </w:t>
      </w:r>
      <w:r w:rsidRPr="004E568D">
        <w:rPr>
          <w:sz w:val="26"/>
          <w:szCs w:val="26"/>
        </w:rPr>
        <w:t>конкретных условий:</w:t>
      </w:r>
      <w:r w:rsidRPr="004E568D">
        <w:rPr>
          <w:spacing w:val="49"/>
          <w:sz w:val="26"/>
          <w:szCs w:val="26"/>
        </w:rPr>
        <w:t xml:space="preserve"> </w:t>
      </w:r>
      <w:r w:rsidRPr="004E568D">
        <w:rPr>
          <w:sz w:val="26"/>
          <w:szCs w:val="26"/>
        </w:rPr>
        <w:t>наличия</w:t>
      </w:r>
      <w:r w:rsidRPr="004E568D">
        <w:rPr>
          <w:spacing w:val="49"/>
          <w:sz w:val="26"/>
          <w:szCs w:val="26"/>
        </w:rPr>
        <w:t xml:space="preserve"> </w:t>
      </w:r>
      <w:r w:rsidRPr="004E568D">
        <w:rPr>
          <w:sz w:val="26"/>
          <w:szCs w:val="26"/>
        </w:rPr>
        <w:t>и</w:t>
      </w:r>
      <w:r w:rsidRPr="004E568D">
        <w:rPr>
          <w:spacing w:val="52"/>
          <w:sz w:val="26"/>
          <w:szCs w:val="26"/>
        </w:rPr>
        <w:t xml:space="preserve"> </w:t>
      </w:r>
      <w:r w:rsidRPr="004E568D">
        <w:rPr>
          <w:sz w:val="26"/>
          <w:szCs w:val="26"/>
        </w:rPr>
        <w:t>уровня</w:t>
      </w:r>
      <w:r w:rsidRPr="004E568D">
        <w:rPr>
          <w:spacing w:val="49"/>
          <w:sz w:val="26"/>
          <w:szCs w:val="26"/>
        </w:rPr>
        <w:t xml:space="preserve"> </w:t>
      </w:r>
      <w:r w:rsidRPr="004E568D">
        <w:rPr>
          <w:sz w:val="26"/>
          <w:szCs w:val="26"/>
        </w:rPr>
        <w:t>техники,</w:t>
      </w:r>
      <w:r w:rsidRPr="004E568D">
        <w:rPr>
          <w:spacing w:val="49"/>
          <w:sz w:val="26"/>
          <w:szCs w:val="26"/>
        </w:rPr>
        <w:t xml:space="preserve"> </w:t>
      </w:r>
      <w:r w:rsidRPr="004E568D">
        <w:rPr>
          <w:sz w:val="26"/>
          <w:szCs w:val="26"/>
        </w:rPr>
        <w:t>общего</w:t>
      </w:r>
      <w:r w:rsidRPr="004E568D">
        <w:rPr>
          <w:spacing w:val="49"/>
          <w:sz w:val="26"/>
          <w:szCs w:val="26"/>
        </w:rPr>
        <w:t xml:space="preserve"> </w:t>
      </w:r>
      <w:r w:rsidRPr="004E568D">
        <w:rPr>
          <w:sz w:val="26"/>
          <w:szCs w:val="26"/>
        </w:rPr>
        <w:t>благоустройства</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расстояния</w:t>
      </w:r>
      <w:r w:rsidRPr="004E568D">
        <w:rPr>
          <w:spacing w:val="49"/>
          <w:sz w:val="26"/>
          <w:szCs w:val="26"/>
        </w:rPr>
        <w:t xml:space="preserve"> </w:t>
      </w:r>
      <w:r w:rsidRPr="004E568D">
        <w:rPr>
          <w:sz w:val="26"/>
          <w:szCs w:val="26"/>
        </w:rPr>
        <w:t>вывоза</w:t>
      </w:r>
      <w:r w:rsidRPr="004E568D">
        <w:rPr>
          <w:spacing w:val="48"/>
          <w:sz w:val="26"/>
          <w:szCs w:val="26"/>
        </w:rPr>
        <w:t xml:space="preserve"> </w:t>
      </w:r>
      <w:r w:rsidRPr="004E568D">
        <w:rPr>
          <w:sz w:val="26"/>
          <w:szCs w:val="26"/>
        </w:rPr>
        <w:t>бытовых отходов.</w:t>
      </w:r>
      <w:r w:rsidRPr="004E568D">
        <w:rPr>
          <w:spacing w:val="31"/>
          <w:sz w:val="26"/>
          <w:szCs w:val="26"/>
        </w:rPr>
        <w:t xml:space="preserve"> </w:t>
      </w:r>
      <w:r w:rsidRPr="004E568D">
        <w:rPr>
          <w:sz w:val="26"/>
          <w:szCs w:val="26"/>
        </w:rPr>
        <w:t>Во</w:t>
      </w:r>
      <w:r w:rsidRPr="004E568D">
        <w:rPr>
          <w:spacing w:val="31"/>
          <w:sz w:val="26"/>
          <w:szCs w:val="26"/>
        </w:rPr>
        <w:t xml:space="preserve"> </w:t>
      </w:r>
      <w:r w:rsidRPr="004E568D">
        <w:rPr>
          <w:sz w:val="26"/>
          <w:szCs w:val="26"/>
        </w:rPr>
        <w:t>втором</w:t>
      </w:r>
      <w:r w:rsidRPr="004E568D">
        <w:rPr>
          <w:spacing w:val="32"/>
          <w:sz w:val="26"/>
          <w:szCs w:val="26"/>
        </w:rPr>
        <w:t xml:space="preserve"> </w:t>
      </w:r>
      <w:r w:rsidRPr="004E568D">
        <w:rPr>
          <w:sz w:val="26"/>
          <w:szCs w:val="26"/>
        </w:rPr>
        <w:t>случае</w:t>
      </w:r>
      <w:r w:rsidRPr="004E568D">
        <w:rPr>
          <w:spacing w:val="36"/>
          <w:sz w:val="26"/>
          <w:szCs w:val="26"/>
        </w:rPr>
        <w:t xml:space="preserve"> </w:t>
      </w:r>
      <w:r w:rsidRPr="004E568D">
        <w:rPr>
          <w:sz w:val="26"/>
          <w:szCs w:val="26"/>
        </w:rPr>
        <w:t>учитывают</w:t>
      </w:r>
      <w:r w:rsidRPr="004E568D">
        <w:rPr>
          <w:spacing w:val="31"/>
          <w:sz w:val="26"/>
          <w:szCs w:val="26"/>
        </w:rPr>
        <w:t xml:space="preserve"> </w:t>
      </w:r>
      <w:r w:rsidRPr="004E568D">
        <w:rPr>
          <w:sz w:val="26"/>
          <w:szCs w:val="26"/>
        </w:rPr>
        <w:t>перспективный</w:t>
      </w:r>
      <w:r w:rsidRPr="004E568D">
        <w:rPr>
          <w:spacing w:val="31"/>
          <w:sz w:val="26"/>
          <w:szCs w:val="26"/>
        </w:rPr>
        <w:t xml:space="preserve"> </w:t>
      </w:r>
      <w:r w:rsidRPr="004E568D">
        <w:rPr>
          <w:sz w:val="26"/>
          <w:szCs w:val="26"/>
        </w:rPr>
        <w:t>план</w:t>
      </w:r>
      <w:r w:rsidRPr="004E568D">
        <w:rPr>
          <w:spacing w:val="32"/>
          <w:sz w:val="26"/>
          <w:szCs w:val="26"/>
        </w:rPr>
        <w:t xml:space="preserve"> </w:t>
      </w:r>
      <w:r w:rsidRPr="004E568D">
        <w:rPr>
          <w:sz w:val="26"/>
          <w:szCs w:val="26"/>
        </w:rPr>
        <w:t>застройки</w:t>
      </w:r>
      <w:r w:rsidRPr="004E568D">
        <w:rPr>
          <w:spacing w:val="32"/>
          <w:sz w:val="26"/>
          <w:szCs w:val="26"/>
        </w:rPr>
        <w:t xml:space="preserve"> </w:t>
      </w:r>
      <w:r w:rsidRPr="004E568D">
        <w:rPr>
          <w:sz w:val="26"/>
          <w:szCs w:val="26"/>
        </w:rPr>
        <w:t>и</w:t>
      </w:r>
      <w:r w:rsidRPr="004E568D">
        <w:rPr>
          <w:spacing w:val="32"/>
          <w:sz w:val="26"/>
          <w:szCs w:val="26"/>
        </w:rPr>
        <w:t xml:space="preserve"> </w:t>
      </w:r>
      <w:r w:rsidRPr="004E568D">
        <w:rPr>
          <w:sz w:val="26"/>
          <w:szCs w:val="26"/>
        </w:rPr>
        <w:t>развития</w:t>
      </w:r>
      <w:r w:rsidRPr="004E568D">
        <w:rPr>
          <w:spacing w:val="31"/>
          <w:sz w:val="26"/>
          <w:szCs w:val="26"/>
        </w:rPr>
        <w:t xml:space="preserve"> </w:t>
      </w:r>
      <w:r w:rsidRPr="004E568D">
        <w:rPr>
          <w:sz w:val="26"/>
          <w:szCs w:val="26"/>
        </w:rPr>
        <w:t>сельского поселения, перспективные схемы и транспортные</w:t>
      </w:r>
      <w:r w:rsidRPr="004E568D">
        <w:rPr>
          <w:spacing w:val="-21"/>
          <w:sz w:val="26"/>
          <w:szCs w:val="26"/>
        </w:rPr>
        <w:t xml:space="preserve"> </w:t>
      </w:r>
      <w:r w:rsidRPr="004E568D">
        <w:rPr>
          <w:sz w:val="26"/>
          <w:szCs w:val="26"/>
        </w:rPr>
        <w:t>средства.</w:t>
      </w:r>
    </w:p>
    <w:p w:rsidR="00DC2CB2" w:rsidRPr="004E568D" w:rsidRDefault="00DC2CB2" w:rsidP="00DC2CB2">
      <w:pPr>
        <w:spacing w:line="200" w:lineRule="atLeast"/>
        <w:ind w:firstLine="709"/>
        <w:jc w:val="both"/>
        <w:rPr>
          <w:sz w:val="26"/>
          <w:szCs w:val="26"/>
        </w:rPr>
      </w:pPr>
      <w:r w:rsidRPr="004E568D">
        <w:rPr>
          <w:sz w:val="26"/>
          <w:szCs w:val="26"/>
        </w:rPr>
        <w:t>Количество бытовых отходов определяется по расчету с учетом таблицы 27 (согласно приложения М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Нормы накопления бытовых отходов).</w:t>
      </w:r>
    </w:p>
    <w:p w:rsidR="00DC2CB2" w:rsidRPr="004E568D" w:rsidRDefault="00DC2CB2" w:rsidP="00DC2CB2">
      <w:pPr>
        <w:rPr>
          <w:sz w:val="26"/>
          <w:szCs w:val="26"/>
        </w:rPr>
      </w:pPr>
    </w:p>
    <w:p w:rsidR="00DC2CB2" w:rsidRPr="0075454A" w:rsidRDefault="00DC2CB2" w:rsidP="00DC2CB2">
      <w:pPr>
        <w:spacing w:line="200" w:lineRule="atLeast"/>
        <w:ind w:firstLine="709"/>
        <w:jc w:val="center"/>
        <w:rPr>
          <w:b/>
          <w:sz w:val="26"/>
          <w:szCs w:val="26"/>
        </w:rPr>
      </w:pPr>
      <w:r w:rsidRPr="0075454A">
        <w:rPr>
          <w:b/>
          <w:sz w:val="26"/>
          <w:szCs w:val="26"/>
        </w:rPr>
        <w:t>Нормы накопления бытовых</w:t>
      </w:r>
      <w:r w:rsidRPr="0075454A">
        <w:rPr>
          <w:b/>
          <w:spacing w:val="-5"/>
          <w:sz w:val="26"/>
          <w:szCs w:val="26"/>
        </w:rPr>
        <w:t xml:space="preserve"> </w:t>
      </w:r>
      <w:r w:rsidRPr="0075454A">
        <w:rPr>
          <w:b/>
          <w:sz w:val="26"/>
          <w:szCs w:val="26"/>
        </w:rPr>
        <w:t>отходов</w:t>
      </w:r>
    </w:p>
    <w:p w:rsidR="00DC2CB2" w:rsidRPr="004E568D" w:rsidRDefault="00DC2CB2" w:rsidP="00DC2CB2">
      <w:pPr>
        <w:spacing w:line="200" w:lineRule="atLeast"/>
        <w:ind w:firstLine="709"/>
        <w:jc w:val="right"/>
        <w:rPr>
          <w:sz w:val="26"/>
          <w:szCs w:val="26"/>
        </w:rPr>
      </w:pPr>
      <w:r w:rsidRPr="004E568D">
        <w:rPr>
          <w:sz w:val="26"/>
          <w:szCs w:val="26"/>
        </w:rPr>
        <w:t>Таблица 2.7.1</w:t>
      </w:r>
    </w:p>
    <w:tbl>
      <w:tblPr>
        <w:tblW w:w="0" w:type="auto"/>
        <w:jc w:val="center"/>
        <w:tblInd w:w="5" w:type="dxa"/>
        <w:tblLayout w:type="fixed"/>
        <w:tblCellMar>
          <w:left w:w="0" w:type="dxa"/>
          <w:right w:w="0" w:type="dxa"/>
        </w:tblCellMar>
        <w:tblLook w:val="0000"/>
      </w:tblPr>
      <w:tblGrid>
        <w:gridCol w:w="7057"/>
        <w:gridCol w:w="1366"/>
        <w:gridCol w:w="1386"/>
      </w:tblGrid>
      <w:tr w:rsidR="00DC2CB2" w:rsidRPr="004E568D" w:rsidTr="00C91909">
        <w:trPr>
          <w:trHeight w:hRule="exact" w:val="918"/>
          <w:jc w:val="center"/>
        </w:trPr>
        <w:tc>
          <w:tcPr>
            <w:tcW w:w="7057" w:type="dxa"/>
            <w:vMerge w:val="restart"/>
            <w:tcBorders>
              <w:top w:val="single" w:sz="4" w:space="0" w:color="000000"/>
              <w:left w:val="single" w:sz="4" w:space="0" w:color="000000"/>
            </w:tcBorders>
            <w:shd w:val="clear" w:color="auto" w:fill="auto"/>
            <w:vAlign w:val="center"/>
          </w:tcPr>
          <w:p w:rsidR="00DC2CB2" w:rsidRPr="004E568D" w:rsidRDefault="00DC2CB2" w:rsidP="00C91909">
            <w:pPr>
              <w:spacing w:line="200" w:lineRule="atLeast"/>
              <w:jc w:val="center"/>
              <w:rPr>
                <w:spacing w:val="-1"/>
                <w:sz w:val="26"/>
                <w:szCs w:val="26"/>
              </w:rPr>
            </w:pPr>
            <w:r w:rsidRPr="004E568D">
              <w:rPr>
                <w:sz w:val="26"/>
                <w:szCs w:val="26"/>
              </w:rPr>
              <w:t>Бытовые</w:t>
            </w:r>
            <w:r w:rsidRPr="004E568D">
              <w:rPr>
                <w:spacing w:val="-1"/>
                <w:sz w:val="26"/>
                <w:szCs w:val="26"/>
              </w:rPr>
              <w:t xml:space="preserve"> </w:t>
            </w:r>
            <w:r w:rsidRPr="004E568D">
              <w:rPr>
                <w:sz w:val="26"/>
                <w:szCs w:val="26"/>
              </w:rPr>
              <w:t>отходы</w:t>
            </w:r>
          </w:p>
        </w:tc>
        <w:tc>
          <w:tcPr>
            <w:tcW w:w="275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1"/>
                <w:sz w:val="26"/>
                <w:szCs w:val="26"/>
              </w:rPr>
              <w:t xml:space="preserve">Количество </w:t>
            </w:r>
            <w:r w:rsidRPr="004E568D">
              <w:rPr>
                <w:sz w:val="26"/>
                <w:szCs w:val="26"/>
              </w:rPr>
              <w:t>бытовых отходов на 1 чел. в</w:t>
            </w:r>
            <w:r w:rsidRPr="004E568D">
              <w:rPr>
                <w:spacing w:val="-4"/>
                <w:sz w:val="26"/>
                <w:szCs w:val="26"/>
              </w:rPr>
              <w:t xml:space="preserve"> </w:t>
            </w:r>
            <w:r w:rsidRPr="004E568D">
              <w:rPr>
                <w:sz w:val="26"/>
                <w:szCs w:val="26"/>
              </w:rPr>
              <w:t>год</w:t>
            </w:r>
          </w:p>
        </w:tc>
      </w:tr>
      <w:tr w:rsidR="00DC2CB2" w:rsidRPr="004E568D" w:rsidTr="00C91909">
        <w:trPr>
          <w:trHeight w:hRule="exact" w:val="529"/>
          <w:jc w:val="center"/>
        </w:trPr>
        <w:tc>
          <w:tcPr>
            <w:tcW w:w="7057" w:type="dxa"/>
            <w:vMerge/>
            <w:tcBorders>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z w:val="26"/>
                <w:szCs w:val="26"/>
              </w:rPr>
            </w:pPr>
          </w:p>
        </w:tc>
        <w:tc>
          <w:tcPr>
            <w:tcW w:w="1366"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кг</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л</w:t>
            </w:r>
          </w:p>
        </w:tc>
      </w:tr>
      <w:tr w:rsidR="00DC2CB2" w:rsidRPr="004E568D" w:rsidTr="00C91909">
        <w:trPr>
          <w:trHeight w:hRule="exact" w:val="830"/>
          <w:jc w:val="center"/>
        </w:trPr>
        <w:tc>
          <w:tcPr>
            <w:tcW w:w="705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Твердые: - от жилых зданий, оборудованных</w:t>
            </w:r>
            <w:r w:rsidRPr="004E568D">
              <w:rPr>
                <w:spacing w:val="-16"/>
                <w:sz w:val="26"/>
                <w:szCs w:val="26"/>
              </w:rPr>
              <w:t xml:space="preserve"> </w:t>
            </w:r>
            <w:r w:rsidRPr="004E568D">
              <w:rPr>
                <w:sz w:val="26"/>
                <w:szCs w:val="26"/>
              </w:rPr>
              <w:t>водопроводом, канализацией, центральным отоплением и</w:t>
            </w:r>
            <w:r w:rsidRPr="004E568D">
              <w:rPr>
                <w:spacing w:val="-20"/>
                <w:sz w:val="26"/>
                <w:szCs w:val="26"/>
              </w:rPr>
              <w:t xml:space="preserve"> </w:t>
            </w:r>
            <w:r w:rsidRPr="004E568D">
              <w:rPr>
                <w:sz w:val="26"/>
                <w:szCs w:val="26"/>
              </w:rPr>
              <w:t>газом</w:t>
            </w:r>
          </w:p>
        </w:tc>
        <w:tc>
          <w:tcPr>
            <w:tcW w:w="1366"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190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900</w:t>
            </w:r>
          </w:p>
        </w:tc>
      </w:tr>
      <w:tr w:rsidR="00DC2CB2" w:rsidRPr="004E568D" w:rsidTr="00C91909">
        <w:trPr>
          <w:trHeight w:hRule="exact" w:val="573"/>
          <w:jc w:val="center"/>
        </w:trPr>
        <w:tc>
          <w:tcPr>
            <w:tcW w:w="705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 от прочих жилых</w:t>
            </w:r>
            <w:r w:rsidRPr="004E568D">
              <w:rPr>
                <w:spacing w:val="-8"/>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300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1100</w:t>
            </w:r>
          </w:p>
        </w:tc>
      </w:tr>
      <w:tr w:rsidR="00DC2CB2" w:rsidRPr="004E568D" w:rsidTr="00C91909">
        <w:trPr>
          <w:trHeight w:hRule="exact" w:val="567"/>
          <w:jc w:val="center"/>
        </w:trPr>
        <w:tc>
          <w:tcPr>
            <w:tcW w:w="705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Общее количество по сельскому поселению с учетом общественных</w:t>
            </w:r>
            <w:r w:rsidRPr="004E568D">
              <w:rPr>
                <w:spacing w:val="-17"/>
                <w:sz w:val="26"/>
                <w:szCs w:val="26"/>
              </w:rPr>
              <w:t xml:space="preserve"> </w:t>
            </w:r>
            <w:r w:rsidRPr="004E568D">
              <w:rPr>
                <w:sz w:val="26"/>
                <w:szCs w:val="26"/>
              </w:rPr>
              <w:t>зданий</w:t>
            </w:r>
          </w:p>
        </w:tc>
        <w:tc>
          <w:tcPr>
            <w:tcW w:w="1366"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280</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1400</w:t>
            </w:r>
          </w:p>
        </w:tc>
      </w:tr>
      <w:tr w:rsidR="00DC2CB2" w:rsidRPr="004E568D" w:rsidTr="00C91909">
        <w:trPr>
          <w:trHeight w:hRule="exact" w:val="561"/>
          <w:jc w:val="center"/>
        </w:trPr>
        <w:tc>
          <w:tcPr>
            <w:tcW w:w="7057"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Смет с 1 кв.м</w:t>
            </w:r>
            <w:r w:rsidRPr="004E568D">
              <w:rPr>
                <w:position w:val="16"/>
                <w:sz w:val="26"/>
                <w:szCs w:val="26"/>
              </w:rPr>
              <w:t xml:space="preserve"> </w:t>
            </w:r>
            <w:r w:rsidRPr="004E568D">
              <w:rPr>
                <w:sz w:val="26"/>
                <w:szCs w:val="26"/>
              </w:rPr>
              <w:t>твердых покрытий улиц, площадей и</w:t>
            </w:r>
            <w:r w:rsidRPr="004E568D">
              <w:rPr>
                <w:spacing w:val="-10"/>
                <w:sz w:val="26"/>
                <w:szCs w:val="26"/>
              </w:rPr>
              <w:t xml:space="preserve"> </w:t>
            </w:r>
            <w:r w:rsidRPr="004E568D">
              <w:rPr>
                <w:sz w:val="26"/>
                <w:szCs w:val="26"/>
              </w:rPr>
              <w:t>парков</w:t>
            </w:r>
          </w:p>
        </w:tc>
        <w:tc>
          <w:tcPr>
            <w:tcW w:w="1366"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5</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rPr>
                <w:sz w:val="26"/>
                <w:szCs w:val="26"/>
              </w:rPr>
            </w:pPr>
            <w:r w:rsidRPr="004E568D">
              <w:rPr>
                <w:sz w:val="26"/>
                <w:szCs w:val="26"/>
              </w:rPr>
              <w:t>8</w:t>
            </w:r>
          </w:p>
        </w:tc>
      </w:tr>
    </w:tbl>
    <w:p w:rsidR="00DC2CB2" w:rsidRPr="00C43F36" w:rsidRDefault="00DC2CB2" w:rsidP="00DC2CB2">
      <w:pPr>
        <w:spacing w:line="200" w:lineRule="atLeast"/>
        <w:ind w:firstLine="709"/>
        <w:rPr>
          <w:szCs w:val="26"/>
        </w:rPr>
      </w:pPr>
      <w:r w:rsidRPr="00C43F36">
        <w:rPr>
          <w:i/>
          <w:iCs/>
          <w:szCs w:val="26"/>
        </w:rPr>
        <w:t>Примечание:</w:t>
      </w:r>
    </w:p>
    <w:p w:rsidR="00DC2CB2" w:rsidRPr="00C43F36" w:rsidRDefault="00DC2CB2" w:rsidP="00DC2CB2">
      <w:pPr>
        <w:spacing w:line="200" w:lineRule="atLeast"/>
        <w:ind w:firstLine="709"/>
        <w:jc w:val="both"/>
        <w:rPr>
          <w:szCs w:val="26"/>
        </w:rPr>
      </w:pPr>
      <w:r w:rsidRPr="00C43F36">
        <w:rPr>
          <w:szCs w:val="26"/>
        </w:rPr>
        <w:t>Нормы накопления крупногабаритных бытовых отходов следует принимать в размере 5% в</w:t>
      </w:r>
      <w:r w:rsidRPr="00C43F36">
        <w:rPr>
          <w:spacing w:val="-19"/>
          <w:szCs w:val="26"/>
        </w:rPr>
        <w:t xml:space="preserve"> </w:t>
      </w:r>
      <w:r w:rsidRPr="00C43F36">
        <w:rPr>
          <w:szCs w:val="26"/>
        </w:rPr>
        <w:t>составе</w:t>
      </w:r>
      <w:r w:rsidRPr="00C43F36">
        <w:rPr>
          <w:w w:val="99"/>
          <w:szCs w:val="26"/>
        </w:rPr>
        <w:t xml:space="preserve"> </w:t>
      </w:r>
      <w:r w:rsidRPr="00C43F36">
        <w:rPr>
          <w:szCs w:val="26"/>
        </w:rPr>
        <w:t>приведенных значений твердых бытовых</w:t>
      </w:r>
      <w:r w:rsidRPr="00C43F36">
        <w:rPr>
          <w:spacing w:val="-5"/>
          <w:szCs w:val="26"/>
        </w:rPr>
        <w:t xml:space="preserve"> </w:t>
      </w:r>
      <w:r w:rsidRPr="00C43F36">
        <w:rPr>
          <w:szCs w:val="26"/>
        </w:rPr>
        <w:t>отходов.</w:t>
      </w:r>
    </w:p>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z w:val="26"/>
          <w:szCs w:val="26"/>
        </w:rPr>
      </w:pPr>
      <w:r w:rsidRPr="004E568D">
        <w:rPr>
          <w:sz w:val="26"/>
          <w:szCs w:val="26"/>
        </w:rPr>
        <w:t>Наиболее прогрессивная система вывозки бытовых отбросов - кузовными</w:t>
      </w:r>
      <w:r w:rsidRPr="004E568D">
        <w:rPr>
          <w:spacing w:val="51"/>
          <w:sz w:val="26"/>
          <w:szCs w:val="26"/>
        </w:rPr>
        <w:t xml:space="preserve"> </w:t>
      </w:r>
      <w:r w:rsidRPr="004E568D">
        <w:rPr>
          <w:sz w:val="26"/>
          <w:szCs w:val="26"/>
        </w:rPr>
        <w:t xml:space="preserve">мусоровозами, в которые мусор перегружается </w:t>
      </w:r>
      <w:r w:rsidRPr="004E568D">
        <w:rPr>
          <w:spacing w:val="2"/>
          <w:sz w:val="26"/>
          <w:szCs w:val="26"/>
        </w:rPr>
        <w:t xml:space="preserve">из </w:t>
      </w:r>
      <w:r w:rsidRPr="004E568D">
        <w:rPr>
          <w:sz w:val="26"/>
          <w:szCs w:val="26"/>
        </w:rPr>
        <w:t>контейнеров непосредственно на мусоросборных</w:t>
      </w:r>
      <w:r w:rsidRPr="004E568D">
        <w:rPr>
          <w:spacing w:val="24"/>
          <w:sz w:val="26"/>
          <w:szCs w:val="26"/>
        </w:rPr>
        <w:t xml:space="preserve"> </w:t>
      </w:r>
      <w:r w:rsidRPr="004E568D">
        <w:rPr>
          <w:sz w:val="26"/>
          <w:szCs w:val="26"/>
        </w:rPr>
        <w:t>площадках в</w:t>
      </w:r>
      <w:r w:rsidRPr="004E568D">
        <w:rPr>
          <w:spacing w:val="-2"/>
          <w:sz w:val="26"/>
          <w:szCs w:val="26"/>
        </w:rPr>
        <w:t xml:space="preserve"> </w:t>
      </w:r>
      <w:r w:rsidRPr="004E568D">
        <w:rPr>
          <w:sz w:val="26"/>
          <w:szCs w:val="26"/>
        </w:rPr>
        <w:t>домовладениях.</w:t>
      </w:r>
    </w:p>
    <w:p w:rsidR="00DC2CB2" w:rsidRPr="004E568D" w:rsidRDefault="00DC2CB2" w:rsidP="00DC2CB2">
      <w:pPr>
        <w:spacing w:line="200" w:lineRule="atLeast"/>
        <w:ind w:firstLine="709"/>
        <w:jc w:val="both"/>
        <w:rPr>
          <w:sz w:val="26"/>
          <w:szCs w:val="26"/>
        </w:rPr>
      </w:pPr>
      <w:r w:rsidRPr="004E568D">
        <w:rPr>
          <w:sz w:val="26"/>
          <w:szCs w:val="26"/>
        </w:rPr>
        <w:t>Количество контейнеров для сбора отходов у населения определяется исходя</w:t>
      </w:r>
      <w:r w:rsidRPr="004E568D">
        <w:rPr>
          <w:spacing w:val="22"/>
          <w:sz w:val="26"/>
          <w:szCs w:val="26"/>
        </w:rPr>
        <w:t xml:space="preserve"> </w:t>
      </w:r>
      <w:r w:rsidRPr="004E568D">
        <w:rPr>
          <w:sz w:val="26"/>
          <w:szCs w:val="26"/>
        </w:rPr>
        <w:t>из количества жителей обслуживаемого домовладения, принятой периодичности вывоза и</w:t>
      </w:r>
      <w:r w:rsidRPr="004E568D">
        <w:rPr>
          <w:spacing w:val="26"/>
          <w:sz w:val="26"/>
          <w:szCs w:val="26"/>
        </w:rPr>
        <w:t xml:space="preserve"> </w:t>
      </w:r>
      <w:r w:rsidRPr="004E568D">
        <w:rPr>
          <w:sz w:val="26"/>
          <w:szCs w:val="26"/>
        </w:rPr>
        <w:t>нормы накопления отходов на одного человека в год, определяемой опытным</w:t>
      </w:r>
      <w:r w:rsidRPr="004E568D">
        <w:rPr>
          <w:spacing w:val="-20"/>
          <w:sz w:val="26"/>
          <w:szCs w:val="26"/>
        </w:rPr>
        <w:t xml:space="preserve"> </w:t>
      </w:r>
      <w:r w:rsidRPr="004E568D">
        <w:rPr>
          <w:sz w:val="26"/>
          <w:szCs w:val="26"/>
        </w:rPr>
        <w:t>путем.</w:t>
      </w:r>
    </w:p>
    <w:p w:rsidR="00DC2CB2" w:rsidRPr="004E568D" w:rsidRDefault="00DC2CB2" w:rsidP="00DC2CB2">
      <w:pPr>
        <w:spacing w:line="200" w:lineRule="atLeast"/>
        <w:ind w:firstLine="709"/>
        <w:jc w:val="both"/>
        <w:rPr>
          <w:spacing w:val="-2"/>
          <w:sz w:val="26"/>
          <w:szCs w:val="26"/>
        </w:rPr>
      </w:pPr>
      <w:r w:rsidRPr="004E568D">
        <w:rPr>
          <w:sz w:val="26"/>
          <w:szCs w:val="26"/>
        </w:rPr>
        <w:t>Вывоз отходов</w:t>
      </w:r>
      <w:r w:rsidRPr="004E568D">
        <w:rPr>
          <w:spacing w:val="12"/>
          <w:sz w:val="26"/>
          <w:szCs w:val="26"/>
        </w:rPr>
        <w:t xml:space="preserve"> </w:t>
      </w:r>
      <w:r w:rsidRPr="004E568D">
        <w:rPr>
          <w:sz w:val="26"/>
          <w:szCs w:val="26"/>
        </w:rPr>
        <w:t>ТБО осуществляется</w:t>
      </w:r>
      <w:r w:rsidRPr="004E568D">
        <w:rPr>
          <w:spacing w:val="38"/>
          <w:sz w:val="26"/>
          <w:szCs w:val="26"/>
        </w:rPr>
        <w:t xml:space="preserve"> </w:t>
      </w:r>
      <w:r w:rsidRPr="004E568D">
        <w:rPr>
          <w:sz w:val="26"/>
          <w:szCs w:val="26"/>
        </w:rPr>
        <w:t>не</w:t>
      </w:r>
      <w:r w:rsidRPr="004E568D">
        <w:rPr>
          <w:spacing w:val="37"/>
          <w:sz w:val="26"/>
          <w:szCs w:val="26"/>
        </w:rPr>
        <w:t xml:space="preserve"> </w:t>
      </w:r>
      <w:r w:rsidRPr="004E568D">
        <w:rPr>
          <w:sz w:val="26"/>
          <w:szCs w:val="26"/>
        </w:rPr>
        <w:t>реже</w:t>
      </w:r>
      <w:r w:rsidRPr="004E568D">
        <w:rPr>
          <w:spacing w:val="37"/>
          <w:sz w:val="26"/>
          <w:szCs w:val="26"/>
        </w:rPr>
        <w:t xml:space="preserve"> </w:t>
      </w:r>
      <w:r w:rsidRPr="004E568D">
        <w:rPr>
          <w:sz w:val="26"/>
          <w:szCs w:val="26"/>
        </w:rPr>
        <w:t>1</w:t>
      </w:r>
      <w:r w:rsidRPr="004E568D">
        <w:rPr>
          <w:spacing w:val="38"/>
          <w:sz w:val="26"/>
          <w:szCs w:val="26"/>
        </w:rPr>
        <w:t xml:space="preserve"> </w:t>
      </w:r>
      <w:r w:rsidRPr="004E568D">
        <w:rPr>
          <w:sz w:val="26"/>
          <w:szCs w:val="26"/>
        </w:rPr>
        <w:t>раза</w:t>
      </w:r>
      <w:r w:rsidRPr="004E568D">
        <w:rPr>
          <w:spacing w:val="37"/>
          <w:sz w:val="26"/>
          <w:szCs w:val="26"/>
        </w:rPr>
        <w:t xml:space="preserve"> </w:t>
      </w:r>
      <w:r w:rsidRPr="004E568D">
        <w:rPr>
          <w:sz w:val="26"/>
          <w:szCs w:val="26"/>
        </w:rPr>
        <w:t>в</w:t>
      </w:r>
      <w:r w:rsidRPr="004E568D">
        <w:rPr>
          <w:spacing w:val="38"/>
          <w:sz w:val="26"/>
          <w:szCs w:val="26"/>
        </w:rPr>
        <w:t xml:space="preserve"> </w:t>
      </w:r>
      <w:r w:rsidRPr="004E568D">
        <w:rPr>
          <w:sz w:val="26"/>
          <w:szCs w:val="26"/>
        </w:rPr>
        <w:t>трое</w:t>
      </w:r>
      <w:r w:rsidRPr="004E568D">
        <w:rPr>
          <w:spacing w:val="37"/>
          <w:sz w:val="26"/>
          <w:szCs w:val="26"/>
        </w:rPr>
        <w:t xml:space="preserve"> </w:t>
      </w:r>
      <w:r w:rsidRPr="004E568D">
        <w:rPr>
          <w:sz w:val="26"/>
          <w:szCs w:val="26"/>
        </w:rPr>
        <w:t>суток</w:t>
      </w:r>
      <w:r w:rsidRPr="004E568D">
        <w:rPr>
          <w:spacing w:val="41"/>
          <w:sz w:val="26"/>
          <w:szCs w:val="26"/>
        </w:rPr>
        <w:t xml:space="preserve"> </w:t>
      </w:r>
      <w:r w:rsidRPr="004E568D">
        <w:rPr>
          <w:sz w:val="26"/>
          <w:szCs w:val="26"/>
        </w:rPr>
        <w:t>(при</w:t>
      </w:r>
      <w:r w:rsidRPr="004E568D">
        <w:rPr>
          <w:spacing w:val="37"/>
          <w:sz w:val="26"/>
          <w:szCs w:val="26"/>
        </w:rPr>
        <w:t xml:space="preserve"> </w:t>
      </w:r>
      <w:r w:rsidRPr="004E568D">
        <w:rPr>
          <w:sz w:val="26"/>
          <w:szCs w:val="26"/>
        </w:rPr>
        <w:t>температуре минус 14 С° и ниже) и ежедневно в теплое время (при температуре выше 14</w:t>
      </w:r>
      <w:r w:rsidRPr="004E568D">
        <w:rPr>
          <w:spacing w:val="-16"/>
          <w:sz w:val="26"/>
          <w:szCs w:val="26"/>
        </w:rPr>
        <w:t xml:space="preserve"> </w:t>
      </w:r>
      <w:r w:rsidRPr="004E568D">
        <w:rPr>
          <w:sz w:val="26"/>
          <w:szCs w:val="26"/>
        </w:rPr>
        <w:t>С°).</w:t>
      </w:r>
    </w:p>
    <w:p w:rsidR="00DC2CB2" w:rsidRPr="004E568D" w:rsidRDefault="00DC2CB2" w:rsidP="00DC2CB2">
      <w:pPr>
        <w:spacing w:line="200" w:lineRule="atLeast"/>
        <w:ind w:firstLine="709"/>
        <w:jc w:val="both"/>
        <w:rPr>
          <w:sz w:val="26"/>
          <w:szCs w:val="26"/>
        </w:rPr>
      </w:pPr>
      <w:r w:rsidRPr="004E568D">
        <w:rPr>
          <w:spacing w:val="-2"/>
          <w:sz w:val="26"/>
          <w:szCs w:val="26"/>
        </w:rPr>
        <w:t>Полигоны ТБО размещаются на обособленных</w:t>
      </w:r>
      <w:r w:rsidRPr="004E568D">
        <w:rPr>
          <w:sz w:val="26"/>
          <w:szCs w:val="26"/>
        </w:rPr>
        <w:t xml:space="preserve"> территориях с обеспечением нормативных санитарно-защитных зон согласно требованиям СанПиН 2.2.1/2.1.1.1200-</w:t>
      </w:r>
      <w:r w:rsidRPr="004E568D">
        <w:rPr>
          <w:sz w:val="26"/>
          <w:szCs w:val="26"/>
        </w:rPr>
        <w:lastRenderedPageBreak/>
        <w:t>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w:t>
      </w:r>
    </w:p>
    <w:p w:rsidR="00DC2CB2" w:rsidRPr="004E568D" w:rsidRDefault="00DC2CB2" w:rsidP="00DC2CB2">
      <w:pPr>
        <w:spacing w:line="200" w:lineRule="atLeast"/>
        <w:ind w:firstLine="709"/>
        <w:jc w:val="both"/>
        <w:rPr>
          <w:sz w:val="26"/>
          <w:szCs w:val="26"/>
        </w:rPr>
      </w:pPr>
      <w:r w:rsidRPr="004E568D">
        <w:rPr>
          <w:sz w:val="26"/>
          <w:szCs w:val="26"/>
        </w:rPr>
        <w:t>Проектирование объектов по переработке (утилизации) ТБО следует осуществлять в соответствии с требованиями 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 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 СанПиН 4607-88 «Санитарные правила при работе с ртутью, ее соединениями и приборами с ртутным заполнением».</w:t>
      </w:r>
    </w:p>
    <w:p w:rsidR="00DC2CB2" w:rsidRPr="004E568D" w:rsidRDefault="00DC2CB2" w:rsidP="00DC2CB2">
      <w:pPr>
        <w:spacing w:line="200" w:lineRule="atLeast"/>
        <w:ind w:firstLine="709"/>
        <w:jc w:val="both"/>
        <w:rPr>
          <w:sz w:val="26"/>
          <w:szCs w:val="26"/>
        </w:rPr>
      </w:pPr>
      <w:r w:rsidRPr="004E568D">
        <w:rPr>
          <w:sz w:val="26"/>
          <w:szCs w:val="26"/>
        </w:rPr>
        <w:t xml:space="preserve">Объекты размещения отходов производства проектируются в соответствии с требованиями СанПиН 2.1.7.1322-03, </w:t>
      </w:r>
      <w:r>
        <w:rPr>
          <w:sz w:val="26"/>
          <w:szCs w:val="26"/>
        </w:rPr>
        <w:t>СП 127.13330.2017 «</w:t>
      </w:r>
      <w:r w:rsidRPr="00B751D0">
        <w:rPr>
          <w:sz w:val="26"/>
          <w:szCs w:val="26"/>
        </w:rPr>
        <w:t>СНиП 2.01.28-85 Полигоны по обезвреживанию и захоронению токсичных промышленных отходов. Основные положения по проектированию</w:t>
      </w:r>
      <w:r>
        <w:rPr>
          <w:sz w:val="26"/>
          <w:szCs w:val="26"/>
        </w:rPr>
        <w:t>»</w:t>
      </w:r>
      <w:r w:rsidRPr="00B751D0">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В соответствии с п.10.1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в таблице 28.</w:t>
      </w:r>
    </w:p>
    <w:p w:rsidR="00DC2CB2" w:rsidRDefault="00DC2CB2" w:rsidP="00DC2CB2">
      <w:pPr>
        <w:jc w:val="center"/>
        <w:rPr>
          <w:sz w:val="26"/>
          <w:szCs w:val="26"/>
        </w:rPr>
      </w:pPr>
    </w:p>
    <w:p w:rsidR="00DC2CB2" w:rsidRPr="004E568D" w:rsidRDefault="00DC2CB2" w:rsidP="00DC2CB2">
      <w:pPr>
        <w:jc w:val="center"/>
        <w:rPr>
          <w:sz w:val="26"/>
          <w:szCs w:val="26"/>
        </w:rPr>
      </w:pPr>
      <w:r w:rsidRPr="004E568D">
        <w:rPr>
          <w:sz w:val="26"/>
          <w:szCs w:val="26"/>
        </w:rPr>
        <w:t>Расчетные показатели м</w:t>
      </w:r>
      <w:r w:rsidRPr="004E568D">
        <w:rPr>
          <w:rStyle w:val="af4"/>
          <w:sz w:val="26"/>
          <w:szCs w:val="26"/>
        </w:rPr>
        <w:t>инимально допустимых размеров</w:t>
      </w:r>
      <w:r w:rsidRPr="004E568D">
        <w:rPr>
          <w:sz w:val="26"/>
          <w:szCs w:val="26"/>
        </w:rPr>
        <w:t xml:space="preserve"> земельных участков для размещения предприятий и сооружений по утилизации и переработке бытовых отходов</w:t>
      </w:r>
    </w:p>
    <w:p w:rsidR="00DC2CB2" w:rsidRDefault="00DC2CB2" w:rsidP="00DC2CB2">
      <w:pPr>
        <w:jc w:val="right"/>
        <w:rPr>
          <w:sz w:val="26"/>
          <w:szCs w:val="26"/>
        </w:rPr>
      </w:pPr>
    </w:p>
    <w:p w:rsidR="00DC2CB2" w:rsidRPr="004E568D" w:rsidRDefault="00DC2CB2" w:rsidP="00DC2CB2">
      <w:pPr>
        <w:jc w:val="right"/>
        <w:rPr>
          <w:sz w:val="26"/>
          <w:szCs w:val="26"/>
        </w:rPr>
      </w:pPr>
      <w:r w:rsidRPr="004E568D">
        <w:rPr>
          <w:sz w:val="26"/>
          <w:szCs w:val="26"/>
        </w:rPr>
        <w:t>Таблица 2.7.2</w:t>
      </w:r>
    </w:p>
    <w:tbl>
      <w:tblPr>
        <w:tblW w:w="0" w:type="auto"/>
        <w:tblInd w:w="70" w:type="dxa"/>
        <w:tblLayout w:type="fixed"/>
        <w:tblCellMar>
          <w:left w:w="70" w:type="dxa"/>
          <w:right w:w="70" w:type="dxa"/>
        </w:tblCellMar>
        <w:tblLook w:val="0000"/>
      </w:tblPr>
      <w:tblGrid>
        <w:gridCol w:w="3442"/>
        <w:gridCol w:w="2008"/>
        <w:gridCol w:w="2007"/>
        <w:gridCol w:w="2352"/>
      </w:tblGrid>
      <w:tr w:rsidR="00DC2CB2" w:rsidRPr="00C43F36" w:rsidTr="00C91909">
        <w:trPr>
          <w:cantSplit/>
          <w:trHeight w:val="748"/>
          <w:tblHeader/>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Предприятия и сооружения по утилизации и переработке бытовых отходов.</w:t>
            </w:r>
          </w:p>
        </w:tc>
        <w:tc>
          <w:tcPr>
            <w:tcW w:w="2007"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Единица</w:t>
            </w:r>
          </w:p>
          <w:p w:rsidR="00DC2CB2" w:rsidRPr="00C43F36" w:rsidRDefault="00DC2CB2" w:rsidP="00C91909">
            <w:pPr>
              <w:autoSpaceDE w:val="0"/>
              <w:spacing w:line="200" w:lineRule="atLeast"/>
              <w:jc w:val="center"/>
              <w:rPr>
                <w:szCs w:val="26"/>
              </w:rPr>
            </w:pPr>
            <w:r w:rsidRPr="00C43F36">
              <w:rPr>
                <w:szCs w:val="26"/>
              </w:rPr>
              <w:t>измерения</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Размеры земельных участков, не менее</w:t>
            </w:r>
          </w:p>
        </w:tc>
      </w:tr>
      <w:tr w:rsidR="00DC2CB2" w:rsidRPr="00C43F36" w:rsidTr="00C91909">
        <w:trPr>
          <w:cantSplit/>
          <w:trHeight w:val="240"/>
        </w:trPr>
        <w:tc>
          <w:tcPr>
            <w:tcW w:w="3442"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Предприятия по промышленной</w:t>
            </w:r>
            <w:r w:rsidRPr="00C43F36">
              <w:rPr>
                <w:szCs w:val="26"/>
              </w:rPr>
              <w:br/>
              <w:t>переработке бытовых отходов</w:t>
            </w:r>
            <w:r w:rsidRPr="00C43F36">
              <w:rPr>
                <w:szCs w:val="26"/>
              </w:rPr>
              <w:br/>
              <w:t>мощностью, тысяч тонн в год</w:t>
            </w:r>
          </w:p>
        </w:tc>
        <w:tc>
          <w:tcPr>
            <w:tcW w:w="2008"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до 100</w:t>
            </w:r>
          </w:p>
        </w:tc>
        <w:tc>
          <w:tcPr>
            <w:tcW w:w="2007"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Площадь в га</w:t>
            </w:r>
          </w:p>
          <w:p w:rsidR="00DC2CB2" w:rsidRPr="00C43F36" w:rsidRDefault="00DC2CB2" w:rsidP="00C91909">
            <w:pPr>
              <w:autoSpaceDE w:val="0"/>
              <w:spacing w:line="200" w:lineRule="atLeast"/>
              <w:jc w:val="center"/>
              <w:rPr>
                <w:szCs w:val="26"/>
              </w:rPr>
            </w:pPr>
            <w:r w:rsidRPr="00C43F36">
              <w:rPr>
                <w:szCs w:val="26"/>
              </w:rPr>
              <w:t>на 1000 тонн твердых бытовых отходов в год</w:t>
            </w: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0,05</w:t>
            </w:r>
          </w:p>
        </w:tc>
      </w:tr>
      <w:tr w:rsidR="00DC2CB2" w:rsidRPr="00C43F36" w:rsidTr="00C91909">
        <w:trPr>
          <w:cantSplit/>
          <w:trHeight w:val="240"/>
        </w:trPr>
        <w:tc>
          <w:tcPr>
            <w:tcW w:w="3442"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rPr>
                <w:szCs w:val="26"/>
              </w:rPr>
            </w:pPr>
          </w:p>
        </w:tc>
        <w:tc>
          <w:tcPr>
            <w:tcW w:w="2008"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100 и более</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0,04</w:t>
            </w:r>
          </w:p>
        </w:tc>
      </w:tr>
      <w:tr w:rsidR="00DC2CB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Склады свежего компоста</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0,02</w:t>
            </w:r>
          </w:p>
        </w:tc>
      </w:tr>
      <w:tr w:rsidR="00DC2CB2"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Полигоны (кроме полигонов по обезвреживанию и</w:t>
            </w:r>
            <w:r w:rsidRPr="00C43F36">
              <w:rPr>
                <w:szCs w:val="26"/>
              </w:rPr>
              <w:br/>
              <w:t>захоронению токсичных промышленных отходов)</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0,5</w:t>
            </w:r>
          </w:p>
        </w:tc>
      </w:tr>
      <w:tr w:rsidR="00DC2CB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Поля компостирования</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2,0</w:t>
            </w:r>
          </w:p>
        </w:tc>
      </w:tr>
      <w:tr w:rsidR="00DC2CB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Поля ассенизации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0,2</w:t>
            </w:r>
          </w:p>
        </w:tc>
      </w:tr>
      <w:tr w:rsidR="00DC2CB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Сливные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0,04</w:t>
            </w:r>
          </w:p>
        </w:tc>
      </w:tr>
      <w:tr w:rsidR="00DC2CB2" w:rsidRPr="00C43F36" w:rsidTr="00C91909">
        <w:trPr>
          <w:cantSplit/>
          <w:trHeight w:val="24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Мусороперегрузочные станции</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0,3</w:t>
            </w:r>
          </w:p>
        </w:tc>
      </w:tr>
      <w:tr w:rsidR="00DC2CB2" w:rsidRPr="00C43F36" w:rsidTr="00C91909">
        <w:trPr>
          <w:cantSplit/>
          <w:trHeight w:val="360"/>
        </w:trPr>
        <w:tc>
          <w:tcPr>
            <w:tcW w:w="5450" w:type="dxa"/>
            <w:gridSpan w:val="2"/>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pacing w:line="200" w:lineRule="atLeast"/>
              <w:rPr>
                <w:szCs w:val="26"/>
              </w:rPr>
            </w:pPr>
            <w:r w:rsidRPr="00C43F36">
              <w:rPr>
                <w:szCs w:val="26"/>
              </w:rPr>
              <w:t>Поля складирования и захоронения обезвреженных осадков (по сухому веществу)</w:t>
            </w:r>
          </w:p>
        </w:tc>
        <w:tc>
          <w:tcPr>
            <w:tcW w:w="2007"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autoSpaceDE w:val="0"/>
              <w:snapToGrid w:val="0"/>
              <w:spacing w:line="200" w:lineRule="atLeast"/>
              <w:ind w:firstLine="540"/>
              <w:jc w:val="center"/>
              <w:rPr>
                <w:szCs w:val="26"/>
              </w:rPr>
            </w:pPr>
          </w:p>
        </w:tc>
        <w:tc>
          <w:tcPr>
            <w:tcW w:w="23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autoSpaceDE w:val="0"/>
              <w:spacing w:line="200" w:lineRule="atLeast"/>
              <w:jc w:val="center"/>
              <w:rPr>
                <w:szCs w:val="26"/>
              </w:rPr>
            </w:pPr>
            <w:r w:rsidRPr="00C43F36">
              <w:rPr>
                <w:szCs w:val="26"/>
              </w:rPr>
              <w:t>0,3</w:t>
            </w:r>
          </w:p>
        </w:tc>
      </w:tr>
    </w:tbl>
    <w:p w:rsidR="00DC2CB2" w:rsidRDefault="00DC2CB2" w:rsidP="00DC2CB2">
      <w:pPr>
        <w:autoSpaceDE w:val="0"/>
        <w:spacing w:line="200" w:lineRule="atLeast"/>
        <w:ind w:firstLine="540"/>
        <w:jc w:val="both"/>
        <w:rPr>
          <w:sz w:val="26"/>
          <w:szCs w:val="26"/>
        </w:rPr>
      </w:pPr>
      <w:r w:rsidRPr="00C43F36">
        <w:rPr>
          <w:szCs w:val="26"/>
        </w:rPr>
        <w:t>Примечание – 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p>
    <w:p w:rsidR="00DC2CB2" w:rsidRDefault="00DC2CB2" w:rsidP="00DC2CB2">
      <w:pPr>
        <w:autoSpaceDE w:val="0"/>
        <w:spacing w:line="200" w:lineRule="atLeast"/>
        <w:ind w:firstLine="540"/>
        <w:jc w:val="both"/>
        <w:rPr>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2.8 Объекты местного значения в иных областях</w:t>
      </w:r>
    </w:p>
    <w:p w:rsidR="00DC2CB2" w:rsidRPr="004E568D" w:rsidRDefault="00DC2CB2" w:rsidP="00DC2CB2">
      <w:pPr>
        <w:pStyle w:val="af"/>
        <w:rPr>
          <w:rFonts w:ascii="Times New Roman" w:hAnsi="Times New Roman"/>
          <w:sz w:val="26"/>
          <w:szCs w:val="26"/>
        </w:rPr>
      </w:pPr>
      <w:r w:rsidRPr="004E568D">
        <w:rPr>
          <w:rFonts w:ascii="Times New Roman" w:hAnsi="Times New Roman"/>
          <w:sz w:val="26"/>
          <w:szCs w:val="26"/>
        </w:rPr>
        <w:t xml:space="preserve">2.8.1 В области развития жилищного строительства </w:t>
      </w:r>
    </w:p>
    <w:p w:rsidR="00DC2CB2" w:rsidRPr="004E568D" w:rsidRDefault="00DC2CB2" w:rsidP="00DC2CB2">
      <w:pPr>
        <w:spacing w:line="200" w:lineRule="atLeast"/>
        <w:ind w:firstLine="709"/>
        <w:jc w:val="both"/>
        <w:rPr>
          <w:sz w:val="26"/>
          <w:szCs w:val="26"/>
        </w:rPr>
      </w:pPr>
      <w:r w:rsidRPr="004E568D">
        <w:rPr>
          <w:sz w:val="26"/>
          <w:szCs w:val="26"/>
        </w:rPr>
        <w:t xml:space="preserve">Согласно статье 16 Федерального закона «Об общих принципах организации местного самоуправления в Российской Федерации» к полномочиям органов местного самоуправления сельского поселения в области жилищного строительства относится обеспечение проживающих </w:t>
      </w:r>
      <w:r>
        <w:rPr>
          <w:sz w:val="26"/>
          <w:szCs w:val="26"/>
        </w:rPr>
        <w:t>на территории</w:t>
      </w:r>
      <w:r w:rsidRPr="004E568D">
        <w:rPr>
          <w:sz w:val="26"/>
          <w:szCs w:val="26"/>
        </w:rPr>
        <w:t xml:space="preserve"> сель</w:t>
      </w:r>
      <w:r>
        <w:rPr>
          <w:sz w:val="26"/>
          <w:szCs w:val="26"/>
        </w:rPr>
        <w:t>ского поселения</w:t>
      </w:r>
      <w:r w:rsidRPr="004E568D">
        <w:rPr>
          <w:sz w:val="26"/>
          <w:szCs w:val="26"/>
        </w:rPr>
        <w:t xml:space="preserve">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w:t>
      </w:r>
      <w:r w:rsidRPr="004E568D">
        <w:rPr>
          <w:sz w:val="26"/>
          <w:szCs w:val="26"/>
        </w:rPr>
        <w:lastRenderedPageBreak/>
        <w:t>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Расчетные показатели минимально допустимого уровня обеспеченности объектами жилищного строительства определены в целях развития жилых территорий за счёт повышения эффективности использования и качества среды ранее освоенных территорий, комплексной реконструкции территорий с повышением плотности их застройки в пределах нормативных требований.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Для объектов жилищного строительства, таких как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 установлены: </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допустимого уровня средней жилищной обеспеченности;</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территории для предварительного определения общих размеров жилых зон;</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допустимых размеров земельных участков, выделяемых около жилых домов на индивидуальный дом или квартиру;</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населения на территории жилой застройки;</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плотности жилой застройки;</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площадок общего пользования различного функционального назначения;</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C2CB2" w:rsidRPr="004E568D" w:rsidRDefault="00DC2CB2" w:rsidP="00DC2CB2">
      <w:pPr>
        <w:tabs>
          <w:tab w:val="left" w:pos="851"/>
          <w:tab w:val="left" w:pos="1134"/>
        </w:tabs>
        <w:autoSpaceDE w:val="0"/>
        <w:spacing w:line="200" w:lineRule="atLeast"/>
        <w:ind w:firstLine="709"/>
        <w:jc w:val="both"/>
        <w:rPr>
          <w:b/>
          <w:sz w:val="26"/>
          <w:szCs w:val="26"/>
        </w:rPr>
      </w:pPr>
      <w:r w:rsidRPr="004E568D">
        <w:rPr>
          <w:sz w:val="26"/>
          <w:szCs w:val="26"/>
        </w:rPr>
        <w:t>- расчетные показатели минимально допустимой площади инвестиционных площадок, в сфере развития жилищного строительства.</w:t>
      </w:r>
    </w:p>
    <w:p w:rsidR="00DC2CB2" w:rsidRPr="004E568D" w:rsidRDefault="00DC2CB2" w:rsidP="00DC2CB2">
      <w:pPr>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допустимого уровня</w:t>
      </w:r>
      <w:r w:rsidRPr="004E568D">
        <w:rPr>
          <w:sz w:val="26"/>
          <w:szCs w:val="26"/>
        </w:rPr>
        <w:t xml:space="preserve"> </w:t>
      </w:r>
      <w:r w:rsidRPr="004E568D">
        <w:rPr>
          <w:b/>
          <w:sz w:val="26"/>
          <w:szCs w:val="26"/>
        </w:rPr>
        <w:t>средней жилищной обеспеченности</w:t>
      </w:r>
    </w:p>
    <w:p w:rsidR="00DC2CB2" w:rsidRPr="004E568D" w:rsidRDefault="00DC2CB2" w:rsidP="00DC2CB2">
      <w:pPr>
        <w:tabs>
          <w:tab w:val="left" w:pos="851"/>
        </w:tabs>
        <w:autoSpaceDE w:val="0"/>
        <w:spacing w:line="200" w:lineRule="atLeast"/>
        <w:ind w:firstLine="709"/>
        <w:jc w:val="both"/>
        <w:rPr>
          <w:spacing w:val="-2"/>
          <w:sz w:val="26"/>
          <w:szCs w:val="26"/>
        </w:rPr>
      </w:pPr>
      <w:r w:rsidRPr="004E568D">
        <w:rPr>
          <w:sz w:val="26"/>
          <w:szCs w:val="26"/>
        </w:rPr>
        <w:t xml:space="preserve">1. Расчетные показатели минимально допустимого уровня средней жилищной обеспеченности населения в области жилищного строительства установлены с учетом </w:t>
      </w:r>
      <w:r w:rsidRPr="004E568D">
        <w:rPr>
          <w:spacing w:val="-2"/>
          <w:sz w:val="26"/>
          <w:szCs w:val="26"/>
        </w:rPr>
        <w:t xml:space="preserve">показателей на расчетные периоды, определенных в «Схеме территориального планирования Ивановской области».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2. Норма предоставления жилого помещения устанавливается в размере:</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- 18 кв.м общей площади жилого помещения - на одного члена семьи из трех и более человек;</w:t>
      </w:r>
    </w:p>
    <w:p w:rsidR="00DC2CB2" w:rsidRPr="004E568D" w:rsidRDefault="00DC2CB2" w:rsidP="00DC2CB2">
      <w:pPr>
        <w:tabs>
          <w:tab w:val="left" w:pos="851"/>
          <w:tab w:val="left" w:pos="1134"/>
        </w:tabs>
        <w:autoSpaceDE w:val="0"/>
        <w:spacing w:line="200" w:lineRule="atLeast"/>
        <w:ind w:firstLine="709"/>
        <w:jc w:val="both"/>
        <w:rPr>
          <w:sz w:val="26"/>
          <w:szCs w:val="26"/>
        </w:rPr>
      </w:pPr>
      <w:r w:rsidRPr="004E568D">
        <w:rPr>
          <w:sz w:val="26"/>
          <w:szCs w:val="26"/>
        </w:rPr>
        <w:t>- 33 кв.м общей площади жилого помещения - на одиноко проживающего человека.</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3. В местных нормативах градостроительного проектирования средняя жилищная обеспеченность дифференцирована в зависимости от уровня комфорта жилого дома. Расчетный показатель минимально допустимого уровня средней жилищной обеспеченности установлен для следующих типов жилья: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массовое жилье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общей площади жилых помещений на 1 человека);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жилье повышенной комфортности (</w:t>
      </w:r>
      <w:smartTag w:uri="urn:schemas-microsoft-com:office:smarttags" w:element="metricconverter">
        <w:smartTagPr>
          <w:attr w:name="ProductID" w:val="40 кв. м"/>
        </w:smartTagPr>
        <w:r w:rsidRPr="004E568D">
          <w:rPr>
            <w:sz w:val="26"/>
            <w:szCs w:val="26"/>
          </w:rPr>
          <w:t>40 кв. м</w:t>
        </w:r>
      </w:smartTag>
      <w:r w:rsidRPr="004E568D">
        <w:rPr>
          <w:sz w:val="26"/>
          <w:szCs w:val="26"/>
        </w:rPr>
        <w:t xml:space="preserve"> общей площади жилых помещений на 1 человека).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lastRenderedPageBreak/>
        <w:t xml:space="preserve">4. Установленные значения расчетного показателя минимально допустимого уровня средней жилищной обеспеченности в зависимости от уровня комфорта применимы для многоквартирных жилых домов.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минимальной обеспеченности общей площадью</w:t>
      </w:r>
      <w:r w:rsidRPr="004E568D">
        <w:rPr>
          <w:w w:val="99"/>
          <w:sz w:val="26"/>
          <w:szCs w:val="26"/>
        </w:rPr>
        <w:t xml:space="preserve"> </w:t>
      </w:r>
      <w:r w:rsidRPr="004E568D">
        <w:rPr>
          <w:sz w:val="26"/>
          <w:szCs w:val="26"/>
        </w:rPr>
        <w:t xml:space="preserve">жилых помещений для индивидуальной жилой застройки не нормируются.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Показатель жилищной обеспеченности для одно-, двухквартирных жилых домов определяется из условия предоставления каждой семье отдельной квартиры или дома. </w:t>
      </w:r>
    </w:p>
    <w:p w:rsidR="00DC2CB2" w:rsidRPr="004E568D" w:rsidRDefault="00DC2CB2" w:rsidP="00DC2CB2">
      <w:pPr>
        <w:spacing w:line="200" w:lineRule="atLeast"/>
        <w:ind w:firstLine="709"/>
        <w:jc w:val="both"/>
        <w:rPr>
          <w:sz w:val="26"/>
          <w:szCs w:val="26"/>
        </w:rPr>
      </w:pPr>
      <w:r w:rsidRPr="004E568D">
        <w:rPr>
          <w:sz w:val="26"/>
          <w:szCs w:val="26"/>
        </w:rPr>
        <w:t>Учётная норма площади жилого помещения, при постановке граждан на</w:t>
      </w:r>
      <w:r w:rsidRPr="004E568D">
        <w:rPr>
          <w:w w:val="99"/>
          <w:sz w:val="26"/>
          <w:szCs w:val="26"/>
        </w:rPr>
        <w:t xml:space="preserve"> </w:t>
      </w:r>
      <w:r w:rsidRPr="004E568D">
        <w:rPr>
          <w:sz w:val="26"/>
          <w:szCs w:val="26"/>
        </w:rPr>
        <w:t>учет в качестве нуждающихся в получении жилых помещений в жилых</w:t>
      </w:r>
      <w:r w:rsidRPr="004E568D">
        <w:rPr>
          <w:w w:val="99"/>
          <w:sz w:val="26"/>
          <w:szCs w:val="26"/>
        </w:rPr>
        <w:t xml:space="preserve"> </w:t>
      </w:r>
      <w:r w:rsidRPr="004E568D">
        <w:rPr>
          <w:sz w:val="26"/>
          <w:szCs w:val="26"/>
        </w:rPr>
        <w:t>домах муниципальной собственности и норма предоставления площади</w:t>
      </w:r>
      <w:r w:rsidRPr="004E568D">
        <w:rPr>
          <w:w w:val="99"/>
          <w:sz w:val="26"/>
          <w:szCs w:val="26"/>
        </w:rPr>
        <w:t xml:space="preserve"> </w:t>
      </w:r>
      <w:r w:rsidRPr="004E568D">
        <w:rPr>
          <w:sz w:val="26"/>
          <w:szCs w:val="26"/>
        </w:rPr>
        <w:t>жилого помещения по договорам социального найма составляют:</w:t>
      </w:r>
    </w:p>
    <w:p w:rsidR="00DC2CB2" w:rsidRPr="004E568D" w:rsidRDefault="00DC2CB2" w:rsidP="00DC2CB2">
      <w:pPr>
        <w:spacing w:line="200" w:lineRule="atLeast"/>
        <w:ind w:firstLine="709"/>
        <w:jc w:val="both"/>
        <w:rPr>
          <w:sz w:val="26"/>
          <w:szCs w:val="26"/>
        </w:rPr>
      </w:pPr>
      <w:r w:rsidRPr="004E568D">
        <w:rPr>
          <w:sz w:val="26"/>
          <w:szCs w:val="26"/>
        </w:rPr>
        <w:t>- норма предоставления площади жилого</w:t>
      </w:r>
      <w:r w:rsidRPr="004E568D">
        <w:rPr>
          <w:w w:val="99"/>
          <w:sz w:val="26"/>
          <w:szCs w:val="26"/>
        </w:rPr>
        <w:t xml:space="preserve"> </w:t>
      </w:r>
      <w:r w:rsidRPr="004E568D">
        <w:rPr>
          <w:sz w:val="26"/>
          <w:szCs w:val="26"/>
        </w:rPr>
        <w:t>помещения по договору социального найма действуют в соответствии с действующими нормами и актами органов местного самоуправления,</w:t>
      </w:r>
    </w:p>
    <w:p w:rsidR="00DC2CB2" w:rsidRPr="004E568D" w:rsidRDefault="00DC2CB2" w:rsidP="00DC2CB2">
      <w:pPr>
        <w:spacing w:line="200" w:lineRule="atLeast"/>
        <w:ind w:firstLine="709"/>
        <w:jc w:val="both"/>
        <w:rPr>
          <w:b/>
          <w:bCs/>
          <w:sz w:val="26"/>
          <w:szCs w:val="26"/>
        </w:rPr>
      </w:pPr>
      <w:r w:rsidRPr="004E568D">
        <w:rPr>
          <w:sz w:val="26"/>
          <w:szCs w:val="26"/>
        </w:rPr>
        <w:t>- учетная норма общей площади жилого</w:t>
      </w:r>
      <w:r w:rsidRPr="004E568D">
        <w:rPr>
          <w:w w:val="99"/>
          <w:sz w:val="26"/>
          <w:szCs w:val="26"/>
        </w:rPr>
        <w:t xml:space="preserve"> </w:t>
      </w:r>
      <w:r w:rsidRPr="004E568D">
        <w:rPr>
          <w:sz w:val="26"/>
          <w:szCs w:val="26"/>
        </w:rPr>
        <w:t>помещения для постановки граждан на очередь для получения жилья по</w:t>
      </w:r>
      <w:r w:rsidRPr="004E568D">
        <w:rPr>
          <w:w w:val="99"/>
          <w:sz w:val="26"/>
          <w:szCs w:val="26"/>
        </w:rPr>
        <w:t xml:space="preserve"> </w:t>
      </w:r>
      <w:r w:rsidRPr="004E568D">
        <w:rPr>
          <w:sz w:val="26"/>
          <w:szCs w:val="26"/>
        </w:rPr>
        <w:t>договорам социального найма - действуют в соответствии с действующими нормами и актами органов местного самоуправления.</w:t>
      </w:r>
    </w:p>
    <w:p w:rsidR="00DC2CB2" w:rsidRDefault="00DC2CB2" w:rsidP="00DC2CB2">
      <w:pPr>
        <w:tabs>
          <w:tab w:val="left" w:pos="851"/>
        </w:tabs>
        <w:autoSpaceDE w:val="0"/>
        <w:spacing w:line="200" w:lineRule="atLeast"/>
        <w:ind w:firstLine="709"/>
        <w:jc w:val="both"/>
        <w:rPr>
          <w:b/>
          <w:bCs/>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территории для предварительного определения общих размеров жилых зон</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для определения потребности в жилых территориях установлены расчетные показатели минимально допустимой площади территории для зон жилой застройки, в гектарах в расчете на 1тыс. человек:</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зона многоэтажной (9 и выше этажей) жилой застройки (высотная застройка) — </w:t>
      </w:r>
      <w:smartTag w:uri="urn:schemas-microsoft-com:office:smarttags" w:element="metricconverter">
        <w:smartTagPr>
          <w:attr w:name="ProductID" w:val="9 га"/>
        </w:smartTagPr>
        <w:r w:rsidRPr="004E568D">
          <w:rPr>
            <w:sz w:val="26"/>
            <w:szCs w:val="26"/>
          </w:rPr>
          <w:t>9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зона среднеэтажной (5-8 этажей) жилой застройки — </w:t>
      </w:r>
      <w:smartTag w:uri="urn:schemas-microsoft-com:office:smarttags" w:element="metricconverter">
        <w:smartTagPr>
          <w:attr w:name="ProductID" w:val="10 га"/>
        </w:smartTagPr>
        <w:r w:rsidRPr="004E568D">
          <w:rPr>
            <w:sz w:val="26"/>
            <w:szCs w:val="26"/>
          </w:rPr>
          <w:t>10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зона малоэтажной (до 4 этажей) жилой застройки </w:t>
      </w:r>
      <w:smartTag w:uri="urn:schemas-microsoft-com:office:smarttags" w:element="metricconverter">
        <w:smartTagPr>
          <w:attr w:name="ProductID" w:val="12,5 га"/>
        </w:smartTagPr>
        <w:r w:rsidRPr="004E568D">
          <w:rPr>
            <w:sz w:val="26"/>
            <w:szCs w:val="26"/>
          </w:rPr>
          <w:t>12,5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зона блокированной жилой застройки — </w:t>
      </w:r>
      <w:smartTag w:uri="urn:schemas-microsoft-com:office:smarttags" w:element="metricconverter">
        <w:smartTagPr>
          <w:attr w:name="ProductID" w:val="25 га"/>
        </w:smartTagPr>
        <w:r w:rsidRPr="004E568D">
          <w:rPr>
            <w:sz w:val="26"/>
            <w:szCs w:val="26"/>
          </w:rPr>
          <w:t>25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зона индивидуальной усадебной жилой застройки (индивидуальное жилищное строительство) —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зона застройки садовых и дачных земельных участков.</w:t>
      </w:r>
    </w:p>
    <w:p w:rsidR="00DC2CB2" w:rsidRDefault="00DC2CB2" w:rsidP="00DC2CB2">
      <w:pPr>
        <w:pStyle w:val="S"/>
        <w:widowControl w:val="0"/>
        <w:spacing w:line="200" w:lineRule="atLeast"/>
        <w:jc w:val="both"/>
        <w:rPr>
          <w:rFonts w:cs="Times New Roman"/>
          <w:bCs/>
          <w:sz w:val="26"/>
          <w:szCs w:val="26"/>
        </w:rPr>
      </w:pPr>
      <w:r w:rsidRPr="004E568D">
        <w:rPr>
          <w:rFonts w:cs="Times New Roman"/>
          <w:sz w:val="26"/>
          <w:szCs w:val="26"/>
        </w:rPr>
        <w:t>Р</w:t>
      </w:r>
      <w:r w:rsidRPr="004E568D">
        <w:rPr>
          <w:rFonts w:cs="Times New Roman"/>
          <w:bCs/>
          <w:sz w:val="26"/>
          <w:szCs w:val="26"/>
        </w:rPr>
        <w:t>аспределение нового жилищного строительства по типам застройки и этажности</w:t>
      </w:r>
    </w:p>
    <w:p w:rsidR="00DC2CB2" w:rsidRDefault="00DC2CB2" w:rsidP="00DC2CB2">
      <w:pPr>
        <w:pStyle w:val="S"/>
        <w:widowControl w:val="0"/>
        <w:spacing w:line="200" w:lineRule="atLeast"/>
        <w:jc w:val="both"/>
        <w:rPr>
          <w:rFonts w:cs="Times New Roman"/>
          <w:bCs/>
          <w:sz w:val="26"/>
          <w:szCs w:val="26"/>
        </w:rPr>
      </w:pPr>
    </w:p>
    <w:p w:rsidR="00DC2CB2" w:rsidRPr="004E568D" w:rsidRDefault="00DC2CB2" w:rsidP="00DC2CB2">
      <w:pPr>
        <w:pStyle w:val="S"/>
        <w:widowControl w:val="0"/>
        <w:spacing w:line="200" w:lineRule="atLeast"/>
        <w:jc w:val="both"/>
        <w:rPr>
          <w:rFonts w:cs="Times New Roman"/>
          <w:sz w:val="26"/>
          <w:szCs w:val="26"/>
        </w:rPr>
      </w:pPr>
    </w:p>
    <w:p w:rsidR="00DC2CB2" w:rsidRPr="004E568D" w:rsidRDefault="00DC2CB2" w:rsidP="00DC2CB2">
      <w:pPr>
        <w:spacing w:line="200" w:lineRule="atLeast"/>
        <w:ind w:firstLine="709"/>
        <w:jc w:val="right"/>
        <w:rPr>
          <w:spacing w:val="-2"/>
          <w:sz w:val="26"/>
          <w:szCs w:val="26"/>
        </w:rPr>
      </w:pPr>
      <w:r w:rsidRPr="004E568D">
        <w:rPr>
          <w:sz w:val="26"/>
          <w:szCs w:val="26"/>
        </w:rPr>
        <w:t xml:space="preserve">Таблица </w:t>
      </w:r>
      <w:r w:rsidRPr="004E568D">
        <w:rPr>
          <w:spacing w:val="-2"/>
          <w:sz w:val="26"/>
          <w:szCs w:val="26"/>
        </w:rPr>
        <w:t>2.8.1.1</w:t>
      </w:r>
    </w:p>
    <w:tbl>
      <w:tblPr>
        <w:tblW w:w="0" w:type="auto"/>
        <w:tblInd w:w="-21" w:type="dxa"/>
        <w:tblLayout w:type="fixed"/>
        <w:tblLook w:val="0000"/>
      </w:tblPr>
      <w:tblGrid>
        <w:gridCol w:w="1455"/>
        <w:gridCol w:w="2415"/>
        <w:gridCol w:w="3195"/>
        <w:gridCol w:w="2915"/>
      </w:tblGrid>
      <w:tr w:rsidR="00DC2CB2"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pacing w:val="-2"/>
                <w:sz w:val="26"/>
                <w:szCs w:val="26"/>
              </w:rPr>
              <w:t xml:space="preserve">Тип застройки </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pacing w:val="-2"/>
                <w:sz w:val="26"/>
                <w:szCs w:val="26"/>
              </w:rPr>
              <w:t xml:space="preserve">Этажность </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Процент от площади территории новой жилой застройки по зонам</w:t>
            </w:r>
          </w:p>
        </w:tc>
      </w:tr>
      <w:tr w:rsidR="00DC2CB2" w:rsidRPr="004E568D" w:rsidTr="00C91909">
        <w:trPr>
          <w:trHeight w:val="170"/>
        </w:trPr>
        <w:tc>
          <w:tcPr>
            <w:tcW w:w="1455"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pacing w:val="-2"/>
                <w:sz w:val="26"/>
                <w:szCs w:val="26"/>
              </w:rPr>
            </w:pPr>
            <w:r w:rsidRPr="004E568D">
              <w:rPr>
                <w:spacing w:val="-2"/>
                <w:sz w:val="26"/>
                <w:szCs w:val="26"/>
              </w:rPr>
              <w:t>мало-этажная</w:t>
            </w:r>
          </w:p>
        </w:tc>
        <w:tc>
          <w:tcPr>
            <w:tcW w:w="241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индивидуальная</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20</w:t>
            </w:r>
          </w:p>
        </w:tc>
      </w:tr>
      <w:tr w:rsidR="00DC2CB2"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блокированная</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до 3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20</w:t>
            </w:r>
          </w:p>
        </w:tc>
      </w:tr>
      <w:tr w:rsidR="00DC2CB2" w:rsidRPr="004E568D" w:rsidTr="00C91909">
        <w:trPr>
          <w:trHeight w:val="170"/>
        </w:trPr>
        <w:tc>
          <w:tcPr>
            <w:tcW w:w="1455" w:type="dxa"/>
            <w:vMerge/>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rPr>
                <w:spacing w:val="-2"/>
                <w:sz w:val="26"/>
                <w:szCs w:val="26"/>
              </w:rPr>
            </w:pPr>
          </w:p>
        </w:tc>
        <w:tc>
          <w:tcPr>
            <w:tcW w:w="241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многоквартирная</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 xml:space="preserve">до 4 включительно, </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20</w:t>
            </w:r>
          </w:p>
        </w:tc>
      </w:tr>
      <w:tr w:rsidR="00DC2CB2" w:rsidRPr="004E568D" w:rsidTr="00C91909">
        <w:trPr>
          <w:trHeight w:val="60"/>
        </w:trPr>
        <w:tc>
          <w:tcPr>
            <w:tcW w:w="3870" w:type="dxa"/>
            <w:gridSpan w:val="2"/>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rPr>
                <w:sz w:val="26"/>
                <w:szCs w:val="26"/>
              </w:rPr>
            </w:pPr>
            <w:r w:rsidRPr="004E568D">
              <w:rPr>
                <w:spacing w:val="-2"/>
                <w:sz w:val="26"/>
                <w:szCs w:val="26"/>
              </w:rPr>
              <w:t xml:space="preserve">среднеэтажная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от 5 до 8 включительно,</w:t>
            </w:r>
            <w:r w:rsidRPr="004E568D">
              <w:rPr>
                <w:sz w:val="26"/>
                <w:szCs w:val="26"/>
              </w:rPr>
              <w:br/>
              <w:t>включая мансардный</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50</w:t>
            </w:r>
          </w:p>
        </w:tc>
      </w:tr>
      <w:tr w:rsidR="00DC2CB2"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pacing w:val="-2"/>
                <w:sz w:val="26"/>
                <w:szCs w:val="26"/>
              </w:rPr>
              <w:t>многоэтажная </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от 9 до 15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5</w:t>
            </w:r>
          </w:p>
        </w:tc>
      </w:tr>
      <w:tr w:rsidR="00DC2CB2" w:rsidRPr="004E568D" w:rsidTr="00C91909">
        <w:trPr>
          <w:trHeight w:val="74"/>
        </w:trPr>
        <w:tc>
          <w:tcPr>
            <w:tcW w:w="3870" w:type="dxa"/>
            <w:gridSpan w:val="2"/>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pacing w:val="-2"/>
                <w:sz w:val="26"/>
                <w:szCs w:val="26"/>
              </w:rPr>
              <w:t>повышенной этажности</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pacing w:val="-2"/>
                <w:sz w:val="26"/>
                <w:szCs w:val="26"/>
              </w:rPr>
            </w:pPr>
            <w:r w:rsidRPr="004E568D">
              <w:rPr>
                <w:sz w:val="26"/>
                <w:szCs w:val="26"/>
              </w:rPr>
              <w:t>от 16 до 24 включительно</w:t>
            </w: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5</w:t>
            </w:r>
          </w:p>
        </w:tc>
      </w:tr>
      <w:tr w:rsidR="00DC2CB2" w:rsidRPr="004E568D" w:rsidTr="00C91909">
        <w:trPr>
          <w:trHeight w:val="170"/>
        </w:trPr>
        <w:tc>
          <w:tcPr>
            <w:tcW w:w="3870" w:type="dxa"/>
            <w:gridSpan w:val="2"/>
            <w:tcBorders>
              <w:top w:val="single" w:sz="4" w:space="0" w:color="000000"/>
              <w:left w:val="single" w:sz="4" w:space="0" w:color="000000"/>
              <w:bottom w:val="single" w:sz="4" w:space="0" w:color="000000"/>
            </w:tcBorders>
            <w:shd w:val="clear" w:color="auto" w:fill="auto"/>
            <w:vAlign w:val="bottom"/>
          </w:tcPr>
          <w:p w:rsidR="00DC2CB2" w:rsidRPr="004E568D" w:rsidRDefault="00DC2CB2" w:rsidP="00C91909">
            <w:pPr>
              <w:spacing w:line="200" w:lineRule="atLeast"/>
              <w:rPr>
                <w:spacing w:val="-2"/>
                <w:sz w:val="26"/>
                <w:szCs w:val="26"/>
              </w:rPr>
            </w:pPr>
            <w:r w:rsidRPr="004E568D">
              <w:rPr>
                <w:spacing w:val="-2"/>
                <w:sz w:val="26"/>
                <w:szCs w:val="26"/>
              </w:rPr>
              <w:lastRenderedPageBreak/>
              <w:t>ВСЕГО</w:t>
            </w:r>
          </w:p>
        </w:tc>
        <w:tc>
          <w:tcPr>
            <w:tcW w:w="3195" w:type="dxa"/>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napToGrid w:val="0"/>
              <w:spacing w:line="200" w:lineRule="atLeast"/>
              <w:jc w:val="center"/>
              <w:rPr>
                <w:spacing w:val="-2"/>
                <w:sz w:val="26"/>
                <w:szCs w:val="26"/>
              </w:rPr>
            </w:pPr>
          </w:p>
        </w:tc>
        <w:tc>
          <w:tcPr>
            <w:tcW w:w="29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pacing w:val="-2"/>
                <w:sz w:val="26"/>
                <w:szCs w:val="26"/>
              </w:rPr>
              <w:t>100</w:t>
            </w:r>
          </w:p>
        </w:tc>
      </w:tr>
    </w:tbl>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земельных участков, предоставляемых гражданам в собственность для размещения объектов жилищного строительства</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Установлены предельные (максимальные и минимальные) размеры земельных участков, предоставляемых для индивидуального жилищного строительства: </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максимальные - </w:t>
      </w:r>
      <w:smartTag w:uri="urn:schemas-microsoft-com:office:smarttags" w:element="metricconverter">
        <w:smartTagPr>
          <w:attr w:name="ProductID" w:val="0,2 га"/>
        </w:smartTagPr>
        <w:r w:rsidRPr="004E568D">
          <w:rPr>
            <w:sz w:val="26"/>
            <w:szCs w:val="26"/>
          </w:rPr>
          <w:t>0,2 га</w:t>
        </w:r>
      </w:smartTag>
      <w:r w:rsidRPr="004E568D">
        <w:rPr>
          <w:sz w:val="26"/>
          <w:szCs w:val="26"/>
        </w:rPr>
        <w:t>;</w:t>
      </w:r>
    </w:p>
    <w:p w:rsidR="00DC2CB2" w:rsidRPr="004E568D" w:rsidRDefault="00DC2CB2" w:rsidP="00DC2CB2">
      <w:pPr>
        <w:autoSpaceDE w:val="0"/>
        <w:spacing w:line="200" w:lineRule="atLeast"/>
        <w:ind w:firstLine="709"/>
        <w:jc w:val="both"/>
        <w:rPr>
          <w:sz w:val="26"/>
          <w:szCs w:val="26"/>
        </w:rPr>
      </w:pPr>
      <w:r w:rsidRPr="004E568D">
        <w:rPr>
          <w:sz w:val="26"/>
          <w:szCs w:val="26"/>
        </w:rPr>
        <w:t xml:space="preserve">- минимальные - </w:t>
      </w:r>
      <w:smartTag w:uri="urn:schemas-microsoft-com:office:smarttags" w:element="metricconverter">
        <w:smartTagPr>
          <w:attr w:name="ProductID" w:val="0,04 га"/>
        </w:smartTagPr>
        <w:r w:rsidRPr="004E568D">
          <w:rPr>
            <w:sz w:val="26"/>
            <w:szCs w:val="26"/>
          </w:rPr>
          <w:t>0,04 га</w:t>
        </w:r>
      </w:smartTag>
      <w:r w:rsidRPr="004E568D">
        <w:rPr>
          <w:sz w:val="26"/>
          <w:szCs w:val="26"/>
        </w:rPr>
        <w:t>.</w:t>
      </w:r>
    </w:p>
    <w:p w:rsidR="00DC2CB2" w:rsidRPr="004E568D" w:rsidRDefault="00DC2CB2" w:rsidP="00DC2CB2">
      <w:pPr>
        <w:spacing w:line="200" w:lineRule="atLeast"/>
        <w:ind w:firstLine="709"/>
        <w:jc w:val="both"/>
        <w:rPr>
          <w:sz w:val="26"/>
          <w:szCs w:val="26"/>
        </w:rPr>
      </w:pPr>
      <w:r w:rsidRPr="004E568D">
        <w:rPr>
          <w:sz w:val="26"/>
          <w:szCs w:val="26"/>
        </w:rPr>
        <w:t>Предельные размеры земельных участков, предоставляемых гражданам в собственность для садоводства, огородничества и дачного строительства из земель, находящихся в государственной или муниципальной собственности, устанавливаются в соответствии с таблицей 30.</w:t>
      </w:r>
    </w:p>
    <w:p w:rsidR="00DC2CB2" w:rsidRPr="004E568D" w:rsidRDefault="00DC2CB2" w:rsidP="00DC2CB2">
      <w:pPr>
        <w:spacing w:line="200" w:lineRule="atLeast"/>
        <w:ind w:firstLine="709"/>
        <w:jc w:val="right"/>
        <w:rPr>
          <w:sz w:val="26"/>
          <w:szCs w:val="26"/>
        </w:rPr>
      </w:pPr>
      <w:r w:rsidRPr="004E568D">
        <w:rPr>
          <w:sz w:val="26"/>
          <w:szCs w:val="26"/>
        </w:rPr>
        <w:t>Таблица 2.8.1.2</w:t>
      </w:r>
    </w:p>
    <w:tbl>
      <w:tblPr>
        <w:tblW w:w="0" w:type="auto"/>
        <w:tblInd w:w="65" w:type="dxa"/>
        <w:tblLayout w:type="fixed"/>
        <w:tblLook w:val="0000"/>
      </w:tblPr>
      <w:tblGrid>
        <w:gridCol w:w="4470"/>
        <w:gridCol w:w="2760"/>
        <w:gridCol w:w="2605"/>
      </w:tblGrid>
      <w:tr w:rsidR="00DC2CB2" w:rsidRPr="004E568D" w:rsidTr="00C91909">
        <w:tc>
          <w:tcPr>
            <w:tcW w:w="4470" w:type="dxa"/>
            <w:vMerge w:val="restart"/>
            <w:tcBorders>
              <w:top w:val="single" w:sz="4" w:space="0" w:color="000000"/>
              <w:left w:val="single" w:sz="4" w:space="0" w:color="000000"/>
              <w:bottom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Назначение земельных участков</w:t>
            </w:r>
          </w:p>
        </w:tc>
        <w:tc>
          <w:tcPr>
            <w:tcW w:w="53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4E568D" w:rsidRDefault="00DC2CB2" w:rsidP="00C91909">
            <w:pPr>
              <w:spacing w:line="200" w:lineRule="atLeast"/>
              <w:jc w:val="center"/>
              <w:rPr>
                <w:sz w:val="26"/>
                <w:szCs w:val="26"/>
              </w:rPr>
            </w:pPr>
            <w:r w:rsidRPr="004E568D">
              <w:rPr>
                <w:sz w:val="26"/>
                <w:szCs w:val="26"/>
              </w:rPr>
              <w:t>Предельные размеры, га</w:t>
            </w:r>
          </w:p>
        </w:tc>
      </w:tr>
      <w:tr w:rsidR="00DC2CB2" w:rsidRPr="004E568D" w:rsidTr="00C91909">
        <w:tc>
          <w:tcPr>
            <w:tcW w:w="4470" w:type="dxa"/>
            <w:vMerge/>
            <w:tcBorders>
              <w:top w:val="single" w:sz="4" w:space="0" w:color="000000"/>
              <w:left w:val="single" w:sz="4" w:space="0" w:color="000000"/>
              <w:bottom w:val="single" w:sz="4" w:space="0" w:color="000000"/>
            </w:tcBorders>
            <w:shd w:val="clear" w:color="auto" w:fill="auto"/>
          </w:tcPr>
          <w:p w:rsidR="00DC2CB2" w:rsidRPr="004E568D" w:rsidRDefault="00DC2CB2" w:rsidP="00C91909">
            <w:pPr>
              <w:snapToGrid w:val="0"/>
              <w:spacing w:line="200" w:lineRule="atLeast"/>
              <w:jc w:val="center"/>
              <w:rPr>
                <w:sz w:val="26"/>
                <w:szCs w:val="26"/>
              </w:rPr>
            </w:pPr>
          </w:p>
        </w:tc>
        <w:tc>
          <w:tcPr>
            <w:tcW w:w="276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максимальный</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минимальный</w:t>
            </w:r>
          </w:p>
        </w:tc>
      </w:tr>
      <w:tr w:rsidR="00DC2CB2" w:rsidRPr="004E568D" w:rsidTr="00C91909">
        <w:tc>
          <w:tcPr>
            <w:tcW w:w="447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Ведение садоводства</w:t>
            </w:r>
          </w:p>
        </w:tc>
        <w:tc>
          <w:tcPr>
            <w:tcW w:w="276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0,06</w:t>
            </w:r>
          </w:p>
        </w:tc>
      </w:tr>
      <w:tr w:rsidR="00DC2CB2" w:rsidRPr="004E568D" w:rsidTr="00C91909">
        <w:tc>
          <w:tcPr>
            <w:tcW w:w="447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Ведение огородничества</w:t>
            </w:r>
          </w:p>
        </w:tc>
        <w:tc>
          <w:tcPr>
            <w:tcW w:w="276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0,02</w:t>
            </w:r>
          </w:p>
        </w:tc>
      </w:tr>
      <w:tr w:rsidR="00DC2CB2" w:rsidRPr="004E568D" w:rsidTr="00C91909">
        <w:tc>
          <w:tcPr>
            <w:tcW w:w="447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rPr>
                <w:sz w:val="26"/>
                <w:szCs w:val="26"/>
              </w:rPr>
            </w:pPr>
            <w:r w:rsidRPr="004E568D">
              <w:rPr>
                <w:sz w:val="26"/>
                <w:szCs w:val="26"/>
              </w:rPr>
              <w:t>Дачное строительство</w:t>
            </w:r>
          </w:p>
        </w:tc>
        <w:tc>
          <w:tcPr>
            <w:tcW w:w="2760" w:type="dxa"/>
            <w:tcBorders>
              <w:top w:val="single" w:sz="4" w:space="0" w:color="000000"/>
              <w:left w:val="single" w:sz="4" w:space="0" w:color="000000"/>
              <w:bottom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0,25</w:t>
            </w:r>
          </w:p>
        </w:tc>
        <w:tc>
          <w:tcPr>
            <w:tcW w:w="2605" w:type="dxa"/>
            <w:tcBorders>
              <w:top w:val="single" w:sz="4" w:space="0" w:color="000000"/>
              <w:left w:val="single" w:sz="4" w:space="0" w:color="000000"/>
              <w:bottom w:val="single" w:sz="4" w:space="0" w:color="000000"/>
              <w:right w:val="single" w:sz="4" w:space="0" w:color="000000"/>
            </w:tcBorders>
            <w:shd w:val="clear" w:color="auto" w:fill="auto"/>
          </w:tcPr>
          <w:p w:rsidR="00DC2CB2" w:rsidRPr="004E568D" w:rsidRDefault="00DC2CB2" w:rsidP="00C91909">
            <w:pPr>
              <w:spacing w:line="200" w:lineRule="atLeast"/>
              <w:jc w:val="center"/>
              <w:rPr>
                <w:sz w:val="26"/>
                <w:szCs w:val="26"/>
              </w:rPr>
            </w:pPr>
            <w:r w:rsidRPr="004E568D">
              <w:rPr>
                <w:sz w:val="26"/>
                <w:szCs w:val="26"/>
              </w:rPr>
              <w:t>0,10</w:t>
            </w:r>
          </w:p>
        </w:tc>
      </w:tr>
    </w:tbl>
    <w:p w:rsidR="00DC2CB2" w:rsidRDefault="00DC2CB2" w:rsidP="00DC2CB2">
      <w:pPr>
        <w:spacing w:line="200" w:lineRule="atLeast"/>
        <w:ind w:firstLine="709"/>
        <w:jc w:val="both"/>
        <w:rPr>
          <w:sz w:val="26"/>
          <w:szCs w:val="26"/>
        </w:rPr>
      </w:pPr>
    </w:p>
    <w:p w:rsidR="00DC2CB2" w:rsidRPr="004E568D" w:rsidRDefault="00DC2CB2" w:rsidP="00DC2CB2">
      <w:pPr>
        <w:spacing w:line="200" w:lineRule="atLeast"/>
        <w:ind w:firstLine="709"/>
        <w:jc w:val="both"/>
        <w:rPr>
          <w:sz w:val="26"/>
          <w:szCs w:val="26"/>
        </w:rPr>
      </w:pPr>
      <w:r w:rsidRPr="004E568D">
        <w:rPr>
          <w:sz w:val="26"/>
          <w:szCs w:val="26"/>
        </w:rPr>
        <w:t>На садовом земельном участке могут возводиться жилое строение, хозяйственные строения и сооружения.</w:t>
      </w:r>
    </w:p>
    <w:p w:rsidR="00DC2CB2" w:rsidRPr="004E568D" w:rsidRDefault="00DC2CB2" w:rsidP="00DC2CB2">
      <w:pPr>
        <w:spacing w:line="200" w:lineRule="atLeast"/>
        <w:ind w:firstLine="709"/>
        <w:jc w:val="both"/>
        <w:rPr>
          <w:color w:val="FF3333"/>
          <w:sz w:val="26"/>
          <w:szCs w:val="26"/>
        </w:rPr>
      </w:pPr>
      <w:r w:rsidRPr="004E568D">
        <w:rPr>
          <w:sz w:val="26"/>
          <w:szCs w:val="26"/>
        </w:rPr>
        <w:t>На дачном земельном участке могут возводиться жилое строение или жилой дом, хозяйственные строения и сооружения.</w:t>
      </w:r>
    </w:p>
    <w:p w:rsidR="00DC2CB2" w:rsidRPr="004E568D" w:rsidRDefault="00DC2CB2" w:rsidP="00DC2CB2">
      <w:pPr>
        <w:spacing w:line="200" w:lineRule="atLeast"/>
        <w:ind w:firstLine="709"/>
        <w:jc w:val="both"/>
        <w:rPr>
          <w:sz w:val="26"/>
          <w:szCs w:val="26"/>
        </w:rPr>
      </w:pPr>
      <w:r w:rsidRPr="004E568D">
        <w:rPr>
          <w:sz w:val="26"/>
          <w:szCs w:val="26"/>
        </w:rPr>
        <w:t>Возможность возведения на огородном земельном участке некапитального жилого строения, а также хозяйственных строений и сооружений определяется градостроительным регламентом территории. Возведение на огородном земельном участке капитальных зданий и сооружений запрещено.</w:t>
      </w:r>
    </w:p>
    <w:p w:rsidR="00DC2CB2" w:rsidRPr="004E568D" w:rsidRDefault="00DC2CB2" w:rsidP="00DC2CB2">
      <w:pPr>
        <w:spacing w:line="200" w:lineRule="atLeast"/>
        <w:ind w:firstLine="709"/>
        <w:jc w:val="both"/>
        <w:rPr>
          <w:b/>
          <w:sz w:val="26"/>
          <w:szCs w:val="26"/>
        </w:rPr>
      </w:pPr>
      <w:r w:rsidRPr="004E568D">
        <w:rPr>
          <w:sz w:val="26"/>
          <w:szCs w:val="26"/>
        </w:rPr>
        <w:t>Возможность содержания мелкого скота и птицы на территории садового, огородного, дачного участка определяется градостроительным регламентом территории.</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жилой застройки</w:t>
      </w:r>
    </w:p>
    <w:p w:rsidR="00DC2CB2" w:rsidRPr="004E568D" w:rsidRDefault="00DC2CB2" w:rsidP="00DC2CB2">
      <w:pPr>
        <w:spacing w:line="200" w:lineRule="atLeast"/>
        <w:ind w:firstLine="709"/>
        <w:jc w:val="both"/>
        <w:rPr>
          <w:sz w:val="26"/>
          <w:szCs w:val="26"/>
        </w:rPr>
      </w:pPr>
      <w:r w:rsidRPr="004E568D">
        <w:rPr>
          <w:sz w:val="26"/>
          <w:szCs w:val="26"/>
        </w:rPr>
        <w:t>Нормативными показателями плотности жилой застройки являются:</w:t>
      </w:r>
    </w:p>
    <w:p w:rsidR="00DC2CB2" w:rsidRPr="004E568D" w:rsidRDefault="00DC2CB2" w:rsidP="00DC2CB2">
      <w:pPr>
        <w:spacing w:line="200" w:lineRule="atLeast"/>
        <w:ind w:firstLine="709"/>
        <w:jc w:val="both"/>
        <w:rPr>
          <w:sz w:val="26"/>
          <w:szCs w:val="26"/>
        </w:rPr>
      </w:pPr>
      <w:r w:rsidRPr="004E568D">
        <w:rPr>
          <w:sz w:val="26"/>
          <w:szCs w:val="26"/>
        </w:rPr>
        <w:t>- коэффициент застройки – отношение площади, занятой под зданиями и сооружениями, к площади участка (квартала);</w:t>
      </w:r>
    </w:p>
    <w:p w:rsidR="00DC2CB2" w:rsidRPr="004E568D" w:rsidRDefault="00DC2CB2" w:rsidP="00DC2CB2">
      <w:pPr>
        <w:spacing w:line="200" w:lineRule="atLeast"/>
        <w:ind w:firstLine="709"/>
        <w:jc w:val="both"/>
        <w:rPr>
          <w:sz w:val="26"/>
          <w:szCs w:val="26"/>
        </w:rPr>
      </w:pPr>
      <w:r w:rsidRPr="004E568D">
        <w:rPr>
          <w:sz w:val="26"/>
          <w:szCs w:val="26"/>
        </w:rPr>
        <w:t>- коэффициент плотности застройки – отношение площади всех этажей зданий и сооружений к площади участка (квартала).</w:t>
      </w:r>
    </w:p>
    <w:p w:rsidR="00DC2CB2" w:rsidRPr="004E568D" w:rsidRDefault="00DC2CB2" w:rsidP="00DC2CB2">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жилых зон приведены таблице 31.</w:t>
      </w:r>
    </w:p>
    <w:p w:rsidR="00DC2CB2" w:rsidRDefault="00DC2CB2" w:rsidP="00DC2CB2">
      <w:pPr>
        <w:spacing w:line="200" w:lineRule="atLeast"/>
        <w:ind w:firstLine="709"/>
        <w:jc w:val="center"/>
        <w:rPr>
          <w:sz w:val="26"/>
          <w:szCs w:val="26"/>
        </w:rPr>
      </w:pPr>
    </w:p>
    <w:p w:rsidR="00DC2CB2" w:rsidRPr="004E568D" w:rsidRDefault="00DC2CB2" w:rsidP="00DC2CB2">
      <w:pPr>
        <w:spacing w:line="200" w:lineRule="atLeast"/>
        <w:ind w:firstLine="709"/>
        <w:jc w:val="center"/>
        <w:rPr>
          <w:sz w:val="26"/>
          <w:szCs w:val="26"/>
        </w:rPr>
      </w:pPr>
      <w:r w:rsidRPr="004E568D">
        <w:rPr>
          <w:sz w:val="26"/>
          <w:szCs w:val="26"/>
        </w:rPr>
        <w:t>Расчетные показатели минимально допустимой плотности жилой застройки</w:t>
      </w:r>
    </w:p>
    <w:p w:rsidR="00DC2CB2" w:rsidRPr="004E568D" w:rsidRDefault="00DC2CB2" w:rsidP="00DC2CB2">
      <w:pPr>
        <w:spacing w:line="200" w:lineRule="atLeast"/>
        <w:ind w:firstLine="709"/>
        <w:jc w:val="right"/>
        <w:rPr>
          <w:sz w:val="26"/>
          <w:szCs w:val="26"/>
        </w:rPr>
      </w:pPr>
      <w:r w:rsidRPr="004E568D">
        <w:rPr>
          <w:sz w:val="26"/>
          <w:szCs w:val="26"/>
        </w:rPr>
        <w:t>Таблица 2.8.1.3</w:t>
      </w:r>
    </w:p>
    <w:tbl>
      <w:tblPr>
        <w:tblW w:w="0" w:type="auto"/>
        <w:tblInd w:w="108" w:type="dxa"/>
        <w:tblLayout w:type="fixed"/>
        <w:tblLook w:val="0000"/>
      </w:tblPr>
      <w:tblGrid>
        <w:gridCol w:w="5475"/>
        <w:gridCol w:w="2040"/>
        <w:gridCol w:w="2483"/>
      </w:tblGrid>
      <w:tr w:rsidR="00DC2CB2" w:rsidRPr="00C43F36" w:rsidTr="00C91909">
        <w:trPr>
          <w:trHeight w:val="284"/>
          <w:tblHeader/>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Жилая зона</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Коэффициент застройки</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Коэффициент плотности застройки</w:t>
            </w:r>
          </w:p>
        </w:tc>
      </w:tr>
      <w:tr w:rsidR="00DC2CB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Многоэтажная (9 и выше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1,2</w:t>
            </w:r>
          </w:p>
        </w:tc>
      </w:tr>
      <w:tr w:rsidR="00DC2CB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Многоэтажная (9 и выше этажей) жилая застройка реконструируемая</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0,6</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1,6</w:t>
            </w:r>
          </w:p>
        </w:tc>
      </w:tr>
      <w:tr w:rsidR="00DC2CB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Среднеэтажная (5-8 этажей) жилая застройка</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0,4</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0,8</w:t>
            </w:r>
          </w:p>
        </w:tc>
      </w:tr>
      <w:tr w:rsidR="00DC2CB2" w:rsidRPr="00C43F36" w:rsidTr="00C91909">
        <w:trPr>
          <w:trHeight w:val="170"/>
        </w:trPr>
        <w:tc>
          <w:tcPr>
            <w:tcW w:w="547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lastRenderedPageBreak/>
              <w:t>Малоэтажная (до 4 этажей) жилая застройка</w:t>
            </w:r>
          </w:p>
        </w:tc>
        <w:tc>
          <w:tcPr>
            <w:tcW w:w="2040"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0,4</w:t>
            </w:r>
          </w:p>
        </w:tc>
        <w:tc>
          <w:tcPr>
            <w:tcW w:w="2483" w:type="dxa"/>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0,8</w:t>
            </w:r>
          </w:p>
        </w:tc>
      </w:tr>
      <w:tr w:rsidR="00DC2CB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 xml:space="preserve">Блокированная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0,3</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0,6</w:t>
            </w:r>
          </w:p>
        </w:tc>
      </w:tr>
      <w:tr w:rsidR="00DC2CB2" w:rsidRPr="00C43F36" w:rsidTr="00C91909">
        <w:trPr>
          <w:trHeight w:val="170"/>
        </w:trPr>
        <w:tc>
          <w:tcPr>
            <w:tcW w:w="547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 xml:space="preserve">Индивидуальная усадебная жилая застройка </w:t>
            </w:r>
          </w:p>
        </w:tc>
        <w:tc>
          <w:tcPr>
            <w:tcW w:w="204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0,2</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0,4</w:t>
            </w:r>
          </w:p>
        </w:tc>
      </w:tr>
    </w:tbl>
    <w:p w:rsidR="00DC2CB2" w:rsidRPr="00C43F36" w:rsidRDefault="00DC2CB2" w:rsidP="00DC2CB2">
      <w:pPr>
        <w:spacing w:line="200" w:lineRule="atLeast"/>
        <w:ind w:firstLine="709"/>
        <w:rPr>
          <w:szCs w:val="26"/>
        </w:rPr>
      </w:pPr>
      <w:r w:rsidRPr="00C43F36">
        <w:rPr>
          <w:spacing w:val="40"/>
          <w:szCs w:val="26"/>
        </w:rPr>
        <w:t xml:space="preserve">Примечания: </w:t>
      </w:r>
    </w:p>
    <w:p w:rsidR="00DC2CB2" w:rsidRPr="00C43F36" w:rsidRDefault="00DC2CB2" w:rsidP="00DC2CB2">
      <w:pPr>
        <w:spacing w:line="200" w:lineRule="atLeast"/>
        <w:ind w:firstLine="709"/>
        <w:jc w:val="both"/>
        <w:rPr>
          <w:szCs w:val="26"/>
        </w:rPr>
      </w:pPr>
      <w:r w:rsidRPr="00C43F36">
        <w:rPr>
          <w:szCs w:val="26"/>
        </w:rPr>
        <w:t xml:space="preserve">1. Для жилых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w:t>
      </w:r>
      <w:r w:rsidRPr="00C43F36">
        <w:rPr>
          <w:spacing w:val="-2"/>
          <w:szCs w:val="26"/>
        </w:rPr>
        <w:t>обслуживания, гаражей; стоянок для автомобилей, зеленых насаждений, площадок и других объектов благоустройства.</w:t>
      </w:r>
    </w:p>
    <w:p w:rsidR="00DC2CB2" w:rsidRPr="00C43F36" w:rsidRDefault="00DC2CB2" w:rsidP="00DC2CB2">
      <w:pPr>
        <w:tabs>
          <w:tab w:val="left" w:pos="851"/>
        </w:tabs>
        <w:autoSpaceDE w:val="0"/>
        <w:spacing w:line="200" w:lineRule="atLeast"/>
        <w:ind w:firstLine="709"/>
        <w:jc w:val="both"/>
        <w:rPr>
          <w:szCs w:val="26"/>
        </w:rPr>
      </w:pPr>
      <w:r w:rsidRPr="00C43F36">
        <w:rPr>
          <w:szCs w:val="26"/>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w:t>
      </w:r>
    </w:p>
    <w:p w:rsidR="00DC2CB2" w:rsidRPr="00C43F36" w:rsidRDefault="00DC2CB2" w:rsidP="00DC2CB2">
      <w:pPr>
        <w:tabs>
          <w:tab w:val="left" w:pos="851"/>
        </w:tabs>
        <w:autoSpaceDE w:val="0"/>
        <w:spacing w:line="200" w:lineRule="atLeast"/>
        <w:ind w:firstLine="709"/>
        <w:jc w:val="both"/>
        <w:rPr>
          <w:b/>
          <w:szCs w:val="26"/>
        </w:rPr>
      </w:pPr>
    </w:p>
    <w:p w:rsidR="00DC2CB2" w:rsidRDefault="00DC2CB2" w:rsidP="00DC2CB2">
      <w:pPr>
        <w:tabs>
          <w:tab w:val="left" w:pos="851"/>
        </w:tabs>
        <w:autoSpaceDE w:val="0"/>
        <w:spacing w:line="200" w:lineRule="atLeast"/>
        <w:ind w:firstLine="709"/>
        <w:jc w:val="both"/>
        <w:rPr>
          <w:b/>
          <w:sz w:val="26"/>
          <w:szCs w:val="26"/>
        </w:rPr>
      </w:pPr>
      <w:r w:rsidRPr="004E568D">
        <w:rPr>
          <w:b/>
          <w:sz w:val="26"/>
          <w:szCs w:val="26"/>
        </w:rPr>
        <w:t>Расчетные показатели минимально допустимой площади площадок общего пользования различного функционального назначения</w:t>
      </w:r>
    </w:p>
    <w:p w:rsidR="00DC2CB2" w:rsidRPr="004E568D" w:rsidRDefault="00DC2CB2" w:rsidP="00DC2CB2">
      <w:pPr>
        <w:spacing w:line="200" w:lineRule="atLeast"/>
        <w:ind w:firstLine="709"/>
        <w:jc w:val="both"/>
        <w:rPr>
          <w:sz w:val="26"/>
          <w:szCs w:val="26"/>
        </w:rPr>
      </w:pPr>
      <w:r w:rsidRPr="004E568D">
        <w:rPr>
          <w:sz w:val="26"/>
          <w:szCs w:val="26"/>
        </w:rPr>
        <w:t>Согласно областным нормативам градостроительного проектирования установлены расчетные показатели минимально допустимой площади площадок различного функционального назначения, размещаемых на территории жилой застройки, приведенные в таблице 32.</w:t>
      </w:r>
    </w:p>
    <w:p w:rsidR="00DC2CB2" w:rsidRPr="004E568D" w:rsidRDefault="00DC2CB2" w:rsidP="00DC2CB2">
      <w:pPr>
        <w:tabs>
          <w:tab w:val="left" w:pos="851"/>
        </w:tabs>
        <w:autoSpaceDE w:val="0"/>
        <w:spacing w:line="200" w:lineRule="atLeast"/>
        <w:ind w:firstLine="709"/>
        <w:jc w:val="center"/>
        <w:rPr>
          <w:sz w:val="26"/>
          <w:szCs w:val="26"/>
        </w:rPr>
      </w:pPr>
      <w:r w:rsidRPr="004E568D">
        <w:rPr>
          <w:sz w:val="26"/>
          <w:szCs w:val="26"/>
        </w:rPr>
        <w:t>Расчетные показатели минимально допустимой площади площадок общего пользования различного функционального назначения,</w:t>
      </w:r>
      <w:r w:rsidRPr="004E568D">
        <w:rPr>
          <w:sz w:val="26"/>
          <w:szCs w:val="26"/>
        </w:rPr>
        <w:br/>
        <w:t xml:space="preserve"> размещаемых на территории жилой застройки</w:t>
      </w:r>
    </w:p>
    <w:p w:rsidR="00DC2CB2" w:rsidRPr="004E568D" w:rsidRDefault="00DC2CB2" w:rsidP="00DC2CB2">
      <w:pPr>
        <w:tabs>
          <w:tab w:val="left" w:pos="851"/>
        </w:tabs>
        <w:autoSpaceDE w:val="0"/>
        <w:spacing w:line="200" w:lineRule="atLeast"/>
        <w:ind w:firstLine="709"/>
        <w:jc w:val="right"/>
        <w:rPr>
          <w:sz w:val="26"/>
          <w:szCs w:val="26"/>
        </w:rPr>
      </w:pPr>
      <w:r w:rsidRPr="004E568D">
        <w:rPr>
          <w:sz w:val="26"/>
          <w:szCs w:val="26"/>
        </w:rPr>
        <w:t>Таблица 2.8.1.4</w:t>
      </w:r>
    </w:p>
    <w:tbl>
      <w:tblPr>
        <w:tblW w:w="0" w:type="auto"/>
        <w:tblInd w:w="70" w:type="dxa"/>
        <w:tblLayout w:type="fixed"/>
        <w:tblCellMar>
          <w:left w:w="70" w:type="dxa"/>
          <w:right w:w="70" w:type="dxa"/>
        </w:tblCellMar>
        <w:tblLook w:val="0000"/>
      </w:tblPr>
      <w:tblGrid>
        <w:gridCol w:w="3000"/>
        <w:gridCol w:w="3045"/>
        <w:gridCol w:w="1710"/>
        <w:gridCol w:w="2226"/>
      </w:tblGrid>
      <w:tr w:rsidR="00DC2CB2" w:rsidRPr="00C43F36" w:rsidTr="00C91909">
        <w:trPr>
          <w:trHeight w:val="23"/>
          <w:tblHeader/>
        </w:trPr>
        <w:tc>
          <w:tcPr>
            <w:tcW w:w="3000" w:type="dxa"/>
            <w:tcBorders>
              <w:top w:val="single" w:sz="4" w:space="0" w:color="000000"/>
              <w:left w:val="single" w:sz="4" w:space="0" w:color="000000"/>
              <w:bottom w:val="single" w:sz="4" w:space="0" w:color="000000"/>
            </w:tcBorders>
            <w:shd w:val="clear" w:color="auto" w:fill="auto"/>
          </w:tcPr>
          <w:p w:rsidR="00DC2CB2" w:rsidRPr="00C43F36" w:rsidRDefault="00DC2CB2" w:rsidP="00C91909">
            <w:pPr>
              <w:spacing w:line="200" w:lineRule="atLeast"/>
              <w:jc w:val="center"/>
              <w:rPr>
                <w:szCs w:val="26"/>
              </w:rPr>
            </w:pPr>
            <w:r w:rsidRPr="00C43F36">
              <w:rPr>
                <w:szCs w:val="26"/>
              </w:rPr>
              <w:t>Площадки, размещаемые на территории жилой застройки</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 xml:space="preserve">Минимальный расчетный размер площадки, </w:t>
            </w:r>
            <w:r w:rsidRPr="00C43F36">
              <w:rPr>
                <w:szCs w:val="26"/>
              </w:rPr>
              <w:br/>
              <w:t>кв.м на 1 человека, проживающего на территории микрорайона (квартала)</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Минимально допустимый размер одной площадки,</w:t>
            </w:r>
            <w:r w:rsidRPr="00C43F36">
              <w:rPr>
                <w:szCs w:val="26"/>
              </w:rPr>
              <w:br/>
              <w:t>кв.м</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Расстояние от границы площадки до окон жилых и общественных зданий,</w:t>
            </w:r>
            <w:r w:rsidRPr="00C43F36">
              <w:rPr>
                <w:szCs w:val="26"/>
              </w:rPr>
              <w:br/>
              <w:t>м</w:t>
            </w:r>
          </w:p>
        </w:tc>
      </w:tr>
      <w:tr w:rsidR="00DC2CB2" w:rsidRPr="00C43F36" w:rsidTr="00C91909">
        <w:trPr>
          <w:trHeight w:val="662"/>
        </w:trPr>
        <w:tc>
          <w:tcPr>
            <w:tcW w:w="300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Для игр детей дошкольного и младшего школьного возраста</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0,7</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30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12</w:t>
            </w:r>
          </w:p>
        </w:tc>
      </w:tr>
      <w:tr w:rsidR="00DC2CB2" w:rsidRPr="00C43F36" w:rsidTr="00C91909">
        <w:tblPrEx>
          <w:tblCellMar>
            <w:top w:w="70" w:type="dxa"/>
            <w:bottom w:w="70" w:type="dxa"/>
          </w:tblCellMar>
        </w:tblPrEx>
        <w:trPr>
          <w:trHeight w:val="559"/>
        </w:trPr>
        <w:tc>
          <w:tcPr>
            <w:tcW w:w="300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Для отдыха взрослого населения</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10</w:t>
            </w:r>
          </w:p>
        </w:tc>
      </w:tr>
      <w:tr w:rsidR="00DC2CB2" w:rsidRPr="00C43F36" w:rsidTr="00C91909">
        <w:tblPrEx>
          <w:tblCellMar>
            <w:top w:w="70" w:type="dxa"/>
            <w:bottom w:w="70" w:type="dxa"/>
          </w:tblCellMar>
        </w:tblPrEx>
        <w:trPr>
          <w:trHeight w:val="1005"/>
        </w:trPr>
        <w:tc>
          <w:tcPr>
            <w:tcW w:w="300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Для занятий физкультурой</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2,0</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100</w:t>
            </w:r>
          </w:p>
        </w:tc>
        <w:tc>
          <w:tcPr>
            <w:tcW w:w="2226" w:type="dxa"/>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rPr>
                <w:szCs w:val="26"/>
              </w:rPr>
            </w:pPr>
            <w:r w:rsidRPr="00C43F36">
              <w:rPr>
                <w:szCs w:val="26"/>
              </w:rPr>
              <w:t>10-40*</w:t>
            </w:r>
            <w:r w:rsidRPr="00C43F36">
              <w:rPr>
                <w:szCs w:val="26"/>
              </w:rPr>
              <w:br/>
              <w:t>(в зависимости от шумовых характеристик)</w:t>
            </w:r>
          </w:p>
        </w:tc>
      </w:tr>
      <w:tr w:rsidR="00DC2CB2"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Для хозяйственных целей</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0,2</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10</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20</w:t>
            </w:r>
          </w:p>
        </w:tc>
      </w:tr>
      <w:tr w:rsidR="00DC2CB2" w:rsidRPr="00C43F36" w:rsidTr="00C91909">
        <w:trPr>
          <w:trHeight w:val="23"/>
        </w:trPr>
        <w:tc>
          <w:tcPr>
            <w:tcW w:w="300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Для выгула собак</w:t>
            </w:r>
          </w:p>
        </w:tc>
        <w:tc>
          <w:tcPr>
            <w:tcW w:w="304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0,1</w:t>
            </w:r>
          </w:p>
        </w:tc>
        <w:tc>
          <w:tcPr>
            <w:tcW w:w="17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25</w:t>
            </w:r>
          </w:p>
        </w:tc>
        <w:tc>
          <w:tcPr>
            <w:tcW w:w="22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40</w:t>
            </w:r>
          </w:p>
        </w:tc>
      </w:tr>
    </w:tbl>
    <w:p w:rsidR="00DC2CB2" w:rsidRPr="004E568D" w:rsidRDefault="00DC2CB2" w:rsidP="00DC2CB2">
      <w:pPr>
        <w:spacing w:line="200" w:lineRule="atLeast"/>
        <w:ind w:firstLine="709"/>
        <w:jc w:val="both"/>
        <w:rPr>
          <w:sz w:val="26"/>
          <w:szCs w:val="26"/>
        </w:rPr>
      </w:pPr>
      <w:r w:rsidRPr="004E568D">
        <w:rPr>
          <w:sz w:val="26"/>
          <w:szCs w:val="26"/>
        </w:rPr>
        <w:t>Примечания:</w:t>
      </w:r>
    </w:p>
    <w:p w:rsidR="00DC2CB2" w:rsidRPr="004E568D" w:rsidRDefault="00DC2CB2" w:rsidP="00DC2CB2">
      <w:pPr>
        <w:spacing w:line="200" w:lineRule="atLeast"/>
        <w:ind w:firstLine="709"/>
        <w:jc w:val="both"/>
        <w:rPr>
          <w:sz w:val="26"/>
          <w:szCs w:val="26"/>
        </w:rPr>
      </w:pPr>
      <w:r w:rsidRPr="004E568D">
        <w:rPr>
          <w:sz w:val="26"/>
          <w:szCs w:val="26"/>
        </w:rPr>
        <w:t>1. Допускается уменьшать:</w:t>
      </w:r>
    </w:p>
    <w:p w:rsidR="00DC2CB2" w:rsidRPr="004E568D" w:rsidRDefault="00DC2CB2" w:rsidP="00DC2CB2">
      <w:pPr>
        <w:spacing w:line="200" w:lineRule="atLeast"/>
        <w:ind w:firstLine="709"/>
        <w:jc w:val="both"/>
        <w:rPr>
          <w:sz w:val="26"/>
          <w:szCs w:val="26"/>
        </w:rPr>
      </w:pPr>
      <w:r w:rsidRPr="004E568D">
        <w:rPr>
          <w:sz w:val="26"/>
          <w:szCs w:val="26"/>
        </w:rPr>
        <w:t>- не более чем на 50% удельные размеры площадок для хозяйственных целей при застройке жилыми зданиями 9 этажей и выше.</w:t>
      </w:r>
    </w:p>
    <w:p w:rsidR="00DC2CB2" w:rsidRPr="004E568D" w:rsidRDefault="00DC2CB2" w:rsidP="00DC2CB2">
      <w:pPr>
        <w:spacing w:line="200" w:lineRule="atLeast"/>
        <w:ind w:firstLine="709"/>
        <w:jc w:val="both"/>
        <w:rPr>
          <w:b/>
          <w:sz w:val="26"/>
          <w:szCs w:val="26"/>
        </w:rPr>
      </w:pPr>
      <w:r w:rsidRPr="004E568D">
        <w:rPr>
          <w:sz w:val="26"/>
          <w:szCs w:val="26"/>
        </w:rPr>
        <w:t>- на 50% для занятий физкультурой - при формировании единого физкультурно-оздоровительного комплекса микрорайона для школьников и населения.</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площади озелененной и благоустроенной территории микрорайона (квартала), без учета участков общеобразовательных организаций и дошкольных образовательных организаций</w:t>
      </w:r>
    </w:p>
    <w:p w:rsidR="00DC2CB2" w:rsidRPr="004E568D" w:rsidRDefault="00DC2CB2" w:rsidP="00DC2CB2">
      <w:pPr>
        <w:tabs>
          <w:tab w:val="left" w:pos="851"/>
        </w:tabs>
        <w:autoSpaceDE w:val="0"/>
        <w:spacing w:line="200" w:lineRule="atLeast"/>
        <w:ind w:firstLine="709"/>
        <w:jc w:val="both"/>
        <w:rPr>
          <w:b/>
          <w:bCs/>
          <w:sz w:val="26"/>
          <w:szCs w:val="26"/>
        </w:rPr>
      </w:pPr>
      <w:r w:rsidRPr="004E568D">
        <w:rPr>
          <w:sz w:val="26"/>
          <w:szCs w:val="26"/>
        </w:rPr>
        <w:t>Согласно п. 9.13.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СНиП 2.07.01-89*, в местных нормативах градостроительного проектирования установлен расчетный показатель минимально допустимой площади озелененной и благоустроенной </w:t>
      </w:r>
      <w:r w:rsidRPr="004E568D">
        <w:rPr>
          <w:sz w:val="26"/>
          <w:szCs w:val="26"/>
        </w:rPr>
        <w:lastRenderedPageBreak/>
        <w:t>территории микрорайона (квартала) без учета участков школ и детских дошкольных учреждений: не менее 6 кв. м/на 1 человека.</w:t>
      </w:r>
    </w:p>
    <w:p w:rsidR="00DC2CB2" w:rsidRDefault="00DC2CB2" w:rsidP="00DC2CB2">
      <w:pPr>
        <w:tabs>
          <w:tab w:val="left" w:pos="851"/>
        </w:tabs>
        <w:autoSpaceDE w:val="0"/>
        <w:spacing w:line="200" w:lineRule="atLeast"/>
        <w:ind w:firstLine="709"/>
        <w:jc w:val="both"/>
        <w:rPr>
          <w:b/>
          <w:bCs/>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допустимой площади инвестиционных площадок, в сфере развития жилищного строительства</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В местных нормативах градостроительного проектирования установлен расчетный показатель минимально допустимой площади инвестиционных площадок в сфере развития жилищного строительства - 8 га/1000 чел.</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инвестиционных площадок в сфере развития жилищного строительства определен на основании планируемых обоснованных показателей развития территории сельского поселения.</w:t>
      </w:r>
    </w:p>
    <w:p w:rsidR="00DC2CB2" w:rsidRDefault="00DC2CB2" w:rsidP="00DC2CB2">
      <w:pPr>
        <w:rPr>
          <w:b/>
          <w:iCs/>
          <w:sz w:val="26"/>
          <w:szCs w:val="26"/>
        </w:rPr>
      </w:pPr>
    </w:p>
    <w:p w:rsidR="00DC2CB2" w:rsidRPr="004E568D" w:rsidRDefault="00DC2CB2" w:rsidP="00DC2CB2">
      <w:pPr>
        <w:pStyle w:val="af"/>
        <w:rPr>
          <w:rFonts w:ascii="Times New Roman" w:hAnsi="Times New Roman"/>
          <w:sz w:val="26"/>
          <w:szCs w:val="26"/>
        </w:rPr>
      </w:pPr>
      <w:r w:rsidRPr="004E568D">
        <w:rPr>
          <w:rFonts w:ascii="Times New Roman" w:hAnsi="Times New Roman"/>
          <w:sz w:val="26"/>
          <w:szCs w:val="26"/>
        </w:rPr>
        <w:t xml:space="preserve">2.8.2 В области развития промышленности, строительства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Согласно Федеральному закону «Об общих принципах организации местного самоуправления в Российской Федерации» к полномочиям органов местного самоуправления сельского поселения относится:</w:t>
      </w:r>
    </w:p>
    <w:p w:rsidR="00DC2CB2" w:rsidRPr="004E568D" w:rsidRDefault="00DC2CB2" w:rsidP="00DC2CB2">
      <w:pPr>
        <w:tabs>
          <w:tab w:val="left" w:pos="851"/>
          <w:tab w:val="left" w:pos="1134"/>
        </w:tabs>
        <w:autoSpaceDE w:val="0"/>
        <w:spacing w:line="200" w:lineRule="atLeast"/>
        <w:ind w:firstLine="567"/>
        <w:jc w:val="both"/>
        <w:rPr>
          <w:sz w:val="26"/>
          <w:szCs w:val="26"/>
        </w:rPr>
      </w:pPr>
      <w:r w:rsidRPr="004E568D">
        <w:rPr>
          <w:sz w:val="26"/>
          <w:szCs w:val="26"/>
        </w:rPr>
        <w:t>- создание и содержание в целях гражданской обороны запасов материально-технических, продовольственных, медицинских и иных средств;</w:t>
      </w:r>
    </w:p>
    <w:p w:rsidR="00DC2CB2" w:rsidRPr="004E568D" w:rsidRDefault="00DC2CB2" w:rsidP="00DC2CB2">
      <w:pPr>
        <w:tabs>
          <w:tab w:val="left" w:pos="851"/>
          <w:tab w:val="left" w:pos="1134"/>
        </w:tabs>
        <w:autoSpaceDE w:val="0"/>
        <w:spacing w:line="200" w:lineRule="atLeast"/>
        <w:ind w:firstLine="567"/>
        <w:jc w:val="both"/>
        <w:rPr>
          <w:sz w:val="26"/>
          <w:szCs w:val="26"/>
        </w:rPr>
      </w:pPr>
      <w:r w:rsidRPr="004E568D">
        <w:rPr>
          <w:sz w:val="26"/>
          <w:szCs w:val="26"/>
        </w:rPr>
        <w:t>- содействие развитию малого и среднего предпринимательства.</w:t>
      </w:r>
    </w:p>
    <w:p w:rsidR="00DC2CB2" w:rsidRDefault="00DC2CB2" w:rsidP="00DC2CB2">
      <w:pPr>
        <w:tabs>
          <w:tab w:val="left" w:pos="851"/>
        </w:tabs>
        <w:autoSpaceDE w:val="0"/>
        <w:spacing w:line="200" w:lineRule="atLeast"/>
        <w:ind w:firstLine="709"/>
        <w:jc w:val="both"/>
        <w:rPr>
          <w:b/>
          <w:bCs/>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bCs/>
          <w:sz w:val="26"/>
          <w:szCs w:val="26"/>
        </w:rPr>
        <w:t>Расчетные показатели минимально допустимого уровня обеспеченности объектами производственного и хозяйственно-складского назначения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допустимой площади территорий, для размещения объектов производственного и хозяйственно-складского назначения, установлены согласно  СП 42.13330.2011 «Градостроительство. Планировка и застройка городских и сельских поселений. Актуализированная редакция СНиП 2.07.01-89*», СП 18.13330.2011 «Генеральные планы промышленных предприятий». Актуализированная редакция СНиП II-89-80*, СанПиН 2.2.1/2.1.1.1200-03 «Санитарно-защитные зоны и санитарная классификация предприятий, сооружений и иных объектов», областных нормативов градостроительного проектирования.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Расчетный показатель минимально допустимой площади территории, занимаемой площадками промышленных предприятий и других производственных объектов, учреждениями и предприятиями обслуживания, должен составлять не более 60% всей территории производственной зоны.</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Примечание. Занятость территории производственной зоны определяется в процентах как отношение суммы площадок промышленных предприятий и связанных с ними объектов в пределах ограждения (или при отсутствии ограждения - в соответствующих ей условных границах), а также учреждений обслуживания с включением площади, занятой железнодорожными станциями, к общей территории производственной зоны, определенной генеральным планом сельского поселения. Занятые территории должны включать резервные участки на площадке предприятия, намеченные в соответствии с заданием на проектирование для размещения на них зданий и сооружений.</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Нормативный размер участка промышленного предприятия принимается равным отношению площади его застройки к показателю нормативной плотности застройки площадок промышленных предприятий в соответствии с Примечанием к Приложению </w:t>
      </w:r>
      <w:r w:rsidRPr="004E568D">
        <w:rPr>
          <w:sz w:val="26"/>
          <w:szCs w:val="26"/>
        </w:rPr>
        <w:lastRenderedPageBreak/>
        <w:t xml:space="preserve">В Свода правил СП 18.13330.2011 «Генеральные планы промышленных предприятий. Актуализированная редакция СНиП II-89-80*».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Согласно Приложению В Свода правил СП 18.13330.2011 «Генеральные планы промышленных предприятий. Актуализированная редакция СНиП II-89-80*» принимаются расчетные показатели минимально допустимой плотности застройки земельных участков, для размещения объектов производственного и хозяйственно-складского назначения.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В соответствии с областными нормативами градостроительного проектирования установлены расчетные показатели минимально допустимых размеров земельных участков логистических центров и комплексов складов предназначенных для обслуживания территорий сельского поселения: не менее </w:t>
      </w:r>
      <w:smartTag w:uri="urn:schemas-microsoft-com:office:smarttags" w:element="metricconverter">
        <w:smartTagPr>
          <w:attr w:name="ProductID" w:val="2,5 кв. м"/>
        </w:smartTagPr>
        <w:r w:rsidRPr="004E568D">
          <w:rPr>
            <w:sz w:val="26"/>
            <w:szCs w:val="26"/>
          </w:rPr>
          <w:t>2,5 кв. м</w:t>
        </w:r>
      </w:smartTag>
      <w:r w:rsidRPr="004E568D">
        <w:rPr>
          <w:sz w:val="26"/>
          <w:szCs w:val="26"/>
        </w:rPr>
        <w:t xml:space="preserve"> на человека.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Расчетные показатели минимально допустимых площадей и размеров земельных участков общетоварных складов</w:t>
      </w:r>
    </w:p>
    <w:p w:rsidR="00DC2CB2" w:rsidRPr="004E568D" w:rsidRDefault="00DC2CB2" w:rsidP="00DC2CB2">
      <w:pPr>
        <w:tabs>
          <w:tab w:val="left" w:pos="851"/>
        </w:tabs>
        <w:autoSpaceDE w:val="0"/>
        <w:spacing w:line="200" w:lineRule="atLeast"/>
        <w:ind w:firstLine="709"/>
        <w:jc w:val="right"/>
        <w:rPr>
          <w:sz w:val="26"/>
          <w:szCs w:val="26"/>
        </w:rPr>
      </w:pPr>
      <w:r w:rsidRPr="004E568D">
        <w:rPr>
          <w:sz w:val="26"/>
          <w:szCs w:val="26"/>
        </w:rPr>
        <w:t>Таблица 2.8.2.1</w:t>
      </w:r>
    </w:p>
    <w:tbl>
      <w:tblPr>
        <w:tblW w:w="0" w:type="auto"/>
        <w:tblInd w:w="70" w:type="dxa"/>
        <w:tblLayout w:type="fixed"/>
        <w:tblCellMar>
          <w:left w:w="70" w:type="dxa"/>
          <w:right w:w="70" w:type="dxa"/>
        </w:tblCellMar>
        <w:tblLook w:val="0000"/>
      </w:tblPr>
      <w:tblGrid>
        <w:gridCol w:w="4050"/>
        <w:gridCol w:w="2610"/>
        <w:gridCol w:w="3140"/>
      </w:tblGrid>
      <w:tr w:rsidR="00DC2CB2" w:rsidRPr="00C43F36" w:rsidTr="00C91909">
        <w:trPr>
          <w:cantSplit/>
          <w:trHeight w:val="23"/>
        </w:trPr>
        <w:tc>
          <w:tcPr>
            <w:tcW w:w="4050"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Общетоварные склады</w:t>
            </w:r>
          </w:p>
        </w:tc>
        <w:tc>
          <w:tcPr>
            <w:tcW w:w="26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 xml:space="preserve">Максимальная площадь складов, </w:t>
            </w:r>
          </w:p>
          <w:p w:rsidR="00DC2CB2" w:rsidRPr="00C43F36" w:rsidRDefault="00DC2CB2" w:rsidP="00C91909">
            <w:pPr>
              <w:spacing w:line="200" w:lineRule="atLeast"/>
              <w:jc w:val="center"/>
              <w:rPr>
                <w:szCs w:val="26"/>
              </w:rPr>
            </w:pPr>
            <w:r w:rsidRPr="00C43F36">
              <w:rPr>
                <w:szCs w:val="26"/>
              </w:rPr>
              <w:t>кв. м/тыс. человек</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Максимальные размеры земельных участков складов, кв. м/тыс. человек</w:t>
            </w:r>
          </w:p>
        </w:tc>
      </w:tr>
      <w:tr w:rsidR="00DC2CB2"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77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310*/ 210</w:t>
            </w:r>
          </w:p>
        </w:tc>
      </w:tr>
      <w:tr w:rsidR="00DC2CB2" w:rsidRPr="00C43F36" w:rsidTr="00C91909">
        <w:trPr>
          <w:cantSplit/>
          <w:trHeight w:val="23"/>
        </w:trPr>
        <w:tc>
          <w:tcPr>
            <w:tcW w:w="405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Непродовольственных товаров</w:t>
            </w:r>
          </w:p>
        </w:tc>
        <w:tc>
          <w:tcPr>
            <w:tcW w:w="26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217</w:t>
            </w:r>
          </w:p>
        </w:tc>
        <w:tc>
          <w:tcPr>
            <w:tcW w:w="3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740*/ 490</w:t>
            </w:r>
          </w:p>
        </w:tc>
      </w:tr>
    </w:tbl>
    <w:p w:rsidR="00DC2CB2" w:rsidRDefault="00DC2CB2" w:rsidP="00DC2CB2">
      <w:pPr>
        <w:tabs>
          <w:tab w:val="left" w:pos="851"/>
        </w:tabs>
        <w:autoSpaceDE w:val="0"/>
        <w:spacing w:line="200" w:lineRule="atLeast"/>
        <w:ind w:firstLine="709"/>
        <w:jc w:val="both"/>
        <w:rPr>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Согласно приложению Е4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допустимых размеров земельных участков для складов строительных материалов (потребительские) и твердого топлива: не менее </w:t>
      </w:r>
      <w:smartTag w:uri="urn:schemas-microsoft-com:office:smarttags" w:element="metricconverter">
        <w:smartTagPr>
          <w:attr w:name="ProductID" w:val="300 кв. м"/>
        </w:smartTagPr>
        <w:r w:rsidRPr="004E568D">
          <w:rPr>
            <w:sz w:val="26"/>
            <w:szCs w:val="26"/>
          </w:rPr>
          <w:t>300 кв. м</w:t>
        </w:r>
      </w:smartTag>
      <w:r w:rsidRPr="004E568D">
        <w:rPr>
          <w:sz w:val="26"/>
          <w:szCs w:val="26"/>
        </w:rPr>
        <w:t xml:space="preserve"> на 1 тыс. человек.</w:t>
      </w:r>
    </w:p>
    <w:p w:rsidR="00DC2CB2" w:rsidRPr="004E568D" w:rsidRDefault="00DC2CB2" w:rsidP="00DC2CB2">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вместимости специализированных складов и размеров их земельных участков установлены на основании приложения Е СП 42.13330.2011 «Градостроительство. Планировка и застройка городских и сельских поселений. Актуализированная редакция СНиП 2.07.01-89*» и соответствуют приведенным в таблице 34.</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вместимости специализированных складов и размеров их земельных участков</w:t>
      </w:r>
    </w:p>
    <w:p w:rsidR="00DC2CB2" w:rsidRPr="004E568D" w:rsidRDefault="00DC2CB2" w:rsidP="00DC2CB2">
      <w:pPr>
        <w:tabs>
          <w:tab w:val="left" w:pos="851"/>
        </w:tabs>
        <w:autoSpaceDE w:val="0"/>
        <w:spacing w:line="200" w:lineRule="atLeast"/>
        <w:ind w:firstLine="709"/>
        <w:jc w:val="right"/>
        <w:rPr>
          <w:sz w:val="26"/>
          <w:szCs w:val="26"/>
        </w:rPr>
      </w:pPr>
      <w:r w:rsidRPr="004E568D">
        <w:rPr>
          <w:sz w:val="26"/>
          <w:szCs w:val="26"/>
        </w:rPr>
        <w:t>Таблица 2.8.2.2</w:t>
      </w:r>
    </w:p>
    <w:tbl>
      <w:tblPr>
        <w:tblW w:w="0" w:type="auto"/>
        <w:tblInd w:w="55" w:type="dxa"/>
        <w:tblLayout w:type="fixed"/>
        <w:tblCellMar>
          <w:top w:w="55" w:type="dxa"/>
          <w:left w:w="55" w:type="dxa"/>
          <w:bottom w:w="55" w:type="dxa"/>
          <w:right w:w="55" w:type="dxa"/>
        </w:tblCellMar>
        <w:tblLook w:val="0000"/>
      </w:tblPr>
      <w:tblGrid>
        <w:gridCol w:w="5100"/>
        <w:gridCol w:w="1695"/>
        <w:gridCol w:w="2961"/>
      </w:tblGrid>
      <w:tr w:rsidR="00DC2CB2" w:rsidRPr="00C43F36" w:rsidTr="00C91909">
        <w:trPr>
          <w:tblHeader/>
        </w:trPr>
        <w:tc>
          <w:tcPr>
            <w:tcW w:w="5100" w:type="dxa"/>
            <w:tcBorders>
              <w:top w:val="single" w:sz="1" w:space="0" w:color="000000"/>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Специализированные склады</w:t>
            </w:r>
          </w:p>
        </w:tc>
        <w:tc>
          <w:tcPr>
            <w:tcW w:w="1695" w:type="dxa"/>
            <w:tcBorders>
              <w:top w:val="single" w:sz="1" w:space="0" w:color="000000"/>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Вместимость</w:t>
            </w:r>
            <w:r w:rsidRPr="00C43F36">
              <w:rPr>
                <w:szCs w:val="26"/>
              </w:rPr>
              <w:br/>
              <w:t>складов, тонн</w:t>
            </w:r>
          </w:p>
        </w:tc>
        <w:tc>
          <w:tcPr>
            <w:tcW w:w="2961" w:type="dxa"/>
            <w:tcBorders>
              <w:top w:val="single" w:sz="1" w:space="0" w:color="000000"/>
              <w:left w:val="single" w:sz="1" w:space="0" w:color="000000"/>
              <w:bottom w:val="single" w:sz="1" w:space="0" w:color="000000"/>
              <w:right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 xml:space="preserve">Размеры земельных </w:t>
            </w:r>
            <w:r w:rsidRPr="00C43F36">
              <w:rPr>
                <w:szCs w:val="26"/>
              </w:rPr>
              <w:br/>
              <w:t>участков, кв. м/тыс. человек</w:t>
            </w:r>
          </w:p>
        </w:tc>
      </w:tr>
      <w:tr w:rsidR="00DC2CB2" w:rsidRPr="00C43F36" w:rsidTr="00C91909">
        <w:tc>
          <w:tcPr>
            <w:tcW w:w="5100"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both"/>
              <w:rPr>
                <w:szCs w:val="26"/>
              </w:rPr>
            </w:pPr>
            <w:r w:rsidRPr="00C43F36">
              <w:rPr>
                <w:szCs w:val="26"/>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95"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27</w:t>
            </w:r>
          </w:p>
        </w:tc>
        <w:tc>
          <w:tcPr>
            <w:tcW w:w="2961" w:type="dxa"/>
            <w:tcBorders>
              <w:left w:val="single" w:sz="1" w:space="0" w:color="000000"/>
              <w:bottom w:val="single" w:sz="1" w:space="0" w:color="000000"/>
              <w:right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190*/ 70</w:t>
            </w:r>
          </w:p>
        </w:tc>
      </w:tr>
      <w:tr w:rsidR="00DC2CB2" w:rsidRPr="00C43F36" w:rsidTr="00C91909">
        <w:tc>
          <w:tcPr>
            <w:tcW w:w="5100"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both"/>
              <w:rPr>
                <w:szCs w:val="26"/>
              </w:rPr>
            </w:pPr>
            <w:r w:rsidRPr="00C43F36">
              <w:rPr>
                <w:szCs w:val="26"/>
              </w:rPr>
              <w:t xml:space="preserve">Фруктохранилища </w:t>
            </w:r>
          </w:p>
        </w:tc>
        <w:tc>
          <w:tcPr>
            <w:tcW w:w="1695"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17</w:t>
            </w:r>
          </w:p>
        </w:tc>
        <w:tc>
          <w:tcPr>
            <w:tcW w:w="2961" w:type="dxa"/>
            <w:vMerge w:val="restart"/>
            <w:tcBorders>
              <w:left w:val="single" w:sz="1" w:space="0" w:color="000000"/>
              <w:bottom w:val="single" w:sz="1" w:space="0" w:color="000000"/>
              <w:right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1300*/610</w:t>
            </w:r>
          </w:p>
        </w:tc>
      </w:tr>
      <w:tr w:rsidR="00DC2CB2" w:rsidRPr="00C43F36" w:rsidTr="00C91909">
        <w:tc>
          <w:tcPr>
            <w:tcW w:w="5100"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both"/>
              <w:rPr>
                <w:szCs w:val="26"/>
              </w:rPr>
            </w:pPr>
            <w:r w:rsidRPr="00C43F36">
              <w:rPr>
                <w:szCs w:val="26"/>
              </w:rPr>
              <w:t xml:space="preserve">Овощехранилища     </w:t>
            </w:r>
          </w:p>
        </w:tc>
        <w:tc>
          <w:tcPr>
            <w:tcW w:w="1695"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54</w:t>
            </w:r>
          </w:p>
        </w:tc>
        <w:tc>
          <w:tcPr>
            <w:tcW w:w="2961" w:type="dxa"/>
            <w:vMerge/>
            <w:tcBorders>
              <w:left w:val="single" w:sz="1" w:space="0" w:color="000000"/>
              <w:bottom w:val="single" w:sz="1" w:space="0" w:color="000000"/>
              <w:right w:val="single" w:sz="1" w:space="0" w:color="000000"/>
            </w:tcBorders>
            <w:shd w:val="clear" w:color="auto" w:fill="auto"/>
          </w:tcPr>
          <w:p w:rsidR="00DC2CB2" w:rsidRPr="00C43F36" w:rsidRDefault="00DC2CB2" w:rsidP="00C91909">
            <w:pPr>
              <w:pStyle w:val="ae"/>
              <w:snapToGrid w:val="0"/>
              <w:jc w:val="right"/>
              <w:rPr>
                <w:szCs w:val="26"/>
              </w:rPr>
            </w:pPr>
          </w:p>
        </w:tc>
      </w:tr>
      <w:tr w:rsidR="00DC2CB2" w:rsidRPr="00C43F36" w:rsidTr="00C91909">
        <w:tc>
          <w:tcPr>
            <w:tcW w:w="5100"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both"/>
              <w:rPr>
                <w:szCs w:val="26"/>
              </w:rPr>
            </w:pPr>
            <w:r w:rsidRPr="00C43F36">
              <w:rPr>
                <w:szCs w:val="26"/>
              </w:rPr>
              <w:t xml:space="preserve">Картофелехранилища  </w:t>
            </w:r>
          </w:p>
        </w:tc>
        <w:tc>
          <w:tcPr>
            <w:tcW w:w="1695" w:type="dxa"/>
            <w:tcBorders>
              <w:left w:val="single" w:sz="1" w:space="0" w:color="000000"/>
              <w:bottom w:val="single" w:sz="1" w:space="0" w:color="000000"/>
            </w:tcBorders>
            <w:shd w:val="clear" w:color="auto" w:fill="auto"/>
          </w:tcPr>
          <w:p w:rsidR="00DC2CB2" w:rsidRPr="00C43F36" w:rsidRDefault="00DC2CB2" w:rsidP="00C91909">
            <w:pPr>
              <w:tabs>
                <w:tab w:val="left" w:pos="851"/>
              </w:tabs>
              <w:autoSpaceDE w:val="0"/>
              <w:spacing w:line="200" w:lineRule="atLeast"/>
              <w:jc w:val="center"/>
              <w:rPr>
                <w:szCs w:val="26"/>
              </w:rPr>
            </w:pPr>
            <w:r w:rsidRPr="00C43F36">
              <w:rPr>
                <w:szCs w:val="26"/>
              </w:rPr>
              <w:t>57</w:t>
            </w:r>
          </w:p>
        </w:tc>
        <w:tc>
          <w:tcPr>
            <w:tcW w:w="2961" w:type="dxa"/>
            <w:vMerge/>
            <w:tcBorders>
              <w:left w:val="single" w:sz="1" w:space="0" w:color="000000"/>
              <w:bottom w:val="single" w:sz="1" w:space="0" w:color="000000"/>
              <w:right w:val="single" w:sz="1" w:space="0" w:color="000000"/>
            </w:tcBorders>
            <w:shd w:val="clear" w:color="auto" w:fill="auto"/>
          </w:tcPr>
          <w:p w:rsidR="00DC2CB2" w:rsidRPr="00C43F36" w:rsidRDefault="00DC2CB2" w:rsidP="00C91909">
            <w:pPr>
              <w:pStyle w:val="ae"/>
              <w:snapToGrid w:val="0"/>
              <w:jc w:val="right"/>
              <w:rPr>
                <w:szCs w:val="26"/>
              </w:rPr>
            </w:pPr>
          </w:p>
        </w:tc>
      </w:tr>
    </w:tbl>
    <w:p w:rsidR="00DC2CB2" w:rsidRPr="004E568D" w:rsidRDefault="00DC2CB2" w:rsidP="00DC2CB2">
      <w:pPr>
        <w:tabs>
          <w:tab w:val="left" w:pos="851"/>
        </w:tabs>
        <w:autoSpaceDE w:val="0"/>
        <w:spacing w:line="200" w:lineRule="atLeast"/>
        <w:ind w:firstLine="709"/>
        <w:jc w:val="both"/>
        <w:rPr>
          <w:b/>
          <w:sz w:val="26"/>
          <w:szCs w:val="26"/>
        </w:rPr>
      </w:pPr>
      <w:r w:rsidRPr="004E568D">
        <w:rPr>
          <w:sz w:val="26"/>
          <w:szCs w:val="26"/>
        </w:rPr>
        <w:t xml:space="preserve">Примечание:* -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етров"/>
        </w:smartTagPr>
        <w:r w:rsidRPr="004E568D">
          <w:rPr>
            <w:sz w:val="26"/>
            <w:szCs w:val="26"/>
          </w:rPr>
          <w:t>6 метров</w:t>
        </w:r>
      </w:smartTag>
      <w:r w:rsidRPr="004E568D">
        <w:rPr>
          <w:sz w:val="26"/>
          <w:szCs w:val="26"/>
        </w:rPr>
        <w:t>).</w:t>
      </w:r>
    </w:p>
    <w:p w:rsidR="00DC2CB2" w:rsidRPr="004E568D" w:rsidRDefault="00DC2CB2" w:rsidP="00DC2CB2">
      <w:pPr>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допустимой плотности производственной застройки</w:t>
      </w:r>
    </w:p>
    <w:p w:rsidR="00DC2CB2" w:rsidRPr="004E568D" w:rsidRDefault="00DC2CB2" w:rsidP="00DC2CB2">
      <w:pPr>
        <w:spacing w:line="200" w:lineRule="atLeast"/>
        <w:ind w:firstLine="709"/>
        <w:jc w:val="both"/>
        <w:rPr>
          <w:sz w:val="26"/>
          <w:szCs w:val="26"/>
        </w:rPr>
      </w:pPr>
      <w:r w:rsidRPr="004E568D">
        <w:rPr>
          <w:sz w:val="26"/>
          <w:szCs w:val="26"/>
        </w:rPr>
        <w:t>В соответствии с приложением Г СП 42.13330.2011 «Градостроительство. Планировка и застройка городских</w:t>
      </w:r>
      <w:r w:rsidRPr="004E568D">
        <w:rPr>
          <w:spacing w:val="-16"/>
          <w:sz w:val="26"/>
          <w:szCs w:val="26"/>
        </w:rPr>
        <w:t xml:space="preserve"> </w:t>
      </w:r>
      <w:r w:rsidRPr="004E568D">
        <w:rPr>
          <w:sz w:val="26"/>
          <w:szCs w:val="26"/>
        </w:rPr>
        <w:t xml:space="preserve">и сельских поселений. Актуализированная редакция </w:t>
      </w:r>
      <w:r w:rsidRPr="004E568D">
        <w:rPr>
          <w:sz w:val="26"/>
          <w:szCs w:val="26"/>
        </w:rPr>
        <w:lastRenderedPageBreak/>
        <w:t>СНиП</w:t>
      </w:r>
      <w:r w:rsidRPr="004E568D">
        <w:rPr>
          <w:spacing w:val="-8"/>
          <w:sz w:val="26"/>
          <w:szCs w:val="26"/>
        </w:rPr>
        <w:t xml:space="preserve"> </w:t>
      </w:r>
      <w:r w:rsidRPr="004E568D">
        <w:rPr>
          <w:sz w:val="26"/>
          <w:szCs w:val="26"/>
        </w:rPr>
        <w:t>2.07.01-89*» расчетные показатели минимально допустимых параметров плотности застройки участков производственных зон приведены в таблице 35.</w:t>
      </w:r>
    </w:p>
    <w:p w:rsidR="00DC2CB2" w:rsidRPr="004E568D" w:rsidRDefault="00DC2CB2" w:rsidP="00DC2CB2">
      <w:pPr>
        <w:spacing w:line="200" w:lineRule="atLeast"/>
        <w:ind w:firstLine="709"/>
        <w:jc w:val="center"/>
        <w:rPr>
          <w:sz w:val="26"/>
          <w:szCs w:val="26"/>
        </w:rPr>
      </w:pPr>
      <w:r w:rsidRPr="004E568D">
        <w:rPr>
          <w:sz w:val="26"/>
          <w:szCs w:val="26"/>
        </w:rPr>
        <w:t>Показатели плотности застройки участков производственных зон</w:t>
      </w:r>
    </w:p>
    <w:p w:rsidR="00DC2CB2" w:rsidRPr="004E568D" w:rsidRDefault="00DC2CB2" w:rsidP="00DC2CB2">
      <w:pPr>
        <w:spacing w:line="200" w:lineRule="atLeast"/>
        <w:ind w:firstLine="709"/>
        <w:jc w:val="right"/>
        <w:rPr>
          <w:sz w:val="26"/>
          <w:szCs w:val="26"/>
        </w:rPr>
      </w:pPr>
      <w:r w:rsidRPr="004E568D">
        <w:rPr>
          <w:sz w:val="26"/>
          <w:szCs w:val="26"/>
        </w:rPr>
        <w:t>Таблица 2.8.2.3</w:t>
      </w:r>
    </w:p>
    <w:tbl>
      <w:tblPr>
        <w:tblW w:w="0" w:type="auto"/>
        <w:tblInd w:w="108" w:type="dxa"/>
        <w:tblLayout w:type="fixed"/>
        <w:tblLook w:val="0000"/>
      </w:tblPr>
      <w:tblGrid>
        <w:gridCol w:w="5563"/>
        <w:gridCol w:w="2010"/>
        <w:gridCol w:w="2236"/>
      </w:tblGrid>
      <w:tr w:rsidR="00DC2CB2" w:rsidRPr="00C43F36" w:rsidTr="00C91909">
        <w:trPr>
          <w:trHeight w:val="459"/>
        </w:trPr>
        <w:tc>
          <w:tcPr>
            <w:tcW w:w="5563"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Типы застройки</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 xml:space="preserve">Коэффициент </w:t>
            </w:r>
            <w:r w:rsidRPr="00C43F36">
              <w:rPr>
                <w:szCs w:val="26"/>
              </w:rPr>
              <w:br/>
              <w:t>застройки</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Коэффициент</w:t>
            </w:r>
            <w:r w:rsidRPr="00C43F36">
              <w:rPr>
                <w:szCs w:val="26"/>
              </w:rPr>
              <w:br/>
              <w:t>плотности застройки</w:t>
            </w:r>
          </w:p>
        </w:tc>
      </w:tr>
      <w:tr w:rsidR="00DC2CB2" w:rsidRPr="00C43F36" w:rsidTr="00C91909">
        <w:trPr>
          <w:trHeight w:val="117"/>
        </w:trPr>
        <w:tc>
          <w:tcPr>
            <w:tcW w:w="5563"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Промышленная</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0,8</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2,4</w:t>
            </w:r>
          </w:p>
        </w:tc>
      </w:tr>
      <w:tr w:rsidR="00DC2CB2" w:rsidRPr="00C43F36" w:rsidTr="00C91909">
        <w:trPr>
          <w:trHeight w:val="433"/>
        </w:trPr>
        <w:tc>
          <w:tcPr>
            <w:tcW w:w="5563"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Научно-производственная</w:t>
            </w:r>
            <w:r w:rsidRPr="00C43F36">
              <w:rPr>
                <w:szCs w:val="26"/>
              </w:rPr>
              <w:br/>
              <w:t>(без учета опытных полей и полигонов, резервных территорий и санитарно-защитных зон)</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1,0</w:t>
            </w:r>
          </w:p>
        </w:tc>
      </w:tr>
      <w:tr w:rsidR="00DC2CB2" w:rsidRPr="00C43F36" w:rsidTr="00C91909">
        <w:trPr>
          <w:trHeight w:val="113"/>
        </w:trPr>
        <w:tc>
          <w:tcPr>
            <w:tcW w:w="5563"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zCs w:val="26"/>
              </w:rPr>
            </w:pPr>
            <w:r w:rsidRPr="00C43F36">
              <w:rPr>
                <w:szCs w:val="26"/>
              </w:rPr>
              <w:t>Коммунально-складская</w:t>
            </w:r>
          </w:p>
        </w:tc>
        <w:tc>
          <w:tcPr>
            <w:tcW w:w="201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0,6</w:t>
            </w:r>
          </w:p>
        </w:tc>
        <w:tc>
          <w:tcPr>
            <w:tcW w:w="22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rPr>
                <w:szCs w:val="26"/>
              </w:rPr>
            </w:pPr>
            <w:r w:rsidRPr="00C43F36">
              <w:rPr>
                <w:szCs w:val="26"/>
              </w:rPr>
              <w:t>1,8</w:t>
            </w:r>
          </w:p>
        </w:tc>
      </w:tr>
      <w:tr w:rsidR="00DC2CB2" w:rsidRPr="00C43F36" w:rsidTr="00C91909">
        <w:trPr>
          <w:trHeight w:val="71"/>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both"/>
              <w:rPr>
                <w:szCs w:val="26"/>
              </w:rPr>
            </w:pPr>
            <w:r w:rsidRPr="00C43F36">
              <w:rPr>
                <w:szCs w:val="26"/>
              </w:rPr>
              <w:t>Примечание:</w:t>
            </w:r>
          </w:p>
          <w:p w:rsidR="00DC2CB2" w:rsidRPr="00C43F36" w:rsidRDefault="00DC2CB2" w:rsidP="00C91909">
            <w:pPr>
              <w:spacing w:line="200" w:lineRule="atLeast"/>
              <w:jc w:val="both"/>
              <w:rPr>
                <w:szCs w:val="26"/>
              </w:rPr>
            </w:pPr>
            <w:r w:rsidRPr="00C43F36">
              <w:rPr>
                <w:szCs w:val="26"/>
              </w:rPr>
              <w:t>1. Коэффициенты застройки и коэффициенты плотности застройки приведены для кварталов производственной застройки, включающей один или несколько объектов</w:t>
            </w:r>
          </w:p>
        </w:tc>
      </w:tr>
    </w:tbl>
    <w:p w:rsidR="00DC2CB2" w:rsidRDefault="00DC2CB2" w:rsidP="00DC2CB2">
      <w:pPr>
        <w:tabs>
          <w:tab w:val="left" w:pos="851"/>
        </w:tabs>
        <w:autoSpaceDE w:val="0"/>
        <w:spacing w:line="200" w:lineRule="atLeast"/>
        <w:ind w:firstLine="709"/>
        <w:jc w:val="both"/>
        <w:rPr>
          <w:sz w:val="26"/>
          <w:szCs w:val="26"/>
        </w:rPr>
      </w:pPr>
    </w:p>
    <w:p w:rsidR="00DC2CB2" w:rsidRPr="004E568D" w:rsidRDefault="00DC2CB2" w:rsidP="00DC2CB2">
      <w:pPr>
        <w:tabs>
          <w:tab w:val="left" w:pos="851"/>
        </w:tabs>
        <w:autoSpaceDE w:val="0"/>
        <w:spacing w:line="200" w:lineRule="atLeast"/>
        <w:ind w:firstLine="709"/>
        <w:jc w:val="both"/>
        <w:rPr>
          <w:b/>
          <w:sz w:val="26"/>
          <w:szCs w:val="26"/>
        </w:rPr>
      </w:pPr>
      <w:r w:rsidRPr="004E568D">
        <w:rPr>
          <w:sz w:val="26"/>
          <w:szCs w:val="26"/>
        </w:rPr>
        <w:t>Расчетные показатели минимально допустимой плотности застройки земельных участков в части размещения инвестиционных площадок установлены согласно Приложению В (обязательное) в соответствии с СП 18.13330.2011 «Генеральные планы промышленных предприятий. Актуализированная редакция СНиП II-89-80*» и приведены в таблице 36.</w:t>
      </w:r>
    </w:p>
    <w:p w:rsidR="00DC2CB2" w:rsidRDefault="00DC2CB2" w:rsidP="00DC2CB2">
      <w:pPr>
        <w:rPr>
          <w:b/>
          <w:sz w:val="26"/>
          <w:szCs w:val="26"/>
        </w:rPr>
      </w:pPr>
    </w:p>
    <w:p w:rsidR="00DC2CB2" w:rsidRPr="004E568D" w:rsidRDefault="00DC2CB2" w:rsidP="00DC2CB2">
      <w:pPr>
        <w:rPr>
          <w:sz w:val="26"/>
          <w:szCs w:val="26"/>
        </w:rPr>
      </w:pPr>
      <w:r w:rsidRPr="004E568D">
        <w:rPr>
          <w:b/>
          <w:sz w:val="26"/>
          <w:szCs w:val="26"/>
        </w:rPr>
        <w:t>Расчетные показатели минимально допустимой плотности застройки земельного участка промышленного предприятия</w:t>
      </w:r>
    </w:p>
    <w:p w:rsidR="00DC2CB2" w:rsidRPr="004E568D" w:rsidRDefault="00DC2CB2" w:rsidP="00DC2CB2">
      <w:pPr>
        <w:spacing w:line="200" w:lineRule="atLeast"/>
        <w:jc w:val="right"/>
        <w:rPr>
          <w:sz w:val="26"/>
          <w:szCs w:val="26"/>
        </w:rPr>
      </w:pPr>
      <w:r w:rsidRPr="004E568D">
        <w:rPr>
          <w:sz w:val="26"/>
          <w:szCs w:val="26"/>
        </w:rPr>
        <w:t>Таблица 2.8.2.4</w:t>
      </w:r>
    </w:p>
    <w:tbl>
      <w:tblPr>
        <w:tblW w:w="9811" w:type="dxa"/>
        <w:tblInd w:w="108" w:type="dxa"/>
        <w:tblLayout w:type="fixed"/>
        <w:tblLook w:val="0000"/>
      </w:tblPr>
      <w:tblGrid>
        <w:gridCol w:w="2160"/>
        <w:gridCol w:w="6015"/>
        <w:gridCol w:w="1507"/>
        <w:gridCol w:w="69"/>
        <w:gridCol w:w="30"/>
        <w:gridCol w:w="10"/>
        <w:gridCol w:w="20"/>
      </w:tblGrid>
      <w:tr w:rsidR="00DC2CB2" w:rsidRPr="00C43F36" w:rsidTr="00C91909">
        <w:trPr>
          <w:gridAfter w:val="2"/>
          <w:wAfter w:w="30" w:type="dxa"/>
          <w:trHeight w:val="227"/>
          <w:tblHeader/>
        </w:trPr>
        <w:tc>
          <w:tcPr>
            <w:tcW w:w="216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Приоритетные отрасли</w:t>
            </w:r>
            <w:r w:rsidRPr="00C43F36">
              <w:br/>
              <w:t>промышленности</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rPr>
                <w:spacing w:val="-4"/>
              </w:rPr>
            </w:pPr>
            <w:r w:rsidRPr="00C43F36">
              <w:t>Предприятия (производства)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rPr>
                <w:spacing w:val="-4"/>
              </w:rPr>
              <w:t xml:space="preserve">Минимальная </w:t>
            </w:r>
            <w:r w:rsidRPr="00C43F36">
              <w:rPr>
                <w:spacing w:val="-4"/>
              </w:rPr>
              <w:br/>
              <w:t>плотность застройки, %</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Электротехническая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Электродвигателей (низковольтных асинхронных, постоянного и переменного тока)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Крановых электродвигателей и машин с фазным ротором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Трансформаторных подстанций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Низковольтной аппаратуры и светотехнического оборудования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Трансформаторов, генераторов, редукторов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Кабельной продукции (кабели, провода)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131"/>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Электроламповые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Электроизоляционных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57</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Полупроводниковых электроприводов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Щитового электрооборудования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Производство </w:t>
            </w:r>
          </w:p>
          <w:p w:rsidR="00DC2CB2" w:rsidRPr="00C43F36" w:rsidRDefault="00DC2CB2" w:rsidP="00C91909">
            <w:pPr>
              <w:spacing w:line="200" w:lineRule="atLeast"/>
              <w:jc w:val="center"/>
            </w:pPr>
            <w:r w:rsidRPr="00C43F36">
              <w:t xml:space="preserve">электронного и </w:t>
            </w:r>
          </w:p>
          <w:p w:rsidR="00DC2CB2" w:rsidRPr="00C43F36" w:rsidRDefault="00DC2CB2" w:rsidP="00C91909">
            <w:pPr>
              <w:spacing w:line="200" w:lineRule="atLeast"/>
              <w:jc w:val="center"/>
            </w:pPr>
            <w:r w:rsidRPr="00C43F36">
              <w:t xml:space="preserve">оптического </w:t>
            </w:r>
          </w:p>
          <w:p w:rsidR="00DC2CB2" w:rsidRPr="00C43F36" w:rsidRDefault="00DC2CB2" w:rsidP="00C91909">
            <w:pPr>
              <w:spacing w:line="200" w:lineRule="atLeast"/>
              <w:jc w:val="center"/>
            </w:pPr>
            <w:r w:rsidRPr="00C43F36">
              <w:t>оборудования</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Электронной промышленности: </w:t>
            </w:r>
          </w:p>
          <w:p w:rsidR="00DC2CB2" w:rsidRPr="00C43F36" w:rsidRDefault="00DC2CB2" w:rsidP="00C91909">
            <w:pPr>
              <w:spacing w:line="200" w:lineRule="atLeast"/>
            </w:pPr>
            <w:r w:rsidRPr="00C43F36">
              <w:t>предприятия, расположенные в одном здании (корпус, завод)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предприятия, расположенные в нескольких зданиях: </w:t>
            </w:r>
          </w:p>
          <w:p w:rsidR="00DC2CB2" w:rsidRPr="00C43F36" w:rsidRDefault="00DC2CB2" w:rsidP="00C91909">
            <w:pPr>
              <w:spacing w:line="200" w:lineRule="atLeast"/>
            </w:pPr>
            <w:r w:rsidRPr="00C43F36">
              <w:t>одноэтажных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многоэтажных</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rPr>
                <w:spacing w:val="-6"/>
              </w:rPr>
            </w:pPr>
            <w:r w:rsidRPr="00C43F36">
              <w:t>Производство оптического оборудования и оптоволокна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rPr>
                <w:spacing w:val="-6"/>
              </w:rPr>
              <w:t>50</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Машиностроение</w:t>
            </w: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Котлов отопительных водогрейных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Теплогенераторов газовых для автономных систем отопления жилых и промышленных помещений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rPr>
                <w:spacing w:val="-2"/>
              </w:rPr>
              <w:t>Электрических мостовых кранов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rPr>
                <w:spacing w:val="-2"/>
              </w:rPr>
              <w:t>Конвейеров, талей электрических</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Производство стрелочной продукции (стрелочные переводы, пересечения и соединения для всех видов категорий железнодорожных путей, крестовины, рельсы рамные, тяги стрелочные, механизм переводной), железнодорожной техники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Производство радиовзрывателей и предохранительно-исполнительные механизмы для всех типов ракет и артиллерийских выстрелов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val="restart"/>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Металлургия</w:t>
            </w: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Метизные</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По производству огнеупорных изделий</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32</w:t>
            </w:r>
          </w:p>
        </w:tc>
      </w:tr>
      <w:tr w:rsidR="00DC2CB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По обжигу огнеупорного сырья и производству порошков и мертелей</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28</w:t>
            </w:r>
          </w:p>
        </w:tc>
      </w:tr>
      <w:tr w:rsidR="00DC2CB2" w:rsidRPr="00C43F36" w:rsidTr="00C91909">
        <w:trPr>
          <w:gridAfter w:val="2"/>
          <w:wAfter w:w="30" w:type="dxa"/>
          <w:trHeight w:val="227"/>
        </w:trPr>
        <w:tc>
          <w:tcPr>
            <w:tcW w:w="2160" w:type="dxa"/>
            <w:vMerge/>
            <w:tcBorders>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По разделке лома и отхода черных металлов</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25</w:t>
            </w:r>
          </w:p>
        </w:tc>
      </w:tr>
      <w:tr w:rsidR="00DC2CB2" w:rsidRPr="00C43F36" w:rsidTr="00C91909">
        <w:trPr>
          <w:gridAfter w:val="2"/>
          <w:wAfter w:w="30" w:type="dxa"/>
          <w:trHeight w:val="249"/>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Строительно-дорожное машиностроение</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Производство полноповоротных гидравлических гусеничных экскаваторов, лесозаготовительной и погрузочной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Оборудования навесного</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49"/>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Производство коммунальных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57</w:t>
            </w:r>
          </w:p>
        </w:tc>
      </w:tr>
      <w:tr w:rsidR="00DC2CB2" w:rsidRPr="00C43F36" w:rsidTr="00C91909">
        <w:trPr>
          <w:gridAfter w:val="2"/>
          <w:wAfter w:w="30" w:type="dxa"/>
          <w:trHeight w:val="256"/>
        </w:trPr>
        <w:tc>
          <w:tcPr>
            <w:tcW w:w="2160"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Автомобильная </w:t>
            </w:r>
          </w:p>
          <w:p w:rsidR="00DC2CB2" w:rsidRPr="00C43F36" w:rsidRDefault="00DC2CB2" w:rsidP="00C91909">
            <w:pPr>
              <w:spacing w:line="200" w:lineRule="atLeast"/>
              <w:jc w:val="center"/>
            </w:pPr>
            <w:r w:rsidRPr="00C43F36">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Приборов и запчастей к автомотовелотехнике (электронные и электромеханические комбинации приборов, спидомертры, стеклоочистители с рычагами и щетками, указатели, манометры)</w:t>
            </w:r>
          </w:p>
          <w:p w:rsidR="00DC2CB2" w:rsidRPr="00C43F36" w:rsidRDefault="00DC2CB2" w:rsidP="00C91909">
            <w:pPr>
              <w:spacing w:line="200" w:lineRule="atLeast"/>
            </w:pP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Приборостроение</w:t>
            </w: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rPr>
                <w:spacing w:val="-2"/>
              </w:rPr>
            </w:pPr>
            <w:r w:rsidRPr="00C43F36">
              <w:t xml:space="preserve">Приборостроения, средств автоматизации и систем управления: </w:t>
            </w:r>
          </w:p>
          <w:p w:rsidR="00DC2CB2" w:rsidRPr="00C43F36" w:rsidRDefault="00DC2CB2" w:rsidP="00C91909">
            <w:pPr>
              <w:spacing w:line="200" w:lineRule="atLeast"/>
            </w:pPr>
            <w:r w:rsidRPr="00C43F36">
              <w:rPr>
                <w:spacing w:val="-2"/>
              </w:rPr>
              <w:t>при общей площади производственных зданий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то же, более 100 тыс. кв.м</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при применении ртути и стекловарения</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30</w:t>
            </w:r>
          </w:p>
        </w:tc>
      </w:tr>
      <w:tr w:rsidR="00DC2CB2" w:rsidRPr="00C43F36" w:rsidTr="00C91909">
        <w:trPr>
          <w:gridAfter w:val="2"/>
          <w:wAfter w:w="30" w:type="dxa"/>
          <w:trHeight w:val="96"/>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Легкая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Текстильные комбинаты с одноэтажными главными корпусами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Текстильные фабрики, размещенные а одноэтажных корпусах, при общей площади главного производственного корпуса, тыс. кв.м: </w:t>
            </w:r>
          </w:p>
          <w:p w:rsidR="00DC2CB2" w:rsidRPr="00C43F36" w:rsidRDefault="00DC2CB2" w:rsidP="00C91909">
            <w:pPr>
              <w:spacing w:line="200" w:lineRule="atLeast"/>
            </w:pPr>
            <w:r w:rsidRPr="00C43F36">
              <w:t>до 50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96"/>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свыше 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Текстильной галантереи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Верхнего и бельевого трикотажа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Швейно-трикотажные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Швейные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Кожевенные и первичной обработки кожсырья: </w:t>
            </w:r>
          </w:p>
          <w:p w:rsidR="00DC2CB2" w:rsidRPr="00C43F36" w:rsidRDefault="00DC2CB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двухэтажные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Искусственных кож, обувных картонов и пленочных материалов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Кожгалантерейные: </w:t>
            </w:r>
          </w:p>
          <w:p w:rsidR="00DC2CB2" w:rsidRPr="00C43F36" w:rsidRDefault="00DC2CB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Меховые, овчинно-шубные и овчинно-кожевенные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Обувные: </w:t>
            </w:r>
          </w:p>
          <w:p w:rsidR="00DC2CB2" w:rsidRPr="00C43F36" w:rsidRDefault="00DC2CB2" w:rsidP="00C91909">
            <w:pPr>
              <w:spacing w:line="200" w:lineRule="atLeast"/>
            </w:pPr>
            <w:r w:rsidRPr="00C43F36">
              <w:t>одноэтажные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многоэтажные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Фурнитуры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Пищевая </w:t>
            </w:r>
            <w:r w:rsidRPr="00C43F36">
              <w:br/>
              <w:t>промышленность</w:t>
            </w: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Хлеба и хлебобулочных изделий производственной мощностью, т/сут: </w:t>
            </w:r>
          </w:p>
          <w:p w:rsidR="00DC2CB2" w:rsidRPr="00C43F36" w:rsidRDefault="00DC2CB2" w:rsidP="00C91909">
            <w:pPr>
              <w:spacing w:line="200" w:lineRule="atLeast"/>
            </w:pPr>
            <w:r w:rsidRPr="00C43F36">
              <w:t>до 45</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r w:rsidRPr="00C43F36">
              <w:t>37</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более 45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Кондитерских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Маргариновой продукции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Ликероводочных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Пива и солода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Плодоовощных консервов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Местная </w:t>
            </w:r>
            <w:r w:rsidRPr="00C43F36">
              <w:br/>
              <w:t>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Замочно-скобяных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61</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Художественной, кварцевой керамики, изделий из фарфора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56</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Художественных изделий из металла и стекла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Музыкальных инструментов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56</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Игрушек и сувениров из дерева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53</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Игрушек из металла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61</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Швейных изделий:</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в зданиях до двух этажей</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74</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в зданиях более двух этажей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blPrEx>
          <w:tblCellMar>
            <w:left w:w="0" w:type="dxa"/>
            <w:right w:w="0" w:type="dxa"/>
          </w:tblCellMar>
        </w:tblPrEx>
        <w:trPr>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Промышленные предприятия службы быта при общей площади производственных зданий более 2000 кв.м по: </w:t>
            </w:r>
          </w:p>
          <w:p w:rsidR="00DC2CB2" w:rsidRPr="00C43F36" w:rsidRDefault="00DC2CB2" w:rsidP="00C91909">
            <w:pPr>
              <w:spacing w:line="200" w:lineRule="atLeast"/>
            </w:pPr>
            <w:r w:rsidRPr="00C43F36">
              <w:t>изготовлению и ремонту одежды, ремонту радиотелеаппаратуры и фабрики фоторабот</w:t>
            </w:r>
          </w:p>
        </w:tc>
        <w:tc>
          <w:tcPr>
            <w:tcW w:w="1507"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c>
          <w:tcPr>
            <w:tcW w:w="69" w:type="dxa"/>
            <w:tcBorders>
              <w:left w:val="single" w:sz="4" w:space="0" w:color="000000"/>
            </w:tcBorders>
            <w:shd w:val="clear" w:color="auto" w:fill="auto"/>
            <w:vAlign w:val="center"/>
          </w:tcPr>
          <w:p w:rsidR="00DC2CB2" w:rsidRPr="00C43F36" w:rsidRDefault="00DC2CB2" w:rsidP="00C91909">
            <w:pPr>
              <w:snapToGrid w:val="0"/>
              <w:spacing w:line="200" w:lineRule="atLeast"/>
            </w:pPr>
          </w:p>
        </w:tc>
        <w:tc>
          <w:tcPr>
            <w:tcW w:w="40" w:type="dxa"/>
            <w:gridSpan w:val="2"/>
            <w:shd w:val="clear" w:color="auto" w:fill="auto"/>
          </w:tcPr>
          <w:p w:rsidR="00DC2CB2" w:rsidRPr="00C43F36" w:rsidRDefault="00DC2CB2" w:rsidP="00C91909">
            <w:pPr>
              <w:snapToGrid w:val="0"/>
            </w:pPr>
          </w:p>
        </w:tc>
        <w:tc>
          <w:tcPr>
            <w:tcW w:w="20" w:type="dxa"/>
            <w:shd w:val="clear" w:color="auto" w:fill="auto"/>
          </w:tcPr>
          <w:p w:rsidR="00DC2CB2" w:rsidRPr="00C43F36" w:rsidRDefault="00DC2CB2" w:rsidP="00C91909">
            <w:pPr>
              <w:snapToGrid w:val="0"/>
            </w:pPr>
          </w:p>
        </w:tc>
      </w:tr>
      <w:tr w:rsidR="00DC2CB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ремонту и изготовлению мебели</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Промышленность строительных </w:t>
            </w:r>
            <w:r w:rsidRPr="00C43F36">
              <w:br/>
              <w:t>материалов</w:t>
            </w: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Цементные: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сухим способом производства</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с мокрым способом производства</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37</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Асбестоцементных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Железобетонных изделий (колонны, опоры, ригели)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Стеновых блоков, панелей и других конструкций из бетона, производственной мощностью, тыс. куб.м/год: </w:t>
            </w:r>
          </w:p>
          <w:p w:rsidR="00DC2CB2" w:rsidRPr="00C43F36" w:rsidRDefault="00DC2CB2" w:rsidP="00C91909">
            <w:pPr>
              <w:spacing w:line="200" w:lineRule="atLeast"/>
            </w:pPr>
            <w:r w:rsidRPr="00C43F36">
              <w:t>120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Сборно-монолитных каркасов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Железобетонных сборных конструкций и изделий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40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100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Обожженного глиняного кирпича и керамических блоков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42</w:t>
            </w:r>
          </w:p>
        </w:tc>
      </w:tr>
      <w:tr w:rsidR="00DC2CB2" w:rsidRPr="00C43F36" w:rsidTr="00C91909">
        <w:trPr>
          <w:gridAfter w:val="2"/>
          <w:wAfter w:w="30" w:type="dxa"/>
          <w:trHeight w:val="106"/>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Силикатного, керамического, керамического облицовочного кирпича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Керамических плиток для полов, облицовочных глазурованных плиток, керамических изделий для облицовки фасадов зданий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Гравийно-сортировочные пои разработке месторождений способом гидромеханизации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50-1000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Гравийно-сортировочные при разработке месторождений экскаваторным способом производственной мощностью    500-1000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27</w:t>
            </w:r>
          </w:p>
        </w:tc>
      </w:tr>
      <w:tr w:rsidR="00DC2CB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Дробильно-сортировочные по переработке прочных однородных пород производственной мощностью, тыс. куб.м/год:</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tc>
      </w:tr>
      <w:tr w:rsidR="00DC2CB2" w:rsidRPr="00C43F36" w:rsidTr="00C91909">
        <w:trPr>
          <w:gridAfter w:val="2"/>
          <w:wAfter w:w="30" w:type="dxa"/>
          <w:trHeight w:val="165"/>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rPr>
                <w:spacing w:val="-2"/>
              </w:rPr>
              <w:t>600-1600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27</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200 (сборно-разборные)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Аглопоритового гравия из зол ТЭЦ и керамзита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Вспученного перлита (с производством перлитобитумных плит) при применении в качестве топлива мазута (угля)</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Минеральной ваты и изделий из нее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Извести строительной, полированной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Стекла листового, «под старину», бронированного, тонированног</w:t>
            </w:r>
            <w:r>
              <w:t>о</w:t>
            </w:r>
            <w:r w:rsidRPr="00C43F36">
              <w:t>, приборного, автомобильного, стеклопакетов, стеклостали, стекловолокна, стеклолоровинга, стеклонити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38</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Бутылок стеклянной тары, хозяйственной стеклянной посуды и хрустальный изделий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43</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Стальных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Алюминиевых строительных конструкций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Монтажных (для КИП и автоматики, сантехнических) и электромонтажных заготовок</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rPr>
                <w:spacing w:val="-2"/>
              </w:rPr>
              <w:t>Технологических металлоконструкций и узлов трубопроводов</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48</w:t>
            </w:r>
          </w:p>
        </w:tc>
      </w:tr>
      <w:tr w:rsidR="00DC2CB2" w:rsidRPr="00C43F36" w:rsidTr="00C91909">
        <w:trPr>
          <w:gridAfter w:val="2"/>
          <w:wAfter w:w="30" w:type="dxa"/>
          <w:trHeight w:val="255"/>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Строительная промышленность</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 ремонту строительных машин</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63</w:t>
            </w:r>
          </w:p>
        </w:tc>
      </w:tr>
      <w:tr w:rsidR="00DC2CB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Объединенные предприятия специализированных монтажных организаций:</w:t>
            </w:r>
          </w:p>
          <w:p w:rsidR="00DC2CB2" w:rsidRPr="00C43F36" w:rsidRDefault="00DC2CB2" w:rsidP="00C91909">
            <w:pPr>
              <w:spacing w:line="200" w:lineRule="atLeast"/>
            </w:pPr>
            <w:r w:rsidRPr="00C43F36">
              <w:t>с базой механизации</w:t>
            </w:r>
          </w:p>
          <w:p w:rsidR="00DC2CB2" w:rsidRPr="00C43F36" w:rsidRDefault="00DC2CB2" w:rsidP="00C91909">
            <w:pPr>
              <w:spacing w:line="200" w:lineRule="atLeast"/>
            </w:pPr>
            <w:r w:rsidRPr="00C43F36">
              <w:t>без базы механизации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r w:rsidRPr="00C43F36">
              <w:t>50</w:t>
            </w:r>
          </w:p>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Базы механизации строительства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47</w:t>
            </w:r>
          </w:p>
        </w:tc>
      </w:tr>
      <w:tr w:rsidR="00DC2CB2" w:rsidRPr="00C43F36" w:rsidTr="00C91909">
        <w:trPr>
          <w:gridAfter w:val="2"/>
          <w:wAfter w:w="30" w:type="dxa"/>
          <w:trHeight w:val="255"/>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Автотранспортные предприятия строительных организаций на 200 специализированных большегрузных автомобилей</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Гаражи:</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на 150 автомобилей</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на 250 автомобилей</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Обслуживание и </w:t>
            </w:r>
          </w:p>
          <w:p w:rsidR="00DC2CB2" w:rsidRPr="00C43F36" w:rsidRDefault="00DC2CB2" w:rsidP="00C91909">
            <w:pPr>
              <w:spacing w:line="200" w:lineRule="atLeast"/>
              <w:jc w:val="center"/>
            </w:pPr>
            <w:r w:rsidRPr="00C43F36">
              <w:t xml:space="preserve">ремонт транспортных средств </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 капитальному ремонту грузовых автомобилей мощностью 2-10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 ремонту автобусов с применением готовых агрегатов мощностью 1-2 тыс.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0"/>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 ремонту агрегатов легковых автомобилей мощностью 30-60 тыс. капитальных ремонтов в 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 производству запасных частей и ремонту транспортных средств, дорожной, лесной и строительной техники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60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Грузовые автотранспортные до 200 автомобилей при независимом выезде, %:</w:t>
            </w:r>
          </w:p>
          <w:p w:rsidR="00DC2CB2" w:rsidRPr="00C43F36" w:rsidRDefault="00DC2CB2" w:rsidP="00C91909">
            <w:pPr>
              <w:spacing w:line="200" w:lineRule="atLeast"/>
            </w:pPr>
            <w:r w:rsidRPr="00C43F36">
              <w:t>100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p>
          <w:p w:rsidR="00DC2CB2" w:rsidRPr="00C43F36" w:rsidRDefault="00DC2CB2" w:rsidP="00C91909">
            <w:pPr>
              <w:spacing w:line="200" w:lineRule="atLeast"/>
              <w:jc w:val="center"/>
            </w:pPr>
            <w:r w:rsidRPr="00C43F36">
              <w:t>45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50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51</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Автобусные парки при количестве автобусов: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100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300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Таксомоторные парки при количестве автомобилей до 300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Грузовые автостанции при отправке грузов 500 - 1500 т/сут</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55</w:t>
            </w:r>
          </w:p>
        </w:tc>
      </w:tr>
      <w:tr w:rsidR="00DC2CB2" w:rsidRPr="00C43F36" w:rsidTr="00C91909">
        <w:trPr>
          <w:gridAfter w:val="2"/>
          <w:wAfter w:w="30" w:type="dxa"/>
          <w:trHeight w:val="50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Станции технического обслуживания легковых автомобилей при количестве постов:</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10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28</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25</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Автозаправочные станции при количестве заправок в сутки: </w:t>
            </w:r>
          </w:p>
          <w:p w:rsidR="00DC2CB2" w:rsidRPr="00C43F36" w:rsidRDefault="00DC2CB2" w:rsidP="00C91909">
            <w:pPr>
              <w:spacing w:line="200" w:lineRule="atLeast"/>
            </w:pPr>
            <w:r w:rsidRPr="00C43F36">
              <w:t>200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13</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более 200</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16</w:t>
            </w:r>
          </w:p>
        </w:tc>
      </w:tr>
      <w:tr w:rsidR="00DC2CB2" w:rsidRPr="00C43F36" w:rsidTr="00C91909">
        <w:trPr>
          <w:gridAfter w:val="2"/>
          <w:wAfter w:w="30" w:type="dxa"/>
          <w:trHeight w:val="227"/>
        </w:trPr>
        <w:tc>
          <w:tcPr>
            <w:tcW w:w="2160" w:type="dxa"/>
            <w:vMerge w:val="restart"/>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jc w:val="center"/>
            </w:pPr>
            <w:r w:rsidRPr="00C43F36">
              <w:t>Дорожное хозяйство</w:t>
            </w: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Дорожно-ремонтные пункты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29</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 xml:space="preserve">Дорожные участки </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 xml:space="preserve">32 </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То же с дорожно-ремонтным пунктом</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То же с дорожно-ремонтным пунктом технической помощи</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34</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Дорожно-строительное управление</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40</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Цементно-бетонные производительностью, тыс. куб.м/год: </w:t>
            </w:r>
          </w:p>
          <w:p w:rsidR="00DC2CB2" w:rsidRPr="00C43F36" w:rsidRDefault="00DC2CB2" w:rsidP="00C91909">
            <w:pPr>
              <w:spacing w:line="200" w:lineRule="atLeast"/>
            </w:pPr>
            <w:r w:rsidRPr="00C43F36">
              <w:t>30</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42</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47</w:t>
            </w:r>
          </w:p>
        </w:tc>
      </w:tr>
      <w:tr w:rsidR="00DC2CB2" w:rsidRPr="00C43F36" w:rsidTr="00C91909">
        <w:trPr>
          <w:gridAfter w:val="2"/>
          <w:wAfter w:w="30" w:type="dxa"/>
          <w:trHeight w:val="149"/>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 xml:space="preserve">Асфальтобетонные производительностью, тыс. т/год:  </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30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35</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Cs/>
              </w:rPr>
            </w:pPr>
          </w:p>
        </w:tc>
        <w:tc>
          <w:tcPr>
            <w:tcW w:w="6015" w:type="dxa"/>
            <w:tcBorders>
              <w:left w:val="single" w:sz="4" w:space="0" w:color="000000"/>
            </w:tcBorders>
            <w:shd w:val="clear" w:color="auto" w:fill="auto"/>
            <w:vAlign w:val="center"/>
          </w:tcPr>
          <w:p w:rsidR="00DC2CB2" w:rsidRPr="00C43F36" w:rsidRDefault="00DC2CB2" w:rsidP="00C91909">
            <w:pPr>
              <w:spacing w:line="200" w:lineRule="atLeast"/>
            </w:pPr>
            <w:r w:rsidRPr="00C43F36">
              <w:t>60</w:t>
            </w:r>
          </w:p>
        </w:tc>
        <w:tc>
          <w:tcPr>
            <w:tcW w:w="1606" w:type="dxa"/>
            <w:gridSpan w:val="3"/>
            <w:tcBorders>
              <w:left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44</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
                <w:iCs/>
              </w:rPr>
            </w:pPr>
          </w:p>
        </w:tc>
        <w:tc>
          <w:tcPr>
            <w:tcW w:w="6015" w:type="dxa"/>
            <w:tcBorders>
              <w:top w:val="single" w:sz="4" w:space="0" w:color="000000"/>
              <w:left w:val="single" w:sz="4" w:space="0" w:color="000000"/>
            </w:tcBorders>
            <w:shd w:val="clear" w:color="auto" w:fill="auto"/>
            <w:vAlign w:val="center"/>
          </w:tcPr>
          <w:p w:rsidR="00DC2CB2" w:rsidRPr="00C43F36" w:rsidRDefault="00DC2CB2" w:rsidP="00C91909">
            <w:pPr>
              <w:spacing w:line="200" w:lineRule="atLeast"/>
            </w:pPr>
            <w:r w:rsidRPr="00C43F36">
              <w:t>Битумные базы:</w:t>
            </w:r>
          </w:p>
          <w:p w:rsidR="00DC2CB2" w:rsidRPr="00C43F36" w:rsidRDefault="00DC2CB2" w:rsidP="00C91909">
            <w:pPr>
              <w:spacing w:line="200" w:lineRule="atLeast"/>
            </w:pPr>
            <w:r w:rsidRPr="00C43F36">
              <w:t>прирельсовые</w:t>
            </w:r>
          </w:p>
        </w:tc>
        <w:tc>
          <w:tcPr>
            <w:tcW w:w="1606" w:type="dxa"/>
            <w:gridSpan w:val="3"/>
            <w:tcBorders>
              <w:top w:val="single" w:sz="4" w:space="0" w:color="000000"/>
              <w:left w:val="single" w:sz="4" w:space="0" w:color="000000"/>
              <w:right w:val="single" w:sz="4" w:space="0" w:color="000000"/>
            </w:tcBorders>
            <w:shd w:val="clear" w:color="auto" w:fill="auto"/>
            <w:vAlign w:val="center"/>
          </w:tcPr>
          <w:p w:rsidR="00DC2CB2" w:rsidRPr="00C43F36" w:rsidRDefault="00DC2CB2" w:rsidP="00C91909">
            <w:pPr>
              <w:snapToGrid w:val="0"/>
              <w:spacing w:line="200" w:lineRule="atLeast"/>
              <w:jc w:val="center"/>
            </w:pPr>
          </w:p>
          <w:p w:rsidR="00DC2CB2" w:rsidRPr="00C43F36" w:rsidRDefault="00DC2CB2" w:rsidP="00C91909">
            <w:pPr>
              <w:spacing w:line="200" w:lineRule="atLeast"/>
              <w:jc w:val="center"/>
            </w:pPr>
            <w:r w:rsidRPr="00C43F36">
              <w:t>31</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
                <w:iCs/>
              </w:rPr>
            </w:pPr>
          </w:p>
        </w:tc>
        <w:tc>
          <w:tcPr>
            <w:tcW w:w="6015" w:type="dxa"/>
            <w:tcBorders>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притрассовые</w:t>
            </w:r>
          </w:p>
        </w:tc>
        <w:tc>
          <w:tcPr>
            <w:tcW w:w="1606" w:type="dxa"/>
            <w:gridSpan w:val="3"/>
            <w:tcBorders>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27</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Базы песка</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48</w:t>
            </w:r>
          </w:p>
        </w:tc>
      </w:tr>
      <w:tr w:rsidR="00DC2CB2" w:rsidRPr="00C43F36" w:rsidTr="00C91909">
        <w:trPr>
          <w:gridAfter w:val="2"/>
          <w:wAfter w:w="30" w:type="dxa"/>
          <w:trHeight w:val="227"/>
        </w:trPr>
        <w:tc>
          <w:tcPr>
            <w:tcW w:w="2160" w:type="dxa"/>
            <w:vMerge/>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napToGrid w:val="0"/>
              <w:spacing w:line="200" w:lineRule="atLeast"/>
              <w:jc w:val="center"/>
              <w:rPr>
                <w:i/>
                <w:iCs/>
              </w:rPr>
            </w:pPr>
          </w:p>
        </w:tc>
        <w:tc>
          <w:tcPr>
            <w:tcW w:w="6015" w:type="dxa"/>
            <w:tcBorders>
              <w:top w:val="single" w:sz="4" w:space="0" w:color="000000"/>
              <w:left w:val="single" w:sz="4" w:space="0" w:color="000000"/>
              <w:bottom w:val="single" w:sz="4" w:space="0" w:color="000000"/>
            </w:tcBorders>
            <w:shd w:val="clear" w:color="auto" w:fill="auto"/>
            <w:vAlign w:val="center"/>
          </w:tcPr>
          <w:p w:rsidR="00DC2CB2" w:rsidRPr="00C43F36" w:rsidRDefault="00DC2CB2" w:rsidP="00C91909">
            <w:pPr>
              <w:spacing w:line="200" w:lineRule="atLeast"/>
            </w:pPr>
            <w:r w:rsidRPr="00C43F36">
              <w:t>Полигоны для изготовления железобетонных конструкций мощностью 4 тыс. куб.м/год</w:t>
            </w:r>
          </w:p>
        </w:tc>
        <w:tc>
          <w:tcPr>
            <w:tcW w:w="160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C2CB2" w:rsidRPr="00C43F36" w:rsidRDefault="00DC2CB2" w:rsidP="00C91909">
            <w:pPr>
              <w:spacing w:line="200" w:lineRule="atLeast"/>
              <w:jc w:val="center"/>
            </w:pPr>
            <w:r w:rsidRPr="00C43F36">
              <w:t>35</w:t>
            </w:r>
          </w:p>
        </w:tc>
      </w:tr>
    </w:tbl>
    <w:p w:rsidR="00DC2CB2" w:rsidRPr="004E568D" w:rsidRDefault="00DC2CB2" w:rsidP="00DC2CB2">
      <w:pPr>
        <w:rPr>
          <w:b/>
          <w:bCs/>
          <w:i/>
          <w:iCs/>
          <w:color w:val="4F81BD"/>
          <w:sz w:val="26"/>
          <w:szCs w:val="26"/>
        </w:rPr>
      </w:pPr>
    </w:p>
    <w:p w:rsidR="00DC2CB2" w:rsidRPr="004E568D" w:rsidRDefault="00DC2CB2" w:rsidP="00DC2CB2">
      <w:pPr>
        <w:pStyle w:val="af"/>
        <w:rPr>
          <w:rFonts w:ascii="Times New Roman" w:hAnsi="Times New Roman"/>
          <w:sz w:val="26"/>
          <w:szCs w:val="26"/>
        </w:rPr>
      </w:pPr>
      <w:r w:rsidRPr="004E568D">
        <w:rPr>
          <w:rFonts w:ascii="Times New Roman" w:hAnsi="Times New Roman"/>
          <w:sz w:val="26"/>
          <w:szCs w:val="26"/>
        </w:rPr>
        <w:t>2.8.3 В области организации мест захоронения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В соответствии со статьей 16 Федерального закона «Об общих принципах организации местного самоуправления в Российской Федерации», к вопросам местного значения сельского поселения относится организация ритуальных услуг и содержание мест захоронения.</w:t>
      </w:r>
    </w:p>
    <w:p w:rsidR="00DC2CB2" w:rsidRDefault="00DC2CB2" w:rsidP="00DC2CB2">
      <w:pPr>
        <w:tabs>
          <w:tab w:val="left" w:pos="851"/>
        </w:tabs>
        <w:autoSpaceDE w:val="0"/>
        <w:spacing w:line="200" w:lineRule="atLeast"/>
        <w:ind w:firstLine="709"/>
        <w:jc w:val="both"/>
        <w:rPr>
          <w:b/>
          <w:sz w:val="26"/>
          <w:szCs w:val="26"/>
        </w:rPr>
      </w:pPr>
    </w:p>
    <w:p w:rsidR="00DC2CB2" w:rsidRPr="004E568D" w:rsidRDefault="00DC2CB2" w:rsidP="00DC2CB2">
      <w:pPr>
        <w:tabs>
          <w:tab w:val="left" w:pos="851"/>
        </w:tabs>
        <w:autoSpaceDE w:val="0"/>
        <w:spacing w:line="200" w:lineRule="atLeast"/>
        <w:ind w:firstLine="709"/>
        <w:jc w:val="both"/>
        <w:rPr>
          <w:sz w:val="26"/>
          <w:szCs w:val="26"/>
        </w:rPr>
      </w:pPr>
      <w:r w:rsidRPr="004E568D">
        <w:rPr>
          <w:b/>
          <w:sz w:val="26"/>
          <w:szCs w:val="26"/>
        </w:rPr>
        <w:t>Расчетные показатели минимально допустимых размеров земельных участков для размещения мест погребения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В соответствии с Приложением Ж Свода правил СП 42.13330.2011 «Градостроительство. Планировка и застройка городских и сельских поселений» </w:t>
      </w:r>
      <w:r w:rsidRPr="004E568D">
        <w:rPr>
          <w:sz w:val="26"/>
          <w:szCs w:val="26"/>
        </w:rPr>
        <w:lastRenderedPageBreak/>
        <w:t xml:space="preserve">расчётный показатель минимально допустимого размера земельного участка кладбища традиционного захоронения установлен: </w:t>
      </w:r>
      <w:smartTag w:uri="urn:schemas-microsoft-com:office:smarttags" w:element="metricconverter">
        <w:smartTagPr>
          <w:attr w:name="ProductID" w:val="0,24 га"/>
        </w:smartTagPr>
        <w:r w:rsidRPr="004E568D">
          <w:rPr>
            <w:sz w:val="26"/>
            <w:szCs w:val="26"/>
          </w:rPr>
          <w:t>0,24 га</w:t>
        </w:r>
      </w:smartTag>
      <w:r w:rsidRPr="004E568D">
        <w:rPr>
          <w:sz w:val="26"/>
          <w:szCs w:val="26"/>
        </w:rPr>
        <w:t xml:space="preserve"> / 1000 чел.</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Максимально допустимый размер земельного участка для кладбища устанавливается в соответствии с СанПиН 2.2.1/2.1.1.1200-03 «Санитарно-защитные зоны и санитарная классификация предприятий, сооружений и иных объектов» и составляет - более </w:t>
      </w:r>
      <w:smartTag w:uri="urn:schemas-microsoft-com:office:smarttags" w:element="metricconverter">
        <w:smartTagPr>
          <w:attr w:name="ProductID" w:val="40 га"/>
        </w:smartTagPr>
        <w:r w:rsidRPr="004E568D">
          <w:rPr>
            <w:sz w:val="26"/>
            <w:szCs w:val="26"/>
          </w:rPr>
          <w:t>40 га</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В соответствии с требованием п.7.1.12 СанПиН 2.2.1/2.1.1.1200-03 «Санитарно-защитные зоны и санитарная классификация предприятий, сооружений и иных объектов установлен расчетный показатель минимально допустимого расстояния до кладбищ смешанного и традиционного захоронения:</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сельские кладбища(без учета площади) – 50м;</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размером </w:t>
      </w:r>
      <w:smartTag w:uri="urn:schemas-microsoft-com:office:smarttags" w:element="metricconverter">
        <w:smartTagPr>
          <w:attr w:name="ProductID" w:val="10 га"/>
        </w:smartTagPr>
        <w:r w:rsidRPr="004E568D">
          <w:rPr>
            <w:sz w:val="26"/>
            <w:szCs w:val="26"/>
          </w:rPr>
          <w:t>10 га</w:t>
        </w:r>
      </w:smartTag>
      <w:r w:rsidRPr="004E568D">
        <w:rPr>
          <w:sz w:val="26"/>
          <w:szCs w:val="26"/>
        </w:rPr>
        <w:t xml:space="preserve"> и менее – </w:t>
      </w:r>
      <w:smartTag w:uri="urn:schemas-microsoft-com:office:smarttags" w:element="metricconverter">
        <w:smartTagPr>
          <w:attr w:name="ProductID" w:val="100 м"/>
        </w:smartTagPr>
        <w:r w:rsidRPr="004E568D">
          <w:rPr>
            <w:sz w:val="26"/>
            <w:szCs w:val="26"/>
          </w:rPr>
          <w:t>100 м</w:t>
        </w:r>
      </w:smartTag>
      <w:r w:rsidRPr="004E568D">
        <w:rPr>
          <w:sz w:val="26"/>
          <w:szCs w:val="26"/>
        </w:rPr>
        <w:t>;</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размером от 10 до </w:t>
      </w:r>
      <w:smartTag w:uri="urn:schemas-microsoft-com:office:smarttags" w:element="metricconverter">
        <w:smartTagPr>
          <w:attr w:name="ProductID" w:val="20 га"/>
        </w:smartTagPr>
        <w:r w:rsidRPr="004E568D">
          <w:rPr>
            <w:sz w:val="26"/>
            <w:szCs w:val="26"/>
          </w:rPr>
          <w:t>20 га</w:t>
        </w:r>
      </w:smartTag>
      <w:r w:rsidRPr="004E568D">
        <w:rPr>
          <w:sz w:val="26"/>
          <w:szCs w:val="26"/>
        </w:rPr>
        <w:t xml:space="preserve"> – </w:t>
      </w:r>
      <w:smartTag w:uri="urn:schemas-microsoft-com:office:smarttags" w:element="metricconverter">
        <w:smartTagPr>
          <w:attr w:name="ProductID" w:val="300 м"/>
        </w:smartTagPr>
        <w:r w:rsidRPr="004E568D">
          <w:rPr>
            <w:sz w:val="26"/>
            <w:szCs w:val="26"/>
          </w:rPr>
          <w:t>300 м</w:t>
        </w:r>
      </w:smartTag>
      <w:r w:rsidRPr="004E568D">
        <w:rPr>
          <w:sz w:val="26"/>
          <w:szCs w:val="26"/>
        </w:rPr>
        <w:t xml:space="preserve">;    </w:t>
      </w:r>
    </w:p>
    <w:p w:rsidR="00DC2CB2" w:rsidRPr="004E568D" w:rsidRDefault="00DC2CB2" w:rsidP="00DC2CB2">
      <w:pPr>
        <w:tabs>
          <w:tab w:val="left" w:pos="851"/>
        </w:tabs>
        <w:autoSpaceDE w:val="0"/>
        <w:spacing w:line="200" w:lineRule="atLeast"/>
        <w:ind w:firstLine="709"/>
        <w:jc w:val="both"/>
        <w:rPr>
          <w:sz w:val="26"/>
          <w:szCs w:val="26"/>
        </w:rPr>
      </w:pPr>
      <w:r w:rsidRPr="004E568D">
        <w:rPr>
          <w:sz w:val="26"/>
          <w:szCs w:val="26"/>
        </w:rPr>
        <w:t xml:space="preserve">- размером от 20 до </w:t>
      </w:r>
      <w:smartTag w:uri="urn:schemas-microsoft-com:office:smarttags" w:element="metricconverter">
        <w:smartTagPr>
          <w:attr w:name="ProductID" w:val="40 га"/>
        </w:smartTagPr>
        <w:r w:rsidRPr="004E568D">
          <w:rPr>
            <w:sz w:val="26"/>
            <w:szCs w:val="26"/>
          </w:rPr>
          <w:t>40 га</w:t>
        </w:r>
      </w:smartTag>
      <w:r w:rsidRPr="004E568D">
        <w:rPr>
          <w:sz w:val="26"/>
          <w:szCs w:val="26"/>
        </w:rPr>
        <w:t xml:space="preserve"> – </w:t>
      </w:r>
      <w:smartTag w:uri="urn:schemas-microsoft-com:office:smarttags" w:element="metricconverter">
        <w:smartTagPr>
          <w:attr w:name="ProductID" w:val="500 м"/>
        </w:smartTagPr>
        <w:r w:rsidRPr="004E568D">
          <w:rPr>
            <w:sz w:val="26"/>
            <w:szCs w:val="26"/>
          </w:rPr>
          <w:t>500 м</w:t>
        </w:r>
      </w:smartTag>
      <w:r w:rsidRPr="004E568D">
        <w:rPr>
          <w:sz w:val="26"/>
          <w:szCs w:val="26"/>
        </w:rPr>
        <w:t>.</w:t>
      </w:r>
    </w:p>
    <w:p w:rsidR="00DC2CB2" w:rsidRPr="004E568D" w:rsidRDefault="00DC2CB2" w:rsidP="00DC2CB2">
      <w:pPr>
        <w:rPr>
          <w:b/>
          <w:bCs/>
          <w:sz w:val="26"/>
          <w:szCs w:val="26"/>
        </w:rPr>
      </w:pPr>
    </w:p>
    <w:p w:rsidR="00DC2CB2" w:rsidRPr="004E568D" w:rsidRDefault="00DC2CB2" w:rsidP="00DC2CB2">
      <w:pPr>
        <w:pStyle w:val="2"/>
        <w:rPr>
          <w:rFonts w:ascii="Times New Roman" w:hAnsi="Times New Roman"/>
        </w:rPr>
      </w:pPr>
      <w:r w:rsidRPr="004E568D">
        <w:rPr>
          <w:rFonts w:ascii="Times New Roman" w:hAnsi="Times New Roman"/>
        </w:rPr>
        <w:t>2.9 Термины и определения, используемые в Нормативах</w:t>
      </w:r>
    </w:p>
    <w:p w:rsidR="00DC2CB2" w:rsidRPr="004E568D" w:rsidRDefault="00DC2CB2" w:rsidP="00DC2CB2">
      <w:pPr>
        <w:rPr>
          <w:b/>
          <w:sz w:val="26"/>
          <w:szCs w:val="26"/>
        </w:rPr>
      </w:pPr>
      <w:r w:rsidRPr="004E568D">
        <w:rPr>
          <w:b/>
          <w:bCs/>
          <w:sz w:val="26"/>
          <w:szCs w:val="26"/>
        </w:rPr>
        <w:t>Автомобильная дорога</w:t>
      </w:r>
      <w:r w:rsidRPr="004E568D">
        <w:rPr>
          <w:sz w:val="26"/>
          <w:szCs w:val="26"/>
        </w:rPr>
        <w:t xml:space="preserve"> – объект транспортной инфраструктуры,</w:t>
      </w:r>
      <w:r w:rsidRPr="004E568D">
        <w:rPr>
          <w:spacing w:val="27"/>
          <w:sz w:val="26"/>
          <w:szCs w:val="26"/>
        </w:rPr>
        <w:t xml:space="preserve"> </w:t>
      </w:r>
      <w:r w:rsidRPr="004E568D">
        <w:rPr>
          <w:sz w:val="26"/>
          <w:szCs w:val="26"/>
        </w:rPr>
        <w:t>предназначенный для движения транспортных средств и включающий в себя земельные участки в</w:t>
      </w:r>
      <w:r w:rsidRPr="004E568D">
        <w:rPr>
          <w:spacing w:val="12"/>
          <w:sz w:val="26"/>
          <w:szCs w:val="26"/>
        </w:rPr>
        <w:t xml:space="preserve"> </w:t>
      </w:r>
      <w:r w:rsidRPr="004E568D">
        <w:rPr>
          <w:sz w:val="26"/>
          <w:szCs w:val="26"/>
        </w:rPr>
        <w:t>границах полосы отвода автомобильной дороги и расположенные на них или под</w:t>
      </w:r>
      <w:r w:rsidRPr="004E568D">
        <w:rPr>
          <w:spacing w:val="39"/>
          <w:sz w:val="26"/>
          <w:szCs w:val="26"/>
        </w:rPr>
        <w:t xml:space="preserve"> </w:t>
      </w:r>
      <w:r w:rsidRPr="004E568D">
        <w:rPr>
          <w:sz w:val="26"/>
          <w:szCs w:val="26"/>
        </w:rPr>
        <w:t>ними конструктивные элементы (дорожное полотно, дорожное покрытие и подобные</w:t>
      </w:r>
      <w:r w:rsidRPr="004E568D">
        <w:rPr>
          <w:spacing w:val="20"/>
          <w:sz w:val="26"/>
          <w:szCs w:val="26"/>
        </w:rPr>
        <w:t xml:space="preserve"> </w:t>
      </w:r>
      <w:r w:rsidRPr="004E568D">
        <w:rPr>
          <w:sz w:val="26"/>
          <w:szCs w:val="26"/>
        </w:rPr>
        <w:t>элементы) и</w:t>
      </w:r>
      <w:r w:rsidRPr="004E568D">
        <w:rPr>
          <w:spacing w:val="40"/>
          <w:sz w:val="26"/>
          <w:szCs w:val="26"/>
        </w:rPr>
        <w:t xml:space="preserve"> </w:t>
      </w:r>
      <w:r w:rsidRPr="004E568D">
        <w:rPr>
          <w:sz w:val="26"/>
          <w:szCs w:val="26"/>
        </w:rPr>
        <w:t>дорожные</w:t>
      </w:r>
      <w:r w:rsidRPr="004E568D">
        <w:rPr>
          <w:spacing w:val="38"/>
          <w:sz w:val="26"/>
          <w:szCs w:val="26"/>
        </w:rPr>
        <w:t xml:space="preserve"> </w:t>
      </w:r>
      <w:r w:rsidRPr="004E568D">
        <w:rPr>
          <w:sz w:val="26"/>
          <w:szCs w:val="26"/>
        </w:rPr>
        <w:t>сооружения,</w:t>
      </w:r>
      <w:r w:rsidRPr="004E568D">
        <w:rPr>
          <w:spacing w:val="39"/>
          <w:sz w:val="26"/>
          <w:szCs w:val="26"/>
        </w:rPr>
        <w:t xml:space="preserve"> </w:t>
      </w:r>
      <w:r w:rsidRPr="004E568D">
        <w:rPr>
          <w:sz w:val="26"/>
          <w:szCs w:val="26"/>
        </w:rPr>
        <w:t>являющиеся</w:t>
      </w:r>
      <w:r w:rsidRPr="004E568D">
        <w:rPr>
          <w:spacing w:val="39"/>
          <w:sz w:val="26"/>
          <w:szCs w:val="26"/>
        </w:rPr>
        <w:t xml:space="preserve"> </w:t>
      </w:r>
      <w:r w:rsidRPr="004E568D">
        <w:rPr>
          <w:sz w:val="26"/>
          <w:szCs w:val="26"/>
        </w:rPr>
        <w:t>ее</w:t>
      </w:r>
      <w:r w:rsidRPr="004E568D">
        <w:rPr>
          <w:spacing w:val="40"/>
          <w:sz w:val="26"/>
          <w:szCs w:val="26"/>
        </w:rPr>
        <w:t xml:space="preserve"> </w:t>
      </w:r>
      <w:r w:rsidRPr="004E568D">
        <w:rPr>
          <w:sz w:val="26"/>
          <w:szCs w:val="26"/>
        </w:rPr>
        <w:t>технологической</w:t>
      </w:r>
      <w:r w:rsidRPr="004E568D">
        <w:rPr>
          <w:spacing w:val="40"/>
          <w:sz w:val="26"/>
          <w:szCs w:val="26"/>
        </w:rPr>
        <w:t xml:space="preserve"> </w:t>
      </w:r>
      <w:r w:rsidRPr="004E568D">
        <w:rPr>
          <w:sz w:val="26"/>
          <w:szCs w:val="26"/>
        </w:rPr>
        <w:t>частью:</w:t>
      </w:r>
      <w:r w:rsidRPr="004E568D">
        <w:rPr>
          <w:spacing w:val="40"/>
          <w:sz w:val="26"/>
          <w:szCs w:val="26"/>
        </w:rPr>
        <w:t xml:space="preserve"> </w:t>
      </w:r>
      <w:r w:rsidRPr="004E568D">
        <w:rPr>
          <w:sz w:val="26"/>
          <w:szCs w:val="26"/>
        </w:rPr>
        <w:t>защитные</w:t>
      </w:r>
      <w:r w:rsidRPr="004E568D">
        <w:rPr>
          <w:spacing w:val="38"/>
          <w:sz w:val="26"/>
          <w:szCs w:val="26"/>
        </w:rPr>
        <w:t xml:space="preserve"> </w:t>
      </w:r>
      <w:r w:rsidRPr="004E568D">
        <w:rPr>
          <w:sz w:val="26"/>
          <w:szCs w:val="26"/>
        </w:rPr>
        <w:t>дорожные сооружения, искусственные дорожные сооружения, производственные объекты,</w:t>
      </w:r>
      <w:r w:rsidRPr="004E568D">
        <w:rPr>
          <w:spacing w:val="12"/>
          <w:sz w:val="26"/>
          <w:szCs w:val="26"/>
        </w:rPr>
        <w:t xml:space="preserve"> </w:t>
      </w:r>
      <w:r w:rsidRPr="004E568D">
        <w:rPr>
          <w:sz w:val="26"/>
          <w:szCs w:val="26"/>
        </w:rPr>
        <w:t>элементы обустройства автомобильных дорог. Автомобильными дорогами общего</w:t>
      </w:r>
      <w:r w:rsidRPr="004E568D">
        <w:rPr>
          <w:spacing w:val="44"/>
          <w:sz w:val="26"/>
          <w:szCs w:val="26"/>
        </w:rPr>
        <w:t xml:space="preserve"> </w:t>
      </w:r>
      <w:r w:rsidRPr="004E568D">
        <w:rPr>
          <w:sz w:val="26"/>
          <w:szCs w:val="26"/>
        </w:rPr>
        <w:t>пользования местного значения сельского поселения являются автомобильные дороги</w:t>
      </w:r>
      <w:r w:rsidRPr="004E568D">
        <w:rPr>
          <w:spacing w:val="19"/>
          <w:sz w:val="26"/>
          <w:szCs w:val="26"/>
        </w:rPr>
        <w:t xml:space="preserve"> </w:t>
      </w:r>
      <w:r w:rsidRPr="004E568D">
        <w:rPr>
          <w:sz w:val="26"/>
          <w:szCs w:val="26"/>
        </w:rPr>
        <w:t>общего пользования в границах сельского поселения, за исключением автомобильных дорог</w:t>
      </w:r>
      <w:r w:rsidRPr="004E568D">
        <w:rPr>
          <w:spacing w:val="40"/>
          <w:sz w:val="26"/>
          <w:szCs w:val="26"/>
        </w:rPr>
        <w:t xml:space="preserve"> </w:t>
      </w:r>
      <w:r w:rsidRPr="004E568D">
        <w:rPr>
          <w:sz w:val="26"/>
          <w:szCs w:val="26"/>
        </w:rPr>
        <w:t>общего пользования федерального, регионального или межмуниципального значения,</w:t>
      </w:r>
      <w:r w:rsidRPr="004E568D">
        <w:rPr>
          <w:spacing w:val="54"/>
          <w:sz w:val="26"/>
          <w:szCs w:val="26"/>
        </w:rPr>
        <w:t xml:space="preserve"> </w:t>
      </w:r>
      <w:r w:rsidRPr="004E568D">
        <w:rPr>
          <w:sz w:val="26"/>
          <w:szCs w:val="26"/>
        </w:rPr>
        <w:t xml:space="preserve">частных автомобильных  дорог.  Перечень  автомобильных  дорог  общего  пользования  </w:t>
      </w:r>
      <w:r w:rsidRPr="004E568D">
        <w:rPr>
          <w:spacing w:val="60"/>
          <w:sz w:val="26"/>
          <w:szCs w:val="26"/>
        </w:rPr>
        <w:t xml:space="preserve"> </w:t>
      </w:r>
      <w:r w:rsidRPr="004E568D">
        <w:rPr>
          <w:sz w:val="26"/>
          <w:szCs w:val="26"/>
        </w:rPr>
        <w:t>местного значения сельского поселения может утверждаться органом местного</w:t>
      </w:r>
      <w:r w:rsidRPr="004E568D">
        <w:rPr>
          <w:spacing w:val="9"/>
          <w:sz w:val="26"/>
          <w:szCs w:val="26"/>
        </w:rPr>
        <w:t xml:space="preserve"> </w:t>
      </w:r>
      <w:r w:rsidRPr="004E568D">
        <w:rPr>
          <w:sz w:val="26"/>
          <w:szCs w:val="26"/>
        </w:rPr>
        <w:t>самоуправления сельского поселения.</w:t>
      </w:r>
    </w:p>
    <w:p w:rsidR="00DC2CB2" w:rsidRPr="004E568D" w:rsidRDefault="00DC2CB2" w:rsidP="00DC2CB2">
      <w:pPr>
        <w:rPr>
          <w:b/>
          <w:bCs/>
          <w:sz w:val="26"/>
          <w:szCs w:val="26"/>
        </w:rPr>
      </w:pPr>
      <w:r w:rsidRPr="004E568D">
        <w:rPr>
          <w:b/>
          <w:sz w:val="26"/>
          <w:szCs w:val="26"/>
        </w:rPr>
        <w:t xml:space="preserve">Автостоянка (гараж-стоянка) - </w:t>
      </w:r>
      <w:r w:rsidRPr="004E568D">
        <w:rPr>
          <w:sz w:val="26"/>
          <w:szCs w:val="26"/>
        </w:rPr>
        <w:t>здание, сооружение (часть здания, сооружения) или специальная открытая площадка, предназначенная только для хранения (стоянки) легковых автомобилей и других мототранспортных средств.</w:t>
      </w:r>
    </w:p>
    <w:p w:rsidR="00DC2CB2" w:rsidRPr="004E568D" w:rsidRDefault="00DC2CB2" w:rsidP="00DC2CB2">
      <w:pPr>
        <w:rPr>
          <w:b/>
          <w:sz w:val="26"/>
          <w:szCs w:val="26"/>
        </w:rPr>
      </w:pPr>
      <w:r w:rsidRPr="004E568D">
        <w:rPr>
          <w:b/>
          <w:sz w:val="26"/>
          <w:szCs w:val="26"/>
        </w:rPr>
        <w:t xml:space="preserve">Гаражи-стоянки - </w:t>
      </w:r>
      <w:r w:rsidRPr="004E568D">
        <w:rPr>
          <w:sz w:val="26"/>
          <w:szCs w:val="26"/>
        </w:rPr>
        <w:t>здания и сооружения, предназначенные для хранения или парковки автомобилей, не имеющие оборудования для технического обслуживания и ремонта автомобилей, кроме простейших устройств - моек, смотровых ям, эстакад. Гаражи-стоянки могут иметь полное или неполное наружное ограждение.</w:t>
      </w:r>
    </w:p>
    <w:p w:rsidR="00DC2CB2" w:rsidRPr="004E568D" w:rsidRDefault="00DC2CB2" w:rsidP="00DC2CB2">
      <w:pPr>
        <w:rPr>
          <w:b/>
          <w:bCs/>
          <w:sz w:val="26"/>
          <w:szCs w:val="26"/>
        </w:rPr>
      </w:pPr>
      <w:r w:rsidRPr="004E568D">
        <w:rPr>
          <w:b/>
          <w:sz w:val="26"/>
          <w:szCs w:val="26"/>
        </w:rPr>
        <w:t xml:space="preserve">Гаражи - </w:t>
      </w:r>
      <w:r w:rsidRPr="004E568D">
        <w:rPr>
          <w:sz w:val="26"/>
          <w:szCs w:val="26"/>
        </w:rPr>
        <w:t>здания и сооружения, предназначенные для хранения, ремонта и технического обслуживания автомобилей.</w:t>
      </w:r>
    </w:p>
    <w:p w:rsidR="00DC2CB2" w:rsidRPr="004E568D" w:rsidRDefault="00DC2CB2" w:rsidP="00DC2CB2">
      <w:pPr>
        <w:rPr>
          <w:b/>
          <w:sz w:val="26"/>
          <w:szCs w:val="26"/>
        </w:rPr>
      </w:pPr>
      <w:r w:rsidRPr="004E568D">
        <w:rPr>
          <w:b/>
          <w:bCs/>
          <w:sz w:val="26"/>
          <w:szCs w:val="26"/>
        </w:rPr>
        <w:t>Головные сооружения инженерной инфраструктуры</w:t>
      </w:r>
      <w:r w:rsidRPr="004E568D">
        <w:rPr>
          <w:sz w:val="26"/>
          <w:szCs w:val="26"/>
        </w:rPr>
        <w:t xml:space="preserve"> – объекты</w:t>
      </w:r>
      <w:r w:rsidRPr="004E568D">
        <w:rPr>
          <w:spacing w:val="8"/>
          <w:sz w:val="26"/>
          <w:szCs w:val="26"/>
        </w:rPr>
        <w:t xml:space="preserve"> </w:t>
      </w:r>
      <w:r w:rsidRPr="004E568D">
        <w:rPr>
          <w:sz w:val="26"/>
          <w:szCs w:val="26"/>
        </w:rPr>
        <w:t>инженерной инфраструктуры по добыче или производству энергоресурса (для</w:t>
      </w:r>
      <w:r w:rsidRPr="004E568D">
        <w:rPr>
          <w:spacing w:val="25"/>
          <w:sz w:val="26"/>
          <w:szCs w:val="26"/>
        </w:rPr>
        <w:t xml:space="preserve"> </w:t>
      </w:r>
      <w:r w:rsidRPr="004E568D">
        <w:rPr>
          <w:sz w:val="26"/>
          <w:szCs w:val="26"/>
        </w:rPr>
        <w:t>целей градостроительства):  воды, газа, тепла,</w:t>
      </w:r>
      <w:r w:rsidRPr="004E568D">
        <w:rPr>
          <w:spacing w:val="-8"/>
          <w:sz w:val="26"/>
          <w:szCs w:val="26"/>
        </w:rPr>
        <w:t xml:space="preserve"> </w:t>
      </w:r>
      <w:r w:rsidRPr="004E568D">
        <w:rPr>
          <w:sz w:val="26"/>
          <w:szCs w:val="26"/>
        </w:rPr>
        <w:t>электроэнергии.</w:t>
      </w:r>
    </w:p>
    <w:p w:rsidR="00DC2CB2" w:rsidRPr="004E568D" w:rsidRDefault="00DC2CB2" w:rsidP="00DC2CB2">
      <w:pPr>
        <w:rPr>
          <w:b/>
          <w:bCs/>
          <w:sz w:val="26"/>
          <w:szCs w:val="26"/>
        </w:rPr>
      </w:pPr>
      <w:r w:rsidRPr="004E568D">
        <w:rPr>
          <w:b/>
          <w:bCs/>
          <w:sz w:val="26"/>
          <w:szCs w:val="26"/>
        </w:rPr>
        <w:t>Градостроительная деятельность</w:t>
      </w:r>
      <w:r w:rsidRPr="004E568D">
        <w:rPr>
          <w:sz w:val="26"/>
          <w:szCs w:val="26"/>
        </w:rPr>
        <w:t xml:space="preserve"> – деятельность по развитию территорий, в</w:t>
      </w:r>
      <w:r w:rsidRPr="004E568D">
        <w:rPr>
          <w:spacing w:val="1"/>
          <w:sz w:val="26"/>
          <w:szCs w:val="26"/>
        </w:rPr>
        <w:t xml:space="preserve"> </w:t>
      </w:r>
      <w:r w:rsidRPr="004E568D">
        <w:rPr>
          <w:sz w:val="26"/>
          <w:szCs w:val="26"/>
        </w:rPr>
        <w:t>том числе городов и иных поселений, осуществляемая в виде территориального</w:t>
      </w:r>
      <w:r w:rsidRPr="004E568D">
        <w:rPr>
          <w:spacing w:val="-14"/>
          <w:sz w:val="26"/>
          <w:szCs w:val="26"/>
        </w:rPr>
        <w:t xml:space="preserve"> </w:t>
      </w:r>
      <w:r w:rsidRPr="004E568D">
        <w:rPr>
          <w:sz w:val="26"/>
          <w:szCs w:val="26"/>
        </w:rPr>
        <w:t>планирования, градостроительного зонирования, планировки территории,</w:t>
      </w:r>
      <w:r w:rsidRPr="004E568D">
        <w:rPr>
          <w:spacing w:val="19"/>
          <w:sz w:val="26"/>
          <w:szCs w:val="26"/>
        </w:rPr>
        <w:t xml:space="preserve"> </w:t>
      </w:r>
      <w:r w:rsidRPr="004E568D">
        <w:rPr>
          <w:sz w:val="26"/>
          <w:szCs w:val="26"/>
        </w:rPr>
        <w:t>архитектурно-строительного проектирования, строительства, капитального ремонта, реконструкции</w:t>
      </w:r>
      <w:r w:rsidRPr="004E568D">
        <w:rPr>
          <w:spacing w:val="23"/>
          <w:sz w:val="26"/>
          <w:szCs w:val="26"/>
        </w:rPr>
        <w:t xml:space="preserve"> </w:t>
      </w:r>
      <w:r w:rsidRPr="004E568D">
        <w:rPr>
          <w:sz w:val="26"/>
          <w:szCs w:val="26"/>
        </w:rPr>
        <w:t>объектов капитального строительства, эксплуатации зданий,</w:t>
      </w:r>
      <w:r w:rsidRPr="004E568D">
        <w:rPr>
          <w:spacing w:val="-23"/>
          <w:sz w:val="26"/>
          <w:szCs w:val="26"/>
        </w:rPr>
        <w:t xml:space="preserve"> </w:t>
      </w:r>
      <w:r w:rsidRPr="004E568D">
        <w:rPr>
          <w:sz w:val="26"/>
          <w:szCs w:val="26"/>
        </w:rPr>
        <w:t>сооружений.</w:t>
      </w:r>
    </w:p>
    <w:p w:rsidR="00DC2CB2" w:rsidRPr="004E568D" w:rsidRDefault="00DC2CB2" w:rsidP="00DC2CB2">
      <w:pPr>
        <w:rPr>
          <w:sz w:val="26"/>
          <w:szCs w:val="26"/>
        </w:rPr>
      </w:pPr>
      <w:r w:rsidRPr="004E568D">
        <w:rPr>
          <w:b/>
          <w:bCs/>
          <w:sz w:val="26"/>
          <w:szCs w:val="26"/>
        </w:rPr>
        <w:t>Градостроительная документация, документы градостроительного проектирования</w:t>
      </w:r>
    </w:p>
    <w:p w:rsidR="00DC2CB2" w:rsidRPr="004E568D" w:rsidRDefault="00DC2CB2" w:rsidP="00DC2CB2">
      <w:pPr>
        <w:rPr>
          <w:b/>
          <w:bCs/>
          <w:sz w:val="26"/>
          <w:szCs w:val="26"/>
        </w:rPr>
      </w:pPr>
      <w:r w:rsidRPr="004E568D">
        <w:rPr>
          <w:sz w:val="26"/>
          <w:szCs w:val="26"/>
        </w:rPr>
        <w:lastRenderedPageBreak/>
        <w:t>– документы территориального планирования и градостроительного</w:t>
      </w:r>
      <w:r w:rsidRPr="004E568D">
        <w:rPr>
          <w:spacing w:val="34"/>
          <w:sz w:val="26"/>
          <w:szCs w:val="26"/>
        </w:rPr>
        <w:t xml:space="preserve"> </w:t>
      </w:r>
      <w:r w:rsidRPr="004E568D">
        <w:rPr>
          <w:sz w:val="26"/>
          <w:szCs w:val="26"/>
        </w:rPr>
        <w:t>зонирования, документация по планировке территорий (проекты планировки территории, проекты межевания территории и градостроительные планы земельных</w:t>
      </w:r>
      <w:r w:rsidRPr="004E568D">
        <w:rPr>
          <w:spacing w:val="-21"/>
          <w:sz w:val="26"/>
          <w:szCs w:val="26"/>
        </w:rPr>
        <w:t xml:space="preserve"> </w:t>
      </w:r>
      <w:r w:rsidRPr="004E568D">
        <w:rPr>
          <w:sz w:val="26"/>
          <w:szCs w:val="26"/>
        </w:rPr>
        <w:t>участков).</w:t>
      </w:r>
    </w:p>
    <w:p w:rsidR="00DC2CB2" w:rsidRPr="004E568D" w:rsidRDefault="00DC2CB2" w:rsidP="00DC2CB2">
      <w:pPr>
        <w:rPr>
          <w:b/>
          <w:sz w:val="26"/>
          <w:szCs w:val="26"/>
        </w:rPr>
      </w:pPr>
      <w:r w:rsidRPr="004E568D">
        <w:rPr>
          <w:b/>
          <w:bCs/>
          <w:sz w:val="26"/>
          <w:szCs w:val="26"/>
        </w:rPr>
        <w:t>Градостроительное проектирование</w:t>
      </w:r>
      <w:r w:rsidRPr="004E568D">
        <w:rPr>
          <w:sz w:val="26"/>
          <w:szCs w:val="26"/>
        </w:rPr>
        <w:t xml:space="preserve"> – деятельность по</w:t>
      </w:r>
      <w:r w:rsidRPr="004E568D">
        <w:rPr>
          <w:spacing w:val="33"/>
          <w:sz w:val="26"/>
          <w:szCs w:val="26"/>
        </w:rPr>
        <w:t xml:space="preserve"> </w:t>
      </w:r>
      <w:r w:rsidRPr="004E568D">
        <w:rPr>
          <w:sz w:val="26"/>
          <w:szCs w:val="26"/>
        </w:rPr>
        <w:t>подготовке градостроительной документации для реализации целей муниципального управления</w:t>
      </w:r>
      <w:r w:rsidRPr="004E568D">
        <w:rPr>
          <w:spacing w:val="35"/>
          <w:sz w:val="26"/>
          <w:szCs w:val="26"/>
        </w:rPr>
        <w:t xml:space="preserve"> </w:t>
      </w:r>
      <w:r w:rsidRPr="004E568D">
        <w:rPr>
          <w:sz w:val="26"/>
          <w:szCs w:val="26"/>
        </w:rPr>
        <w:t>и градостроительного регулирования осуществления инвестиционных программ в</w:t>
      </w:r>
      <w:r w:rsidRPr="004E568D">
        <w:rPr>
          <w:spacing w:val="4"/>
          <w:sz w:val="26"/>
          <w:szCs w:val="26"/>
        </w:rPr>
        <w:t xml:space="preserve"> </w:t>
      </w:r>
      <w:r w:rsidRPr="004E568D">
        <w:rPr>
          <w:sz w:val="26"/>
          <w:szCs w:val="26"/>
        </w:rPr>
        <w:t>области планировки, застройки и благоустройства территорий, реконструкции</w:t>
      </w:r>
      <w:r w:rsidRPr="004E568D">
        <w:rPr>
          <w:spacing w:val="53"/>
          <w:sz w:val="26"/>
          <w:szCs w:val="26"/>
        </w:rPr>
        <w:t xml:space="preserve"> </w:t>
      </w:r>
      <w:r w:rsidRPr="004E568D">
        <w:rPr>
          <w:sz w:val="26"/>
          <w:szCs w:val="26"/>
        </w:rPr>
        <w:t>градостроительных комплексов зданий, сооружений, инженерных систем и</w:t>
      </w:r>
      <w:r w:rsidRPr="004E568D">
        <w:rPr>
          <w:spacing w:val="44"/>
          <w:sz w:val="26"/>
          <w:szCs w:val="26"/>
        </w:rPr>
        <w:t xml:space="preserve"> </w:t>
      </w:r>
      <w:r w:rsidRPr="004E568D">
        <w:rPr>
          <w:sz w:val="26"/>
          <w:szCs w:val="26"/>
        </w:rPr>
        <w:t>природно-ландшафтных территорий.</w:t>
      </w:r>
    </w:p>
    <w:p w:rsidR="00DC2CB2" w:rsidRPr="004E568D" w:rsidRDefault="00DC2CB2" w:rsidP="00DC2CB2">
      <w:pPr>
        <w:rPr>
          <w:b/>
          <w:sz w:val="26"/>
          <w:szCs w:val="26"/>
        </w:rPr>
      </w:pPr>
      <w:r w:rsidRPr="004E568D">
        <w:rPr>
          <w:b/>
          <w:sz w:val="26"/>
          <w:szCs w:val="26"/>
        </w:rPr>
        <w:t>Граница населенного пункта</w:t>
      </w:r>
      <w:r w:rsidRPr="004E568D">
        <w:rPr>
          <w:sz w:val="26"/>
          <w:szCs w:val="26"/>
        </w:rPr>
        <w:t xml:space="preserve"> – законодательно установленная линия, отделяющая земли населенного пункта от земель иных категорий.</w:t>
      </w:r>
    </w:p>
    <w:p w:rsidR="00DC2CB2" w:rsidRPr="004E568D" w:rsidRDefault="00DC2CB2" w:rsidP="00DC2CB2">
      <w:pPr>
        <w:rPr>
          <w:b/>
          <w:bCs/>
          <w:sz w:val="26"/>
          <w:szCs w:val="26"/>
        </w:rPr>
      </w:pPr>
      <w:r w:rsidRPr="004E568D">
        <w:rPr>
          <w:b/>
          <w:bCs/>
          <w:sz w:val="26"/>
          <w:szCs w:val="26"/>
        </w:rPr>
        <w:t>Жилой район</w:t>
      </w:r>
      <w:r w:rsidRPr="004E568D">
        <w:rPr>
          <w:sz w:val="26"/>
          <w:szCs w:val="26"/>
        </w:rPr>
        <w:t xml:space="preserve"> – структурный элемент селитебной территории площадью,</w:t>
      </w:r>
      <w:r w:rsidRPr="004E568D">
        <w:rPr>
          <w:spacing w:val="13"/>
          <w:sz w:val="26"/>
          <w:szCs w:val="26"/>
        </w:rPr>
        <w:t xml:space="preserve"> </w:t>
      </w:r>
      <w:r w:rsidRPr="004E568D">
        <w:rPr>
          <w:sz w:val="26"/>
          <w:szCs w:val="26"/>
        </w:rPr>
        <w:t>как правило,</w:t>
      </w:r>
      <w:r w:rsidRPr="004E568D">
        <w:rPr>
          <w:spacing w:val="17"/>
          <w:sz w:val="26"/>
          <w:szCs w:val="26"/>
        </w:rPr>
        <w:t xml:space="preserve"> </w:t>
      </w:r>
      <w:r w:rsidRPr="004E568D">
        <w:rPr>
          <w:sz w:val="26"/>
          <w:szCs w:val="26"/>
        </w:rPr>
        <w:t>от</w:t>
      </w:r>
      <w:r w:rsidRPr="004E568D">
        <w:rPr>
          <w:spacing w:val="17"/>
          <w:sz w:val="26"/>
          <w:szCs w:val="26"/>
        </w:rPr>
        <w:t xml:space="preserve"> </w:t>
      </w:r>
      <w:r w:rsidRPr="004E568D">
        <w:rPr>
          <w:sz w:val="26"/>
          <w:szCs w:val="26"/>
        </w:rPr>
        <w:t>80</w:t>
      </w:r>
      <w:r w:rsidRPr="004E568D">
        <w:rPr>
          <w:spacing w:val="14"/>
          <w:sz w:val="26"/>
          <w:szCs w:val="26"/>
        </w:rPr>
        <w:t xml:space="preserve"> </w:t>
      </w:r>
      <w:r w:rsidRPr="004E568D">
        <w:rPr>
          <w:sz w:val="26"/>
          <w:szCs w:val="26"/>
        </w:rPr>
        <w:t>до</w:t>
      </w:r>
      <w:r w:rsidRPr="004E568D">
        <w:rPr>
          <w:spacing w:val="17"/>
          <w:sz w:val="26"/>
          <w:szCs w:val="26"/>
        </w:rPr>
        <w:t xml:space="preserve"> </w:t>
      </w:r>
      <w:smartTag w:uri="urn:schemas-microsoft-com:office:smarttags" w:element="metricconverter">
        <w:smartTagPr>
          <w:attr w:name="ProductID" w:val="250 га"/>
        </w:smartTagPr>
        <w:r w:rsidRPr="004E568D">
          <w:rPr>
            <w:sz w:val="26"/>
            <w:szCs w:val="26"/>
          </w:rPr>
          <w:t>250</w:t>
        </w:r>
        <w:r w:rsidRPr="004E568D">
          <w:rPr>
            <w:spacing w:val="16"/>
            <w:sz w:val="26"/>
            <w:szCs w:val="26"/>
          </w:rPr>
          <w:t xml:space="preserve"> </w:t>
        </w:r>
        <w:r w:rsidRPr="004E568D">
          <w:rPr>
            <w:sz w:val="26"/>
            <w:szCs w:val="26"/>
          </w:rPr>
          <w:t>га</w:t>
        </w:r>
      </w:smartTag>
      <w:r w:rsidRPr="004E568D">
        <w:rPr>
          <w:sz w:val="26"/>
          <w:szCs w:val="26"/>
        </w:rPr>
        <w:t>,</w:t>
      </w:r>
      <w:r w:rsidRPr="004E568D">
        <w:rPr>
          <w:spacing w:val="16"/>
          <w:sz w:val="26"/>
          <w:szCs w:val="26"/>
        </w:rPr>
        <w:t xml:space="preserve"> </w:t>
      </w:r>
      <w:r w:rsidRPr="004E568D">
        <w:rPr>
          <w:sz w:val="26"/>
          <w:szCs w:val="26"/>
        </w:rPr>
        <w:t>в</w:t>
      </w:r>
      <w:r w:rsidRPr="004E568D">
        <w:rPr>
          <w:spacing w:val="16"/>
          <w:sz w:val="26"/>
          <w:szCs w:val="26"/>
        </w:rPr>
        <w:t xml:space="preserve"> </w:t>
      </w:r>
      <w:r w:rsidRPr="004E568D">
        <w:rPr>
          <w:sz w:val="26"/>
          <w:szCs w:val="26"/>
        </w:rPr>
        <w:t>пределах</w:t>
      </w:r>
      <w:r w:rsidRPr="004E568D">
        <w:rPr>
          <w:spacing w:val="19"/>
          <w:sz w:val="26"/>
          <w:szCs w:val="26"/>
        </w:rPr>
        <w:t xml:space="preserve"> </w:t>
      </w:r>
      <w:r w:rsidRPr="004E568D">
        <w:rPr>
          <w:sz w:val="26"/>
          <w:szCs w:val="26"/>
        </w:rPr>
        <w:t>которого</w:t>
      </w:r>
      <w:r w:rsidRPr="004E568D">
        <w:rPr>
          <w:spacing w:val="14"/>
          <w:sz w:val="26"/>
          <w:szCs w:val="26"/>
        </w:rPr>
        <w:t xml:space="preserve"> </w:t>
      </w:r>
      <w:r w:rsidRPr="004E568D">
        <w:rPr>
          <w:sz w:val="26"/>
          <w:szCs w:val="26"/>
        </w:rPr>
        <w:t>размещаются</w:t>
      </w:r>
      <w:r w:rsidRPr="004E568D">
        <w:rPr>
          <w:spacing w:val="19"/>
          <w:sz w:val="26"/>
          <w:szCs w:val="26"/>
        </w:rPr>
        <w:t xml:space="preserve"> </w:t>
      </w:r>
      <w:r w:rsidRPr="004E568D">
        <w:rPr>
          <w:sz w:val="26"/>
          <w:szCs w:val="26"/>
        </w:rPr>
        <w:t>учреждения</w:t>
      </w:r>
      <w:r w:rsidRPr="004E568D">
        <w:rPr>
          <w:spacing w:val="16"/>
          <w:sz w:val="26"/>
          <w:szCs w:val="26"/>
        </w:rPr>
        <w:t xml:space="preserve"> </w:t>
      </w:r>
      <w:r w:rsidRPr="004E568D">
        <w:rPr>
          <w:sz w:val="26"/>
          <w:szCs w:val="26"/>
        </w:rPr>
        <w:t>и</w:t>
      </w:r>
      <w:r w:rsidRPr="004E568D">
        <w:rPr>
          <w:spacing w:val="15"/>
          <w:sz w:val="26"/>
          <w:szCs w:val="26"/>
        </w:rPr>
        <w:t xml:space="preserve"> </w:t>
      </w:r>
      <w:r w:rsidRPr="004E568D">
        <w:rPr>
          <w:sz w:val="26"/>
          <w:szCs w:val="26"/>
        </w:rPr>
        <w:t>предприятия</w:t>
      </w:r>
      <w:r w:rsidRPr="004E568D">
        <w:rPr>
          <w:spacing w:val="16"/>
          <w:sz w:val="26"/>
          <w:szCs w:val="26"/>
        </w:rPr>
        <w:t xml:space="preserve"> </w:t>
      </w:r>
      <w:r w:rsidRPr="004E568D">
        <w:rPr>
          <w:sz w:val="26"/>
          <w:szCs w:val="26"/>
        </w:rPr>
        <w:t>с радиусом</w:t>
      </w:r>
      <w:r w:rsidRPr="004E568D">
        <w:rPr>
          <w:spacing w:val="38"/>
          <w:sz w:val="26"/>
          <w:szCs w:val="26"/>
        </w:rPr>
        <w:t xml:space="preserve"> </w:t>
      </w:r>
      <w:r w:rsidRPr="004E568D">
        <w:rPr>
          <w:sz w:val="26"/>
          <w:szCs w:val="26"/>
        </w:rPr>
        <w:t>обслуживания</w:t>
      </w:r>
      <w:r w:rsidRPr="004E568D">
        <w:rPr>
          <w:spacing w:val="37"/>
          <w:sz w:val="26"/>
          <w:szCs w:val="26"/>
        </w:rPr>
        <w:t xml:space="preserve"> </w:t>
      </w:r>
      <w:r w:rsidRPr="004E568D">
        <w:rPr>
          <w:sz w:val="26"/>
          <w:szCs w:val="26"/>
        </w:rPr>
        <w:t>не</w:t>
      </w:r>
      <w:r w:rsidRPr="004E568D">
        <w:rPr>
          <w:spacing w:val="36"/>
          <w:sz w:val="26"/>
          <w:szCs w:val="26"/>
        </w:rPr>
        <w:t xml:space="preserve"> </w:t>
      </w:r>
      <w:r w:rsidRPr="004E568D">
        <w:rPr>
          <w:sz w:val="26"/>
          <w:szCs w:val="26"/>
        </w:rPr>
        <w:t>более</w:t>
      </w:r>
      <w:r w:rsidRPr="004E568D">
        <w:rPr>
          <w:spacing w:val="37"/>
          <w:sz w:val="26"/>
          <w:szCs w:val="26"/>
        </w:rPr>
        <w:t xml:space="preserve"> </w:t>
      </w:r>
      <w:smartTag w:uri="urn:schemas-microsoft-com:office:smarttags" w:element="metricconverter">
        <w:smartTagPr>
          <w:attr w:name="ProductID" w:val="1500 м"/>
        </w:smartTagPr>
        <w:r w:rsidRPr="004E568D">
          <w:rPr>
            <w:sz w:val="26"/>
            <w:szCs w:val="26"/>
          </w:rPr>
          <w:t>1500</w:t>
        </w:r>
        <w:r w:rsidRPr="004E568D">
          <w:rPr>
            <w:spacing w:val="37"/>
            <w:sz w:val="26"/>
            <w:szCs w:val="26"/>
          </w:rPr>
          <w:t xml:space="preserve"> </w:t>
        </w:r>
        <w:r w:rsidRPr="004E568D">
          <w:rPr>
            <w:sz w:val="26"/>
            <w:szCs w:val="26"/>
          </w:rPr>
          <w:t>м</w:t>
        </w:r>
      </w:smartTag>
      <w:r w:rsidRPr="004E568D">
        <w:rPr>
          <w:sz w:val="26"/>
          <w:szCs w:val="26"/>
        </w:rPr>
        <w:t>; границами, как правило, являются труднопреодолимые естественные и</w:t>
      </w:r>
      <w:r w:rsidRPr="004E568D">
        <w:rPr>
          <w:spacing w:val="58"/>
          <w:sz w:val="26"/>
          <w:szCs w:val="26"/>
        </w:rPr>
        <w:t xml:space="preserve"> </w:t>
      </w:r>
      <w:r w:rsidRPr="004E568D">
        <w:rPr>
          <w:sz w:val="26"/>
          <w:szCs w:val="26"/>
        </w:rPr>
        <w:t>искусственные рубежи и магистральные улицы.</w:t>
      </w:r>
    </w:p>
    <w:p w:rsidR="00DC2CB2" w:rsidRPr="004E568D" w:rsidRDefault="00DC2CB2" w:rsidP="00DC2CB2">
      <w:pPr>
        <w:rPr>
          <w:b/>
          <w:bCs/>
          <w:sz w:val="26"/>
          <w:szCs w:val="26"/>
        </w:rPr>
      </w:pPr>
      <w:r w:rsidRPr="004E568D">
        <w:rPr>
          <w:b/>
          <w:bCs/>
          <w:sz w:val="26"/>
          <w:szCs w:val="26"/>
        </w:rPr>
        <w:t>Здание</w:t>
      </w:r>
      <w:r w:rsidRPr="004E568D">
        <w:rPr>
          <w:sz w:val="26"/>
          <w:szCs w:val="26"/>
        </w:rPr>
        <w:t xml:space="preserve"> – разновидность наземного строительного сооружения (см. "сооружение")</w:t>
      </w:r>
      <w:r w:rsidRPr="004E568D">
        <w:rPr>
          <w:spacing w:val="30"/>
          <w:sz w:val="26"/>
          <w:szCs w:val="26"/>
        </w:rPr>
        <w:t xml:space="preserve"> </w:t>
      </w:r>
      <w:r w:rsidRPr="004E568D">
        <w:rPr>
          <w:sz w:val="26"/>
          <w:szCs w:val="26"/>
        </w:rPr>
        <w:t>с помещениями, созданного в результате строительной деятельности в целях осуществления определенных потребительских функций, таких как</w:t>
      </w:r>
      <w:r w:rsidRPr="004E568D">
        <w:rPr>
          <w:spacing w:val="55"/>
          <w:sz w:val="26"/>
          <w:szCs w:val="26"/>
        </w:rPr>
        <w:t xml:space="preserve"> </w:t>
      </w:r>
      <w:r w:rsidRPr="004E568D">
        <w:rPr>
          <w:sz w:val="26"/>
          <w:szCs w:val="26"/>
        </w:rPr>
        <w:t>проживание (жилище), хозяйственная или иная деятельность людей, размещение</w:t>
      </w:r>
      <w:r w:rsidRPr="004E568D">
        <w:rPr>
          <w:spacing w:val="12"/>
          <w:sz w:val="26"/>
          <w:szCs w:val="26"/>
        </w:rPr>
        <w:t xml:space="preserve"> </w:t>
      </w:r>
      <w:r w:rsidRPr="004E568D">
        <w:rPr>
          <w:sz w:val="26"/>
          <w:szCs w:val="26"/>
        </w:rPr>
        <w:t>производства, хранение</w:t>
      </w:r>
      <w:r w:rsidRPr="004E568D">
        <w:rPr>
          <w:spacing w:val="21"/>
          <w:sz w:val="26"/>
          <w:szCs w:val="26"/>
        </w:rPr>
        <w:t xml:space="preserve"> </w:t>
      </w:r>
      <w:r w:rsidRPr="004E568D">
        <w:rPr>
          <w:sz w:val="26"/>
          <w:szCs w:val="26"/>
        </w:rPr>
        <w:t>продукции</w:t>
      </w:r>
      <w:r w:rsidRPr="004E568D">
        <w:rPr>
          <w:spacing w:val="22"/>
          <w:sz w:val="26"/>
          <w:szCs w:val="26"/>
        </w:rPr>
        <w:t xml:space="preserve"> </w:t>
      </w:r>
      <w:r w:rsidRPr="004E568D">
        <w:rPr>
          <w:sz w:val="26"/>
          <w:szCs w:val="26"/>
        </w:rPr>
        <w:t>или</w:t>
      </w:r>
      <w:r w:rsidRPr="004E568D">
        <w:rPr>
          <w:spacing w:val="22"/>
          <w:sz w:val="26"/>
          <w:szCs w:val="26"/>
        </w:rPr>
        <w:t xml:space="preserve"> </w:t>
      </w:r>
      <w:r w:rsidRPr="004E568D">
        <w:rPr>
          <w:sz w:val="26"/>
          <w:szCs w:val="26"/>
        </w:rPr>
        <w:t>содержание</w:t>
      </w:r>
      <w:r w:rsidRPr="004E568D">
        <w:rPr>
          <w:spacing w:val="21"/>
          <w:sz w:val="26"/>
          <w:szCs w:val="26"/>
        </w:rPr>
        <w:t xml:space="preserve"> </w:t>
      </w:r>
      <w:r w:rsidRPr="004E568D">
        <w:rPr>
          <w:sz w:val="26"/>
          <w:szCs w:val="26"/>
        </w:rPr>
        <w:t>животных.</w:t>
      </w:r>
      <w:r w:rsidRPr="004E568D">
        <w:rPr>
          <w:spacing w:val="21"/>
          <w:sz w:val="26"/>
          <w:szCs w:val="26"/>
        </w:rPr>
        <w:t xml:space="preserve"> </w:t>
      </w:r>
      <w:r w:rsidRPr="004E568D">
        <w:rPr>
          <w:sz w:val="26"/>
          <w:szCs w:val="26"/>
        </w:rPr>
        <w:t>Здание</w:t>
      </w:r>
      <w:r w:rsidRPr="004E568D">
        <w:rPr>
          <w:spacing w:val="20"/>
          <w:sz w:val="26"/>
          <w:szCs w:val="26"/>
        </w:rPr>
        <w:t xml:space="preserve"> </w:t>
      </w:r>
      <w:r w:rsidRPr="004E568D">
        <w:rPr>
          <w:sz w:val="26"/>
          <w:szCs w:val="26"/>
        </w:rPr>
        <w:t>включает</w:t>
      </w:r>
      <w:r w:rsidRPr="004E568D">
        <w:rPr>
          <w:spacing w:val="22"/>
          <w:sz w:val="26"/>
          <w:szCs w:val="26"/>
        </w:rPr>
        <w:t xml:space="preserve"> </w:t>
      </w:r>
      <w:r w:rsidRPr="004E568D">
        <w:rPr>
          <w:sz w:val="26"/>
          <w:szCs w:val="26"/>
        </w:rPr>
        <w:t>в</w:t>
      </w:r>
      <w:r w:rsidRPr="004E568D">
        <w:rPr>
          <w:spacing w:val="21"/>
          <w:sz w:val="26"/>
          <w:szCs w:val="26"/>
        </w:rPr>
        <w:t xml:space="preserve"> </w:t>
      </w:r>
      <w:r w:rsidRPr="004E568D">
        <w:rPr>
          <w:sz w:val="26"/>
          <w:szCs w:val="26"/>
        </w:rPr>
        <w:t>себя</w:t>
      </w:r>
      <w:r w:rsidRPr="004E568D">
        <w:rPr>
          <w:spacing w:val="22"/>
          <w:sz w:val="26"/>
          <w:szCs w:val="26"/>
        </w:rPr>
        <w:t xml:space="preserve"> </w:t>
      </w:r>
      <w:r w:rsidRPr="004E568D">
        <w:rPr>
          <w:sz w:val="26"/>
          <w:szCs w:val="26"/>
        </w:rPr>
        <w:t>сети</w:t>
      </w:r>
      <w:r w:rsidRPr="004E568D">
        <w:rPr>
          <w:spacing w:val="22"/>
          <w:sz w:val="26"/>
          <w:szCs w:val="26"/>
        </w:rPr>
        <w:t xml:space="preserve"> </w:t>
      </w:r>
      <w:r w:rsidRPr="004E568D">
        <w:rPr>
          <w:sz w:val="26"/>
          <w:szCs w:val="26"/>
        </w:rPr>
        <w:t>и</w:t>
      </w:r>
      <w:r w:rsidRPr="004E568D">
        <w:rPr>
          <w:spacing w:val="22"/>
          <w:sz w:val="26"/>
          <w:szCs w:val="26"/>
        </w:rPr>
        <w:t xml:space="preserve"> </w:t>
      </w:r>
      <w:r w:rsidRPr="004E568D">
        <w:rPr>
          <w:sz w:val="26"/>
          <w:szCs w:val="26"/>
        </w:rPr>
        <w:t>системы (оборудование) инженерно-технического обеспечения. Здание может иметь</w:t>
      </w:r>
      <w:r w:rsidRPr="004E568D">
        <w:rPr>
          <w:spacing w:val="43"/>
          <w:sz w:val="26"/>
          <w:szCs w:val="26"/>
        </w:rPr>
        <w:t xml:space="preserve"> </w:t>
      </w:r>
      <w:r w:rsidRPr="004E568D">
        <w:rPr>
          <w:sz w:val="26"/>
          <w:szCs w:val="26"/>
        </w:rPr>
        <w:t>также эксплуатируемые помещения в подземной части. Сооружение, не имеющее</w:t>
      </w:r>
      <w:r w:rsidRPr="004E568D">
        <w:rPr>
          <w:spacing w:val="-10"/>
          <w:sz w:val="26"/>
          <w:szCs w:val="26"/>
        </w:rPr>
        <w:t xml:space="preserve"> </w:t>
      </w:r>
      <w:r w:rsidRPr="004E568D">
        <w:rPr>
          <w:sz w:val="26"/>
          <w:szCs w:val="26"/>
        </w:rPr>
        <w:t>надземной части,</w:t>
      </w:r>
      <w:r w:rsidRPr="004E568D">
        <w:rPr>
          <w:spacing w:val="47"/>
          <w:sz w:val="26"/>
          <w:szCs w:val="26"/>
        </w:rPr>
        <w:t xml:space="preserve"> </w:t>
      </w:r>
      <w:r w:rsidRPr="004E568D">
        <w:rPr>
          <w:sz w:val="26"/>
          <w:szCs w:val="26"/>
        </w:rPr>
        <w:t>не</w:t>
      </w:r>
      <w:r w:rsidRPr="004E568D">
        <w:rPr>
          <w:spacing w:val="46"/>
          <w:sz w:val="26"/>
          <w:szCs w:val="26"/>
        </w:rPr>
        <w:t xml:space="preserve"> </w:t>
      </w:r>
      <w:r w:rsidRPr="004E568D">
        <w:rPr>
          <w:sz w:val="26"/>
          <w:szCs w:val="26"/>
        </w:rPr>
        <w:t>является</w:t>
      </w:r>
      <w:r w:rsidRPr="004E568D">
        <w:rPr>
          <w:spacing w:val="47"/>
          <w:sz w:val="26"/>
          <w:szCs w:val="26"/>
        </w:rPr>
        <w:t xml:space="preserve"> </w:t>
      </w:r>
      <w:r w:rsidRPr="004E568D">
        <w:rPr>
          <w:sz w:val="26"/>
          <w:szCs w:val="26"/>
        </w:rPr>
        <w:t>зданием.</w:t>
      </w:r>
      <w:r w:rsidRPr="004E568D">
        <w:rPr>
          <w:spacing w:val="47"/>
          <w:sz w:val="26"/>
          <w:szCs w:val="26"/>
        </w:rPr>
        <w:t xml:space="preserve"> </w:t>
      </w:r>
      <w:r w:rsidRPr="004E568D">
        <w:rPr>
          <w:sz w:val="26"/>
          <w:szCs w:val="26"/>
        </w:rPr>
        <w:t>Здание</w:t>
      </w:r>
      <w:r w:rsidRPr="004E568D">
        <w:rPr>
          <w:spacing w:val="46"/>
          <w:sz w:val="26"/>
          <w:szCs w:val="26"/>
        </w:rPr>
        <w:t xml:space="preserve"> </w:t>
      </w:r>
      <w:r w:rsidRPr="004E568D">
        <w:rPr>
          <w:sz w:val="26"/>
          <w:szCs w:val="26"/>
        </w:rPr>
        <w:t>может</w:t>
      </w:r>
      <w:r w:rsidRPr="004E568D">
        <w:rPr>
          <w:spacing w:val="47"/>
          <w:sz w:val="26"/>
          <w:szCs w:val="26"/>
        </w:rPr>
        <w:t xml:space="preserve"> </w:t>
      </w:r>
      <w:r w:rsidRPr="004E568D">
        <w:rPr>
          <w:sz w:val="26"/>
          <w:szCs w:val="26"/>
        </w:rPr>
        <w:t>содержать</w:t>
      </w:r>
      <w:r w:rsidRPr="004E568D">
        <w:rPr>
          <w:spacing w:val="47"/>
          <w:sz w:val="26"/>
          <w:szCs w:val="26"/>
        </w:rPr>
        <w:t xml:space="preserve"> </w:t>
      </w:r>
      <w:r w:rsidRPr="004E568D">
        <w:rPr>
          <w:sz w:val="26"/>
          <w:szCs w:val="26"/>
        </w:rPr>
        <w:t>такие</w:t>
      </w:r>
      <w:r w:rsidRPr="004E568D">
        <w:rPr>
          <w:spacing w:val="46"/>
          <w:sz w:val="26"/>
          <w:szCs w:val="26"/>
        </w:rPr>
        <w:t xml:space="preserve"> </w:t>
      </w:r>
      <w:r w:rsidRPr="004E568D">
        <w:rPr>
          <w:sz w:val="26"/>
          <w:szCs w:val="26"/>
        </w:rPr>
        <w:t>части,</w:t>
      </w:r>
      <w:r w:rsidRPr="004E568D">
        <w:rPr>
          <w:spacing w:val="47"/>
          <w:sz w:val="26"/>
          <w:szCs w:val="26"/>
        </w:rPr>
        <w:t xml:space="preserve"> </w:t>
      </w:r>
      <w:r w:rsidRPr="004E568D">
        <w:rPr>
          <w:sz w:val="26"/>
          <w:szCs w:val="26"/>
        </w:rPr>
        <w:t>как</w:t>
      </w:r>
      <w:r w:rsidRPr="004E568D">
        <w:rPr>
          <w:spacing w:val="47"/>
          <w:sz w:val="26"/>
          <w:szCs w:val="26"/>
        </w:rPr>
        <w:t xml:space="preserve"> </w:t>
      </w:r>
      <w:r w:rsidRPr="004E568D">
        <w:rPr>
          <w:sz w:val="26"/>
          <w:szCs w:val="26"/>
        </w:rPr>
        <w:t>встройка</w:t>
      </w:r>
      <w:r w:rsidRPr="004E568D">
        <w:rPr>
          <w:spacing w:val="55"/>
          <w:sz w:val="26"/>
          <w:szCs w:val="26"/>
        </w:rPr>
        <w:t xml:space="preserve"> </w:t>
      </w:r>
      <w:r w:rsidRPr="004E568D">
        <w:rPr>
          <w:sz w:val="26"/>
          <w:szCs w:val="26"/>
        </w:rPr>
        <w:t>(часть здания, располагаемая в пределах здания по части его высоты и (или) ширины</w:t>
      </w:r>
      <w:r w:rsidRPr="004E568D">
        <w:rPr>
          <w:spacing w:val="6"/>
          <w:sz w:val="26"/>
          <w:szCs w:val="26"/>
        </w:rPr>
        <w:t xml:space="preserve"> </w:t>
      </w:r>
      <w:r w:rsidRPr="004E568D">
        <w:rPr>
          <w:sz w:val="26"/>
          <w:szCs w:val="26"/>
        </w:rPr>
        <w:t>и выделенная противопожарными преградами) и пристройка (часть здания,</w:t>
      </w:r>
      <w:r w:rsidRPr="004E568D">
        <w:rPr>
          <w:spacing w:val="16"/>
          <w:sz w:val="26"/>
          <w:szCs w:val="26"/>
        </w:rPr>
        <w:t xml:space="preserve"> </w:t>
      </w:r>
      <w:r w:rsidRPr="004E568D">
        <w:rPr>
          <w:sz w:val="26"/>
          <w:szCs w:val="26"/>
        </w:rPr>
        <w:t xml:space="preserve">расположенная вне </w:t>
      </w:r>
      <w:r w:rsidRPr="004E568D">
        <w:rPr>
          <w:spacing w:val="-1"/>
          <w:sz w:val="26"/>
          <w:szCs w:val="26"/>
        </w:rPr>
        <w:t xml:space="preserve">первоначального контура его </w:t>
      </w:r>
      <w:r w:rsidRPr="004E568D">
        <w:rPr>
          <w:sz w:val="26"/>
          <w:szCs w:val="26"/>
        </w:rPr>
        <w:t xml:space="preserve">наружных </w:t>
      </w:r>
      <w:r w:rsidRPr="004E568D">
        <w:rPr>
          <w:spacing w:val="-1"/>
          <w:sz w:val="26"/>
          <w:szCs w:val="26"/>
        </w:rPr>
        <w:t>стен, как правило, являющаяся</w:t>
      </w:r>
      <w:r w:rsidRPr="004E568D">
        <w:rPr>
          <w:sz w:val="26"/>
          <w:szCs w:val="26"/>
        </w:rPr>
        <w:t xml:space="preserve"> вспомогательной по отношению к зданию и имеющая с ним одну или более общую</w:t>
      </w:r>
      <w:r w:rsidRPr="004E568D">
        <w:rPr>
          <w:spacing w:val="-26"/>
          <w:sz w:val="26"/>
          <w:szCs w:val="26"/>
        </w:rPr>
        <w:t xml:space="preserve"> </w:t>
      </w:r>
      <w:r w:rsidRPr="004E568D">
        <w:rPr>
          <w:sz w:val="26"/>
          <w:szCs w:val="26"/>
        </w:rPr>
        <w:t>стену). Земельный участок – часть земной поверхности, границы которой определены в соответствии с федеральными законами. В случаях и в порядке, которые</w:t>
      </w:r>
      <w:r w:rsidRPr="004E568D">
        <w:rPr>
          <w:spacing w:val="57"/>
          <w:sz w:val="26"/>
          <w:szCs w:val="26"/>
        </w:rPr>
        <w:t xml:space="preserve"> </w:t>
      </w:r>
      <w:r w:rsidRPr="004E568D">
        <w:rPr>
          <w:sz w:val="26"/>
          <w:szCs w:val="26"/>
        </w:rPr>
        <w:t>установлены федеральным законом, могут создаваться искусственные земельные</w:t>
      </w:r>
      <w:r w:rsidRPr="004E568D">
        <w:rPr>
          <w:spacing w:val="-21"/>
          <w:sz w:val="26"/>
          <w:szCs w:val="26"/>
        </w:rPr>
        <w:t xml:space="preserve"> </w:t>
      </w:r>
      <w:r w:rsidRPr="004E568D">
        <w:rPr>
          <w:sz w:val="26"/>
          <w:szCs w:val="26"/>
        </w:rPr>
        <w:t>участки.</w:t>
      </w:r>
    </w:p>
    <w:p w:rsidR="00DC2CB2" w:rsidRPr="004E568D" w:rsidRDefault="00DC2CB2" w:rsidP="00DC2CB2">
      <w:pPr>
        <w:rPr>
          <w:b/>
          <w:sz w:val="26"/>
          <w:szCs w:val="26"/>
        </w:rPr>
      </w:pPr>
      <w:r w:rsidRPr="004E568D">
        <w:rPr>
          <w:b/>
          <w:bCs/>
          <w:sz w:val="26"/>
          <w:szCs w:val="26"/>
        </w:rPr>
        <w:t>Зонирование территории</w:t>
      </w:r>
      <w:r w:rsidRPr="004E568D">
        <w:rPr>
          <w:sz w:val="26"/>
          <w:szCs w:val="26"/>
        </w:rPr>
        <w:t xml:space="preserve"> – деление территории муниципального</w:t>
      </w:r>
      <w:r w:rsidRPr="004E568D">
        <w:rPr>
          <w:spacing w:val="17"/>
          <w:sz w:val="26"/>
          <w:szCs w:val="26"/>
        </w:rPr>
        <w:t xml:space="preserve"> </w:t>
      </w:r>
      <w:r w:rsidRPr="004E568D">
        <w:rPr>
          <w:sz w:val="26"/>
          <w:szCs w:val="26"/>
        </w:rPr>
        <w:t>образования, населенного пункта при осуществлении градостроительного проектирования на</w:t>
      </w:r>
      <w:r w:rsidRPr="004E568D">
        <w:rPr>
          <w:spacing w:val="48"/>
          <w:sz w:val="26"/>
          <w:szCs w:val="26"/>
        </w:rPr>
        <w:t xml:space="preserve"> </w:t>
      </w:r>
      <w:r w:rsidRPr="004E568D">
        <w:rPr>
          <w:sz w:val="26"/>
          <w:szCs w:val="26"/>
        </w:rPr>
        <w:t>части (зоны) для определения их функционального назначения (функциональное</w:t>
      </w:r>
      <w:r w:rsidRPr="004E568D">
        <w:rPr>
          <w:spacing w:val="13"/>
          <w:sz w:val="26"/>
          <w:szCs w:val="26"/>
        </w:rPr>
        <w:t xml:space="preserve"> </w:t>
      </w:r>
      <w:r w:rsidRPr="004E568D">
        <w:rPr>
          <w:sz w:val="26"/>
          <w:szCs w:val="26"/>
        </w:rPr>
        <w:t>зонирование при</w:t>
      </w:r>
      <w:r w:rsidRPr="004E568D">
        <w:rPr>
          <w:spacing w:val="33"/>
          <w:sz w:val="26"/>
          <w:szCs w:val="26"/>
        </w:rPr>
        <w:t xml:space="preserve"> </w:t>
      </w:r>
      <w:r w:rsidRPr="004E568D">
        <w:rPr>
          <w:sz w:val="26"/>
          <w:szCs w:val="26"/>
        </w:rPr>
        <w:t>подготовке</w:t>
      </w:r>
      <w:r w:rsidRPr="004E568D">
        <w:rPr>
          <w:spacing w:val="31"/>
          <w:sz w:val="26"/>
          <w:szCs w:val="26"/>
        </w:rPr>
        <w:t xml:space="preserve"> </w:t>
      </w:r>
      <w:r w:rsidRPr="004E568D">
        <w:rPr>
          <w:sz w:val="26"/>
          <w:szCs w:val="26"/>
        </w:rPr>
        <w:t>генерального</w:t>
      </w:r>
      <w:r w:rsidRPr="004E568D">
        <w:rPr>
          <w:spacing w:val="32"/>
          <w:sz w:val="26"/>
          <w:szCs w:val="26"/>
        </w:rPr>
        <w:t xml:space="preserve"> </w:t>
      </w:r>
      <w:r w:rsidRPr="004E568D">
        <w:rPr>
          <w:sz w:val="26"/>
          <w:szCs w:val="26"/>
        </w:rPr>
        <w:t>плана),</w:t>
      </w:r>
      <w:r w:rsidRPr="004E568D">
        <w:rPr>
          <w:spacing w:val="32"/>
          <w:sz w:val="26"/>
          <w:szCs w:val="26"/>
        </w:rPr>
        <w:t xml:space="preserve"> </w:t>
      </w:r>
      <w:r w:rsidRPr="004E568D">
        <w:rPr>
          <w:sz w:val="26"/>
          <w:szCs w:val="26"/>
        </w:rPr>
        <w:t>определения</w:t>
      </w:r>
      <w:r w:rsidRPr="004E568D">
        <w:rPr>
          <w:spacing w:val="32"/>
          <w:sz w:val="26"/>
          <w:szCs w:val="26"/>
        </w:rPr>
        <w:t xml:space="preserve"> </w:t>
      </w:r>
      <w:r w:rsidRPr="004E568D">
        <w:rPr>
          <w:sz w:val="26"/>
          <w:szCs w:val="26"/>
        </w:rPr>
        <w:t>территориальных</w:t>
      </w:r>
      <w:r w:rsidRPr="004E568D">
        <w:rPr>
          <w:spacing w:val="32"/>
          <w:sz w:val="26"/>
          <w:szCs w:val="26"/>
        </w:rPr>
        <w:t xml:space="preserve"> </w:t>
      </w:r>
      <w:r w:rsidRPr="004E568D">
        <w:rPr>
          <w:sz w:val="26"/>
          <w:szCs w:val="26"/>
        </w:rPr>
        <w:t>зон</w:t>
      </w:r>
      <w:r w:rsidRPr="004E568D">
        <w:rPr>
          <w:spacing w:val="33"/>
          <w:sz w:val="26"/>
          <w:szCs w:val="26"/>
        </w:rPr>
        <w:t xml:space="preserve"> </w:t>
      </w:r>
      <w:r w:rsidRPr="004E568D">
        <w:rPr>
          <w:sz w:val="26"/>
          <w:szCs w:val="26"/>
        </w:rPr>
        <w:t>и</w:t>
      </w:r>
      <w:r w:rsidRPr="004E568D">
        <w:rPr>
          <w:spacing w:val="36"/>
          <w:sz w:val="26"/>
          <w:szCs w:val="26"/>
        </w:rPr>
        <w:t xml:space="preserve"> </w:t>
      </w:r>
      <w:r w:rsidRPr="004E568D">
        <w:rPr>
          <w:sz w:val="26"/>
          <w:szCs w:val="26"/>
        </w:rPr>
        <w:t>установления градостроительных регламентов (градостроительное зонирование при подготовке</w:t>
      </w:r>
      <w:r w:rsidRPr="004E568D">
        <w:rPr>
          <w:spacing w:val="14"/>
          <w:sz w:val="26"/>
          <w:szCs w:val="26"/>
        </w:rPr>
        <w:t xml:space="preserve"> </w:t>
      </w:r>
      <w:r w:rsidRPr="004E568D">
        <w:rPr>
          <w:sz w:val="26"/>
          <w:szCs w:val="26"/>
        </w:rPr>
        <w:t>правил землепользования и застройки), определения границ зон размещения</w:t>
      </w:r>
      <w:r w:rsidRPr="004E568D">
        <w:rPr>
          <w:spacing w:val="32"/>
          <w:sz w:val="26"/>
          <w:szCs w:val="26"/>
        </w:rPr>
        <w:t xml:space="preserve"> </w:t>
      </w:r>
      <w:r w:rsidRPr="004E568D">
        <w:rPr>
          <w:sz w:val="26"/>
          <w:szCs w:val="26"/>
        </w:rPr>
        <w:t>объектов (зонирование при подготовке проекта планировки территории), а также</w:t>
      </w:r>
      <w:r w:rsidRPr="004E568D">
        <w:rPr>
          <w:spacing w:val="41"/>
          <w:sz w:val="26"/>
          <w:szCs w:val="26"/>
        </w:rPr>
        <w:t xml:space="preserve"> </w:t>
      </w:r>
      <w:r w:rsidRPr="004E568D">
        <w:rPr>
          <w:sz w:val="26"/>
          <w:szCs w:val="26"/>
        </w:rPr>
        <w:t>закрепления (отображения) в градостроительной документации границ соответствующих зон и</w:t>
      </w:r>
      <w:r w:rsidRPr="004E568D">
        <w:rPr>
          <w:spacing w:val="37"/>
          <w:sz w:val="26"/>
          <w:szCs w:val="26"/>
        </w:rPr>
        <w:t xml:space="preserve"> </w:t>
      </w:r>
      <w:r w:rsidRPr="004E568D">
        <w:rPr>
          <w:sz w:val="26"/>
          <w:szCs w:val="26"/>
        </w:rPr>
        <w:t>границ зон с особыми условиями использования</w:t>
      </w:r>
      <w:r w:rsidRPr="004E568D">
        <w:rPr>
          <w:spacing w:val="-15"/>
          <w:sz w:val="26"/>
          <w:szCs w:val="26"/>
        </w:rPr>
        <w:t xml:space="preserve"> </w:t>
      </w:r>
      <w:r w:rsidRPr="004E568D">
        <w:rPr>
          <w:sz w:val="26"/>
          <w:szCs w:val="26"/>
        </w:rPr>
        <w:t>территорий.</w:t>
      </w:r>
    </w:p>
    <w:p w:rsidR="00DC2CB2" w:rsidRPr="004E568D" w:rsidRDefault="00DC2CB2" w:rsidP="00DC2CB2">
      <w:pPr>
        <w:rPr>
          <w:b/>
          <w:bCs/>
          <w:sz w:val="26"/>
          <w:szCs w:val="26"/>
        </w:rPr>
      </w:pPr>
      <w:r w:rsidRPr="004E568D">
        <w:rPr>
          <w:b/>
          <w:sz w:val="26"/>
          <w:szCs w:val="26"/>
        </w:rPr>
        <w:t>Зоны с особыми условиями использования территорий</w:t>
      </w:r>
      <w:r w:rsidRPr="004E568D">
        <w:rPr>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DC2CB2" w:rsidRPr="004E568D" w:rsidRDefault="00DC2CB2" w:rsidP="00DC2CB2">
      <w:pPr>
        <w:rPr>
          <w:b/>
          <w:bCs/>
          <w:sz w:val="26"/>
          <w:szCs w:val="26"/>
        </w:rPr>
      </w:pPr>
      <w:r w:rsidRPr="004E568D">
        <w:rPr>
          <w:b/>
          <w:bCs/>
          <w:sz w:val="26"/>
          <w:szCs w:val="26"/>
        </w:rPr>
        <w:t>Красные линии</w:t>
      </w:r>
      <w:r w:rsidRPr="004E568D">
        <w:rPr>
          <w:sz w:val="26"/>
          <w:szCs w:val="26"/>
        </w:rPr>
        <w:t xml:space="preserve"> – линии, которые обозначают существующие,</w:t>
      </w:r>
      <w:r w:rsidRPr="004E568D">
        <w:rPr>
          <w:spacing w:val="1"/>
          <w:sz w:val="26"/>
          <w:szCs w:val="26"/>
        </w:rPr>
        <w:t xml:space="preserve"> </w:t>
      </w:r>
      <w:r w:rsidRPr="004E568D">
        <w:rPr>
          <w:sz w:val="26"/>
          <w:szCs w:val="26"/>
        </w:rPr>
        <w:t>планируемые (изменяемые, вновь образуемые) границы территорий общего пользования,</w:t>
      </w:r>
      <w:r w:rsidRPr="004E568D">
        <w:rPr>
          <w:spacing w:val="31"/>
          <w:sz w:val="26"/>
          <w:szCs w:val="26"/>
        </w:rPr>
        <w:t xml:space="preserve"> </w:t>
      </w:r>
      <w:r w:rsidRPr="004E568D">
        <w:rPr>
          <w:sz w:val="26"/>
          <w:szCs w:val="26"/>
        </w:rPr>
        <w:t>границы земельных участков, на которых расположены линии электропередачи, линии связи (в</w:t>
      </w:r>
      <w:r w:rsidRPr="004E568D">
        <w:rPr>
          <w:spacing w:val="-1"/>
          <w:sz w:val="26"/>
          <w:szCs w:val="26"/>
        </w:rPr>
        <w:t xml:space="preserve"> </w:t>
      </w:r>
      <w:r w:rsidRPr="004E568D">
        <w:rPr>
          <w:sz w:val="26"/>
          <w:szCs w:val="26"/>
        </w:rPr>
        <w:lastRenderedPageBreak/>
        <w:t>том числе линейно-кабельные сооружения), трубопроводы, автомобильные</w:t>
      </w:r>
      <w:r w:rsidRPr="004E568D">
        <w:rPr>
          <w:spacing w:val="35"/>
          <w:sz w:val="26"/>
          <w:szCs w:val="26"/>
        </w:rPr>
        <w:t xml:space="preserve"> </w:t>
      </w:r>
      <w:r w:rsidRPr="004E568D">
        <w:rPr>
          <w:sz w:val="26"/>
          <w:szCs w:val="26"/>
        </w:rPr>
        <w:t>дороги, железнодорожные линии и другие подобные сооружения (линейные</w:t>
      </w:r>
      <w:r w:rsidRPr="004E568D">
        <w:rPr>
          <w:spacing w:val="-23"/>
          <w:sz w:val="26"/>
          <w:szCs w:val="26"/>
        </w:rPr>
        <w:t xml:space="preserve"> </w:t>
      </w:r>
      <w:r w:rsidRPr="004E568D">
        <w:rPr>
          <w:sz w:val="26"/>
          <w:szCs w:val="26"/>
        </w:rPr>
        <w:t>объекты).</w:t>
      </w:r>
    </w:p>
    <w:p w:rsidR="00DC2CB2" w:rsidRPr="004E568D" w:rsidRDefault="00DC2CB2" w:rsidP="00DC2CB2">
      <w:pPr>
        <w:rPr>
          <w:b/>
          <w:bCs/>
          <w:sz w:val="26"/>
          <w:szCs w:val="26"/>
        </w:rPr>
      </w:pPr>
      <w:r w:rsidRPr="004E568D">
        <w:rPr>
          <w:b/>
          <w:bCs/>
          <w:sz w:val="26"/>
          <w:szCs w:val="26"/>
        </w:rPr>
        <w:t>Магистральные инженерные сети</w:t>
      </w:r>
      <w:r w:rsidRPr="004E568D">
        <w:rPr>
          <w:sz w:val="26"/>
          <w:szCs w:val="26"/>
        </w:rPr>
        <w:t xml:space="preserve"> – инженерные сети,</w:t>
      </w:r>
      <w:r w:rsidRPr="004E568D">
        <w:rPr>
          <w:spacing w:val="52"/>
          <w:sz w:val="26"/>
          <w:szCs w:val="26"/>
        </w:rPr>
        <w:t xml:space="preserve"> </w:t>
      </w:r>
      <w:r w:rsidRPr="004E568D">
        <w:rPr>
          <w:sz w:val="26"/>
          <w:szCs w:val="26"/>
        </w:rPr>
        <w:t>транспортирующие транзитом</w:t>
      </w:r>
      <w:r w:rsidRPr="004E568D">
        <w:rPr>
          <w:spacing w:val="36"/>
          <w:sz w:val="26"/>
          <w:szCs w:val="26"/>
        </w:rPr>
        <w:t xml:space="preserve"> </w:t>
      </w:r>
      <w:r w:rsidRPr="004E568D">
        <w:rPr>
          <w:sz w:val="26"/>
          <w:szCs w:val="26"/>
        </w:rPr>
        <w:t>продукт</w:t>
      </w:r>
      <w:r w:rsidRPr="004E568D">
        <w:rPr>
          <w:spacing w:val="38"/>
          <w:sz w:val="26"/>
          <w:szCs w:val="26"/>
        </w:rPr>
        <w:t xml:space="preserve"> </w:t>
      </w:r>
      <w:r w:rsidRPr="004E568D">
        <w:rPr>
          <w:sz w:val="26"/>
          <w:szCs w:val="26"/>
        </w:rPr>
        <w:t>(ресурс)</w:t>
      </w:r>
      <w:r w:rsidRPr="004E568D">
        <w:rPr>
          <w:spacing w:val="36"/>
          <w:sz w:val="26"/>
          <w:szCs w:val="26"/>
        </w:rPr>
        <w:t xml:space="preserve"> </w:t>
      </w:r>
      <w:r w:rsidRPr="004E568D">
        <w:rPr>
          <w:sz w:val="26"/>
          <w:szCs w:val="26"/>
        </w:rPr>
        <w:t>от</w:t>
      </w:r>
      <w:r w:rsidRPr="004E568D">
        <w:rPr>
          <w:spacing w:val="38"/>
          <w:sz w:val="26"/>
          <w:szCs w:val="26"/>
        </w:rPr>
        <w:t xml:space="preserve"> </w:t>
      </w:r>
      <w:r w:rsidRPr="004E568D">
        <w:rPr>
          <w:sz w:val="26"/>
          <w:szCs w:val="26"/>
        </w:rPr>
        <w:t>места</w:t>
      </w:r>
      <w:r w:rsidRPr="004E568D">
        <w:rPr>
          <w:spacing w:val="36"/>
          <w:sz w:val="26"/>
          <w:szCs w:val="26"/>
        </w:rPr>
        <w:t xml:space="preserve"> </w:t>
      </w:r>
      <w:r w:rsidRPr="004E568D">
        <w:rPr>
          <w:sz w:val="26"/>
          <w:szCs w:val="26"/>
        </w:rPr>
        <w:t>добычи</w:t>
      </w:r>
      <w:r w:rsidRPr="004E568D">
        <w:rPr>
          <w:spacing w:val="38"/>
          <w:sz w:val="26"/>
          <w:szCs w:val="26"/>
        </w:rPr>
        <w:t xml:space="preserve"> </w:t>
      </w:r>
      <w:r w:rsidRPr="004E568D">
        <w:rPr>
          <w:sz w:val="26"/>
          <w:szCs w:val="26"/>
        </w:rPr>
        <w:t>или</w:t>
      </w:r>
      <w:r w:rsidRPr="004E568D">
        <w:rPr>
          <w:spacing w:val="38"/>
          <w:sz w:val="26"/>
          <w:szCs w:val="26"/>
        </w:rPr>
        <w:t xml:space="preserve"> </w:t>
      </w:r>
      <w:r w:rsidRPr="004E568D">
        <w:rPr>
          <w:sz w:val="26"/>
          <w:szCs w:val="26"/>
        </w:rPr>
        <w:t>производства</w:t>
      </w:r>
      <w:r w:rsidRPr="004E568D">
        <w:rPr>
          <w:spacing w:val="36"/>
          <w:sz w:val="26"/>
          <w:szCs w:val="26"/>
        </w:rPr>
        <w:t xml:space="preserve"> </w:t>
      </w:r>
      <w:r w:rsidRPr="004E568D">
        <w:rPr>
          <w:sz w:val="26"/>
          <w:szCs w:val="26"/>
        </w:rPr>
        <w:t>к</w:t>
      </w:r>
      <w:r w:rsidRPr="004E568D">
        <w:rPr>
          <w:spacing w:val="38"/>
          <w:sz w:val="26"/>
          <w:szCs w:val="26"/>
        </w:rPr>
        <w:t xml:space="preserve"> </w:t>
      </w:r>
      <w:r w:rsidRPr="004E568D">
        <w:rPr>
          <w:sz w:val="26"/>
          <w:szCs w:val="26"/>
        </w:rPr>
        <w:t>местам</w:t>
      </w:r>
      <w:r w:rsidRPr="004E568D">
        <w:rPr>
          <w:spacing w:val="39"/>
          <w:sz w:val="26"/>
          <w:szCs w:val="26"/>
        </w:rPr>
        <w:t xml:space="preserve"> </w:t>
      </w:r>
      <w:r w:rsidRPr="004E568D">
        <w:rPr>
          <w:sz w:val="26"/>
          <w:szCs w:val="26"/>
        </w:rPr>
        <w:t>учета</w:t>
      </w:r>
      <w:r w:rsidRPr="004E568D">
        <w:rPr>
          <w:spacing w:val="36"/>
          <w:sz w:val="26"/>
          <w:szCs w:val="26"/>
        </w:rPr>
        <w:t xml:space="preserve"> </w:t>
      </w:r>
      <w:r w:rsidRPr="004E568D">
        <w:rPr>
          <w:sz w:val="26"/>
          <w:szCs w:val="26"/>
        </w:rPr>
        <w:t>и распределения,</w:t>
      </w:r>
      <w:r w:rsidRPr="004E568D">
        <w:rPr>
          <w:spacing w:val="31"/>
          <w:sz w:val="26"/>
          <w:szCs w:val="26"/>
        </w:rPr>
        <w:t xml:space="preserve"> </w:t>
      </w:r>
      <w:r w:rsidRPr="004E568D">
        <w:rPr>
          <w:sz w:val="26"/>
          <w:szCs w:val="26"/>
        </w:rPr>
        <w:t>прокладываемые,</w:t>
      </w:r>
      <w:r w:rsidRPr="004E568D">
        <w:rPr>
          <w:spacing w:val="31"/>
          <w:sz w:val="26"/>
          <w:szCs w:val="26"/>
        </w:rPr>
        <w:t xml:space="preserve"> </w:t>
      </w:r>
      <w:r w:rsidRPr="004E568D">
        <w:rPr>
          <w:sz w:val="26"/>
          <w:szCs w:val="26"/>
        </w:rPr>
        <w:t>как</w:t>
      </w:r>
      <w:r w:rsidRPr="004E568D">
        <w:rPr>
          <w:spacing w:val="32"/>
          <w:sz w:val="26"/>
          <w:szCs w:val="26"/>
        </w:rPr>
        <w:t xml:space="preserve"> </w:t>
      </w:r>
      <w:r w:rsidRPr="004E568D">
        <w:rPr>
          <w:sz w:val="26"/>
          <w:szCs w:val="26"/>
        </w:rPr>
        <w:t>правило,</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границах</w:t>
      </w:r>
      <w:r w:rsidRPr="004E568D">
        <w:rPr>
          <w:spacing w:val="33"/>
          <w:sz w:val="26"/>
          <w:szCs w:val="26"/>
        </w:rPr>
        <w:t xml:space="preserve"> </w:t>
      </w:r>
      <w:r w:rsidRPr="004E568D">
        <w:rPr>
          <w:sz w:val="26"/>
          <w:szCs w:val="26"/>
        </w:rPr>
        <w:t>красных</w:t>
      </w:r>
      <w:r w:rsidRPr="004E568D">
        <w:rPr>
          <w:spacing w:val="31"/>
          <w:sz w:val="26"/>
          <w:szCs w:val="26"/>
        </w:rPr>
        <w:t xml:space="preserve"> </w:t>
      </w:r>
      <w:r w:rsidRPr="004E568D">
        <w:rPr>
          <w:sz w:val="26"/>
          <w:szCs w:val="26"/>
        </w:rPr>
        <w:t>линий</w:t>
      </w:r>
      <w:r w:rsidRPr="004E568D">
        <w:rPr>
          <w:spacing w:val="34"/>
          <w:sz w:val="26"/>
          <w:szCs w:val="26"/>
        </w:rPr>
        <w:t xml:space="preserve"> </w:t>
      </w:r>
      <w:r w:rsidRPr="004E568D">
        <w:rPr>
          <w:sz w:val="26"/>
          <w:szCs w:val="26"/>
        </w:rPr>
        <w:t>улиц,</w:t>
      </w:r>
      <w:r w:rsidRPr="004E568D">
        <w:rPr>
          <w:spacing w:val="31"/>
          <w:sz w:val="26"/>
          <w:szCs w:val="26"/>
        </w:rPr>
        <w:t xml:space="preserve"> </w:t>
      </w:r>
      <w:r w:rsidRPr="004E568D">
        <w:rPr>
          <w:sz w:val="26"/>
          <w:szCs w:val="26"/>
        </w:rPr>
        <w:t>дорог</w:t>
      </w:r>
      <w:r w:rsidRPr="004E568D">
        <w:rPr>
          <w:spacing w:val="31"/>
          <w:sz w:val="26"/>
          <w:szCs w:val="26"/>
        </w:rPr>
        <w:t xml:space="preserve"> </w:t>
      </w:r>
      <w:r w:rsidRPr="004E568D">
        <w:rPr>
          <w:sz w:val="26"/>
          <w:szCs w:val="26"/>
        </w:rPr>
        <w:t>и проездов. К местам учета и распределения продукта относятся</w:t>
      </w:r>
      <w:r w:rsidRPr="004E568D">
        <w:rPr>
          <w:spacing w:val="36"/>
          <w:sz w:val="26"/>
          <w:szCs w:val="26"/>
        </w:rPr>
        <w:t xml:space="preserve"> </w:t>
      </w:r>
      <w:r w:rsidRPr="004E568D">
        <w:rPr>
          <w:sz w:val="26"/>
          <w:szCs w:val="26"/>
        </w:rPr>
        <w:t>повысительные водопроводные насосные станции, газораспределительные пункты, тепловая</w:t>
      </w:r>
      <w:r w:rsidRPr="004E568D">
        <w:rPr>
          <w:spacing w:val="26"/>
          <w:sz w:val="26"/>
          <w:szCs w:val="26"/>
        </w:rPr>
        <w:t xml:space="preserve"> </w:t>
      </w:r>
      <w:r w:rsidRPr="004E568D">
        <w:rPr>
          <w:sz w:val="26"/>
          <w:szCs w:val="26"/>
        </w:rPr>
        <w:t>насосная станция, центральный тепловой пункт, понизительные подстанции 35-110/15-10</w:t>
      </w:r>
      <w:r w:rsidRPr="004E568D">
        <w:rPr>
          <w:spacing w:val="-31"/>
          <w:sz w:val="26"/>
          <w:szCs w:val="26"/>
        </w:rPr>
        <w:t xml:space="preserve"> </w:t>
      </w:r>
      <w:r w:rsidRPr="004E568D">
        <w:rPr>
          <w:sz w:val="26"/>
          <w:szCs w:val="26"/>
        </w:rPr>
        <w:t>кВ.</w:t>
      </w:r>
    </w:p>
    <w:p w:rsidR="00DC2CB2" w:rsidRPr="004E568D" w:rsidRDefault="00DC2CB2" w:rsidP="00DC2CB2">
      <w:pPr>
        <w:rPr>
          <w:b/>
          <w:bCs/>
          <w:sz w:val="26"/>
          <w:szCs w:val="26"/>
        </w:rPr>
      </w:pPr>
      <w:r w:rsidRPr="004E568D">
        <w:rPr>
          <w:b/>
          <w:bCs/>
          <w:sz w:val="26"/>
          <w:szCs w:val="26"/>
        </w:rPr>
        <w:t>Нормативы градостроительного проектирования сельского поселения</w:t>
      </w:r>
      <w:r w:rsidRPr="004E568D">
        <w:rPr>
          <w:sz w:val="26"/>
          <w:szCs w:val="26"/>
        </w:rPr>
        <w:t xml:space="preserve"> –</w:t>
      </w:r>
      <w:r w:rsidRPr="004E568D">
        <w:rPr>
          <w:spacing w:val="12"/>
          <w:sz w:val="26"/>
          <w:szCs w:val="26"/>
        </w:rPr>
        <w:t xml:space="preserve"> </w:t>
      </w:r>
      <w:r w:rsidRPr="004E568D">
        <w:rPr>
          <w:sz w:val="26"/>
          <w:szCs w:val="26"/>
        </w:rPr>
        <w:t>совокупность установленных в целях обеспечения благоприятных условий жизнедеятельности</w:t>
      </w:r>
      <w:r w:rsidRPr="004E568D">
        <w:rPr>
          <w:spacing w:val="50"/>
          <w:sz w:val="26"/>
          <w:szCs w:val="26"/>
        </w:rPr>
        <w:t xml:space="preserve"> </w:t>
      </w:r>
      <w:r w:rsidRPr="004E568D">
        <w:rPr>
          <w:sz w:val="26"/>
          <w:szCs w:val="26"/>
        </w:rPr>
        <w:t>человека расчетных показателей минимально допустимого уровня обеспеченности</w:t>
      </w:r>
      <w:r w:rsidRPr="004E568D">
        <w:rPr>
          <w:spacing w:val="40"/>
          <w:sz w:val="26"/>
          <w:szCs w:val="26"/>
        </w:rPr>
        <w:t xml:space="preserve"> </w:t>
      </w:r>
      <w:r w:rsidRPr="004E568D">
        <w:rPr>
          <w:sz w:val="26"/>
          <w:szCs w:val="26"/>
        </w:rPr>
        <w:t>объектами муниципального</w:t>
      </w:r>
      <w:r w:rsidRPr="004E568D">
        <w:rPr>
          <w:spacing w:val="38"/>
          <w:sz w:val="26"/>
          <w:szCs w:val="26"/>
        </w:rPr>
        <w:t xml:space="preserve"> </w:t>
      </w:r>
      <w:r w:rsidRPr="004E568D">
        <w:rPr>
          <w:sz w:val="26"/>
          <w:szCs w:val="26"/>
        </w:rPr>
        <w:t>значения</w:t>
      </w:r>
      <w:r w:rsidRPr="004E568D">
        <w:rPr>
          <w:spacing w:val="38"/>
          <w:sz w:val="26"/>
          <w:szCs w:val="26"/>
        </w:rPr>
        <w:t xml:space="preserve"> </w:t>
      </w:r>
      <w:r w:rsidRPr="004E568D">
        <w:rPr>
          <w:sz w:val="26"/>
          <w:szCs w:val="26"/>
        </w:rPr>
        <w:t>населения</w:t>
      </w:r>
      <w:r w:rsidRPr="004E568D">
        <w:rPr>
          <w:spacing w:val="38"/>
          <w:sz w:val="26"/>
          <w:szCs w:val="26"/>
        </w:rPr>
        <w:t xml:space="preserve"> </w:t>
      </w:r>
      <w:r w:rsidRPr="004E568D">
        <w:rPr>
          <w:sz w:val="26"/>
          <w:szCs w:val="26"/>
        </w:rPr>
        <w:t>и</w:t>
      </w:r>
      <w:r w:rsidRPr="004E568D">
        <w:rPr>
          <w:spacing w:val="39"/>
          <w:sz w:val="26"/>
          <w:szCs w:val="26"/>
        </w:rPr>
        <w:t xml:space="preserve"> </w:t>
      </w:r>
      <w:r w:rsidRPr="004E568D">
        <w:rPr>
          <w:sz w:val="26"/>
          <w:szCs w:val="26"/>
        </w:rPr>
        <w:t>расчетных показателей максимально допустимого уровня территориальной доступности</w:t>
      </w:r>
      <w:r w:rsidRPr="004E568D">
        <w:rPr>
          <w:spacing w:val="50"/>
          <w:sz w:val="26"/>
          <w:szCs w:val="26"/>
        </w:rPr>
        <w:t xml:space="preserve"> </w:t>
      </w:r>
      <w:r w:rsidRPr="004E568D">
        <w:rPr>
          <w:sz w:val="26"/>
          <w:szCs w:val="26"/>
        </w:rPr>
        <w:t>таких объектов для населения.</w:t>
      </w:r>
    </w:p>
    <w:p w:rsidR="00DC2CB2" w:rsidRPr="004E568D" w:rsidRDefault="00DC2CB2" w:rsidP="00DC2CB2">
      <w:pPr>
        <w:rPr>
          <w:b/>
          <w:bCs/>
          <w:sz w:val="26"/>
          <w:szCs w:val="26"/>
        </w:rPr>
      </w:pPr>
      <w:r w:rsidRPr="004E568D">
        <w:rPr>
          <w:b/>
          <w:bCs/>
          <w:sz w:val="26"/>
          <w:szCs w:val="26"/>
        </w:rPr>
        <w:t>Объект капитального строительства</w:t>
      </w:r>
      <w:r w:rsidRPr="004E568D">
        <w:rPr>
          <w:sz w:val="26"/>
          <w:szCs w:val="26"/>
        </w:rPr>
        <w:t xml:space="preserve"> – здание, строение, сооружение, а</w:t>
      </w:r>
      <w:r w:rsidRPr="004E568D">
        <w:rPr>
          <w:spacing w:val="27"/>
          <w:sz w:val="26"/>
          <w:szCs w:val="26"/>
        </w:rPr>
        <w:t xml:space="preserve"> </w:t>
      </w:r>
      <w:r w:rsidRPr="004E568D">
        <w:rPr>
          <w:sz w:val="26"/>
          <w:szCs w:val="26"/>
        </w:rPr>
        <w:t>также объекты, строительство которых не завершено (объекты незавершенного</w:t>
      </w:r>
      <w:r w:rsidRPr="004E568D">
        <w:rPr>
          <w:spacing w:val="37"/>
          <w:sz w:val="26"/>
          <w:szCs w:val="26"/>
        </w:rPr>
        <w:t xml:space="preserve"> </w:t>
      </w:r>
      <w:r w:rsidRPr="004E568D">
        <w:rPr>
          <w:sz w:val="26"/>
          <w:szCs w:val="26"/>
        </w:rPr>
        <w:t>строительства), за исключением временных построек, киосков, навесов и других подобных</w:t>
      </w:r>
      <w:r w:rsidRPr="004E568D">
        <w:rPr>
          <w:spacing w:val="-22"/>
          <w:sz w:val="26"/>
          <w:szCs w:val="26"/>
        </w:rPr>
        <w:t xml:space="preserve"> </w:t>
      </w:r>
      <w:r w:rsidRPr="004E568D">
        <w:rPr>
          <w:sz w:val="26"/>
          <w:szCs w:val="26"/>
        </w:rPr>
        <w:t>построек.</w:t>
      </w:r>
    </w:p>
    <w:p w:rsidR="00DC2CB2" w:rsidRPr="004E568D" w:rsidRDefault="00DC2CB2" w:rsidP="00DC2CB2">
      <w:pPr>
        <w:rPr>
          <w:b/>
          <w:bCs/>
          <w:sz w:val="26"/>
          <w:szCs w:val="26"/>
        </w:rPr>
      </w:pPr>
      <w:r w:rsidRPr="004E568D">
        <w:rPr>
          <w:b/>
          <w:bCs/>
          <w:sz w:val="26"/>
          <w:szCs w:val="26"/>
        </w:rPr>
        <w:t xml:space="preserve">Объекты местного значения </w:t>
      </w:r>
      <w:r w:rsidRPr="004E568D">
        <w:rPr>
          <w:sz w:val="26"/>
          <w:szCs w:val="26"/>
        </w:rPr>
        <w:t>– объекты капитального строительства, иные</w:t>
      </w:r>
      <w:r w:rsidRPr="004E568D">
        <w:rPr>
          <w:spacing w:val="29"/>
          <w:sz w:val="26"/>
          <w:szCs w:val="26"/>
        </w:rPr>
        <w:t xml:space="preserve"> </w:t>
      </w:r>
      <w:r w:rsidRPr="004E568D">
        <w:rPr>
          <w:sz w:val="26"/>
          <w:szCs w:val="26"/>
        </w:rPr>
        <w:t>объекты, территории, которые необходимы для осуществления органами местного</w:t>
      </w:r>
      <w:r w:rsidRPr="004E568D">
        <w:rPr>
          <w:spacing w:val="2"/>
          <w:sz w:val="26"/>
          <w:szCs w:val="26"/>
        </w:rPr>
        <w:t xml:space="preserve"> </w:t>
      </w:r>
      <w:r w:rsidRPr="004E568D">
        <w:rPr>
          <w:sz w:val="26"/>
          <w:szCs w:val="26"/>
        </w:rPr>
        <w:t>самоуправления полномочий</w:t>
      </w:r>
      <w:r w:rsidRPr="004E568D">
        <w:rPr>
          <w:spacing w:val="29"/>
          <w:sz w:val="26"/>
          <w:szCs w:val="26"/>
        </w:rPr>
        <w:t xml:space="preserve"> </w:t>
      </w:r>
      <w:r w:rsidRPr="004E568D">
        <w:rPr>
          <w:sz w:val="26"/>
          <w:szCs w:val="26"/>
        </w:rPr>
        <w:t>по</w:t>
      </w:r>
      <w:r w:rsidRPr="004E568D">
        <w:rPr>
          <w:spacing w:val="31"/>
          <w:sz w:val="26"/>
          <w:szCs w:val="26"/>
        </w:rPr>
        <w:t xml:space="preserve"> </w:t>
      </w:r>
      <w:r w:rsidRPr="004E568D">
        <w:rPr>
          <w:sz w:val="26"/>
          <w:szCs w:val="26"/>
        </w:rPr>
        <w:t>вопросам</w:t>
      </w:r>
      <w:r w:rsidRPr="004E568D">
        <w:rPr>
          <w:spacing w:val="30"/>
          <w:sz w:val="26"/>
          <w:szCs w:val="26"/>
        </w:rPr>
        <w:t xml:space="preserve"> </w:t>
      </w:r>
      <w:r w:rsidRPr="004E568D">
        <w:rPr>
          <w:sz w:val="26"/>
          <w:szCs w:val="26"/>
        </w:rPr>
        <w:t>местного</w:t>
      </w:r>
      <w:r w:rsidRPr="004E568D">
        <w:rPr>
          <w:spacing w:val="31"/>
          <w:sz w:val="26"/>
          <w:szCs w:val="26"/>
        </w:rPr>
        <w:t xml:space="preserve"> </w:t>
      </w:r>
      <w:r w:rsidRPr="004E568D">
        <w:rPr>
          <w:sz w:val="26"/>
          <w:szCs w:val="26"/>
        </w:rPr>
        <w:t>значения</w:t>
      </w:r>
      <w:r w:rsidRPr="004E568D">
        <w:rPr>
          <w:spacing w:val="31"/>
          <w:sz w:val="26"/>
          <w:szCs w:val="26"/>
        </w:rPr>
        <w:t xml:space="preserve"> </w:t>
      </w:r>
      <w:r w:rsidRPr="004E568D">
        <w:rPr>
          <w:sz w:val="26"/>
          <w:szCs w:val="26"/>
        </w:rPr>
        <w:t>и</w:t>
      </w:r>
      <w:r w:rsidRPr="004E568D">
        <w:rPr>
          <w:spacing w:val="31"/>
          <w:sz w:val="26"/>
          <w:szCs w:val="26"/>
        </w:rPr>
        <w:t xml:space="preserve"> </w:t>
      </w:r>
      <w:r w:rsidRPr="004E568D">
        <w:rPr>
          <w:sz w:val="26"/>
          <w:szCs w:val="26"/>
        </w:rPr>
        <w:t>в</w:t>
      </w:r>
      <w:r w:rsidRPr="004E568D">
        <w:rPr>
          <w:spacing w:val="30"/>
          <w:sz w:val="26"/>
          <w:szCs w:val="26"/>
        </w:rPr>
        <w:t xml:space="preserve"> </w:t>
      </w:r>
      <w:r w:rsidRPr="004E568D">
        <w:rPr>
          <w:sz w:val="26"/>
          <w:szCs w:val="26"/>
        </w:rPr>
        <w:t>пределах</w:t>
      </w:r>
      <w:r w:rsidRPr="004E568D">
        <w:rPr>
          <w:spacing w:val="32"/>
          <w:sz w:val="26"/>
          <w:szCs w:val="26"/>
        </w:rPr>
        <w:t xml:space="preserve"> </w:t>
      </w:r>
      <w:r w:rsidRPr="004E568D">
        <w:rPr>
          <w:sz w:val="26"/>
          <w:szCs w:val="26"/>
        </w:rPr>
        <w:t>переданных</w:t>
      </w:r>
      <w:r w:rsidRPr="004E568D">
        <w:rPr>
          <w:spacing w:val="32"/>
          <w:sz w:val="26"/>
          <w:szCs w:val="26"/>
        </w:rPr>
        <w:t xml:space="preserve"> </w:t>
      </w:r>
      <w:r w:rsidRPr="004E568D">
        <w:rPr>
          <w:sz w:val="26"/>
          <w:szCs w:val="26"/>
        </w:rPr>
        <w:t>государственных полномочий в соответствии с федеральными законами, законом субъекта</w:t>
      </w:r>
      <w:r w:rsidRPr="004E568D">
        <w:rPr>
          <w:spacing w:val="48"/>
          <w:sz w:val="26"/>
          <w:szCs w:val="26"/>
        </w:rPr>
        <w:t xml:space="preserve"> </w:t>
      </w:r>
      <w:r w:rsidRPr="004E568D">
        <w:rPr>
          <w:sz w:val="26"/>
          <w:szCs w:val="26"/>
        </w:rPr>
        <w:t>Российской Федерации, уставами муниципальных образований и оказывают существенное влияние</w:t>
      </w:r>
      <w:r w:rsidRPr="004E568D">
        <w:rPr>
          <w:spacing w:val="25"/>
          <w:sz w:val="26"/>
          <w:szCs w:val="26"/>
        </w:rPr>
        <w:t xml:space="preserve"> </w:t>
      </w:r>
      <w:r w:rsidRPr="004E568D">
        <w:rPr>
          <w:sz w:val="26"/>
          <w:szCs w:val="26"/>
        </w:rPr>
        <w:t>на социально-экономическое развитие муниципальных образований. Объекты</w:t>
      </w:r>
      <w:r w:rsidRPr="004E568D">
        <w:rPr>
          <w:spacing w:val="31"/>
          <w:sz w:val="26"/>
          <w:szCs w:val="26"/>
        </w:rPr>
        <w:t xml:space="preserve"> </w:t>
      </w:r>
      <w:r w:rsidRPr="004E568D">
        <w:rPr>
          <w:sz w:val="26"/>
          <w:szCs w:val="26"/>
        </w:rPr>
        <w:t>местного значения – объекты капитального строительства, иные</w:t>
      </w:r>
      <w:r w:rsidRPr="004E568D">
        <w:rPr>
          <w:spacing w:val="4"/>
          <w:sz w:val="26"/>
          <w:szCs w:val="26"/>
        </w:rPr>
        <w:t xml:space="preserve"> </w:t>
      </w:r>
      <w:r w:rsidRPr="004E568D">
        <w:rPr>
          <w:sz w:val="26"/>
          <w:szCs w:val="26"/>
        </w:rPr>
        <w:t>объекты, территории, относящиеся к следующим областям: электро-, тепло-, газо- и</w:t>
      </w:r>
      <w:r w:rsidRPr="004E568D">
        <w:rPr>
          <w:spacing w:val="25"/>
          <w:sz w:val="26"/>
          <w:szCs w:val="26"/>
        </w:rPr>
        <w:t xml:space="preserve"> </w:t>
      </w:r>
      <w:r w:rsidRPr="004E568D">
        <w:rPr>
          <w:sz w:val="26"/>
          <w:szCs w:val="26"/>
        </w:rPr>
        <w:t>водоснабжение населения, водоотведение, автомобильные дороги местного значения, физическая культура и массовый спорт, образование, здравоохранение, утилизация и</w:t>
      </w:r>
      <w:r w:rsidRPr="004E568D">
        <w:rPr>
          <w:spacing w:val="1"/>
          <w:sz w:val="26"/>
          <w:szCs w:val="26"/>
        </w:rPr>
        <w:t xml:space="preserve"> </w:t>
      </w:r>
      <w:r w:rsidRPr="004E568D">
        <w:rPr>
          <w:sz w:val="26"/>
          <w:szCs w:val="26"/>
        </w:rPr>
        <w:t>переработка бытовых и промышленных отходов, иные области в связи с решением вопросов</w:t>
      </w:r>
      <w:r w:rsidRPr="004E568D">
        <w:rPr>
          <w:spacing w:val="56"/>
          <w:sz w:val="26"/>
          <w:szCs w:val="26"/>
        </w:rPr>
        <w:t xml:space="preserve"> </w:t>
      </w:r>
      <w:r w:rsidRPr="004E568D">
        <w:rPr>
          <w:sz w:val="26"/>
          <w:szCs w:val="26"/>
        </w:rPr>
        <w:t>местного значения согласно перечню вопросов местного</w:t>
      </w:r>
      <w:r w:rsidRPr="004E568D">
        <w:rPr>
          <w:spacing w:val="7"/>
          <w:sz w:val="26"/>
          <w:szCs w:val="26"/>
        </w:rPr>
        <w:t xml:space="preserve"> </w:t>
      </w:r>
      <w:r w:rsidRPr="004E568D">
        <w:rPr>
          <w:sz w:val="26"/>
          <w:szCs w:val="26"/>
        </w:rPr>
        <w:t>значения, установленному законодательством Российской Федерации об общих принципах организации местного самоуправления, и в пределах переданных</w:t>
      </w:r>
      <w:r w:rsidRPr="004E568D">
        <w:rPr>
          <w:spacing w:val="14"/>
          <w:sz w:val="26"/>
          <w:szCs w:val="26"/>
        </w:rPr>
        <w:t xml:space="preserve"> </w:t>
      </w:r>
      <w:r w:rsidRPr="004E568D">
        <w:rPr>
          <w:sz w:val="26"/>
          <w:szCs w:val="26"/>
        </w:rPr>
        <w:t>государственных полномочий.</w:t>
      </w:r>
    </w:p>
    <w:p w:rsidR="00DC2CB2" w:rsidRPr="004E568D" w:rsidRDefault="00DC2CB2" w:rsidP="00DC2CB2">
      <w:pPr>
        <w:rPr>
          <w:b/>
          <w:bCs/>
          <w:sz w:val="26"/>
          <w:szCs w:val="26"/>
        </w:rPr>
      </w:pPr>
      <w:r w:rsidRPr="004E568D">
        <w:rPr>
          <w:b/>
          <w:bCs/>
          <w:sz w:val="26"/>
          <w:szCs w:val="26"/>
        </w:rPr>
        <w:t>Объекты благоустройства территории</w:t>
      </w:r>
      <w:r w:rsidRPr="004E568D">
        <w:rPr>
          <w:sz w:val="26"/>
          <w:szCs w:val="26"/>
        </w:rPr>
        <w:t xml:space="preserve"> – территории муниципального</w:t>
      </w:r>
      <w:r w:rsidRPr="004E568D">
        <w:rPr>
          <w:spacing w:val="32"/>
          <w:sz w:val="26"/>
          <w:szCs w:val="26"/>
        </w:rPr>
        <w:t xml:space="preserve"> </w:t>
      </w:r>
      <w:r w:rsidRPr="004E568D">
        <w:rPr>
          <w:sz w:val="26"/>
          <w:szCs w:val="26"/>
        </w:rPr>
        <w:t>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w:t>
      </w:r>
      <w:r w:rsidRPr="004E568D">
        <w:rPr>
          <w:spacing w:val="12"/>
          <w:sz w:val="26"/>
          <w:szCs w:val="26"/>
        </w:rPr>
        <w:t xml:space="preserve"> </w:t>
      </w:r>
      <w:r w:rsidRPr="004E568D">
        <w:rPr>
          <w:sz w:val="26"/>
          <w:szCs w:val="26"/>
        </w:rPr>
        <w:t>выделяемые по принципу единой градостроительной регламентации (санитарно-защитные</w:t>
      </w:r>
      <w:r w:rsidRPr="004E568D">
        <w:rPr>
          <w:spacing w:val="25"/>
          <w:sz w:val="26"/>
          <w:szCs w:val="26"/>
        </w:rPr>
        <w:t xml:space="preserve"> </w:t>
      </w:r>
      <w:r w:rsidRPr="004E568D">
        <w:rPr>
          <w:sz w:val="26"/>
          <w:szCs w:val="26"/>
        </w:rPr>
        <w:t>зоны, охранные зоны) или визуально-пространственного восприятия (площадь с</w:t>
      </w:r>
      <w:r w:rsidRPr="004E568D">
        <w:rPr>
          <w:spacing w:val="57"/>
          <w:sz w:val="26"/>
          <w:szCs w:val="26"/>
        </w:rPr>
        <w:t xml:space="preserve"> </w:t>
      </w:r>
      <w:r w:rsidRPr="004E568D">
        <w:rPr>
          <w:sz w:val="26"/>
          <w:szCs w:val="26"/>
        </w:rPr>
        <w:t>застройкой, улица с прилегающей территорией и застройкой), другие территории</w:t>
      </w:r>
      <w:r w:rsidRPr="004E568D">
        <w:rPr>
          <w:spacing w:val="5"/>
          <w:sz w:val="26"/>
          <w:szCs w:val="26"/>
        </w:rPr>
        <w:t xml:space="preserve"> </w:t>
      </w:r>
      <w:r w:rsidRPr="004E568D">
        <w:rPr>
          <w:sz w:val="26"/>
          <w:szCs w:val="26"/>
        </w:rPr>
        <w:t>муниципального образования. Объекты благоустройства территории местного</w:t>
      </w:r>
      <w:r w:rsidRPr="004E568D">
        <w:rPr>
          <w:spacing w:val="46"/>
          <w:sz w:val="26"/>
          <w:szCs w:val="26"/>
        </w:rPr>
        <w:t xml:space="preserve"> </w:t>
      </w:r>
      <w:r w:rsidRPr="004E568D">
        <w:rPr>
          <w:sz w:val="26"/>
          <w:szCs w:val="26"/>
        </w:rPr>
        <w:t>значения – объекты благоустройства в границах территорий общего</w:t>
      </w:r>
      <w:r w:rsidRPr="004E568D">
        <w:rPr>
          <w:spacing w:val="35"/>
          <w:sz w:val="26"/>
          <w:szCs w:val="26"/>
        </w:rPr>
        <w:t xml:space="preserve"> </w:t>
      </w:r>
      <w:r w:rsidRPr="004E568D">
        <w:rPr>
          <w:sz w:val="26"/>
          <w:szCs w:val="26"/>
        </w:rPr>
        <w:t>пользования и (или) рекреационных</w:t>
      </w:r>
      <w:r w:rsidRPr="004E568D">
        <w:rPr>
          <w:spacing w:val="-11"/>
          <w:sz w:val="26"/>
          <w:szCs w:val="26"/>
        </w:rPr>
        <w:t xml:space="preserve"> </w:t>
      </w:r>
      <w:r w:rsidRPr="004E568D">
        <w:rPr>
          <w:sz w:val="26"/>
          <w:szCs w:val="26"/>
        </w:rPr>
        <w:t>зон.</w:t>
      </w:r>
    </w:p>
    <w:p w:rsidR="00DC2CB2" w:rsidRPr="004E568D" w:rsidRDefault="00DC2CB2" w:rsidP="00DC2CB2">
      <w:pPr>
        <w:rPr>
          <w:b/>
          <w:bCs/>
          <w:sz w:val="26"/>
          <w:szCs w:val="26"/>
        </w:rPr>
      </w:pPr>
      <w:r w:rsidRPr="004E568D">
        <w:rPr>
          <w:b/>
          <w:bCs/>
          <w:sz w:val="26"/>
          <w:szCs w:val="26"/>
        </w:rPr>
        <w:t>Озелененные территории</w:t>
      </w:r>
      <w:r w:rsidRPr="004E568D">
        <w:rPr>
          <w:sz w:val="26"/>
          <w:szCs w:val="26"/>
        </w:rPr>
        <w:t xml:space="preserve"> – территории различного функционального</w:t>
      </w:r>
      <w:r w:rsidRPr="004E568D">
        <w:rPr>
          <w:spacing w:val="35"/>
          <w:sz w:val="26"/>
          <w:szCs w:val="26"/>
        </w:rPr>
        <w:t xml:space="preserve"> </w:t>
      </w:r>
      <w:r w:rsidRPr="004E568D">
        <w:rPr>
          <w:sz w:val="26"/>
          <w:szCs w:val="26"/>
        </w:rPr>
        <w:t>назначения, покрытые древесно-кустарниковой и (или) травянистой растительностью</w:t>
      </w:r>
      <w:r w:rsidRPr="004E568D">
        <w:rPr>
          <w:spacing w:val="31"/>
          <w:sz w:val="26"/>
          <w:szCs w:val="26"/>
        </w:rPr>
        <w:t xml:space="preserve"> </w:t>
      </w:r>
      <w:r w:rsidRPr="004E568D">
        <w:rPr>
          <w:sz w:val="26"/>
          <w:szCs w:val="26"/>
        </w:rPr>
        <w:t>естественного или искусственного происхождения, включая участки, не покрытые растительностью,</w:t>
      </w:r>
      <w:r w:rsidRPr="004E568D">
        <w:rPr>
          <w:spacing w:val="27"/>
          <w:sz w:val="26"/>
          <w:szCs w:val="26"/>
        </w:rPr>
        <w:t xml:space="preserve"> </w:t>
      </w:r>
      <w:r w:rsidRPr="004E568D">
        <w:rPr>
          <w:sz w:val="26"/>
          <w:szCs w:val="26"/>
        </w:rPr>
        <w:t>но являющиеся неотъемлемой составной частью таких</w:t>
      </w:r>
      <w:r w:rsidRPr="004E568D">
        <w:rPr>
          <w:spacing w:val="-10"/>
          <w:sz w:val="26"/>
          <w:szCs w:val="26"/>
        </w:rPr>
        <w:t xml:space="preserve"> </w:t>
      </w:r>
      <w:r w:rsidRPr="004E568D">
        <w:rPr>
          <w:sz w:val="26"/>
          <w:szCs w:val="26"/>
        </w:rPr>
        <w:t>территорий.</w:t>
      </w:r>
    </w:p>
    <w:p w:rsidR="00DC2CB2" w:rsidRPr="004E568D" w:rsidRDefault="00DC2CB2" w:rsidP="00DC2CB2">
      <w:pPr>
        <w:rPr>
          <w:b/>
          <w:bCs/>
          <w:sz w:val="26"/>
          <w:szCs w:val="26"/>
        </w:rPr>
      </w:pPr>
      <w:r w:rsidRPr="004E568D">
        <w:rPr>
          <w:b/>
          <w:bCs/>
          <w:sz w:val="26"/>
          <w:szCs w:val="26"/>
        </w:rPr>
        <w:t>Парковка</w:t>
      </w:r>
      <w:r w:rsidRPr="004E568D">
        <w:rPr>
          <w:spacing w:val="45"/>
          <w:sz w:val="26"/>
          <w:szCs w:val="26"/>
        </w:rPr>
        <w:t xml:space="preserve"> </w:t>
      </w:r>
      <w:r w:rsidRPr="004E568D">
        <w:rPr>
          <w:sz w:val="26"/>
          <w:szCs w:val="26"/>
        </w:rPr>
        <w:t>(парковочное</w:t>
      </w:r>
      <w:r w:rsidRPr="004E568D">
        <w:rPr>
          <w:spacing w:val="45"/>
          <w:sz w:val="26"/>
          <w:szCs w:val="26"/>
        </w:rPr>
        <w:t xml:space="preserve"> </w:t>
      </w:r>
      <w:r w:rsidRPr="004E568D">
        <w:rPr>
          <w:sz w:val="26"/>
          <w:szCs w:val="26"/>
        </w:rPr>
        <w:t>место)</w:t>
      </w:r>
      <w:r w:rsidRPr="004E568D">
        <w:rPr>
          <w:spacing w:val="46"/>
          <w:sz w:val="26"/>
          <w:szCs w:val="26"/>
        </w:rPr>
        <w:t xml:space="preserve"> </w:t>
      </w:r>
      <w:r w:rsidRPr="004E568D">
        <w:rPr>
          <w:sz w:val="26"/>
          <w:szCs w:val="26"/>
        </w:rPr>
        <w:t>–</w:t>
      </w:r>
      <w:r w:rsidRPr="004E568D">
        <w:rPr>
          <w:spacing w:val="48"/>
          <w:sz w:val="26"/>
          <w:szCs w:val="26"/>
        </w:rPr>
        <w:t xml:space="preserve"> </w:t>
      </w:r>
      <w:r w:rsidRPr="004E568D">
        <w:rPr>
          <w:sz w:val="26"/>
          <w:szCs w:val="26"/>
        </w:rPr>
        <w:t>специально</w:t>
      </w:r>
      <w:r w:rsidRPr="004E568D">
        <w:rPr>
          <w:spacing w:val="43"/>
          <w:sz w:val="26"/>
          <w:szCs w:val="26"/>
        </w:rPr>
        <w:t xml:space="preserve"> </w:t>
      </w:r>
      <w:r w:rsidRPr="004E568D">
        <w:rPr>
          <w:sz w:val="26"/>
          <w:szCs w:val="26"/>
        </w:rPr>
        <w:t>обозначенное</w:t>
      </w:r>
      <w:r w:rsidRPr="004E568D">
        <w:rPr>
          <w:spacing w:val="44"/>
          <w:sz w:val="26"/>
          <w:szCs w:val="26"/>
        </w:rPr>
        <w:t xml:space="preserve"> </w:t>
      </w:r>
      <w:r w:rsidRPr="004E568D">
        <w:rPr>
          <w:sz w:val="26"/>
          <w:szCs w:val="26"/>
        </w:rPr>
        <w:t>и</w:t>
      </w:r>
      <w:r w:rsidRPr="004E568D">
        <w:rPr>
          <w:spacing w:val="44"/>
          <w:sz w:val="26"/>
          <w:szCs w:val="26"/>
        </w:rPr>
        <w:t xml:space="preserve"> </w:t>
      </w:r>
      <w:r w:rsidRPr="004E568D">
        <w:rPr>
          <w:sz w:val="26"/>
          <w:szCs w:val="26"/>
        </w:rPr>
        <w:t>при</w:t>
      </w:r>
      <w:r w:rsidRPr="004E568D">
        <w:rPr>
          <w:spacing w:val="44"/>
          <w:sz w:val="26"/>
          <w:szCs w:val="26"/>
        </w:rPr>
        <w:t xml:space="preserve"> </w:t>
      </w:r>
      <w:r w:rsidRPr="004E568D">
        <w:rPr>
          <w:sz w:val="26"/>
          <w:szCs w:val="26"/>
        </w:rPr>
        <w:t>необходимости обустроенное</w:t>
      </w:r>
      <w:r w:rsidRPr="004E568D">
        <w:rPr>
          <w:spacing w:val="48"/>
          <w:sz w:val="26"/>
          <w:szCs w:val="26"/>
        </w:rPr>
        <w:t xml:space="preserve"> </w:t>
      </w:r>
      <w:r w:rsidRPr="004E568D">
        <w:rPr>
          <w:sz w:val="26"/>
          <w:szCs w:val="26"/>
        </w:rPr>
        <w:t>и</w:t>
      </w:r>
      <w:r w:rsidRPr="004E568D">
        <w:rPr>
          <w:spacing w:val="50"/>
          <w:sz w:val="26"/>
          <w:szCs w:val="26"/>
        </w:rPr>
        <w:t xml:space="preserve"> </w:t>
      </w:r>
      <w:r w:rsidRPr="004E568D">
        <w:rPr>
          <w:sz w:val="26"/>
          <w:szCs w:val="26"/>
        </w:rPr>
        <w:t>оборудованное</w:t>
      </w:r>
      <w:r w:rsidRPr="004E568D">
        <w:rPr>
          <w:spacing w:val="48"/>
          <w:sz w:val="26"/>
          <w:szCs w:val="26"/>
        </w:rPr>
        <w:t xml:space="preserve"> </w:t>
      </w:r>
      <w:r w:rsidRPr="004E568D">
        <w:rPr>
          <w:sz w:val="26"/>
          <w:szCs w:val="26"/>
        </w:rPr>
        <w:t>место,</w:t>
      </w:r>
      <w:r w:rsidRPr="004E568D">
        <w:rPr>
          <w:spacing w:val="49"/>
          <w:sz w:val="26"/>
          <w:szCs w:val="26"/>
        </w:rPr>
        <w:t xml:space="preserve"> </w:t>
      </w:r>
      <w:r w:rsidRPr="004E568D">
        <w:rPr>
          <w:sz w:val="26"/>
          <w:szCs w:val="26"/>
        </w:rPr>
        <w:t>являющееся</w:t>
      </w:r>
      <w:r w:rsidRPr="004E568D">
        <w:rPr>
          <w:spacing w:val="49"/>
          <w:sz w:val="26"/>
          <w:szCs w:val="26"/>
        </w:rPr>
        <w:t xml:space="preserve"> </w:t>
      </w:r>
      <w:r w:rsidRPr="004E568D">
        <w:rPr>
          <w:sz w:val="26"/>
          <w:szCs w:val="26"/>
        </w:rPr>
        <w:t>в</w:t>
      </w:r>
      <w:r w:rsidRPr="004E568D">
        <w:rPr>
          <w:spacing w:val="49"/>
          <w:sz w:val="26"/>
          <w:szCs w:val="26"/>
        </w:rPr>
        <w:t xml:space="preserve"> </w:t>
      </w:r>
      <w:r w:rsidRPr="004E568D">
        <w:rPr>
          <w:sz w:val="26"/>
          <w:szCs w:val="26"/>
        </w:rPr>
        <w:t>том</w:t>
      </w:r>
      <w:r w:rsidRPr="004E568D">
        <w:rPr>
          <w:spacing w:val="48"/>
          <w:sz w:val="26"/>
          <w:szCs w:val="26"/>
        </w:rPr>
        <w:t xml:space="preserve"> </w:t>
      </w:r>
      <w:r w:rsidRPr="004E568D">
        <w:rPr>
          <w:sz w:val="26"/>
          <w:szCs w:val="26"/>
        </w:rPr>
        <w:t>числе</w:t>
      </w:r>
      <w:r w:rsidRPr="004E568D">
        <w:rPr>
          <w:spacing w:val="48"/>
          <w:sz w:val="26"/>
          <w:szCs w:val="26"/>
        </w:rPr>
        <w:t xml:space="preserve"> </w:t>
      </w:r>
      <w:r w:rsidRPr="004E568D">
        <w:rPr>
          <w:sz w:val="26"/>
          <w:szCs w:val="26"/>
        </w:rPr>
        <w:t>частью</w:t>
      </w:r>
      <w:r w:rsidRPr="004E568D">
        <w:rPr>
          <w:spacing w:val="50"/>
          <w:sz w:val="26"/>
          <w:szCs w:val="26"/>
        </w:rPr>
        <w:t xml:space="preserve"> </w:t>
      </w:r>
      <w:r w:rsidRPr="004E568D">
        <w:rPr>
          <w:sz w:val="26"/>
          <w:szCs w:val="26"/>
        </w:rPr>
        <w:t>автомобильной дороги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примыкающее</w:t>
      </w:r>
      <w:r w:rsidRPr="004E568D">
        <w:rPr>
          <w:spacing w:val="23"/>
          <w:sz w:val="26"/>
          <w:szCs w:val="26"/>
        </w:rPr>
        <w:t xml:space="preserve"> </w:t>
      </w:r>
      <w:r w:rsidRPr="004E568D">
        <w:rPr>
          <w:sz w:val="26"/>
          <w:szCs w:val="26"/>
        </w:rPr>
        <w:t>к</w:t>
      </w:r>
      <w:r w:rsidRPr="004E568D">
        <w:rPr>
          <w:spacing w:val="24"/>
          <w:sz w:val="26"/>
          <w:szCs w:val="26"/>
        </w:rPr>
        <w:t xml:space="preserve"> </w:t>
      </w:r>
      <w:r w:rsidRPr="004E568D">
        <w:rPr>
          <w:sz w:val="26"/>
          <w:szCs w:val="26"/>
        </w:rPr>
        <w:t>проезжей</w:t>
      </w:r>
      <w:r w:rsidRPr="004E568D">
        <w:rPr>
          <w:spacing w:val="25"/>
          <w:sz w:val="26"/>
          <w:szCs w:val="26"/>
        </w:rPr>
        <w:t xml:space="preserve"> </w:t>
      </w:r>
      <w:r w:rsidRPr="004E568D">
        <w:rPr>
          <w:sz w:val="26"/>
          <w:szCs w:val="26"/>
        </w:rPr>
        <w:t>части</w:t>
      </w:r>
      <w:r w:rsidRPr="004E568D">
        <w:rPr>
          <w:spacing w:val="25"/>
          <w:sz w:val="26"/>
          <w:szCs w:val="26"/>
        </w:rPr>
        <w:t xml:space="preserve"> </w:t>
      </w:r>
      <w:r w:rsidRPr="004E568D">
        <w:rPr>
          <w:sz w:val="26"/>
          <w:szCs w:val="26"/>
        </w:rPr>
        <w:t>и</w:t>
      </w:r>
      <w:r w:rsidRPr="004E568D">
        <w:rPr>
          <w:spacing w:val="25"/>
          <w:sz w:val="26"/>
          <w:szCs w:val="26"/>
        </w:rPr>
        <w:t xml:space="preserve"> </w:t>
      </w:r>
      <w:r w:rsidRPr="004E568D">
        <w:rPr>
          <w:sz w:val="26"/>
          <w:szCs w:val="26"/>
        </w:rPr>
        <w:t>(или)</w:t>
      </w:r>
      <w:r w:rsidRPr="004E568D">
        <w:rPr>
          <w:spacing w:val="23"/>
          <w:sz w:val="26"/>
          <w:szCs w:val="26"/>
        </w:rPr>
        <w:t xml:space="preserve"> </w:t>
      </w:r>
      <w:r w:rsidRPr="004E568D">
        <w:rPr>
          <w:sz w:val="26"/>
          <w:szCs w:val="26"/>
        </w:rPr>
        <w:t>тротуару,</w:t>
      </w:r>
      <w:r w:rsidRPr="004E568D">
        <w:rPr>
          <w:spacing w:val="26"/>
          <w:sz w:val="26"/>
          <w:szCs w:val="26"/>
        </w:rPr>
        <w:t xml:space="preserve"> </w:t>
      </w:r>
      <w:r w:rsidRPr="004E568D">
        <w:rPr>
          <w:sz w:val="26"/>
          <w:szCs w:val="26"/>
        </w:rPr>
        <w:lastRenderedPageBreak/>
        <w:t>обочине,</w:t>
      </w:r>
      <w:r w:rsidRPr="004E568D">
        <w:rPr>
          <w:spacing w:val="24"/>
          <w:sz w:val="26"/>
          <w:szCs w:val="26"/>
        </w:rPr>
        <w:t xml:space="preserve"> </w:t>
      </w:r>
      <w:r w:rsidRPr="004E568D">
        <w:rPr>
          <w:sz w:val="26"/>
          <w:szCs w:val="26"/>
        </w:rPr>
        <w:t>эстакаде</w:t>
      </w:r>
      <w:r w:rsidRPr="004E568D">
        <w:rPr>
          <w:spacing w:val="23"/>
          <w:sz w:val="26"/>
          <w:szCs w:val="26"/>
        </w:rPr>
        <w:t xml:space="preserve"> </w:t>
      </w:r>
      <w:r w:rsidRPr="004E568D">
        <w:rPr>
          <w:sz w:val="26"/>
          <w:szCs w:val="26"/>
        </w:rPr>
        <w:t xml:space="preserve">или мосту либо являющееся частью подэстакадных или подмостовых пространств, </w:t>
      </w:r>
      <w:r w:rsidRPr="004E568D">
        <w:rPr>
          <w:spacing w:val="36"/>
          <w:sz w:val="26"/>
          <w:szCs w:val="26"/>
        </w:rPr>
        <w:t xml:space="preserve"> </w:t>
      </w:r>
      <w:r w:rsidRPr="004E568D">
        <w:rPr>
          <w:sz w:val="26"/>
          <w:szCs w:val="26"/>
        </w:rPr>
        <w:t>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w:t>
      </w:r>
      <w:r w:rsidRPr="004E568D">
        <w:rPr>
          <w:spacing w:val="46"/>
          <w:sz w:val="26"/>
          <w:szCs w:val="26"/>
        </w:rPr>
        <w:t xml:space="preserve"> </w:t>
      </w:r>
      <w:r w:rsidRPr="004E568D">
        <w:rPr>
          <w:sz w:val="26"/>
          <w:szCs w:val="26"/>
        </w:rPr>
        <w:t>основе или</w:t>
      </w:r>
      <w:r w:rsidRPr="004E568D">
        <w:rPr>
          <w:spacing w:val="26"/>
          <w:sz w:val="26"/>
          <w:szCs w:val="26"/>
        </w:rPr>
        <w:t xml:space="preserve"> </w:t>
      </w:r>
      <w:r w:rsidRPr="004E568D">
        <w:rPr>
          <w:sz w:val="26"/>
          <w:szCs w:val="26"/>
        </w:rPr>
        <w:t>без</w:t>
      </w:r>
      <w:r w:rsidRPr="004E568D">
        <w:rPr>
          <w:spacing w:val="28"/>
          <w:sz w:val="26"/>
          <w:szCs w:val="26"/>
        </w:rPr>
        <w:t xml:space="preserve"> </w:t>
      </w:r>
      <w:r w:rsidRPr="004E568D">
        <w:rPr>
          <w:sz w:val="26"/>
          <w:szCs w:val="26"/>
        </w:rPr>
        <w:t>взимания</w:t>
      </w:r>
      <w:r w:rsidRPr="004E568D">
        <w:rPr>
          <w:spacing w:val="25"/>
          <w:sz w:val="26"/>
          <w:szCs w:val="26"/>
        </w:rPr>
        <w:t xml:space="preserve"> </w:t>
      </w:r>
      <w:r w:rsidRPr="004E568D">
        <w:rPr>
          <w:sz w:val="26"/>
          <w:szCs w:val="26"/>
        </w:rPr>
        <w:t>платы</w:t>
      </w:r>
      <w:r w:rsidRPr="004E568D">
        <w:rPr>
          <w:spacing w:val="27"/>
          <w:sz w:val="26"/>
          <w:szCs w:val="26"/>
        </w:rPr>
        <w:t xml:space="preserve"> </w:t>
      </w:r>
      <w:r w:rsidRPr="004E568D">
        <w:rPr>
          <w:sz w:val="26"/>
          <w:szCs w:val="26"/>
        </w:rPr>
        <w:t>по</w:t>
      </w:r>
      <w:r w:rsidRPr="004E568D">
        <w:rPr>
          <w:spacing w:val="27"/>
          <w:sz w:val="26"/>
          <w:szCs w:val="26"/>
        </w:rPr>
        <w:t xml:space="preserve"> </w:t>
      </w:r>
      <w:r w:rsidRPr="004E568D">
        <w:rPr>
          <w:sz w:val="26"/>
          <w:szCs w:val="26"/>
        </w:rPr>
        <w:t>решению</w:t>
      </w:r>
      <w:r w:rsidRPr="004E568D">
        <w:rPr>
          <w:spacing w:val="26"/>
          <w:sz w:val="26"/>
          <w:szCs w:val="26"/>
        </w:rPr>
        <w:t xml:space="preserve"> </w:t>
      </w:r>
      <w:r w:rsidRPr="004E568D">
        <w:rPr>
          <w:sz w:val="26"/>
          <w:szCs w:val="26"/>
        </w:rPr>
        <w:t>собственника</w:t>
      </w:r>
      <w:r w:rsidRPr="004E568D">
        <w:rPr>
          <w:spacing w:val="27"/>
          <w:sz w:val="26"/>
          <w:szCs w:val="26"/>
        </w:rPr>
        <w:t xml:space="preserve"> </w:t>
      </w:r>
      <w:r w:rsidRPr="004E568D">
        <w:rPr>
          <w:sz w:val="26"/>
          <w:szCs w:val="26"/>
        </w:rPr>
        <w:t>или</w:t>
      </w:r>
      <w:r w:rsidRPr="004E568D">
        <w:rPr>
          <w:spacing w:val="26"/>
          <w:sz w:val="26"/>
          <w:szCs w:val="26"/>
        </w:rPr>
        <w:t xml:space="preserve"> </w:t>
      </w:r>
      <w:r w:rsidRPr="004E568D">
        <w:rPr>
          <w:sz w:val="26"/>
          <w:szCs w:val="26"/>
        </w:rPr>
        <w:t>иного</w:t>
      </w:r>
      <w:r w:rsidRPr="004E568D">
        <w:rPr>
          <w:spacing w:val="25"/>
          <w:sz w:val="26"/>
          <w:szCs w:val="26"/>
        </w:rPr>
        <w:t xml:space="preserve"> </w:t>
      </w:r>
      <w:r w:rsidRPr="004E568D">
        <w:rPr>
          <w:sz w:val="26"/>
          <w:szCs w:val="26"/>
        </w:rPr>
        <w:t>владельца</w:t>
      </w:r>
      <w:r w:rsidRPr="004E568D">
        <w:rPr>
          <w:spacing w:val="35"/>
          <w:sz w:val="26"/>
          <w:szCs w:val="26"/>
        </w:rPr>
        <w:t xml:space="preserve"> </w:t>
      </w:r>
      <w:r w:rsidRPr="004E568D">
        <w:rPr>
          <w:sz w:val="26"/>
          <w:szCs w:val="26"/>
        </w:rPr>
        <w:t>автомобильной дороги, собственника земельного участка либо собственника соответствующей</w:t>
      </w:r>
      <w:r w:rsidRPr="004E568D">
        <w:rPr>
          <w:spacing w:val="2"/>
          <w:sz w:val="26"/>
          <w:szCs w:val="26"/>
        </w:rPr>
        <w:t xml:space="preserve"> </w:t>
      </w:r>
      <w:r w:rsidRPr="004E568D">
        <w:rPr>
          <w:sz w:val="26"/>
          <w:szCs w:val="26"/>
        </w:rPr>
        <w:t>части здания, строения или</w:t>
      </w:r>
      <w:r w:rsidRPr="004E568D">
        <w:rPr>
          <w:spacing w:val="-9"/>
          <w:sz w:val="26"/>
          <w:szCs w:val="26"/>
        </w:rPr>
        <w:t xml:space="preserve"> </w:t>
      </w:r>
      <w:r w:rsidRPr="004E568D">
        <w:rPr>
          <w:sz w:val="26"/>
          <w:szCs w:val="26"/>
        </w:rPr>
        <w:t>сооружения.</w:t>
      </w:r>
    </w:p>
    <w:p w:rsidR="00DC2CB2" w:rsidRPr="004E568D" w:rsidRDefault="00DC2CB2" w:rsidP="00DC2CB2">
      <w:pPr>
        <w:rPr>
          <w:b/>
          <w:bCs/>
          <w:sz w:val="26"/>
          <w:szCs w:val="26"/>
        </w:rPr>
      </w:pPr>
      <w:r w:rsidRPr="004E568D">
        <w:rPr>
          <w:b/>
          <w:bCs/>
          <w:sz w:val="26"/>
          <w:szCs w:val="26"/>
        </w:rPr>
        <w:t>Планировка территории</w:t>
      </w:r>
      <w:r w:rsidRPr="004E568D">
        <w:rPr>
          <w:sz w:val="26"/>
          <w:szCs w:val="26"/>
        </w:rPr>
        <w:t xml:space="preserve"> – обеспечение устойчивого развития территории посредством выделения элементов планировочной структуры (кварталов,</w:t>
      </w:r>
      <w:r w:rsidRPr="004E568D">
        <w:rPr>
          <w:spacing w:val="48"/>
          <w:sz w:val="26"/>
          <w:szCs w:val="26"/>
        </w:rPr>
        <w:t xml:space="preserve"> </w:t>
      </w:r>
      <w:r w:rsidRPr="004E568D">
        <w:rPr>
          <w:sz w:val="26"/>
          <w:szCs w:val="26"/>
        </w:rPr>
        <w:t>микрорайонов, иных элементов), установления границ земельных участков, на которых</w:t>
      </w:r>
      <w:r w:rsidRPr="004E568D">
        <w:rPr>
          <w:spacing w:val="40"/>
          <w:sz w:val="26"/>
          <w:szCs w:val="26"/>
        </w:rPr>
        <w:t xml:space="preserve"> </w:t>
      </w:r>
      <w:r w:rsidRPr="004E568D">
        <w:rPr>
          <w:sz w:val="26"/>
          <w:szCs w:val="26"/>
        </w:rPr>
        <w:t>расположены объекты капитального строительства, границ земельных участков, предназначенных</w:t>
      </w:r>
      <w:r w:rsidRPr="004E568D">
        <w:rPr>
          <w:spacing w:val="32"/>
          <w:sz w:val="26"/>
          <w:szCs w:val="26"/>
        </w:rPr>
        <w:t xml:space="preserve"> </w:t>
      </w:r>
      <w:r w:rsidRPr="004E568D">
        <w:rPr>
          <w:sz w:val="26"/>
          <w:szCs w:val="26"/>
        </w:rPr>
        <w:t>для строительства и размещения линейных</w:t>
      </w:r>
      <w:r w:rsidRPr="004E568D">
        <w:rPr>
          <w:spacing w:val="-12"/>
          <w:sz w:val="26"/>
          <w:szCs w:val="26"/>
        </w:rPr>
        <w:t xml:space="preserve"> </w:t>
      </w:r>
      <w:r w:rsidRPr="004E568D">
        <w:rPr>
          <w:sz w:val="26"/>
          <w:szCs w:val="26"/>
        </w:rPr>
        <w:t>объектов.</w:t>
      </w:r>
    </w:p>
    <w:p w:rsidR="00DC2CB2" w:rsidRPr="004E568D" w:rsidRDefault="00DC2CB2" w:rsidP="00DC2CB2">
      <w:pPr>
        <w:rPr>
          <w:b/>
          <w:bCs/>
          <w:sz w:val="26"/>
          <w:szCs w:val="26"/>
        </w:rPr>
      </w:pPr>
      <w:r w:rsidRPr="004E568D">
        <w:rPr>
          <w:b/>
          <w:bCs/>
          <w:sz w:val="26"/>
          <w:szCs w:val="26"/>
        </w:rPr>
        <w:t>Планировочная организация территории</w:t>
      </w:r>
      <w:r w:rsidRPr="004E568D">
        <w:rPr>
          <w:sz w:val="26"/>
          <w:szCs w:val="26"/>
        </w:rPr>
        <w:t xml:space="preserve"> – деление территории</w:t>
      </w:r>
      <w:r w:rsidRPr="004E568D">
        <w:rPr>
          <w:spacing w:val="15"/>
          <w:sz w:val="26"/>
          <w:szCs w:val="26"/>
        </w:rPr>
        <w:t xml:space="preserve"> </w:t>
      </w:r>
      <w:r w:rsidRPr="004E568D">
        <w:rPr>
          <w:sz w:val="26"/>
          <w:szCs w:val="26"/>
        </w:rPr>
        <w:t>муниципального образования, территории населённого пункта на планировочные</w:t>
      </w:r>
      <w:r w:rsidRPr="004E568D">
        <w:rPr>
          <w:spacing w:val="39"/>
          <w:sz w:val="26"/>
          <w:szCs w:val="26"/>
        </w:rPr>
        <w:t xml:space="preserve"> </w:t>
      </w:r>
      <w:r w:rsidRPr="004E568D">
        <w:rPr>
          <w:sz w:val="26"/>
          <w:szCs w:val="26"/>
        </w:rPr>
        <w:t>элементы (планировочные кварталы (микрорайоны), планировочные районы, планировочные</w:t>
      </w:r>
      <w:r w:rsidRPr="004E568D">
        <w:rPr>
          <w:spacing w:val="41"/>
          <w:sz w:val="26"/>
          <w:szCs w:val="26"/>
        </w:rPr>
        <w:t xml:space="preserve"> </w:t>
      </w:r>
      <w:r w:rsidRPr="004E568D">
        <w:rPr>
          <w:sz w:val="26"/>
          <w:szCs w:val="26"/>
        </w:rPr>
        <w:t>зоны). Планировочная организация территории является одним из инструментов</w:t>
      </w:r>
      <w:r w:rsidRPr="004E568D">
        <w:rPr>
          <w:spacing w:val="22"/>
          <w:sz w:val="26"/>
          <w:szCs w:val="26"/>
        </w:rPr>
        <w:t xml:space="preserve"> </w:t>
      </w:r>
      <w:r w:rsidRPr="004E568D">
        <w:rPr>
          <w:sz w:val="26"/>
          <w:szCs w:val="26"/>
        </w:rPr>
        <w:t>реализации комплексного подхода к управлению развитием</w:t>
      </w:r>
      <w:r w:rsidRPr="004E568D">
        <w:rPr>
          <w:spacing w:val="-18"/>
          <w:sz w:val="26"/>
          <w:szCs w:val="26"/>
        </w:rPr>
        <w:t xml:space="preserve"> </w:t>
      </w:r>
      <w:r w:rsidRPr="004E568D">
        <w:rPr>
          <w:sz w:val="26"/>
          <w:szCs w:val="26"/>
        </w:rPr>
        <w:t>территорий.</w:t>
      </w:r>
    </w:p>
    <w:p w:rsidR="00DC2CB2" w:rsidRPr="004E568D" w:rsidRDefault="00DC2CB2" w:rsidP="00DC2CB2">
      <w:pPr>
        <w:rPr>
          <w:b/>
          <w:bCs/>
          <w:sz w:val="26"/>
          <w:szCs w:val="26"/>
        </w:rPr>
      </w:pPr>
      <w:r w:rsidRPr="004E568D">
        <w:rPr>
          <w:b/>
          <w:bCs/>
          <w:sz w:val="26"/>
          <w:szCs w:val="26"/>
        </w:rPr>
        <w:t>Планировочный квартал</w:t>
      </w:r>
      <w:r w:rsidRPr="004E568D">
        <w:rPr>
          <w:sz w:val="26"/>
          <w:szCs w:val="26"/>
        </w:rPr>
        <w:t xml:space="preserve"> (квартал) – основной элемент (единица)</w:t>
      </w:r>
      <w:r w:rsidRPr="004E568D">
        <w:rPr>
          <w:spacing w:val="2"/>
          <w:sz w:val="26"/>
          <w:szCs w:val="26"/>
        </w:rPr>
        <w:t xml:space="preserve"> </w:t>
      </w:r>
      <w:r w:rsidRPr="004E568D">
        <w:rPr>
          <w:sz w:val="26"/>
          <w:szCs w:val="26"/>
        </w:rPr>
        <w:t xml:space="preserve">планировочной структуры застройки в границах красных линий площадью, как правило, до </w:t>
      </w:r>
      <w:smartTag w:uri="urn:schemas-microsoft-com:office:smarttags" w:element="metricconverter">
        <w:smartTagPr>
          <w:attr w:name="ProductID" w:val="5 га"/>
        </w:smartTagPr>
        <w:r w:rsidRPr="004E568D">
          <w:rPr>
            <w:sz w:val="26"/>
            <w:szCs w:val="26"/>
          </w:rPr>
          <w:t>5</w:t>
        </w:r>
        <w:r w:rsidRPr="004E568D">
          <w:rPr>
            <w:spacing w:val="15"/>
            <w:sz w:val="26"/>
            <w:szCs w:val="26"/>
          </w:rPr>
          <w:t xml:space="preserve"> </w:t>
        </w:r>
        <w:r w:rsidRPr="004E568D">
          <w:rPr>
            <w:sz w:val="26"/>
            <w:szCs w:val="26"/>
          </w:rPr>
          <w:t>га</w:t>
        </w:r>
      </w:smartTag>
      <w:r w:rsidRPr="004E568D">
        <w:rPr>
          <w:sz w:val="26"/>
          <w:szCs w:val="26"/>
        </w:rPr>
        <w:t>, ограниченный улицами или проездами общего пользования, территориями</w:t>
      </w:r>
      <w:r w:rsidRPr="004E568D">
        <w:rPr>
          <w:spacing w:val="28"/>
          <w:sz w:val="26"/>
          <w:szCs w:val="26"/>
        </w:rPr>
        <w:t xml:space="preserve"> </w:t>
      </w:r>
      <w:r w:rsidRPr="004E568D">
        <w:rPr>
          <w:sz w:val="26"/>
          <w:szCs w:val="26"/>
        </w:rPr>
        <w:t>общего пользования, территориями линейных объектов инженерной или</w:t>
      </w:r>
      <w:r w:rsidRPr="004E568D">
        <w:rPr>
          <w:spacing w:val="35"/>
          <w:sz w:val="26"/>
          <w:szCs w:val="26"/>
        </w:rPr>
        <w:t xml:space="preserve"> </w:t>
      </w:r>
      <w:r w:rsidRPr="004E568D">
        <w:rPr>
          <w:sz w:val="26"/>
          <w:szCs w:val="26"/>
        </w:rPr>
        <w:t>транспортной инфраструктуры. Квартал является минимальной единицей планировочной</w:t>
      </w:r>
      <w:r w:rsidRPr="004E568D">
        <w:rPr>
          <w:spacing w:val="17"/>
          <w:sz w:val="26"/>
          <w:szCs w:val="26"/>
        </w:rPr>
        <w:t xml:space="preserve"> </w:t>
      </w:r>
      <w:r w:rsidRPr="004E568D">
        <w:rPr>
          <w:sz w:val="26"/>
          <w:szCs w:val="26"/>
        </w:rPr>
        <w:t>структуры, выделяемой в целях подготовки проекта планировки</w:t>
      </w:r>
      <w:r w:rsidRPr="004E568D">
        <w:rPr>
          <w:spacing w:val="-13"/>
          <w:sz w:val="26"/>
          <w:szCs w:val="26"/>
        </w:rPr>
        <w:t xml:space="preserve"> </w:t>
      </w:r>
      <w:r w:rsidRPr="004E568D">
        <w:rPr>
          <w:sz w:val="26"/>
          <w:szCs w:val="26"/>
        </w:rPr>
        <w:t>территории.</w:t>
      </w:r>
    </w:p>
    <w:p w:rsidR="00DC2CB2" w:rsidRPr="004E568D" w:rsidRDefault="00DC2CB2" w:rsidP="00DC2CB2">
      <w:pPr>
        <w:rPr>
          <w:b/>
          <w:bCs/>
          <w:sz w:val="26"/>
          <w:szCs w:val="26"/>
        </w:rPr>
      </w:pPr>
      <w:r w:rsidRPr="004E568D">
        <w:rPr>
          <w:b/>
          <w:bCs/>
          <w:sz w:val="26"/>
          <w:szCs w:val="26"/>
        </w:rPr>
        <w:t>Планировочный микрорайон</w:t>
      </w:r>
      <w:r w:rsidRPr="004E568D">
        <w:rPr>
          <w:sz w:val="26"/>
          <w:szCs w:val="26"/>
        </w:rPr>
        <w:t xml:space="preserve"> (микрорайон) – элемент планировочной</w:t>
      </w:r>
      <w:r w:rsidRPr="004E568D">
        <w:rPr>
          <w:spacing w:val="54"/>
          <w:sz w:val="26"/>
          <w:szCs w:val="26"/>
        </w:rPr>
        <w:t xml:space="preserve"> </w:t>
      </w:r>
      <w:r w:rsidRPr="004E568D">
        <w:rPr>
          <w:sz w:val="26"/>
          <w:szCs w:val="26"/>
        </w:rPr>
        <w:t>структуры застройки</w:t>
      </w:r>
      <w:r w:rsidRPr="004E568D">
        <w:rPr>
          <w:spacing w:val="28"/>
          <w:sz w:val="26"/>
          <w:szCs w:val="26"/>
        </w:rPr>
        <w:t xml:space="preserve"> </w:t>
      </w:r>
      <w:r w:rsidRPr="004E568D">
        <w:rPr>
          <w:sz w:val="26"/>
          <w:szCs w:val="26"/>
        </w:rPr>
        <w:t>площадью</w:t>
      </w:r>
      <w:r w:rsidRPr="004E568D">
        <w:rPr>
          <w:spacing w:val="28"/>
          <w:sz w:val="26"/>
          <w:szCs w:val="26"/>
        </w:rPr>
        <w:t xml:space="preserve"> </w:t>
      </w:r>
      <w:r w:rsidRPr="004E568D">
        <w:rPr>
          <w:sz w:val="26"/>
          <w:szCs w:val="26"/>
        </w:rPr>
        <w:t>более</w:t>
      </w:r>
      <w:r w:rsidRPr="004E568D">
        <w:rPr>
          <w:spacing w:val="26"/>
          <w:sz w:val="26"/>
          <w:szCs w:val="26"/>
        </w:rPr>
        <w:t xml:space="preserve"> </w:t>
      </w:r>
      <w:smartTag w:uri="urn:schemas-microsoft-com:office:smarttags" w:element="metricconverter">
        <w:smartTagPr>
          <w:attr w:name="ProductID" w:val="5 га"/>
        </w:smartTagPr>
        <w:r w:rsidRPr="004E568D">
          <w:rPr>
            <w:sz w:val="26"/>
            <w:szCs w:val="26"/>
          </w:rPr>
          <w:t>5</w:t>
        </w:r>
        <w:r w:rsidRPr="004E568D">
          <w:rPr>
            <w:spacing w:val="27"/>
            <w:sz w:val="26"/>
            <w:szCs w:val="26"/>
          </w:rPr>
          <w:t xml:space="preserve"> </w:t>
        </w:r>
        <w:r w:rsidRPr="004E568D">
          <w:rPr>
            <w:sz w:val="26"/>
            <w:szCs w:val="26"/>
          </w:rPr>
          <w:t>га</w:t>
        </w:r>
      </w:smartTag>
      <w:r w:rsidRPr="004E568D">
        <w:rPr>
          <w:sz w:val="26"/>
          <w:szCs w:val="26"/>
        </w:rPr>
        <w:t>,</w:t>
      </w:r>
      <w:r w:rsidRPr="004E568D">
        <w:rPr>
          <w:spacing w:val="27"/>
          <w:sz w:val="26"/>
          <w:szCs w:val="26"/>
        </w:rPr>
        <w:t xml:space="preserve"> </w:t>
      </w:r>
      <w:r w:rsidRPr="004E568D">
        <w:rPr>
          <w:sz w:val="26"/>
          <w:szCs w:val="26"/>
        </w:rPr>
        <w:t>в</w:t>
      </w:r>
      <w:r w:rsidRPr="004E568D">
        <w:rPr>
          <w:spacing w:val="29"/>
          <w:sz w:val="26"/>
          <w:szCs w:val="26"/>
        </w:rPr>
        <w:t xml:space="preserve"> </w:t>
      </w:r>
      <w:r w:rsidRPr="004E568D">
        <w:rPr>
          <w:sz w:val="26"/>
          <w:szCs w:val="26"/>
        </w:rPr>
        <w:t>состав</w:t>
      </w:r>
      <w:r w:rsidRPr="004E568D">
        <w:rPr>
          <w:spacing w:val="27"/>
          <w:sz w:val="26"/>
          <w:szCs w:val="26"/>
        </w:rPr>
        <w:t xml:space="preserve"> </w:t>
      </w:r>
      <w:r w:rsidRPr="004E568D">
        <w:rPr>
          <w:sz w:val="26"/>
          <w:szCs w:val="26"/>
        </w:rPr>
        <w:t>которого</w:t>
      </w:r>
      <w:r w:rsidRPr="004E568D">
        <w:rPr>
          <w:spacing w:val="27"/>
          <w:sz w:val="26"/>
          <w:szCs w:val="26"/>
        </w:rPr>
        <w:t xml:space="preserve"> </w:t>
      </w:r>
      <w:r w:rsidRPr="004E568D">
        <w:rPr>
          <w:sz w:val="26"/>
          <w:szCs w:val="26"/>
        </w:rPr>
        <w:t>входят</w:t>
      </w:r>
      <w:r w:rsidRPr="004E568D">
        <w:rPr>
          <w:spacing w:val="28"/>
          <w:sz w:val="26"/>
          <w:szCs w:val="26"/>
        </w:rPr>
        <w:t xml:space="preserve"> </w:t>
      </w:r>
      <w:r w:rsidRPr="004E568D">
        <w:rPr>
          <w:sz w:val="26"/>
          <w:szCs w:val="26"/>
        </w:rPr>
        <w:t>более</w:t>
      </w:r>
      <w:r w:rsidRPr="004E568D">
        <w:rPr>
          <w:spacing w:val="26"/>
          <w:sz w:val="26"/>
          <w:szCs w:val="26"/>
        </w:rPr>
        <w:t xml:space="preserve"> </w:t>
      </w:r>
      <w:r w:rsidRPr="004E568D">
        <w:rPr>
          <w:sz w:val="26"/>
          <w:szCs w:val="26"/>
        </w:rPr>
        <w:t>одного</w:t>
      </w:r>
      <w:r w:rsidRPr="004E568D">
        <w:rPr>
          <w:spacing w:val="27"/>
          <w:sz w:val="26"/>
          <w:szCs w:val="26"/>
        </w:rPr>
        <w:t xml:space="preserve"> </w:t>
      </w:r>
      <w:r w:rsidRPr="004E568D">
        <w:rPr>
          <w:sz w:val="26"/>
          <w:szCs w:val="26"/>
        </w:rPr>
        <w:t>квартала</w:t>
      </w:r>
      <w:r w:rsidRPr="004E568D">
        <w:rPr>
          <w:spacing w:val="26"/>
          <w:sz w:val="26"/>
          <w:szCs w:val="26"/>
        </w:rPr>
        <w:t xml:space="preserve"> </w:t>
      </w:r>
      <w:r w:rsidRPr="004E568D">
        <w:rPr>
          <w:sz w:val="26"/>
          <w:szCs w:val="26"/>
        </w:rPr>
        <w:t>жилой застройки и территории иного назначения: территории общего пользования,</w:t>
      </w:r>
      <w:r w:rsidRPr="004E568D">
        <w:rPr>
          <w:spacing w:val="7"/>
          <w:sz w:val="26"/>
          <w:szCs w:val="26"/>
        </w:rPr>
        <w:t xml:space="preserve"> </w:t>
      </w:r>
      <w:r w:rsidRPr="004E568D">
        <w:rPr>
          <w:sz w:val="26"/>
          <w:szCs w:val="26"/>
        </w:rPr>
        <w:t>зоны размещения объектов общественно-деловой или иной нежилой застройки.</w:t>
      </w:r>
      <w:r w:rsidRPr="004E568D">
        <w:rPr>
          <w:spacing w:val="24"/>
          <w:sz w:val="26"/>
          <w:szCs w:val="26"/>
        </w:rPr>
        <w:t xml:space="preserve"> </w:t>
      </w:r>
      <w:r w:rsidRPr="004E568D">
        <w:rPr>
          <w:sz w:val="26"/>
          <w:szCs w:val="26"/>
        </w:rPr>
        <w:t>Микрорайон ограничивается улицами, территориями общего пользования значения, территориями линейных объектов инженерной или</w:t>
      </w:r>
      <w:r w:rsidRPr="004E568D">
        <w:rPr>
          <w:spacing w:val="31"/>
          <w:sz w:val="26"/>
          <w:szCs w:val="26"/>
        </w:rPr>
        <w:t xml:space="preserve"> </w:t>
      </w:r>
      <w:r w:rsidRPr="004E568D">
        <w:rPr>
          <w:sz w:val="26"/>
          <w:szCs w:val="26"/>
        </w:rPr>
        <w:t>транспортной инфраструктуры.</w:t>
      </w:r>
    </w:p>
    <w:p w:rsidR="00DC2CB2" w:rsidRPr="004E568D" w:rsidRDefault="00DC2CB2" w:rsidP="00DC2CB2">
      <w:pPr>
        <w:rPr>
          <w:b/>
          <w:bCs/>
          <w:sz w:val="26"/>
          <w:szCs w:val="26"/>
        </w:rPr>
      </w:pPr>
      <w:r w:rsidRPr="004E568D">
        <w:rPr>
          <w:b/>
          <w:bCs/>
          <w:sz w:val="26"/>
          <w:szCs w:val="26"/>
        </w:rPr>
        <w:t>Планировочный район</w:t>
      </w:r>
      <w:r w:rsidRPr="004E568D">
        <w:rPr>
          <w:sz w:val="26"/>
          <w:szCs w:val="26"/>
        </w:rPr>
        <w:t xml:space="preserve"> – крупный элемент планировочной структуры,</w:t>
      </w:r>
      <w:r w:rsidRPr="004E568D">
        <w:rPr>
          <w:spacing w:val="-8"/>
          <w:sz w:val="26"/>
          <w:szCs w:val="26"/>
        </w:rPr>
        <w:t xml:space="preserve"> </w:t>
      </w:r>
      <w:r w:rsidRPr="004E568D">
        <w:rPr>
          <w:sz w:val="26"/>
          <w:szCs w:val="26"/>
        </w:rPr>
        <w:t>включающий территории, границы которых определяются границами линейных объектов инженерной и транспортной инфраструктуры,</w:t>
      </w:r>
      <w:r w:rsidRPr="004E568D">
        <w:rPr>
          <w:spacing w:val="52"/>
          <w:sz w:val="26"/>
          <w:szCs w:val="26"/>
        </w:rPr>
        <w:t xml:space="preserve"> </w:t>
      </w:r>
      <w:r w:rsidRPr="004E568D">
        <w:rPr>
          <w:sz w:val="26"/>
          <w:szCs w:val="26"/>
        </w:rPr>
        <w:t>магистральными улицами городского значения, границами крупных промышленных</w:t>
      </w:r>
      <w:r w:rsidRPr="004E568D">
        <w:rPr>
          <w:spacing w:val="19"/>
          <w:sz w:val="26"/>
          <w:szCs w:val="26"/>
        </w:rPr>
        <w:t xml:space="preserve"> </w:t>
      </w:r>
      <w:r w:rsidRPr="004E568D">
        <w:rPr>
          <w:sz w:val="26"/>
          <w:szCs w:val="26"/>
        </w:rPr>
        <w:t>территорий, естественными природными границами, иными обоснованными</w:t>
      </w:r>
      <w:r w:rsidRPr="004E568D">
        <w:rPr>
          <w:spacing w:val="-26"/>
          <w:sz w:val="26"/>
          <w:szCs w:val="26"/>
        </w:rPr>
        <w:t xml:space="preserve"> </w:t>
      </w:r>
      <w:r w:rsidRPr="004E568D">
        <w:rPr>
          <w:sz w:val="26"/>
          <w:szCs w:val="26"/>
        </w:rPr>
        <w:t>границами.</w:t>
      </w:r>
    </w:p>
    <w:p w:rsidR="00DC2CB2" w:rsidRPr="004E568D" w:rsidRDefault="00DC2CB2" w:rsidP="00DC2CB2">
      <w:pPr>
        <w:rPr>
          <w:b/>
          <w:bCs/>
          <w:sz w:val="26"/>
          <w:szCs w:val="26"/>
        </w:rPr>
      </w:pPr>
      <w:r w:rsidRPr="004E568D">
        <w:rPr>
          <w:b/>
          <w:bCs/>
          <w:sz w:val="26"/>
          <w:szCs w:val="26"/>
        </w:rPr>
        <w:t>Плотность застройки</w:t>
      </w:r>
      <w:r w:rsidRPr="004E568D">
        <w:rPr>
          <w:sz w:val="26"/>
          <w:szCs w:val="26"/>
        </w:rPr>
        <w:t xml:space="preserve"> – один из основных показателей</w:t>
      </w:r>
      <w:r w:rsidRPr="004E568D">
        <w:rPr>
          <w:spacing w:val="59"/>
          <w:sz w:val="26"/>
          <w:szCs w:val="26"/>
        </w:rPr>
        <w:t xml:space="preserve"> </w:t>
      </w:r>
      <w:r w:rsidRPr="004E568D">
        <w:rPr>
          <w:sz w:val="26"/>
          <w:szCs w:val="26"/>
        </w:rPr>
        <w:t>градостроительного проектирования, характеризующих интенсивность использования</w:t>
      </w:r>
      <w:r w:rsidRPr="004E568D">
        <w:rPr>
          <w:spacing w:val="42"/>
          <w:sz w:val="26"/>
          <w:szCs w:val="26"/>
        </w:rPr>
        <w:t xml:space="preserve"> </w:t>
      </w:r>
      <w:r w:rsidRPr="004E568D">
        <w:rPr>
          <w:sz w:val="26"/>
          <w:szCs w:val="26"/>
        </w:rPr>
        <w:t>территории. Показателями плотности застройки являются коэффициент застройки –</w:t>
      </w:r>
      <w:r w:rsidRPr="004E568D">
        <w:rPr>
          <w:spacing w:val="4"/>
          <w:sz w:val="26"/>
          <w:szCs w:val="26"/>
        </w:rPr>
        <w:t xml:space="preserve"> </w:t>
      </w:r>
      <w:r w:rsidRPr="004E568D">
        <w:rPr>
          <w:sz w:val="26"/>
          <w:szCs w:val="26"/>
        </w:rPr>
        <w:t>отношение площади,</w:t>
      </w:r>
      <w:r w:rsidRPr="004E568D">
        <w:rPr>
          <w:spacing w:val="21"/>
          <w:sz w:val="26"/>
          <w:szCs w:val="26"/>
        </w:rPr>
        <w:t xml:space="preserve"> </w:t>
      </w:r>
      <w:r w:rsidRPr="004E568D">
        <w:rPr>
          <w:sz w:val="26"/>
          <w:szCs w:val="26"/>
        </w:rPr>
        <w:t>занятой</w:t>
      </w:r>
      <w:r w:rsidRPr="004E568D">
        <w:rPr>
          <w:spacing w:val="22"/>
          <w:sz w:val="26"/>
          <w:szCs w:val="26"/>
        </w:rPr>
        <w:t xml:space="preserve"> </w:t>
      </w:r>
      <w:r w:rsidRPr="004E568D">
        <w:rPr>
          <w:sz w:val="26"/>
          <w:szCs w:val="26"/>
        </w:rPr>
        <w:t>под</w:t>
      </w:r>
      <w:r w:rsidRPr="004E568D">
        <w:rPr>
          <w:spacing w:val="19"/>
          <w:sz w:val="26"/>
          <w:szCs w:val="26"/>
        </w:rPr>
        <w:t xml:space="preserve"> </w:t>
      </w:r>
      <w:r w:rsidRPr="004E568D">
        <w:rPr>
          <w:sz w:val="26"/>
          <w:szCs w:val="26"/>
        </w:rPr>
        <w:t>зданиями</w:t>
      </w:r>
      <w:r w:rsidRPr="004E568D">
        <w:rPr>
          <w:spacing w:val="20"/>
          <w:sz w:val="26"/>
          <w:szCs w:val="26"/>
        </w:rPr>
        <w:t xml:space="preserve"> </w:t>
      </w:r>
      <w:r w:rsidRPr="004E568D">
        <w:rPr>
          <w:sz w:val="26"/>
          <w:szCs w:val="26"/>
        </w:rPr>
        <w:t>и</w:t>
      </w:r>
      <w:r w:rsidRPr="004E568D">
        <w:rPr>
          <w:spacing w:val="22"/>
          <w:sz w:val="26"/>
          <w:szCs w:val="26"/>
        </w:rPr>
        <w:t xml:space="preserve"> </w:t>
      </w:r>
      <w:r w:rsidRPr="004E568D">
        <w:rPr>
          <w:sz w:val="26"/>
          <w:szCs w:val="26"/>
        </w:rPr>
        <w:t>сооружениями,</w:t>
      </w:r>
      <w:r w:rsidRPr="004E568D">
        <w:rPr>
          <w:spacing w:val="21"/>
          <w:sz w:val="26"/>
          <w:szCs w:val="26"/>
        </w:rPr>
        <w:t xml:space="preserve"> </w:t>
      </w:r>
      <w:r w:rsidRPr="004E568D">
        <w:rPr>
          <w:sz w:val="26"/>
          <w:szCs w:val="26"/>
        </w:rPr>
        <w:t>к</w:t>
      </w:r>
      <w:r w:rsidRPr="004E568D">
        <w:rPr>
          <w:spacing w:val="22"/>
          <w:sz w:val="26"/>
          <w:szCs w:val="26"/>
        </w:rPr>
        <w:t xml:space="preserve"> </w:t>
      </w:r>
      <w:r w:rsidRPr="004E568D">
        <w:rPr>
          <w:sz w:val="26"/>
          <w:szCs w:val="26"/>
        </w:rPr>
        <w:t>площади</w:t>
      </w:r>
      <w:r w:rsidRPr="004E568D">
        <w:rPr>
          <w:spacing w:val="25"/>
          <w:sz w:val="26"/>
          <w:szCs w:val="26"/>
        </w:rPr>
        <w:t xml:space="preserve"> </w:t>
      </w:r>
      <w:r w:rsidRPr="004E568D">
        <w:rPr>
          <w:sz w:val="26"/>
          <w:szCs w:val="26"/>
        </w:rPr>
        <w:t>участка</w:t>
      </w:r>
      <w:r w:rsidRPr="004E568D">
        <w:rPr>
          <w:spacing w:val="20"/>
          <w:sz w:val="26"/>
          <w:szCs w:val="26"/>
        </w:rPr>
        <w:t xml:space="preserve"> </w:t>
      </w:r>
      <w:r w:rsidRPr="004E568D">
        <w:rPr>
          <w:sz w:val="26"/>
          <w:szCs w:val="26"/>
        </w:rPr>
        <w:t>(квартала),</w:t>
      </w:r>
      <w:r w:rsidRPr="004E568D">
        <w:rPr>
          <w:spacing w:val="21"/>
          <w:sz w:val="26"/>
          <w:szCs w:val="26"/>
        </w:rPr>
        <w:t xml:space="preserve"> </w:t>
      </w:r>
      <w:r w:rsidRPr="004E568D">
        <w:rPr>
          <w:sz w:val="26"/>
          <w:szCs w:val="26"/>
        </w:rPr>
        <w:t>а</w:t>
      </w:r>
      <w:r w:rsidRPr="004E568D">
        <w:rPr>
          <w:spacing w:val="20"/>
          <w:sz w:val="26"/>
          <w:szCs w:val="26"/>
        </w:rPr>
        <w:t xml:space="preserve"> </w:t>
      </w:r>
      <w:r w:rsidRPr="004E568D">
        <w:rPr>
          <w:sz w:val="26"/>
          <w:szCs w:val="26"/>
        </w:rPr>
        <w:t>также коэффициент плотности застройки – отношение площади всех этажей зданий</w:t>
      </w:r>
      <w:r w:rsidRPr="004E568D">
        <w:rPr>
          <w:spacing w:val="28"/>
          <w:sz w:val="26"/>
          <w:szCs w:val="26"/>
        </w:rPr>
        <w:t xml:space="preserve"> </w:t>
      </w:r>
      <w:r w:rsidRPr="004E568D">
        <w:rPr>
          <w:sz w:val="26"/>
          <w:szCs w:val="26"/>
        </w:rPr>
        <w:t>и сооружений к площади участка (квартала). Застройкой высокой плотности считается</w:t>
      </w:r>
      <w:r w:rsidRPr="004E568D">
        <w:rPr>
          <w:spacing w:val="49"/>
          <w:sz w:val="26"/>
          <w:szCs w:val="26"/>
        </w:rPr>
        <w:t xml:space="preserve"> </w:t>
      </w:r>
      <w:r w:rsidRPr="004E568D">
        <w:rPr>
          <w:sz w:val="26"/>
          <w:szCs w:val="26"/>
        </w:rPr>
        <w:t>тип застройки с максимальными показателями плотности, установленными</w:t>
      </w:r>
      <w:r w:rsidRPr="004E568D">
        <w:rPr>
          <w:spacing w:val="28"/>
          <w:sz w:val="26"/>
          <w:szCs w:val="26"/>
        </w:rPr>
        <w:t xml:space="preserve"> </w:t>
      </w:r>
      <w:r w:rsidRPr="004E568D">
        <w:rPr>
          <w:sz w:val="26"/>
          <w:szCs w:val="26"/>
        </w:rPr>
        <w:t>строительными (градостроительными) нормами, застройкой низкой плотности – тип застройки</w:t>
      </w:r>
      <w:r w:rsidRPr="004E568D">
        <w:rPr>
          <w:spacing w:val="8"/>
          <w:sz w:val="26"/>
          <w:szCs w:val="26"/>
        </w:rPr>
        <w:t xml:space="preserve"> </w:t>
      </w:r>
      <w:r w:rsidRPr="004E568D">
        <w:rPr>
          <w:sz w:val="26"/>
          <w:szCs w:val="26"/>
        </w:rPr>
        <w:t>с минимальными показателями</w:t>
      </w:r>
      <w:r w:rsidRPr="004E568D">
        <w:rPr>
          <w:spacing w:val="-13"/>
          <w:sz w:val="26"/>
          <w:szCs w:val="26"/>
        </w:rPr>
        <w:t xml:space="preserve"> </w:t>
      </w:r>
      <w:r w:rsidRPr="004E568D">
        <w:rPr>
          <w:sz w:val="26"/>
          <w:szCs w:val="26"/>
        </w:rPr>
        <w:t>плотности.</w:t>
      </w:r>
    </w:p>
    <w:p w:rsidR="00DC2CB2" w:rsidRPr="004E568D" w:rsidRDefault="00DC2CB2" w:rsidP="00DC2CB2">
      <w:pPr>
        <w:rPr>
          <w:b/>
          <w:sz w:val="26"/>
          <w:szCs w:val="26"/>
        </w:rPr>
      </w:pPr>
      <w:r w:rsidRPr="004E568D">
        <w:rPr>
          <w:b/>
          <w:bCs/>
          <w:sz w:val="26"/>
          <w:szCs w:val="26"/>
        </w:rPr>
        <w:t>Помещение</w:t>
      </w:r>
      <w:r w:rsidRPr="004E568D">
        <w:rPr>
          <w:sz w:val="26"/>
          <w:szCs w:val="26"/>
        </w:rPr>
        <w:t xml:space="preserve"> – пространство внутри здания, имеющее</w:t>
      </w:r>
      <w:r w:rsidRPr="004E568D">
        <w:rPr>
          <w:spacing w:val="41"/>
          <w:sz w:val="26"/>
          <w:szCs w:val="26"/>
        </w:rPr>
        <w:t xml:space="preserve"> </w:t>
      </w:r>
      <w:r w:rsidRPr="004E568D">
        <w:rPr>
          <w:sz w:val="26"/>
          <w:szCs w:val="26"/>
        </w:rPr>
        <w:t>определенное функциональное назначение и огражденное со всех сторон</w:t>
      </w:r>
      <w:r w:rsidRPr="004E568D">
        <w:rPr>
          <w:spacing w:val="59"/>
          <w:sz w:val="26"/>
          <w:szCs w:val="26"/>
        </w:rPr>
        <w:t xml:space="preserve"> </w:t>
      </w:r>
      <w:r w:rsidRPr="004E568D">
        <w:rPr>
          <w:sz w:val="26"/>
          <w:szCs w:val="26"/>
        </w:rPr>
        <w:t>строительными конструкциями: стенами (с окнами и дверями), перекрытием и</w:t>
      </w:r>
      <w:r w:rsidRPr="004E568D">
        <w:rPr>
          <w:spacing w:val="-17"/>
          <w:sz w:val="26"/>
          <w:szCs w:val="26"/>
        </w:rPr>
        <w:t xml:space="preserve"> </w:t>
      </w:r>
      <w:r w:rsidRPr="004E568D">
        <w:rPr>
          <w:sz w:val="26"/>
          <w:szCs w:val="26"/>
        </w:rPr>
        <w:t>полом.</w:t>
      </w:r>
    </w:p>
    <w:p w:rsidR="00DC2CB2" w:rsidRPr="004E568D" w:rsidRDefault="00DC2CB2" w:rsidP="00DC2CB2">
      <w:pPr>
        <w:rPr>
          <w:sz w:val="26"/>
          <w:szCs w:val="26"/>
        </w:rPr>
      </w:pPr>
      <w:r w:rsidRPr="004E568D">
        <w:rPr>
          <w:b/>
          <w:sz w:val="26"/>
          <w:szCs w:val="26"/>
        </w:rPr>
        <w:t>Санитарно-защитная зона</w:t>
      </w:r>
      <w:r w:rsidRPr="004E568D">
        <w:rPr>
          <w:sz w:val="26"/>
          <w:szCs w:val="26"/>
        </w:rPr>
        <w:t xml:space="preserve"> - территория между границами промышленной площадки и территорией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DC2CB2" w:rsidRPr="004E568D" w:rsidRDefault="00DC2CB2" w:rsidP="00DC2CB2">
      <w:pPr>
        <w:rPr>
          <w:b/>
          <w:bCs/>
          <w:sz w:val="26"/>
          <w:szCs w:val="26"/>
        </w:rPr>
      </w:pPr>
      <w:r w:rsidRPr="004E568D">
        <w:rPr>
          <w:b/>
          <w:bCs/>
          <w:sz w:val="26"/>
          <w:szCs w:val="26"/>
        </w:rPr>
        <w:lastRenderedPageBreak/>
        <w:t>Территориальная доступность, уровень территориальной доступности</w:t>
      </w:r>
      <w:r w:rsidRPr="004E568D">
        <w:rPr>
          <w:sz w:val="26"/>
          <w:szCs w:val="26"/>
        </w:rPr>
        <w:t xml:space="preserve"> –</w:t>
      </w:r>
      <w:r w:rsidRPr="004E568D">
        <w:rPr>
          <w:spacing w:val="4"/>
          <w:sz w:val="26"/>
          <w:szCs w:val="26"/>
        </w:rPr>
        <w:t xml:space="preserve"> </w:t>
      </w:r>
      <w:r w:rsidRPr="004E568D">
        <w:rPr>
          <w:sz w:val="26"/>
          <w:szCs w:val="26"/>
        </w:rPr>
        <w:t>для объектов образования, здравоохранения, объектов социально-культурного</w:t>
      </w:r>
      <w:r w:rsidRPr="004E568D">
        <w:rPr>
          <w:spacing w:val="46"/>
          <w:sz w:val="26"/>
          <w:szCs w:val="26"/>
        </w:rPr>
        <w:t xml:space="preserve"> </w:t>
      </w:r>
      <w:r w:rsidRPr="004E568D">
        <w:rPr>
          <w:sz w:val="26"/>
          <w:szCs w:val="26"/>
        </w:rPr>
        <w:t>и коммунально-бытового назначения – расположение объекта на</w:t>
      </w:r>
      <w:r w:rsidRPr="004E568D">
        <w:rPr>
          <w:spacing w:val="7"/>
          <w:sz w:val="26"/>
          <w:szCs w:val="26"/>
        </w:rPr>
        <w:t xml:space="preserve"> </w:t>
      </w:r>
      <w:r w:rsidRPr="004E568D">
        <w:rPr>
          <w:sz w:val="26"/>
          <w:szCs w:val="26"/>
        </w:rPr>
        <w:t>определённом (нормируемом) расстоянии или с определённым (нормируемым) временем доступа</w:t>
      </w:r>
      <w:r w:rsidRPr="004E568D">
        <w:rPr>
          <w:spacing w:val="5"/>
          <w:sz w:val="26"/>
          <w:szCs w:val="26"/>
        </w:rPr>
        <w:t xml:space="preserve"> </w:t>
      </w:r>
      <w:r w:rsidRPr="004E568D">
        <w:rPr>
          <w:sz w:val="26"/>
          <w:szCs w:val="26"/>
        </w:rPr>
        <w:t>от места проживания человека, для прочих объектов – определённое</w:t>
      </w:r>
      <w:r w:rsidRPr="004E568D">
        <w:rPr>
          <w:spacing w:val="10"/>
          <w:sz w:val="26"/>
          <w:szCs w:val="26"/>
        </w:rPr>
        <w:t xml:space="preserve"> </w:t>
      </w:r>
      <w:r w:rsidRPr="004E568D">
        <w:rPr>
          <w:sz w:val="26"/>
          <w:szCs w:val="26"/>
        </w:rPr>
        <w:t>(нормируемое) расстояние или определённое (нормируемое) время доступа до границ</w:t>
      </w:r>
      <w:r w:rsidRPr="004E568D">
        <w:rPr>
          <w:spacing w:val="59"/>
          <w:sz w:val="26"/>
          <w:szCs w:val="26"/>
        </w:rPr>
        <w:t xml:space="preserve"> </w:t>
      </w:r>
      <w:r w:rsidRPr="004E568D">
        <w:rPr>
          <w:sz w:val="26"/>
          <w:szCs w:val="26"/>
        </w:rPr>
        <w:t>территории, обслуживаемой этим объектом. Доступность того или иного объекта, если</w:t>
      </w:r>
      <w:r w:rsidRPr="004E568D">
        <w:rPr>
          <w:spacing w:val="1"/>
          <w:sz w:val="26"/>
          <w:szCs w:val="26"/>
        </w:rPr>
        <w:t xml:space="preserve"> </w:t>
      </w:r>
      <w:r w:rsidRPr="004E568D">
        <w:rPr>
          <w:sz w:val="26"/>
          <w:szCs w:val="26"/>
        </w:rPr>
        <w:t>она нормируется в единицах времени, может быть указана как транспортная, пешеходная</w:t>
      </w:r>
      <w:r w:rsidRPr="004E568D">
        <w:rPr>
          <w:spacing w:val="21"/>
          <w:sz w:val="26"/>
          <w:szCs w:val="26"/>
        </w:rPr>
        <w:t xml:space="preserve"> </w:t>
      </w:r>
      <w:r w:rsidRPr="004E568D">
        <w:rPr>
          <w:sz w:val="26"/>
          <w:szCs w:val="26"/>
        </w:rPr>
        <w:t>без использования транспортных средств или комбинированная</w:t>
      </w:r>
      <w:r w:rsidRPr="004E568D">
        <w:rPr>
          <w:spacing w:val="-23"/>
          <w:sz w:val="26"/>
          <w:szCs w:val="26"/>
        </w:rPr>
        <w:t xml:space="preserve"> </w:t>
      </w:r>
      <w:r w:rsidRPr="004E568D">
        <w:rPr>
          <w:sz w:val="26"/>
          <w:szCs w:val="26"/>
        </w:rPr>
        <w:t>транспортно-пешеходная.</w:t>
      </w:r>
    </w:p>
    <w:p w:rsidR="00DC2CB2" w:rsidRPr="004E568D" w:rsidRDefault="00DC2CB2" w:rsidP="00DC2CB2">
      <w:pPr>
        <w:rPr>
          <w:b/>
          <w:bCs/>
          <w:sz w:val="26"/>
          <w:szCs w:val="26"/>
        </w:rPr>
      </w:pPr>
      <w:r w:rsidRPr="004E568D">
        <w:rPr>
          <w:b/>
          <w:bCs/>
          <w:sz w:val="26"/>
          <w:szCs w:val="26"/>
        </w:rPr>
        <w:t>Территории общего пользования</w:t>
      </w:r>
      <w:r w:rsidRPr="004E568D">
        <w:rPr>
          <w:sz w:val="26"/>
          <w:szCs w:val="26"/>
        </w:rPr>
        <w:t xml:space="preserve"> – территории, которыми</w:t>
      </w:r>
      <w:r w:rsidRPr="004E568D">
        <w:rPr>
          <w:spacing w:val="33"/>
          <w:sz w:val="26"/>
          <w:szCs w:val="26"/>
        </w:rPr>
        <w:t xml:space="preserve"> </w:t>
      </w:r>
      <w:r w:rsidRPr="004E568D">
        <w:rPr>
          <w:sz w:val="26"/>
          <w:szCs w:val="26"/>
        </w:rPr>
        <w:t>беспрепятственно пользуется неограниченный круг лиц (в том числе площади, улицы, проезды,</w:t>
      </w:r>
      <w:r w:rsidRPr="004E568D">
        <w:rPr>
          <w:spacing w:val="-6"/>
          <w:sz w:val="26"/>
          <w:szCs w:val="26"/>
        </w:rPr>
        <w:t xml:space="preserve"> </w:t>
      </w:r>
      <w:r w:rsidRPr="004E568D">
        <w:rPr>
          <w:sz w:val="26"/>
          <w:szCs w:val="26"/>
        </w:rPr>
        <w:t>набережные, береговые полосы водных объектов общего пользования, скверы,</w:t>
      </w:r>
      <w:r w:rsidRPr="004E568D">
        <w:rPr>
          <w:spacing w:val="-20"/>
          <w:sz w:val="26"/>
          <w:szCs w:val="26"/>
        </w:rPr>
        <w:t xml:space="preserve"> </w:t>
      </w:r>
      <w:r w:rsidRPr="004E568D">
        <w:rPr>
          <w:sz w:val="26"/>
          <w:szCs w:val="26"/>
        </w:rPr>
        <w:t>бульвары).</w:t>
      </w:r>
    </w:p>
    <w:p w:rsidR="00DC2CB2" w:rsidRPr="004E568D" w:rsidRDefault="00DC2CB2" w:rsidP="00DC2CB2">
      <w:pPr>
        <w:rPr>
          <w:b/>
          <w:bCs/>
          <w:sz w:val="26"/>
          <w:szCs w:val="26"/>
        </w:rPr>
      </w:pPr>
      <w:r w:rsidRPr="004E568D">
        <w:rPr>
          <w:b/>
          <w:bCs/>
          <w:sz w:val="26"/>
          <w:szCs w:val="26"/>
        </w:rPr>
        <w:t>Территории совместного пользования</w:t>
      </w:r>
      <w:r w:rsidRPr="004E568D">
        <w:rPr>
          <w:sz w:val="26"/>
          <w:szCs w:val="26"/>
        </w:rPr>
        <w:t xml:space="preserve"> – территории, которыми</w:t>
      </w:r>
      <w:r w:rsidRPr="004E568D">
        <w:rPr>
          <w:spacing w:val="-13"/>
          <w:sz w:val="26"/>
          <w:szCs w:val="26"/>
        </w:rPr>
        <w:t xml:space="preserve"> </w:t>
      </w:r>
      <w:r w:rsidRPr="004E568D">
        <w:rPr>
          <w:sz w:val="26"/>
          <w:szCs w:val="26"/>
        </w:rPr>
        <w:t>беспрепятственно пользуется ограниченный круг лиц, находящихся на смежных с</w:t>
      </w:r>
      <w:r w:rsidRPr="004E568D">
        <w:rPr>
          <w:spacing w:val="14"/>
          <w:sz w:val="26"/>
          <w:szCs w:val="26"/>
        </w:rPr>
        <w:t xml:space="preserve"> </w:t>
      </w:r>
      <w:r w:rsidRPr="004E568D">
        <w:rPr>
          <w:sz w:val="26"/>
          <w:szCs w:val="26"/>
        </w:rPr>
        <w:t>территориями совместного пользования территориях. В зонах жилого назначения необходимость</w:t>
      </w:r>
      <w:r w:rsidRPr="004E568D">
        <w:rPr>
          <w:spacing w:val="11"/>
          <w:sz w:val="26"/>
          <w:szCs w:val="26"/>
        </w:rPr>
        <w:t xml:space="preserve"> </w:t>
      </w:r>
      <w:r w:rsidRPr="004E568D">
        <w:rPr>
          <w:sz w:val="26"/>
          <w:szCs w:val="26"/>
        </w:rPr>
        <w:t>и возможность выделения территории совместного пользования определяется для</w:t>
      </w:r>
      <w:r w:rsidRPr="004E568D">
        <w:rPr>
          <w:spacing w:val="22"/>
          <w:sz w:val="26"/>
          <w:szCs w:val="26"/>
        </w:rPr>
        <w:t xml:space="preserve"> </w:t>
      </w:r>
      <w:r w:rsidRPr="004E568D">
        <w:rPr>
          <w:sz w:val="26"/>
          <w:szCs w:val="26"/>
        </w:rPr>
        <w:t>группы жилых домов (для квартала) с учётом необходимости обеспечения каждого из</w:t>
      </w:r>
      <w:r w:rsidRPr="004E568D">
        <w:rPr>
          <w:spacing w:val="-1"/>
          <w:sz w:val="26"/>
          <w:szCs w:val="26"/>
        </w:rPr>
        <w:t xml:space="preserve"> </w:t>
      </w:r>
      <w:r w:rsidRPr="004E568D">
        <w:rPr>
          <w:sz w:val="26"/>
          <w:szCs w:val="26"/>
        </w:rPr>
        <w:t>жилых домов придомовой территорией согласно нормативу. На территориях</w:t>
      </w:r>
      <w:r w:rsidRPr="004E568D">
        <w:rPr>
          <w:spacing w:val="59"/>
          <w:sz w:val="26"/>
          <w:szCs w:val="26"/>
        </w:rPr>
        <w:t xml:space="preserve"> </w:t>
      </w:r>
      <w:r w:rsidRPr="004E568D">
        <w:rPr>
          <w:sz w:val="26"/>
          <w:szCs w:val="26"/>
        </w:rPr>
        <w:t>совместного пользования, как правило, размещаются объекты благоустройства,</w:t>
      </w:r>
      <w:r w:rsidRPr="004E568D">
        <w:rPr>
          <w:spacing w:val="54"/>
          <w:sz w:val="26"/>
          <w:szCs w:val="26"/>
        </w:rPr>
        <w:t xml:space="preserve"> </w:t>
      </w:r>
      <w:r w:rsidRPr="004E568D">
        <w:rPr>
          <w:sz w:val="26"/>
          <w:szCs w:val="26"/>
        </w:rPr>
        <w:t>объекты коммунального хозяйства. Для размещения территории совместного</w:t>
      </w:r>
      <w:r w:rsidRPr="004E568D">
        <w:rPr>
          <w:spacing w:val="45"/>
          <w:sz w:val="26"/>
          <w:szCs w:val="26"/>
        </w:rPr>
        <w:t xml:space="preserve"> </w:t>
      </w:r>
      <w:r w:rsidRPr="004E568D">
        <w:rPr>
          <w:sz w:val="26"/>
          <w:szCs w:val="26"/>
        </w:rPr>
        <w:t>пользования выделяется (формируется) отдельный земельный</w:t>
      </w:r>
      <w:r w:rsidRPr="004E568D">
        <w:rPr>
          <w:spacing w:val="-15"/>
          <w:sz w:val="26"/>
          <w:szCs w:val="26"/>
        </w:rPr>
        <w:t xml:space="preserve"> </w:t>
      </w:r>
      <w:r w:rsidRPr="004E568D">
        <w:rPr>
          <w:sz w:val="26"/>
          <w:szCs w:val="26"/>
        </w:rPr>
        <w:t>участок.</w:t>
      </w:r>
    </w:p>
    <w:p w:rsidR="00DC2CB2" w:rsidRPr="004E568D" w:rsidRDefault="00DC2CB2" w:rsidP="00DC2CB2">
      <w:pPr>
        <w:rPr>
          <w:b/>
          <w:sz w:val="26"/>
          <w:szCs w:val="26"/>
        </w:rPr>
      </w:pPr>
      <w:r w:rsidRPr="004E568D">
        <w:rPr>
          <w:b/>
          <w:bCs/>
          <w:sz w:val="26"/>
          <w:szCs w:val="26"/>
        </w:rPr>
        <w:t>Улично-дорожная сеть</w:t>
      </w:r>
      <w:r w:rsidRPr="004E568D">
        <w:rPr>
          <w:sz w:val="26"/>
          <w:szCs w:val="26"/>
        </w:rPr>
        <w:t xml:space="preserve"> – объект транспортной инфраструктуры,</w:t>
      </w:r>
      <w:r w:rsidRPr="004E568D">
        <w:rPr>
          <w:spacing w:val="50"/>
          <w:sz w:val="26"/>
          <w:szCs w:val="26"/>
        </w:rPr>
        <w:t xml:space="preserve"> </w:t>
      </w:r>
      <w:r w:rsidRPr="004E568D">
        <w:rPr>
          <w:sz w:val="26"/>
          <w:szCs w:val="26"/>
        </w:rPr>
        <w:t>являющийся частью</w:t>
      </w:r>
      <w:r w:rsidRPr="004E568D">
        <w:rPr>
          <w:spacing w:val="30"/>
          <w:sz w:val="26"/>
          <w:szCs w:val="26"/>
        </w:rPr>
        <w:t xml:space="preserve"> </w:t>
      </w:r>
      <w:r w:rsidRPr="004E568D">
        <w:rPr>
          <w:sz w:val="26"/>
          <w:szCs w:val="26"/>
        </w:rPr>
        <w:t>территории</w:t>
      </w:r>
      <w:r w:rsidRPr="004E568D">
        <w:rPr>
          <w:spacing w:val="28"/>
          <w:sz w:val="26"/>
          <w:szCs w:val="26"/>
        </w:rPr>
        <w:t xml:space="preserve"> </w:t>
      </w:r>
      <w:r w:rsidRPr="004E568D">
        <w:rPr>
          <w:sz w:val="26"/>
          <w:szCs w:val="26"/>
        </w:rPr>
        <w:t>поселений,</w:t>
      </w:r>
      <w:r w:rsidRPr="004E568D">
        <w:rPr>
          <w:spacing w:val="29"/>
          <w:sz w:val="26"/>
          <w:szCs w:val="26"/>
        </w:rPr>
        <w:t xml:space="preserve"> </w:t>
      </w:r>
      <w:r w:rsidRPr="004E568D">
        <w:rPr>
          <w:sz w:val="26"/>
          <w:szCs w:val="26"/>
        </w:rPr>
        <w:t>ограниченной</w:t>
      </w:r>
      <w:r w:rsidRPr="004E568D">
        <w:rPr>
          <w:spacing w:val="31"/>
          <w:sz w:val="26"/>
          <w:szCs w:val="26"/>
        </w:rPr>
        <w:t xml:space="preserve"> </w:t>
      </w:r>
      <w:r w:rsidRPr="004E568D">
        <w:rPr>
          <w:sz w:val="26"/>
          <w:szCs w:val="26"/>
        </w:rPr>
        <w:t>красными</w:t>
      </w:r>
      <w:r w:rsidRPr="004E568D">
        <w:rPr>
          <w:spacing w:val="31"/>
          <w:sz w:val="26"/>
          <w:szCs w:val="26"/>
        </w:rPr>
        <w:t xml:space="preserve"> </w:t>
      </w:r>
      <w:r w:rsidRPr="004E568D">
        <w:rPr>
          <w:sz w:val="26"/>
          <w:szCs w:val="26"/>
        </w:rPr>
        <w:t>линиями</w:t>
      </w:r>
      <w:r w:rsidRPr="004E568D">
        <w:rPr>
          <w:spacing w:val="28"/>
          <w:sz w:val="26"/>
          <w:szCs w:val="26"/>
        </w:rPr>
        <w:t xml:space="preserve"> </w:t>
      </w:r>
      <w:r w:rsidRPr="004E568D">
        <w:rPr>
          <w:sz w:val="26"/>
          <w:szCs w:val="26"/>
        </w:rPr>
        <w:t>и предназначенной для движения транспортных средств и пешеходов,</w:t>
      </w:r>
      <w:r w:rsidRPr="004E568D">
        <w:rPr>
          <w:spacing w:val="26"/>
          <w:sz w:val="26"/>
          <w:szCs w:val="26"/>
        </w:rPr>
        <w:t xml:space="preserve"> </w:t>
      </w:r>
      <w:r w:rsidRPr="004E568D">
        <w:rPr>
          <w:sz w:val="26"/>
          <w:szCs w:val="26"/>
        </w:rPr>
        <w:t>упорядочения застройки и прокладки инженерных коммуникаций (при соответствующем</w:t>
      </w:r>
      <w:r w:rsidRPr="004E568D">
        <w:rPr>
          <w:spacing w:val="54"/>
          <w:sz w:val="26"/>
          <w:szCs w:val="26"/>
        </w:rPr>
        <w:t xml:space="preserve"> </w:t>
      </w:r>
      <w:r w:rsidRPr="004E568D">
        <w:rPr>
          <w:sz w:val="26"/>
          <w:szCs w:val="26"/>
        </w:rPr>
        <w:t>технико- экономическом</w:t>
      </w:r>
      <w:r w:rsidRPr="004E568D">
        <w:rPr>
          <w:spacing w:val="32"/>
          <w:sz w:val="26"/>
          <w:szCs w:val="26"/>
        </w:rPr>
        <w:t xml:space="preserve"> </w:t>
      </w:r>
      <w:r w:rsidRPr="004E568D">
        <w:rPr>
          <w:sz w:val="26"/>
          <w:szCs w:val="26"/>
        </w:rPr>
        <w:t>обосновании),</w:t>
      </w:r>
      <w:r w:rsidRPr="004E568D">
        <w:rPr>
          <w:spacing w:val="32"/>
          <w:sz w:val="26"/>
          <w:szCs w:val="26"/>
        </w:rPr>
        <w:t xml:space="preserve"> </w:t>
      </w:r>
      <w:r w:rsidRPr="004E568D">
        <w:rPr>
          <w:sz w:val="26"/>
          <w:szCs w:val="26"/>
        </w:rPr>
        <w:t>а</w:t>
      </w:r>
      <w:r w:rsidRPr="004E568D">
        <w:rPr>
          <w:spacing w:val="31"/>
          <w:sz w:val="26"/>
          <w:szCs w:val="26"/>
        </w:rPr>
        <w:t xml:space="preserve"> </w:t>
      </w:r>
      <w:r w:rsidRPr="004E568D">
        <w:rPr>
          <w:sz w:val="26"/>
          <w:szCs w:val="26"/>
        </w:rPr>
        <w:t>также</w:t>
      </w:r>
      <w:r w:rsidRPr="004E568D">
        <w:rPr>
          <w:spacing w:val="31"/>
          <w:sz w:val="26"/>
          <w:szCs w:val="26"/>
        </w:rPr>
        <w:t xml:space="preserve"> </w:t>
      </w:r>
      <w:r w:rsidRPr="004E568D">
        <w:rPr>
          <w:sz w:val="26"/>
          <w:szCs w:val="26"/>
        </w:rPr>
        <w:t>обеспечения</w:t>
      </w:r>
      <w:r w:rsidRPr="004E568D">
        <w:rPr>
          <w:spacing w:val="32"/>
          <w:sz w:val="26"/>
          <w:szCs w:val="26"/>
        </w:rPr>
        <w:t xml:space="preserve"> </w:t>
      </w:r>
      <w:r w:rsidRPr="004E568D">
        <w:rPr>
          <w:sz w:val="26"/>
          <w:szCs w:val="26"/>
        </w:rPr>
        <w:t>транспортных</w:t>
      </w:r>
      <w:r w:rsidRPr="004E568D">
        <w:rPr>
          <w:spacing w:val="34"/>
          <w:sz w:val="26"/>
          <w:szCs w:val="26"/>
        </w:rPr>
        <w:t xml:space="preserve"> </w:t>
      </w:r>
      <w:r w:rsidRPr="004E568D">
        <w:rPr>
          <w:sz w:val="26"/>
          <w:szCs w:val="26"/>
        </w:rPr>
        <w:t>и</w:t>
      </w:r>
      <w:r w:rsidRPr="004E568D">
        <w:rPr>
          <w:spacing w:val="31"/>
          <w:sz w:val="26"/>
          <w:szCs w:val="26"/>
        </w:rPr>
        <w:t xml:space="preserve"> </w:t>
      </w:r>
      <w:r w:rsidRPr="004E568D">
        <w:rPr>
          <w:sz w:val="26"/>
          <w:szCs w:val="26"/>
        </w:rPr>
        <w:t>пешеходных</w:t>
      </w:r>
      <w:r w:rsidRPr="004E568D">
        <w:rPr>
          <w:spacing w:val="34"/>
          <w:sz w:val="26"/>
          <w:szCs w:val="26"/>
        </w:rPr>
        <w:t xml:space="preserve"> </w:t>
      </w:r>
      <w:r w:rsidRPr="004E568D">
        <w:rPr>
          <w:sz w:val="26"/>
          <w:szCs w:val="26"/>
        </w:rPr>
        <w:t>связей территорий поселений как составной части их путей</w:t>
      </w:r>
      <w:r w:rsidRPr="004E568D">
        <w:rPr>
          <w:spacing w:val="-20"/>
          <w:sz w:val="26"/>
          <w:szCs w:val="26"/>
        </w:rPr>
        <w:t xml:space="preserve"> </w:t>
      </w:r>
      <w:r w:rsidRPr="004E568D">
        <w:rPr>
          <w:sz w:val="26"/>
          <w:szCs w:val="26"/>
        </w:rPr>
        <w:t>сообщения. Основными элементами улично-дорожной сети являются улицы,</w:t>
      </w:r>
      <w:r w:rsidRPr="004E568D">
        <w:rPr>
          <w:spacing w:val="9"/>
          <w:sz w:val="26"/>
          <w:szCs w:val="26"/>
        </w:rPr>
        <w:t xml:space="preserve"> </w:t>
      </w:r>
      <w:r w:rsidRPr="004E568D">
        <w:rPr>
          <w:sz w:val="26"/>
          <w:szCs w:val="26"/>
        </w:rPr>
        <w:t>переулки, проезды, набережные, площади, тротуары, пешеходные и велосипедные дорожки, а</w:t>
      </w:r>
      <w:r w:rsidRPr="004E568D">
        <w:rPr>
          <w:spacing w:val="57"/>
          <w:sz w:val="26"/>
          <w:szCs w:val="26"/>
        </w:rPr>
        <w:t xml:space="preserve"> </w:t>
      </w:r>
      <w:r w:rsidRPr="004E568D">
        <w:rPr>
          <w:sz w:val="26"/>
          <w:szCs w:val="26"/>
        </w:rPr>
        <w:t>также искусственные и защитные дорожные сооружения, элементы обустройства. По</w:t>
      </w:r>
      <w:r w:rsidRPr="004E568D">
        <w:rPr>
          <w:spacing w:val="-2"/>
          <w:sz w:val="26"/>
          <w:szCs w:val="26"/>
        </w:rPr>
        <w:t xml:space="preserve"> </w:t>
      </w:r>
      <w:r w:rsidRPr="004E568D">
        <w:rPr>
          <w:sz w:val="26"/>
          <w:szCs w:val="26"/>
        </w:rPr>
        <w:t>своему функциональному назначению улично-дорожная сеть относится к</w:t>
      </w:r>
      <w:r w:rsidRPr="004E568D">
        <w:rPr>
          <w:spacing w:val="58"/>
          <w:sz w:val="26"/>
          <w:szCs w:val="26"/>
        </w:rPr>
        <w:t xml:space="preserve"> </w:t>
      </w:r>
      <w:r w:rsidRPr="004E568D">
        <w:rPr>
          <w:sz w:val="26"/>
          <w:szCs w:val="26"/>
        </w:rPr>
        <w:t>автомобильным дорогам общего пользования местного значения в границах населенных</w:t>
      </w:r>
      <w:r w:rsidRPr="004E568D">
        <w:rPr>
          <w:spacing w:val="-28"/>
          <w:sz w:val="26"/>
          <w:szCs w:val="26"/>
        </w:rPr>
        <w:t xml:space="preserve"> </w:t>
      </w:r>
      <w:r w:rsidRPr="004E568D">
        <w:rPr>
          <w:sz w:val="26"/>
          <w:szCs w:val="26"/>
        </w:rPr>
        <w:t>пунктов</w:t>
      </w:r>
    </w:p>
    <w:p w:rsidR="00DC2CB2" w:rsidRPr="004E568D" w:rsidRDefault="00DC2CB2" w:rsidP="00DC2CB2">
      <w:pPr>
        <w:rPr>
          <w:b/>
          <w:sz w:val="26"/>
          <w:szCs w:val="26"/>
        </w:rPr>
      </w:pPr>
      <w:r w:rsidRPr="004E568D">
        <w:rPr>
          <w:b/>
          <w:sz w:val="26"/>
          <w:szCs w:val="26"/>
        </w:rPr>
        <w:t>Функциональное зонирование территории</w:t>
      </w:r>
      <w:r w:rsidRPr="004E568D">
        <w:rPr>
          <w:sz w:val="26"/>
          <w:szCs w:val="26"/>
        </w:rPr>
        <w:t xml:space="preserve"> - деление территории на зоны при градостроительном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DC2CB2" w:rsidRPr="004E568D" w:rsidRDefault="00DC2CB2" w:rsidP="00DC2CB2">
      <w:pPr>
        <w:rPr>
          <w:b/>
          <w:sz w:val="26"/>
          <w:szCs w:val="26"/>
        </w:rPr>
      </w:pPr>
      <w:r w:rsidRPr="004E568D">
        <w:rPr>
          <w:b/>
          <w:sz w:val="26"/>
          <w:szCs w:val="26"/>
        </w:rPr>
        <w:t>Функциональные зоны</w:t>
      </w:r>
      <w:r w:rsidRPr="004E568D">
        <w:rPr>
          <w:sz w:val="26"/>
          <w:szCs w:val="26"/>
        </w:rPr>
        <w:t xml:space="preserve"> - зоны, для которых документами территориального планирования определены границы и функциональное назначение.</w:t>
      </w:r>
    </w:p>
    <w:p w:rsidR="00DC2CB2" w:rsidRPr="004E568D" w:rsidRDefault="00DC2CB2" w:rsidP="00DC2CB2">
      <w:pPr>
        <w:rPr>
          <w:sz w:val="26"/>
          <w:szCs w:val="26"/>
        </w:rPr>
      </w:pPr>
      <w:r w:rsidRPr="004E568D">
        <w:rPr>
          <w:b/>
          <w:sz w:val="26"/>
          <w:szCs w:val="26"/>
        </w:rPr>
        <w:t>Функционально-планировочное образование</w:t>
      </w:r>
      <w:r w:rsidRPr="004E568D">
        <w:rPr>
          <w:sz w:val="26"/>
          <w:szCs w:val="26"/>
        </w:rPr>
        <w:t xml:space="preserve"> - часть территории сельского поселения,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w:t>
      </w:r>
    </w:p>
    <w:p w:rsidR="00DC2CB2" w:rsidRPr="004E568D" w:rsidRDefault="00DC2CB2" w:rsidP="00DC2CB2">
      <w:pPr>
        <w:pStyle w:val="2"/>
        <w:rPr>
          <w:rFonts w:ascii="Times New Roman" w:hAnsi="Times New Roman"/>
        </w:rPr>
      </w:pPr>
      <w:r w:rsidRPr="004E568D">
        <w:rPr>
          <w:rFonts w:ascii="Times New Roman" w:hAnsi="Times New Roman"/>
        </w:rPr>
        <w:t>2.10 Перечень законодательных и нормативных документов</w:t>
      </w:r>
    </w:p>
    <w:p w:rsidR="00DC2CB2" w:rsidRPr="004E568D" w:rsidRDefault="00DC2CB2" w:rsidP="00DC2CB2">
      <w:pPr>
        <w:spacing w:before="57" w:after="57"/>
        <w:ind w:firstLine="709"/>
        <w:jc w:val="both"/>
        <w:rPr>
          <w:sz w:val="26"/>
          <w:szCs w:val="26"/>
        </w:rPr>
      </w:pPr>
      <w:r w:rsidRPr="004E568D">
        <w:rPr>
          <w:b/>
          <w:sz w:val="26"/>
          <w:szCs w:val="26"/>
        </w:rPr>
        <w:t>Кодексы Российской</w:t>
      </w:r>
      <w:r w:rsidRPr="004E568D">
        <w:rPr>
          <w:b/>
          <w:spacing w:val="-1"/>
          <w:sz w:val="26"/>
          <w:szCs w:val="26"/>
        </w:rPr>
        <w:t xml:space="preserve"> </w:t>
      </w:r>
      <w:r w:rsidRPr="004E568D">
        <w:rPr>
          <w:b/>
          <w:sz w:val="26"/>
          <w:szCs w:val="26"/>
        </w:rPr>
        <w:t>Федерации</w:t>
      </w:r>
    </w:p>
    <w:p w:rsidR="00DC2CB2" w:rsidRPr="004E568D" w:rsidRDefault="00DC2CB2" w:rsidP="00DC2CB2">
      <w:pPr>
        <w:jc w:val="both"/>
        <w:rPr>
          <w:sz w:val="26"/>
          <w:szCs w:val="26"/>
        </w:rPr>
      </w:pPr>
      <w:r w:rsidRPr="004E568D">
        <w:rPr>
          <w:sz w:val="26"/>
          <w:szCs w:val="26"/>
        </w:rPr>
        <w:t>Градостроительный</w:t>
      </w:r>
      <w:r w:rsidRPr="004E568D">
        <w:rPr>
          <w:spacing w:val="19"/>
          <w:sz w:val="26"/>
          <w:szCs w:val="26"/>
        </w:rPr>
        <w:t xml:space="preserve"> </w:t>
      </w:r>
      <w:r w:rsidRPr="004E568D">
        <w:rPr>
          <w:sz w:val="26"/>
          <w:szCs w:val="26"/>
        </w:rPr>
        <w:t>кодекс</w:t>
      </w:r>
      <w:r w:rsidRPr="004E568D">
        <w:rPr>
          <w:spacing w:val="20"/>
          <w:sz w:val="26"/>
          <w:szCs w:val="26"/>
        </w:rPr>
        <w:t xml:space="preserve"> </w:t>
      </w:r>
      <w:r w:rsidRPr="004E568D">
        <w:rPr>
          <w:sz w:val="26"/>
          <w:szCs w:val="26"/>
        </w:rPr>
        <w:t>Российской</w:t>
      </w:r>
      <w:r w:rsidRPr="004E568D">
        <w:rPr>
          <w:spacing w:val="22"/>
          <w:sz w:val="26"/>
          <w:szCs w:val="26"/>
        </w:rPr>
        <w:t xml:space="preserve"> </w:t>
      </w:r>
      <w:r w:rsidRPr="004E568D">
        <w:rPr>
          <w:sz w:val="26"/>
          <w:szCs w:val="26"/>
        </w:rPr>
        <w:t>Федерации</w:t>
      </w:r>
      <w:r w:rsidRPr="004E568D">
        <w:rPr>
          <w:spacing w:val="22"/>
          <w:sz w:val="26"/>
          <w:szCs w:val="26"/>
        </w:rPr>
        <w:t xml:space="preserve"> </w:t>
      </w:r>
      <w:r w:rsidRPr="004E568D">
        <w:rPr>
          <w:sz w:val="26"/>
          <w:szCs w:val="26"/>
        </w:rPr>
        <w:t>от</w:t>
      </w:r>
      <w:r w:rsidRPr="004E568D">
        <w:rPr>
          <w:spacing w:val="22"/>
          <w:sz w:val="26"/>
          <w:szCs w:val="26"/>
        </w:rPr>
        <w:t xml:space="preserve"> </w:t>
      </w:r>
      <w:r w:rsidRPr="004E568D">
        <w:rPr>
          <w:sz w:val="26"/>
          <w:szCs w:val="26"/>
        </w:rPr>
        <w:t>29</w:t>
      </w:r>
      <w:r w:rsidRPr="004E568D">
        <w:rPr>
          <w:spacing w:val="21"/>
          <w:sz w:val="26"/>
          <w:szCs w:val="26"/>
        </w:rPr>
        <w:t xml:space="preserve"> </w:t>
      </w:r>
      <w:r w:rsidRPr="004E568D">
        <w:rPr>
          <w:sz w:val="26"/>
          <w:szCs w:val="26"/>
        </w:rPr>
        <w:t>декабря</w:t>
      </w:r>
      <w:r w:rsidRPr="004E568D">
        <w:rPr>
          <w:spacing w:val="22"/>
          <w:sz w:val="26"/>
          <w:szCs w:val="26"/>
        </w:rPr>
        <w:t xml:space="preserve"> </w:t>
      </w:r>
      <w:smartTag w:uri="urn:schemas-microsoft-com:office:smarttags" w:element="metricconverter">
        <w:smartTagPr>
          <w:attr w:name="ProductID" w:val="2004 г"/>
        </w:smartTagPr>
        <w:r w:rsidRPr="004E568D">
          <w:rPr>
            <w:sz w:val="26"/>
            <w:szCs w:val="26"/>
          </w:rPr>
          <w:t>2004</w:t>
        </w:r>
        <w:r w:rsidRPr="004E568D">
          <w:rPr>
            <w:spacing w:val="21"/>
            <w:sz w:val="26"/>
            <w:szCs w:val="26"/>
          </w:rPr>
          <w:t xml:space="preserve"> </w:t>
        </w:r>
        <w:r w:rsidRPr="004E568D">
          <w:rPr>
            <w:sz w:val="26"/>
            <w:szCs w:val="26"/>
          </w:rPr>
          <w:t>г</w:t>
        </w:r>
      </w:smartTag>
      <w:r w:rsidRPr="004E568D">
        <w:rPr>
          <w:sz w:val="26"/>
          <w:szCs w:val="26"/>
        </w:rPr>
        <w:t>.</w:t>
      </w:r>
      <w:r w:rsidRPr="004E568D">
        <w:rPr>
          <w:spacing w:val="21"/>
          <w:sz w:val="26"/>
          <w:szCs w:val="26"/>
        </w:rPr>
        <w:t xml:space="preserve"> </w:t>
      </w:r>
      <w:r w:rsidRPr="004E568D">
        <w:rPr>
          <w:sz w:val="26"/>
          <w:szCs w:val="26"/>
        </w:rPr>
        <w:t>№190-ФЗ;</w:t>
      </w:r>
    </w:p>
    <w:p w:rsidR="00DC2CB2" w:rsidRPr="004E568D" w:rsidRDefault="00DC2CB2" w:rsidP="00DC2CB2">
      <w:pPr>
        <w:jc w:val="both"/>
        <w:rPr>
          <w:sz w:val="26"/>
          <w:szCs w:val="26"/>
        </w:rPr>
      </w:pPr>
      <w:r w:rsidRPr="004E568D">
        <w:rPr>
          <w:sz w:val="26"/>
          <w:szCs w:val="26"/>
        </w:rPr>
        <w:lastRenderedPageBreak/>
        <w:t xml:space="preserve">Земельный кодекс Российской Федерации от 25 октября </w:t>
      </w:r>
      <w:smartTag w:uri="urn:schemas-microsoft-com:office:smarttags" w:element="metricconverter">
        <w:smartTagPr>
          <w:attr w:name="ProductID" w:val="2001 г"/>
        </w:smartTagPr>
        <w:r w:rsidRPr="004E568D">
          <w:rPr>
            <w:sz w:val="26"/>
            <w:szCs w:val="26"/>
          </w:rPr>
          <w:t>2001 г</w:t>
        </w:r>
      </w:smartTag>
      <w:r w:rsidRPr="004E568D">
        <w:rPr>
          <w:sz w:val="26"/>
          <w:szCs w:val="26"/>
        </w:rPr>
        <w:t>. №</w:t>
      </w:r>
      <w:r w:rsidRPr="004E568D">
        <w:rPr>
          <w:spacing w:val="-8"/>
          <w:sz w:val="26"/>
          <w:szCs w:val="26"/>
        </w:rPr>
        <w:t xml:space="preserve"> </w:t>
      </w:r>
      <w:r w:rsidRPr="004E568D">
        <w:rPr>
          <w:sz w:val="26"/>
          <w:szCs w:val="26"/>
        </w:rPr>
        <w:t>136-ФЗ;</w:t>
      </w:r>
    </w:p>
    <w:p w:rsidR="00DC2CB2" w:rsidRPr="004E568D" w:rsidRDefault="00DC2CB2" w:rsidP="00DC2CB2">
      <w:pPr>
        <w:widowControl w:val="0"/>
        <w:suppressAutoHyphens/>
        <w:jc w:val="both"/>
        <w:rPr>
          <w:sz w:val="26"/>
          <w:szCs w:val="26"/>
        </w:rPr>
      </w:pPr>
      <w:r w:rsidRPr="004E568D">
        <w:rPr>
          <w:sz w:val="26"/>
          <w:szCs w:val="26"/>
        </w:rPr>
        <w:t>Гражданский</w:t>
      </w:r>
      <w:r w:rsidRPr="004E568D">
        <w:rPr>
          <w:spacing w:val="20"/>
          <w:sz w:val="26"/>
          <w:szCs w:val="26"/>
        </w:rPr>
        <w:t xml:space="preserve"> </w:t>
      </w:r>
      <w:r w:rsidRPr="004E568D">
        <w:rPr>
          <w:sz w:val="26"/>
          <w:szCs w:val="26"/>
        </w:rPr>
        <w:t>кодекс</w:t>
      </w:r>
      <w:r w:rsidRPr="004E568D">
        <w:rPr>
          <w:spacing w:val="18"/>
          <w:sz w:val="26"/>
          <w:szCs w:val="26"/>
        </w:rPr>
        <w:t xml:space="preserve"> </w:t>
      </w:r>
      <w:r w:rsidRPr="004E568D">
        <w:rPr>
          <w:sz w:val="26"/>
          <w:szCs w:val="26"/>
        </w:rPr>
        <w:t>Российской</w:t>
      </w:r>
      <w:r w:rsidRPr="004E568D">
        <w:rPr>
          <w:spacing w:val="20"/>
          <w:sz w:val="26"/>
          <w:szCs w:val="26"/>
        </w:rPr>
        <w:t xml:space="preserve"> </w:t>
      </w:r>
      <w:r w:rsidRPr="004E568D">
        <w:rPr>
          <w:sz w:val="26"/>
          <w:szCs w:val="26"/>
        </w:rPr>
        <w:t>Федерации,</w:t>
      </w:r>
      <w:r w:rsidRPr="004E568D">
        <w:rPr>
          <w:spacing w:val="19"/>
          <w:sz w:val="26"/>
          <w:szCs w:val="26"/>
        </w:rPr>
        <w:t xml:space="preserve"> </w:t>
      </w:r>
      <w:r w:rsidRPr="004E568D">
        <w:rPr>
          <w:sz w:val="26"/>
          <w:szCs w:val="26"/>
        </w:rPr>
        <w:t>часть</w:t>
      </w:r>
      <w:r w:rsidRPr="004E568D">
        <w:rPr>
          <w:spacing w:val="22"/>
          <w:sz w:val="26"/>
          <w:szCs w:val="26"/>
        </w:rPr>
        <w:t xml:space="preserve"> </w:t>
      </w:r>
      <w:r w:rsidRPr="004E568D">
        <w:rPr>
          <w:sz w:val="26"/>
          <w:szCs w:val="26"/>
        </w:rPr>
        <w:t>I,</w:t>
      </w:r>
      <w:r w:rsidRPr="004E568D">
        <w:rPr>
          <w:spacing w:val="19"/>
          <w:sz w:val="26"/>
          <w:szCs w:val="26"/>
        </w:rPr>
        <w:t xml:space="preserve"> </w:t>
      </w:r>
      <w:r w:rsidRPr="004E568D">
        <w:rPr>
          <w:sz w:val="26"/>
          <w:szCs w:val="26"/>
        </w:rPr>
        <w:t>от</w:t>
      </w:r>
      <w:r w:rsidRPr="004E568D">
        <w:rPr>
          <w:spacing w:val="20"/>
          <w:sz w:val="26"/>
          <w:szCs w:val="26"/>
        </w:rPr>
        <w:t xml:space="preserve"> </w:t>
      </w:r>
      <w:r w:rsidRPr="004E568D">
        <w:rPr>
          <w:sz w:val="26"/>
          <w:szCs w:val="26"/>
        </w:rPr>
        <w:t>30</w:t>
      </w:r>
      <w:r w:rsidRPr="004E568D">
        <w:rPr>
          <w:spacing w:val="19"/>
          <w:sz w:val="26"/>
          <w:szCs w:val="26"/>
        </w:rPr>
        <w:t xml:space="preserve"> </w:t>
      </w:r>
      <w:r w:rsidRPr="004E568D">
        <w:rPr>
          <w:sz w:val="26"/>
          <w:szCs w:val="26"/>
        </w:rPr>
        <w:t>ноября</w:t>
      </w:r>
      <w:r w:rsidRPr="004E568D">
        <w:rPr>
          <w:spacing w:val="22"/>
          <w:sz w:val="26"/>
          <w:szCs w:val="26"/>
        </w:rPr>
        <w:t xml:space="preserve"> </w:t>
      </w:r>
      <w:smartTag w:uri="urn:schemas-microsoft-com:office:smarttags" w:element="metricconverter">
        <w:smartTagPr>
          <w:attr w:name="ProductID" w:val="1994 г"/>
        </w:smartTagPr>
        <w:r w:rsidRPr="004E568D">
          <w:rPr>
            <w:sz w:val="26"/>
            <w:szCs w:val="26"/>
          </w:rPr>
          <w:t>1994</w:t>
        </w:r>
        <w:r w:rsidRPr="004E568D">
          <w:rPr>
            <w:spacing w:val="19"/>
            <w:sz w:val="26"/>
            <w:szCs w:val="26"/>
          </w:rPr>
          <w:t xml:space="preserve"> </w:t>
        </w:r>
        <w:r w:rsidRPr="004E568D">
          <w:rPr>
            <w:sz w:val="26"/>
            <w:szCs w:val="26"/>
          </w:rPr>
          <w:t>г</w:t>
        </w:r>
      </w:smartTag>
      <w:r w:rsidRPr="004E568D">
        <w:rPr>
          <w:sz w:val="26"/>
          <w:szCs w:val="26"/>
        </w:rPr>
        <w:t>.</w:t>
      </w:r>
      <w:r w:rsidRPr="004E568D">
        <w:rPr>
          <w:spacing w:val="19"/>
          <w:sz w:val="26"/>
          <w:szCs w:val="26"/>
        </w:rPr>
        <w:t xml:space="preserve"> </w:t>
      </w:r>
      <w:r w:rsidRPr="004E568D">
        <w:rPr>
          <w:sz w:val="26"/>
          <w:szCs w:val="26"/>
        </w:rPr>
        <w:t>№</w:t>
      </w:r>
      <w:r w:rsidRPr="004E568D">
        <w:rPr>
          <w:spacing w:val="18"/>
          <w:sz w:val="26"/>
          <w:szCs w:val="26"/>
        </w:rPr>
        <w:t xml:space="preserve"> </w:t>
      </w:r>
      <w:r w:rsidRPr="004E568D">
        <w:rPr>
          <w:spacing w:val="2"/>
          <w:sz w:val="26"/>
          <w:szCs w:val="26"/>
        </w:rPr>
        <w:t>51-ФЗ;</w:t>
      </w:r>
    </w:p>
    <w:p w:rsidR="00DC2CB2" w:rsidRPr="004E568D" w:rsidRDefault="00DC2CB2" w:rsidP="00DC2CB2">
      <w:pPr>
        <w:jc w:val="both"/>
        <w:rPr>
          <w:sz w:val="26"/>
          <w:szCs w:val="26"/>
        </w:rPr>
      </w:pPr>
      <w:r w:rsidRPr="004E568D">
        <w:rPr>
          <w:sz w:val="26"/>
          <w:szCs w:val="26"/>
        </w:rPr>
        <w:t xml:space="preserve">Водный кодекс Российской Федерации от 3 июня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2"/>
          <w:sz w:val="26"/>
          <w:szCs w:val="26"/>
        </w:rPr>
        <w:t xml:space="preserve"> </w:t>
      </w:r>
      <w:r w:rsidRPr="004E568D">
        <w:rPr>
          <w:sz w:val="26"/>
          <w:szCs w:val="26"/>
        </w:rPr>
        <w:t>74-ФЗ;</w:t>
      </w:r>
    </w:p>
    <w:p w:rsidR="00DC2CB2" w:rsidRPr="004E568D" w:rsidRDefault="00DC2CB2" w:rsidP="00DC2CB2">
      <w:pPr>
        <w:jc w:val="both"/>
        <w:rPr>
          <w:sz w:val="26"/>
          <w:szCs w:val="26"/>
        </w:rPr>
      </w:pPr>
      <w:r w:rsidRPr="004E568D">
        <w:rPr>
          <w:sz w:val="26"/>
          <w:szCs w:val="26"/>
        </w:rPr>
        <w:t xml:space="preserve">Лесной кодекс Российской Федерации от 4 декабря </w:t>
      </w:r>
      <w:smartTag w:uri="urn:schemas-microsoft-com:office:smarttags" w:element="metricconverter">
        <w:smartTagPr>
          <w:attr w:name="ProductID" w:val="2006 г"/>
        </w:smartTagPr>
        <w:r w:rsidRPr="004E568D">
          <w:rPr>
            <w:sz w:val="26"/>
            <w:szCs w:val="26"/>
          </w:rPr>
          <w:t>2006 г</w:t>
        </w:r>
      </w:smartTag>
      <w:r w:rsidRPr="004E568D">
        <w:rPr>
          <w:sz w:val="26"/>
          <w:szCs w:val="26"/>
        </w:rPr>
        <w:t>. №</w:t>
      </w:r>
      <w:r w:rsidRPr="004E568D">
        <w:rPr>
          <w:spacing w:val="-6"/>
          <w:sz w:val="26"/>
          <w:szCs w:val="26"/>
        </w:rPr>
        <w:t xml:space="preserve"> </w:t>
      </w:r>
      <w:r w:rsidRPr="004E568D">
        <w:rPr>
          <w:sz w:val="26"/>
          <w:szCs w:val="26"/>
        </w:rPr>
        <w:t>200-ФЗ;</w:t>
      </w:r>
    </w:p>
    <w:p w:rsidR="00DC2CB2" w:rsidRPr="004E568D" w:rsidRDefault="00DC2CB2" w:rsidP="00DC2CB2">
      <w:pPr>
        <w:jc w:val="both"/>
        <w:rPr>
          <w:sz w:val="26"/>
          <w:szCs w:val="26"/>
        </w:rPr>
      </w:pPr>
      <w:r w:rsidRPr="004E568D">
        <w:rPr>
          <w:sz w:val="26"/>
          <w:szCs w:val="26"/>
        </w:rPr>
        <w:t xml:space="preserve">Воздушный кодекс Российской Федерации от 19 марта </w:t>
      </w:r>
      <w:smartTag w:uri="urn:schemas-microsoft-com:office:smarttags" w:element="metricconverter">
        <w:smartTagPr>
          <w:attr w:name="ProductID" w:val="1997 г"/>
        </w:smartTagPr>
        <w:r w:rsidRPr="004E568D">
          <w:rPr>
            <w:sz w:val="26"/>
            <w:szCs w:val="26"/>
          </w:rPr>
          <w:t>1997 г</w:t>
        </w:r>
      </w:smartTag>
      <w:r w:rsidRPr="004E568D">
        <w:rPr>
          <w:sz w:val="26"/>
          <w:szCs w:val="26"/>
        </w:rPr>
        <w:t>. №</w:t>
      </w:r>
      <w:r w:rsidRPr="004E568D">
        <w:rPr>
          <w:spacing w:val="-7"/>
          <w:sz w:val="26"/>
          <w:szCs w:val="26"/>
        </w:rPr>
        <w:t xml:space="preserve"> </w:t>
      </w:r>
      <w:r w:rsidRPr="004E568D">
        <w:rPr>
          <w:sz w:val="26"/>
          <w:szCs w:val="26"/>
        </w:rPr>
        <w:t>60-ФЗ;</w:t>
      </w:r>
    </w:p>
    <w:p w:rsidR="00DC2CB2" w:rsidRPr="004E568D" w:rsidRDefault="00DC2CB2" w:rsidP="00DC2CB2">
      <w:pPr>
        <w:jc w:val="both"/>
        <w:rPr>
          <w:b/>
          <w:bCs/>
          <w:sz w:val="26"/>
          <w:szCs w:val="26"/>
        </w:rPr>
      </w:pPr>
      <w:r w:rsidRPr="004E568D">
        <w:rPr>
          <w:sz w:val="26"/>
          <w:szCs w:val="26"/>
        </w:rPr>
        <w:t xml:space="preserve">Жилищный кодекс Российской Федерации от 29 декабря </w:t>
      </w:r>
      <w:smartTag w:uri="urn:schemas-microsoft-com:office:smarttags" w:element="metricconverter">
        <w:smartTagPr>
          <w:attr w:name="ProductID" w:val="2004 г"/>
        </w:smartTagPr>
        <w:r w:rsidRPr="004E568D">
          <w:rPr>
            <w:sz w:val="26"/>
            <w:szCs w:val="26"/>
          </w:rPr>
          <w:t>2004 г</w:t>
        </w:r>
      </w:smartTag>
      <w:r w:rsidRPr="004E568D">
        <w:rPr>
          <w:sz w:val="26"/>
          <w:szCs w:val="26"/>
        </w:rPr>
        <w:t>. №</w:t>
      </w:r>
      <w:r w:rsidRPr="004E568D">
        <w:rPr>
          <w:spacing w:val="-8"/>
          <w:sz w:val="26"/>
          <w:szCs w:val="26"/>
        </w:rPr>
        <w:t xml:space="preserve"> </w:t>
      </w:r>
      <w:r w:rsidRPr="004E568D">
        <w:rPr>
          <w:sz w:val="26"/>
          <w:szCs w:val="26"/>
        </w:rPr>
        <w:t>188-ФЗ;</w:t>
      </w:r>
    </w:p>
    <w:p w:rsidR="00DC2CB2" w:rsidRDefault="00DC2CB2" w:rsidP="00DC2CB2">
      <w:pPr>
        <w:spacing w:before="57" w:after="57"/>
        <w:ind w:firstLine="709"/>
        <w:jc w:val="both"/>
        <w:rPr>
          <w:b/>
          <w:bCs/>
          <w:sz w:val="26"/>
          <w:szCs w:val="26"/>
        </w:rPr>
      </w:pPr>
    </w:p>
    <w:p w:rsidR="00DC2CB2" w:rsidRPr="004E568D" w:rsidRDefault="00DC2CB2" w:rsidP="00DC2CB2">
      <w:pPr>
        <w:spacing w:before="57" w:after="57"/>
        <w:ind w:firstLine="709"/>
        <w:jc w:val="both"/>
        <w:rPr>
          <w:sz w:val="26"/>
          <w:szCs w:val="26"/>
        </w:rPr>
      </w:pPr>
      <w:r w:rsidRPr="004E568D">
        <w:rPr>
          <w:b/>
          <w:bCs/>
          <w:sz w:val="26"/>
          <w:szCs w:val="26"/>
        </w:rPr>
        <w:t>Федеральные</w:t>
      </w:r>
      <w:r w:rsidRPr="004E568D">
        <w:rPr>
          <w:b/>
          <w:bCs/>
          <w:spacing w:val="-2"/>
          <w:sz w:val="26"/>
          <w:szCs w:val="26"/>
        </w:rPr>
        <w:t xml:space="preserve"> </w:t>
      </w:r>
      <w:r w:rsidRPr="004E568D">
        <w:rPr>
          <w:b/>
          <w:bCs/>
          <w:sz w:val="26"/>
          <w:szCs w:val="26"/>
        </w:rPr>
        <w:t>законы</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6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w:t>
      </w:r>
      <w:r w:rsidRPr="004E568D">
        <w:rPr>
          <w:spacing w:val="23"/>
          <w:sz w:val="26"/>
          <w:szCs w:val="26"/>
        </w:rPr>
        <w:t xml:space="preserve"> </w:t>
      </w:r>
      <w:r w:rsidRPr="004E568D">
        <w:rPr>
          <w:sz w:val="26"/>
          <w:szCs w:val="26"/>
        </w:rPr>
        <w:t>принципах организации местного самоуправления в Российской</w:t>
      </w:r>
      <w:r w:rsidRPr="004E568D">
        <w:rPr>
          <w:spacing w:val="-3"/>
          <w:sz w:val="26"/>
          <w:szCs w:val="26"/>
        </w:rPr>
        <w:t xml:space="preserve"> </w:t>
      </w:r>
      <w:r w:rsidRPr="004E568D">
        <w:rPr>
          <w:sz w:val="26"/>
          <w:szCs w:val="26"/>
        </w:rPr>
        <w:t>Федерации";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декабря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184-ФЗ "О</w:t>
      </w:r>
      <w:r w:rsidRPr="004E568D">
        <w:rPr>
          <w:spacing w:val="35"/>
          <w:sz w:val="26"/>
          <w:szCs w:val="26"/>
        </w:rPr>
        <w:t xml:space="preserve"> </w:t>
      </w:r>
      <w:r w:rsidRPr="004E568D">
        <w:rPr>
          <w:sz w:val="26"/>
          <w:szCs w:val="26"/>
        </w:rPr>
        <w:t>техническом регулировании";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26 марта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 35-ФЗ "Об</w:t>
      </w:r>
      <w:r w:rsidRPr="004E568D">
        <w:rPr>
          <w:spacing w:val="-7"/>
          <w:sz w:val="26"/>
          <w:szCs w:val="26"/>
        </w:rPr>
        <w:t xml:space="preserve"> </w:t>
      </w:r>
      <w:r w:rsidRPr="004E568D">
        <w:rPr>
          <w:sz w:val="26"/>
          <w:szCs w:val="26"/>
        </w:rPr>
        <w:t>электроэнергетике";</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27 июля </w:t>
      </w:r>
      <w:smartTag w:uri="urn:schemas-microsoft-com:office:smarttags" w:element="metricconverter">
        <w:smartTagPr>
          <w:attr w:name="ProductID" w:val="2010 г"/>
        </w:smartTagPr>
        <w:r w:rsidRPr="004E568D">
          <w:rPr>
            <w:sz w:val="26"/>
            <w:szCs w:val="26"/>
          </w:rPr>
          <w:t>2010 г</w:t>
        </w:r>
      </w:smartTag>
      <w:r w:rsidRPr="004E568D">
        <w:rPr>
          <w:sz w:val="26"/>
          <w:szCs w:val="26"/>
        </w:rPr>
        <w:t>. № 190-ФЗ "О</w:t>
      </w:r>
      <w:r w:rsidRPr="004E568D">
        <w:rPr>
          <w:spacing w:val="-7"/>
          <w:sz w:val="26"/>
          <w:szCs w:val="26"/>
        </w:rPr>
        <w:t xml:space="preserve"> </w:t>
      </w:r>
      <w:r w:rsidRPr="004E568D">
        <w:rPr>
          <w:sz w:val="26"/>
          <w:szCs w:val="26"/>
        </w:rPr>
        <w:t>теплоснабжении";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07 декабря </w:t>
      </w:r>
      <w:smartTag w:uri="urn:schemas-microsoft-com:office:smarttags" w:element="metricconverter">
        <w:smartTagPr>
          <w:attr w:name="ProductID" w:val="2011 г"/>
        </w:smartTagPr>
        <w:r w:rsidRPr="004E568D">
          <w:rPr>
            <w:sz w:val="26"/>
            <w:szCs w:val="26"/>
          </w:rPr>
          <w:t>2011 г</w:t>
        </w:r>
      </w:smartTag>
      <w:r w:rsidRPr="004E568D">
        <w:rPr>
          <w:sz w:val="26"/>
          <w:szCs w:val="26"/>
        </w:rPr>
        <w:t>. № 416-ФЗ "О водоснабжении</w:t>
      </w:r>
      <w:r w:rsidRPr="004E568D">
        <w:rPr>
          <w:spacing w:val="31"/>
          <w:sz w:val="26"/>
          <w:szCs w:val="26"/>
        </w:rPr>
        <w:t xml:space="preserve"> </w:t>
      </w:r>
      <w:r w:rsidRPr="004E568D">
        <w:rPr>
          <w:sz w:val="26"/>
          <w:szCs w:val="26"/>
        </w:rPr>
        <w:t>и водоотведении";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08 ноября </w:t>
      </w:r>
      <w:smartTag w:uri="urn:schemas-microsoft-com:office:smarttags" w:element="metricconverter">
        <w:smartTagPr>
          <w:attr w:name="ProductID" w:val="2007 г"/>
        </w:smartTagPr>
        <w:r w:rsidRPr="004E568D">
          <w:rPr>
            <w:sz w:val="26"/>
            <w:szCs w:val="26"/>
          </w:rPr>
          <w:t>2007 г</w:t>
        </w:r>
      </w:smartTag>
      <w:r w:rsidRPr="004E568D">
        <w:rPr>
          <w:sz w:val="26"/>
          <w:szCs w:val="26"/>
        </w:rPr>
        <w:t>. № 257-ФЗ "Об автомобильных дорогах</w:t>
      </w:r>
      <w:r w:rsidRPr="004E568D">
        <w:rPr>
          <w:spacing w:val="44"/>
          <w:sz w:val="26"/>
          <w:szCs w:val="26"/>
        </w:rPr>
        <w:t xml:space="preserve"> </w:t>
      </w:r>
      <w:r w:rsidRPr="004E568D">
        <w:rPr>
          <w:sz w:val="26"/>
          <w:szCs w:val="26"/>
        </w:rPr>
        <w:t>и о дорожной деятельности в Российской</w:t>
      </w:r>
      <w:r w:rsidRPr="004E568D">
        <w:rPr>
          <w:spacing w:val="-2"/>
          <w:sz w:val="26"/>
          <w:szCs w:val="26"/>
        </w:rPr>
        <w:t xml:space="preserve"> </w:t>
      </w:r>
      <w:r w:rsidRPr="004E568D">
        <w:rPr>
          <w:sz w:val="26"/>
          <w:szCs w:val="26"/>
        </w:rPr>
        <w:t>Федерации";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69-ФЗ "О пожарной</w:t>
      </w:r>
      <w:r w:rsidRPr="004E568D">
        <w:rPr>
          <w:spacing w:val="-12"/>
          <w:sz w:val="26"/>
          <w:szCs w:val="26"/>
        </w:rPr>
        <w:t xml:space="preserve"> </w:t>
      </w:r>
      <w:r w:rsidRPr="004E568D">
        <w:rPr>
          <w:sz w:val="26"/>
          <w:szCs w:val="26"/>
        </w:rPr>
        <w:t>безопасности";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22 июля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 123-ФЗ "Технический регламент</w:t>
      </w:r>
      <w:r w:rsidRPr="004E568D">
        <w:rPr>
          <w:spacing w:val="-16"/>
          <w:sz w:val="26"/>
          <w:szCs w:val="26"/>
        </w:rPr>
        <w:t xml:space="preserve"> </w:t>
      </w:r>
      <w:r w:rsidRPr="004E568D">
        <w:rPr>
          <w:sz w:val="26"/>
          <w:szCs w:val="26"/>
        </w:rPr>
        <w:t>о требованиях пожарной</w:t>
      </w:r>
      <w:r w:rsidRPr="004E568D">
        <w:rPr>
          <w:spacing w:val="-4"/>
          <w:sz w:val="26"/>
          <w:szCs w:val="26"/>
        </w:rPr>
        <w:t xml:space="preserve"> </w:t>
      </w:r>
      <w:r w:rsidRPr="004E568D">
        <w:rPr>
          <w:sz w:val="26"/>
          <w:szCs w:val="26"/>
        </w:rPr>
        <w:t>безопасности";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12 февраля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28-ФЗ "О гражданской</w:t>
      </w:r>
      <w:r w:rsidRPr="004E568D">
        <w:rPr>
          <w:spacing w:val="-7"/>
          <w:sz w:val="26"/>
          <w:szCs w:val="26"/>
        </w:rPr>
        <w:t xml:space="preserve"> </w:t>
      </w:r>
      <w:r w:rsidRPr="004E568D">
        <w:rPr>
          <w:sz w:val="26"/>
          <w:szCs w:val="26"/>
        </w:rPr>
        <w:t>обороне";</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21 декабря </w:t>
      </w:r>
      <w:smartTag w:uri="urn:schemas-microsoft-com:office:smarttags" w:element="metricconverter">
        <w:smartTagPr>
          <w:attr w:name="ProductID" w:val="1994 г"/>
        </w:smartTagPr>
        <w:r w:rsidRPr="004E568D">
          <w:rPr>
            <w:sz w:val="26"/>
            <w:szCs w:val="26"/>
          </w:rPr>
          <w:t>1994 г</w:t>
        </w:r>
      </w:smartTag>
      <w:r w:rsidRPr="004E568D">
        <w:rPr>
          <w:sz w:val="26"/>
          <w:szCs w:val="26"/>
        </w:rPr>
        <w:t>. № 68-ФЗ "О защите населения</w:t>
      </w:r>
      <w:r w:rsidRPr="004E568D">
        <w:rPr>
          <w:spacing w:val="52"/>
          <w:sz w:val="26"/>
          <w:szCs w:val="26"/>
        </w:rPr>
        <w:t xml:space="preserve"> </w:t>
      </w:r>
      <w:r w:rsidRPr="004E568D">
        <w:rPr>
          <w:sz w:val="26"/>
          <w:szCs w:val="26"/>
        </w:rPr>
        <w:t>и территорий от чрезвычайных ситуаций природного и техногенного</w:t>
      </w:r>
      <w:r w:rsidRPr="004E568D">
        <w:rPr>
          <w:spacing w:val="-9"/>
          <w:sz w:val="26"/>
          <w:szCs w:val="26"/>
        </w:rPr>
        <w:t xml:space="preserve"> </w:t>
      </w:r>
      <w:r w:rsidRPr="004E568D">
        <w:rPr>
          <w:sz w:val="26"/>
          <w:szCs w:val="26"/>
        </w:rPr>
        <w:t>характера";</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30 марта </w:t>
      </w:r>
      <w:smartTag w:uri="urn:schemas-microsoft-com:office:smarttags" w:element="metricconverter">
        <w:smartTagPr>
          <w:attr w:name="ProductID" w:val="1999 г"/>
        </w:smartTagPr>
        <w:r w:rsidRPr="004E568D">
          <w:rPr>
            <w:sz w:val="26"/>
            <w:szCs w:val="26"/>
          </w:rPr>
          <w:t>1999 г</w:t>
        </w:r>
      </w:smartTag>
      <w:r w:rsidRPr="004E568D">
        <w:rPr>
          <w:sz w:val="26"/>
          <w:szCs w:val="26"/>
        </w:rPr>
        <w:t>. № 52-ФЗ "О</w:t>
      </w:r>
      <w:r w:rsidRPr="004E568D">
        <w:rPr>
          <w:spacing w:val="-17"/>
          <w:sz w:val="26"/>
          <w:szCs w:val="26"/>
        </w:rPr>
        <w:t xml:space="preserve"> </w:t>
      </w:r>
      <w:r w:rsidRPr="004E568D">
        <w:rPr>
          <w:sz w:val="26"/>
          <w:szCs w:val="26"/>
        </w:rPr>
        <w:t>санитарно-эпидемиологическом благополучии</w:t>
      </w:r>
      <w:r w:rsidRPr="004E568D">
        <w:rPr>
          <w:spacing w:val="-2"/>
          <w:sz w:val="26"/>
          <w:szCs w:val="26"/>
        </w:rPr>
        <w:t xml:space="preserve"> </w:t>
      </w:r>
      <w:r w:rsidRPr="004E568D">
        <w:rPr>
          <w:sz w:val="26"/>
          <w:szCs w:val="26"/>
        </w:rPr>
        <w:t>населения";</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10 января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7-ФЗ "Об охране окружающей</w:t>
      </w:r>
      <w:r w:rsidRPr="004E568D">
        <w:rPr>
          <w:spacing w:val="-17"/>
          <w:sz w:val="26"/>
          <w:szCs w:val="26"/>
        </w:rPr>
        <w:t xml:space="preserve"> </w:t>
      </w:r>
      <w:r w:rsidRPr="004E568D">
        <w:rPr>
          <w:sz w:val="26"/>
          <w:szCs w:val="26"/>
        </w:rPr>
        <w:t>среды";</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4 мая </w:t>
      </w:r>
      <w:smartTag w:uri="urn:schemas-microsoft-com:office:smarttags" w:element="metricconverter">
        <w:smartTagPr>
          <w:attr w:name="ProductID" w:val="1999 г"/>
        </w:smartTagPr>
        <w:r w:rsidRPr="004E568D">
          <w:rPr>
            <w:sz w:val="26"/>
            <w:szCs w:val="26"/>
          </w:rPr>
          <w:t>1999 г</w:t>
        </w:r>
      </w:smartTag>
      <w:r w:rsidRPr="004E568D">
        <w:rPr>
          <w:sz w:val="26"/>
          <w:szCs w:val="26"/>
        </w:rPr>
        <w:t>. № 96-ФЗ "Об охране атмосферного</w:t>
      </w:r>
      <w:r w:rsidRPr="004E568D">
        <w:rPr>
          <w:spacing w:val="-13"/>
          <w:sz w:val="26"/>
          <w:szCs w:val="26"/>
        </w:rPr>
        <w:t xml:space="preserve"> </w:t>
      </w:r>
      <w:r w:rsidRPr="004E568D">
        <w:rPr>
          <w:sz w:val="26"/>
          <w:szCs w:val="26"/>
        </w:rPr>
        <w:t>воздуха";</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федеральный</w:t>
      </w:r>
      <w:r w:rsidRPr="004E568D">
        <w:rPr>
          <w:spacing w:val="47"/>
          <w:sz w:val="26"/>
          <w:szCs w:val="26"/>
        </w:rPr>
        <w:t xml:space="preserve"> </w:t>
      </w:r>
      <w:r w:rsidRPr="004E568D">
        <w:rPr>
          <w:sz w:val="26"/>
          <w:szCs w:val="26"/>
        </w:rPr>
        <w:t>закон</w:t>
      </w:r>
      <w:r w:rsidRPr="004E568D">
        <w:rPr>
          <w:spacing w:val="47"/>
          <w:sz w:val="26"/>
          <w:szCs w:val="26"/>
        </w:rPr>
        <w:t xml:space="preserve"> </w:t>
      </w:r>
      <w:r w:rsidRPr="004E568D">
        <w:rPr>
          <w:sz w:val="26"/>
          <w:szCs w:val="26"/>
        </w:rPr>
        <w:t>от</w:t>
      </w:r>
      <w:r w:rsidRPr="004E568D">
        <w:rPr>
          <w:spacing w:val="47"/>
          <w:sz w:val="26"/>
          <w:szCs w:val="26"/>
        </w:rPr>
        <w:t xml:space="preserve"> </w:t>
      </w:r>
      <w:r w:rsidRPr="004E568D">
        <w:rPr>
          <w:sz w:val="26"/>
          <w:szCs w:val="26"/>
        </w:rPr>
        <w:t>24</w:t>
      </w:r>
      <w:r w:rsidRPr="004E568D">
        <w:rPr>
          <w:spacing w:val="46"/>
          <w:sz w:val="26"/>
          <w:szCs w:val="26"/>
        </w:rPr>
        <w:t xml:space="preserve"> </w:t>
      </w:r>
      <w:r w:rsidRPr="004E568D">
        <w:rPr>
          <w:sz w:val="26"/>
          <w:szCs w:val="26"/>
        </w:rPr>
        <w:t>июня</w:t>
      </w:r>
      <w:r w:rsidRPr="004E568D">
        <w:rPr>
          <w:spacing w:val="46"/>
          <w:sz w:val="26"/>
          <w:szCs w:val="26"/>
        </w:rPr>
        <w:t xml:space="preserve"> </w:t>
      </w:r>
      <w:smartTag w:uri="urn:schemas-microsoft-com:office:smarttags" w:element="metricconverter">
        <w:smartTagPr>
          <w:attr w:name="ProductID" w:val="1998 г"/>
        </w:smartTagPr>
        <w:r w:rsidRPr="004E568D">
          <w:rPr>
            <w:sz w:val="26"/>
            <w:szCs w:val="26"/>
          </w:rPr>
          <w:t>1998</w:t>
        </w:r>
        <w:r w:rsidRPr="004E568D">
          <w:rPr>
            <w:spacing w:val="46"/>
            <w:sz w:val="26"/>
            <w:szCs w:val="26"/>
          </w:rPr>
          <w:t xml:space="preserve"> </w:t>
        </w:r>
        <w:r w:rsidRPr="004E568D">
          <w:rPr>
            <w:sz w:val="26"/>
            <w:szCs w:val="26"/>
          </w:rPr>
          <w:t>г</w:t>
        </w:r>
      </w:smartTag>
      <w:r w:rsidRPr="004E568D">
        <w:rPr>
          <w:sz w:val="26"/>
          <w:szCs w:val="26"/>
        </w:rPr>
        <w:t>.</w:t>
      </w:r>
      <w:r w:rsidRPr="004E568D">
        <w:rPr>
          <w:spacing w:val="46"/>
          <w:sz w:val="26"/>
          <w:szCs w:val="26"/>
        </w:rPr>
        <w:t xml:space="preserve"> </w:t>
      </w:r>
      <w:r w:rsidRPr="004E568D">
        <w:rPr>
          <w:sz w:val="26"/>
          <w:szCs w:val="26"/>
        </w:rPr>
        <w:t>№</w:t>
      </w:r>
      <w:r w:rsidRPr="004E568D">
        <w:rPr>
          <w:spacing w:val="45"/>
          <w:sz w:val="26"/>
          <w:szCs w:val="26"/>
        </w:rPr>
        <w:t xml:space="preserve"> </w:t>
      </w:r>
      <w:r w:rsidRPr="004E568D">
        <w:rPr>
          <w:sz w:val="26"/>
          <w:szCs w:val="26"/>
        </w:rPr>
        <w:t>89-ФЗ</w:t>
      </w:r>
      <w:r w:rsidRPr="004E568D">
        <w:rPr>
          <w:spacing w:val="48"/>
          <w:sz w:val="26"/>
          <w:szCs w:val="26"/>
        </w:rPr>
        <w:t xml:space="preserve"> </w:t>
      </w:r>
      <w:r w:rsidRPr="004E568D">
        <w:rPr>
          <w:sz w:val="26"/>
          <w:szCs w:val="26"/>
        </w:rPr>
        <w:t>"Об</w:t>
      </w:r>
      <w:r w:rsidRPr="004E568D">
        <w:rPr>
          <w:spacing w:val="46"/>
          <w:sz w:val="26"/>
          <w:szCs w:val="26"/>
        </w:rPr>
        <w:t xml:space="preserve"> </w:t>
      </w:r>
      <w:r w:rsidRPr="004E568D">
        <w:rPr>
          <w:sz w:val="26"/>
          <w:szCs w:val="26"/>
        </w:rPr>
        <w:t>отходах</w:t>
      </w:r>
      <w:r w:rsidRPr="004E568D">
        <w:rPr>
          <w:spacing w:val="48"/>
          <w:sz w:val="26"/>
          <w:szCs w:val="26"/>
        </w:rPr>
        <w:t xml:space="preserve"> </w:t>
      </w:r>
      <w:r w:rsidRPr="004E568D">
        <w:rPr>
          <w:sz w:val="26"/>
          <w:szCs w:val="26"/>
        </w:rPr>
        <w:t>производства</w:t>
      </w:r>
      <w:r w:rsidRPr="004E568D">
        <w:rPr>
          <w:spacing w:val="45"/>
          <w:sz w:val="26"/>
          <w:szCs w:val="26"/>
        </w:rPr>
        <w:t xml:space="preserve"> </w:t>
      </w:r>
      <w:r w:rsidRPr="004E568D">
        <w:rPr>
          <w:sz w:val="26"/>
          <w:szCs w:val="26"/>
        </w:rPr>
        <w:t>и потребления";</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25 июня </w:t>
      </w:r>
      <w:smartTag w:uri="urn:schemas-microsoft-com:office:smarttags" w:element="metricconverter">
        <w:smartTagPr>
          <w:attr w:name="ProductID" w:val="2002 г"/>
        </w:smartTagPr>
        <w:r w:rsidRPr="004E568D">
          <w:rPr>
            <w:sz w:val="26"/>
            <w:szCs w:val="26"/>
          </w:rPr>
          <w:t>2002 г</w:t>
        </w:r>
      </w:smartTag>
      <w:r w:rsidRPr="004E568D">
        <w:rPr>
          <w:sz w:val="26"/>
          <w:szCs w:val="26"/>
        </w:rPr>
        <w:t>. № 73-ФЗ "Об объектах</w:t>
      </w:r>
      <w:r w:rsidRPr="004E568D">
        <w:rPr>
          <w:spacing w:val="5"/>
          <w:sz w:val="26"/>
          <w:szCs w:val="26"/>
        </w:rPr>
        <w:t xml:space="preserve"> </w:t>
      </w:r>
      <w:r w:rsidRPr="004E568D">
        <w:rPr>
          <w:sz w:val="26"/>
          <w:szCs w:val="26"/>
        </w:rPr>
        <w:t>культурного наследия (памятниках истории и культуры) народов Российской</w:t>
      </w:r>
      <w:r w:rsidRPr="004E568D">
        <w:rPr>
          <w:spacing w:val="-8"/>
          <w:sz w:val="26"/>
          <w:szCs w:val="26"/>
        </w:rPr>
        <w:t xml:space="preserve"> </w:t>
      </w:r>
      <w:r w:rsidRPr="004E568D">
        <w:rPr>
          <w:sz w:val="26"/>
          <w:szCs w:val="26"/>
        </w:rPr>
        <w:t>Федерации";</w:t>
      </w:r>
    </w:p>
    <w:p w:rsidR="00DC2CB2" w:rsidRPr="004E568D" w:rsidRDefault="00DC2CB2" w:rsidP="00DC2CB2">
      <w:pPr>
        <w:widowControl w:val="0"/>
        <w:numPr>
          <w:ilvl w:val="0"/>
          <w:numId w:val="21"/>
        </w:numPr>
        <w:tabs>
          <w:tab w:val="clear" w:pos="720"/>
          <w:tab w:val="num" w:pos="426"/>
        </w:tabs>
        <w:suppressAutoHyphens/>
        <w:ind w:left="567" w:hanging="425"/>
        <w:jc w:val="both"/>
        <w:rPr>
          <w:sz w:val="26"/>
          <w:szCs w:val="26"/>
        </w:rPr>
      </w:pPr>
      <w:r w:rsidRPr="004E568D">
        <w:rPr>
          <w:sz w:val="26"/>
          <w:szCs w:val="26"/>
        </w:rPr>
        <w:t xml:space="preserve">федеральный закон от 15 апреля </w:t>
      </w:r>
      <w:smartTag w:uri="urn:schemas-microsoft-com:office:smarttags" w:element="metricconverter">
        <w:smartTagPr>
          <w:attr w:name="ProductID" w:val="1998 г"/>
        </w:smartTagPr>
        <w:r w:rsidRPr="004E568D">
          <w:rPr>
            <w:sz w:val="26"/>
            <w:szCs w:val="26"/>
          </w:rPr>
          <w:t>1998 г</w:t>
        </w:r>
      </w:smartTag>
      <w:r w:rsidRPr="004E568D">
        <w:rPr>
          <w:sz w:val="26"/>
          <w:szCs w:val="26"/>
        </w:rPr>
        <w:t>. № 66-ФЗ "О</w:t>
      </w:r>
      <w:r w:rsidRPr="004E568D">
        <w:rPr>
          <w:spacing w:val="14"/>
          <w:sz w:val="26"/>
          <w:szCs w:val="26"/>
        </w:rPr>
        <w:t xml:space="preserve"> </w:t>
      </w:r>
      <w:r w:rsidRPr="004E568D">
        <w:rPr>
          <w:sz w:val="26"/>
          <w:szCs w:val="26"/>
        </w:rPr>
        <w:t>садоводческих, огороднических и дачных некоммерческих объединениях</w:t>
      </w:r>
      <w:r w:rsidRPr="004E568D">
        <w:rPr>
          <w:spacing w:val="3"/>
          <w:sz w:val="26"/>
          <w:szCs w:val="26"/>
        </w:rPr>
        <w:t xml:space="preserve"> </w:t>
      </w:r>
      <w:r w:rsidRPr="004E568D">
        <w:rPr>
          <w:sz w:val="26"/>
          <w:szCs w:val="26"/>
        </w:rPr>
        <w:t>граждан";</w:t>
      </w:r>
    </w:p>
    <w:p w:rsidR="00DC2CB2" w:rsidRPr="004E568D" w:rsidRDefault="00DC2CB2" w:rsidP="00DC2CB2">
      <w:pPr>
        <w:widowControl w:val="0"/>
        <w:numPr>
          <w:ilvl w:val="0"/>
          <w:numId w:val="21"/>
        </w:numPr>
        <w:tabs>
          <w:tab w:val="clear" w:pos="720"/>
          <w:tab w:val="num" w:pos="426"/>
        </w:tabs>
        <w:suppressAutoHyphens/>
        <w:ind w:left="567" w:hanging="425"/>
        <w:jc w:val="both"/>
        <w:rPr>
          <w:b/>
          <w:bCs/>
          <w:sz w:val="26"/>
          <w:szCs w:val="26"/>
        </w:rPr>
      </w:pPr>
      <w:r w:rsidRPr="004E568D">
        <w:rPr>
          <w:sz w:val="26"/>
          <w:szCs w:val="26"/>
        </w:rPr>
        <w:t xml:space="preserve">федеральный закон от 30. 12. </w:t>
      </w:r>
      <w:smartTag w:uri="urn:schemas-microsoft-com:office:smarttags" w:element="metricconverter">
        <w:smartTagPr>
          <w:attr w:name="ProductID" w:val="2009 г"/>
        </w:smartTagPr>
        <w:r w:rsidRPr="004E568D">
          <w:rPr>
            <w:sz w:val="26"/>
            <w:szCs w:val="26"/>
          </w:rPr>
          <w:t>2009 г</w:t>
        </w:r>
      </w:smartTag>
      <w:r w:rsidRPr="004E568D">
        <w:rPr>
          <w:sz w:val="26"/>
          <w:szCs w:val="26"/>
        </w:rPr>
        <w:t>. № 384-ФЗ «Технический регламент</w:t>
      </w:r>
      <w:r w:rsidRPr="004E568D">
        <w:rPr>
          <w:spacing w:val="43"/>
          <w:sz w:val="26"/>
          <w:szCs w:val="26"/>
        </w:rPr>
        <w:t xml:space="preserve"> </w:t>
      </w:r>
      <w:r w:rsidRPr="004E568D">
        <w:rPr>
          <w:sz w:val="26"/>
          <w:szCs w:val="26"/>
        </w:rPr>
        <w:t>о безопасности зданий и</w:t>
      </w:r>
      <w:r w:rsidRPr="004E568D">
        <w:rPr>
          <w:spacing w:val="-5"/>
          <w:sz w:val="26"/>
          <w:szCs w:val="26"/>
        </w:rPr>
        <w:t xml:space="preserve"> </w:t>
      </w:r>
      <w:r w:rsidRPr="004E568D">
        <w:rPr>
          <w:sz w:val="26"/>
          <w:szCs w:val="26"/>
        </w:rPr>
        <w:t>сооружений».</w:t>
      </w:r>
    </w:p>
    <w:p w:rsidR="00DC2CB2" w:rsidRDefault="00DC2CB2" w:rsidP="00DC2CB2">
      <w:pPr>
        <w:tabs>
          <w:tab w:val="num" w:pos="426"/>
        </w:tabs>
        <w:spacing w:before="57" w:after="57"/>
        <w:ind w:left="567" w:hanging="425"/>
        <w:rPr>
          <w:b/>
          <w:bCs/>
          <w:sz w:val="26"/>
          <w:szCs w:val="26"/>
        </w:rPr>
      </w:pPr>
    </w:p>
    <w:p w:rsidR="00DC2CB2" w:rsidRPr="004E568D" w:rsidRDefault="00DC2CB2" w:rsidP="00DC2CB2">
      <w:pPr>
        <w:tabs>
          <w:tab w:val="num" w:pos="426"/>
        </w:tabs>
        <w:spacing w:before="57" w:after="57"/>
        <w:ind w:left="567" w:hanging="425"/>
        <w:rPr>
          <w:sz w:val="26"/>
          <w:szCs w:val="26"/>
        </w:rPr>
      </w:pPr>
      <w:r w:rsidRPr="004E568D">
        <w:rPr>
          <w:b/>
          <w:bCs/>
          <w:sz w:val="26"/>
          <w:szCs w:val="26"/>
        </w:rPr>
        <w:t>Постановления Правительства Российской</w:t>
      </w:r>
      <w:r w:rsidRPr="004E568D">
        <w:rPr>
          <w:b/>
          <w:bCs/>
          <w:spacing w:val="-1"/>
          <w:sz w:val="26"/>
          <w:szCs w:val="26"/>
        </w:rPr>
        <w:t xml:space="preserve"> </w:t>
      </w:r>
      <w:r w:rsidRPr="004E568D">
        <w:rPr>
          <w:b/>
          <w:bCs/>
          <w:sz w:val="26"/>
          <w:szCs w:val="26"/>
        </w:rPr>
        <w:t>Федерации</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16 февраля </w:t>
      </w:r>
      <w:smartTag w:uri="urn:schemas-microsoft-com:office:smarttags" w:element="metricconverter">
        <w:smartTagPr>
          <w:attr w:name="ProductID" w:val="2008 г"/>
        </w:smartTagPr>
        <w:r w:rsidRPr="004E568D">
          <w:rPr>
            <w:sz w:val="26"/>
            <w:szCs w:val="26"/>
          </w:rPr>
          <w:t>2008 г</w:t>
        </w:r>
      </w:smartTag>
      <w:r w:rsidRPr="004E568D">
        <w:rPr>
          <w:sz w:val="26"/>
          <w:szCs w:val="26"/>
        </w:rPr>
        <w:t>. №</w:t>
      </w:r>
      <w:r w:rsidRPr="004E568D">
        <w:rPr>
          <w:spacing w:val="40"/>
          <w:sz w:val="26"/>
          <w:szCs w:val="26"/>
        </w:rPr>
        <w:t xml:space="preserve"> </w:t>
      </w:r>
      <w:r w:rsidRPr="004E568D">
        <w:rPr>
          <w:sz w:val="26"/>
          <w:szCs w:val="26"/>
        </w:rPr>
        <w:t>87</w:t>
      </w:r>
      <w:r w:rsidRPr="004E568D">
        <w:rPr>
          <w:sz w:val="26"/>
          <w:szCs w:val="26"/>
        </w:rPr>
        <w:br/>
        <w:t>"О составе разделов проектной документации и требованиях к их</w:t>
      </w:r>
      <w:r w:rsidRPr="004E568D">
        <w:rPr>
          <w:spacing w:val="-11"/>
          <w:sz w:val="26"/>
          <w:szCs w:val="26"/>
        </w:rPr>
        <w:t xml:space="preserve"> </w:t>
      </w:r>
      <w:r w:rsidRPr="004E568D">
        <w:rPr>
          <w:sz w:val="26"/>
          <w:szCs w:val="26"/>
        </w:rPr>
        <w:t>содержанию";</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5"/>
          <w:sz w:val="26"/>
          <w:szCs w:val="26"/>
        </w:rPr>
        <w:t xml:space="preserve"> </w:t>
      </w:r>
      <w:r w:rsidRPr="004E568D">
        <w:rPr>
          <w:sz w:val="26"/>
          <w:szCs w:val="26"/>
        </w:rPr>
        <w:t>Правительства</w:t>
      </w:r>
      <w:r w:rsidRPr="004E568D">
        <w:rPr>
          <w:spacing w:val="34"/>
          <w:sz w:val="26"/>
          <w:szCs w:val="26"/>
        </w:rPr>
        <w:t xml:space="preserve"> </w:t>
      </w:r>
      <w:r w:rsidRPr="004E568D">
        <w:rPr>
          <w:sz w:val="26"/>
          <w:szCs w:val="26"/>
        </w:rPr>
        <w:t>Российской</w:t>
      </w:r>
      <w:r w:rsidRPr="004E568D">
        <w:rPr>
          <w:spacing w:val="37"/>
          <w:sz w:val="26"/>
          <w:szCs w:val="26"/>
        </w:rPr>
        <w:t xml:space="preserve"> </w:t>
      </w:r>
      <w:r w:rsidRPr="004E568D">
        <w:rPr>
          <w:sz w:val="26"/>
          <w:szCs w:val="26"/>
        </w:rPr>
        <w:t>Федерации</w:t>
      </w:r>
      <w:r w:rsidRPr="004E568D">
        <w:rPr>
          <w:spacing w:val="37"/>
          <w:sz w:val="26"/>
          <w:szCs w:val="26"/>
        </w:rPr>
        <w:t xml:space="preserve"> </w:t>
      </w:r>
      <w:r w:rsidRPr="004E568D">
        <w:rPr>
          <w:sz w:val="26"/>
          <w:szCs w:val="26"/>
        </w:rPr>
        <w:t>от</w:t>
      </w:r>
      <w:r w:rsidRPr="004E568D">
        <w:rPr>
          <w:spacing w:val="36"/>
          <w:sz w:val="26"/>
          <w:szCs w:val="26"/>
        </w:rPr>
        <w:t xml:space="preserve"> </w:t>
      </w:r>
      <w:r w:rsidRPr="004E568D">
        <w:rPr>
          <w:sz w:val="26"/>
          <w:szCs w:val="26"/>
        </w:rPr>
        <w:t>9</w:t>
      </w:r>
      <w:r w:rsidRPr="004E568D">
        <w:rPr>
          <w:spacing w:val="36"/>
          <w:sz w:val="26"/>
          <w:szCs w:val="26"/>
        </w:rPr>
        <w:t xml:space="preserve"> </w:t>
      </w:r>
      <w:r w:rsidRPr="004E568D">
        <w:rPr>
          <w:sz w:val="26"/>
          <w:szCs w:val="26"/>
        </w:rPr>
        <w:t>июня</w:t>
      </w:r>
      <w:r w:rsidRPr="004E568D">
        <w:rPr>
          <w:spacing w:val="36"/>
          <w:sz w:val="26"/>
          <w:szCs w:val="26"/>
        </w:rPr>
        <w:t xml:space="preserve"> </w:t>
      </w:r>
      <w:smartTag w:uri="urn:schemas-microsoft-com:office:smarttags" w:element="metricconverter">
        <w:smartTagPr>
          <w:attr w:name="ProductID" w:val="2006 г"/>
        </w:smartTagPr>
        <w:r w:rsidRPr="004E568D">
          <w:rPr>
            <w:sz w:val="26"/>
            <w:szCs w:val="26"/>
          </w:rPr>
          <w:t>2006</w:t>
        </w:r>
        <w:r w:rsidRPr="004E568D">
          <w:rPr>
            <w:spacing w:val="36"/>
            <w:sz w:val="26"/>
            <w:szCs w:val="26"/>
          </w:rPr>
          <w:t xml:space="preserve"> </w:t>
        </w:r>
        <w:r w:rsidRPr="004E568D">
          <w:rPr>
            <w:sz w:val="26"/>
            <w:szCs w:val="26"/>
          </w:rPr>
          <w:t>г</w:t>
        </w:r>
      </w:smartTag>
      <w:r w:rsidRPr="004E568D">
        <w:rPr>
          <w:sz w:val="26"/>
          <w:szCs w:val="26"/>
        </w:rPr>
        <w:t>.</w:t>
      </w:r>
      <w:r w:rsidRPr="004E568D">
        <w:rPr>
          <w:spacing w:val="36"/>
          <w:sz w:val="26"/>
          <w:szCs w:val="26"/>
        </w:rPr>
        <w:t xml:space="preserve"> </w:t>
      </w:r>
      <w:r w:rsidRPr="004E568D">
        <w:rPr>
          <w:sz w:val="26"/>
          <w:szCs w:val="26"/>
        </w:rPr>
        <w:t>№</w:t>
      </w:r>
      <w:r w:rsidRPr="004E568D">
        <w:rPr>
          <w:spacing w:val="35"/>
          <w:sz w:val="26"/>
          <w:szCs w:val="26"/>
        </w:rPr>
        <w:t xml:space="preserve"> </w:t>
      </w:r>
      <w:r w:rsidRPr="004E568D">
        <w:rPr>
          <w:sz w:val="26"/>
          <w:szCs w:val="26"/>
        </w:rPr>
        <w:t>363</w:t>
      </w:r>
      <w:r w:rsidRPr="004E568D">
        <w:rPr>
          <w:sz w:val="26"/>
          <w:szCs w:val="26"/>
        </w:rPr>
        <w:br/>
        <w:t>"Об информационном обеспечении градостроительной</w:t>
      </w:r>
      <w:r w:rsidRPr="004E568D">
        <w:rPr>
          <w:spacing w:val="-3"/>
          <w:sz w:val="26"/>
          <w:szCs w:val="26"/>
        </w:rPr>
        <w:t xml:space="preserve"> </w:t>
      </w:r>
      <w:r w:rsidRPr="004E568D">
        <w:rPr>
          <w:sz w:val="26"/>
          <w:szCs w:val="26"/>
        </w:rPr>
        <w:t>деятельности";</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11 августа </w:t>
      </w:r>
      <w:smartTag w:uri="urn:schemas-microsoft-com:office:smarttags" w:element="metricconverter">
        <w:smartTagPr>
          <w:attr w:name="ProductID" w:val="2003 г"/>
        </w:smartTagPr>
        <w:r w:rsidRPr="004E568D">
          <w:rPr>
            <w:sz w:val="26"/>
            <w:szCs w:val="26"/>
          </w:rPr>
          <w:t>2003 г</w:t>
        </w:r>
      </w:smartTag>
      <w:r w:rsidRPr="004E568D">
        <w:rPr>
          <w:sz w:val="26"/>
          <w:szCs w:val="26"/>
        </w:rPr>
        <w:t>. №</w:t>
      </w:r>
      <w:r w:rsidRPr="004E568D">
        <w:rPr>
          <w:spacing w:val="1"/>
          <w:sz w:val="26"/>
          <w:szCs w:val="26"/>
        </w:rPr>
        <w:t xml:space="preserve"> </w:t>
      </w:r>
      <w:r w:rsidRPr="004E568D">
        <w:rPr>
          <w:sz w:val="26"/>
          <w:szCs w:val="26"/>
        </w:rPr>
        <w:t>486</w:t>
      </w:r>
      <w:r w:rsidRPr="004E568D">
        <w:rPr>
          <w:sz w:val="26"/>
          <w:szCs w:val="26"/>
        </w:rPr>
        <w:br/>
        <w:t>"Об утверждении Правил определения размеров земельных участков для</w:t>
      </w:r>
      <w:r w:rsidRPr="004E568D">
        <w:rPr>
          <w:spacing w:val="41"/>
          <w:sz w:val="26"/>
          <w:szCs w:val="26"/>
        </w:rPr>
        <w:t xml:space="preserve"> </w:t>
      </w:r>
      <w:r w:rsidRPr="004E568D">
        <w:rPr>
          <w:sz w:val="26"/>
          <w:szCs w:val="26"/>
        </w:rPr>
        <w:t>размещения воздушных</w:t>
      </w:r>
      <w:r w:rsidRPr="004E568D">
        <w:rPr>
          <w:spacing w:val="34"/>
          <w:sz w:val="26"/>
          <w:szCs w:val="26"/>
        </w:rPr>
        <w:t xml:space="preserve"> </w:t>
      </w:r>
      <w:r w:rsidRPr="004E568D">
        <w:rPr>
          <w:sz w:val="26"/>
          <w:szCs w:val="26"/>
        </w:rPr>
        <w:t>линий</w:t>
      </w:r>
      <w:r w:rsidRPr="004E568D">
        <w:rPr>
          <w:spacing w:val="33"/>
          <w:sz w:val="26"/>
          <w:szCs w:val="26"/>
        </w:rPr>
        <w:t xml:space="preserve"> </w:t>
      </w:r>
      <w:r w:rsidRPr="004E568D">
        <w:rPr>
          <w:sz w:val="26"/>
          <w:szCs w:val="26"/>
        </w:rPr>
        <w:t>электропередачи</w:t>
      </w:r>
      <w:r w:rsidRPr="004E568D">
        <w:rPr>
          <w:spacing w:val="33"/>
          <w:sz w:val="26"/>
          <w:szCs w:val="26"/>
        </w:rPr>
        <w:t xml:space="preserve"> </w:t>
      </w:r>
      <w:r w:rsidRPr="004E568D">
        <w:rPr>
          <w:sz w:val="26"/>
          <w:szCs w:val="26"/>
        </w:rPr>
        <w:t>и</w:t>
      </w:r>
      <w:r w:rsidRPr="004E568D">
        <w:rPr>
          <w:spacing w:val="33"/>
          <w:sz w:val="26"/>
          <w:szCs w:val="26"/>
        </w:rPr>
        <w:t xml:space="preserve"> </w:t>
      </w:r>
      <w:r w:rsidRPr="004E568D">
        <w:rPr>
          <w:sz w:val="26"/>
          <w:szCs w:val="26"/>
        </w:rPr>
        <w:t>опор</w:t>
      </w:r>
      <w:r w:rsidRPr="004E568D">
        <w:rPr>
          <w:spacing w:val="30"/>
          <w:sz w:val="26"/>
          <w:szCs w:val="26"/>
        </w:rPr>
        <w:t xml:space="preserve"> </w:t>
      </w:r>
      <w:r w:rsidRPr="004E568D">
        <w:rPr>
          <w:sz w:val="26"/>
          <w:szCs w:val="26"/>
        </w:rPr>
        <w:t>линий</w:t>
      </w:r>
      <w:r w:rsidRPr="004E568D">
        <w:rPr>
          <w:spacing w:val="31"/>
          <w:sz w:val="26"/>
          <w:szCs w:val="26"/>
        </w:rPr>
        <w:t xml:space="preserve"> </w:t>
      </w:r>
      <w:r w:rsidRPr="004E568D">
        <w:rPr>
          <w:sz w:val="26"/>
          <w:szCs w:val="26"/>
        </w:rPr>
        <w:t>связи,</w:t>
      </w:r>
      <w:r w:rsidRPr="004E568D">
        <w:rPr>
          <w:spacing w:val="32"/>
          <w:sz w:val="26"/>
          <w:szCs w:val="26"/>
        </w:rPr>
        <w:t xml:space="preserve"> </w:t>
      </w:r>
      <w:r w:rsidRPr="004E568D">
        <w:rPr>
          <w:sz w:val="26"/>
          <w:szCs w:val="26"/>
        </w:rPr>
        <w:t>обслуживающих</w:t>
      </w:r>
      <w:r w:rsidRPr="004E568D">
        <w:rPr>
          <w:spacing w:val="34"/>
          <w:sz w:val="26"/>
          <w:szCs w:val="26"/>
        </w:rPr>
        <w:t xml:space="preserve"> </w:t>
      </w:r>
      <w:r w:rsidRPr="004E568D">
        <w:rPr>
          <w:sz w:val="26"/>
          <w:szCs w:val="26"/>
        </w:rPr>
        <w:t>электрические сети";</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24 февраля </w:t>
      </w:r>
      <w:smartTag w:uri="urn:schemas-microsoft-com:office:smarttags" w:element="metricconverter">
        <w:smartTagPr>
          <w:attr w:name="ProductID" w:val="2009 г"/>
        </w:smartTagPr>
        <w:r w:rsidRPr="004E568D">
          <w:rPr>
            <w:sz w:val="26"/>
            <w:szCs w:val="26"/>
          </w:rPr>
          <w:t>2009 г</w:t>
        </w:r>
      </w:smartTag>
      <w:r w:rsidRPr="004E568D">
        <w:rPr>
          <w:sz w:val="26"/>
          <w:szCs w:val="26"/>
        </w:rPr>
        <w:t>. №</w:t>
      </w:r>
      <w:r w:rsidRPr="004E568D">
        <w:rPr>
          <w:spacing w:val="-4"/>
          <w:sz w:val="26"/>
          <w:szCs w:val="26"/>
        </w:rPr>
        <w:t xml:space="preserve"> </w:t>
      </w:r>
      <w:r w:rsidRPr="004E568D">
        <w:rPr>
          <w:sz w:val="26"/>
          <w:szCs w:val="26"/>
        </w:rPr>
        <w:t xml:space="preserve">160 </w:t>
      </w:r>
      <w:r w:rsidRPr="004E568D">
        <w:rPr>
          <w:sz w:val="26"/>
          <w:szCs w:val="26"/>
        </w:rPr>
        <w:lastRenderedPageBreak/>
        <w:t>"О порядке установления охранных зон объектов электросетевого хозяйства и</w:t>
      </w:r>
      <w:r w:rsidRPr="004E568D">
        <w:rPr>
          <w:spacing w:val="-9"/>
          <w:sz w:val="26"/>
          <w:szCs w:val="26"/>
        </w:rPr>
        <w:t xml:space="preserve"> </w:t>
      </w:r>
      <w:r w:rsidRPr="004E568D">
        <w:rPr>
          <w:sz w:val="26"/>
          <w:szCs w:val="26"/>
        </w:rPr>
        <w:t>особых условий использования земельных участков, расположенных в границах таких</w:t>
      </w:r>
      <w:r w:rsidRPr="004E568D">
        <w:rPr>
          <w:spacing w:val="12"/>
          <w:sz w:val="26"/>
          <w:szCs w:val="26"/>
        </w:rPr>
        <w:t xml:space="preserve"> </w:t>
      </w:r>
      <w:r w:rsidRPr="004E568D">
        <w:rPr>
          <w:sz w:val="26"/>
          <w:szCs w:val="26"/>
        </w:rPr>
        <w:t>зон" ("Правила установления охранных зон объектов электросетевого хозяйства</w:t>
      </w:r>
      <w:r w:rsidRPr="004E568D">
        <w:rPr>
          <w:spacing w:val="12"/>
          <w:sz w:val="26"/>
          <w:szCs w:val="26"/>
        </w:rPr>
        <w:t xml:space="preserve"> </w:t>
      </w:r>
      <w:r w:rsidRPr="004E568D">
        <w:rPr>
          <w:sz w:val="26"/>
          <w:szCs w:val="26"/>
        </w:rPr>
        <w:t>и особые условия использования земельных участков, расположенных в границах</w:t>
      </w:r>
      <w:r w:rsidRPr="004E568D">
        <w:rPr>
          <w:spacing w:val="-3"/>
          <w:sz w:val="26"/>
          <w:szCs w:val="26"/>
        </w:rPr>
        <w:t xml:space="preserve"> </w:t>
      </w:r>
      <w:r w:rsidRPr="004E568D">
        <w:rPr>
          <w:sz w:val="26"/>
          <w:szCs w:val="26"/>
        </w:rPr>
        <w:t>таких зон");</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20 ноября </w:t>
      </w:r>
      <w:smartTag w:uri="urn:schemas-microsoft-com:office:smarttags" w:element="metricconverter">
        <w:smartTagPr>
          <w:attr w:name="ProductID" w:val="2000 г"/>
        </w:smartTagPr>
        <w:r w:rsidRPr="004E568D">
          <w:rPr>
            <w:sz w:val="26"/>
            <w:szCs w:val="26"/>
          </w:rPr>
          <w:t>2000 г</w:t>
        </w:r>
      </w:smartTag>
      <w:r w:rsidRPr="004E568D">
        <w:rPr>
          <w:sz w:val="26"/>
          <w:szCs w:val="26"/>
        </w:rPr>
        <w:t>. №</w:t>
      </w:r>
      <w:r w:rsidRPr="004E568D">
        <w:rPr>
          <w:spacing w:val="48"/>
          <w:sz w:val="26"/>
          <w:szCs w:val="26"/>
        </w:rPr>
        <w:t xml:space="preserve"> </w:t>
      </w:r>
      <w:r w:rsidRPr="004E568D">
        <w:rPr>
          <w:sz w:val="26"/>
          <w:szCs w:val="26"/>
        </w:rPr>
        <w:t>878</w:t>
      </w:r>
      <w:r w:rsidRPr="004E568D">
        <w:rPr>
          <w:sz w:val="26"/>
          <w:szCs w:val="26"/>
        </w:rPr>
        <w:br/>
        <w:t>"Об утверждении Правил охраны газораспределительных</w:t>
      </w:r>
      <w:r w:rsidRPr="004E568D">
        <w:rPr>
          <w:spacing w:val="3"/>
          <w:sz w:val="26"/>
          <w:szCs w:val="26"/>
        </w:rPr>
        <w:t xml:space="preserve"> </w:t>
      </w:r>
      <w:r w:rsidRPr="004E568D">
        <w:rPr>
          <w:sz w:val="26"/>
          <w:szCs w:val="26"/>
        </w:rPr>
        <w:t>сетей";</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5 сентября </w:t>
      </w:r>
      <w:smartTag w:uri="urn:schemas-microsoft-com:office:smarttags" w:element="metricconverter">
        <w:smartTagPr>
          <w:attr w:name="ProductID" w:val="2013 г"/>
        </w:smartTagPr>
        <w:r w:rsidRPr="004E568D">
          <w:rPr>
            <w:sz w:val="26"/>
            <w:szCs w:val="26"/>
          </w:rPr>
          <w:t>2013 г</w:t>
        </w:r>
      </w:smartTag>
      <w:r w:rsidRPr="004E568D">
        <w:rPr>
          <w:sz w:val="26"/>
          <w:szCs w:val="26"/>
        </w:rPr>
        <w:t>. №</w:t>
      </w:r>
      <w:r w:rsidRPr="004E568D">
        <w:rPr>
          <w:spacing w:val="28"/>
          <w:sz w:val="26"/>
          <w:szCs w:val="26"/>
        </w:rPr>
        <w:t xml:space="preserve"> </w:t>
      </w:r>
      <w:r w:rsidRPr="004E568D">
        <w:rPr>
          <w:sz w:val="26"/>
          <w:szCs w:val="26"/>
        </w:rPr>
        <w:t>782</w:t>
      </w:r>
      <w:r w:rsidRPr="004E568D">
        <w:rPr>
          <w:sz w:val="26"/>
          <w:szCs w:val="26"/>
        </w:rPr>
        <w:br/>
        <w:t>"О схемах водоснабжения и</w:t>
      </w:r>
      <w:r w:rsidRPr="004E568D">
        <w:rPr>
          <w:spacing w:val="1"/>
          <w:sz w:val="26"/>
          <w:szCs w:val="26"/>
        </w:rPr>
        <w:t xml:space="preserve"> </w:t>
      </w:r>
      <w:r w:rsidRPr="004E568D">
        <w:rPr>
          <w:sz w:val="26"/>
          <w:szCs w:val="26"/>
        </w:rPr>
        <w:t>водоотведения";</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09 июня </w:t>
      </w:r>
      <w:smartTag w:uri="urn:schemas-microsoft-com:office:smarttags" w:element="metricconverter">
        <w:smartTagPr>
          <w:attr w:name="ProductID" w:val="1995 г"/>
        </w:smartTagPr>
        <w:r w:rsidRPr="004E568D">
          <w:rPr>
            <w:sz w:val="26"/>
            <w:szCs w:val="26"/>
          </w:rPr>
          <w:t>1995 г</w:t>
        </w:r>
      </w:smartTag>
      <w:r w:rsidRPr="004E568D">
        <w:rPr>
          <w:sz w:val="26"/>
          <w:szCs w:val="26"/>
        </w:rPr>
        <w:t>. №</w:t>
      </w:r>
      <w:r w:rsidRPr="004E568D">
        <w:rPr>
          <w:spacing w:val="17"/>
          <w:sz w:val="26"/>
          <w:szCs w:val="26"/>
        </w:rPr>
        <w:t xml:space="preserve"> </w:t>
      </w:r>
      <w:r w:rsidRPr="004E568D">
        <w:rPr>
          <w:sz w:val="26"/>
          <w:szCs w:val="26"/>
        </w:rPr>
        <w:t>578 "Об утверждении Правил охраны линий и сооружений связи Российской</w:t>
      </w:r>
      <w:r w:rsidRPr="004E568D">
        <w:rPr>
          <w:spacing w:val="-14"/>
          <w:sz w:val="26"/>
          <w:szCs w:val="26"/>
        </w:rPr>
        <w:t xml:space="preserve"> </w:t>
      </w:r>
      <w:r w:rsidRPr="004E568D">
        <w:rPr>
          <w:sz w:val="26"/>
          <w:szCs w:val="26"/>
        </w:rPr>
        <w:t>Федерации";</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02 сентября 2009 №</w:t>
      </w:r>
      <w:r w:rsidRPr="004E568D">
        <w:rPr>
          <w:spacing w:val="59"/>
          <w:sz w:val="26"/>
          <w:szCs w:val="26"/>
        </w:rPr>
        <w:t xml:space="preserve"> </w:t>
      </w:r>
      <w:r w:rsidRPr="004E568D">
        <w:rPr>
          <w:sz w:val="26"/>
          <w:szCs w:val="26"/>
        </w:rPr>
        <w:t>717</w:t>
      </w:r>
      <w:r w:rsidRPr="004E568D">
        <w:rPr>
          <w:sz w:val="26"/>
          <w:szCs w:val="26"/>
        </w:rPr>
        <w:br/>
        <w:t>"О нормах отвода земель для размещения автомобильных дорог и (или)</w:t>
      </w:r>
      <w:r w:rsidRPr="004E568D">
        <w:rPr>
          <w:spacing w:val="11"/>
          <w:sz w:val="26"/>
          <w:szCs w:val="26"/>
        </w:rPr>
        <w:t xml:space="preserve"> </w:t>
      </w:r>
      <w:r w:rsidRPr="004E568D">
        <w:rPr>
          <w:sz w:val="26"/>
          <w:szCs w:val="26"/>
        </w:rPr>
        <w:t>объектов дорожного</w:t>
      </w:r>
      <w:r w:rsidRPr="004E568D">
        <w:rPr>
          <w:spacing w:val="-1"/>
          <w:sz w:val="26"/>
          <w:szCs w:val="26"/>
        </w:rPr>
        <w:t xml:space="preserve"> </w:t>
      </w:r>
      <w:r w:rsidRPr="004E568D">
        <w:rPr>
          <w:sz w:val="26"/>
          <w:szCs w:val="26"/>
        </w:rPr>
        <w:t>сервиса";</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31"/>
          <w:sz w:val="26"/>
          <w:szCs w:val="26"/>
        </w:rPr>
        <w:t xml:space="preserve"> </w:t>
      </w:r>
      <w:r w:rsidRPr="004E568D">
        <w:rPr>
          <w:sz w:val="26"/>
          <w:szCs w:val="26"/>
        </w:rPr>
        <w:t>Правительства</w:t>
      </w:r>
      <w:r w:rsidRPr="004E568D">
        <w:rPr>
          <w:spacing w:val="31"/>
          <w:sz w:val="26"/>
          <w:szCs w:val="26"/>
        </w:rPr>
        <w:t xml:space="preserve"> </w:t>
      </w:r>
      <w:r w:rsidRPr="004E568D">
        <w:rPr>
          <w:sz w:val="26"/>
          <w:szCs w:val="26"/>
        </w:rPr>
        <w:t>Российской</w:t>
      </w:r>
      <w:r w:rsidRPr="004E568D">
        <w:rPr>
          <w:spacing w:val="33"/>
          <w:sz w:val="26"/>
          <w:szCs w:val="26"/>
        </w:rPr>
        <w:t xml:space="preserve"> </w:t>
      </w:r>
      <w:r w:rsidRPr="004E568D">
        <w:rPr>
          <w:sz w:val="26"/>
          <w:szCs w:val="26"/>
        </w:rPr>
        <w:t>Федерации</w:t>
      </w:r>
      <w:r w:rsidRPr="004E568D">
        <w:rPr>
          <w:spacing w:val="33"/>
          <w:sz w:val="26"/>
          <w:szCs w:val="26"/>
        </w:rPr>
        <w:t xml:space="preserve"> </w:t>
      </w:r>
      <w:r w:rsidRPr="004E568D">
        <w:rPr>
          <w:sz w:val="26"/>
          <w:szCs w:val="26"/>
        </w:rPr>
        <w:t>от</w:t>
      </w:r>
      <w:r w:rsidRPr="004E568D">
        <w:rPr>
          <w:spacing w:val="33"/>
          <w:sz w:val="26"/>
          <w:szCs w:val="26"/>
        </w:rPr>
        <w:t xml:space="preserve"> </w:t>
      </w:r>
      <w:r w:rsidRPr="004E568D">
        <w:rPr>
          <w:sz w:val="26"/>
          <w:szCs w:val="26"/>
        </w:rPr>
        <w:t>28</w:t>
      </w:r>
      <w:r w:rsidRPr="004E568D">
        <w:rPr>
          <w:spacing w:val="32"/>
          <w:sz w:val="26"/>
          <w:szCs w:val="26"/>
        </w:rPr>
        <w:t xml:space="preserve"> </w:t>
      </w:r>
      <w:r w:rsidRPr="004E568D">
        <w:rPr>
          <w:sz w:val="26"/>
          <w:szCs w:val="26"/>
        </w:rPr>
        <w:t>сентября</w:t>
      </w:r>
      <w:r w:rsidRPr="004E568D">
        <w:rPr>
          <w:spacing w:val="32"/>
          <w:sz w:val="26"/>
          <w:szCs w:val="26"/>
        </w:rPr>
        <w:t xml:space="preserve"> </w:t>
      </w:r>
      <w:smartTag w:uri="urn:schemas-microsoft-com:office:smarttags" w:element="metricconverter">
        <w:smartTagPr>
          <w:attr w:name="ProductID" w:val="2009 г"/>
        </w:smartTagPr>
        <w:r w:rsidRPr="004E568D">
          <w:rPr>
            <w:sz w:val="26"/>
            <w:szCs w:val="26"/>
          </w:rPr>
          <w:t>2009</w:t>
        </w:r>
        <w:r w:rsidRPr="004E568D">
          <w:rPr>
            <w:spacing w:val="32"/>
            <w:sz w:val="26"/>
            <w:szCs w:val="26"/>
          </w:rPr>
          <w:t xml:space="preserve"> </w:t>
        </w:r>
        <w:r w:rsidRPr="004E568D">
          <w:rPr>
            <w:sz w:val="26"/>
            <w:szCs w:val="26"/>
          </w:rPr>
          <w:t>г</w:t>
        </w:r>
      </w:smartTag>
      <w:r w:rsidRPr="004E568D">
        <w:rPr>
          <w:sz w:val="26"/>
          <w:szCs w:val="26"/>
        </w:rPr>
        <w:t>.</w:t>
      </w:r>
      <w:r w:rsidRPr="004E568D">
        <w:rPr>
          <w:spacing w:val="35"/>
          <w:sz w:val="26"/>
          <w:szCs w:val="26"/>
        </w:rPr>
        <w:t xml:space="preserve"> </w:t>
      </w:r>
      <w:r w:rsidRPr="004E568D">
        <w:rPr>
          <w:sz w:val="26"/>
          <w:szCs w:val="26"/>
        </w:rPr>
        <w:t>№ 767 "О классификации автомобильных дорог в Российской</w:t>
      </w:r>
      <w:r w:rsidRPr="004E568D">
        <w:rPr>
          <w:spacing w:val="-7"/>
          <w:sz w:val="26"/>
          <w:szCs w:val="26"/>
        </w:rPr>
        <w:t xml:space="preserve"> </w:t>
      </w:r>
      <w:r w:rsidRPr="004E568D">
        <w:rPr>
          <w:sz w:val="26"/>
          <w:szCs w:val="26"/>
        </w:rPr>
        <w:t>Федерации";</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Российской Федерации от 29 октября 2009 №</w:t>
      </w:r>
      <w:r w:rsidRPr="004E568D">
        <w:rPr>
          <w:spacing w:val="32"/>
          <w:sz w:val="26"/>
          <w:szCs w:val="26"/>
        </w:rPr>
        <w:t xml:space="preserve"> </w:t>
      </w:r>
      <w:r w:rsidRPr="004E568D">
        <w:rPr>
          <w:sz w:val="26"/>
          <w:szCs w:val="26"/>
        </w:rPr>
        <w:t xml:space="preserve">860 </w:t>
      </w:r>
      <w:r w:rsidRPr="004E568D">
        <w:rPr>
          <w:sz w:val="26"/>
          <w:szCs w:val="26"/>
        </w:rPr>
        <w:br/>
        <w:t>"О</w:t>
      </w:r>
      <w:r w:rsidRPr="004E568D">
        <w:rPr>
          <w:spacing w:val="29"/>
          <w:sz w:val="26"/>
          <w:szCs w:val="26"/>
        </w:rPr>
        <w:t xml:space="preserve"> </w:t>
      </w:r>
      <w:r w:rsidRPr="004E568D">
        <w:rPr>
          <w:sz w:val="26"/>
          <w:szCs w:val="26"/>
        </w:rPr>
        <w:t>требованиях</w:t>
      </w:r>
      <w:r w:rsidRPr="004E568D">
        <w:rPr>
          <w:spacing w:val="32"/>
          <w:sz w:val="26"/>
          <w:szCs w:val="26"/>
        </w:rPr>
        <w:t xml:space="preserve"> </w:t>
      </w:r>
      <w:r w:rsidRPr="004E568D">
        <w:rPr>
          <w:sz w:val="26"/>
          <w:szCs w:val="26"/>
        </w:rPr>
        <w:t>к</w:t>
      </w:r>
      <w:r w:rsidRPr="004E568D">
        <w:rPr>
          <w:spacing w:val="31"/>
          <w:sz w:val="26"/>
          <w:szCs w:val="26"/>
        </w:rPr>
        <w:t xml:space="preserve"> </w:t>
      </w:r>
      <w:r w:rsidRPr="004E568D">
        <w:rPr>
          <w:sz w:val="26"/>
          <w:szCs w:val="26"/>
        </w:rPr>
        <w:t>обеспеченности</w:t>
      </w:r>
      <w:r w:rsidRPr="004E568D">
        <w:rPr>
          <w:spacing w:val="31"/>
          <w:sz w:val="26"/>
          <w:szCs w:val="26"/>
        </w:rPr>
        <w:t xml:space="preserve"> </w:t>
      </w:r>
      <w:r w:rsidRPr="004E568D">
        <w:rPr>
          <w:sz w:val="26"/>
          <w:szCs w:val="26"/>
        </w:rPr>
        <w:t>автомобильных</w:t>
      </w:r>
      <w:r w:rsidRPr="004E568D">
        <w:rPr>
          <w:spacing w:val="32"/>
          <w:sz w:val="26"/>
          <w:szCs w:val="26"/>
        </w:rPr>
        <w:t xml:space="preserve"> </w:t>
      </w:r>
      <w:r w:rsidRPr="004E568D">
        <w:rPr>
          <w:sz w:val="26"/>
          <w:szCs w:val="26"/>
        </w:rPr>
        <w:t>дорог</w:t>
      </w:r>
      <w:r w:rsidRPr="004E568D">
        <w:rPr>
          <w:spacing w:val="30"/>
          <w:sz w:val="26"/>
          <w:szCs w:val="26"/>
        </w:rPr>
        <w:t xml:space="preserve"> </w:t>
      </w:r>
      <w:r w:rsidRPr="004E568D">
        <w:rPr>
          <w:sz w:val="26"/>
          <w:szCs w:val="26"/>
        </w:rPr>
        <w:t>общего</w:t>
      </w:r>
      <w:r w:rsidRPr="004E568D">
        <w:rPr>
          <w:spacing w:val="30"/>
          <w:sz w:val="26"/>
          <w:szCs w:val="26"/>
        </w:rPr>
        <w:t xml:space="preserve"> </w:t>
      </w:r>
      <w:r w:rsidRPr="004E568D">
        <w:rPr>
          <w:sz w:val="26"/>
          <w:szCs w:val="26"/>
        </w:rPr>
        <w:t>пользования</w:t>
      </w:r>
      <w:r w:rsidRPr="004E568D">
        <w:rPr>
          <w:spacing w:val="30"/>
          <w:sz w:val="26"/>
          <w:szCs w:val="26"/>
        </w:rPr>
        <w:t xml:space="preserve"> </w:t>
      </w:r>
      <w:r w:rsidRPr="004E568D">
        <w:rPr>
          <w:sz w:val="26"/>
          <w:szCs w:val="26"/>
        </w:rPr>
        <w:t>объектами дорожного сервиса, размещаемыми в границах полос</w:t>
      </w:r>
      <w:r w:rsidRPr="004E568D">
        <w:rPr>
          <w:spacing w:val="-3"/>
          <w:sz w:val="26"/>
          <w:szCs w:val="26"/>
        </w:rPr>
        <w:t xml:space="preserve"> </w:t>
      </w:r>
      <w:r w:rsidRPr="004E568D">
        <w:rPr>
          <w:sz w:val="26"/>
          <w:szCs w:val="26"/>
        </w:rPr>
        <w:t>отвода";</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 xml:space="preserve">постановление Правительства Российской Федерации от 25 апреля </w:t>
      </w:r>
      <w:smartTag w:uri="urn:schemas-microsoft-com:office:smarttags" w:element="metricconverter">
        <w:smartTagPr>
          <w:attr w:name="ProductID" w:val="2012 г"/>
        </w:smartTagPr>
        <w:r w:rsidRPr="004E568D">
          <w:rPr>
            <w:sz w:val="26"/>
            <w:szCs w:val="26"/>
          </w:rPr>
          <w:t>2012 г</w:t>
        </w:r>
      </w:smartTag>
      <w:r w:rsidRPr="004E568D">
        <w:rPr>
          <w:sz w:val="26"/>
          <w:szCs w:val="26"/>
        </w:rPr>
        <w:t>. №</w:t>
      </w:r>
      <w:r w:rsidRPr="004E568D">
        <w:rPr>
          <w:spacing w:val="59"/>
          <w:sz w:val="26"/>
          <w:szCs w:val="26"/>
        </w:rPr>
        <w:t xml:space="preserve"> </w:t>
      </w:r>
      <w:r w:rsidRPr="004E568D">
        <w:rPr>
          <w:sz w:val="26"/>
          <w:szCs w:val="26"/>
        </w:rPr>
        <w:t>390 "Правила противопожарного режима в Российской</w:t>
      </w:r>
      <w:r w:rsidRPr="004E568D">
        <w:rPr>
          <w:spacing w:val="-4"/>
          <w:sz w:val="26"/>
          <w:szCs w:val="26"/>
        </w:rPr>
        <w:t xml:space="preserve"> </w:t>
      </w:r>
      <w:r w:rsidRPr="004E568D">
        <w:rPr>
          <w:sz w:val="26"/>
          <w:szCs w:val="26"/>
        </w:rPr>
        <w:t>Федерации";</w:t>
      </w:r>
    </w:p>
    <w:p w:rsidR="00DC2CB2"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 Правительства РФ от 05.05.2014 г. № 405 "Об установлении запретных и иных зон с особыми условиями использования земель для</w:t>
      </w:r>
      <w:r w:rsidRPr="004E568D">
        <w:rPr>
          <w:spacing w:val="25"/>
          <w:sz w:val="26"/>
          <w:szCs w:val="26"/>
        </w:rPr>
        <w:t xml:space="preserve"> </w:t>
      </w:r>
      <w:r w:rsidRPr="004E568D">
        <w:rPr>
          <w:sz w:val="26"/>
          <w:szCs w:val="26"/>
        </w:rPr>
        <w:t>обеспечения функционирования военных объектов Вооруженных Сил Российской Федерации,</w:t>
      </w:r>
      <w:r w:rsidRPr="004E568D">
        <w:rPr>
          <w:spacing w:val="31"/>
          <w:sz w:val="26"/>
          <w:szCs w:val="26"/>
        </w:rPr>
        <w:t xml:space="preserve"> </w:t>
      </w:r>
      <w:r w:rsidRPr="004E568D">
        <w:rPr>
          <w:sz w:val="26"/>
          <w:szCs w:val="26"/>
        </w:rPr>
        <w:t>других войск, воинских формирований и органов, выполняющих задачи в области</w:t>
      </w:r>
      <w:r w:rsidRPr="004E568D">
        <w:rPr>
          <w:spacing w:val="26"/>
          <w:sz w:val="26"/>
          <w:szCs w:val="26"/>
        </w:rPr>
        <w:t xml:space="preserve"> </w:t>
      </w:r>
      <w:r w:rsidRPr="004E568D">
        <w:rPr>
          <w:sz w:val="26"/>
          <w:szCs w:val="26"/>
        </w:rPr>
        <w:t>обороны страны" (вместе с "Положением об установлении запретных и иных зон с</w:t>
      </w:r>
      <w:r w:rsidRPr="004E568D">
        <w:rPr>
          <w:spacing w:val="10"/>
          <w:sz w:val="26"/>
          <w:szCs w:val="26"/>
        </w:rPr>
        <w:t xml:space="preserve"> </w:t>
      </w:r>
      <w:r w:rsidRPr="004E568D">
        <w:rPr>
          <w:sz w:val="26"/>
          <w:szCs w:val="26"/>
        </w:rPr>
        <w:t>особыми условиями использования земель для обеспечения функционирования военных</w:t>
      </w:r>
      <w:r w:rsidRPr="004E568D">
        <w:rPr>
          <w:spacing w:val="55"/>
          <w:sz w:val="26"/>
          <w:szCs w:val="26"/>
        </w:rPr>
        <w:t xml:space="preserve"> </w:t>
      </w:r>
      <w:r w:rsidRPr="004E568D">
        <w:rPr>
          <w:sz w:val="26"/>
          <w:szCs w:val="26"/>
        </w:rPr>
        <w:t>объектов Вооруженных Сил Российской Федерации, других войск, воинских формирований</w:t>
      </w:r>
      <w:r w:rsidRPr="004E568D">
        <w:rPr>
          <w:spacing w:val="36"/>
          <w:sz w:val="26"/>
          <w:szCs w:val="26"/>
        </w:rPr>
        <w:t xml:space="preserve"> </w:t>
      </w:r>
      <w:r w:rsidRPr="004E568D">
        <w:rPr>
          <w:sz w:val="26"/>
          <w:szCs w:val="26"/>
        </w:rPr>
        <w:t>и органов, выполняющих задачи в области обороны</w:t>
      </w:r>
      <w:r w:rsidRPr="004E568D">
        <w:rPr>
          <w:spacing w:val="-2"/>
          <w:sz w:val="26"/>
          <w:szCs w:val="26"/>
        </w:rPr>
        <w:t xml:space="preserve"> </w:t>
      </w:r>
      <w:r w:rsidRPr="004E568D">
        <w:rPr>
          <w:sz w:val="26"/>
          <w:szCs w:val="26"/>
        </w:rPr>
        <w:t>страны");</w:t>
      </w:r>
    </w:p>
    <w:p w:rsidR="00DC2CB2" w:rsidRDefault="00DC2CB2" w:rsidP="00DC2CB2">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 xml:space="preserve">постановление Правительства Российской Федерации   </w:t>
      </w:r>
      <w:r>
        <w:rPr>
          <w:sz w:val="26"/>
          <w:szCs w:val="26"/>
        </w:rPr>
        <w:t>от 12 сентября 2015 г. №</w:t>
      </w:r>
      <w:r w:rsidRPr="002B303D">
        <w:rPr>
          <w:sz w:val="26"/>
          <w:szCs w:val="26"/>
        </w:rPr>
        <w:t xml:space="preserve"> 972 "О зонах охраны объектов культурного наследия (памятников истории и культуры) народов Российской Федерации";</w:t>
      </w:r>
    </w:p>
    <w:p w:rsidR="00DC2CB2" w:rsidRPr="002B303D" w:rsidRDefault="00DC2CB2" w:rsidP="00DC2CB2">
      <w:pPr>
        <w:widowControl w:val="0"/>
        <w:numPr>
          <w:ilvl w:val="0"/>
          <w:numId w:val="22"/>
        </w:numPr>
        <w:suppressAutoHyphens/>
        <w:autoSpaceDE w:val="0"/>
        <w:autoSpaceDN w:val="0"/>
        <w:adjustRightInd w:val="0"/>
        <w:ind w:left="567" w:hanging="425"/>
        <w:jc w:val="both"/>
        <w:rPr>
          <w:sz w:val="26"/>
          <w:szCs w:val="26"/>
        </w:rPr>
      </w:pPr>
      <w:r w:rsidRPr="002B303D">
        <w:rPr>
          <w:sz w:val="26"/>
          <w:szCs w:val="26"/>
        </w:rPr>
        <w:t>постановление</w:t>
      </w:r>
      <w:r w:rsidRPr="002B303D">
        <w:rPr>
          <w:spacing w:val="24"/>
          <w:sz w:val="26"/>
          <w:szCs w:val="26"/>
        </w:rPr>
        <w:t xml:space="preserve"> </w:t>
      </w:r>
      <w:r w:rsidRPr="002B303D">
        <w:rPr>
          <w:sz w:val="26"/>
          <w:szCs w:val="26"/>
        </w:rPr>
        <w:t>Правительства</w:t>
      </w:r>
      <w:r w:rsidRPr="002B303D">
        <w:rPr>
          <w:spacing w:val="24"/>
          <w:sz w:val="26"/>
          <w:szCs w:val="26"/>
        </w:rPr>
        <w:t xml:space="preserve"> </w:t>
      </w:r>
      <w:r w:rsidRPr="002B303D">
        <w:rPr>
          <w:sz w:val="26"/>
          <w:szCs w:val="26"/>
        </w:rPr>
        <w:t>Российской</w:t>
      </w:r>
      <w:r w:rsidRPr="002B303D">
        <w:rPr>
          <w:spacing w:val="24"/>
          <w:sz w:val="26"/>
          <w:szCs w:val="26"/>
        </w:rPr>
        <w:t xml:space="preserve"> </w:t>
      </w:r>
      <w:r w:rsidRPr="002B303D">
        <w:rPr>
          <w:sz w:val="26"/>
          <w:szCs w:val="26"/>
        </w:rPr>
        <w:t>Федерации</w:t>
      </w:r>
      <w:r w:rsidRPr="002B303D">
        <w:rPr>
          <w:spacing w:val="26"/>
          <w:sz w:val="26"/>
          <w:szCs w:val="26"/>
        </w:rPr>
        <w:t xml:space="preserve"> </w:t>
      </w:r>
      <w:r w:rsidRPr="002B303D">
        <w:rPr>
          <w:sz w:val="26"/>
          <w:szCs w:val="26"/>
        </w:rPr>
        <w:t>от</w:t>
      </w:r>
      <w:r w:rsidRPr="002B303D">
        <w:rPr>
          <w:spacing w:val="23"/>
          <w:sz w:val="26"/>
          <w:szCs w:val="26"/>
        </w:rPr>
        <w:t xml:space="preserve"> </w:t>
      </w:r>
      <w:r>
        <w:rPr>
          <w:sz w:val="26"/>
          <w:szCs w:val="26"/>
        </w:rPr>
        <w:t>от 20 мая 2017 г. №</w:t>
      </w:r>
      <w:r w:rsidRPr="002B303D">
        <w:rPr>
          <w:sz w:val="26"/>
          <w:szCs w:val="26"/>
        </w:rPr>
        <w:t>607 "Об утверждении Правил санитарной безопасности в</w:t>
      </w:r>
      <w:r w:rsidRPr="002B303D">
        <w:rPr>
          <w:spacing w:val="1"/>
          <w:sz w:val="26"/>
          <w:szCs w:val="26"/>
        </w:rPr>
        <w:t xml:space="preserve"> </w:t>
      </w:r>
      <w:r w:rsidRPr="002B303D">
        <w:rPr>
          <w:sz w:val="26"/>
          <w:szCs w:val="26"/>
        </w:rPr>
        <w:t xml:space="preserve">лесах"; </w:t>
      </w:r>
    </w:p>
    <w:p w:rsidR="00DC2CB2" w:rsidRPr="004E568D" w:rsidRDefault="00DC2CB2" w:rsidP="00DC2CB2">
      <w:pPr>
        <w:widowControl w:val="0"/>
        <w:numPr>
          <w:ilvl w:val="0"/>
          <w:numId w:val="22"/>
        </w:numPr>
        <w:tabs>
          <w:tab w:val="clear" w:pos="720"/>
          <w:tab w:val="num" w:pos="426"/>
        </w:tabs>
        <w:suppressAutoHyphens/>
        <w:ind w:left="567" w:hanging="425"/>
        <w:rPr>
          <w:sz w:val="26"/>
          <w:szCs w:val="26"/>
        </w:rPr>
      </w:pPr>
      <w:r w:rsidRPr="004E568D">
        <w:rPr>
          <w:sz w:val="26"/>
          <w:szCs w:val="26"/>
        </w:rPr>
        <w:t>постановление</w:t>
      </w:r>
      <w:r w:rsidRPr="004E568D">
        <w:rPr>
          <w:spacing w:val="24"/>
          <w:sz w:val="26"/>
          <w:szCs w:val="26"/>
        </w:rPr>
        <w:t xml:space="preserve"> </w:t>
      </w:r>
      <w:r w:rsidRPr="004E568D">
        <w:rPr>
          <w:sz w:val="26"/>
          <w:szCs w:val="26"/>
        </w:rPr>
        <w:t>Правительства</w:t>
      </w:r>
      <w:r w:rsidRPr="004E568D">
        <w:rPr>
          <w:spacing w:val="24"/>
          <w:sz w:val="26"/>
          <w:szCs w:val="26"/>
        </w:rPr>
        <w:t xml:space="preserve"> </w:t>
      </w:r>
      <w:r w:rsidRPr="004E568D">
        <w:rPr>
          <w:sz w:val="26"/>
          <w:szCs w:val="26"/>
        </w:rPr>
        <w:t>Российской</w:t>
      </w:r>
      <w:r w:rsidRPr="004E568D">
        <w:rPr>
          <w:spacing w:val="24"/>
          <w:sz w:val="26"/>
          <w:szCs w:val="26"/>
        </w:rPr>
        <w:t xml:space="preserve"> </w:t>
      </w:r>
      <w:r w:rsidRPr="004E568D">
        <w:rPr>
          <w:sz w:val="26"/>
          <w:szCs w:val="26"/>
        </w:rPr>
        <w:t>Федерации</w:t>
      </w:r>
      <w:r w:rsidRPr="004E568D">
        <w:rPr>
          <w:spacing w:val="26"/>
          <w:sz w:val="26"/>
          <w:szCs w:val="26"/>
        </w:rPr>
        <w:t xml:space="preserve"> </w:t>
      </w:r>
      <w:r w:rsidRPr="004E568D">
        <w:rPr>
          <w:sz w:val="26"/>
          <w:szCs w:val="26"/>
        </w:rPr>
        <w:t>от</w:t>
      </w:r>
      <w:r w:rsidRPr="004E568D">
        <w:rPr>
          <w:spacing w:val="23"/>
          <w:sz w:val="26"/>
          <w:szCs w:val="26"/>
        </w:rPr>
        <w:t xml:space="preserve"> </w:t>
      </w:r>
      <w:r w:rsidRPr="004E568D">
        <w:rPr>
          <w:sz w:val="26"/>
          <w:szCs w:val="26"/>
        </w:rPr>
        <w:t>30</w:t>
      </w:r>
      <w:r w:rsidRPr="004E568D">
        <w:rPr>
          <w:spacing w:val="23"/>
          <w:sz w:val="26"/>
          <w:szCs w:val="26"/>
        </w:rPr>
        <w:t xml:space="preserve"> </w:t>
      </w:r>
      <w:r w:rsidRPr="004E568D">
        <w:rPr>
          <w:sz w:val="26"/>
          <w:szCs w:val="26"/>
        </w:rPr>
        <w:t>июня</w:t>
      </w:r>
      <w:r w:rsidRPr="004E568D">
        <w:rPr>
          <w:spacing w:val="23"/>
          <w:sz w:val="26"/>
          <w:szCs w:val="26"/>
        </w:rPr>
        <w:t xml:space="preserve"> </w:t>
      </w:r>
      <w:smartTag w:uri="urn:schemas-microsoft-com:office:smarttags" w:element="metricconverter">
        <w:smartTagPr>
          <w:attr w:name="ProductID" w:val="2007 г"/>
        </w:smartTagPr>
        <w:r w:rsidRPr="004E568D">
          <w:rPr>
            <w:sz w:val="26"/>
            <w:szCs w:val="26"/>
          </w:rPr>
          <w:t>2007</w:t>
        </w:r>
        <w:r w:rsidRPr="004E568D">
          <w:rPr>
            <w:spacing w:val="25"/>
            <w:sz w:val="26"/>
            <w:szCs w:val="26"/>
          </w:rPr>
          <w:t xml:space="preserve"> </w:t>
        </w:r>
        <w:r w:rsidRPr="004E568D">
          <w:rPr>
            <w:sz w:val="26"/>
            <w:szCs w:val="26"/>
          </w:rPr>
          <w:t>г</w:t>
        </w:r>
      </w:smartTag>
      <w:r w:rsidRPr="004E568D">
        <w:rPr>
          <w:sz w:val="26"/>
          <w:szCs w:val="26"/>
        </w:rPr>
        <w:t>.</w:t>
      </w:r>
      <w:r w:rsidRPr="004E568D">
        <w:rPr>
          <w:spacing w:val="25"/>
          <w:sz w:val="26"/>
          <w:szCs w:val="26"/>
        </w:rPr>
        <w:t xml:space="preserve"> </w:t>
      </w:r>
      <w:r w:rsidRPr="004E568D">
        <w:rPr>
          <w:sz w:val="26"/>
          <w:szCs w:val="26"/>
        </w:rPr>
        <w:t>№</w:t>
      </w:r>
      <w:r w:rsidRPr="004E568D">
        <w:rPr>
          <w:spacing w:val="24"/>
          <w:sz w:val="26"/>
          <w:szCs w:val="26"/>
        </w:rPr>
        <w:t xml:space="preserve"> </w:t>
      </w:r>
      <w:r w:rsidRPr="004E568D">
        <w:rPr>
          <w:sz w:val="26"/>
          <w:szCs w:val="26"/>
        </w:rPr>
        <w:t>417 "Об утверждении Правил пожарной безопасности в</w:t>
      </w:r>
      <w:r w:rsidRPr="004E568D">
        <w:rPr>
          <w:spacing w:val="3"/>
          <w:sz w:val="26"/>
          <w:szCs w:val="26"/>
        </w:rPr>
        <w:t xml:space="preserve"> </w:t>
      </w:r>
      <w:r w:rsidRPr="004E568D">
        <w:rPr>
          <w:sz w:val="26"/>
          <w:szCs w:val="26"/>
        </w:rPr>
        <w:t>лесах";</w:t>
      </w:r>
    </w:p>
    <w:p w:rsidR="00DC2CB2" w:rsidRPr="004E568D" w:rsidRDefault="00DC2CB2" w:rsidP="00DC2CB2">
      <w:pPr>
        <w:widowControl w:val="0"/>
        <w:numPr>
          <w:ilvl w:val="0"/>
          <w:numId w:val="22"/>
        </w:numPr>
        <w:suppressAutoHyphens/>
        <w:rPr>
          <w:b/>
          <w:bCs/>
          <w:sz w:val="26"/>
          <w:szCs w:val="26"/>
        </w:rPr>
      </w:pPr>
      <w:r w:rsidRPr="004E568D">
        <w:rPr>
          <w:sz w:val="26"/>
          <w:szCs w:val="26"/>
        </w:rPr>
        <w:t>распоряжение Правительства Российской Федерации</w:t>
      </w:r>
      <w:r w:rsidRPr="00C63F7B">
        <w:t xml:space="preserve"> </w:t>
      </w:r>
      <w:r w:rsidRPr="00C63F7B">
        <w:rPr>
          <w:sz w:val="26"/>
          <w:szCs w:val="26"/>
        </w:rPr>
        <w:t xml:space="preserve">от 26 декабря 2014 г. </w:t>
      </w:r>
      <w:r>
        <w:rPr>
          <w:sz w:val="26"/>
          <w:szCs w:val="26"/>
        </w:rPr>
        <w:t>№</w:t>
      </w:r>
      <w:r w:rsidRPr="00C63F7B">
        <w:rPr>
          <w:sz w:val="26"/>
          <w:szCs w:val="26"/>
        </w:rPr>
        <w:t>1521</w:t>
      </w:r>
      <w:r w:rsidRPr="004E568D">
        <w:rPr>
          <w:sz w:val="26"/>
          <w:szCs w:val="26"/>
        </w:rPr>
        <w:t xml:space="preserve"> </w:t>
      </w:r>
      <w:r w:rsidRPr="004E568D">
        <w:rPr>
          <w:spacing w:val="-3"/>
          <w:sz w:val="26"/>
          <w:szCs w:val="26"/>
        </w:rPr>
        <w:t xml:space="preserve">«О </w:t>
      </w:r>
      <w:r w:rsidRPr="004E568D">
        <w:rPr>
          <w:sz w:val="26"/>
          <w:szCs w:val="26"/>
        </w:rPr>
        <w:t>перечне национальных стандартов и сводов правил (частей таких стандартов и</w:t>
      </w:r>
      <w:r w:rsidRPr="004E568D">
        <w:rPr>
          <w:spacing w:val="58"/>
          <w:sz w:val="26"/>
          <w:szCs w:val="26"/>
        </w:rPr>
        <w:t xml:space="preserve"> </w:t>
      </w:r>
      <w:r w:rsidRPr="004E568D">
        <w:rPr>
          <w:sz w:val="26"/>
          <w:szCs w:val="26"/>
        </w:rPr>
        <w:t>сводов правил), в результате применения которых на обязательной основе</w:t>
      </w:r>
      <w:r w:rsidRPr="004E568D">
        <w:rPr>
          <w:spacing w:val="10"/>
          <w:sz w:val="26"/>
          <w:szCs w:val="26"/>
        </w:rPr>
        <w:t xml:space="preserve"> </w:t>
      </w:r>
      <w:r w:rsidRPr="004E568D">
        <w:rPr>
          <w:sz w:val="26"/>
          <w:szCs w:val="26"/>
        </w:rPr>
        <w:t>обеспечивается соблюдение требований федерального закона «Технический регламент о</w:t>
      </w:r>
      <w:r w:rsidRPr="004E568D">
        <w:rPr>
          <w:spacing w:val="48"/>
          <w:sz w:val="26"/>
          <w:szCs w:val="26"/>
        </w:rPr>
        <w:t xml:space="preserve"> </w:t>
      </w:r>
      <w:r w:rsidRPr="004E568D">
        <w:rPr>
          <w:sz w:val="26"/>
          <w:szCs w:val="26"/>
        </w:rPr>
        <w:t>безопасности зданий и</w:t>
      </w:r>
      <w:r w:rsidRPr="004E568D">
        <w:rPr>
          <w:spacing w:val="-15"/>
          <w:sz w:val="26"/>
          <w:szCs w:val="26"/>
        </w:rPr>
        <w:t xml:space="preserve"> </w:t>
      </w:r>
      <w:r w:rsidRPr="004E568D">
        <w:rPr>
          <w:sz w:val="26"/>
          <w:szCs w:val="26"/>
        </w:rPr>
        <w:t>сооружений».</w:t>
      </w:r>
    </w:p>
    <w:p w:rsidR="00DC2CB2" w:rsidRDefault="00DC2CB2" w:rsidP="00DC2CB2">
      <w:pPr>
        <w:tabs>
          <w:tab w:val="num" w:pos="426"/>
        </w:tabs>
        <w:spacing w:before="57" w:after="57"/>
        <w:ind w:left="567" w:hanging="425"/>
        <w:jc w:val="both"/>
        <w:rPr>
          <w:b/>
          <w:bCs/>
          <w:sz w:val="26"/>
          <w:szCs w:val="26"/>
        </w:rPr>
      </w:pPr>
    </w:p>
    <w:p w:rsidR="00DC2CB2" w:rsidRPr="004E568D" w:rsidRDefault="00DC2CB2" w:rsidP="00DC2CB2">
      <w:pPr>
        <w:tabs>
          <w:tab w:val="num" w:pos="426"/>
        </w:tabs>
        <w:spacing w:before="57" w:after="57"/>
        <w:ind w:left="567" w:hanging="425"/>
        <w:jc w:val="both"/>
        <w:rPr>
          <w:sz w:val="26"/>
          <w:szCs w:val="26"/>
        </w:rPr>
      </w:pPr>
      <w:r w:rsidRPr="004E568D">
        <w:rPr>
          <w:b/>
          <w:bCs/>
          <w:sz w:val="26"/>
          <w:szCs w:val="26"/>
        </w:rPr>
        <w:t>Документы министерств и ведомств Российской</w:t>
      </w:r>
      <w:r w:rsidRPr="004E568D">
        <w:rPr>
          <w:b/>
          <w:bCs/>
          <w:spacing w:val="-4"/>
          <w:sz w:val="26"/>
          <w:szCs w:val="26"/>
        </w:rPr>
        <w:t xml:space="preserve"> </w:t>
      </w:r>
      <w:r w:rsidRPr="004E568D">
        <w:rPr>
          <w:b/>
          <w:bCs/>
          <w:sz w:val="26"/>
          <w:szCs w:val="26"/>
        </w:rPr>
        <w:t>Федерации</w:t>
      </w:r>
    </w:p>
    <w:p w:rsidR="00DC2CB2" w:rsidRPr="004E568D" w:rsidRDefault="00DC2CB2" w:rsidP="00DC2CB2">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4E568D">
        <w:rPr>
          <w:sz w:val="26"/>
          <w:szCs w:val="26"/>
        </w:rPr>
        <w:t>от 26.05.2011 г. № 244 "Об утверждении Методических рекомендаций по</w:t>
      </w:r>
      <w:r w:rsidRPr="004E568D">
        <w:rPr>
          <w:spacing w:val="10"/>
          <w:sz w:val="26"/>
          <w:szCs w:val="26"/>
        </w:rPr>
        <w:t xml:space="preserve"> </w:t>
      </w:r>
      <w:r w:rsidRPr="004E568D">
        <w:rPr>
          <w:sz w:val="26"/>
          <w:szCs w:val="26"/>
        </w:rPr>
        <w:t>разработке проектов генеральных планов поселений и городских</w:t>
      </w:r>
      <w:r w:rsidRPr="004E568D">
        <w:rPr>
          <w:spacing w:val="-4"/>
          <w:sz w:val="26"/>
          <w:szCs w:val="26"/>
        </w:rPr>
        <w:t xml:space="preserve"> </w:t>
      </w:r>
      <w:r w:rsidRPr="004E568D">
        <w:rPr>
          <w:sz w:val="26"/>
          <w:szCs w:val="26"/>
        </w:rPr>
        <w:t>округов";</w:t>
      </w:r>
    </w:p>
    <w:p w:rsidR="00DC2CB2" w:rsidRPr="004E568D" w:rsidRDefault="00DC2CB2" w:rsidP="00DC2CB2">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C63F7B">
        <w:rPr>
          <w:spacing w:val="3"/>
          <w:sz w:val="26"/>
          <w:szCs w:val="26"/>
        </w:rPr>
        <w:t xml:space="preserve">от </w:t>
      </w:r>
      <w:r w:rsidRPr="00C63F7B">
        <w:rPr>
          <w:spacing w:val="3"/>
          <w:sz w:val="26"/>
          <w:szCs w:val="26"/>
        </w:rPr>
        <w:lastRenderedPageBreak/>
        <w:t>09.01.2018 г. N 10</w:t>
      </w:r>
      <w:r>
        <w:rPr>
          <w:spacing w:val="3"/>
          <w:sz w:val="26"/>
          <w:szCs w:val="26"/>
        </w:rPr>
        <w:t xml:space="preserve"> </w:t>
      </w:r>
      <w:r w:rsidRPr="004E568D">
        <w:rPr>
          <w:sz w:val="26"/>
          <w:szCs w:val="26"/>
        </w:rPr>
        <w:t>"Об утверждении требований к описанию и отображению в</w:t>
      </w:r>
      <w:r w:rsidRPr="004E568D">
        <w:rPr>
          <w:spacing w:val="-4"/>
          <w:sz w:val="26"/>
          <w:szCs w:val="26"/>
        </w:rPr>
        <w:t xml:space="preserve"> </w:t>
      </w:r>
      <w:r w:rsidRPr="004E568D">
        <w:rPr>
          <w:sz w:val="26"/>
          <w:szCs w:val="26"/>
        </w:rPr>
        <w:t>документах территориального планирования объектов федерального значения,</w:t>
      </w:r>
      <w:r w:rsidRPr="004E568D">
        <w:rPr>
          <w:spacing w:val="43"/>
          <w:sz w:val="26"/>
          <w:szCs w:val="26"/>
        </w:rPr>
        <w:t xml:space="preserve"> </w:t>
      </w:r>
      <w:r w:rsidRPr="004E568D">
        <w:rPr>
          <w:sz w:val="26"/>
          <w:szCs w:val="26"/>
        </w:rPr>
        <w:t>объектов регионального значения, объектов местного</w:t>
      </w:r>
      <w:r w:rsidRPr="004E568D">
        <w:rPr>
          <w:spacing w:val="-5"/>
          <w:sz w:val="26"/>
          <w:szCs w:val="26"/>
        </w:rPr>
        <w:t xml:space="preserve"> </w:t>
      </w:r>
      <w:r w:rsidRPr="004E568D">
        <w:rPr>
          <w:sz w:val="26"/>
          <w:szCs w:val="26"/>
        </w:rPr>
        <w:t>значения";</w:t>
      </w:r>
    </w:p>
    <w:p w:rsidR="00DC2CB2" w:rsidRPr="004E568D" w:rsidRDefault="00DC2CB2" w:rsidP="00DC2CB2">
      <w:pPr>
        <w:widowControl w:val="0"/>
        <w:numPr>
          <w:ilvl w:val="0"/>
          <w:numId w:val="23"/>
        </w:numPr>
        <w:suppressAutoHyphens/>
        <w:jc w:val="both"/>
        <w:rPr>
          <w:sz w:val="26"/>
          <w:szCs w:val="26"/>
        </w:rPr>
      </w:pPr>
      <w:r w:rsidRPr="004E568D">
        <w:rPr>
          <w:sz w:val="26"/>
          <w:szCs w:val="26"/>
        </w:rPr>
        <w:t>приказ Министерства регионального развития Российской Федерации</w:t>
      </w:r>
      <w:r w:rsidRPr="004E568D">
        <w:rPr>
          <w:spacing w:val="3"/>
          <w:sz w:val="26"/>
          <w:szCs w:val="26"/>
        </w:rPr>
        <w:t xml:space="preserve"> </w:t>
      </w:r>
      <w:r w:rsidRPr="006C2FDB">
        <w:rPr>
          <w:spacing w:val="3"/>
          <w:sz w:val="26"/>
          <w:szCs w:val="26"/>
        </w:rPr>
        <w:t>от 21.07.2016 N 460</w:t>
      </w:r>
      <w:r w:rsidRPr="004E568D">
        <w:rPr>
          <w:sz w:val="26"/>
          <w:szCs w:val="26"/>
        </w:rPr>
        <w:t xml:space="preserve"> "Об утверждении порядка согласования проектов</w:t>
      </w:r>
      <w:r w:rsidRPr="004E568D">
        <w:rPr>
          <w:spacing w:val="3"/>
          <w:sz w:val="26"/>
          <w:szCs w:val="26"/>
        </w:rPr>
        <w:t xml:space="preserve"> </w:t>
      </w:r>
      <w:r w:rsidRPr="004E568D">
        <w:rPr>
          <w:sz w:val="26"/>
          <w:szCs w:val="26"/>
        </w:rPr>
        <w:t>документов территориального планирования муниципальных образований, состава и порядка</w:t>
      </w:r>
      <w:r w:rsidRPr="004E568D">
        <w:rPr>
          <w:spacing w:val="33"/>
          <w:sz w:val="26"/>
          <w:szCs w:val="26"/>
        </w:rPr>
        <w:t xml:space="preserve"> </w:t>
      </w:r>
      <w:r w:rsidRPr="004E568D">
        <w:rPr>
          <w:sz w:val="26"/>
          <w:szCs w:val="26"/>
        </w:rPr>
        <w:t>работы согласительной комиссии при согласовании проектов документов</w:t>
      </w:r>
      <w:r w:rsidRPr="004E568D">
        <w:rPr>
          <w:spacing w:val="28"/>
          <w:sz w:val="26"/>
          <w:szCs w:val="26"/>
        </w:rPr>
        <w:t xml:space="preserve"> </w:t>
      </w:r>
      <w:r w:rsidRPr="004E568D">
        <w:rPr>
          <w:sz w:val="26"/>
          <w:szCs w:val="26"/>
        </w:rPr>
        <w:t>территориального планирования муниципальных образований";</w:t>
      </w:r>
    </w:p>
    <w:p w:rsidR="00DC2CB2" w:rsidRPr="004E568D" w:rsidRDefault="00DC2CB2" w:rsidP="00DC2CB2">
      <w:pPr>
        <w:widowControl w:val="0"/>
        <w:numPr>
          <w:ilvl w:val="0"/>
          <w:numId w:val="23"/>
        </w:numPr>
        <w:tabs>
          <w:tab w:val="clear" w:pos="720"/>
          <w:tab w:val="num" w:pos="426"/>
        </w:tabs>
        <w:suppressAutoHyphens/>
        <w:ind w:left="567" w:hanging="425"/>
        <w:jc w:val="both"/>
        <w:rPr>
          <w:sz w:val="26"/>
          <w:szCs w:val="26"/>
        </w:rPr>
      </w:pPr>
      <w:r w:rsidRPr="004E568D">
        <w:rPr>
          <w:sz w:val="26"/>
          <w:szCs w:val="26"/>
        </w:rPr>
        <w:t>приказ Министерства архитектуры, строительства и</w:t>
      </w:r>
      <w:r w:rsidRPr="004E568D">
        <w:rPr>
          <w:spacing w:val="48"/>
          <w:sz w:val="26"/>
          <w:szCs w:val="26"/>
        </w:rPr>
        <w:t xml:space="preserve"> </w:t>
      </w:r>
      <w:r w:rsidRPr="004E568D">
        <w:rPr>
          <w:sz w:val="26"/>
          <w:szCs w:val="26"/>
        </w:rPr>
        <w:t xml:space="preserve">жилищно-коммунального хозяйства Российской Федерации от 17 августа </w:t>
      </w:r>
      <w:smartTag w:uri="urn:schemas-microsoft-com:office:smarttags" w:element="metricconverter">
        <w:smartTagPr>
          <w:attr w:name="ProductID" w:val="1992 г"/>
        </w:smartTagPr>
        <w:r w:rsidRPr="004E568D">
          <w:rPr>
            <w:sz w:val="26"/>
            <w:szCs w:val="26"/>
          </w:rPr>
          <w:t>1992 г</w:t>
        </w:r>
      </w:smartTag>
      <w:r w:rsidRPr="004E568D">
        <w:rPr>
          <w:sz w:val="26"/>
          <w:szCs w:val="26"/>
        </w:rPr>
        <w:t>. № 197 "О типовых</w:t>
      </w:r>
      <w:r w:rsidRPr="004E568D">
        <w:rPr>
          <w:spacing w:val="12"/>
          <w:sz w:val="26"/>
          <w:szCs w:val="26"/>
        </w:rPr>
        <w:t xml:space="preserve"> </w:t>
      </w:r>
      <w:r w:rsidRPr="004E568D">
        <w:rPr>
          <w:sz w:val="26"/>
          <w:szCs w:val="26"/>
        </w:rPr>
        <w:t>правилах охраны коммунальных тепловых</w:t>
      </w:r>
      <w:r w:rsidRPr="004E568D">
        <w:rPr>
          <w:spacing w:val="-1"/>
          <w:sz w:val="26"/>
          <w:szCs w:val="26"/>
        </w:rPr>
        <w:t xml:space="preserve"> </w:t>
      </w:r>
      <w:r w:rsidRPr="004E568D">
        <w:rPr>
          <w:sz w:val="26"/>
          <w:szCs w:val="26"/>
        </w:rPr>
        <w:t>сетей";</w:t>
      </w:r>
    </w:p>
    <w:p w:rsidR="00DC2CB2" w:rsidRPr="004E568D" w:rsidRDefault="00DC2CB2" w:rsidP="00DC2CB2">
      <w:pPr>
        <w:widowControl w:val="0"/>
        <w:numPr>
          <w:ilvl w:val="0"/>
          <w:numId w:val="23"/>
        </w:numPr>
        <w:tabs>
          <w:tab w:val="clear" w:pos="720"/>
          <w:tab w:val="num" w:pos="426"/>
        </w:tabs>
        <w:suppressAutoHyphens/>
        <w:ind w:left="567" w:hanging="425"/>
        <w:jc w:val="both"/>
        <w:rPr>
          <w:spacing w:val="-1"/>
          <w:sz w:val="26"/>
          <w:szCs w:val="26"/>
        </w:rPr>
      </w:pPr>
      <w:r w:rsidRPr="004E568D">
        <w:rPr>
          <w:sz w:val="26"/>
          <w:szCs w:val="26"/>
        </w:rPr>
        <w:t>приказ Министерства здравоохранения Российской Федерации</w:t>
      </w:r>
      <w:r w:rsidRPr="004E568D">
        <w:rPr>
          <w:spacing w:val="30"/>
          <w:sz w:val="26"/>
          <w:szCs w:val="26"/>
        </w:rPr>
        <w:t xml:space="preserve"> </w:t>
      </w:r>
      <w:r w:rsidRPr="004E568D">
        <w:rPr>
          <w:sz w:val="26"/>
          <w:szCs w:val="26"/>
        </w:rPr>
        <w:t>(Минздрав России)</w:t>
      </w:r>
      <w:r w:rsidRPr="004E568D">
        <w:rPr>
          <w:spacing w:val="46"/>
          <w:sz w:val="26"/>
          <w:szCs w:val="26"/>
        </w:rPr>
        <w:t xml:space="preserve"> </w:t>
      </w:r>
      <w:r w:rsidRPr="004E568D">
        <w:rPr>
          <w:sz w:val="26"/>
          <w:szCs w:val="26"/>
        </w:rPr>
        <w:t>от</w:t>
      </w:r>
      <w:r w:rsidRPr="004E568D">
        <w:rPr>
          <w:spacing w:val="47"/>
          <w:sz w:val="26"/>
          <w:szCs w:val="26"/>
        </w:rPr>
        <w:t xml:space="preserve"> </w:t>
      </w:r>
      <w:r w:rsidRPr="004E568D">
        <w:rPr>
          <w:sz w:val="26"/>
          <w:szCs w:val="26"/>
        </w:rPr>
        <w:t>6</w:t>
      </w:r>
      <w:r w:rsidRPr="004E568D">
        <w:rPr>
          <w:spacing w:val="47"/>
          <w:sz w:val="26"/>
          <w:szCs w:val="26"/>
        </w:rPr>
        <w:t xml:space="preserve"> </w:t>
      </w:r>
      <w:r w:rsidRPr="004E568D">
        <w:rPr>
          <w:sz w:val="26"/>
          <w:szCs w:val="26"/>
        </w:rPr>
        <w:t>августа</w:t>
      </w:r>
      <w:r w:rsidRPr="004E568D">
        <w:rPr>
          <w:spacing w:val="48"/>
          <w:sz w:val="26"/>
          <w:szCs w:val="26"/>
        </w:rPr>
        <w:t xml:space="preserve"> </w:t>
      </w:r>
      <w:smartTag w:uri="urn:schemas-microsoft-com:office:smarttags" w:element="metricconverter">
        <w:smartTagPr>
          <w:attr w:name="ProductID" w:val="2013 г"/>
        </w:smartTagPr>
        <w:r w:rsidRPr="004E568D">
          <w:rPr>
            <w:sz w:val="26"/>
            <w:szCs w:val="26"/>
          </w:rPr>
          <w:t>2013</w:t>
        </w:r>
        <w:r w:rsidRPr="004E568D">
          <w:rPr>
            <w:spacing w:val="47"/>
            <w:sz w:val="26"/>
            <w:szCs w:val="26"/>
          </w:rPr>
          <w:t xml:space="preserve"> </w:t>
        </w:r>
        <w:r w:rsidRPr="004E568D">
          <w:rPr>
            <w:sz w:val="26"/>
            <w:szCs w:val="26"/>
          </w:rPr>
          <w:t>г</w:t>
        </w:r>
      </w:smartTag>
      <w:r w:rsidRPr="004E568D">
        <w:rPr>
          <w:sz w:val="26"/>
          <w:szCs w:val="26"/>
        </w:rPr>
        <w:t>.</w:t>
      </w:r>
      <w:r w:rsidRPr="004E568D">
        <w:rPr>
          <w:spacing w:val="47"/>
          <w:sz w:val="26"/>
          <w:szCs w:val="26"/>
        </w:rPr>
        <w:t xml:space="preserve"> </w:t>
      </w:r>
      <w:r w:rsidRPr="004E568D">
        <w:rPr>
          <w:sz w:val="26"/>
          <w:szCs w:val="26"/>
        </w:rPr>
        <w:t>№</w:t>
      </w:r>
      <w:r w:rsidRPr="004E568D">
        <w:rPr>
          <w:spacing w:val="46"/>
          <w:sz w:val="26"/>
          <w:szCs w:val="26"/>
        </w:rPr>
        <w:t xml:space="preserve"> </w:t>
      </w:r>
      <w:r w:rsidRPr="004E568D">
        <w:rPr>
          <w:sz w:val="26"/>
          <w:szCs w:val="26"/>
        </w:rPr>
        <w:t>529-н</w:t>
      </w:r>
      <w:r w:rsidRPr="004E568D">
        <w:rPr>
          <w:spacing w:val="48"/>
          <w:sz w:val="26"/>
          <w:szCs w:val="26"/>
        </w:rPr>
        <w:t xml:space="preserve"> «</w:t>
      </w:r>
      <w:r w:rsidRPr="004E568D">
        <w:rPr>
          <w:sz w:val="26"/>
          <w:szCs w:val="26"/>
        </w:rPr>
        <w:t>Об</w:t>
      </w:r>
      <w:r w:rsidRPr="004E568D">
        <w:rPr>
          <w:spacing w:val="49"/>
          <w:sz w:val="26"/>
          <w:szCs w:val="26"/>
        </w:rPr>
        <w:t xml:space="preserve"> </w:t>
      </w:r>
      <w:r w:rsidRPr="004E568D">
        <w:rPr>
          <w:sz w:val="26"/>
          <w:szCs w:val="26"/>
        </w:rPr>
        <w:t>утверждении</w:t>
      </w:r>
      <w:r w:rsidRPr="004E568D">
        <w:rPr>
          <w:spacing w:val="48"/>
          <w:sz w:val="26"/>
          <w:szCs w:val="26"/>
        </w:rPr>
        <w:t xml:space="preserve"> </w:t>
      </w:r>
      <w:r w:rsidRPr="004E568D">
        <w:rPr>
          <w:sz w:val="26"/>
          <w:szCs w:val="26"/>
        </w:rPr>
        <w:t>номенклатуры</w:t>
      </w:r>
      <w:r w:rsidRPr="004E568D">
        <w:rPr>
          <w:spacing w:val="46"/>
          <w:sz w:val="26"/>
          <w:szCs w:val="26"/>
        </w:rPr>
        <w:t xml:space="preserve"> </w:t>
      </w:r>
      <w:r w:rsidRPr="004E568D">
        <w:rPr>
          <w:sz w:val="26"/>
          <w:szCs w:val="26"/>
        </w:rPr>
        <w:t>медицинских организаций»;</w:t>
      </w:r>
    </w:p>
    <w:p w:rsidR="00DC2CB2" w:rsidRPr="004E568D" w:rsidRDefault="00DC2CB2" w:rsidP="00DC2CB2">
      <w:pPr>
        <w:widowControl w:val="0"/>
        <w:numPr>
          <w:ilvl w:val="0"/>
          <w:numId w:val="23"/>
        </w:numPr>
        <w:suppressAutoHyphens/>
        <w:jc w:val="both"/>
        <w:rPr>
          <w:sz w:val="26"/>
          <w:szCs w:val="26"/>
        </w:rPr>
      </w:pPr>
      <w:r w:rsidRPr="004E568D">
        <w:rPr>
          <w:spacing w:val="-1"/>
          <w:sz w:val="26"/>
          <w:szCs w:val="26"/>
        </w:rPr>
        <w:t>приказ</w:t>
      </w:r>
      <w:r w:rsidRPr="004E568D">
        <w:rPr>
          <w:spacing w:val="-1"/>
          <w:sz w:val="26"/>
          <w:szCs w:val="26"/>
        </w:rPr>
        <w:tab/>
        <w:t>Министерства</w:t>
      </w:r>
      <w:r w:rsidRPr="004E568D">
        <w:rPr>
          <w:sz w:val="26"/>
          <w:szCs w:val="26"/>
        </w:rPr>
        <w:t xml:space="preserve"> </w:t>
      </w:r>
      <w:r w:rsidRPr="004E568D">
        <w:rPr>
          <w:spacing w:val="-1"/>
          <w:sz w:val="26"/>
          <w:szCs w:val="26"/>
        </w:rPr>
        <w:t>регионального</w:t>
      </w:r>
      <w:r w:rsidRPr="004E568D">
        <w:rPr>
          <w:sz w:val="26"/>
          <w:szCs w:val="26"/>
        </w:rPr>
        <w:t xml:space="preserve"> </w:t>
      </w:r>
      <w:r w:rsidRPr="004E568D">
        <w:rPr>
          <w:spacing w:val="-1"/>
          <w:sz w:val="26"/>
          <w:szCs w:val="26"/>
        </w:rPr>
        <w:t>развития Российской Федерации</w:t>
      </w:r>
      <w:r w:rsidRPr="004E568D">
        <w:rPr>
          <w:spacing w:val="1"/>
          <w:sz w:val="26"/>
          <w:szCs w:val="26"/>
        </w:rPr>
        <w:t xml:space="preserve"> </w:t>
      </w:r>
      <w:r w:rsidRPr="006C2FDB">
        <w:rPr>
          <w:spacing w:val="1"/>
          <w:sz w:val="26"/>
          <w:szCs w:val="26"/>
        </w:rPr>
        <w:t>от 13 апреля 2017 г. N 711/пр</w:t>
      </w:r>
      <w:r w:rsidRPr="004E568D">
        <w:rPr>
          <w:sz w:val="26"/>
          <w:szCs w:val="26"/>
        </w:rPr>
        <w:t xml:space="preserve"> "Об утверждении Методических рекомендаций </w:t>
      </w:r>
      <w:r w:rsidRPr="006C2FDB">
        <w:rPr>
          <w:sz w:val="26"/>
          <w:szCs w:val="26"/>
        </w:rPr>
        <w:t>для подготовки правил благоустройства территорий поселений, городских округов, внутригородских районов"</w:t>
      </w:r>
      <w:r w:rsidRPr="004E568D">
        <w:rPr>
          <w:sz w:val="26"/>
          <w:szCs w:val="26"/>
        </w:rPr>
        <w:t>;</w:t>
      </w:r>
    </w:p>
    <w:p w:rsidR="00DC2CB2" w:rsidRPr="004E568D" w:rsidRDefault="00DC2CB2" w:rsidP="00DC2CB2">
      <w:pPr>
        <w:widowControl w:val="0"/>
        <w:numPr>
          <w:ilvl w:val="0"/>
          <w:numId w:val="23"/>
        </w:numPr>
        <w:tabs>
          <w:tab w:val="clear" w:pos="720"/>
          <w:tab w:val="num" w:pos="426"/>
        </w:tabs>
        <w:suppressAutoHyphens/>
        <w:ind w:left="567" w:hanging="425"/>
        <w:jc w:val="both"/>
        <w:rPr>
          <w:b/>
          <w:bCs/>
          <w:sz w:val="26"/>
          <w:szCs w:val="26"/>
        </w:rPr>
      </w:pPr>
      <w:r w:rsidRPr="004E568D">
        <w:rPr>
          <w:sz w:val="26"/>
          <w:szCs w:val="26"/>
        </w:rPr>
        <w:t>Министерство Российской Федерации по делам гражданской</w:t>
      </w:r>
      <w:r w:rsidRPr="004E568D">
        <w:rPr>
          <w:spacing w:val="47"/>
          <w:sz w:val="26"/>
          <w:szCs w:val="26"/>
        </w:rPr>
        <w:t xml:space="preserve"> </w:t>
      </w:r>
      <w:r w:rsidRPr="004E568D">
        <w:rPr>
          <w:sz w:val="26"/>
          <w:szCs w:val="26"/>
        </w:rPr>
        <w:t>обороны, чрезвычайным ситуациям и ликвидации последствий стихийных бедствий,</w:t>
      </w:r>
      <w:r w:rsidRPr="004E568D">
        <w:rPr>
          <w:spacing w:val="-26"/>
          <w:sz w:val="26"/>
          <w:szCs w:val="26"/>
        </w:rPr>
        <w:t xml:space="preserve"> </w:t>
      </w:r>
      <w:r w:rsidRPr="004E568D">
        <w:rPr>
          <w:sz w:val="26"/>
          <w:szCs w:val="26"/>
        </w:rPr>
        <w:t xml:space="preserve">"Методические рекомендации органам местного самоуправления по реализации федерального закона от октября </w:t>
      </w:r>
      <w:smartTag w:uri="urn:schemas-microsoft-com:office:smarttags" w:element="metricconverter">
        <w:smartTagPr>
          <w:attr w:name="ProductID" w:val="2003 г"/>
        </w:smartTagPr>
        <w:r w:rsidRPr="004E568D">
          <w:rPr>
            <w:sz w:val="26"/>
            <w:szCs w:val="26"/>
          </w:rPr>
          <w:t>2003 г</w:t>
        </w:r>
      </w:smartTag>
      <w:r w:rsidRPr="004E568D">
        <w:rPr>
          <w:sz w:val="26"/>
          <w:szCs w:val="26"/>
        </w:rPr>
        <w:t>. № 131-ФЗ "Об общих принципах местного самоуправления</w:t>
      </w:r>
      <w:r w:rsidRPr="004E568D">
        <w:rPr>
          <w:spacing w:val="47"/>
          <w:sz w:val="26"/>
          <w:szCs w:val="26"/>
        </w:rPr>
        <w:t xml:space="preserve"> </w:t>
      </w:r>
      <w:r w:rsidRPr="004E568D">
        <w:rPr>
          <w:sz w:val="26"/>
          <w:szCs w:val="26"/>
        </w:rPr>
        <w:t>в Российской Федерации" в области гражданской обороны, защиты населения и</w:t>
      </w:r>
      <w:r w:rsidRPr="004E568D">
        <w:rPr>
          <w:spacing w:val="31"/>
          <w:sz w:val="26"/>
          <w:szCs w:val="26"/>
        </w:rPr>
        <w:t xml:space="preserve"> </w:t>
      </w:r>
      <w:r w:rsidRPr="004E568D">
        <w:rPr>
          <w:sz w:val="26"/>
          <w:szCs w:val="26"/>
        </w:rPr>
        <w:t>территорий от чрезвычайных ситуаций, обеспечения пожарной безопасности и безопасности людей</w:t>
      </w:r>
      <w:r w:rsidRPr="004E568D">
        <w:rPr>
          <w:spacing w:val="-7"/>
          <w:sz w:val="26"/>
          <w:szCs w:val="26"/>
        </w:rPr>
        <w:t xml:space="preserve"> </w:t>
      </w:r>
      <w:r w:rsidRPr="004E568D">
        <w:rPr>
          <w:sz w:val="26"/>
          <w:szCs w:val="26"/>
        </w:rPr>
        <w:t>на водных</w:t>
      </w:r>
      <w:r w:rsidRPr="004E568D">
        <w:rPr>
          <w:spacing w:val="-6"/>
          <w:sz w:val="26"/>
          <w:szCs w:val="26"/>
        </w:rPr>
        <w:t xml:space="preserve"> </w:t>
      </w:r>
      <w:r w:rsidRPr="004E568D">
        <w:rPr>
          <w:sz w:val="26"/>
          <w:szCs w:val="26"/>
        </w:rPr>
        <w:t>объектах".</w:t>
      </w:r>
    </w:p>
    <w:p w:rsidR="00DC2CB2" w:rsidRDefault="00DC2CB2" w:rsidP="00DC2CB2">
      <w:pPr>
        <w:tabs>
          <w:tab w:val="num" w:pos="426"/>
        </w:tabs>
        <w:spacing w:before="57" w:after="57"/>
        <w:ind w:left="567" w:hanging="425"/>
        <w:jc w:val="both"/>
        <w:rPr>
          <w:b/>
          <w:bCs/>
          <w:sz w:val="26"/>
          <w:szCs w:val="26"/>
        </w:rPr>
      </w:pPr>
    </w:p>
    <w:p w:rsidR="00DC2CB2" w:rsidRPr="004E568D" w:rsidRDefault="00DC2CB2" w:rsidP="00DC2CB2">
      <w:pPr>
        <w:tabs>
          <w:tab w:val="num" w:pos="426"/>
        </w:tabs>
        <w:spacing w:before="57" w:after="57"/>
        <w:ind w:left="567" w:hanging="425"/>
        <w:jc w:val="both"/>
        <w:rPr>
          <w:sz w:val="26"/>
          <w:szCs w:val="26"/>
        </w:rPr>
      </w:pPr>
      <w:r w:rsidRPr="004E568D">
        <w:rPr>
          <w:b/>
          <w:bCs/>
          <w:sz w:val="26"/>
          <w:szCs w:val="26"/>
        </w:rPr>
        <w:t>Своды правил, строительные нормы и правила, ГОСТы, санитарные</w:t>
      </w:r>
      <w:r w:rsidRPr="004E568D">
        <w:rPr>
          <w:b/>
          <w:bCs/>
          <w:spacing w:val="33"/>
          <w:sz w:val="26"/>
          <w:szCs w:val="26"/>
        </w:rPr>
        <w:t xml:space="preserve"> </w:t>
      </w:r>
      <w:r w:rsidRPr="004E568D">
        <w:rPr>
          <w:b/>
          <w:bCs/>
          <w:sz w:val="26"/>
          <w:szCs w:val="26"/>
        </w:rPr>
        <w:t>и санитарно-эпидемиологические правила и</w:t>
      </w:r>
      <w:r w:rsidRPr="004E568D">
        <w:rPr>
          <w:b/>
          <w:bCs/>
          <w:spacing w:val="-4"/>
          <w:sz w:val="26"/>
          <w:szCs w:val="26"/>
        </w:rPr>
        <w:t xml:space="preserve"> </w:t>
      </w:r>
      <w:r w:rsidRPr="004E568D">
        <w:rPr>
          <w:b/>
          <w:bCs/>
          <w:sz w:val="26"/>
          <w:szCs w:val="26"/>
        </w:rPr>
        <w:t>нормативы</w:t>
      </w:r>
    </w:p>
    <w:p w:rsidR="00DC2CB2" w:rsidRPr="004E568D" w:rsidRDefault="00DC2CB2" w:rsidP="00DC2CB2">
      <w:pPr>
        <w:tabs>
          <w:tab w:val="num" w:pos="426"/>
        </w:tabs>
        <w:ind w:left="567" w:hanging="425"/>
        <w:jc w:val="both"/>
        <w:rPr>
          <w:sz w:val="26"/>
          <w:szCs w:val="26"/>
        </w:rPr>
      </w:pPr>
      <w:r w:rsidRPr="004E568D">
        <w:rPr>
          <w:sz w:val="26"/>
          <w:szCs w:val="26"/>
        </w:rPr>
        <w:t>СП 42.13330.2011 "Градостроительство. Планировка и застройка городских</w:t>
      </w:r>
      <w:r w:rsidRPr="004E568D">
        <w:rPr>
          <w:spacing w:val="-16"/>
          <w:sz w:val="26"/>
          <w:szCs w:val="26"/>
        </w:rPr>
        <w:t xml:space="preserve"> </w:t>
      </w:r>
      <w:r w:rsidRPr="004E568D">
        <w:rPr>
          <w:sz w:val="26"/>
          <w:szCs w:val="26"/>
        </w:rPr>
        <w:t>и сельских поселений. Актуализированная редакция СНиП</w:t>
      </w:r>
      <w:r w:rsidRPr="004E568D">
        <w:rPr>
          <w:spacing w:val="-8"/>
          <w:sz w:val="26"/>
          <w:szCs w:val="26"/>
        </w:rPr>
        <w:t xml:space="preserve"> </w:t>
      </w:r>
      <w:r w:rsidRPr="004E568D">
        <w:rPr>
          <w:sz w:val="26"/>
          <w:szCs w:val="26"/>
        </w:rPr>
        <w:t>2.07.01-89*";</w:t>
      </w:r>
    </w:p>
    <w:p w:rsidR="00DC2CB2" w:rsidRPr="004E568D" w:rsidRDefault="00DC2CB2" w:rsidP="00DC2CB2">
      <w:pPr>
        <w:tabs>
          <w:tab w:val="num" w:pos="426"/>
        </w:tabs>
        <w:ind w:left="567" w:hanging="425"/>
        <w:jc w:val="both"/>
        <w:rPr>
          <w:sz w:val="26"/>
          <w:szCs w:val="26"/>
        </w:rPr>
      </w:pPr>
      <w:r w:rsidRPr="004E568D">
        <w:rPr>
          <w:sz w:val="26"/>
          <w:szCs w:val="26"/>
        </w:rPr>
        <w:t>РДС 30-201-98 "Инструкция о порядке проектирования и установления</w:t>
      </w:r>
      <w:r w:rsidRPr="004E568D">
        <w:rPr>
          <w:spacing w:val="18"/>
          <w:sz w:val="26"/>
          <w:szCs w:val="26"/>
        </w:rPr>
        <w:t xml:space="preserve"> </w:t>
      </w:r>
      <w:r w:rsidRPr="004E568D">
        <w:rPr>
          <w:sz w:val="26"/>
          <w:szCs w:val="26"/>
        </w:rPr>
        <w:t>красных линий в городах и других поселениях Российской</w:t>
      </w:r>
      <w:r w:rsidRPr="004E568D">
        <w:rPr>
          <w:spacing w:val="-4"/>
          <w:sz w:val="26"/>
          <w:szCs w:val="26"/>
        </w:rPr>
        <w:t xml:space="preserve"> </w:t>
      </w:r>
      <w:r w:rsidRPr="004E568D">
        <w:rPr>
          <w:sz w:val="26"/>
          <w:szCs w:val="26"/>
        </w:rPr>
        <w:t>Федерации";</w:t>
      </w:r>
    </w:p>
    <w:p w:rsidR="00DC2CB2" w:rsidRPr="004E568D" w:rsidRDefault="00DC2CB2" w:rsidP="00DC2CB2">
      <w:pPr>
        <w:tabs>
          <w:tab w:val="num" w:pos="426"/>
        </w:tabs>
        <w:ind w:left="567" w:hanging="425"/>
        <w:jc w:val="both"/>
        <w:rPr>
          <w:sz w:val="26"/>
          <w:szCs w:val="26"/>
        </w:rPr>
      </w:pPr>
      <w:r w:rsidRPr="004E568D">
        <w:rPr>
          <w:sz w:val="26"/>
          <w:szCs w:val="26"/>
        </w:rPr>
        <w:t>СанПиН 2.2.1/2.1.1.1200-03 "Санитарно-защитные зоны и</w:t>
      </w:r>
      <w:r w:rsidRPr="004E568D">
        <w:rPr>
          <w:spacing w:val="21"/>
          <w:sz w:val="26"/>
          <w:szCs w:val="26"/>
        </w:rPr>
        <w:t xml:space="preserve"> </w:t>
      </w:r>
      <w:r w:rsidRPr="004E568D">
        <w:rPr>
          <w:sz w:val="26"/>
          <w:szCs w:val="26"/>
        </w:rPr>
        <w:t>санитарная классификация предприятий, сооружений и иных объектов" (новая</w:t>
      </w:r>
      <w:r w:rsidRPr="004E568D">
        <w:rPr>
          <w:spacing w:val="-10"/>
          <w:sz w:val="26"/>
          <w:szCs w:val="26"/>
        </w:rPr>
        <w:t xml:space="preserve"> </w:t>
      </w:r>
      <w:r w:rsidRPr="004E568D">
        <w:rPr>
          <w:sz w:val="26"/>
          <w:szCs w:val="26"/>
        </w:rPr>
        <w:t>редакция);</w:t>
      </w:r>
    </w:p>
    <w:p w:rsidR="00DC2CB2" w:rsidRPr="004E568D" w:rsidRDefault="00DC2CB2" w:rsidP="00DC2CB2">
      <w:pPr>
        <w:tabs>
          <w:tab w:val="num" w:pos="426"/>
        </w:tabs>
        <w:ind w:left="567" w:hanging="425"/>
        <w:jc w:val="both"/>
        <w:rPr>
          <w:sz w:val="26"/>
          <w:szCs w:val="26"/>
        </w:rPr>
      </w:pPr>
      <w:r w:rsidRPr="004E568D">
        <w:rPr>
          <w:sz w:val="26"/>
          <w:szCs w:val="26"/>
        </w:rPr>
        <w:t>СП 30-102-99 "Планировка и застройка территорий малоэтажного</w:t>
      </w:r>
      <w:r w:rsidRPr="004E568D">
        <w:rPr>
          <w:spacing w:val="32"/>
          <w:sz w:val="26"/>
          <w:szCs w:val="26"/>
        </w:rPr>
        <w:t xml:space="preserve"> </w:t>
      </w:r>
      <w:r w:rsidRPr="004E568D">
        <w:rPr>
          <w:sz w:val="26"/>
          <w:szCs w:val="26"/>
        </w:rPr>
        <w:t>жилищного строительства";</w:t>
      </w:r>
    </w:p>
    <w:p w:rsidR="00DC2CB2" w:rsidRPr="004E568D" w:rsidRDefault="00DC2CB2" w:rsidP="00DC2CB2">
      <w:pPr>
        <w:tabs>
          <w:tab w:val="num" w:pos="426"/>
        </w:tabs>
        <w:ind w:left="567" w:hanging="425"/>
        <w:jc w:val="both"/>
        <w:rPr>
          <w:sz w:val="26"/>
          <w:szCs w:val="26"/>
        </w:rPr>
      </w:pPr>
      <w:r w:rsidRPr="004E568D">
        <w:rPr>
          <w:sz w:val="26"/>
          <w:szCs w:val="26"/>
        </w:rPr>
        <w:t>СП 35-102-2001 "Жилая среда с планировочными элементами,</w:t>
      </w:r>
      <w:r w:rsidRPr="004E568D">
        <w:rPr>
          <w:spacing w:val="31"/>
          <w:sz w:val="26"/>
          <w:szCs w:val="26"/>
        </w:rPr>
        <w:t xml:space="preserve"> </w:t>
      </w:r>
      <w:r w:rsidRPr="004E568D">
        <w:rPr>
          <w:sz w:val="26"/>
          <w:szCs w:val="26"/>
        </w:rPr>
        <w:t>доступными инвалидам";</w:t>
      </w:r>
    </w:p>
    <w:p w:rsidR="00DC2CB2" w:rsidRPr="004E568D" w:rsidRDefault="00DC2CB2" w:rsidP="00DC2CB2">
      <w:pPr>
        <w:tabs>
          <w:tab w:val="num" w:pos="426"/>
        </w:tabs>
        <w:ind w:left="567" w:hanging="425"/>
        <w:jc w:val="both"/>
        <w:rPr>
          <w:sz w:val="26"/>
          <w:szCs w:val="26"/>
        </w:rPr>
      </w:pPr>
      <w:r w:rsidRPr="004E568D">
        <w:rPr>
          <w:sz w:val="26"/>
          <w:szCs w:val="26"/>
        </w:rPr>
        <w:t>СП 35-105-2002 "Реконструкция городской застройки с учетом</w:t>
      </w:r>
      <w:r w:rsidRPr="004E568D">
        <w:rPr>
          <w:spacing w:val="30"/>
          <w:sz w:val="26"/>
          <w:szCs w:val="26"/>
        </w:rPr>
        <w:t xml:space="preserve"> </w:t>
      </w:r>
      <w:r w:rsidRPr="004E568D">
        <w:rPr>
          <w:sz w:val="26"/>
          <w:szCs w:val="26"/>
        </w:rPr>
        <w:t>доступности инвалидов и других маломобильных групп</w:t>
      </w:r>
      <w:r w:rsidRPr="004E568D">
        <w:rPr>
          <w:spacing w:val="2"/>
          <w:sz w:val="26"/>
          <w:szCs w:val="26"/>
        </w:rPr>
        <w:t xml:space="preserve"> </w:t>
      </w:r>
      <w:r w:rsidRPr="004E568D">
        <w:rPr>
          <w:sz w:val="26"/>
          <w:szCs w:val="26"/>
        </w:rPr>
        <w:t>населения";</w:t>
      </w:r>
    </w:p>
    <w:p w:rsidR="00DC2CB2" w:rsidRPr="004E568D" w:rsidRDefault="00DC2CB2" w:rsidP="00DC2CB2">
      <w:pPr>
        <w:tabs>
          <w:tab w:val="num" w:pos="426"/>
        </w:tabs>
        <w:ind w:left="567" w:hanging="425"/>
        <w:jc w:val="both"/>
        <w:rPr>
          <w:sz w:val="26"/>
          <w:szCs w:val="26"/>
        </w:rPr>
      </w:pPr>
      <w:r w:rsidRPr="004E568D">
        <w:rPr>
          <w:sz w:val="26"/>
          <w:szCs w:val="26"/>
        </w:rPr>
        <w:t>СП 59.13330.2012 "Доступность зданий и сооружений для маломобильных</w:t>
      </w:r>
      <w:r w:rsidRPr="004E568D">
        <w:rPr>
          <w:spacing w:val="51"/>
          <w:sz w:val="26"/>
          <w:szCs w:val="26"/>
        </w:rPr>
        <w:t xml:space="preserve"> </w:t>
      </w:r>
      <w:r w:rsidRPr="004E568D">
        <w:rPr>
          <w:sz w:val="26"/>
          <w:szCs w:val="26"/>
        </w:rPr>
        <w:t>групп населения. Актуализированная редакция СНиП</w:t>
      </w:r>
      <w:r w:rsidRPr="004E568D">
        <w:rPr>
          <w:spacing w:val="-1"/>
          <w:sz w:val="26"/>
          <w:szCs w:val="26"/>
        </w:rPr>
        <w:t xml:space="preserve"> </w:t>
      </w:r>
      <w:r w:rsidRPr="004E568D">
        <w:rPr>
          <w:sz w:val="26"/>
          <w:szCs w:val="26"/>
        </w:rPr>
        <w:t>35-01-2001";</w:t>
      </w:r>
    </w:p>
    <w:p w:rsidR="00DC2CB2" w:rsidRPr="004E568D" w:rsidRDefault="00DC2CB2" w:rsidP="00DC2CB2">
      <w:pPr>
        <w:tabs>
          <w:tab w:val="num" w:pos="426"/>
        </w:tabs>
        <w:ind w:left="567" w:hanging="425"/>
        <w:jc w:val="both"/>
        <w:rPr>
          <w:sz w:val="26"/>
          <w:szCs w:val="26"/>
        </w:rPr>
      </w:pPr>
      <w:r w:rsidRPr="00CE16D3">
        <w:rPr>
          <w:sz w:val="26"/>
          <w:szCs w:val="26"/>
        </w:rPr>
        <w:t>ГОСТ Р 52143-2013</w:t>
      </w:r>
      <w:r w:rsidRPr="004E568D">
        <w:rPr>
          <w:sz w:val="26"/>
          <w:szCs w:val="26"/>
        </w:rPr>
        <w:t xml:space="preserve"> "Социальное обслуживание населения. Основные</w:t>
      </w:r>
      <w:r w:rsidRPr="004E568D">
        <w:rPr>
          <w:spacing w:val="5"/>
          <w:sz w:val="26"/>
          <w:szCs w:val="26"/>
        </w:rPr>
        <w:t xml:space="preserve"> </w:t>
      </w:r>
      <w:r w:rsidRPr="004E568D">
        <w:rPr>
          <w:sz w:val="26"/>
          <w:szCs w:val="26"/>
        </w:rPr>
        <w:t>виды социальных</w:t>
      </w:r>
      <w:r w:rsidRPr="004E568D">
        <w:rPr>
          <w:spacing w:val="3"/>
          <w:sz w:val="26"/>
          <w:szCs w:val="26"/>
        </w:rPr>
        <w:t xml:space="preserve"> </w:t>
      </w:r>
      <w:r w:rsidRPr="004E568D">
        <w:rPr>
          <w:sz w:val="26"/>
          <w:szCs w:val="26"/>
        </w:rPr>
        <w:t>услуг";</w:t>
      </w:r>
    </w:p>
    <w:p w:rsidR="00DC2CB2" w:rsidRPr="004E568D" w:rsidRDefault="00DC2CB2" w:rsidP="00DC2CB2">
      <w:pPr>
        <w:tabs>
          <w:tab w:val="num" w:pos="426"/>
        </w:tabs>
        <w:ind w:left="567" w:hanging="425"/>
        <w:jc w:val="both"/>
        <w:rPr>
          <w:sz w:val="26"/>
          <w:szCs w:val="26"/>
        </w:rPr>
      </w:pPr>
      <w:r w:rsidRPr="004E568D">
        <w:rPr>
          <w:sz w:val="26"/>
          <w:szCs w:val="26"/>
        </w:rPr>
        <w:t xml:space="preserve">ГОСТ </w:t>
      </w:r>
      <w:r>
        <w:rPr>
          <w:sz w:val="26"/>
          <w:szCs w:val="26"/>
        </w:rPr>
        <w:t xml:space="preserve">Р </w:t>
      </w:r>
      <w:r w:rsidRPr="004E568D">
        <w:rPr>
          <w:sz w:val="26"/>
          <w:szCs w:val="26"/>
        </w:rPr>
        <w:t>52498-2005 "Социальное обслуживание населения.</w:t>
      </w:r>
      <w:r w:rsidRPr="004E568D">
        <w:rPr>
          <w:spacing w:val="35"/>
          <w:sz w:val="26"/>
          <w:szCs w:val="26"/>
        </w:rPr>
        <w:t xml:space="preserve"> </w:t>
      </w:r>
      <w:r w:rsidRPr="004E568D">
        <w:rPr>
          <w:sz w:val="26"/>
          <w:szCs w:val="26"/>
        </w:rPr>
        <w:t>Классификация учреждений социального</w:t>
      </w:r>
      <w:r w:rsidRPr="004E568D">
        <w:rPr>
          <w:spacing w:val="1"/>
          <w:sz w:val="26"/>
          <w:szCs w:val="26"/>
        </w:rPr>
        <w:t xml:space="preserve"> </w:t>
      </w:r>
      <w:r w:rsidRPr="004E568D">
        <w:rPr>
          <w:sz w:val="26"/>
          <w:szCs w:val="26"/>
        </w:rPr>
        <w:t>обслуживания";</w:t>
      </w:r>
    </w:p>
    <w:p w:rsidR="00DC2CB2" w:rsidRDefault="00DC2CB2" w:rsidP="00DC2CB2">
      <w:pPr>
        <w:tabs>
          <w:tab w:val="num" w:pos="426"/>
        </w:tabs>
        <w:ind w:left="567" w:hanging="425"/>
        <w:jc w:val="both"/>
        <w:rPr>
          <w:sz w:val="26"/>
          <w:szCs w:val="26"/>
        </w:rPr>
      </w:pPr>
      <w:r>
        <w:rPr>
          <w:sz w:val="26"/>
          <w:szCs w:val="26"/>
        </w:rPr>
        <w:t>ГОСТ Р 22.1.12-2005</w:t>
      </w:r>
      <w:r w:rsidRPr="004E568D">
        <w:rPr>
          <w:sz w:val="26"/>
          <w:szCs w:val="26"/>
        </w:rPr>
        <w:t xml:space="preserve"> "Структурированная система мониторинга и</w:t>
      </w:r>
      <w:r w:rsidRPr="004E568D">
        <w:rPr>
          <w:spacing w:val="32"/>
          <w:sz w:val="26"/>
          <w:szCs w:val="26"/>
        </w:rPr>
        <w:t xml:space="preserve"> </w:t>
      </w:r>
      <w:r w:rsidRPr="004E568D">
        <w:rPr>
          <w:sz w:val="26"/>
          <w:szCs w:val="26"/>
        </w:rPr>
        <w:t>управления инженерными системами зданий и сооружений. Общие</w:t>
      </w:r>
      <w:r w:rsidRPr="004E568D">
        <w:rPr>
          <w:spacing w:val="-5"/>
          <w:sz w:val="26"/>
          <w:szCs w:val="26"/>
        </w:rPr>
        <w:t xml:space="preserve"> </w:t>
      </w:r>
      <w:r w:rsidRPr="004E568D">
        <w:rPr>
          <w:sz w:val="26"/>
          <w:szCs w:val="26"/>
        </w:rPr>
        <w:t>требования";</w:t>
      </w:r>
    </w:p>
    <w:p w:rsidR="00DC2CB2" w:rsidRPr="004E568D" w:rsidRDefault="00DC2CB2" w:rsidP="00DC2CB2">
      <w:pPr>
        <w:tabs>
          <w:tab w:val="num" w:pos="426"/>
        </w:tabs>
        <w:ind w:left="567" w:hanging="425"/>
        <w:jc w:val="both"/>
        <w:rPr>
          <w:sz w:val="26"/>
          <w:szCs w:val="26"/>
        </w:rPr>
      </w:pPr>
      <w:r w:rsidRPr="00407E8F">
        <w:rPr>
          <w:sz w:val="26"/>
          <w:szCs w:val="26"/>
        </w:rPr>
        <w:lastRenderedPageBreak/>
        <w:t xml:space="preserve">ГОСТ Р 22.1.17-2016. </w:t>
      </w:r>
      <w:r>
        <w:rPr>
          <w:sz w:val="26"/>
          <w:szCs w:val="26"/>
        </w:rPr>
        <w:t>«</w:t>
      </w:r>
      <w:r w:rsidRPr="00407E8F">
        <w:rPr>
          <w:sz w:val="26"/>
          <w:szCs w:val="26"/>
        </w:rPr>
        <w:t>Национальный стандарт Российской Федерации. Безопасность в чрезвычайных ситуациях. Структурированная система мониторинга и управления инженерными системами зданий и сооружений. Система связи и управления в кризисных ситуациях. Общие требования</w:t>
      </w:r>
      <w:r>
        <w:rPr>
          <w:sz w:val="26"/>
          <w:szCs w:val="26"/>
        </w:rPr>
        <w:t>»;</w:t>
      </w:r>
    </w:p>
    <w:p w:rsidR="00DC2CB2" w:rsidRPr="004E568D" w:rsidRDefault="00DC2CB2" w:rsidP="00DC2CB2">
      <w:pPr>
        <w:tabs>
          <w:tab w:val="num" w:pos="426"/>
        </w:tabs>
        <w:ind w:left="567" w:hanging="425"/>
        <w:jc w:val="both"/>
        <w:rPr>
          <w:sz w:val="26"/>
          <w:szCs w:val="26"/>
        </w:rPr>
      </w:pPr>
      <w:r w:rsidRPr="004E568D">
        <w:rPr>
          <w:sz w:val="26"/>
          <w:szCs w:val="26"/>
        </w:rPr>
        <w:t>СП 35-106-2003 "Расчет и размещение учреждений социального обслуживания пожилых</w:t>
      </w:r>
      <w:r w:rsidRPr="004E568D">
        <w:rPr>
          <w:spacing w:val="1"/>
          <w:sz w:val="26"/>
          <w:szCs w:val="26"/>
        </w:rPr>
        <w:t xml:space="preserve"> </w:t>
      </w:r>
      <w:r w:rsidRPr="004E568D">
        <w:rPr>
          <w:sz w:val="26"/>
          <w:szCs w:val="26"/>
        </w:rPr>
        <w:t>людей";</w:t>
      </w:r>
    </w:p>
    <w:p w:rsidR="00DC2CB2" w:rsidRPr="004E568D" w:rsidRDefault="00DC2CB2" w:rsidP="00DC2CB2">
      <w:pPr>
        <w:tabs>
          <w:tab w:val="num" w:pos="426"/>
        </w:tabs>
        <w:ind w:left="567" w:hanging="425"/>
        <w:jc w:val="both"/>
        <w:rPr>
          <w:sz w:val="26"/>
          <w:szCs w:val="26"/>
        </w:rPr>
      </w:pPr>
      <w:r w:rsidRPr="004E568D">
        <w:rPr>
          <w:sz w:val="26"/>
          <w:szCs w:val="26"/>
        </w:rPr>
        <w:t>СанПиН</w:t>
      </w:r>
      <w:r w:rsidRPr="004E568D">
        <w:rPr>
          <w:spacing w:val="-2"/>
          <w:sz w:val="26"/>
          <w:szCs w:val="26"/>
        </w:rPr>
        <w:t xml:space="preserve"> </w:t>
      </w:r>
      <w:r w:rsidRPr="004E568D">
        <w:rPr>
          <w:sz w:val="26"/>
          <w:szCs w:val="26"/>
        </w:rPr>
        <w:t>2.1.3.2630-10 "Санитарно - эпидемиологические требования к организациям, осуществляющим медицинскую</w:t>
      </w:r>
      <w:r w:rsidRPr="004E568D">
        <w:rPr>
          <w:spacing w:val="-3"/>
          <w:sz w:val="26"/>
          <w:szCs w:val="26"/>
        </w:rPr>
        <w:t xml:space="preserve"> </w:t>
      </w:r>
      <w:r w:rsidRPr="004E568D">
        <w:rPr>
          <w:sz w:val="26"/>
          <w:szCs w:val="26"/>
        </w:rPr>
        <w:t>деятельность";</w:t>
      </w:r>
    </w:p>
    <w:p w:rsidR="00DC2CB2" w:rsidRPr="004E568D" w:rsidRDefault="00DC2CB2" w:rsidP="00DC2CB2">
      <w:pPr>
        <w:tabs>
          <w:tab w:val="num" w:pos="426"/>
        </w:tabs>
        <w:ind w:left="567" w:hanging="425"/>
        <w:jc w:val="both"/>
        <w:rPr>
          <w:sz w:val="26"/>
          <w:szCs w:val="26"/>
        </w:rPr>
      </w:pPr>
      <w:r w:rsidRPr="004E568D">
        <w:rPr>
          <w:sz w:val="26"/>
          <w:szCs w:val="26"/>
        </w:rPr>
        <w:t>СП 31-112-2004 "Физкультурно-спортивные</w:t>
      </w:r>
      <w:r w:rsidRPr="004E568D">
        <w:rPr>
          <w:spacing w:val="-1"/>
          <w:sz w:val="26"/>
          <w:szCs w:val="26"/>
        </w:rPr>
        <w:t xml:space="preserve"> </w:t>
      </w:r>
      <w:r w:rsidRPr="004E568D">
        <w:rPr>
          <w:sz w:val="26"/>
          <w:szCs w:val="26"/>
        </w:rPr>
        <w:t>залы";</w:t>
      </w:r>
    </w:p>
    <w:p w:rsidR="00DC2CB2" w:rsidRPr="004E568D" w:rsidRDefault="00DC2CB2" w:rsidP="00DC2CB2">
      <w:pPr>
        <w:tabs>
          <w:tab w:val="num" w:pos="426"/>
        </w:tabs>
        <w:ind w:left="567" w:hanging="425"/>
        <w:jc w:val="both"/>
        <w:rPr>
          <w:sz w:val="26"/>
          <w:szCs w:val="26"/>
        </w:rPr>
      </w:pPr>
      <w:r w:rsidRPr="004E568D">
        <w:rPr>
          <w:sz w:val="26"/>
          <w:szCs w:val="26"/>
        </w:rPr>
        <w:t>СП 31-115-2006 "Открытые плоскостные физкультурно-спортивные</w:t>
      </w:r>
      <w:r w:rsidRPr="004E568D">
        <w:rPr>
          <w:spacing w:val="-16"/>
          <w:sz w:val="26"/>
          <w:szCs w:val="26"/>
        </w:rPr>
        <w:t xml:space="preserve"> </w:t>
      </w:r>
      <w:r w:rsidRPr="004E568D">
        <w:rPr>
          <w:sz w:val="26"/>
          <w:szCs w:val="26"/>
        </w:rPr>
        <w:t>сооружения";</w:t>
      </w:r>
    </w:p>
    <w:p w:rsidR="00DC2CB2" w:rsidRPr="004E568D" w:rsidRDefault="00DC2CB2" w:rsidP="00DC2CB2">
      <w:pPr>
        <w:tabs>
          <w:tab w:val="num" w:pos="426"/>
        </w:tabs>
        <w:ind w:left="567" w:hanging="425"/>
        <w:jc w:val="both"/>
        <w:rPr>
          <w:sz w:val="26"/>
          <w:szCs w:val="26"/>
        </w:rPr>
      </w:pPr>
      <w:r w:rsidRPr="004E568D">
        <w:rPr>
          <w:sz w:val="26"/>
          <w:szCs w:val="26"/>
        </w:rPr>
        <w:t>СП 31-113-2004 "Бассейны для</w:t>
      </w:r>
      <w:r w:rsidRPr="004E568D">
        <w:rPr>
          <w:spacing w:val="1"/>
          <w:sz w:val="26"/>
          <w:szCs w:val="26"/>
        </w:rPr>
        <w:t xml:space="preserve"> </w:t>
      </w:r>
      <w:r w:rsidRPr="004E568D">
        <w:rPr>
          <w:sz w:val="26"/>
          <w:szCs w:val="26"/>
        </w:rPr>
        <w:t>плавания";</w:t>
      </w:r>
    </w:p>
    <w:p w:rsidR="00DC2CB2" w:rsidRPr="004E568D" w:rsidRDefault="00DC2CB2" w:rsidP="00DC2CB2">
      <w:pPr>
        <w:tabs>
          <w:tab w:val="num" w:pos="426"/>
        </w:tabs>
        <w:ind w:left="567" w:hanging="425"/>
        <w:jc w:val="both"/>
        <w:rPr>
          <w:sz w:val="26"/>
          <w:szCs w:val="26"/>
        </w:rPr>
      </w:pPr>
      <w:r w:rsidRPr="004E568D">
        <w:rPr>
          <w:sz w:val="26"/>
          <w:szCs w:val="26"/>
        </w:rPr>
        <w:t>СП 35-109-2005 "Помещения для досуговой и</w:t>
      </w:r>
      <w:r w:rsidRPr="004E568D">
        <w:rPr>
          <w:spacing w:val="18"/>
          <w:sz w:val="26"/>
          <w:szCs w:val="26"/>
        </w:rPr>
        <w:t xml:space="preserve"> </w:t>
      </w:r>
      <w:r w:rsidRPr="004E568D">
        <w:rPr>
          <w:sz w:val="26"/>
          <w:szCs w:val="26"/>
        </w:rPr>
        <w:t>физкультурно-оздоровительной деятельности пожилых</w:t>
      </w:r>
      <w:r w:rsidRPr="004E568D">
        <w:rPr>
          <w:spacing w:val="-2"/>
          <w:sz w:val="26"/>
          <w:szCs w:val="26"/>
        </w:rPr>
        <w:t xml:space="preserve"> </w:t>
      </w:r>
      <w:r w:rsidRPr="004E568D">
        <w:rPr>
          <w:sz w:val="26"/>
          <w:szCs w:val="26"/>
        </w:rPr>
        <w:t>людей";</w:t>
      </w:r>
    </w:p>
    <w:p w:rsidR="00DC2CB2" w:rsidRPr="004E568D" w:rsidRDefault="00DC2CB2" w:rsidP="00DC2CB2">
      <w:pPr>
        <w:tabs>
          <w:tab w:val="num" w:pos="426"/>
        </w:tabs>
        <w:ind w:left="567" w:hanging="425"/>
        <w:jc w:val="both"/>
        <w:rPr>
          <w:sz w:val="26"/>
          <w:szCs w:val="26"/>
        </w:rPr>
      </w:pPr>
      <w:r w:rsidRPr="004E568D">
        <w:rPr>
          <w:sz w:val="26"/>
          <w:szCs w:val="26"/>
        </w:rPr>
        <w:t>СП 118.13330.2012 "Общественные здания и</w:t>
      </w:r>
      <w:r w:rsidRPr="004E568D">
        <w:rPr>
          <w:spacing w:val="-6"/>
          <w:sz w:val="26"/>
          <w:szCs w:val="26"/>
        </w:rPr>
        <w:t xml:space="preserve"> </w:t>
      </w:r>
      <w:r w:rsidRPr="004E568D">
        <w:rPr>
          <w:sz w:val="26"/>
          <w:szCs w:val="26"/>
        </w:rPr>
        <w:t>сооружения";</w:t>
      </w:r>
    </w:p>
    <w:p w:rsidR="00DC2CB2" w:rsidRPr="004E568D" w:rsidRDefault="00DC2CB2" w:rsidP="00DC2CB2">
      <w:pPr>
        <w:tabs>
          <w:tab w:val="num" w:pos="426"/>
        </w:tabs>
        <w:ind w:left="567" w:hanging="425"/>
        <w:jc w:val="both"/>
        <w:rPr>
          <w:spacing w:val="-1"/>
          <w:sz w:val="26"/>
          <w:szCs w:val="26"/>
        </w:rPr>
      </w:pPr>
      <w:r w:rsidRPr="004E568D">
        <w:rPr>
          <w:sz w:val="26"/>
          <w:szCs w:val="26"/>
        </w:rPr>
        <w:t>СП 44.13330.2011 "Административные и бытовые здания.</w:t>
      </w:r>
      <w:r w:rsidRPr="004E568D">
        <w:rPr>
          <w:spacing w:val="19"/>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2.09.04-87*";</w:t>
      </w:r>
    </w:p>
    <w:p w:rsidR="00DC2CB2" w:rsidRPr="004E568D" w:rsidRDefault="00DC2CB2" w:rsidP="00DC2CB2">
      <w:pPr>
        <w:tabs>
          <w:tab w:val="num" w:pos="426"/>
        </w:tabs>
        <w:ind w:left="567" w:hanging="425"/>
        <w:jc w:val="both"/>
        <w:rPr>
          <w:sz w:val="26"/>
          <w:szCs w:val="26"/>
        </w:rPr>
      </w:pPr>
      <w:r w:rsidRPr="004E568D">
        <w:rPr>
          <w:spacing w:val="-1"/>
          <w:sz w:val="26"/>
          <w:szCs w:val="26"/>
        </w:rPr>
        <w:t>СанПиН</w:t>
      </w:r>
      <w:r w:rsidRPr="004E568D">
        <w:rPr>
          <w:sz w:val="26"/>
          <w:szCs w:val="26"/>
        </w:rPr>
        <w:t xml:space="preserve"> 2.2.1/2.1.1.1076-01</w:t>
      </w:r>
      <w:r w:rsidRPr="004E568D">
        <w:rPr>
          <w:spacing w:val="14"/>
          <w:sz w:val="26"/>
          <w:szCs w:val="26"/>
        </w:rPr>
        <w:t xml:space="preserve"> </w:t>
      </w:r>
      <w:r w:rsidRPr="004E568D">
        <w:rPr>
          <w:spacing w:val="-1"/>
          <w:sz w:val="26"/>
          <w:szCs w:val="26"/>
        </w:rPr>
        <w:t xml:space="preserve">"Гигиенические требования </w:t>
      </w:r>
      <w:r w:rsidRPr="004E568D">
        <w:rPr>
          <w:sz w:val="26"/>
          <w:szCs w:val="26"/>
        </w:rPr>
        <w:t xml:space="preserve">к </w:t>
      </w:r>
      <w:r w:rsidRPr="004E568D">
        <w:rPr>
          <w:spacing w:val="-1"/>
          <w:sz w:val="26"/>
          <w:szCs w:val="26"/>
        </w:rPr>
        <w:t xml:space="preserve">инсоляции </w:t>
      </w:r>
      <w:r w:rsidRPr="004E568D">
        <w:rPr>
          <w:sz w:val="26"/>
          <w:szCs w:val="26"/>
        </w:rPr>
        <w:t>и солнцезащите помещений жилых и общественных зданий и</w:t>
      </w:r>
      <w:r w:rsidRPr="004E568D">
        <w:rPr>
          <w:spacing w:val="-10"/>
          <w:sz w:val="26"/>
          <w:szCs w:val="26"/>
        </w:rPr>
        <w:t xml:space="preserve"> </w:t>
      </w:r>
      <w:r w:rsidRPr="004E568D">
        <w:rPr>
          <w:sz w:val="26"/>
          <w:szCs w:val="26"/>
        </w:rPr>
        <w:t>территорий";</w:t>
      </w:r>
    </w:p>
    <w:p w:rsidR="00DC2CB2" w:rsidRPr="004E568D" w:rsidRDefault="00DC2CB2" w:rsidP="00DC2CB2">
      <w:pPr>
        <w:tabs>
          <w:tab w:val="num" w:pos="426"/>
        </w:tabs>
        <w:ind w:left="567" w:hanging="425"/>
        <w:jc w:val="both"/>
        <w:rPr>
          <w:sz w:val="26"/>
          <w:szCs w:val="26"/>
        </w:rPr>
      </w:pPr>
      <w:r w:rsidRPr="004E568D">
        <w:rPr>
          <w:sz w:val="26"/>
          <w:szCs w:val="26"/>
        </w:rPr>
        <w:t>СП 35-112-2005</w:t>
      </w:r>
      <w:r w:rsidRPr="004E568D">
        <w:rPr>
          <w:spacing w:val="1"/>
          <w:sz w:val="26"/>
          <w:szCs w:val="26"/>
        </w:rPr>
        <w:t xml:space="preserve"> </w:t>
      </w:r>
      <w:r w:rsidRPr="004E568D">
        <w:rPr>
          <w:sz w:val="26"/>
          <w:szCs w:val="26"/>
        </w:rPr>
        <w:t>"Дома-интернаты";</w:t>
      </w:r>
    </w:p>
    <w:p w:rsidR="00DC2CB2" w:rsidRPr="004E568D" w:rsidRDefault="00DC2CB2" w:rsidP="00DC2CB2">
      <w:pPr>
        <w:tabs>
          <w:tab w:val="num" w:pos="426"/>
        </w:tabs>
        <w:ind w:left="567" w:hanging="425"/>
        <w:jc w:val="both"/>
        <w:rPr>
          <w:sz w:val="26"/>
          <w:szCs w:val="26"/>
        </w:rPr>
      </w:pPr>
      <w:r w:rsidRPr="004E568D">
        <w:rPr>
          <w:sz w:val="26"/>
          <w:szCs w:val="26"/>
        </w:rPr>
        <w:t>СП 35-117-2006 "Дома-интернаты для детей</w:t>
      </w:r>
      <w:r w:rsidRPr="004E568D">
        <w:rPr>
          <w:spacing w:val="-2"/>
          <w:sz w:val="26"/>
          <w:szCs w:val="26"/>
        </w:rPr>
        <w:t xml:space="preserve"> </w:t>
      </w:r>
      <w:r w:rsidRPr="004E568D">
        <w:rPr>
          <w:sz w:val="26"/>
          <w:szCs w:val="26"/>
        </w:rPr>
        <w:t>инвалидов";</w:t>
      </w:r>
    </w:p>
    <w:p w:rsidR="00DC2CB2" w:rsidRPr="004E568D" w:rsidRDefault="00DC2CB2" w:rsidP="00DC2CB2">
      <w:pPr>
        <w:tabs>
          <w:tab w:val="num" w:pos="426"/>
        </w:tabs>
        <w:ind w:left="567" w:hanging="425"/>
        <w:jc w:val="both"/>
        <w:rPr>
          <w:sz w:val="26"/>
          <w:szCs w:val="26"/>
        </w:rPr>
      </w:pPr>
      <w:r w:rsidRPr="004E568D">
        <w:rPr>
          <w:sz w:val="26"/>
          <w:szCs w:val="26"/>
        </w:rPr>
        <w:t xml:space="preserve">СП </w:t>
      </w:r>
      <w:r w:rsidRPr="004E568D">
        <w:rPr>
          <w:spacing w:val="-1"/>
          <w:sz w:val="26"/>
          <w:szCs w:val="26"/>
        </w:rPr>
        <w:t>35-107-2003</w:t>
      </w:r>
      <w:r w:rsidRPr="004E568D">
        <w:rPr>
          <w:sz w:val="26"/>
          <w:szCs w:val="26"/>
        </w:rPr>
        <w:t xml:space="preserve"> </w:t>
      </w:r>
      <w:r w:rsidRPr="004E568D">
        <w:rPr>
          <w:spacing w:val="-1"/>
          <w:sz w:val="26"/>
          <w:szCs w:val="26"/>
        </w:rPr>
        <w:t>"Здания</w:t>
      </w:r>
      <w:r w:rsidRPr="004E568D">
        <w:rPr>
          <w:sz w:val="26"/>
          <w:szCs w:val="26"/>
        </w:rPr>
        <w:t xml:space="preserve"> </w:t>
      </w:r>
      <w:r w:rsidRPr="004E568D">
        <w:rPr>
          <w:spacing w:val="-1"/>
          <w:sz w:val="26"/>
          <w:szCs w:val="26"/>
        </w:rPr>
        <w:t xml:space="preserve">учреждений временного пребывания </w:t>
      </w:r>
      <w:r w:rsidRPr="004E568D">
        <w:rPr>
          <w:sz w:val="26"/>
          <w:szCs w:val="26"/>
        </w:rPr>
        <w:t xml:space="preserve">лиц </w:t>
      </w:r>
      <w:r w:rsidRPr="004E568D">
        <w:rPr>
          <w:spacing w:val="-1"/>
          <w:sz w:val="26"/>
          <w:szCs w:val="26"/>
        </w:rPr>
        <w:t>без</w:t>
      </w:r>
      <w:r w:rsidRPr="004E568D">
        <w:rPr>
          <w:sz w:val="26"/>
          <w:szCs w:val="26"/>
        </w:rPr>
        <w:t xml:space="preserve"> определенного места</w:t>
      </w:r>
      <w:r w:rsidRPr="004E568D">
        <w:rPr>
          <w:spacing w:val="-2"/>
          <w:sz w:val="26"/>
          <w:szCs w:val="26"/>
        </w:rPr>
        <w:t xml:space="preserve"> </w:t>
      </w:r>
      <w:r w:rsidRPr="004E568D">
        <w:rPr>
          <w:sz w:val="26"/>
          <w:szCs w:val="26"/>
        </w:rPr>
        <w:t>жительства";</w:t>
      </w:r>
    </w:p>
    <w:p w:rsidR="00DC2CB2" w:rsidRPr="004E568D" w:rsidRDefault="00DC2CB2" w:rsidP="00DC2CB2">
      <w:pPr>
        <w:tabs>
          <w:tab w:val="num" w:pos="426"/>
        </w:tabs>
        <w:ind w:left="567" w:hanging="425"/>
        <w:jc w:val="both"/>
        <w:rPr>
          <w:sz w:val="26"/>
          <w:szCs w:val="26"/>
        </w:rPr>
      </w:pPr>
      <w:r w:rsidRPr="004E568D">
        <w:rPr>
          <w:sz w:val="26"/>
          <w:szCs w:val="26"/>
        </w:rPr>
        <w:t xml:space="preserve">СП </w:t>
      </w:r>
      <w:r w:rsidRPr="004E568D">
        <w:rPr>
          <w:spacing w:val="-1"/>
          <w:sz w:val="26"/>
          <w:szCs w:val="26"/>
        </w:rPr>
        <w:t>35-116-2006</w:t>
      </w:r>
      <w:r w:rsidRPr="004E568D">
        <w:rPr>
          <w:spacing w:val="20"/>
          <w:sz w:val="26"/>
          <w:szCs w:val="26"/>
        </w:rPr>
        <w:t xml:space="preserve"> </w:t>
      </w:r>
      <w:r w:rsidRPr="004E568D">
        <w:rPr>
          <w:spacing w:val="-1"/>
          <w:sz w:val="26"/>
          <w:szCs w:val="26"/>
        </w:rPr>
        <w:t xml:space="preserve">"Реабилитационные центры </w:t>
      </w:r>
      <w:r w:rsidRPr="004E568D">
        <w:rPr>
          <w:sz w:val="26"/>
          <w:szCs w:val="26"/>
        </w:rPr>
        <w:t xml:space="preserve">для </w:t>
      </w:r>
      <w:r w:rsidRPr="004E568D">
        <w:rPr>
          <w:spacing w:val="-1"/>
          <w:sz w:val="26"/>
          <w:szCs w:val="26"/>
        </w:rPr>
        <w:t>детей</w:t>
      </w:r>
      <w:r w:rsidRPr="004E568D">
        <w:rPr>
          <w:spacing w:val="-1"/>
          <w:sz w:val="26"/>
          <w:szCs w:val="26"/>
        </w:rPr>
        <w:tab/>
      </w:r>
      <w:r w:rsidRPr="004E568D">
        <w:rPr>
          <w:sz w:val="26"/>
          <w:szCs w:val="26"/>
        </w:rPr>
        <w:t xml:space="preserve">и </w:t>
      </w:r>
      <w:r w:rsidRPr="004E568D">
        <w:rPr>
          <w:spacing w:val="-1"/>
          <w:sz w:val="26"/>
          <w:szCs w:val="26"/>
        </w:rPr>
        <w:t xml:space="preserve">подростков </w:t>
      </w:r>
      <w:r w:rsidRPr="004E568D">
        <w:rPr>
          <w:sz w:val="26"/>
          <w:szCs w:val="26"/>
        </w:rPr>
        <w:t>с ограниченными</w:t>
      </w:r>
      <w:r w:rsidRPr="004E568D">
        <w:rPr>
          <w:spacing w:val="1"/>
          <w:sz w:val="26"/>
          <w:szCs w:val="26"/>
        </w:rPr>
        <w:t xml:space="preserve"> </w:t>
      </w:r>
      <w:r w:rsidRPr="004E568D">
        <w:rPr>
          <w:sz w:val="26"/>
          <w:szCs w:val="26"/>
        </w:rPr>
        <w:t>возможностями";</w:t>
      </w:r>
    </w:p>
    <w:p w:rsidR="00DC2CB2" w:rsidRPr="004E568D" w:rsidRDefault="00DC2CB2" w:rsidP="00DC2CB2">
      <w:pPr>
        <w:tabs>
          <w:tab w:val="num" w:pos="426"/>
        </w:tabs>
        <w:ind w:left="567" w:hanging="425"/>
        <w:jc w:val="both"/>
        <w:rPr>
          <w:spacing w:val="-2"/>
          <w:sz w:val="26"/>
          <w:szCs w:val="26"/>
        </w:rPr>
      </w:pPr>
      <w:r w:rsidRPr="004E568D">
        <w:rPr>
          <w:sz w:val="26"/>
          <w:szCs w:val="26"/>
        </w:rPr>
        <w:t>ГОСТ</w:t>
      </w:r>
      <w:r w:rsidRPr="004E568D">
        <w:rPr>
          <w:spacing w:val="43"/>
          <w:sz w:val="26"/>
          <w:szCs w:val="26"/>
        </w:rPr>
        <w:t xml:space="preserve"> </w:t>
      </w:r>
      <w:r w:rsidRPr="004E568D">
        <w:rPr>
          <w:sz w:val="26"/>
          <w:szCs w:val="26"/>
        </w:rPr>
        <w:t>Р</w:t>
      </w:r>
      <w:r w:rsidRPr="004E568D">
        <w:rPr>
          <w:spacing w:val="44"/>
          <w:sz w:val="26"/>
          <w:szCs w:val="26"/>
        </w:rPr>
        <w:t xml:space="preserve"> </w:t>
      </w:r>
      <w:r w:rsidRPr="004E568D">
        <w:rPr>
          <w:sz w:val="26"/>
          <w:szCs w:val="26"/>
        </w:rPr>
        <w:t>52058-2003</w:t>
      </w:r>
      <w:r w:rsidRPr="004E568D">
        <w:rPr>
          <w:spacing w:val="47"/>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бытовые.</w:t>
      </w:r>
      <w:r w:rsidRPr="004E568D">
        <w:rPr>
          <w:spacing w:val="45"/>
          <w:sz w:val="26"/>
          <w:szCs w:val="26"/>
        </w:rPr>
        <w:t xml:space="preserve"> </w:t>
      </w:r>
      <w:r w:rsidRPr="004E568D">
        <w:rPr>
          <w:sz w:val="26"/>
          <w:szCs w:val="26"/>
        </w:rPr>
        <w:t>Услуги</w:t>
      </w:r>
      <w:r w:rsidRPr="004E568D">
        <w:rPr>
          <w:spacing w:val="44"/>
          <w:sz w:val="26"/>
          <w:szCs w:val="26"/>
        </w:rPr>
        <w:t xml:space="preserve"> </w:t>
      </w:r>
      <w:r w:rsidRPr="004E568D">
        <w:rPr>
          <w:sz w:val="26"/>
          <w:szCs w:val="26"/>
        </w:rPr>
        <w:t>прачечных.</w:t>
      </w:r>
      <w:r w:rsidRPr="004E568D">
        <w:rPr>
          <w:spacing w:val="43"/>
          <w:sz w:val="26"/>
          <w:szCs w:val="26"/>
        </w:rPr>
        <w:t xml:space="preserve"> </w:t>
      </w:r>
      <w:r w:rsidRPr="004E568D">
        <w:rPr>
          <w:sz w:val="26"/>
          <w:szCs w:val="26"/>
        </w:rPr>
        <w:t>Общие</w:t>
      </w:r>
      <w:r w:rsidRPr="004E568D">
        <w:rPr>
          <w:spacing w:val="42"/>
          <w:sz w:val="26"/>
          <w:szCs w:val="26"/>
        </w:rPr>
        <w:t xml:space="preserve"> </w:t>
      </w:r>
      <w:r w:rsidRPr="004E568D">
        <w:rPr>
          <w:sz w:val="26"/>
          <w:szCs w:val="26"/>
        </w:rPr>
        <w:t>технические условия";</w:t>
      </w:r>
    </w:p>
    <w:p w:rsidR="00DC2CB2" w:rsidRPr="004E568D" w:rsidRDefault="00DC2CB2" w:rsidP="00DC2CB2">
      <w:pPr>
        <w:tabs>
          <w:tab w:val="num" w:pos="426"/>
        </w:tabs>
        <w:ind w:left="567" w:hanging="425"/>
        <w:jc w:val="both"/>
        <w:rPr>
          <w:spacing w:val="-2"/>
          <w:sz w:val="26"/>
          <w:szCs w:val="26"/>
        </w:rPr>
      </w:pPr>
      <w:r w:rsidRPr="004E568D">
        <w:rPr>
          <w:spacing w:val="-2"/>
          <w:sz w:val="26"/>
          <w:szCs w:val="26"/>
        </w:rPr>
        <w:t>СП 53.13330.2011 "Планировка и застройка территорий садоводческих (дачных) объединений граждан, здания и сооружения. Актуализированная редакция СНиП 30-02- 97*";</w:t>
      </w:r>
    </w:p>
    <w:p w:rsidR="00DC2CB2" w:rsidRPr="004E568D" w:rsidRDefault="00DC2CB2" w:rsidP="00DC2CB2">
      <w:pPr>
        <w:tabs>
          <w:tab w:val="num" w:pos="426"/>
        </w:tabs>
        <w:ind w:left="567" w:hanging="425"/>
        <w:jc w:val="both"/>
        <w:rPr>
          <w:sz w:val="26"/>
          <w:szCs w:val="26"/>
        </w:rPr>
      </w:pPr>
      <w:r w:rsidRPr="004E568D">
        <w:rPr>
          <w:spacing w:val="-2"/>
          <w:sz w:val="26"/>
          <w:szCs w:val="26"/>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DC2CB2" w:rsidRPr="004E568D" w:rsidRDefault="00DC2CB2" w:rsidP="00DC2CB2">
      <w:pPr>
        <w:tabs>
          <w:tab w:val="num" w:pos="426"/>
        </w:tabs>
        <w:ind w:left="567" w:hanging="425"/>
        <w:jc w:val="both"/>
        <w:rPr>
          <w:sz w:val="26"/>
          <w:szCs w:val="26"/>
        </w:rPr>
      </w:pPr>
      <w:r w:rsidRPr="004E568D">
        <w:rPr>
          <w:sz w:val="26"/>
          <w:szCs w:val="26"/>
        </w:rPr>
        <w:t>РД 34.20.185-94 "Инструкция по проектированию городских</w:t>
      </w:r>
      <w:r w:rsidRPr="004E568D">
        <w:rPr>
          <w:spacing w:val="47"/>
          <w:sz w:val="26"/>
          <w:szCs w:val="26"/>
        </w:rPr>
        <w:t xml:space="preserve"> </w:t>
      </w:r>
      <w:r w:rsidRPr="004E568D">
        <w:rPr>
          <w:sz w:val="26"/>
          <w:szCs w:val="26"/>
        </w:rPr>
        <w:t>электрических сетей";</w:t>
      </w:r>
    </w:p>
    <w:p w:rsidR="00DC2CB2" w:rsidRPr="004E568D" w:rsidRDefault="00DC2CB2" w:rsidP="00DC2CB2">
      <w:pPr>
        <w:tabs>
          <w:tab w:val="num" w:pos="426"/>
        </w:tabs>
        <w:ind w:left="567" w:hanging="425"/>
        <w:jc w:val="both"/>
        <w:rPr>
          <w:sz w:val="26"/>
          <w:szCs w:val="26"/>
        </w:rPr>
      </w:pPr>
      <w:r w:rsidRPr="004E568D">
        <w:rPr>
          <w:sz w:val="26"/>
          <w:szCs w:val="26"/>
        </w:rPr>
        <w:t>ВСН № 14278 тм-т1 "Нормы отвода земель для электрических сетей</w:t>
      </w:r>
      <w:r w:rsidRPr="004E568D">
        <w:rPr>
          <w:spacing w:val="11"/>
          <w:sz w:val="26"/>
          <w:szCs w:val="26"/>
        </w:rPr>
        <w:t xml:space="preserve"> </w:t>
      </w:r>
      <w:r w:rsidRPr="004E568D">
        <w:rPr>
          <w:sz w:val="26"/>
          <w:szCs w:val="26"/>
        </w:rPr>
        <w:t>напряжением 0,38-750</w:t>
      </w:r>
      <w:r w:rsidRPr="004E568D">
        <w:rPr>
          <w:spacing w:val="-1"/>
          <w:sz w:val="26"/>
          <w:szCs w:val="26"/>
        </w:rPr>
        <w:t xml:space="preserve"> </w:t>
      </w:r>
      <w:r w:rsidRPr="004E568D">
        <w:rPr>
          <w:sz w:val="26"/>
          <w:szCs w:val="26"/>
        </w:rPr>
        <w:t>кВ";</w:t>
      </w:r>
    </w:p>
    <w:p w:rsidR="00DC2CB2" w:rsidRPr="004E568D" w:rsidRDefault="00DC2CB2" w:rsidP="00DC2CB2">
      <w:pPr>
        <w:tabs>
          <w:tab w:val="num" w:pos="426"/>
        </w:tabs>
        <w:ind w:left="567" w:hanging="425"/>
        <w:jc w:val="both"/>
        <w:rPr>
          <w:sz w:val="26"/>
          <w:szCs w:val="26"/>
        </w:rPr>
      </w:pPr>
      <w:r w:rsidRPr="004E568D">
        <w:rPr>
          <w:sz w:val="26"/>
          <w:szCs w:val="26"/>
        </w:rPr>
        <w:t>Санитарные нормы и правила № 2971-84 "Санитарные нормы и правила</w:t>
      </w:r>
      <w:r w:rsidRPr="004E568D">
        <w:rPr>
          <w:spacing w:val="5"/>
          <w:sz w:val="26"/>
          <w:szCs w:val="26"/>
        </w:rPr>
        <w:t xml:space="preserve"> </w:t>
      </w:r>
      <w:r w:rsidRPr="004E568D">
        <w:rPr>
          <w:sz w:val="26"/>
          <w:szCs w:val="26"/>
        </w:rPr>
        <w:t>защиты населения от воздействия электрического поля, создаваемого воздушными</w:t>
      </w:r>
      <w:r w:rsidRPr="004E568D">
        <w:rPr>
          <w:spacing w:val="17"/>
          <w:sz w:val="26"/>
          <w:szCs w:val="26"/>
        </w:rPr>
        <w:t xml:space="preserve"> </w:t>
      </w:r>
      <w:r w:rsidRPr="004E568D">
        <w:rPr>
          <w:sz w:val="26"/>
          <w:szCs w:val="26"/>
        </w:rPr>
        <w:t>линиями электропередачи переменного тока промышленной</w:t>
      </w:r>
      <w:r w:rsidRPr="004E568D">
        <w:rPr>
          <w:spacing w:val="-3"/>
          <w:sz w:val="26"/>
          <w:szCs w:val="26"/>
        </w:rPr>
        <w:t xml:space="preserve"> </w:t>
      </w:r>
      <w:r w:rsidRPr="004E568D">
        <w:rPr>
          <w:sz w:val="26"/>
          <w:szCs w:val="26"/>
        </w:rPr>
        <w:t>частоты";</w:t>
      </w:r>
    </w:p>
    <w:p w:rsidR="00DC2CB2" w:rsidRPr="004E568D" w:rsidRDefault="00DC2CB2" w:rsidP="00DC2CB2">
      <w:pPr>
        <w:tabs>
          <w:tab w:val="num" w:pos="426"/>
        </w:tabs>
        <w:ind w:left="567" w:hanging="425"/>
        <w:jc w:val="both"/>
        <w:rPr>
          <w:sz w:val="26"/>
          <w:szCs w:val="26"/>
        </w:rPr>
      </w:pPr>
      <w:r w:rsidRPr="004E568D">
        <w:rPr>
          <w:sz w:val="26"/>
          <w:szCs w:val="26"/>
        </w:rPr>
        <w:t>СП 36.13330.2012 "Магистральные</w:t>
      </w:r>
      <w:r w:rsidRPr="004E568D">
        <w:rPr>
          <w:spacing w:val="-3"/>
          <w:sz w:val="26"/>
          <w:szCs w:val="26"/>
        </w:rPr>
        <w:t xml:space="preserve"> </w:t>
      </w:r>
      <w:r w:rsidRPr="004E568D">
        <w:rPr>
          <w:sz w:val="26"/>
          <w:szCs w:val="26"/>
        </w:rPr>
        <w:t>трубопроводы";</w:t>
      </w:r>
    </w:p>
    <w:p w:rsidR="00DC2CB2" w:rsidRPr="004E568D" w:rsidRDefault="00DC2CB2" w:rsidP="00DC2CB2">
      <w:pPr>
        <w:tabs>
          <w:tab w:val="num" w:pos="426"/>
        </w:tabs>
        <w:ind w:left="567" w:hanging="425"/>
        <w:jc w:val="both"/>
        <w:rPr>
          <w:sz w:val="26"/>
          <w:szCs w:val="26"/>
        </w:rPr>
      </w:pPr>
      <w:r w:rsidRPr="004E568D">
        <w:rPr>
          <w:sz w:val="26"/>
          <w:szCs w:val="26"/>
        </w:rPr>
        <w:t>СН 452-73 "Нормы отвода земель для магистральных</w:t>
      </w:r>
      <w:r w:rsidRPr="004E568D">
        <w:rPr>
          <w:spacing w:val="-8"/>
          <w:sz w:val="26"/>
          <w:szCs w:val="26"/>
        </w:rPr>
        <w:t xml:space="preserve"> </w:t>
      </w:r>
      <w:r w:rsidRPr="004E568D">
        <w:rPr>
          <w:sz w:val="26"/>
          <w:szCs w:val="26"/>
        </w:rPr>
        <w:t>трубопроводов";</w:t>
      </w:r>
    </w:p>
    <w:p w:rsidR="00DC2CB2" w:rsidRPr="004E568D" w:rsidRDefault="00DC2CB2" w:rsidP="00DC2CB2">
      <w:pPr>
        <w:tabs>
          <w:tab w:val="num" w:pos="426"/>
        </w:tabs>
        <w:ind w:left="567" w:hanging="425"/>
        <w:jc w:val="both"/>
        <w:rPr>
          <w:sz w:val="26"/>
          <w:szCs w:val="26"/>
        </w:rPr>
      </w:pPr>
      <w:r w:rsidRPr="004E568D">
        <w:rPr>
          <w:sz w:val="26"/>
          <w:szCs w:val="26"/>
        </w:rPr>
        <w:t>СП 60.13330.2012 "Отопление, вентиляция и</w:t>
      </w:r>
      <w:r w:rsidRPr="004E568D">
        <w:rPr>
          <w:spacing w:val="-8"/>
          <w:sz w:val="26"/>
          <w:szCs w:val="26"/>
        </w:rPr>
        <w:t xml:space="preserve"> </w:t>
      </w:r>
      <w:r w:rsidRPr="004E568D">
        <w:rPr>
          <w:sz w:val="26"/>
          <w:szCs w:val="26"/>
        </w:rPr>
        <w:t>кондиционирование";</w:t>
      </w:r>
    </w:p>
    <w:p w:rsidR="00DC2CB2" w:rsidRPr="004E568D" w:rsidRDefault="00DC2CB2" w:rsidP="00DC2CB2">
      <w:pPr>
        <w:tabs>
          <w:tab w:val="num" w:pos="426"/>
        </w:tabs>
        <w:ind w:left="567" w:hanging="425"/>
        <w:jc w:val="both"/>
        <w:rPr>
          <w:sz w:val="26"/>
          <w:szCs w:val="26"/>
        </w:rPr>
      </w:pPr>
      <w:r w:rsidRPr="004E568D">
        <w:rPr>
          <w:sz w:val="26"/>
          <w:szCs w:val="26"/>
        </w:rPr>
        <w:t>СП 124.13330.2012 "Тепловые</w:t>
      </w:r>
      <w:r w:rsidRPr="004E568D">
        <w:rPr>
          <w:spacing w:val="-10"/>
          <w:sz w:val="26"/>
          <w:szCs w:val="26"/>
        </w:rPr>
        <w:t xml:space="preserve"> </w:t>
      </w:r>
      <w:r w:rsidRPr="004E568D">
        <w:rPr>
          <w:sz w:val="26"/>
          <w:szCs w:val="26"/>
        </w:rPr>
        <w:t>сети";</w:t>
      </w:r>
    </w:p>
    <w:p w:rsidR="00DC2CB2" w:rsidRPr="004E568D" w:rsidRDefault="00DC2CB2" w:rsidP="00DC2CB2">
      <w:pPr>
        <w:tabs>
          <w:tab w:val="num" w:pos="426"/>
        </w:tabs>
        <w:ind w:left="567" w:hanging="425"/>
        <w:jc w:val="both"/>
        <w:rPr>
          <w:sz w:val="26"/>
          <w:szCs w:val="26"/>
        </w:rPr>
      </w:pPr>
      <w:r w:rsidRPr="004E568D">
        <w:rPr>
          <w:sz w:val="26"/>
          <w:szCs w:val="26"/>
        </w:rPr>
        <w:t>СП 89.13330.2012 "Котельные</w:t>
      </w:r>
      <w:r w:rsidRPr="004E568D">
        <w:rPr>
          <w:spacing w:val="-1"/>
          <w:sz w:val="26"/>
          <w:szCs w:val="26"/>
        </w:rPr>
        <w:t xml:space="preserve"> </w:t>
      </w:r>
      <w:r w:rsidRPr="004E568D">
        <w:rPr>
          <w:sz w:val="26"/>
          <w:szCs w:val="26"/>
        </w:rPr>
        <w:t>установки";</w:t>
      </w:r>
    </w:p>
    <w:p w:rsidR="00DC2CB2" w:rsidRPr="004E568D" w:rsidRDefault="00DC2CB2" w:rsidP="00DC2CB2">
      <w:pPr>
        <w:tabs>
          <w:tab w:val="num" w:pos="426"/>
        </w:tabs>
        <w:ind w:left="567" w:hanging="425"/>
        <w:jc w:val="both"/>
        <w:rPr>
          <w:sz w:val="26"/>
          <w:szCs w:val="26"/>
        </w:rPr>
      </w:pPr>
      <w:r w:rsidRPr="004E568D">
        <w:rPr>
          <w:sz w:val="26"/>
          <w:szCs w:val="26"/>
        </w:rPr>
        <w:t>СП 41-101-95 "Проектирование тепловых</w:t>
      </w:r>
      <w:r w:rsidRPr="004E568D">
        <w:rPr>
          <w:spacing w:val="-1"/>
          <w:sz w:val="26"/>
          <w:szCs w:val="26"/>
        </w:rPr>
        <w:t xml:space="preserve"> </w:t>
      </w:r>
      <w:r w:rsidRPr="004E568D">
        <w:rPr>
          <w:sz w:val="26"/>
          <w:szCs w:val="26"/>
        </w:rPr>
        <w:t>пунктов";</w:t>
      </w:r>
    </w:p>
    <w:p w:rsidR="00DC2CB2" w:rsidRPr="004E568D" w:rsidRDefault="00DC2CB2" w:rsidP="00DC2CB2">
      <w:pPr>
        <w:tabs>
          <w:tab w:val="num" w:pos="426"/>
        </w:tabs>
        <w:ind w:left="567" w:hanging="425"/>
        <w:jc w:val="both"/>
        <w:rPr>
          <w:sz w:val="26"/>
          <w:szCs w:val="26"/>
        </w:rPr>
      </w:pPr>
      <w:r w:rsidRPr="004E568D">
        <w:rPr>
          <w:sz w:val="26"/>
          <w:szCs w:val="26"/>
        </w:rPr>
        <w:t>СП 62.13330.2011 "Свод правил. Газораспределительные</w:t>
      </w:r>
      <w:r w:rsidRPr="004E568D">
        <w:rPr>
          <w:spacing w:val="-4"/>
          <w:sz w:val="26"/>
          <w:szCs w:val="26"/>
        </w:rPr>
        <w:t xml:space="preserve"> </w:t>
      </w:r>
      <w:r w:rsidRPr="004E568D">
        <w:rPr>
          <w:sz w:val="26"/>
          <w:szCs w:val="26"/>
        </w:rPr>
        <w:t>системы. Актуализированная редакция СНиП</w:t>
      </w:r>
      <w:r w:rsidRPr="004E568D">
        <w:rPr>
          <w:spacing w:val="-12"/>
          <w:sz w:val="26"/>
          <w:szCs w:val="26"/>
        </w:rPr>
        <w:t xml:space="preserve"> </w:t>
      </w:r>
      <w:r w:rsidRPr="004E568D">
        <w:rPr>
          <w:sz w:val="26"/>
          <w:szCs w:val="26"/>
        </w:rPr>
        <w:t>42-01-2002";</w:t>
      </w:r>
    </w:p>
    <w:p w:rsidR="00DC2CB2" w:rsidRPr="004E568D" w:rsidRDefault="00DC2CB2" w:rsidP="00DC2CB2">
      <w:pPr>
        <w:tabs>
          <w:tab w:val="num" w:pos="426"/>
        </w:tabs>
        <w:ind w:left="567" w:hanging="425"/>
        <w:jc w:val="both"/>
        <w:rPr>
          <w:sz w:val="26"/>
          <w:szCs w:val="26"/>
        </w:rPr>
      </w:pPr>
      <w:r w:rsidRPr="004E568D">
        <w:rPr>
          <w:sz w:val="26"/>
          <w:szCs w:val="26"/>
        </w:rPr>
        <w:t>СП 42-101-2003 "Общие положения по проектированию и строительству</w:t>
      </w:r>
      <w:r w:rsidRPr="004E568D">
        <w:rPr>
          <w:spacing w:val="23"/>
          <w:sz w:val="26"/>
          <w:szCs w:val="26"/>
        </w:rPr>
        <w:t xml:space="preserve"> </w:t>
      </w:r>
      <w:r w:rsidRPr="004E568D">
        <w:rPr>
          <w:sz w:val="26"/>
          <w:szCs w:val="26"/>
        </w:rPr>
        <w:t>газорас- пределительных систем из металлических и полиэтиленовых</w:t>
      </w:r>
      <w:r w:rsidRPr="004E568D">
        <w:rPr>
          <w:spacing w:val="-1"/>
          <w:sz w:val="26"/>
          <w:szCs w:val="26"/>
        </w:rPr>
        <w:t xml:space="preserve"> </w:t>
      </w:r>
      <w:r w:rsidRPr="004E568D">
        <w:rPr>
          <w:sz w:val="26"/>
          <w:szCs w:val="26"/>
        </w:rPr>
        <w:t>труб";</w:t>
      </w:r>
    </w:p>
    <w:p w:rsidR="00DC2CB2" w:rsidRPr="004E568D" w:rsidRDefault="00DC2CB2" w:rsidP="00DC2CB2">
      <w:pPr>
        <w:tabs>
          <w:tab w:val="num" w:pos="426"/>
        </w:tabs>
        <w:ind w:left="567" w:hanging="425"/>
        <w:jc w:val="both"/>
        <w:rPr>
          <w:sz w:val="26"/>
          <w:szCs w:val="26"/>
        </w:rPr>
      </w:pPr>
      <w:r w:rsidRPr="004E568D">
        <w:rPr>
          <w:sz w:val="26"/>
          <w:szCs w:val="26"/>
        </w:rPr>
        <w:lastRenderedPageBreak/>
        <w:t>СП 125.13330.2012 "Нефтепродуктопроводы, прокладываемые на</w:t>
      </w:r>
      <w:r w:rsidRPr="004E568D">
        <w:rPr>
          <w:spacing w:val="47"/>
          <w:sz w:val="26"/>
          <w:szCs w:val="26"/>
        </w:rPr>
        <w:t xml:space="preserve"> </w:t>
      </w:r>
      <w:r w:rsidRPr="004E568D">
        <w:rPr>
          <w:sz w:val="26"/>
          <w:szCs w:val="26"/>
        </w:rPr>
        <w:t>территории городов и других населенных пунктов";</w:t>
      </w:r>
    </w:p>
    <w:p w:rsidR="00DC2CB2" w:rsidRPr="004E568D" w:rsidRDefault="00DC2CB2" w:rsidP="00DC2CB2">
      <w:pPr>
        <w:tabs>
          <w:tab w:val="num" w:pos="426"/>
        </w:tabs>
        <w:ind w:left="567" w:hanging="425"/>
        <w:jc w:val="both"/>
        <w:rPr>
          <w:sz w:val="26"/>
          <w:szCs w:val="26"/>
        </w:rPr>
      </w:pPr>
      <w:r w:rsidRPr="004E568D">
        <w:rPr>
          <w:sz w:val="26"/>
          <w:szCs w:val="26"/>
        </w:rPr>
        <w:t>СанПиН 2.1.5.980-00 "Гигиенические требования к охране поверхностных</w:t>
      </w:r>
      <w:r w:rsidRPr="004E568D">
        <w:rPr>
          <w:spacing w:val="-13"/>
          <w:sz w:val="26"/>
          <w:szCs w:val="26"/>
        </w:rPr>
        <w:t xml:space="preserve"> </w:t>
      </w:r>
      <w:r w:rsidRPr="004E568D">
        <w:rPr>
          <w:sz w:val="26"/>
          <w:szCs w:val="26"/>
        </w:rPr>
        <w:t>вод";</w:t>
      </w:r>
    </w:p>
    <w:p w:rsidR="00DC2CB2" w:rsidRPr="004E568D" w:rsidRDefault="00DC2CB2" w:rsidP="00DC2CB2">
      <w:pPr>
        <w:tabs>
          <w:tab w:val="num" w:pos="426"/>
        </w:tabs>
        <w:ind w:left="567" w:hanging="425"/>
        <w:jc w:val="both"/>
        <w:rPr>
          <w:sz w:val="26"/>
          <w:szCs w:val="26"/>
        </w:rPr>
      </w:pPr>
      <w:r w:rsidRPr="004E568D">
        <w:rPr>
          <w:sz w:val="26"/>
          <w:szCs w:val="26"/>
        </w:rPr>
        <w:t>СанПиН 2.1.4.1110-02 "Зоны санитарной охраны источников водоснабжения</w:t>
      </w:r>
      <w:r w:rsidRPr="004E568D">
        <w:rPr>
          <w:spacing w:val="-14"/>
          <w:sz w:val="26"/>
          <w:szCs w:val="26"/>
        </w:rPr>
        <w:t xml:space="preserve"> </w:t>
      </w:r>
      <w:r w:rsidRPr="004E568D">
        <w:rPr>
          <w:sz w:val="26"/>
          <w:szCs w:val="26"/>
        </w:rPr>
        <w:t>и водопроводов питьевого</w:t>
      </w:r>
      <w:r w:rsidRPr="004E568D">
        <w:rPr>
          <w:spacing w:val="-1"/>
          <w:sz w:val="26"/>
          <w:szCs w:val="26"/>
        </w:rPr>
        <w:t xml:space="preserve"> </w:t>
      </w:r>
      <w:r w:rsidRPr="004E568D">
        <w:rPr>
          <w:sz w:val="26"/>
          <w:szCs w:val="26"/>
        </w:rPr>
        <w:t>назначения";</w:t>
      </w:r>
    </w:p>
    <w:p w:rsidR="00DC2CB2" w:rsidRPr="004E568D" w:rsidRDefault="00DC2CB2" w:rsidP="00DC2CB2">
      <w:pPr>
        <w:tabs>
          <w:tab w:val="num" w:pos="426"/>
        </w:tabs>
        <w:ind w:left="567" w:hanging="425"/>
        <w:jc w:val="both"/>
        <w:rPr>
          <w:sz w:val="26"/>
          <w:szCs w:val="26"/>
        </w:rPr>
      </w:pPr>
      <w:r w:rsidRPr="004E568D">
        <w:rPr>
          <w:sz w:val="26"/>
          <w:szCs w:val="26"/>
        </w:rPr>
        <w:t>СанПиН 2.1.4.1074-01 "Питьевая вода. Гигиенические требования к качеству</w:t>
      </w:r>
      <w:r w:rsidRPr="004E568D">
        <w:rPr>
          <w:spacing w:val="-16"/>
          <w:sz w:val="26"/>
          <w:szCs w:val="26"/>
        </w:rPr>
        <w:t xml:space="preserve"> </w:t>
      </w:r>
      <w:r w:rsidRPr="004E568D">
        <w:rPr>
          <w:sz w:val="26"/>
          <w:szCs w:val="26"/>
        </w:rPr>
        <w:t>воды централизованных систем питьевого водоснабжения. Контроль качества.</w:t>
      </w:r>
      <w:r w:rsidRPr="004E568D">
        <w:rPr>
          <w:spacing w:val="28"/>
          <w:sz w:val="26"/>
          <w:szCs w:val="26"/>
        </w:rPr>
        <w:t xml:space="preserve"> </w:t>
      </w:r>
      <w:r w:rsidRPr="004E568D">
        <w:rPr>
          <w:sz w:val="26"/>
          <w:szCs w:val="26"/>
        </w:rPr>
        <w:t>Гигиенические требования к обеспечению безопасности систем горячего</w:t>
      </w:r>
      <w:r w:rsidRPr="004E568D">
        <w:rPr>
          <w:spacing w:val="-4"/>
          <w:sz w:val="26"/>
          <w:szCs w:val="26"/>
        </w:rPr>
        <w:t xml:space="preserve"> </w:t>
      </w:r>
      <w:r w:rsidRPr="004E568D">
        <w:rPr>
          <w:sz w:val="26"/>
          <w:szCs w:val="26"/>
        </w:rPr>
        <w:t>водоснабжения";</w:t>
      </w:r>
    </w:p>
    <w:p w:rsidR="00DC2CB2" w:rsidRPr="004E568D" w:rsidRDefault="00DC2CB2" w:rsidP="00DC2CB2">
      <w:pPr>
        <w:tabs>
          <w:tab w:val="num" w:pos="426"/>
        </w:tabs>
        <w:ind w:left="567" w:hanging="425"/>
        <w:jc w:val="both"/>
        <w:rPr>
          <w:sz w:val="26"/>
          <w:szCs w:val="26"/>
        </w:rPr>
      </w:pPr>
      <w:r w:rsidRPr="004E568D">
        <w:rPr>
          <w:sz w:val="26"/>
          <w:szCs w:val="26"/>
        </w:rPr>
        <w:t>СанПиН 2.1.4.1175-02 "Гигиенические требования к качеству воды</w:t>
      </w:r>
      <w:r w:rsidRPr="004E568D">
        <w:rPr>
          <w:spacing w:val="55"/>
          <w:sz w:val="26"/>
          <w:szCs w:val="26"/>
        </w:rPr>
        <w:t xml:space="preserve"> </w:t>
      </w:r>
      <w:r w:rsidRPr="004E568D">
        <w:rPr>
          <w:sz w:val="26"/>
          <w:szCs w:val="26"/>
        </w:rPr>
        <w:t>нецентрали- зованного водоснабжения. Санитарная охрана</w:t>
      </w:r>
      <w:r w:rsidRPr="004E568D">
        <w:rPr>
          <w:spacing w:val="-6"/>
          <w:sz w:val="26"/>
          <w:szCs w:val="26"/>
        </w:rPr>
        <w:t xml:space="preserve"> </w:t>
      </w:r>
      <w:r w:rsidRPr="004E568D">
        <w:rPr>
          <w:sz w:val="26"/>
          <w:szCs w:val="26"/>
        </w:rPr>
        <w:t>источников";</w:t>
      </w:r>
    </w:p>
    <w:p w:rsidR="00DC2CB2" w:rsidRPr="004E568D" w:rsidRDefault="00DC2CB2" w:rsidP="00DC2CB2">
      <w:pPr>
        <w:tabs>
          <w:tab w:val="num" w:pos="426"/>
        </w:tabs>
        <w:ind w:left="567" w:hanging="425"/>
        <w:jc w:val="both"/>
        <w:rPr>
          <w:sz w:val="26"/>
          <w:szCs w:val="26"/>
        </w:rPr>
      </w:pPr>
      <w:r w:rsidRPr="004E568D">
        <w:rPr>
          <w:sz w:val="26"/>
          <w:szCs w:val="26"/>
        </w:rPr>
        <w:t>СН 456-73 "Нормы отвода земель для магистральных водоводов и</w:t>
      </w:r>
      <w:r w:rsidRPr="004E568D">
        <w:rPr>
          <w:spacing w:val="6"/>
          <w:sz w:val="26"/>
          <w:szCs w:val="26"/>
        </w:rPr>
        <w:t xml:space="preserve"> </w:t>
      </w:r>
      <w:r w:rsidRPr="004E568D">
        <w:rPr>
          <w:sz w:val="26"/>
          <w:szCs w:val="26"/>
        </w:rPr>
        <w:t>канализационных</w:t>
      </w:r>
      <w:r w:rsidRPr="004E568D">
        <w:rPr>
          <w:spacing w:val="-1"/>
          <w:sz w:val="26"/>
          <w:szCs w:val="26"/>
        </w:rPr>
        <w:t xml:space="preserve"> </w:t>
      </w:r>
      <w:r w:rsidRPr="004E568D">
        <w:rPr>
          <w:sz w:val="26"/>
          <w:szCs w:val="26"/>
        </w:rPr>
        <w:t>коллекторов";</w:t>
      </w:r>
    </w:p>
    <w:p w:rsidR="00DC2CB2" w:rsidRPr="004E568D" w:rsidRDefault="00DC2CB2" w:rsidP="00DC2CB2">
      <w:pPr>
        <w:tabs>
          <w:tab w:val="num" w:pos="426"/>
        </w:tabs>
        <w:ind w:left="567" w:hanging="425"/>
        <w:jc w:val="both"/>
        <w:rPr>
          <w:sz w:val="26"/>
          <w:szCs w:val="26"/>
        </w:rPr>
      </w:pPr>
      <w:r w:rsidRPr="004E568D">
        <w:rPr>
          <w:sz w:val="26"/>
          <w:szCs w:val="26"/>
        </w:rPr>
        <w:t>СП 31.13330.2012 "Водоснабжение. Наружные сети и</w:t>
      </w:r>
      <w:r w:rsidRPr="004E568D">
        <w:rPr>
          <w:spacing w:val="-5"/>
          <w:sz w:val="26"/>
          <w:szCs w:val="26"/>
        </w:rPr>
        <w:t xml:space="preserve"> </w:t>
      </w:r>
      <w:r w:rsidRPr="004E568D">
        <w:rPr>
          <w:sz w:val="26"/>
          <w:szCs w:val="26"/>
        </w:rPr>
        <w:t>сооружения";</w:t>
      </w:r>
    </w:p>
    <w:p w:rsidR="00DC2CB2" w:rsidRPr="004E568D" w:rsidRDefault="00DC2CB2" w:rsidP="00DC2CB2">
      <w:pPr>
        <w:tabs>
          <w:tab w:val="num" w:pos="426"/>
        </w:tabs>
        <w:ind w:left="567" w:hanging="425"/>
        <w:jc w:val="both"/>
        <w:rPr>
          <w:sz w:val="26"/>
          <w:szCs w:val="26"/>
        </w:rPr>
      </w:pPr>
      <w:r w:rsidRPr="004E568D">
        <w:rPr>
          <w:sz w:val="26"/>
          <w:szCs w:val="26"/>
        </w:rPr>
        <w:t>СП 30.13330.2012 "Внутренний водопровод и канализация</w:t>
      </w:r>
      <w:r w:rsidRPr="004E568D">
        <w:rPr>
          <w:spacing w:val="-8"/>
          <w:sz w:val="26"/>
          <w:szCs w:val="26"/>
        </w:rPr>
        <w:t xml:space="preserve"> </w:t>
      </w:r>
      <w:r w:rsidRPr="004E568D">
        <w:rPr>
          <w:sz w:val="26"/>
          <w:szCs w:val="26"/>
        </w:rPr>
        <w:t>зданий";</w:t>
      </w:r>
    </w:p>
    <w:p w:rsidR="00DC2CB2" w:rsidRPr="004E568D" w:rsidRDefault="00DC2CB2" w:rsidP="00DC2CB2">
      <w:pPr>
        <w:tabs>
          <w:tab w:val="num" w:pos="426"/>
        </w:tabs>
        <w:ind w:left="567" w:hanging="425"/>
        <w:jc w:val="both"/>
        <w:rPr>
          <w:sz w:val="26"/>
          <w:szCs w:val="26"/>
        </w:rPr>
      </w:pPr>
      <w:r w:rsidRPr="004E568D">
        <w:rPr>
          <w:sz w:val="26"/>
          <w:szCs w:val="26"/>
        </w:rPr>
        <w:t>СП 32.13330.2012 "Канализация. Наружные сети и</w:t>
      </w:r>
      <w:r w:rsidRPr="004E568D">
        <w:rPr>
          <w:spacing w:val="-5"/>
          <w:sz w:val="26"/>
          <w:szCs w:val="26"/>
        </w:rPr>
        <w:t xml:space="preserve"> </w:t>
      </w:r>
      <w:r w:rsidRPr="004E568D">
        <w:rPr>
          <w:sz w:val="26"/>
          <w:szCs w:val="26"/>
        </w:rPr>
        <w:t>сооружения";</w:t>
      </w:r>
    </w:p>
    <w:p w:rsidR="00DC2CB2" w:rsidRPr="004E568D" w:rsidRDefault="00DC2CB2" w:rsidP="00DC2CB2">
      <w:pPr>
        <w:tabs>
          <w:tab w:val="num" w:pos="426"/>
        </w:tabs>
        <w:ind w:left="567" w:hanging="425"/>
        <w:jc w:val="both"/>
        <w:rPr>
          <w:sz w:val="26"/>
          <w:szCs w:val="26"/>
        </w:rPr>
      </w:pPr>
      <w:r w:rsidRPr="004E568D">
        <w:rPr>
          <w:sz w:val="26"/>
          <w:szCs w:val="26"/>
        </w:rPr>
        <w:t>СП 104.13330.2012</w:t>
      </w:r>
      <w:r w:rsidRPr="004E568D">
        <w:rPr>
          <w:spacing w:val="5"/>
          <w:sz w:val="26"/>
          <w:szCs w:val="26"/>
        </w:rPr>
        <w:t xml:space="preserve"> </w:t>
      </w:r>
      <w:r w:rsidRPr="004E568D">
        <w:rPr>
          <w:spacing w:val="-1"/>
          <w:sz w:val="26"/>
          <w:szCs w:val="26"/>
        </w:rPr>
        <w:t xml:space="preserve">"Инженерная защита территории </w:t>
      </w:r>
      <w:r w:rsidRPr="004E568D">
        <w:rPr>
          <w:sz w:val="26"/>
          <w:szCs w:val="26"/>
        </w:rPr>
        <w:t xml:space="preserve">от </w:t>
      </w:r>
      <w:r w:rsidRPr="004E568D">
        <w:rPr>
          <w:spacing w:val="-1"/>
          <w:sz w:val="26"/>
          <w:szCs w:val="26"/>
        </w:rPr>
        <w:t xml:space="preserve">затопления </w:t>
      </w:r>
      <w:r w:rsidRPr="004E568D">
        <w:rPr>
          <w:sz w:val="26"/>
          <w:szCs w:val="26"/>
        </w:rPr>
        <w:t>и подтопления";</w:t>
      </w:r>
    </w:p>
    <w:p w:rsidR="00DC2CB2" w:rsidRPr="004E568D" w:rsidRDefault="00DC2CB2" w:rsidP="00DC2CB2">
      <w:pPr>
        <w:tabs>
          <w:tab w:val="num" w:pos="426"/>
        </w:tabs>
        <w:ind w:left="567" w:hanging="425"/>
        <w:jc w:val="both"/>
        <w:rPr>
          <w:sz w:val="26"/>
          <w:szCs w:val="26"/>
        </w:rPr>
      </w:pPr>
      <w:r w:rsidRPr="004E568D">
        <w:rPr>
          <w:sz w:val="26"/>
          <w:szCs w:val="26"/>
        </w:rPr>
        <w:t>СП 47.13330.2012</w:t>
      </w:r>
      <w:r w:rsidRPr="004E568D">
        <w:rPr>
          <w:spacing w:val="7"/>
          <w:sz w:val="26"/>
          <w:szCs w:val="26"/>
        </w:rPr>
        <w:t xml:space="preserve"> </w:t>
      </w:r>
      <w:r w:rsidRPr="004E568D">
        <w:rPr>
          <w:spacing w:val="-1"/>
          <w:sz w:val="26"/>
          <w:szCs w:val="26"/>
        </w:rPr>
        <w:t xml:space="preserve">"Инженерные изыскания </w:t>
      </w:r>
      <w:r w:rsidRPr="004E568D">
        <w:rPr>
          <w:sz w:val="26"/>
          <w:szCs w:val="26"/>
        </w:rPr>
        <w:t xml:space="preserve">для </w:t>
      </w:r>
      <w:r w:rsidRPr="004E568D">
        <w:rPr>
          <w:spacing w:val="-1"/>
          <w:sz w:val="26"/>
          <w:szCs w:val="26"/>
        </w:rPr>
        <w:t>строительства. Основные</w:t>
      </w:r>
      <w:r w:rsidRPr="004E568D">
        <w:rPr>
          <w:sz w:val="26"/>
          <w:szCs w:val="26"/>
        </w:rPr>
        <w:t xml:space="preserve"> положения";</w:t>
      </w:r>
    </w:p>
    <w:p w:rsidR="00DC2CB2" w:rsidRPr="004E568D" w:rsidRDefault="00DC2CB2" w:rsidP="00DC2CB2">
      <w:pPr>
        <w:tabs>
          <w:tab w:val="num" w:pos="426"/>
        </w:tabs>
        <w:ind w:left="567" w:hanging="425"/>
        <w:jc w:val="both"/>
        <w:rPr>
          <w:sz w:val="26"/>
          <w:szCs w:val="26"/>
        </w:rPr>
      </w:pPr>
      <w:r w:rsidRPr="004E568D">
        <w:rPr>
          <w:sz w:val="26"/>
          <w:szCs w:val="26"/>
        </w:rPr>
        <w:t>СП 58.13330.2012 "Гидротехнические сооружения. Основные</w:t>
      </w:r>
      <w:r w:rsidRPr="004E568D">
        <w:rPr>
          <w:spacing w:val="-7"/>
          <w:sz w:val="26"/>
          <w:szCs w:val="26"/>
        </w:rPr>
        <w:t xml:space="preserve"> </w:t>
      </w:r>
      <w:r w:rsidRPr="004E568D">
        <w:rPr>
          <w:sz w:val="26"/>
          <w:szCs w:val="26"/>
        </w:rPr>
        <w:t>положения";</w:t>
      </w:r>
    </w:p>
    <w:p w:rsidR="00DC2CB2" w:rsidRPr="004E568D" w:rsidRDefault="00DC2CB2" w:rsidP="00DC2CB2">
      <w:pPr>
        <w:tabs>
          <w:tab w:val="num" w:pos="426"/>
        </w:tabs>
        <w:ind w:left="567" w:hanging="425"/>
        <w:jc w:val="both"/>
        <w:rPr>
          <w:sz w:val="26"/>
          <w:szCs w:val="26"/>
        </w:rPr>
      </w:pPr>
      <w:r w:rsidRPr="004E568D">
        <w:rPr>
          <w:sz w:val="26"/>
          <w:szCs w:val="26"/>
        </w:rPr>
        <w:t>СП 34.13330.2012 "Автомобильные дороги" (актуализированная редакция</w:t>
      </w:r>
      <w:r w:rsidRPr="004E568D">
        <w:rPr>
          <w:spacing w:val="-17"/>
          <w:sz w:val="26"/>
          <w:szCs w:val="26"/>
        </w:rPr>
        <w:t xml:space="preserve"> </w:t>
      </w:r>
      <w:r w:rsidRPr="004E568D">
        <w:rPr>
          <w:sz w:val="26"/>
          <w:szCs w:val="26"/>
        </w:rPr>
        <w:t>СНиП 2.05.02-85);</w:t>
      </w:r>
    </w:p>
    <w:p w:rsidR="00DC2CB2" w:rsidRPr="004E568D" w:rsidRDefault="00DC2CB2" w:rsidP="00DC2CB2">
      <w:pPr>
        <w:tabs>
          <w:tab w:val="num" w:pos="426"/>
        </w:tabs>
        <w:ind w:left="567" w:hanging="425"/>
        <w:jc w:val="both"/>
        <w:rPr>
          <w:sz w:val="26"/>
          <w:szCs w:val="26"/>
        </w:rPr>
      </w:pPr>
      <w:r w:rsidRPr="004E568D">
        <w:rPr>
          <w:sz w:val="26"/>
          <w:szCs w:val="26"/>
        </w:rPr>
        <w:t>СН 467-74 "Нормы отвода земель для автомобильных</w:t>
      </w:r>
      <w:r w:rsidRPr="004E568D">
        <w:rPr>
          <w:spacing w:val="-4"/>
          <w:sz w:val="26"/>
          <w:szCs w:val="26"/>
        </w:rPr>
        <w:t xml:space="preserve"> </w:t>
      </w:r>
      <w:r w:rsidRPr="004E568D">
        <w:rPr>
          <w:sz w:val="26"/>
          <w:szCs w:val="26"/>
        </w:rPr>
        <w:t>дорог";</w:t>
      </w:r>
    </w:p>
    <w:p w:rsidR="00DC2CB2" w:rsidRPr="004E568D" w:rsidRDefault="00DC2CB2" w:rsidP="00DC2CB2">
      <w:pPr>
        <w:tabs>
          <w:tab w:val="num" w:pos="426"/>
        </w:tabs>
        <w:ind w:left="567" w:hanging="425"/>
        <w:jc w:val="both"/>
        <w:rPr>
          <w:sz w:val="26"/>
          <w:szCs w:val="26"/>
        </w:rPr>
      </w:pPr>
      <w:r w:rsidRPr="004E568D">
        <w:rPr>
          <w:sz w:val="26"/>
          <w:szCs w:val="26"/>
        </w:rPr>
        <w:t>ГОСТ Р 52399-2005 "Геометрические элементы автомобильных</w:t>
      </w:r>
      <w:r w:rsidRPr="004E568D">
        <w:rPr>
          <w:spacing w:val="-2"/>
          <w:sz w:val="26"/>
          <w:szCs w:val="26"/>
        </w:rPr>
        <w:t xml:space="preserve"> </w:t>
      </w:r>
      <w:r w:rsidRPr="004E568D">
        <w:rPr>
          <w:sz w:val="26"/>
          <w:szCs w:val="26"/>
        </w:rPr>
        <w:t>дорог";</w:t>
      </w:r>
    </w:p>
    <w:p w:rsidR="00DC2CB2" w:rsidRPr="004E568D" w:rsidRDefault="00DC2CB2" w:rsidP="00DC2CB2">
      <w:pPr>
        <w:tabs>
          <w:tab w:val="num" w:pos="426"/>
        </w:tabs>
        <w:ind w:left="567" w:hanging="425"/>
        <w:jc w:val="both"/>
        <w:rPr>
          <w:sz w:val="26"/>
          <w:szCs w:val="26"/>
        </w:rPr>
      </w:pPr>
      <w:r w:rsidRPr="004E568D">
        <w:rPr>
          <w:sz w:val="26"/>
          <w:szCs w:val="26"/>
        </w:rPr>
        <w:t>СП 113.13330.2012 "Стоянки автомобилей" (актуализированная редакция</w:t>
      </w:r>
      <w:r w:rsidRPr="004E568D">
        <w:rPr>
          <w:spacing w:val="15"/>
          <w:sz w:val="26"/>
          <w:szCs w:val="26"/>
        </w:rPr>
        <w:t xml:space="preserve"> </w:t>
      </w:r>
      <w:r w:rsidRPr="004E568D">
        <w:rPr>
          <w:sz w:val="26"/>
          <w:szCs w:val="26"/>
        </w:rPr>
        <w:t>СНиП 21-02-99*);</w:t>
      </w:r>
    </w:p>
    <w:p w:rsidR="00DC2CB2" w:rsidRPr="004E568D" w:rsidRDefault="00DC2CB2" w:rsidP="00DC2CB2">
      <w:pPr>
        <w:tabs>
          <w:tab w:val="num" w:pos="426"/>
        </w:tabs>
        <w:ind w:left="567" w:hanging="425"/>
        <w:jc w:val="both"/>
        <w:rPr>
          <w:sz w:val="26"/>
          <w:szCs w:val="26"/>
        </w:rPr>
      </w:pPr>
      <w:r w:rsidRPr="004E568D">
        <w:rPr>
          <w:sz w:val="26"/>
          <w:szCs w:val="26"/>
        </w:rPr>
        <w:t>ГОСТ Р 52289-2004 "Технические средства организации дорожного</w:t>
      </w:r>
      <w:r w:rsidRPr="004E568D">
        <w:rPr>
          <w:spacing w:val="-21"/>
          <w:sz w:val="26"/>
          <w:szCs w:val="26"/>
        </w:rPr>
        <w:t xml:space="preserve"> </w:t>
      </w:r>
      <w:r w:rsidRPr="004E568D">
        <w:rPr>
          <w:sz w:val="26"/>
          <w:szCs w:val="26"/>
        </w:rPr>
        <w:t>движения. Правила</w:t>
      </w:r>
      <w:r w:rsidRPr="004E568D">
        <w:rPr>
          <w:spacing w:val="36"/>
          <w:sz w:val="26"/>
          <w:szCs w:val="26"/>
        </w:rPr>
        <w:t xml:space="preserve"> </w:t>
      </w:r>
      <w:r w:rsidRPr="004E568D">
        <w:rPr>
          <w:sz w:val="26"/>
          <w:szCs w:val="26"/>
        </w:rPr>
        <w:t>применения</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знаков,</w:t>
      </w:r>
      <w:r w:rsidRPr="004E568D">
        <w:rPr>
          <w:spacing w:val="37"/>
          <w:sz w:val="26"/>
          <w:szCs w:val="26"/>
        </w:rPr>
        <w:t xml:space="preserve"> </w:t>
      </w:r>
      <w:r w:rsidRPr="004E568D">
        <w:rPr>
          <w:sz w:val="26"/>
          <w:szCs w:val="26"/>
        </w:rPr>
        <w:t>разметки,</w:t>
      </w:r>
      <w:r w:rsidRPr="004E568D">
        <w:rPr>
          <w:spacing w:val="37"/>
          <w:sz w:val="26"/>
          <w:szCs w:val="26"/>
        </w:rPr>
        <w:t xml:space="preserve"> </w:t>
      </w:r>
      <w:r w:rsidRPr="004E568D">
        <w:rPr>
          <w:sz w:val="26"/>
          <w:szCs w:val="26"/>
        </w:rPr>
        <w:t>светофоров,</w:t>
      </w:r>
      <w:r w:rsidRPr="004E568D">
        <w:rPr>
          <w:spacing w:val="37"/>
          <w:sz w:val="26"/>
          <w:szCs w:val="26"/>
        </w:rPr>
        <w:t xml:space="preserve"> </w:t>
      </w:r>
      <w:r w:rsidRPr="004E568D">
        <w:rPr>
          <w:sz w:val="26"/>
          <w:szCs w:val="26"/>
        </w:rPr>
        <w:t>дорожных</w:t>
      </w:r>
      <w:r w:rsidRPr="004E568D">
        <w:rPr>
          <w:spacing w:val="39"/>
          <w:sz w:val="26"/>
          <w:szCs w:val="26"/>
        </w:rPr>
        <w:t xml:space="preserve"> </w:t>
      </w:r>
      <w:r w:rsidRPr="004E568D">
        <w:rPr>
          <w:sz w:val="26"/>
          <w:szCs w:val="26"/>
        </w:rPr>
        <w:t>ограждений</w:t>
      </w:r>
      <w:r w:rsidRPr="004E568D">
        <w:rPr>
          <w:spacing w:val="38"/>
          <w:sz w:val="26"/>
          <w:szCs w:val="26"/>
        </w:rPr>
        <w:t xml:space="preserve"> </w:t>
      </w:r>
      <w:r w:rsidRPr="004E568D">
        <w:rPr>
          <w:sz w:val="26"/>
          <w:szCs w:val="26"/>
        </w:rPr>
        <w:t>и направляющих</w:t>
      </w:r>
      <w:r w:rsidRPr="004E568D">
        <w:rPr>
          <w:spacing w:val="3"/>
          <w:sz w:val="26"/>
          <w:szCs w:val="26"/>
        </w:rPr>
        <w:t xml:space="preserve"> </w:t>
      </w:r>
      <w:r w:rsidRPr="004E568D">
        <w:rPr>
          <w:sz w:val="26"/>
          <w:szCs w:val="26"/>
        </w:rPr>
        <w:t>устройств";</w:t>
      </w:r>
    </w:p>
    <w:p w:rsidR="00DC2CB2" w:rsidRPr="004E568D" w:rsidRDefault="00DC2CB2" w:rsidP="00DC2CB2">
      <w:pPr>
        <w:tabs>
          <w:tab w:val="num" w:pos="426"/>
        </w:tabs>
        <w:ind w:left="567" w:hanging="425"/>
        <w:jc w:val="both"/>
        <w:rPr>
          <w:sz w:val="26"/>
          <w:szCs w:val="26"/>
        </w:rPr>
      </w:pPr>
      <w:r w:rsidRPr="004E568D">
        <w:rPr>
          <w:sz w:val="26"/>
          <w:szCs w:val="26"/>
        </w:rPr>
        <w:t>ГОСТ Р 52282-2004 "Технические средства организации дорожного</w:t>
      </w:r>
      <w:r w:rsidRPr="004E568D">
        <w:rPr>
          <w:spacing w:val="-23"/>
          <w:sz w:val="26"/>
          <w:szCs w:val="26"/>
        </w:rPr>
        <w:t xml:space="preserve"> </w:t>
      </w:r>
      <w:r w:rsidRPr="004E568D">
        <w:rPr>
          <w:sz w:val="26"/>
          <w:szCs w:val="26"/>
        </w:rPr>
        <w:t>движения. Светофоры дорожные. Типы и основные параметры. Общие технические</w:t>
      </w:r>
      <w:r w:rsidRPr="004E568D">
        <w:rPr>
          <w:spacing w:val="54"/>
          <w:sz w:val="26"/>
          <w:szCs w:val="26"/>
        </w:rPr>
        <w:t xml:space="preserve"> </w:t>
      </w:r>
      <w:r w:rsidRPr="004E568D">
        <w:rPr>
          <w:sz w:val="26"/>
          <w:szCs w:val="26"/>
        </w:rPr>
        <w:t>требования. Методы</w:t>
      </w:r>
      <w:r w:rsidRPr="004E568D">
        <w:rPr>
          <w:spacing w:val="-1"/>
          <w:sz w:val="26"/>
          <w:szCs w:val="26"/>
        </w:rPr>
        <w:t xml:space="preserve"> </w:t>
      </w:r>
      <w:r w:rsidRPr="004E568D">
        <w:rPr>
          <w:sz w:val="26"/>
          <w:szCs w:val="26"/>
        </w:rPr>
        <w:t>испытаний";</w:t>
      </w:r>
    </w:p>
    <w:p w:rsidR="00DC2CB2" w:rsidRPr="004E568D" w:rsidRDefault="00DC2CB2" w:rsidP="00DC2CB2">
      <w:pPr>
        <w:tabs>
          <w:tab w:val="num" w:pos="426"/>
        </w:tabs>
        <w:ind w:left="567" w:hanging="425"/>
        <w:jc w:val="both"/>
        <w:rPr>
          <w:sz w:val="26"/>
          <w:szCs w:val="26"/>
        </w:rPr>
      </w:pPr>
      <w:r w:rsidRPr="004E568D">
        <w:rPr>
          <w:sz w:val="26"/>
          <w:szCs w:val="26"/>
        </w:rPr>
        <w:t>СП 98.13330.2012 "Трамвайные и троллейбусные линии.</w:t>
      </w:r>
      <w:r w:rsidRPr="004E568D">
        <w:rPr>
          <w:spacing w:val="-23"/>
          <w:sz w:val="26"/>
          <w:szCs w:val="26"/>
        </w:rPr>
        <w:t xml:space="preserve"> </w:t>
      </w:r>
      <w:r w:rsidRPr="004E568D">
        <w:rPr>
          <w:sz w:val="26"/>
          <w:szCs w:val="26"/>
        </w:rPr>
        <w:t>Актуализированная редакция СНиП</w:t>
      </w:r>
      <w:r w:rsidRPr="004E568D">
        <w:rPr>
          <w:spacing w:val="-1"/>
          <w:sz w:val="26"/>
          <w:szCs w:val="26"/>
        </w:rPr>
        <w:t xml:space="preserve"> </w:t>
      </w:r>
      <w:r w:rsidRPr="004E568D">
        <w:rPr>
          <w:sz w:val="26"/>
          <w:szCs w:val="26"/>
        </w:rPr>
        <w:t>2.05.09-90";</w:t>
      </w:r>
    </w:p>
    <w:p w:rsidR="00DC2CB2" w:rsidRPr="004E568D" w:rsidRDefault="00DC2CB2" w:rsidP="00DC2CB2">
      <w:pPr>
        <w:tabs>
          <w:tab w:val="num" w:pos="426"/>
        </w:tabs>
        <w:ind w:left="567" w:hanging="425"/>
        <w:jc w:val="both"/>
        <w:rPr>
          <w:sz w:val="26"/>
          <w:szCs w:val="26"/>
        </w:rPr>
      </w:pPr>
      <w:r w:rsidRPr="004E568D">
        <w:rPr>
          <w:sz w:val="26"/>
          <w:szCs w:val="26"/>
        </w:rPr>
        <w:t>НПБ 101-95 "Нормы проектирования объектов пожарной</w:t>
      </w:r>
      <w:r w:rsidRPr="004E568D">
        <w:rPr>
          <w:spacing w:val="-6"/>
          <w:sz w:val="26"/>
          <w:szCs w:val="26"/>
        </w:rPr>
        <w:t xml:space="preserve"> </w:t>
      </w:r>
      <w:r w:rsidRPr="004E568D">
        <w:rPr>
          <w:sz w:val="26"/>
          <w:szCs w:val="26"/>
        </w:rPr>
        <w:t>охраны";</w:t>
      </w:r>
    </w:p>
    <w:p w:rsidR="00DC2CB2" w:rsidRPr="004E568D" w:rsidRDefault="00DC2CB2" w:rsidP="00DC2CB2">
      <w:pPr>
        <w:tabs>
          <w:tab w:val="num" w:pos="426"/>
        </w:tabs>
        <w:ind w:left="567" w:hanging="425"/>
        <w:jc w:val="both"/>
        <w:rPr>
          <w:sz w:val="26"/>
          <w:szCs w:val="26"/>
        </w:rPr>
      </w:pPr>
      <w:r w:rsidRPr="004E568D">
        <w:rPr>
          <w:sz w:val="26"/>
          <w:szCs w:val="26"/>
        </w:rPr>
        <w:t>СНиП 21-01-97* "Пожарная безопасность зданий и</w:t>
      </w:r>
      <w:r w:rsidRPr="004E568D">
        <w:rPr>
          <w:spacing w:val="-5"/>
          <w:sz w:val="26"/>
          <w:szCs w:val="26"/>
        </w:rPr>
        <w:t xml:space="preserve"> </w:t>
      </w:r>
      <w:r w:rsidRPr="004E568D">
        <w:rPr>
          <w:sz w:val="26"/>
          <w:szCs w:val="26"/>
        </w:rPr>
        <w:t>сооружений";</w:t>
      </w:r>
    </w:p>
    <w:p w:rsidR="00DC2CB2" w:rsidRPr="004E568D" w:rsidRDefault="00DC2CB2" w:rsidP="00DC2CB2">
      <w:pPr>
        <w:tabs>
          <w:tab w:val="num" w:pos="426"/>
        </w:tabs>
        <w:ind w:left="567" w:hanging="425"/>
        <w:jc w:val="both"/>
        <w:rPr>
          <w:sz w:val="26"/>
          <w:szCs w:val="26"/>
        </w:rPr>
      </w:pPr>
      <w:r w:rsidRPr="004E568D">
        <w:rPr>
          <w:sz w:val="26"/>
          <w:szCs w:val="26"/>
        </w:rPr>
        <w:t>СанПиН 2.1.2882-11 "Гигиенические требования к размещению, устройству</w:t>
      </w:r>
      <w:r w:rsidRPr="004E568D">
        <w:rPr>
          <w:spacing w:val="51"/>
          <w:sz w:val="26"/>
          <w:szCs w:val="26"/>
        </w:rPr>
        <w:t xml:space="preserve"> </w:t>
      </w:r>
      <w:r w:rsidRPr="004E568D">
        <w:rPr>
          <w:sz w:val="26"/>
          <w:szCs w:val="26"/>
        </w:rPr>
        <w:t>и содержанию кладбищ, зданий и сооружений похоронного</w:t>
      </w:r>
      <w:r w:rsidRPr="004E568D">
        <w:rPr>
          <w:spacing w:val="-7"/>
          <w:sz w:val="26"/>
          <w:szCs w:val="26"/>
        </w:rPr>
        <w:t xml:space="preserve"> </w:t>
      </w:r>
      <w:r w:rsidRPr="004E568D">
        <w:rPr>
          <w:sz w:val="26"/>
          <w:szCs w:val="26"/>
        </w:rPr>
        <w:t>назначения";</w:t>
      </w:r>
    </w:p>
    <w:p w:rsidR="00DC2CB2" w:rsidRPr="004E568D" w:rsidRDefault="00DC2CB2" w:rsidP="00DC2CB2">
      <w:pPr>
        <w:tabs>
          <w:tab w:val="num" w:pos="426"/>
        </w:tabs>
        <w:ind w:left="567" w:hanging="425"/>
        <w:jc w:val="both"/>
        <w:rPr>
          <w:sz w:val="26"/>
          <w:szCs w:val="26"/>
        </w:rPr>
      </w:pPr>
      <w:r w:rsidRPr="004E568D">
        <w:rPr>
          <w:sz w:val="26"/>
          <w:szCs w:val="26"/>
        </w:rPr>
        <w:t>МДС 31-10.2004 "Рекомендации по планировке и содержанию зданий,</w:t>
      </w:r>
      <w:r w:rsidRPr="004E568D">
        <w:rPr>
          <w:spacing w:val="30"/>
          <w:sz w:val="26"/>
          <w:szCs w:val="26"/>
        </w:rPr>
        <w:t xml:space="preserve"> </w:t>
      </w:r>
      <w:r w:rsidRPr="004E568D">
        <w:rPr>
          <w:sz w:val="26"/>
          <w:szCs w:val="26"/>
        </w:rPr>
        <w:t>сооружений и комплексов похоронного</w:t>
      </w:r>
      <w:r w:rsidRPr="004E568D">
        <w:rPr>
          <w:spacing w:val="-3"/>
          <w:sz w:val="26"/>
          <w:szCs w:val="26"/>
        </w:rPr>
        <w:t xml:space="preserve"> </w:t>
      </w:r>
      <w:r w:rsidRPr="004E568D">
        <w:rPr>
          <w:sz w:val="26"/>
          <w:szCs w:val="26"/>
        </w:rPr>
        <w:t>назначения";</w:t>
      </w:r>
    </w:p>
    <w:p w:rsidR="00DC2CB2" w:rsidRPr="004E568D" w:rsidRDefault="00DC2CB2" w:rsidP="00DC2CB2">
      <w:pPr>
        <w:tabs>
          <w:tab w:val="num" w:pos="426"/>
        </w:tabs>
        <w:ind w:left="567" w:hanging="425"/>
        <w:jc w:val="both"/>
        <w:rPr>
          <w:sz w:val="26"/>
          <w:szCs w:val="26"/>
        </w:rPr>
      </w:pPr>
      <w:r w:rsidRPr="004E568D">
        <w:rPr>
          <w:sz w:val="26"/>
          <w:szCs w:val="26"/>
        </w:rPr>
        <w:t>МДК 7-01.2003 "Методические рекомендации о порядке разработки</w:t>
      </w:r>
      <w:r w:rsidRPr="004E568D">
        <w:rPr>
          <w:spacing w:val="38"/>
          <w:sz w:val="26"/>
          <w:szCs w:val="26"/>
        </w:rPr>
        <w:t xml:space="preserve"> </w:t>
      </w:r>
      <w:r w:rsidRPr="004E568D">
        <w:rPr>
          <w:sz w:val="26"/>
          <w:szCs w:val="26"/>
        </w:rPr>
        <w:t>генеральных схем очистки территории населенных пунктов Российской</w:t>
      </w:r>
      <w:r w:rsidRPr="004E568D">
        <w:rPr>
          <w:spacing w:val="-4"/>
          <w:sz w:val="26"/>
          <w:szCs w:val="26"/>
        </w:rPr>
        <w:t xml:space="preserve"> </w:t>
      </w:r>
      <w:r w:rsidRPr="004E568D">
        <w:rPr>
          <w:sz w:val="26"/>
          <w:szCs w:val="26"/>
        </w:rPr>
        <w:t>Федерации";</w:t>
      </w:r>
    </w:p>
    <w:p w:rsidR="00DC2CB2" w:rsidRPr="004E568D" w:rsidRDefault="00DC2CB2" w:rsidP="00DC2CB2">
      <w:pPr>
        <w:tabs>
          <w:tab w:val="num" w:pos="426"/>
        </w:tabs>
        <w:ind w:left="567" w:hanging="425"/>
        <w:jc w:val="both"/>
        <w:rPr>
          <w:sz w:val="26"/>
          <w:szCs w:val="26"/>
        </w:rPr>
      </w:pPr>
      <w:r w:rsidRPr="004E568D">
        <w:rPr>
          <w:sz w:val="26"/>
          <w:szCs w:val="26"/>
        </w:rPr>
        <w:t>СанПиН 2.1.7.1322-03 "Гигиенические требования к размещению и</w:t>
      </w:r>
      <w:r w:rsidRPr="004E568D">
        <w:rPr>
          <w:spacing w:val="4"/>
          <w:sz w:val="26"/>
          <w:szCs w:val="26"/>
        </w:rPr>
        <w:t xml:space="preserve"> </w:t>
      </w:r>
      <w:r w:rsidRPr="004E568D">
        <w:rPr>
          <w:sz w:val="26"/>
          <w:szCs w:val="26"/>
        </w:rPr>
        <w:t>обезвреживанию отходов производства и</w:t>
      </w:r>
      <w:r w:rsidRPr="004E568D">
        <w:rPr>
          <w:spacing w:val="-3"/>
          <w:sz w:val="26"/>
          <w:szCs w:val="26"/>
        </w:rPr>
        <w:t xml:space="preserve"> </w:t>
      </w:r>
      <w:r w:rsidRPr="004E568D">
        <w:rPr>
          <w:sz w:val="26"/>
          <w:szCs w:val="26"/>
        </w:rPr>
        <w:t>потребления";</w:t>
      </w:r>
    </w:p>
    <w:p w:rsidR="00DC2CB2" w:rsidRPr="004E568D" w:rsidRDefault="00DC2CB2" w:rsidP="00DC2CB2">
      <w:pPr>
        <w:tabs>
          <w:tab w:val="num" w:pos="426"/>
        </w:tabs>
        <w:ind w:left="567" w:hanging="425"/>
        <w:jc w:val="both"/>
        <w:rPr>
          <w:sz w:val="26"/>
          <w:szCs w:val="26"/>
        </w:rPr>
      </w:pPr>
      <w:r w:rsidRPr="004E568D">
        <w:rPr>
          <w:sz w:val="26"/>
          <w:szCs w:val="26"/>
        </w:rPr>
        <w:t>СП 2.1.7.1386-03 "Определение класса опасности токсичных отходов</w:t>
      </w:r>
      <w:r w:rsidRPr="004E568D">
        <w:rPr>
          <w:spacing w:val="9"/>
          <w:sz w:val="26"/>
          <w:szCs w:val="26"/>
        </w:rPr>
        <w:t xml:space="preserve"> </w:t>
      </w:r>
      <w:r w:rsidRPr="004E568D">
        <w:rPr>
          <w:sz w:val="26"/>
          <w:szCs w:val="26"/>
        </w:rPr>
        <w:t>производства и</w:t>
      </w:r>
      <w:r w:rsidRPr="004E568D">
        <w:rPr>
          <w:spacing w:val="-3"/>
          <w:sz w:val="26"/>
          <w:szCs w:val="26"/>
        </w:rPr>
        <w:t xml:space="preserve"> </w:t>
      </w:r>
      <w:r w:rsidRPr="004E568D">
        <w:rPr>
          <w:sz w:val="26"/>
          <w:szCs w:val="26"/>
        </w:rPr>
        <w:t>потребления";</w:t>
      </w:r>
    </w:p>
    <w:p w:rsidR="00DC2CB2" w:rsidRPr="004E568D" w:rsidRDefault="00DC2CB2" w:rsidP="00DC2CB2">
      <w:pPr>
        <w:tabs>
          <w:tab w:val="num" w:pos="426"/>
        </w:tabs>
        <w:ind w:left="567" w:hanging="425"/>
        <w:jc w:val="both"/>
        <w:rPr>
          <w:sz w:val="26"/>
          <w:szCs w:val="26"/>
        </w:rPr>
      </w:pPr>
      <w:r w:rsidRPr="004E568D">
        <w:rPr>
          <w:sz w:val="26"/>
          <w:szCs w:val="26"/>
        </w:rPr>
        <w:t>СП 2.1.7.1038-01 "Гигиенические требования к устройству и содержанию</w:t>
      </w:r>
      <w:r w:rsidRPr="004E568D">
        <w:rPr>
          <w:spacing w:val="55"/>
          <w:sz w:val="26"/>
          <w:szCs w:val="26"/>
        </w:rPr>
        <w:t xml:space="preserve"> </w:t>
      </w:r>
      <w:r w:rsidRPr="004E568D">
        <w:rPr>
          <w:sz w:val="26"/>
          <w:szCs w:val="26"/>
        </w:rPr>
        <w:t>полигонов для твердых бытовых</w:t>
      </w:r>
      <w:r w:rsidRPr="004E568D">
        <w:rPr>
          <w:spacing w:val="1"/>
          <w:sz w:val="26"/>
          <w:szCs w:val="26"/>
        </w:rPr>
        <w:t xml:space="preserve"> </w:t>
      </w:r>
      <w:r w:rsidRPr="004E568D">
        <w:rPr>
          <w:sz w:val="26"/>
          <w:szCs w:val="26"/>
        </w:rPr>
        <w:t>отходов";</w:t>
      </w:r>
    </w:p>
    <w:p w:rsidR="00DC2CB2" w:rsidRPr="004E568D" w:rsidRDefault="00DC2CB2" w:rsidP="00DC2CB2">
      <w:pPr>
        <w:tabs>
          <w:tab w:val="num" w:pos="426"/>
        </w:tabs>
        <w:ind w:left="567" w:hanging="425"/>
        <w:jc w:val="both"/>
        <w:rPr>
          <w:sz w:val="26"/>
          <w:szCs w:val="26"/>
        </w:rPr>
      </w:pPr>
      <w:r w:rsidRPr="008C3962">
        <w:rPr>
          <w:sz w:val="26"/>
          <w:szCs w:val="26"/>
        </w:rPr>
        <w:t>СП 127.13330.2017</w:t>
      </w:r>
      <w:r>
        <w:rPr>
          <w:sz w:val="26"/>
          <w:szCs w:val="26"/>
        </w:rPr>
        <w:t xml:space="preserve"> </w:t>
      </w:r>
      <w:r w:rsidRPr="008C3962">
        <w:rPr>
          <w:sz w:val="26"/>
          <w:szCs w:val="26"/>
        </w:rPr>
        <w:t>"СНИП 2.01.28-85</w:t>
      </w:r>
      <w:r w:rsidRPr="004E568D">
        <w:rPr>
          <w:sz w:val="26"/>
          <w:szCs w:val="26"/>
        </w:rPr>
        <w:t>"Полигоны по обезвреживанию и захоронению</w:t>
      </w:r>
      <w:r w:rsidRPr="004E568D">
        <w:rPr>
          <w:spacing w:val="43"/>
          <w:sz w:val="26"/>
          <w:szCs w:val="26"/>
        </w:rPr>
        <w:t xml:space="preserve"> </w:t>
      </w:r>
      <w:r w:rsidRPr="004E568D">
        <w:rPr>
          <w:sz w:val="26"/>
          <w:szCs w:val="26"/>
        </w:rPr>
        <w:t>токсичных промышленных отходов. Основные положения по</w:t>
      </w:r>
      <w:r w:rsidRPr="004E568D">
        <w:rPr>
          <w:spacing w:val="-4"/>
          <w:sz w:val="26"/>
          <w:szCs w:val="26"/>
        </w:rPr>
        <w:t xml:space="preserve"> </w:t>
      </w:r>
      <w:r w:rsidRPr="004E568D">
        <w:rPr>
          <w:sz w:val="26"/>
          <w:szCs w:val="26"/>
        </w:rPr>
        <w:t>проектированию";</w:t>
      </w:r>
    </w:p>
    <w:p w:rsidR="00DC2CB2" w:rsidRPr="004E568D" w:rsidRDefault="00DC2CB2" w:rsidP="00DC2CB2">
      <w:pPr>
        <w:tabs>
          <w:tab w:val="num" w:pos="426"/>
        </w:tabs>
        <w:ind w:left="567" w:hanging="425"/>
        <w:jc w:val="both"/>
        <w:rPr>
          <w:sz w:val="26"/>
          <w:szCs w:val="26"/>
        </w:rPr>
      </w:pPr>
      <w:r w:rsidRPr="004E568D">
        <w:rPr>
          <w:sz w:val="26"/>
          <w:szCs w:val="26"/>
        </w:rPr>
        <w:lastRenderedPageBreak/>
        <w:t>СП 11-112-2001 "Порядок разработки и состав раздела</w:t>
      </w:r>
      <w:r w:rsidRPr="004E568D">
        <w:rPr>
          <w:spacing w:val="41"/>
          <w:sz w:val="26"/>
          <w:szCs w:val="26"/>
        </w:rPr>
        <w:t xml:space="preserve"> </w:t>
      </w:r>
      <w:r w:rsidRPr="004E568D">
        <w:rPr>
          <w:sz w:val="26"/>
          <w:szCs w:val="26"/>
        </w:rPr>
        <w:t>"Инженерно-технические мероприятия гражданской обороны. Мероприятия по предупреждению</w:t>
      </w:r>
      <w:r w:rsidRPr="004E568D">
        <w:rPr>
          <w:spacing w:val="48"/>
          <w:sz w:val="26"/>
          <w:szCs w:val="26"/>
        </w:rPr>
        <w:t xml:space="preserve"> </w:t>
      </w:r>
      <w:r w:rsidRPr="004E568D">
        <w:rPr>
          <w:sz w:val="26"/>
          <w:szCs w:val="26"/>
        </w:rPr>
        <w:t>чрезвычайных ситуаций" градостроительной документации для территорий городских и</w:t>
      </w:r>
      <w:r w:rsidRPr="004E568D">
        <w:rPr>
          <w:spacing w:val="17"/>
          <w:sz w:val="26"/>
          <w:szCs w:val="26"/>
        </w:rPr>
        <w:t xml:space="preserve"> </w:t>
      </w:r>
      <w:r w:rsidRPr="004E568D">
        <w:rPr>
          <w:sz w:val="26"/>
          <w:szCs w:val="26"/>
        </w:rPr>
        <w:t>сельских поселений, других муниципальных</w:t>
      </w:r>
      <w:r w:rsidRPr="004E568D">
        <w:rPr>
          <w:spacing w:val="2"/>
          <w:sz w:val="26"/>
          <w:szCs w:val="26"/>
        </w:rPr>
        <w:t xml:space="preserve"> </w:t>
      </w:r>
      <w:r w:rsidRPr="004E568D">
        <w:rPr>
          <w:sz w:val="26"/>
          <w:szCs w:val="26"/>
        </w:rPr>
        <w:t>образований";</w:t>
      </w:r>
    </w:p>
    <w:p w:rsidR="00DC2CB2" w:rsidRPr="004E568D" w:rsidRDefault="00DC2CB2" w:rsidP="00DC2CB2">
      <w:pPr>
        <w:tabs>
          <w:tab w:val="num" w:pos="426"/>
        </w:tabs>
        <w:ind w:left="567" w:hanging="425"/>
        <w:jc w:val="both"/>
        <w:rPr>
          <w:sz w:val="26"/>
          <w:szCs w:val="26"/>
        </w:rPr>
      </w:pPr>
      <w:r w:rsidRPr="004E568D">
        <w:rPr>
          <w:sz w:val="26"/>
          <w:szCs w:val="26"/>
        </w:rPr>
        <w:t>СНиП 2.01.51-90 "Инженерно-технические мероприятия гражданской</w:t>
      </w:r>
      <w:r w:rsidRPr="004E568D">
        <w:rPr>
          <w:spacing w:val="-10"/>
          <w:sz w:val="26"/>
          <w:szCs w:val="26"/>
        </w:rPr>
        <w:t xml:space="preserve"> </w:t>
      </w:r>
      <w:r w:rsidRPr="004E568D">
        <w:rPr>
          <w:sz w:val="26"/>
          <w:szCs w:val="26"/>
        </w:rPr>
        <w:t>обороны";</w:t>
      </w:r>
    </w:p>
    <w:p w:rsidR="00DC2CB2" w:rsidRPr="004E568D" w:rsidRDefault="00DC2CB2" w:rsidP="00DC2CB2">
      <w:pPr>
        <w:tabs>
          <w:tab w:val="num" w:pos="426"/>
        </w:tabs>
        <w:ind w:left="567" w:hanging="425"/>
        <w:jc w:val="both"/>
        <w:rPr>
          <w:sz w:val="26"/>
          <w:szCs w:val="26"/>
        </w:rPr>
      </w:pPr>
      <w:r w:rsidRPr="004E568D">
        <w:rPr>
          <w:sz w:val="26"/>
          <w:szCs w:val="26"/>
        </w:rPr>
        <w:t>ГОСТ</w:t>
      </w:r>
      <w:r w:rsidRPr="004E568D">
        <w:rPr>
          <w:spacing w:val="24"/>
          <w:sz w:val="26"/>
          <w:szCs w:val="26"/>
        </w:rPr>
        <w:t xml:space="preserve"> </w:t>
      </w:r>
      <w:r w:rsidRPr="004E568D">
        <w:rPr>
          <w:sz w:val="26"/>
          <w:szCs w:val="26"/>
        </w:rPr>
        <w:t>22.0.07-97</w:t>
      </w:r>
      <w:r w:rsidRPr="004E568D">
        <w:rPr>
          <w:spacing w:val="24"/>
          <w:sz w:val="26"/>
          <w:szCs w:val="26"/>
        </w:rPr>
        <w:t xml:space="preserve"> </w:t>
      </w:r>
      <w:r w:rsidRPr="004E568D">
        <w:rPr>
          <w:sz w:val="26"/>
          <w:szCs w:val="26"/>
        </w:rPr>
        <w:t>/</w:t>
      </w:r>
      <w:r w:rsidRPr="004E568D">
        <w:rPr>
          <w:spacing w:val="26"/>
          <w:sz w:val="26"/>
          <w:szCs w:val="26"/>
        </w:rPr>
        <w:t xml:space="preserve"> </w:t>
      </w:r>
      <w:r w:rsidRPr="004E568D">
        <w:rPr>
          <w:sz w:val="26"/>
          <w:szCs w:val="26"/>
        </w:rPr>
        <w:t>ГОСТ</w:t>
      </w:r>
      <w:r w:rsidRPr="004E568D">
        <w:rPr>
          <w:spacing w:val="24"/>
          <w:sz w:val="26"/>
          <w:szCs w:val="26"/>
        </w:rPr>
        <w:t xml:space="preserve"> </w:t>
      </w:r>
      <w:r w:rsidRPr="004E568D">
        <w:rPr>
          <w:sz w:val="26"/>
          <w:szCs w:val="26"/>
        </w:rPr>
        <w:t>Р</w:t>
      </w:r>
      <w:r w:rsidRPr="004E568D">
        <w:rPr>
          <w:spacing w:val="24"/>
          <w:sz w:val="26"/>
          <w:szCs w:val="26"/>
        </w:rPr>
        <w:t xml:space="preserve"> </w:t>
      </w:r>
      <w:r w:rsidRPr="004E568D">
        <w:rPr>
          <w:sz w:val="26"/>
          <w:szCs w:val="26"/>
        </w:rPr>
        <w:t>22.0.07-95</w:t>
      </w:r>
      <w:r w:rsidRPr="004E568D">
        <w:rPr>
          <w:spacing w:val="26"/>
          <w:sz w:val="26"/>
          <w:szCs w:val="26"/>
        </w:rPr>
        <w:t xml:space="preserve"> </w:t>
      </w:r>
      <w:r w:rsidRPr="004E568D">
        <w:rPr>
          <w:sz w:val="26"/>
          <w:szCs w:val="26"/>
        </w:rPr>
        <w:t>"Безопасность</w:t>
      </w:r>
      <w:r w:rsidRPr="004E568D">
        <w:rPr>
          <w:spacing w:val="27"/>
          <w:sz w:val="26"/>
          <w:szCs w:val="26"/>
        </w:rPr>
        <w:t xml:space="preserve"> </w:t>
      </w:r>
      <w:r w:rsidRPr="004E568D">
        <w:rPr>
          <w:sz w:val="26"/>
          <w:szCs w:val="26"/>
        </w:rPr>
        <w:t>в</w:t>
      </w:r>
      <w:r w:rsidRPr="004E568D">
        <w:rPr>
          <w:spacing w:val="23"/>
          <w:sz w:val="26"/>
          <w:szCs w:val="26"/>
        </w:rPr>
        <w:t xml:space="preserve"> </w:t>
      </w:r>
      <w:r w:rsidRPr="004E568D">
        <w:rPr>
          <w:sz w:val="26"/>
          <w:szCs w:val="26"/>
        </w:rPr>
        <w:t>чрезвычайных</w:t>
      </w:r>
      <w:r w:rsidRPr="004E568D">
        <w:rPr>
          <w:spacing w:val="25"/>
          <w:sz w:val="26"/>
          <w:szCs w:val="26"/>
        </w:rPr>
        <w:t xml:space="preserve"> </w:t>
      </w:r>
      <w:r w:rsidRPr="004E568D">
        <w:rPr>
          <w:sz w:val="26"/>
          <w:szCs w:val="26"/>
        </w:rPr>
        <w:t>ситуациях. Источники техногенных чрезвычайных ситуаций. Классификация и</w:t>
      </w:r>
      <w:r w:rsidRPr="004E568D">
        <w:rPr>
          <w:spacing w:val="16"/>
          <w:sz w:val="26"/>
          <w:szCs w:val="26"/>
        </w:rPr>
        <w:t xml:space="preserve"> </w:t>
      </w:r>
      <w:r w:rsidRPr="004E568D">
        <w:rPr>
          <w:sz w:val="26"/>
          <w:szCs w:val="26"/>
        </w:rPr>
        <w:t>номенклатура поражающих факторов и их</w:t>
      </w:r>
      <w:r w:rsidRPr="004E568D">
        <w:rPr>
          <w:spacing w:val="-3"/>
          <w:sz w:val="26"/>
          <w:szCs w:val="26"/>
        </w:rPr>
        <w:t xml:space="preserve"> </w:t>
      </w:r>
      <w:r w:rsidRPr="004E568D">
        <w:rPr>
          <w:sz w:val="26"/>
          <w:szCs w:val="26"/>
        </w:rPr>
        <w:t>параметров";</w:t>
      </w:r>
    </w:p>
    <w:p w:rsidR="00DC2CB2" w:rsidRPr="004E568D" w:rsidRDefault="00DC2CB2" w:rsidP="00DC2CB2">
      <w:pPr>
        <w:tabs>
          <w:tab w:val="num" w:pos="426"/>
        </w:tabs>
        <w:ind w:left="567" w:hanging="425"/>
        <w:jc w:val="both"/>
        <w:rPr>
          <w:sz w:val="26"/>
          <w:szCs w:val="26"/>
        </w:rPr>
      </w:pPr>
      <w:r w:rsidRPr="004E568D">
        <w:rPr>
          <w:sz w:val="26"/>
          <w:szCs w:val="26"/>
        </w:rPr>
        <w:t>ГОСТ 22.0.06-97 / ГОСТ Р 22.0.06-95 "Безопасность в чрезвычайных</w:t>
      </w:r>
      <w:r w:rsidRPr="004E568D">
        <w:rPr>
          <w:spacing w:val="43"/>
          <w:sz w:val="26"/>
          <w:szCs w:val="26"/>
        </w:rPr>
        <w:t xml:space="preserve"> </w:t>
      </w:r>
      <w:r w:rsidRPr="004E568D">
        <w:rPr>
          <w:sz w:val="26"/>
          <w:szCs w:val="26"/>
        </w:rPr>
        <w:t>ситуациях. Источники природных чрезвычайных ситуаций. Поражающие факторы.</w:t>
      </w:r>
      <w:r w:rsidRPr="004E568D">
        <w:rPr>
          <w:spacing w:val="26"/>
          <w:sz w:val="26"/>
          <w:szCs w:val="26"/>
        </w:rPr>
        <w:t xml:space="preserve"> </w:t>
      </w:r>
      <w:r w:rsidRPr="004E568D">
        <w:rPr>
          <w:sz w:val="26"/>
          <w:szCs w:val="26"/>
        </w:rPr>
        <w:t>Номенклатура параметров поражающих</w:t>
      </w:r>
      <w:r w:rsidRPr="004E568D">
        <w:rPr>
          <w:spacing w:val="1"/>
          <w:sz w:val="26"/>
          <w:szCs w:val="26"/>
        </w:rPr>
        <w:t xml:space="preserve"> </w:t>
      </w:r>
      <w:r w:rsidRPr="004E568D">
        <w:rPr>
          <w:sz w:val="26"/>
          <w:szCs w:val="26"/>
        </w:rPr>
        <w:t>воздействий";</w:t>
      </w:r>
    </w:p>
    <w:p w:rsidR="00DC2CB2" w:rsidRPr="004E568D" w:rsidRDefault="00DC2CB2" w:rsidP="00DC2CB2">
      <w:pPr>
        <w:pStyle w:val="ad"/>
        <w:ind w:left="0"/>
        <w:jc w:val="right"/>
        <w:rPr>
          <w:b/>
          <w:sz w:val="26"/>
          <w:szCs w:val="26"/>
        </w:rPr>
      </w:pPr>
    </w:p>
    <w:p w:rsidR="00DC2CB2" w:rsidRDefault="00DC2CB2" w:rsidP="00DC2CB2">
      <w:pPr>
        <w:pStyle w:val="ad"/>
        <w:ind w:left="0"/>
        <w:jc w:val="right"/>
        <w:rPr>
          <w:b/>
          <w:sz w:val="26"/>
          <w:szCs w:val="26"/>
        </w:rPr>
      </w:pPr>
    </w:p>
    <w:p w:rsidR="00DC2CB2" w:rsidRPr="00E324E3" w:rsidRDefault="00DC2CB2" w:rsidP="00DC2CB2">
      <w:pPr>
        <w:pStyle w:val="1"/>
        <w:pageBreakBefore/>
        <w:rPr>
          <w:bCs w:val="0"/>
          <w:sz w:val="26"/>
          <w:szCs w:val="26"/>
        </w:rPr>
      </w:pPr>
      <w:r w:rsidRPr="00E324E3">
        <w:rPr>
          <w:bCs w:val="0"/>
          <w:sz w:val="26"/>
          <w:szCs w:val="26"/>
        </w:rPr>
        <w:lastRenderedPageBreak/>
        <w:t>3. ПРАВИЛА И ОБЛАСТЬ ПРИМЕНЕНИЯ РАСЧЕТНЫХ ПОКАЗАТЕЛЕЙ</w:t>
      </w:r>
    </w:p>
    <w:p w:rsidR="00DC2CB2" w:rsidRDefault="00DC2CB2" w:rsidP="00DC2CB2">
      <w:pPr>
        <w:ind w:firstLine="709"/>
        <w:jc w:val="both"/>
        <w:rPr>
          <w:sz w:val="26"/>
          <w:szCs w:val="26"/>
        </w:rPr>
      </w:pPr>
      <w:r>
        <w:rPr>
          <w:sz w:val="26"/>
          <w:szCs w:val="26"/>
        </w:rPr>
        <w:t>1. 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(ПП) и правил землепользования и застройки (ПЗЗ).</w:t>
      </w:r>
    </w:p>
    <w:p w:rsidR="00DC2CB2" w:rsidRDefault="00DC2CB2" w:rsidP="00DC2CB2">
      <w:pPr>
        <w:ind w:firstLine="709"/>
        <w:jc w:val="both"/>
        <w:rPr>
          <w:sz w:val="26"/>
          <w:szCs w:val="26"/>
        </w:rPr>
      </w:pPr>
      <w:r>
        <w:rPr>
          <w:sz w:val="26"/>
          <w:szCs w:val="26"/>
        </w:rPr>
        <w:t>2.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DC2CB2" w:rsidRDefault="00DC2CB2" w:rsidP="00DC2CB2">
      <w:pPr>
        <w:ind w:firstLine="709"/>
        <w:jc w:val="both"/>
        <w:rPr>
          <w:sz w:val="26"/>
          <w:szCs w:val="26"/>
        </w:rPr>
      </w:pPr>
      <w:r>
        <w:rPr>
          <w:sz w:val="26"/>
          <w:szCs w:val="26"/>
        </w:rPr>
        <w:t>3. Расчетные показатели минимально допустимого уровня обеспеченности объектами местного значения муниципального образования, установленные местными нормативами градостроительного проектирования, не могут быть ниже предельных значений расчетных показателей минимально допустимого уровня обеспеченности объектами местного значения муниципального образования, установленных региональными нормативами градостроительного проектирования.</w:t>
      </w:r>
    </w:p>
    <w:p w:rsidR="00DC2CB2" w:rsidRDefault="00DC2CB2" w:rsidP="00DC2CB2">
      <w:pPr>
        <w:ind w:firstLine="709"/>
        <w:jc w:val="both"/>
        <w:rPr>
          <w:sz w:val="26"/>
          <w:szCs w:val="26"/>
        </w:rPr>
      </w:pPr>
      <w:r>
        <w:rPr>
          <w:sz w:val="26"/>
          <w:szCs w:val="26"/>
        </w:rPr>
        <w:t>4. 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DC2CB2" w:rsidRDefault="00DC2CB2" w:rsidP="00DC2CB2">
      <w:pPr>
        <w:ind w:firstLine="709"/>
        <w:jc w:val="both"/>
        <w:rPr>
          <w:sz w:val="26"/>
          <w:szCs w:val="26"/>
        </w:rPr>
      </w:pPr>
      <w:r>
        <w:rPr>
          <w:sz w:val="26"/>
          <w:szCs w:val="26"/>
        </w:rPr>
        <w:t>5.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региональными нормативами градостроительного.</w:t>
      </w:r>
    </w:p>
    <w:p w:rsidR="00DC2CB2" w:rsidRDefault="00DC2CB2" w:rsidP="00DC2CB2">
      <w:pPr>
        <w:ind w:firstLine="709"/>
        <w:jc w:val="both"/>
        <w:rPr>
          <w:b/>
          <w:sz w:val="26"/>
          <w:szCs w:val="26"/>
        </w:rPr>
      </w:pPr>
      <w:r>
        <w:rPr>
          <w:sz w:val="26"/>
          <w:szCs w:val="26"/>
        </w:rPr>
        <w:t>6. В случае внесения изменений в региональные нормативы градостроительного проектирования,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станут ниже расчетных показателей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установленных местными нормативами градостроительного проектирования, то применяются расчетные показатели региональных нормативов градостроительного проектирования, а также показатели нормативных правовых актов Российской Федерации.</w:t>
      </w:r>
    </w:p>
    <w:p w:rsidR="00DC2CB2" w:rsidRDefault="00DC2CB2" w:rsidP="00DC2CB2"/>
    <w:p w:rsidR="00DC2CB2" w:rsidRPr="004E568D" w:rsidRDefault="00DC2CB2" w:rsidP="00DC2CB2">
      <w:pPr>
        <w:pStyle w:val="ad"/>
        <w:ind w:left="0"/>
        <w:jc w:val="right"/>
        <w:rPr>
          <w:b/>
          <w:sz w:val="26"/>
          <w:szCs w:val="26"/>
        </w:rPr>
      </w:pPr>
    </w:p>
    <w:p w:rsidR="00D717BD" w:rsidRDefault="00D717BD" w:rsidP="00170890">
      <w:pPr>
        <w:jc w:val="center"/>
      </w:pPr>
    </w:p>
    <w:p w:rsidR="00DC2CB2" w:rsidRDefault="00DC2CB2" w:rsidP="00170890">
      <w:pPr>
        <w:jc w:val="center"/>
      </w:pPr>
    </w:p>
    <w:p w:rsidR="00C91909" w:rsidRDefault="00C91909" w:rsidP="00C91909">
      <w:pPr>
        <w:jc w:val="center"/>
      </w:pPr>
      <w:r>
        <w:rPr>
          <w:noProof/>
          <w:color w:val="000080"/>
        </w:rPr>
        <w:lastRenderedPageBreak/>
        <w:drawing>
          <wp:inline distT="0" distB="0" distL="0" distR="0">
            <wp:extent cx="543560" cy="681355"/>
            <wp:effectExtent l="19050" t="0" r="889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lum bright="6000" contrast="42000"/>
                    </a:blip>
                    <a:srcRect/>
                    <a:stretch>
                      <a:fillRect/>
                    </a:stretch>
                  </pic:blipFill>
                  <pic:spPr bwMode="auto">
                    <a:xfrm>
                      <a:off x="0" y="0"/>
                      <a:ext cx="543560" cy="681355"/>
                    </a:xfrm>
                    <a:prstGeom prst="rect">
                      <a:avLst/>
                    </a:prstGeom>
                    <a:solidFill>
                      <a:srgbClr val="FFFFFF"/>
                    </a:solidFill>
                    <a:ln w="9525">
                      <a:noFill/>
                      <a:miter lim="800000"/>
                      <a:headEnd/>
                      <a:tailEnd/>
                    </a:ln>
                  </pic:spPr>
                </pic:pic>
              </a:graphicData>
            </a:graphic>
          </wp:inline>
        </w:drawing>
      </w:r>
    </w:p>
    <w:p w:rsidR="00C91909" w:rsidRDefault="00C91909" w:rsidP="00C91909">
      <w:pPr>
        <w:jc w:val="center"/>
      </w:pPr>
    </w:p>
    <w:p w:rsidR="00C91909" w:rsidRDefault="00C91909" w:rsidP="00C91909">
      <w:pPr>
        <w:jc w:val="center"/>
        <w:rPr>
          <w:b/>
        </w:rPr>
      </w:pPr>
      <w:r>
        <w:rPr>
          <w:b/>
        </w:rPr>
        <w:t>Российская Федерация</w:t>
      </w:r>
    </w:p>
    <w:p w:rsidR="00C91909" w:rsidRDefault="00C91909" w:rsidP="00C91909">
      <w:pPr>
        <w:jc w:val="center"/>
        <w:rPr>
          <w:b/>
        </w:rPr>
      </w:pPr>
      <w:r>
        <w:rPr>
          <w:b/>
        </w:rPr>
        <w:t>Ивановская область</w:t>
      </w:r>
    </w:p>
    <w:p w:rsidR="00C91909" w:rsidRDefault="00C91909" w:rsidP="00C91909">
      <w:pPr>
        <w:jc w:val="center"/>
        <w:rPr>
          <w:b/>
        </w:rPr>
      </w:pPr>
      <w:r>
        <w:rPr>
          <w:b/>
        </w:rPr>
        <w:t>СОВЕТ КОМСОМОЛЬСКОГО МУНИЦИПАЛЬНОГО РАЙОНА</w:t>
      </w:r>
    </w:p>
    <w:p w:rsidR="00C91909" w:rsidRDefault="00C91909" w:rsidP="00C91909">
      <w:pPr>
        <w:jc w:val="center"/>
      </w:pPr>
      <w:r>
        <w:t xml:space="preserve">155150, г. Комсомольск, ул. 50 лет ВЛКСМ, д.2 </w:t>
      </w:r>
    </w:p>
    <w:p w:rsidR="00C91909" w:rsidRDefault="00C91909" w:rsidP="00C91909"/>
    <w:p w:rsidR="00C91909" w:rsidRPr="00D8688A" w:rsidRDefault="00C91909" w:rsidP="00C91909">
      <w:pPr>
        <w:jc w:val="center"/>
        <w:rPr>
          <w:b/>
          <w:sz w:val="28"/>
          <w:szCs w:val="28"/>
        </w:rPr>
      </w:pPr>
      <w:r w:rsidRPr="00D8688A">
        <w:rPr>
          <w:b/>
          <w:sz w:val="28"/>
          <w:szCs w:val="28"/>
        </w:rPr>
        <w:t>РЕШЕНИЕ</w:t>
      </w:r>
    </w:p>
    <w:p w:rsidR="00C91909" w:rsidRPr="00D8688A" w:rsidRDefault="00C91909" w:rsidP="00C91909">
      <w:pPr>
        <w:rPr>
          <w:sz w:val="28"/>
          <w:szCs w:val="28"/>
        </w:rPr>
      </w:pPr>
      <w:r>
        <w:rPr>
          <w:sz w:val="28"/>
          <w:szCs w:val="28"/>
        </w:rPr>
        <w:t>28.02.</w:t>
      </w:r>
      <w:r w:rsidRPr="00D8688A">
        <w:rPr>
          <w:sz w:val="28"/>
          <w:szCs w:val="28"/>
        </w:rPr>
        <w:t>201</w:t>
      </w:r>
      <w:r>
        <w:rPr>
          <w:sz w:val="28"/>
          <w:szCs w:val="28"/>
        </w:rPr>
        <w:t>9</w:t>
      </w:r>
      <w:r w:rsidRPr="00D8688A">
        <w:rPr>
          <w:sz w:val="28"/>
          <w:szCs w:val="28"/>
        </w:rPr>
        <w:t xml:space="preserve"> г.                                                                                       № </w:t>
      </w:r>
      <w:r>
        <w:rPr>
          <w:sz w:val="28"/>
          <w:szCs w:val="28"/>
        </w:rPr>
        <w:t>400</w:t>
      </w:r>
    </w:p>
    <w:p w:rsidR="00C91909" w:rsidRPr="00D8688A" w:rsidRDefault="00C91909" w:rsidP="00C91909">
      <w:pPr>
        <w:jc w:val="both"/>
        <w:rPr>
          <w:sz w:val="28"/>
          <w:szCs w:val="28"/>
        </w:rPr>
      </w:pPr>
    </w:p>
    <w:p w:rsidR="00C91909" w:rsidRPr="00156038" w:rsidRDefault="00C91909" w:rsidP="00C91909">
      <w:pPr>
        <w:pStyle w:val="ConsPlusNormal"/>
        <w:jc w:val="center"/>
        <w:rPr>
          <w:rFonts w:ascii="Times New Roman" w:hAnsi="Times New Roman" w:cs="Times New Roman"/>
          <w:b/>
          <w:sz w:val="28"/>
          <w:szCs w:val="28"/>
        </w:rPr>
      </w:pPr>
      <w:r>
        <w:rPr>
          <w:rFonts w:ascii="Times New Roman" w:hAnsi="Times New Roman" w:cs="Times New Roman"/>
          <w:b/>
          <w:sz w:val="28"/>
          <w:szCs w:val="28"/>
        </w:rPr>
        <w:t>О внесении изменений в решение Совета Комсомольского муниципального района от 10.04.2014 №358 «Об утверждении Положения о порядке использования отдельных видов земель промышленности и иного специального назначения и установления зон с особыми условиями использования земель данной категории в отношении земель, находящихся в муниципальной собственности Комсомольского муниципального района»</w:t>
      </w:r>
    </w:p>
    <w:p w:rsidR="00C91909" w:rsidRPr="00156038" w:rsidRDefault="00C91909" w:rsidP="00C91909">
      <w:pPr>
        <w:pStyle w:val="ConsPlusNormal"/>
        <w:ind w:firstLine="540"/>
        <w:jc w:val="both"/>
        <w:rPr>
          <w:rFonts w:ascii="Times New Roman" w:hAnsi="Times New Roman" w:cs="Times New Roman"/>
          <w:b/>
          <w:sz w:val="28"/>
          <w:szCs w:val="28"/>
        </w:rPr>
      </w:pPr>
    </w:p>
    <w:p w:rsidR="00C91909" w:rsidRPr="00156038" w:rsidRDefault="00C91909" w:rsidP="00C91909">
      <w:pPr>
        <w:pStyle w:val="ConsPlusNormal"/>
        <w:ind w:firstLine="540"/>
        <w:jc w:val="both"/>
        <w:rPr>
          <w:rFonts w:ascii="Times New Roman" w:hAnsi="Times New Roman" w:cs="Times New Roman"/>
          <w:sz w:val="28"/>
          <w:szCs w:val="28"/>
        </w:rPr>
      </w:pPr>
      <w:r w:rsidRPr="00156038">
        <w:rPr>
          <w:rFonts w:ascii="Times New Roman" w:hAnsi="Times New Roman" w:cs="Times New Roman"/>
          <w:sz w:val="28"/>
          <w:szCs w:val="28"/>
        </w:rPr>
        <w:t xml:space="preserve">Руководствуясь Федеральным законом от 06 октября 2003 года N 131-ФЗ "Об общих принципах организации местного самоуправления в РФ", </w:t>
      </w:r>
      <w:r>
        <w:rPr>
          <w:rFonts w:ascii="Times New Roman" w:hAnsi="Times New Roman" w:cs="Times New Roman"/>
          <w:sz w:val="28"/>
          <w:szCs w:val="28"/>
        </w:rPr>
        <w:t xml:space="preserve">учитывая Протест Ивановской транспортной прокуратуры от 29.01.2019 №23/1-03-2019, Совет Комсомольского муниципального района </w:t>
      </w:r>
      <w:r w:rsidRPr="00156038">
        <w:rPr>
          <w:rFonts w:ascii="Times New Roman" w:hAnsi="Times New Roman" w:cs="Times New Roman"/>
          <w:sz w:val="28"/>
          <w:szCs w:val="28"/>
        </w:rPr>
        <w:t>решил:</w:t>
      </w:r>
    </w:p>
    <w:p w:rsidR="00C91909" w:rsidRPr="00156038" w:rsidRDefault="00C91909" w:rsidP="00C91909">
      <w:pPr>
        <w:pStyle w:val="ConsPlusNormal"/>
        <w:jc w:val="center"/>
        <w:rPr>
          <w:rFonts w:ascii="Times New Roman" w:hAnsi="Times New Roman" w:cs="Times New Roman"/>
          <w:sz w:val="28"/>
          <w:szCs w:val="28"/>
        </w:rPr>
      </w:pPr>
    </w:p>
    <w:p w:rsidR="00C91909" w:rsidRDefault="00C91909" w:rsidP="00C91909">
      <w:pPr>
        <w:pStyle w:val="ConsPlusNormal"/>
        <w:numPr>
          <w:ilvl w:val="0"/>
          <w:numId w:val="24"/>
        </w:numPr>
        <w:ind w:left="0" w:firstLine="540"/>
        <w:jc w:val="both"/>
        <w:rPr>
          <w:rFonts w:ascii="Times New Roman" w:hAnsi="Times New Roman" w:cs="Times New Roman"/>
          <w:sz w:val="28"/>
          <w:szCs w:val="28"/>
        </w:rPr>
      </w:pPr>
      <w:r>
        <w:rPr>
          <w:rFonts w:ascii="Times New Roman" w:hAnsi="Times New Roman" w:cs="Times New Roman"/>
          <w:sz w:val="28"/>
          <w:szCs w:val="28"/>
        </w:rPr>
        <w:t>Внести изменения в решение Совета Комсомольского муниципального района от 10.04.2014 №358 «Об утверждении Положения о порядке использования отдельных видов земель промышленности и иного специального назначения и установления зон с особыми условиями использования земель данной категории в отношении земель, находящихся в муниципальной собственности Комсомольского муниципального района»:</w:t>
      </w:r>
    </w:p>
    <w:p w:rsidR="00C91909" w:rsidRPr="00156038" w:rsidRDefault="00C91909" w:rsidP="00C91909">
      <w:pPr>
        <w:pStyle w:val="ConsPlusNormal"/>
        <w:ind w:firstLine="567"/>
        <w:jc w:val="both"/>
        <w:rPr>
          <w:rFonts w:ascii="Times New Roman" w:hAnsi="Times New Roman" w:cs="Times New Roman"/>
          <w:sz w:val="28"/>
          <w:szCs w:val="28"/>
        </w:rPr>
      </w:pPr>
      <w:r>
        <w:rPr>
          <w:rFonts w:ascii="Times New Roman" w:hAnsi="Times New Roman" w:cs="Times New Roman"/>
          <w:sz w:val="28"/>
          <w:szCs w:val="28"/>
        </w:rPr>
        <w:t>1.1. в приложении к решению «Положение о порядке использования отдельных видов земель промышленности и иного специального назначения и установления зон с особыми условиями и использования земель данной категории в отношении земель, находящихся в муниципальной собственности Комсомольского муниципального района» в разделе 3 «Установление зон с особыми условиями использования земель» исключить пункт 3.6.</w:t>
      </w:r>
    </w:p>
    <w:p w:rsidR="00C91909" w:rsidRPr="00156038" w:rsidRDefault="00C91909" w:rsidP="00C91909">
      <w:pPr>
        <w:pStyle w:val="ConsPlusNormal"/>
        <w:spacing w:before="240"/>
        <w:ind w:firstLine="540"/>
        <w:jc w:val="both"/>
        <w:rPr>
          <w:rFonts w:ascii="Times New Roman" w:hAnsi="Times New Roman" w:cs="Times New Roman"/>
          <w:sz w:val="28"/>
          <w:szCs w:val="28"/>
        </w:rPr>
      </w:pPr>
      <w:r w:rsidRPr="00156038">
        <w:rPr>
          <w:rFonts w:ascii="Times New Roman" w:hAnsi="Times New Roman" w:cs="Times New Roman"/>
          <w:sz w:val="28"/>
          <w:szCs w:val="28"/>
        </w:rPr>
        <w:t xml:space="preserve">2. Разместить настоящее решение на официальном сайте </w:t>
      </w:r>
      <w:r>
        <w:rPr>
          <w:rFonts w:ascii="Times New Roman" w:hAnsi="Times New Roman" w:cs="Times New Roman"/>
          <w:sz w:val="28"/>
          <w:szCs w:val="28"/>
        </w:rPr>
        <w:t xml:space="preserve">органов местного самоуправления Комсомольского муниципального района </w:t>
      </w:r>
      <w:r w:rsidRPr="00156038">
        <w:rPr>
          <w:rFonts w:ascii="Times New Roman" w:hAnsi="Times New Roman" w:cs="Times New Roman"/>
          <w:sz w:val="28"/>
          <w:szCs w:val="28"/>
        </w:rPr>
        <w:t xml:space="preserve">в информационно-телекоммуникационной сети "Интернет", в </w:t>
      </w:r>
      <w:r>
        <w:rPr>
          <w:rFonts w:ascii="Times New Roman" w:hAnsi="Times New Roman" w:cs="Times New Roman"/>
          <w:sz w:val="28"/>
          <w:szCs w:val="28"/>
        </w:rPr>
        <w:t>Вестнике нормативно правовых актов органов местного самоуправления Комсомольского муниципального района.</w:t>
      </w:r>
    </w:p>
    <w:p w:rsidR="00C91909" w:rsidRPr="00156038" w:rsidRDefault="00C91909" w:rsidP="00C91909">
      <w:pPr>
        <w:pStyle w:val="ConsPlusNormal"/>
        <w:spacing w:before="240"/>
        <w:ind w:firstLine="540"/>
        <w:jc w:val="both"/>
        <w:rPr>
          <w:rFonts w:ascii="Times New Roman" w:hAnsi="Times New Roman" w:cs="Times New Roman"/>
          <w:sz w:val="28"/>
          <w:szCs w:val="28"/>
        </w:rPr>
      </w:pPr>
      <w:r w:rsidRPr="00156038">
        <w:rPr>
          <w:rFonts w:ascii="Times New Roman" w:hAnsi="Times New Roman" w:cs="Times New Roman"/>
          <w:sz w:val="28"/>
          <w:szCs w:val="28"/>
        </w:rPr>
        <w:t>3. Настоящее решение вступает в силу с момента его опубликования.</w:t>
      </w:r>
    </w:p>
    <w:tbl>
      <w:tblPr>
        <w:tblW w:w="13620" w:type="dxa"/>
        <w:tblInd w:w="19" w:type="dxa"/>
        <w:tblLayout w:type="fixed"/>
        <w:tblLook w:val="04A0"/>
      </w:tblPr>
      <w:tblGrid>
        <w:gridCol w:w="9441"/>
        <w:gridCol w:w="1691"/>
        <w:gridCol w:w="2488"/>
      </w:tblGrid>
      <w:tr w:rsidR="00C91909" w:rsidTr="00C91909">
        <w:trPr>
          <w:trHeight w:val="2076"/>
        </w:trPr>
        <w:tc>
          <w:tcPr>
            <w:tcW w:w="9441" w:type="dxa"/>
          </w:tcPr>
          <w:p w:rsidR="00C91909" w:rsidRDefault="00C91909" w:rsidP="00C91909">
            <w:pPr>
              <w:pStyle w:val="ConsPlusNormal"/>
              <w:jc w:val="both"/>
              <w:rPr>
                <w:rFonts w:ascii="Times New Roman" w:hAnsi="Times New Roman" w:cs="Times New Roman"/>
                <w:b/>
                <w:sz w:val="28"/>
                <w:szCs w:val="28"/>
              </w:rPr>
            </w:pPr>
          </w:p>
          <w:p w:rsidR="00C91909" w:rsidRPr="007E03AE" w:rsidRDefault="00C91909" w:rsidP="00C91909">
            <w:pPr>
              <w:pStyle w:val="ConsPlusNormal"/>
              <w:jc w:val="both"/>
              <w:rPr>
                <w:rFonts w:ascii="Times New Roman" w:hAnsi="Times New Roman" w:cs="Times New Roman"/>
                <w:b/>
                <w:sz w:val="28"/>
                <w:szCs w:val="28"/>
              </w:rPr>
            </w:pPr>
            <w:r w:rsidRPr="004B49E7">
              <w:rPr>
                <w:rFonts w:ascii="Times New Roman" w:hAnsi="Times New Roman" w:cs="Times New Roman"/>
                <w:b/>
                <w:sz w:val="28"/>
                <w:szCs w:val="28"/>
              </w:rPr>
              <w:t>Председатель Совета</w:t>
            </w:r>
            <w:r w:rsidRPr="007E03AE">
              <w:rPr>
                <w:rFonts w:ascii="Times New Roman" w:hAnsi="Times New Roman" w:cs="Times New Roman"/>
                <w:b/>
                <w:sz w:val="28"/>
                <w:szCs w:val="28"/>
              </w:rPr>
              <w:t xml:space="preserve"> Комсомольского</w:t>
            </w:r>
          </w:p>
          <w:p w:rsidR="00C91909" w:rsidRPr="007E03AE" w:rsidRDefault="00C91909" w:rsidP="00C91909">
            <w:pPr>
              <w:pStyle w:val="ConsPlusNormal"/>
              <w:jc w:val="both"/>
              <w:rPr>
                <w:rFonts w:ascii="Times New Roman" w:hAnsi="Times New Roman" w:cs="Times New Roman"/>
                <w:b/>
                <w:sz w:val="28"/>
                <w:szCs w:val="28"/>
              </w:rPr>
            </w:pPr>
            <w:r>
              <w:rPr>
                <w:rFonts w:ascii="Times New Roman" w:hAnsi="Times New Roman" w:cs="Times New Roman"/>
                <w:b/>
                <w:sz w:val="28"/>
                <w:szCs w:val="28"/>
              </w:rPr>
              <w:t>муниципального района                                                          Т.В.Воронина</w:t>
            </w:r>
          </w:p>
          <w:p w:rsidR="00C91909" w:rsidRDefault="00C91909" w:rsidP="00C91909">
            <w:pPr>
              <w:rPr>
                <w:b/>
                <w:sz w:val="28"/>
                <w:szCs w:val="28"/>
              </w:rPr>
            </w:pPr>
            <w:r>
              <w:rPr>
                <w:b/>
                <w:sz w:val="28"/>
                <w:szCs w:val="28"/>
              </w:rPr>
              <w:t xml:space="preserve">   </w:t>
            </w:r>
          </w:p>
        </w:tc>
        <w:tc>
          <w:tcPr>
            <w:tcW w:w="1691" w:type="dxa"/>
          </w:tcPr>
          <w:p w:rsidR="00C91909" w:rsidRDefault="00C91909" w:rsidP="00C91909">
            <w:pPr>
              <w:snapToGrid w:val="0"/>
              <w:rPr>
                <w:b/>
                <w:sz w:val="28"/>
                <w:szCs w:val="28"/>
              </w:rPr>
            </w:pPr>
          </w:p>
        </w:tc>
        <w:tc>
          <w:tcPr>
            <w:tcW w:w="2488" w:type="dxa"/>
            <w:vAlign w:val="bottom"/>
          </w:tcPr>
          <w:p w:rsidR="00C91909" w:rsidRDefault="00C91909" w:rsidP="00C91909">
            <w:pPr>
              <w:snapToGrid w:val="0"/>
              <w:rPr>
                <w:b/>
                <w:sz w:val="28"/>
                <w:szCs w:val="28"/>
              </w:rPr>
            </w:pPr>
          </w:p>
        </w:tc>
      </w:tr>
    </w:tbl>
    <w:p w:rsidR="00C91909" w:rsidRDefault="00C91909" w:rsidP="00C91909">
      <w:pPr>
        <w:pStyle w:val="ConsPlusNormal"/>
        <w:rPr>
          <w:rFonts w:ascii="Times New Roman" w:hAnsi="Times New Roman" w:cs="Times New Roman"/>
          <w:sz w:val="28"/>
          <w:szCs w:val="28"/>
        </w:rPr>
      </w:pPr>
    </w:p>
    <w:p w:rsidR="00C91909" w:rsidRDefault="00C91909"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448B1" w:rsidRDefault="00C448B1" w:rsidP="00C91909">
      <w:pPr>
        <w:pStyle w:val="ConsPlusNormal"/>
        <w:rPr>
          <w:rFonts w:ascii="Times New Roman" w:hAnsi="Times New Roman" w:cs="Times New Roman"/>
          <w:sz w:val="28"/>
          <w:szCs w:val="28"/>
        </w:rPr>
      </w:pPr>
    </w:p>
    <w:p w:rsidR="00C91909" w:rsidRPr="00A14EBF" w:rsidRDefault="00C91909" w:rsidP="00C91909">
      <w:pPr>
        <w:pStyle w:val="ConsPlusNormal"/>
        <w:rPr>
          <w:rFonts w:ascii="Times New Roman" w:hAnsi="Times New Roman" w:cs="Times New Roman"/>
          <w:sz w:val="28"/>
          <w:szCs w:val="28"/>
        </w:rPr>
      </w:pPr>
    </w:p>
    <w:p w:rsidR="00C91909" w:rsidRPr="00BE7A92" w:rsidRDefault="00C91909" w:rsidP="00C91909">
      <w:pPr>
        <w:widowControl w:val="0"/>
        <w:jc w:val="center"/>
        <w:rPr>
          <w:b/>
        </w:rPr>
      </w:pPr>
      <w:r w:rsidRPr="00BE7A92">
        <w:rPr>
          <w:b/>
        </w:rPr>
        <w:t>Ответственный за выпуск -</w:t>
      </w:r>
    </w:p>
    <w:p w:rsidR="00C91909" w:rsidRPr="00BE7A92" w:rsidRDefault="00C91909" w:rsidP="00C91909">
      <w:pPr>
        <w:widowControl w:val="0"/>
        <w:jc w:val="center"/>
        <w:rPr>
          <w:b/>
        </w:rPr>
      </w:pPr>
      <w:r w:rsidRPr="00BE7A92">
        <w:rPr>
          <w:b/>
        </w:rPr>
        <w:t>заместитель Главы Администрации, руководителя аппарата</w:t>
      </w:r>
    </w:p>
    <w:p w:rsidR="00C91909" w:rsidRPr="00BE7A92" w:rsidRDefault="00C91909" w:rsidP="00C91909">
      <w:pPr>
        <w:widowControl w:val="0"/>
        <w:jc w:val="center"/>
        <w:rPr>
          <w:b/>
        </w:rPr>
      </w:pPr>
      <w:r w:rsidRPr="00BE7A92">
        <w:rPr>
          <w:b/>
        </w:rPr>
        <w:t>Шарыгина  И.А.</w:t>
      </w:r>
    </w:p>
    <w:p w:rsidR="00C91909" w:rsidRPr="00BE7A92" w:rsidRDefault="00C91909" w:rsidP="00C91909">
      <w:pPr>
        <w:widowControl w:val="0"/>
        <w:jc w:val="center"/>
        <w:rPr>
          <w:b/>
        </w:rPr>
      </w:pPr>
      <w:r w:rsidRPr="00BE7A92">
        <w:rPr>
          <w:b/>
        </w:rPr>
        <w:t> </w:t>
      </w:r>
    </w:p>
    <w:p w:rsidR="00C91909" w:rsidRPr="00BE7A92" w:rsidRDefault="00C91909" w:rsidP="00C91909">
      <w:pPr>
        <w:widowControl w:val="0"/>
        <w:jc w:val="center"/>
        <w:rPr>
          <w:b/>
        </w:rPr>
      </w:pPr>
      <w:r w:rsidRPr="00BE7A92">
        <w:rPr>
          <w:b/>
        </w:rPr>
        <w:t> </w:t>
      </w:r>
    </w:p>
    <w:p w:rsidR="00C91909" w:rsidRPr="00BE7A92" w:rsidRDefault="00C91909" w:rsidP="00C91909">
      <w:pPr>
        <w:widowControl w:val="0"/>
        <w:jc w:val="center"/>
        <w:rPr>
          <w:b/>
        </w:rPr>
      </w:pPr>
      <w:r w:rsidRPr="00BE7A92">
        <w:rPr>
          <w:b/>
        </w:rPr>
        <w:t>Тираж 50 экз. Распространяется бесплатно.</w:t>
      </w:r>
    </w:p>
    <w:p w:rsidR="00C91909" w:rsidRPr="00BE7A92" w:rsidRDefault="00C91909" w:rsidP="00C91909">
      <w:pPr>
        <w:widowControl w:val="0"/>
        <w:jc w:val="center"/>
        <w:rPr>
          <w:b/>
        </w:rPr>
      </w:pPr>
      <w:r w:rsidRPr="00BE7A92">
        <w:rPr>
          <w:b/>
        </w:rPr>
        <w:t> </w:t>
      </w:r>
    </w:p>
    <w:p w:rsidR="00C91909" w:rsidRPr="00BE7A92" w:rsidRDefault="00C91909" w:rsidP="00C91909">
      <w:pPr>
        <w:widowControl w:val="0"/>
        <w:jc w:val="center"/>
        <w:rPr>
          <w:b/>
        </w:rPr>
      </w:pPr>
      <w:r w:rsidRPr="00BE7A92">
        <w:rPr>
          <w:b/>
        </w:rPr>
        <w:t xml:space="preserve">Администрация </w:t>
      </w:r>
    </w:p>
    <w:p w:rsidR="00C91909" w:rsidRPr="00BE7A92" w:rsidRDefault="00C91909" w:rsidP="00C91909">
      <w:pPr>
        <w:widowControl w:val="0"/>
        <w:jc w:val="center"/>
        <w:rPr>
          <w:b/>
        </w:rPr>
      </w:pPr>
      <w:r w:rsidRPr="00BE7A92">
        <w:rPr>
          <w:b/>
        </w:rPr>
        <w:t>Комсомольского муниципального района</w:t>
      </w:r>
    </w:p>
    <w:p w:rsidR="00C91909" w:rsidRPr="00BE7A92" w:rsidRDefault="00C91909" w:rsidP="00C91909">
      <w:pPr>
        <w:widowControl w:val="0"/>
        <w:jc w:val="center"/>
        <w:rPr>
          <w:b/>
        </w:rPr>
      </w:pPr>
      <w:r w:rsidRPr="00BE7A92">
        <w:rPr>
          <w:b/>
        </w:rPr>
        <w:t>Ивановской области</w:t>
      </w:r>
    </w:p>
    <w:p w:rsidR="00C91909" w:rsidRPr="00BE7A92" w:rsidRDefault="00C91909" w:rsidP="00C91909">
      <w:pPr>
        <w:widowControl w:val="0"/>
        <w:jc w:val="center"/>
        <w:rPr>
          <w:b/>
        </w:rPr>
      </w:pPr>
      <w:r w:rsidRPr="00BE7A92">
        <w:rPr>
          <w:b/>
        </w:rPr>
        <w:t> </w:t>
      </w:r>
    </w:p>
    <w:p w:rsidR="00C91909" w:rsidRPr="00BE7A92" w:rsidRDefault="00C91909" w:rsidP="00C91909">
      <w:pPr>
        <w:widowControl w:val="0"/>
        <w:jc w:val="center"/>
        <w:rPr>
          <w:b/>
        </w:rPr>
      </w:pPr>
      <w:r w:rsidRPr="00BE7A92">
        <w:rPr>
          <w:b/>
        </w:rPr>
        <w:t>Индекс: 155150</w:t>
      </w:r>
    </w:p>
    <w:p w:rsidR="00C91909" w:rsidRPr="00BE7A92" w:rsidRDefault="00C91909" w:rsidP="00C91909">
      <w:pPr>
        <w:widowControl w:val="0"/>
        <w:jc w:val="center"/>
        <w:rPr>
          <w:b/>
        </w:rPr>
      </w:pPr>
      <w:r w:rsidRPr="00BE7A92">
        <w:rPr>
          <w:b/>
        </w:rPr>
        <w:t>Ивановская область,</w:t>
      </w:r>
    </w:p>
    <w:p w:rsidR="00C91909" w:rsidRPr="00BE7A92" w:rsidRDefault="00C91909" w:rsidP="00C91909">
      <w:pPr>
        <w:widowControl w:val="0"/>
        <w:jc w:val="center"/>
        <w:rPr>
          <w:b/>
        </w:rPr>
      </w:pPr>
      <w:r w:rsidRPr="00BE7A92">
        <w:rPr>
          <w:b/>
        </w:rPr>
        <w:t>г.Комсомольск,</w:t>
      </w:r>
    </w:p>
    <w:p w:rsidR="00C91909" w:rsidRPr="00BE7A92" w:rsidRDefault="00C91909" w:rsidP="00C91909">
      <w:pPr>
        <w:widowControl w:val="0"/>
        <w:jc w:val="center"/>
        <w:rPr>
          <w:b/>
        </w:rPr>
      </w:pPr>
      <w:r w:rsidRPr="00BE7A92">
        <w:rPr>
          <w:b/>
        </w:rPr>
        <w:t>ул.50 лет ВЛКСМ, д.2</w:t>
      </w:r>
    </w:p>
    <w:p w:rsidR="00C91909" w:rsidRPr="00C91909" w:rsidRDefault="00C91909" w:rsidP="00C91909">
      <w:pPr>
        <w:widowControl w:val="0"/>
        <w:jc w:val="center"/>
        <w:rPr>
          <w:b/>
          <w:lang w:val="en-US"/>
        </w:rPr>
      </w:pPr>
      <w:r w:rsidRPr="00BE7A92">
        <w:rPr>
          <w:b/>
        </w:rPr>
        <w:t>Тел</w:t>
      </w:r>
      <w:r w:rsidRPr="00C91909">
        <w:rPr>
          <w:b/>
          <w:lang w:val="en-US"/>
        </w:rPr>
        <w:t>.: 8 (49352) 2-11-78</w:t>
      </w:r>
    </w:p>
    <w:p w:rsidR="00C91909" w:rsidRPr="00BE7A92" w:rsidRDefault="00C91909" w:rsidP="00C91909">
      <w:pPr>
        <w:widowControl w:val="0"/>
        <w:jc w:val="center"/>
        <w:rPr>
          <w:b/>
          <w:lang w:val="en-US"/>
        </w:rPr>
      </w:pPr>
      <w:r w:rsidRPr="00BE7A92">
        <w:rPr>
          <w:b/>
          <w:lang w:val="en-US"/>
        </w:rPr>
        <w:t>E-mail: admin.komsomolsk@mail.ru</w:t>
      </w:r>
    </w:p>
    <w:p w:rsidR="00C91909" w:rsidRPr="00170890" w:rsidRDefault="00C91909" w:rsidP="00C91909">
      <w:pPr>
        <w:widowControl w:val="0"/>
        <w:rPr>
          <w:lang w:val="en-US"/>
        </w:rPr>
      </w:pPr>
      <w:r w:rsidRPr="00170890">
        <w:rPr>
          <w:lang w:val="en-US"/>
        </w:rPr>
        <w:t> </w:t>
      </w:r>
      <w:bookmarkStart w:id="140" w:name="_GoBack"/>
      <w:bookmarkEnd w:id="140"/>
    </w:p>
    <w:p w:rsidR="00DC2CB2" w:rsidRPr="00C91909" w:rsidRDefault="00DC2CB2" w:rsidP="00170890">
      <w:pPr>
        <w:jc w:val="center"/>
        <w:rPr>
          <w:lang w:val="en-US"/>
        </w:rPr>
      </w:pPr>
    </w:p>
    <w:sectPr w:rsidR="00DC2CB2" w:rsidRPr="00C91909" w:rsidSect="00170890">
      <w:pgSz w:w="11906" w:h="16838"/>
      <w:pgMar w:top="851"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E4C2E" w:rsidRDefault="00EE4C2E" w:rsidP="00C66F05">
      <w:r>
        <w:separator/>
      </w:r>
    </w:p>
  </w:endnote>
  <w:endnote w:type="continuationSeparator" w:id="1">
    <w:p w:rsidR="00EE4C2E" w:rsidRDefault="00EE4C2E" w:rsidP="00C66F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CC"/>
    <w:family w:val="swiss"/>
    <w:pitch w:val="variable"/>
    <w:sig w:usb0="E10022FF" w:usb1="C000E47F" w:usb2="00000029" w:usb3="00000000" w:csb0="000001DF" w:csb1="00000000"/>
  </w:font>
  <w:font w:name="Bodoni MT">
    <w:panose1 w:val="02070603080606020203"/>
    <w:charset w:val="00"/>
    <w:family w:val="roman"/>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51819"/>
      <w:docPartObj>
        <w:docPartGallery w:val="Номера страниц (внизу страницы)"/>
        <w:docPartUnique/>
      </w:docPartObj>
    </w:sdtPr>
    <w:sdtContent>
      <w:p w:rsidR="00C91909" w:rsidRDefault="00C91909">
        <w:pPr>
          <w:pStyle w:val="a9"/>
        </w:pPr>
        <w:fldSimple w:instr=" PAGE   \* MERGEFORMAT ">
          <w:r w:rsidR="00447E44">
            <w:rPr>
              <w:noProof/>
            </w:rPr>
            <w:t>585</w:t>
          </w:r>
        </w:fldSimple>
      </w:p>
    </w:sdtContent>
  </w:sdt>
  <w:p w:rsidR="00C91909" w:rsidRDefault="00C91909">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E4C2E" w:rsidRDefault="00EE4C2E" w:rsidP="00C66F05">
      <w:r>
        <w:separator/>
      </w:r>
    </w:p>
  </w:footnote>
  <w:footnote w:type="continuationSeparator" w:id="1">
    <w:p w:rsidR="00EE4C2E" w:rsidRDefault="00EE4C2E" w:rsidP="00C66F0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rPr>
        <w:rFonts w:cs="Times New Roman"/>
        <w:spacing w:val="-4"/>
        <w:kern w:val="1"/>
        <w:sz w:val="22"/>
        <w:szCs w:val="22"/>
      </w:rPr>
    </w:lvl>
    <w:lvl w:ilvl="1">
      <w:start w:val="1"/>
      <w:numFmt w:val="none"/>
      <w:suff w:val="nothing"/>
      <w:lvlText w:val=""/>
      <w:lvlJc w:val="left"/>
      <w:pPr>
        <w:tabs>
          <w:tab w:val="num" w:pos="0"/>
        </w:tabs>
        <w:ind w:left="576" w:hanging="576"/>
      </w:pPr>
      <w:rPr>
        <w:rFonts w:eastAsia="Calibri"/>
        <w:sz w:val="26"/>
        <w:szCs w:val="26"/>
      </w:rPr>
    </w:lvl>
    <w:lvl w:ilvl="2">
      <w:start w:val="1"/>
      <w:numFmt w:val="none"/>
      <w:suff w:val="nothing"/>
      <w:lvlText w:val=""/>
      <w:lvlJc w:val="left"/>
      <w:pPr>
        <w:tabs>
          <w:tab w:val="num" w:pos="0"/>
        </w:tabs>
        <w:ind w:left="720" w:hanging="720"/>
      </w:pPr>
      <w:rPr>
        <w:rFonts w:ascii="Times New Roman" w:hAnsi="Times New Roman" w:cs="Times New Roman"/>
        <w:b/>
        <w:bCs w:val="0"/>
        <w:sz w:val="24"/>
        <w:szCs w:val="24"/>
        <w:lang w:val="ru-RU"/>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3"/>
    <w:multiLevelType w:val="multilevel"/>
    <w:tmpl w:val="00000003"/>
    <w:name w:val="WW8Num3"/>
    <w:lvl w:ilvl="0">
      <w:start w:val="1"/>
      <w:numFmt w:val="none"/>
      <w:suff w:val="nothing"/>
      <w:lvlText w:val=""/>
      <w:lvlJc w:val="left"/>
      <w:pPr>
        <w:tabs>
          <w:tab w:val="num" w:pos="0"/>
        </w:tabs>
        <w:ind w:left="432" w:hanging="432"/>
      </w:pPr>
      <w:rPr>
        <w:rFonts w:ascii="Symbol" w:hAnsi="Symbol" w:cs="OpenSymbol"/>
        <w:color w:val="0000FF"/>
        <w:sz w:val="24"/>
        <w:szCs w:val="24"/>
      </w:rPr>
    </w:lvl>
    <w:lvl w:ilvl="1">
      <w:start w:val="1"/>
      <w:numFmt w:val="none"/>
      <w:suff w:val="nothing"/>
      <w:lvlText w:val=""/>
      <w:lvlJc w:val="left"/>
      <w:pPr>
        <w:tabs>
          <w:tab w:val="num" w:pos="0"/>
        </w:tabs>
        <w:ind w:left="576" w:hanging="576"/>
      </w:pPr>
      <w:rPr>
        <w:rFonts w:ascii="OpenSymbol" w:hAnsi="OpenSymbol" w:cs="OpenSymbol"/>
        <w:b w:val="0"/>
        <w:bCs w:val="0"/>
        <w:sz w:val="24"/>
        <w:szCs w:val="24"/>
      </w:rPr>
    </w:lvl>
    <w:lvl w:ilvl="2">
      <w:start w:val="1"/>
      <w:numFmt w:val="none"/>
      <w:suff w:val="nothing"/>
      <w:lvlText w:val=""/>
      <w:lvlJc w:val="left"/>
      <w:pPr>
        <w:tabs>
          <w:tab w:val="num" w:pos="0"/>
        </w:tabs>
        <w:ind w:left="720" w:hanging="720"/>
      </w:pPr>
      <w:rPr>
        <w:rFonts w:cs="Times New Roman"/>
        <w:bCs w:val="0"/>
        <w:color w:val="0000FF"/>
        <w:sz w:val="22"/>
        <w:szCs w:val="22"/>
        <w:lang w:val="ru-RU"/>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373737C"/>
    <w:multiLevelType w:val="hybridMultilevel"/>
    <w:tmpl w:val="49B88BC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0D5408F7"/>
    <w:multiLevelType w:val="hybridMultilevel"/>
    <w:tmpl w:val="B226F88A"/>
    <w:lvl w:ilvl="0" w:tplc="3F5AD17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0E26795A"/>
    <w:multiLevelType w:val="hybridMultilevel"/>
    <w:tmpl w:val="8CE0CEA8"/>
    <w:lvl w:ilvl="0" w:tplc="B11C2F1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0FCA7D98"/>
    <w:multiLevelType w:val="hybridMultilevel"/>
    <w:tmpl w:val="EE5609B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133E6C1E"/>
    <w:multiLevelType w:val="hybridMultilevel"/>
    <w:tmpl w:val="5C64F96A"/>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25223EEF"/>
    <w:multiLevelType w:val="hybridMultilevel"/>
    <w:tmpl w:val="70363990"/>
    <w:lvl w:ilvl="0" w:tplc="0896D762">
      <w:start w:val="1"/>
      <w:numFmt w:val="decimal"/>
      <w:lvlText w:val="%1."/>
      <w:lvlJc w:val="left"/>
      <w:pPr>
        <w:ind w:left="1556"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5984A11"/>
    <w:multiLevelType w:val="hybridMultilevel"/>
    <w:tmpl w:val="F25AFFE4"/>
    <w:lvl w:ilvl="0" w:tplc="4FDE5A26">
      <w:start w:val="1"/>
      <w:numFmt w:val="decimal"/>
      <w:lvlText w:val="%1."/>
      <w:lvlJc w:val="left"/>
      <w:pPr>
        <w:ind w:left="1155" w:hanging="61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4">
    <w:nsid w:val="39790B36"/>
    <w:multiLevelType w:val="hybridMultilevel"/>
    <w:tmpl w:val="8D14D23E"/>
    <w:lvl w:ilvl="0" w:tplc="0419000F">
      <w:start w:val="1"/>
      <w:numFmt w:val="decimal"/>
      <w:lvlText w:val="%1."/>
      <w:lvlJc w:val="left"/>
      <w:pPr>
        <w:ind w:left="2134" w:hanging="360"/>
      </w:pPr>
    </w:lvl>
    <w:lvl w:ilvl="1" w:tplc="04190019" w:tentative="1">
      <w:start w:val="1"/>
      <w:numFmt w:val="lowerLetter"/>
      <w:lvlText w:val="%2."/>
      <w:lvlJc w:val="left"/>
      <w:pPr>
        <w:ind w:left="2854" w:hanging="360"/>
      </w:pPr>
    </w:lvl>
    <w:lvl w:ilvl="2" w:tplc="0419001B" w:tentative="1">
      <w:start w:val="1"/>
      <w:numFmt w:val="lowerRoman"/>
      <w:lvlText w:val="%3."/>
      <w:lvlJc w:val="right"/>
      <w:pPr>
        <w:ind w:left="3574" w:hanging="180"/>
      </w:pPr>
    </w:lvl>
    <w:lvl w:ilvl="3" w:tplc="0419000F" w:tentative="1">
      <w:start w:val="1"/>
      <w:numFmt w:val="decimal"/>
      <w:lvlText w:val="%4."/>
      <w:lvlJc w:val="left"/>
      <w:pPr>
        <w:ind w:left="4294" w:hanging="360"/>
      </w:pPr>
    </w:lvl>
    <w:lvl w:ilvl="4" w:tplc="04190019" w:tentative="1">
      <w:start w:val="1"/>
      <w:numFmt w:val="lowerLetter"/>
      <w:lvlText w:val="%5."/>
      <w:lvlJc w:val="left"/>
      <w:pPr>
        <w:ind w:left="5014" w:hanging="360"/>
      </w:pPr>
    </w:lvl>
    <w:lvl w:ilvl="5" w:tplc="0419001B" w:tentative="1">
      <w:start w:val="1"/>
      <w:numFmt w:val="lowerRoman"/>
      <w:lvlText w:val="%6."/>
      <w:lvlJc w:val="right"/>
      <w:pPr>
        <w:ind w:left="5734" w:hanging="180"/>
      </w:pPr>
    </w:lvl>
    <w:lvl w:ilvl="6" w:tplc="0419000F" w:tentative="1">
      <w:start w:val="1"/>
      <w:numFmt w:val="decimal"/>
      <w:lvlText w:val="%7."/>
      <w:lvlJc w:val="left"/>
      <w:pPr>
        <w:ind w:left="6454" w:hanging="360"/>
      </w:pPr>
    </w:lvl>
    <w:lvl w:ilvl="7" w:tplc="04190019" w:tentative="1">
      <w:start w:val="1"/>
      <w:numFmt w:val="lowerLetter"/>
      <w:lvlText w:val="%8."/>
      <w:lvlJc w:val="left"/>
      <w:pPr>
        <w:ind w:left="7174" w:hanging="360"/>
      </w:pPr>
    </w:lvl>
    <w:lvl w:ilvl="8" w:tplc="0419001B" w:tentative="1">
      <w:start w:val="1"/>
      <w:numFmt w:val="lowerRoman"/>
      <w:lvlText w:val="%9."/>
      <w:lvlJc w:val="right"/>
      <w:pPr>
        <w:ind w:left="7894" w:hanging="180"/>
      </w:pPr>
    </w:lvl>
  </w:abstractNum>
  <w:abstractNum w:abstractNumId="15">
    <w:nsid w:val="41662678"/>
    <w:multiLevelType w:val="hybridMultilevel"/>
    <w:tmpl w:val="1F72A7E8"/>
    <w:lvl w:ilvl="0" w:tplc="53A42A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42C5525C"/>
    <w:multiLevelType w:val="hybridMultilevel"/>
    <w:tmpl w:val="D2E2D078"/>
    <w:lvl w:ilvl="0" w:tplc="3F5AD17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42FF7866"/>
    <w:multiLevelType w:val="hybridMultilevel"/>
    <w:tmpl w:val="57F025A6"/>
    <w:lvl w:ilvl="0" w:tplc="348E7C0E">
      <w:start w:val="2"/>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EE30DF3"/>
    <w:multiLevelType w:val="hybridMultilevel"/>
    <w:tmpl w:val="B192999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50CB30C5"/>
    <w:multiLevelType w:val="multilevel"/>
    <w:tmpl w:val="7F381AE8"/>
    <w:lvl w:ilvl="0">
      <w:start w:val="1"/>
      <w:numFmt w:val="decimal"/>
      <w:lvlText w:val="%1."/>
      <w:lvlJc w:val="left"/>
      <w:pPr>
        <w:ind w:left="1230" w:hanging="690"/>
      </w:pPr>
      <w:rPr>
        <w:rFonts w:ascii="Times New Roman" w:eastAsia="Times New Roman" w:hAnsi="Times New Roman" w:cs="Times New Roman"/>
      </w:rPr>
    </w:lvl>
    <w:lvl w:ilvl="1">
      <w:start w:val="1"/>
      <w:numFmt w:val="decimal"/>
      <w:isLgl/>
      <w:lvlText w:val="%1.%2."/>
      <w:lvlJc w:val="left"/>
      <w:pPr>
        <w:ind w:left="1950" w:hanging="720"/>
      </w:pPr>
      <w:rPr>
        <w:rFonts w:hint="default"/>
      </w:rPr>
    </w:lvl>
    <w:lvl w:ilvl="2">
      <w:start w:val="1"/>
      <w:numFmt w:val="decimal"/>
      <w:isLgl/>
      <w:lvlText w:val="%1.%2.%3."/>
      <w:lvlJc w:val="left"/>
      <w:pPr>
        <w:ind w:left="2640" w:hanging="720"/>
      </w:pPr>
      <w:rPr>
        <w:rFonts w:hint="default"/>
      </w:rPr>
    </w:lvl>
    <w:lvl w:ilvl="3">
      <w:start w:val="1"/>
      <w:numFmt w:val="decimal"/>
      <w:isLgl/>
      <w:lvlText w:val="%1.%2.%3.%4."/>
      <w:lvlJc w:val="left"/>
      <w:pPr>
        <w:ind w:left="369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5430" w:hanging="144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170" w:hanging="1800"/>
      </w:pPr>
      <w:rPr>
        <w:rFonts w:hint="default"/>
      </w:rPr>
    </w:lvl>
    <w:lvl w:ilvl="8">
      <w:start w:val="1"/>
      <w:numFmt w:val="decimal"/>
      <w:isLgl/>
      <w:lvlText w:val="%1.%2.%3.%4.%5.%6.%7.%8.%9."/>
      <w:lvlJc w:val="left"/>
      <w:pPr>
        <w:ind w:left="8220" w:hanging="2160"/>
      </w:pPr>
      <w:rPr>
        <w:rFonts w:hint="default"/>
      </w:rPr>
    </w:lvl>
  </w:abstractNum>
  <w:abstractNum w:abstractNumId="20">
    <w:nsid w:val="575B7BE3"/>
    <w:multiLevelType w:val="hybridMultilevel"/>
    <w:tmpl w:val="1FEC10EA"/>
    <w:lvl w:ilvl="0" w:tplc="0419000F">
      <w:start w:val="1"/>
      <w:numFmt w:val="decimal"/>
      <w:lvlText w:val="%1."/>
      <w:lvlJc w:val="left"/>
      <w:pPr>
        <w:ind w:left="2134" w:hanging="360"/>
      </w:pPr>
    </w:lvl>
    <w:lvl w:ilvl="1" w:tplc="04190019" w:tentative="1">
      <w:start w:val="1"/>
      <w:numFmt w:val="lowerLetter"/>
      <w:lvlText w:val="%2."/>
      <w:lvlJc w:val="left"/>
      <w:pPr>
        <w:ind w:left="2854" w:hanging="360"/>
      </w:pPr>
    </w:lvl>
    <w:lvl w:ilvl="2" w:tplc="0419001B" w:tentative="1">
      <w:start w:val="1"/>
      <w:numFmt w:val="lowerRoman"/>
      <w:lvlText w:val="%3."/>
      <w:lvlJc w:val="right"/>
      <w:pPr>
        <w:ind w:left="3574" w:hanging="180"/>
      </w:pPr>
    </w:lvl>
    <w:lvl w:ilvl="3" w:tplc="0419000F" w:tentative="1">
      <w:start w:val="1"/>
      <w:numFmt w:val="decimal"/>
      <w:lvlText w:val="%4."/>
      <w:lvlJc w:val="left"/>
      <w:pPr>
        <w:ind w:left="4294" w:hanging="360"/>
      </w:pPr>
    </w:lvl>
    <w:lvl w:ilvl="4" w:tplc="04190019" w:tentative="1">
      <w:start w:val="1"/>
      <w:numFmt w:val="lowerLetter"/>
      <w:lvlText w:val="%5."/>
      <w:lvlJc w:val="left"/>
      <w:pPr>
        <w:ind w:left="5014" w:hanging="360"/>
      </w:pPr>
    </w:lvl>
    <w:lvl w:ilvl="5" w:tplc="0419001B" w:tentative="1">
      <w:start w:val="1"/>
      <w:numFmt w:val="lowerRoman"/>
      <w:lvlText w:val="%6."/>
      <w:lvlJc w:val="right"/>
      <w:pPr>
        <w:ind w:left="5734" w:hanging="180"/>
      </w:pPr>
    </w:lvl>
    <w:lvl w:ilvl="6" w:tplc="0419000F" w:tentative="1">
      <w:start w:val="1"/>
      <w:numFmt w:val="decimal"/>
      <w:lvlText w:val="%7."/>
      <w:lvlJc w:val="left"/>
      <w:pPr>
        <w:ind w:left="6454" w:hanging="360"/>
      </w:pPr>
    </w:lvl>
    <w:lvl w:ilvl="7" w:tplc="04190019" w:tentative="1">
      <w:start w:val="1"/>
      <w:numFmt w:val="lowerLetter"/>
      <w:lvlText w:val="%8."/>
      <w:lvlJc w:val="left"/>
      <w:pPr>
        <w:ind w:left="7174" w:hanging="360"/>
      </w:pPr>
    </w:lvl>
    <w:lvl w:ilvl="8" w:tplc="0419001B" w:tentative="1">
      <w:start w:val="1"/>
      <w:numFmt w:val="lowerRoman"/>
      <w:lvlText w:val="%9."/>
      <w:lvlJc w:val="right"/>
      <w:pPr>
        <w:ind w:left="7894" w:hanging="180"/>
      </w:pPr>
    </w:lvl>
  </w:abstractNum>
  <w:abstractNum w:abstractNumId="21">
    <w:nsid w:val="65B47847"/>
    <w:multiLevelType w:val="hybridMultilevel"/>
    <w:tmpl w:val="A036CD1E"/>
    <w:lvl w:ilvl="0" w:tplc="3F5AD17A">
      <w:start w:val="1"/>
      <w:numFmt w:val="decimal"/>
      <w:lvlText w:val="%1."/>
      <w:lvlJc w:val="left"/>
      <w:pPr>
        <w:ind w:left="1429" w:hanging="360"/>
      </w:pPr>
      <w:rPr>
        <w:rFonts w:hint="default"/>
      </w:rPr>
    </w:lvl>
    <w:lvl w:ilvl="1" w:tplc="937221E6">
      <w:start w:val="1"/>
      <w:numFmt w:val="decimal"/>
      <w:lvlText w:val="%2."/>
      <w:lvlJc w:val="left"/>
      <w:pPr>
        <w:ind w:left="2340" w:hanging="1260"/>
      </w:pPr>
      <w:rPr>
        <w:rFonts w:hint="default"/>
        <w:b w:val="0"/>
        <w:sz w:val="28"/>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0AB1355"/>
    <w:multiLevelType w:val="multilevel"/>
    <w:tmpl w:val="20C487A8"/>
    <w:lvl w:ilvl="0">
      <w:start w:val="1"/>
      <w:numFmt w:val="decimal"/>
      <w:lvlText w:val="%1."/>
      <w:lvlJc w:val="left"/>
      <w:pPr>
        <w:ind w:left="960" w:hanging="420"/>
      </w:pPr>
      <w:rPr>
        <w:rFonts w:hint="default"/>
      </w:rPr>
    </w:lvl>
    <w:lvl w:ilvl="1">
      <w:start w:val="1"/>
      <w:numFmt w:val="decimal"/>
      <w:isLgl/>
      <w:lvlText w:val="%1.%2."/>
      <w:lvlJc w:val="left"/>
      <w:pPr>
        <w:ind w:left="1620" w:hanging="1080"/>
      </w:pPr>
      <w:rPr>
        <w:rFonts w:eastAsia="Times New Roman" w:hint="default"/>
      </w:rPr>
    </w:lvl>
    <w:lvl w:ilvl="2">
      <w:start w:val="1"/>
      <w:numFmt w:val="decimal"/>
      <w:isLgl/>
      <w:lvlText w:val="%1.%2.%3."/>
      <w:lvlJc w:val="left"/>
      <w:pPr>
        <w:ind w:left="1620" w:hanging="1080"/>
      </w:pPr>
      <w:rPr>
        <w:rFonts w:eastAsia="Times New Roman" w:hint="default"/>
      </w:rPr>
    </w:lvl>
    <w:lvl w:ilvl="3">
      <w:start w:val="1"/>
      <w:numFmt w:val="decimal"/>
      <w:isLgl/>
      <w:lvlText w:val="%1.%2.%3.%4."/>
      <w:lvlJc w:val="left"/>
      <w:pPr>
        <w:ind w:left="1620" w:hanging="1080"/>
      </w:pPr>
      <w:rPr>
        <w:rFonts w:eastAsia="Times New Roman" w:hint="default"/>
      </w:rPr>
    </w:lvl>
    <w:lvl w:ilvl="4">
      <w:start w:val="1"/>
      <w:numFmt w:val="decimal"/>
      <w:isLgl/>
      <w:lvlText w:val="%1.%2.%3.%4.%5."/>
      <w:lvlJc w:val="left"/>
      <w:pPr>
        <w:ind w:left="1620" w:hanging="1080"/>
      </w:pPr>
      <w:rPr>
        <w:rFonts w:eastAsia="Times New Roman" w:hint="default"/>
      </w:rPr>
    </w:lvl>
    <w:lvl w:ilvl="5">
      <w:start w:val="1"/>
      <w:numFmt w:val="decimal"/>
      <w:isLgl/>
      <w:lvlText w:val="%1.%2.%3.%4.%5.%6."/>
      <w:lvlJc w:val="left"/>
      <w:pPr>
        <w:ind w:left="1980" w:hanging="1440"/>
      </w:pPr>
      <w:rPr>
        <w:rFonts w:eastAsia="Times New Roman" w:hint="default"/>
      </w:rPr>
    </w:lvl>
    <w:lvl w:ilvl="6">
      <w:start w:val="1"/>
      <w:numFmt w:val="decimal"/>
      <w:isLgl/>
      <w:lvlText w:val="%1.%2.%3.%4.%5.%6.%7."/>
      <w:lvlJc w:val="left"/>
      <w:pPr>
        <w:ind w:left="2340" w:hanging="1800"/>
      </w:pPr>
      <w:rPr>
        <w:rFonts w:eastAsia="Times New Roman" w:hint="default"/>
      </w:rPr>
    </w:lvl>
    <w:lvl w:ilvl="7">
      <w:start w:val="1"/>
      <w:numFmt w:val="decimal"/>
      <w:isLgl/>
      <w:lvlText w:val="%1.%2.%3.%4.%5.%6.%7.%8."/>
      <w:lvlJc w:val="left"/>
      <w:pPr>
        <w:ind w:left="2340" w:hanging="1800"/>
      </w:pPr>
      <w:rPr>
        <w:rFonts w:eastAsia="Times New Roman" w:hint="default"/>
      </w:rPr>
    </w:lvl>
    <w:lvl w:ilvl="8">
      <w:start w:val="1"/>
      <w:numFmt w:val="decimal"/>
      <w:isLgl/>
      <w:lvlText w:val="%1.%2.%3.%4.%5.%6.%7.%8.%9."/>
      <w:lvlJc w:val="left"/>
      <w:pPr>
        <w:ind w:left="2700" w:hanging="2160"/>
      </w:pPr>
      <w:rPr>
        <w:rFonts w:eastAsia="Times New Roman" w:hint="default"/>
      </w:rPr>
    </w:lvl>
  </w:abstractNum>
  <w:abstractNum w:abstractNumId="23">
    <w:nsid w:val="77A4238D"/>
    <w:multiLevelType w:val="hybridMultilevel"/>
    <w:tmpl w:val="0F720276"/>
    <w:lvl w:ilvl="0" w:tplc="040CBC44">
      <w:start w:val="1"/>
      <w:numFmt w:val="decimal"/>
      <w:lvlText w:val="%1."/>
      <w:lvlJc w:val="left"/>
      <w:pPr>
        <w:ind w:left="1890" w:hanging="1125"/>
      </w:pPr>
      <w:rPr>
        <w:rFonts w:hint="default"/>
      </w:rPr>
    </w:lvl>
    <w:lvl w:ilvl="1" w:tplc="04190019" w:tentative="1">
      <w:start w:val="1"/>
      <w:numFmt w:val="lowerLetter"/>
      <w:lvlText w:val="%2."/>
      <w:lvlJc w:val="left"/>
      <w:pPr>
        <w:ind w:left="1845" w:hanging="360"/>
      </w:pPr>
    </w:lvl>
    <w:lvl w:ilvl="2" w:tplc="0419001B" w:tentative="1">
      <w:start w:val="1"/>
      <w:numFmt w:val="lowerRoman"/>
      <w:lvlText w:val="%3."/>
      <w:lvlJc w:val="right"/>
      <w:pPr>
        <w:ind w:left="2565" w:hanging="180"/>
      </w:pPr>
    </w:lvl>
    <w:lvl w:ilvl="3" w:tplc="0419000F" w:tentative="1">
      <w:start w:val="1"/>
      <w:numFmt w:val="decimal"/>
      <w:lvlText w:val="%4."/>
      <w:lvlJc w:val="left"/>
      <w:pPr>
        <w:ind w:left="3285" w:hanging="360"/>
      </w:pPr>
    </w:lvl>
    <w:lvl w:ilvl="4" w:tplc="04190019" w:tentative="1">
      <w:start w:val="1"/>
      <w:numFmt w:val="lowerLetter"/>
      <w:lvlText w:val="%5."/>
      <w:lvlJc w:val="left"/>
      <w:pPr>
        <w:ind w:left="4005" w:hanging="360"/>
      </w:pPr>
    </w:lvl>
    <w:lvl w:ilvl="5" w:tplc="0419001B" w:tentative="1">
      <w:start w:val="1"/>
      <w:numFmt w:val="lowerRoman"/>
      <w:lvlText w:val="%6."/>
      <w:lvlJc w:val="right"/>
      <w:pPr>
        <w:ind w:left="4725" w:hanging="180"/>
      </w:pPr>
    </w:lvl>
    <w:lvl w:ilvl="6" w:tplc="0419000F" w:tentative="1">
      <w:start w:val="1"/>
      <w:numFmt w:val="decimal"/>
      <w:lvlText w:val="%7."/>
      <w:lvlJc w:val="left"/>
      <w:pPr>
        <w:ind w:left="5445" w:hanging="360"/>
      </w:pPr>
    </w:lvl>
    <w:lvl w:ilvl="7" w:tplc="04190019" w:tentative="1">
      <w:start w:val="1"/>
      <w:numFmt w:val="lowerLetter"/>
      <w:lvlText w:val="%8."/>
      <w:lvlJc w:val="left"/>
      <w:pPr>
        <w:ind w:left="6165" w:hanging="360"/>
      </w:pPr>
    </w:lvl>
    <w:lvl w:ilvl="8" w:tplc="0419001B" w:tentative="1">
      <w:start w:val="1"/>
      <w:numFmt w:val="lowerRoman"/>
      <w:lvlText w:val="%9."/>
      <w:lvlJc w:val="right"/>
      <w:pPr>
        <w:ind w:left="6885" w:hanging="180"/>
      </w:pPr>
    </w:lvl>
  </w:abstractNum>
  <w:num w:numId="1">
    <w:abstractNumId w:val="19"/>
  </w:num>
  <w:num w:numId="2">
    <w:abstractNumId w:val="11"/>
  </w:num>
  <w:num w:numId="3">
    <w:abstractNumId w:val="21"/>
  </w:num>
  <w:num w:numId="4">
    <w:abstractNumId w:val="16"/>
  </w:num>
  <w:num w:numId="5">
    <w:abstractNumId w:val="8"/>
  </w:num>
  <w:num w:numId="6">
    <w:abstractNumId w:val="9"/>
  </w:num>
  <w:num w:numId="7">
    <w:abstractNumId w:val="17"/>
  </w:num>
  <w:num w:numId="8">
    <w:abstractNumId w:val="12"/>
  </w:num>
  <w:num w:numId="9">
    <w:abstractNumId w:val="7"/>
  </w:num>
  <w:num w:numId="10">
    <w:abstractNumId w:val="15"/>
  </w:num>
  <w:num w:numId="11">
    <w:abstractNumId w:val="20"/>
  </w:num>
  <w:num w:numId="12">
    <w:abstractNumId w:val="14"/>
  </w:num>
  <w:num w:numId="13">
    <w:abstractNumId w:val="10"/>
  </w:num>
  <w:num w:numId="14">
    <w:abstractNumId w:val="18"/>
  </w:num>
  <w:num w:numId="15">
    <w:abstractNumId w:val="22"/>
  </w:num>
  <w:num w:numId="16">
    <w:abstractNumId w:val="23"/>
  </w:num>
  <w:num w:numId="17">
    <w:abstractNumId w:val="0"/>
  </w:num>
  <w:num w:numId="18">
    <w:abstractNumId w:val="1"/>
  </w:num>
  <w:num w:numId="19">
    <w:abstractNumId w:val="2"/>
  </w:num>
  <w:num w:numId="20">
    <w:abstractNumId w:val="3"/>
  </w:num>
  <w:num w:numId="21">
    <w:abstractNumId w:val="4"/>
  </w:num>
  <w:num w:numId="22">
    <w:abstractNumId w:val="5"/>
  </w:num>
  <w:num w:numId="23">
    <w:abstractNumId w:val="6"/>
  </w:num>
  <w:num w:numId="2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0"/>
    <w:footnote w:id="1"/>
  </w:footnotePr>
  <w:endnotePr>
    <w:endnote w:id="0"/>
    <w:endnote w:id="1"/>
  </w:endnotePr>
  <w:compat/>
  <w:rsids>
    <w:rsidRoot w:val="006A20AD"/>
    <w:rsid w:val="00015382"/>
    <w:rsid w:val="00084B88"/>
    <w:rsid w:val="00092878"/>
    <w:rsid w:val="000A0A54"/>
    <w:rsid w:val="00170890"/>
    <w:rsid w:val="001D1DE9"/>
    <w:rsid w:val="00222441"/>
    <w:rsid w:val="00262E92"/>
    <w:rsid w:val="002656D3"/>
    <w:rsid w:val="00270BFA"/>
    <w:rsid w:val="002911FA"/>
    <w:rsid w:val="002E277D"/>
    <w:rsid w:val="003048F2"/>
    <w:rsid w:val="003A6779"/>
    <w:rsid w:val="003A7FDD"/>
    <w:rsid w:val="003E2E77"/>
    <w:rsid w:val="003E3899"/>
    <w:rsid w:val="003E6CBE"/>
    <w:rsid w:val="00421D7F"/>
    <w:rsid w:val="00426F9F"/>
    <w:rsid w:val="00446D8E"/>
    <w:rsid w:val="00447E44"/>
    <w:rsid w:val="00467C5E"/>
    <w:rsid w:val="004743A2"/>
    <w:rsid w:val="00484DB4"/>
    <w:rsid w:val="00490378"/>
    <w:rsid w:val="0058153E"/>
    <w:rsid w:val="005B5E79"/>
    <w:rsid w:val="005D59C6"/>
    <w:rsid w:val="005E26B1"/>
    <w:rsid w:val="00604CF5"/>
    <w:rsid w:val="006240D4"/>
    <w:rsid w:val="00625C34"/>
    <w:rsid w:val="00667317"/>
    <w:rsid w:val="0068148D"/>
    <w:rsid w:val="006A20AD"/>
    <w:rsid w:val="006C4A64"/>
    <w:rsid w:val="00721D09"/>
    <w:rsid w:val="00760D12"/>
    <w:rsid w:val="00786FD7"/>
    <w:rsid w:val="007B319F"/>
    <w:rsid w:val="00872A9F"/>
    <w:rsid w:val="008E2601"/>
    <w:rsid w:val="008F15AB"/>
    <w:rsid w:val="00932692"/>
    <w:rsid w:val="00951054"/>
    <w:rsid w:val="00956BC0"/>
    <w:rsid w:val="00980141"/>
    <w:rsid w:val="009E0E11"/>
    <w:rsid w:val="009E72FE"/>
    <w:rsid w:val="00A12E71"/>
    <w:rsid w:val="00A20B8A"/>
    <w:rsid w:val="00AD02C0"/>
    <w:rsid w:val="00AD3013"/>
    <w:rsid w:val="00AE6529"/>
    <w:rsid w:val="00B16129"/>
    <w:rsid w:val="00B82B18"/>
    <w:rsid w:val="00BE7A92"/>
    <w:rsid w:val="00C12A72"/>
    <w:rsid w:val="00C448B1"/>
    <w:rsid w:val="00C631BE"/>
    <w:rsid w:val="00C66F05"/>
    <w:rsid w:val="00C91909"/>
    <w:rsid w:val="00CE7135"/>
    <w:rsid w:val="00D070B7"/>
    <w:rsid w:val="00D168EB"/>
    <w:rsid w:val="00D64AB3"/>
    <w:rsid w:val="00D717BD"/>
    <w:rsid w:val="00DA4CB1"/>
    <w:rsid w:val="00DC234B"/>
    <w:rsid w:val="00DC2CB2"/>
    <w:rsid w:val="00DD0F7B"/>
    <w:rsid w:val="00E07005"/>
    <w:rsid w:val="00E352EA"/>
    <w:rsid w:val="00E9785B"/>
    <w:rsid w:val="00EE4C2E"/>
    <w:rsid w:val="00F1470D"/>
    <w:rsid w:val="00F315D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Strong" w:semiHidden="0" w:uiPriority="0" w:unhideWhenUsed="0" w:qFormat="1"/>
    <w:lsdException w:name="Emphasis" w:semiHidden="0" w:uiPriority="0" w:unhideWhenUsed="0" w:qFormat="1"/>
    <w:lsdException w:name="Normal (Web)"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222441"/>
    <w:rPr>
      <w:color w:val="000000"/>
      <w:kern w:val="28"/>
      <w:lang w:eastAsia="ru-RU"/>
    </w:rPr>
  </w:style>
  <w:style w:type="paragraph" w:styleId="1">
    <w:name w:val="heading 1"/>
    <w:aliases w:val="Заг 1"/>
    <w:basedOn w:val="a"/>
    <w:link w:val="10"/>
    <w:qFormat/>
    <w:rsid w:val="008F15AB"/>
    <w:pPr>
      <w:spacing w:before="100" w:beforeAutospacing="1" w:after="100" w:afterAutospacing="1"/>
      <w:outlineLvl w:val="0"/>
    </w:pPr>
    <w:rPr>
      <w:b/>
      <w:bCs/>
      <w:color w:val="auto"/>
      <w:kern w:val="36"/>
      <w:sz w:val="48"/>
      <w:szCs w:val="48"/>
      <w:lang w:eastAsia="en-US"/>
    </w:rPr>
  </w:style>
  <w:style w:type="paragraph" w:styleId="2">
    <w:name w:val="heading 2"/>
    <w:aliases w:val="Заг 2"/>
    <w:basedOn w:val="a"/>
    <w:next w:val="a"/>
    <w:link w:val="20"/>
    <w:unhideWhenUsed/>
    <w:qFormat/>
    <w:rsid w:val="000A0A5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0A0A54"/>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qFormat/>
    <w:rsid w:val="000A0A54"/>
    <w:pPr>
      <w:keepNext/>
      <w:keepLines/>
      <w:spacing w:before="200" w:line="276" w:lineRule="auto"/>
      <w:ind w:left="113"/>
      <w:outlineLvl w:val="3"/>
    </w:pPr>
    <w:rPr>
      <w:rFonts w:ascii="Cambria" w:hAnsi="Cambria"/>
      <w:b/>
      <w:bCs/>
      <w:i/>
      <w:iCs/>
      <w:color w:val="4F81BD"/>
      <w:kern w:val="0"/>
      <w:lan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aliases w:val="Заг 1 Знак"/>
    <w:basedOn w:val="a0"/>
    <w:link w:val="1"/>
    <w:rsid w:val="008F15AB"/>
    <w:rPr>
      <w:b/>
      <w:bCs/>
      <w:kern w:val="36"/>
      <w:sz w:val="48"/>
      <w:szCs w:val="48"/>
    </w:rPr>
  </w:style>
  <w:style w:type="character" w:styleId="a3">
    <w:name w:val="Hyperlink"/>
    <w:basedOn w:val="a0"/>
    <w:uiPriority w:val="99"/>
    <w:rsid w:val="00084B88"/>
    <w:rPr>
      <w:color w:val="0000FF"/>
      <w:u w:val="single"/>
    </w:rPr>
  </w:style>
  <w:style w:type="paragraph" w:styleId="a4">
    <w:name w:val="No Spacing"/>
    <w:qFormat/>
    <w:rsid w:val="00084B88"/>
    <w:rPr>
      <w:rFonts w:ascii="Calibri" w:hAnsi="Calibri"/>
      <w:sz w:val="22"/>
      <w:szCs w:val="22"/>
      <w:lang w:eastAsia="ru-RU"/>
    </w:rPr>
  </w:style>
  <w:style w:type="paragraph" w:styleId="a5">
    <w:name w:val="Balloon Text"/>
    <w:basedOn w:val="a"/>
    <w:link w:val="a6"/>
    <w:unhideWhenUsed/>
    <w:rsid w:val="00084B88"/>
    <w:rPr>
      <w:rFonts w:ascii="Tahoma" w:hAnsi="Tahoma" w:cs="Tahoma"/>
      <w:sz w:val="16"/>
      <w:szCs w:val="16"/>
    </w:rPr>
  </w:style>
  <w:style w:type="character" w:customStyle="1" w:styleId="a6">
    <w:name w:val="Текст выноски Знак"/>
    <w:basedOn w:val="a0"/>
    <w:link w:val="a5"/>
    <w:rsid w:val="00084B88"/>
    <w:rPr>
      <w:rFonts w:ascii="Tahoma" w:hAnsi="Tahoma" w:cs="Tahoma"/>
      <w:color w:val="000000"/>
      <w:kern w:val="28"/>
      <w:sz w:val="16"/>
      <w:szCs w:val="16"/>
      <w:lang w:eastAsia="ru-RU"/>
    </w:rPr>
  </w:style>
  <w:style w:type="paragraph" w:customStyle="1" w:styleId="ConsPlusNormal">
    <w:name w:val="ConsPlusNormal"/>
    <w:rsid w:val="00084B88"/>
    <w:pPr>
      <w:autoSpaceDE w:val="0"/>
      <w:autoSpaceDN w:val="0"/>
      <w:adjustRightInd w:val="0"/>
    </w:pPr>
    <w:rPr>
      <w:rFonts w:ascii="Arial" w:hAnsi="Arial" w:cs="Arial"/>
      <w:lang w:eastAsia="ru-RU"/>
    </w:rPr>
  </w:style>
  <w:style w:type="paragraph" w:customStyle="1" w:styleId="s1">
    <w:name w:val="s_1"/>
    <w:basedOn w:val="a"/>
    <w:rsid w:val="00084B88"/>
    <w:pPr>
      <w:spacing w:before="100" w:beforeAutospacing="1" w:after="100" w:afterAutospacing="1"/>
    </w:pPr>
    <w:rPr>
      <w:color w:val="auto"/>
      <w:kern w:val="0"/>
      <w:sz w:val="24"/>
      <w:szCs w:val="24"/>
    </w:rPr>
  </w:style>
  <w:style w:type="paragraph" w:customStyle="1" w:styleId="s3">
    <w:name w:val="s_3"/>
    <w:basedOn w:val="a"/>
    <w:rsid w:val="00084B88"/>
    <w:pPr>
      <w:spacing w:before="100" w:beforeAutospacing="1" w:after="100" w:afterAutospacing="1"/>
    </w:pPr>
    <w:rPr>
      <w:color w:val="auto"/>
      <w:kern w:val="0"/>
      <w:sz w:val="24"/>
      <w:szCs w:val="24"/>
    </w:rPr>
  </w:style>
  <w:style w:type="paragraph" w:styleId="a7">
    <w:name w:val="header"/>
    <w:basedOn w:val="a"/>
    <w:link w:val="a8"/>
    <w:unhideWhenUsed/>
    <w:rsid w:val="00C66F05"/>
    <w:pPr>
      <w:tabs>
        <w:tab w:val="center" w:pos="4677"/>
        <w:tab w:val="right" w:pos="9355"/>
      </w:tabs>
    </w:pPr>
  </w:style>
  <w:style w:type="character" w:customStyle="1" w:styleId="a8">
    <w:name w:val="Верхний колонтитул Знак"/>
    <w:basedOn w:val="a0"/>
    <w:link w:val="a7"/>
    <w:rsid w:val="00C66F05"/>
    <w:rPr>
      <w:color w:val="000000"/>
      <w:kern w:val="28"/>
      <w:lang w:eastAsia="ru-RU"/>
    </w:rPr>
  </w:style>
  <w:style w:type="paragraph" w:styleId="a9">
    <w:name w:val="footer"/>
    <w:basedOn w:val="a"/>
    <w:link w:val="aa"/>
    <w:unhideWhenUsed/>
    <w:rsid w:val="00C66F05"/>
    <w:pPr>
      <w:tabs>
        <w:tab w:val="center" w:pos="4677"/>
        <w:tab w:val="right" w:pos="9355"/>
      </w:tabs>
    </w:pPr>
  </w:style>
  <w:style w:type="character" w:customStyle="1" w:styleId="aa">
    <w:name w:val="Нижний колонтитул Знак"/>
    <w:basedOn w:val="a0"/>
    <w:link w:val="a9"/>
    <w:rsid w:val="00C66F05"/>
    <w:rPr>
      <w:color w:val="000000"/>
      <w:kern w:val="28"/>
      <w:lang w:eastAsia="ru-RU"/>
    </w:rPr>
  </w:style>
  <w:style w:type="paragraph" w:styleId="ab">
    <w:name w:val="Title"/>
    <w:basedOn w:val="a"/>
    <w:next w:val="a"/>
    <w:link w:val="ac"/>
    <w:qFormat/>
    <w:rsid w:val="00AD3013"/>
    <w:pPr>
      <w:suppressAutoHyphens/>
      <w:jc w:val="center"/>
    </w:pPr>
    <w:rPr>
      <w:b/>
      <w:color w:val="auto"/>
      <w:kern w:val="0"/>
      <w:sz w:val="28"/>
      <w:lang w:eastAsia="ar-SA"/>
    </w:rPr>
  </w:style>
  <w:style w:type="character" w:customStyle="1" w:styleId="ac">
    <w:name w:val="Название Знак"/>
    <w:basedOn w:val="a0"/>
    <w:link w:val="ab"/>
    <w:rsid w:val="00AD3013"/>
    <w:rPr>
      <w:b/>
      <w:sz w:val="28"/>
      <w:lang w:eastAsia="ar-SA"/>
    </w:rPr>
  </w:style>
  <w:style w:type="paragraph" w:styleId="ad">
    <w:name w:val="List Paragraph"/>
    <w:basedOn w:val="a"/>
    <w:qFormat/>
    <w:rsid w:val="00AD3013"/>
    <w:pPr>
      <w:ind w:left="720"/>
      <w:contextualSpacing/>
    </w:pPr>
    <w:rPr>
      <w:color w:val="auto"/>
      <w:kern w:val="0"/>
      <w:sz w:val="24"/>
      <w:szCs w:val="24"/>
    </w:rPr>
  </w:style>
  <w:style w:type="paragraph" w:customStyle="1" w:styleId="ae">
    <w:name w:val="Содержимое таблицы"/>
    <w:basedOn w:val="a"/>
    <w:rsid w:val="00AD3013"/>
    <w:pPr>
      <w:widowControl w:val="0"/>
      <w:suppressLineNumbers/>
      <w:suppressAutoHyphens/>
    </w:pPr>
    <w:rPr>
      <w:rFonts w:ascii="Arial" w:eastAsia="Arial Unicode MS" w:hAnsi="Arial"/>
      <w:color w:val="auto"/>
      <w:kern w:val="1"/>
      <w:szCs w:val="24"/>
    </w:rPr>
  </w:style>
  <w:style w:type="paragraph" w:customStyle="1" w:styleId="ConsPlusTitle">
    <w:name w:val="ConsPlusTitle"/>
    <w:rsid w:val="009E0E11"/>
    <w:pPr>
      <w:autoSpaceDE w:val="0"/>
      <w:autoSpaceDN w:val="0"/>
      <w:adjustRightInd w:val="0"/>
    </w:pPr>
    <w:rPr>
      <w:rFonts w:ascii="Arial" w:hAnsi="Arial" w:cs="Arial"/>
      <w:b/>
      <w:bCs/>
      <w:lang w:eastAsia="ru-RU"/>
    </w:rPr>
  </w:style>
  <w:style w:type="paragraph" w:styleId="21">
    <w:name w:val="Body Text 2"/>
    <w:basedOn w:val="a"/>
    <w:link w:val="22"/>
    <w:rsid w:val="009E0E11"/>
    <w:pPr>
      <w:jc w:val="both"/>
    </w:pPr>
    <w:rPr>
      <w:color w:val="auto"/>
      <w:kern w:val="0"/>
      <w:sz w:val="24"/>
      <w:szCs w:val="24"/>
    </w:rPr>
  </w:style>
  <w:style w:type="character" w:customStyle="1" w:styleId="22">
    <w:name w:val="Основной текст 2 Знак"/>
    <w:basedOn w:val="a0"/>
    <w:link w:val="21"/>
    <w:rsid w:val="009E0E11"/>
    <w:rPr>
      <w:sz w:val="24"/>
      <w:szCs w:val="24"/>
      <w:lang w:eastAsia="ru-RU"/>
    </w:rPr>
  </w:style>
  <w:style w:type="paragraph" w:customStyle="1" w:styleId="Style6">
    <w:name w:val="Style6"/>
    <w:basedOn w:val="a"/>
    <w:uiPriority w:val="99"/>
    <w:rsid w:val="009E0E11"/>
    <w:pPr>
      <w:widowControl w:val="0"/>
      <w:autoSpaceDE w:val="0"/>
      <w:autoSpaceDN w:val="0"/>
      <w:adjustRightInd w:val="0"/>
      <w:spacing w:line="321" w:lineRule="exact"/>
      <w:ind w:firstLine="715"/>
      <w:jc w:val="both"/>
    </w:pPr>
    <w:rPr>
      <w:color w:val="auto"/>
      <w:kern w:val="0"/>
      <w:sz w:val="24"/>
      <w:szCs w:val="24"/>
    </w:rPr>
  </w:style>
  <w:style w:type="paragraph" w:customStyle="1" w:styleId="Style7">
    <w:name w:val="Style7"/>
    <w:basedOn w:val="a"/>
    <w:uiPriority w:val="99"/>
    <w:rsid w:val="009E0E11"/>
    <w:pPr>
      <w:widowControl w:val="0"/>
      <w:autoSpaceDE w:val="0"/>
      <w:autoSpaceDN w:val="0"/>
      <w:adjustRightInd w:val="0"/>
      <w:spacing w:line="322" w:lineRule="exact"/>
      <w:ind w:firstLine="230"/>
    </w:pPr>
    <w:rPr>
      <w:color w:val="auto"/>
      <w:kern w:val="0"/>
      <w:sz w:val="24"/>
      <w:szCs w:val="24"/>
    </w:rPr>
  </w:style>
  <w:style w:type="paragraph" w:customStyle="1" w:styleId="Style8">
    <w:name w:val="Style8"/>
    <w:basedOn w:val="a"/>
    <w:uiPriority w:val="99"/>
    <w:rsid w:val="009E0E11"/>
    <w:pPr>
      <w:widowControl w:val="0"/>
      <w:autoSpaceDE w:val="0"/>
      <w:autoSpaceDN w:val="0"/>
      <w:adjustRightInd w:val="0"/>
      <w:spacing w:line="322" w:lineRule="exact"/>
      <w:jc w:val="both"/>
    </w:pPr>
    <w:rPr>
      <w:color w:val="auto"/>
      <w:kern w:val="0"/>
      <w:sz w:val="24"/>
      <w:szCs w:val="24"/>
    </w:rPr>
  </w:style>
  <w:style w:type="paragraph" w:customStyle="1" w:styleId="Style9">
    <w:name w:val="Style9"/>
    <w:basedOn w:val="a"/>
    <w:uiPriority w:val="99"/>
    <w:rsid w:val="009E0E11"/>
    <w:pPr>
      <w:widowControl w:val="0"/>
      <w:autoSpaceDE w:val="0"/>
      <w:autoSpaceDN w:val="0"/>
      <w:adjustRightInd w:val="0"/>
      <w:spacing w:line="322" w:lineRule="exact"/>
      <w:ind w:firstLine="341"/>
    </w:pPr>
    <w:rPr>
      <w:color w:val="auto"/>
      <w:kern w:val="0"/>
      <w:sz w:val="24"/>
      <w:szCs w:val="24"/>
    </w:rPr>
  </w:style>
  <w:style w:type="paragraph" w:customStyle="1" w:styleId="Style10">
    <w:name w:val="Style10"/>
    <w:basedOn w:val="a"/>
    <w:uiPriority w:val="99"/>
    <w:rsid w:val="009E0E11"/>
    <w:pPr>
      <w:widowControl w:val="0"/>
      <w:autoSpaceDE w:val="0"/>
      <w:autoSpaceDN w:val="0"/>
      <w:adjustRightInd w:val="0"/>
    </w:pPr>
    <w:rPr>
      <w:color w:val="auto"/>
      <w:kern w:val="0"/>
      <w:sz w:val="24"/>
      <w:szCs w:val="24"/>
    </w:rPr>
  </w:style>
  <w:style w:type="character" w:customStyle="1" w:styleId="FontStyle15">
    <w:name w:val="Font Style15"/>
    <w:uiPriority w:val="99"/>
    <w:rsid w:val="009E0E11"/>
    <w:rPr>
      <w:rFonts w:ascii="Times New Roman" w:hAnsi="Times New Roman" w:cs="Times New Roman"/>
      <w:b/>
      <w:bCs/>
      <w:sz w:val="24"/>
      <w:szCs w:val="24"/>
    </w:rPr>
  </w:style>
  <w:style w:type="character" w:customStyle="1" w:styleId="FontStyle16">
    <w:name w:val="Font Style16"/>
    <w:uiPriority w:val="99"/>
    <w:rsid w:val="009E0E11"/>
    <w:rPr>
      <w:rFonts w:ascii="Times New Roman" w:hAnsi="Times New Roman" w:cs="Times New Roman"/>
      <w:sz w:val="24"/>
      <w:szCs w:val="24"/>
    </w:rPr>
  </w:style>
  <w:style w:type="paragraph" w:customStyle="1" w:styleId="Style1">
    <w:name w:val="Style1"/>
    <w:basedOn w:val="a"/>
    <w:uiPriority w:val="99"/>
    <w:rsid w:val="009E0E11"/>
    <w:pPr>
      <w:widowControl w:val="0"/>
      <w:autoSpaceDE w:val="0"/>
      <w:autoSpaceDN w:val="0"/>
      <w:adjustRightInd w:val="0"/>
    </w:pPr>
    <w:rPr>
      <w:color w:val="auto"/>
      <w:kern w:val="0"/>
      <w:sz w:val="24"/>
      <w:szCs w:val="24"/>
    </w:rPr>
  </w:style>
  <w:style w:type="paragraph" w:customStyle="1" w:styleId="Style2">
    <w:name w:val="Style2"/>
    <w:basedOn w:val="a"/>
    <w:uiPriority w:val="99"/>
    <w:rsid w:val="009E0E11"/>
    <w:pPr>
      <w:widowControl w:val="0"/>
      <w:autoSpaceDE w:val="0"/>
      <w:autoSpaceDN w:val="0"/>
      <w:adjustRightInd w:val="0"/>
      <w:spacing w:line="322" w:lineRule="exact"/>
      <w:jc w:val="both"/>
    </w:pPr>
    <w:rPr>
      <w:color w:val="auto"/>
      <w:kern w:val="0"/>
      <w:sz w:val="24"/>
      <w:szCs w:val="24"/>
    </w:rPr>
  </w:style>
  <w:style w:type="paragraph" w:customStyle="1" w:styleId="Style3">
    <w:name w:val="Style3"/>
    <w:basedOn w:val="a"/>
    <w:uiPriority w:val="99"/>
    <w:rsid w:val="009E0E11"/>
    <w:pPr>
      <w:widowControl w:val="0"/>
      <w:autoSpaceDE w:val="0"/>
      <w:autoSpaceDN w:val="0"/>
      <w:adjustRightInd w:val="0"/>
      <w:spacing w:line="324" w:lineRule="exact"/>
      <w:jc w:val="right"/>
    </w:pPr>
    <w:rPr>
      <w:color w:val="auto"/>
      <w:kern w:val="0"/>
      <w:sz w:val="24"/>
      <w:szCs w:val="24"/>
    </w:rPr>
  </w:style>
  <w:style w:type="character" w:customStyle="1" w:styleId="FontStyle11">
    <w:name w:val="Font Style11"/>
    <w:rsid w:val="009E0E11"/>
    <w:rPr>
      <w:rFonts w:ascii="Times New Roman" w:hAnsi="Times New Roman" w:cs="Times New Roman"/>
      <w:b/>
      <w:bCs/>
      <w:sz w:val="24"/>
      <w:szCs w:val="24"/>
    </w:rPr>
  </w:style>
  <w:style w:type="character" w:customStyle="1" w:styleId="FontStyle12">
    <w:name w:val="Font Style12"/>
    <w:rsid w:val="009E0E11"/>
    <w:rPr>
      <w:rFonts w:ascii="Times New Roman" w:hAnsi="Times New Roman" w:cs="Times New Roman"/>
      <w:sz w:val="24"/>
      <w:szCs w:val="24"/>
    </w:rPr>
  </w:style>
  <w:style w:type="character" w:customStyle="1" w:styleId="blk">
    <w:name w:val="blk"/>
    <w:basedOn w:val="a0"/>
    <w:rsid w:val="00B82B18"/>
  </w:style>
  <w:style w:type="character" w:customStyle="1" w:styleId="20">
    <w:name w:val="Заголовок 2 Знак"/>
    <w:aliases w:val="Заг 2 Знак"/>
    <w:basedOn w:val="a0"/>
    <w:link w:val="2"/>
    <w:rsid w:val="000A0A54"/>
    <w:rPr>
      <w:rFonts w:asciiTheme="majorHAnsi" w:eastAsiaTheme="majorEastAsia" w:hAnsiTheme="majorHAnsi" w:cstheme="majorBidi"/>
      <w:b/>
      <w:bCs/>
      <w:color w:val="4F81BD" w:themeColor="accent1"/>
      <w:kern w:val="28"/>
      <w:sz w:val="26"/>
      <w:szCs w:val="26"/>
      <w:lang w:eastAsia="ru-RU"/>
    </w:rPr>
  </w:style>
  <w:style w:type="character" w:customStyle="1" w:styleId="30">
    <w:name w:val="Заголовок 3 Знак"/>
    <w:basedOn w:val="a0"/>
    <w:link w:val="3"/>
    <w:rsid w:val="000A0A54"/>
    <w:rPr>
      <w:rFonts w:asciiTheme="majorHAnsi" w:eastAsiaTheme="majorEastAsia" w:hAnsiTheme="majorHAnsi" w:cstheme="majorBidi"/>
      <w:b/>
      <w:bCs/>
      <w:color w:val="4F81BD" w:themeColor="accent1"/>
      <w:kern w:val="28"/>
      <w:lang w:eastAsia="ru-RU"/>
    </w:rPr>
  </w:style>
  <w:style w:type="character" w:customStyle="1" w:styleId="40">
    <w:name w:val="Заголовок 4 Знак"/>
    <w:basedOn w:val="a0"/>
    <w:link w:val="4"/>
    <w:rsid w:val="000A0A54"/>
    <w:rPr>
      <w:rFonts w:ascii="Cambria" w:hAnsi="Cambria"/>
      <w:b/>
      <w:bCs/>
      <w:i/>
      <w:iCs/>
      <w:color w:val="4F81BD"/>
      <w:lang/>
    </w:rPr>
  </w:style>
  <w:style w:type="paragraph" w:styleId="af">
    <w:name w:val="Subtitle"/>
    <w:aliases w:val="Заг 3"/>
    <w:basedOn w:val="a"/>
    <w:next w:val="a"/>
    <w:link w:val="af0"/>
    <w:qFormat/>
    <w:rsid w:val="000A0A54"/>
    <w:pPr>
      <w:numPr>
        <w:ilvl w:val="1"/>
      </w:numPr>
      <w:spacing w:before="240" w:after="200" w:line="276" w:lineRule="auto"/>
      <w:ind w:left="113"/>
    </w:pPr>
    <w:rPr>
      <w:rFonts w:ascii="Tahoma" w:hAnsi="Tahoma"/>
      <w:b/>
      <w:iCs/>
      <w:color w:val="auto"/>
      <w:kern w:val="0"/>
      <w:szCs w:val="24"/>
      <w:lang/>
    </w:rPr>
  </w:style>
  <w:style w:type="character" w:customStyle="1" w:styleId="af0">
    <w:name w:val="Подзаголовок Знак"/>
    <w:aliases w:val="Заг 3 Знак"/>
    <w:basedOn w:val="a0"/>
    <w:link w:val="af"/>
    <w:rsid w:val="000A0A54"/>
    <w:rPr>
      <w:rFonts w:ascii="Tahoma" w:hAnsi="Tahoma"/>
      <w:b/>
      <w:iCs/>
      <w:szCs w:val="24"/>
      <w:lang/>
    </w:rPr>
  </w:style>
  <w:style w:type="paragraph" w:styleId="11">
    <w:name w:val="toc 1"/>
    <w:basedOn w:val="a"/>
    <w:next w:val="a"/>
    <w:autoRedefine/>
    <w:uiPriority w:val="39"/>
    <w:unhideWhenUsed/>
    <w:rsid w:val="000A0A54"/>
    <w:pPr>
      <w:spacing w:before="120" w:after="120" w:line="276" w:lineRule="auto"/>
    </w:pPr>
    <w:rPr>
      <w:rFonts w:ascii="Calibri" w:eastAsia="Calibri" w:hAnsi="Calibri" w:cs="Calibri"/>
      <w:b/>
      <w:bCs/>
      <w:caps/>
      <w:color w:val="auto"/>
      <w:kern w:val="0"/>
      <w:lang w:eastAsia="en-US"/>
    </w:rPr>
  </w:style>
  <w:style w:type="paragraph" w:styleId="23">
    <w:name w:val="toc 2"/>
    <w:basedOn w:val="a"/>
    <w:next w:val="a"/>
    <w:autoRedefine/>
    <w:uiPriority w:val="39"/>
    <w:unhideWhenUsed/>
    <w:rsid w:val="000A0A54"/>
    <w:pPr>
      <w:spacing w:line="276" w:lineRule="auto"/>
      <w:ind w:left="220"/>
    </w:pPr>
    <w:rPr>
      <w:rFonts w:ascii="Calibri" w:eastAsia="Calibri" w:hAnsi="Calibri" w:cs="Calibri"/>
      <w:smallCaps/>
      <w:color w:val="auto"/>
      <w:kern w:val="0"/>
      <w:lang w:eastAsia="en-US"/>
    </w:rPr>
  </w:style>
  <w:style w:type="paragraph" w:styleId="31">
    <w:name w:val="toc 3"/>
    <w:basedOn w:val="a"/>
    <w:next w:val="a"/>
    <w:autoRedefine/>
    <w:unhideWhenUsed/>
    <w:rsid w:val="000A0A54"/>
    <w:pPr>
      <w:spacing w:line="276" w:lineRule="auto"/>
      <w:ind w:left="440"/>
    </w:pPr>
    <w:rPr>
      <w:rFonts w:ascii="Calibri" w:eastAsia="Calibri" w:hAnsi="Calibri" w:cs="Calibri"/>
      <w:i/>
      <w:iCs/>
      <w:color w:val="auto"/>
      <w:kern w:val="0"/>
      <w:lang w:eastAsia="en-US"/>
    </w:rPr>
  </w:style>
  <w:style w:type="paragraph" w:styleId="41">
    <w:name w:val="toc 4"/>
    <w:basedOn w:val="a"/>
    <w:next w:val="a"/>
    <w:autoRedefine/>
    <w:unhideWhenUsed/>
    <w:rsid w:val="000A0A54"/>
    <w:pPr>
      <w:spacing w:line="276" w:lineRule="auto"/>
      <w:ind w:left="660"/>
    </w:pPr>
    <w:rPr>
      <w:rFonts w:ascii="Calibri" w:eastAsia="Calibri" w:hAnsi="Calibri" w:cs="Calibri"/>
      <w:color w:val="auto"/>
      <w:kern w:val="0"/>
      <w:sz w:val="18"/>
      <w:szCs w:val="18"/>
      <w:lang w:eastAsia="en-US"/>
    </w:rPr>
  </w:style>
  <w:style w:type="paragraph" w:styleId="5">
    <w:name w:val="toc 5"/>
    <w:basedOn w:val="a"/>
    <w:next w:val="a"/>
    <w:autoRedefine/>
    <w:unhideWhenUsed/>
    <w:rsid w:val="000A0A54"/>
    <w:pPr>
      <w:spacing w:line="276" w:lineRule="auto"/>
      <w:ind w:left="880"/>
    </w:pPr>
    <w:rPr>
      <w:rFonts w:ascii="Calibri" w:eastAsia="Calibri" w:hAnsi="Calibri" w:cs="Calibri"/>
      <w:color w:val="auto"/>
      <w:kern w:val="0"/>
      <w:sz w:val="18"/>
      <w:szCs w:val="18"/>
      <w:lang w:eastAsia="en-US"/>
    </w:rPr>
  </w:style>
  <w:style w:type="paragraph" w:styleId="6">
    <w:name w:val="toc 6"/>
    <w:basedOn w:val="a"/>
    <w:next w:val="a"/>
    <w:autoRedefine/>
    <w:unhideWhenUsed/>
    <w:rsid w:val="000A0A54"/>
    <w:pPr>
      <w:spacing w:line="276" w:lineRule="auto"/>
      <w:ind w:left="1100"/>
    </w:pPr>
    <w:rPr>
      <w:rFonts w:ascii="Calibri" w:eastAsia="Calibri" w:hAnsi="Calibri" w:cs="Calibri"/>
      <w:color w:val="auto"/>
      <w:kern w:val="0"/>
      <w:sz w:val="18"/>
      <w:szCs w:val="18"/>
      <w:lang w:eastAsia="en-US"/>
    </w:rPr>
  </w:style>
  <w:style w:type="paragraph" w:styleId="7">
    <w:name w:val="toc 7"/>
    <w:basedOn w:val="a"/>
    <w:next w:val="a"/>
    <w:autoRedefine/>
    <w:unhideWhenUsed/>
    <w:rsid w:val="000A0A54"/>
    <w:pPr>
      <w:spacing w:line="276" w:lineRule="auto"/>
      <w:ind w:left="1320"/>
    </w:pPr>
    <w:rPr>
      <w:rFonts w:ascii="Calibri" w:eastAsia="Calibri" w:hAnsi="Calibri" w:cs="Calibri"/>
      <w:color w:val="auto"/>
      <w:kern w:val="0"/>
      <w:sz w:val="18"/>
      <w:szCs w:val="18"/>
      <w:lang w:eastAsia="en-US"/>
    </w:rPr>
  </w:style>
  <w:style w:type="paragraph" w:styleId="8">
    <w:name w:val="toc 8"/>
    <w:basedOn w:val="a"/>
    <w:next w:val="a"/>
    <w:autoRedefine/>
    <w:unhideWhenUsed/>
    <w:rsid w:val="000A0A54"/>
    <w:pPr>
      <w:spacing w:line="276" w:lineRule="auto"/>
      <w:ind w:left="1540"/>
    </w:pPr>
    <w:rPr>
      <w:rFonts w:ascii="Calibri" w:eastAsia="Calibri" w:hAnsi="Calibri" w:cs="Calibri"/>
      <w:color w:val="auto"/>
      <w:kern w:val="0"/>
      <w:sz w:val="18"/>
      <w:szCs w:val="18"/>
      <w:lang w:eastAsia="en-US"/>
    </w:rPr>
  </w:style>
  <w:style w:type="paragraph" w:styleId="9">
    <w:name w:val="toc 9"/>
    <w:basedOn w:val="a"/>
    <w:next w:val="a"/>
    <w:autoRedefine/>
    <w:unhideWhenUsed/>
    <w:rsid w:val="000A0A54"/>
    <w:pPr>
      <w:spacing w:line="276" w:lineRule="auto"/>
      <w:ind w:left="1760"/>
    </w:pPr>
    <w:rPr>
      <w:rFonts w:ascii="Calibri" w:eastAsia="Calibri" w:hAnsi="Calibri" w:cs="Calibri"/>
      <w:color w:val="auto"/>
      <w:kern w:val="0"/>
      <w:sz w:val="18"/>
      <w:szCs w:val="18"/>
      <w:lang w:eastAsia="en-US"/>
    </w:rPr>
  </w:style>
  <w:style w:type="character" w:customStyle="1" w:styleId="WW8Num1z0">
    <w:name w:val="WW8Num1z0"/>
    <w:rsid w:val="000A0A54"/>
  </w:style>
  <w:style w:type="character" w:customStyle="1" w:styleId="WW8Num1z1">
    <w:name w:val="WW8Num1z1"/>
    <w:rsid w:val="000A0A54"/>
  </w:style>
  <w:style w:type="character" w:customStyle="1" w:styleId="WW8Num1z2">
    <w:name w:val="WW8Num1z2"/>
    <w:rsid w:val="000A0A54"/>
  </w:style>
  <w:style w:type="character" w:customStyle="1" w:styleId="WW8Num1z3">
    <w:name w:val="WW8Num1z3"/>
    <w:rsid w:val="000A0A54"/>
  </w:style>
  <w:style w:type="character" w:customStyle="1" w:styleId="WW8Num1z4">
    <w:name w:val="WW8Num1z4"/>
    <w:rsid w:val="000A0A54"/>
  </w:style>
  <w:style w:type="character" w:customStyle="1" w:styleId="WW8Num1z5">
    <w:name w:val="WW8Num1z5"/>
    <w:rsid w:val="000A0A54"/>
  </w:style>
  <w:style w:type="character" w:customStyle="1" w:styleId="WW8Num1z6">
    <w:name w:val="WW8Num1z6"/>
    <w:rsid w:val="000A0A54"/>
  </w:style>
  <w:style w:type="character" w:customStyle="1" w:styleId="WW8Num1z7">
    <w:name w:val="WW8Num1z7"/>
    <w:rsid w:val="000A0A54"/>
  </w:style>
  <w:style w:type="character" w:customStyle="1" w:styleId="WW8Num1z8">
    <w:name w:val="WW8Num1z8"/>
    <w:rsid w:val="000A0A54"/>
  </w:style>
  <w:style w:type="character" w:customStyle="1" w:styleId="WW8Num2z0">
    <w:name w:val="WW8Num2z0"/>
    <w:rsid w:val="000A0A54"/>
    <w:rPr>
      <w:rFonts w:cs="Times New Roman"/>
      <w:color w:val="auto"/>
      <w:spacing w:val="-4"/>
      <w:kern w:val="1"/>
      <w:sz w:val="22"/>
      <w:szCs w:val="22"/>
    </w:rPr>
  </w:style>
  <w:style w:type="character" w:customStyle="1" w:styleId="WW8Num2z1">
    <w:name w:val="WW8Num2z1"/>
    <w:rsid w:val="000A0A54"/>
    <w:rPr>
      <w:rFonts w:eastAsia="Calibri"/>
      <w:sz w:val="26"/>
      <w:szCs w:val="26"/>
    </w:rPr>
  </w:style>
  <w:style w:type="character" w:customStyle="1" w:styleId="WW8Num2z2">
    <w:name w:val="WW8Num2z2"/>
    <w:rsid w:val="000A0A54"/>
    <w:rPr>
      <w:rFonts w:ascii="Times New Roman" w:hAnsi="Times New Roman" w:cs="Times New Roman"/>
      <w:b/>
      <w:bCs w:val="0"/>
      <w:sz w:val="24"/>
      <w:szCs w:val="24"/>
      <w:lang w:val="ru-RU"/>
    </w:rPr>
  </w:style>
  <w:style w:type="character" w:customStyle="1" w:styleId="WW8Num2z3">
    <w:name w:val="WW8Num2z3"/>
    <w:rsid w:val="000A0A54"/>
  </w:style>
  <w:style w:type="character" w:customStyle="1" w:styleId="WW8Num2z4">
    <w:name w:val="WW8Num2z4"/>
    <w:rsid w:val="000A0A54"/>
  </w:style>
  <w:style w:type="character" w:customStyle="1" w:styleId="WW8Num2z5">
    <w:name w:val="WW8Num2z5"/>
    <w:rsid w:val="000A0A54"/>
  </w:style>
  <w:style w:type="character" w:customStyle="1" w:styleId="WW8Num2z6">
    <w:name w:val="WW8Num2z6"/>
    <w:rsid w:val="000A0A54"/>
  </w:style>
  <w:style w:type="character" w:customStyle="1" w:styleId="WW8Num2z7">
    <w:name w:val="WW8Num2z7"/>
    <w:rsid w:val="000A0A54"/>
  </w:style>
  <w:style w:type="character" w:customStyle="1" w:styleId="WW8Num2z8">
    <w:name w:val="WW8Num2z8"/>
    <w:rsid w:val="000A0A54"/>
  </w:style>
  <w:style w:type="character" w:customStyle="1" w:styleId="WW8Num3z0">
    <w:name w:val="WW8Num3z0"/>
    <w:rsid w:val="000A0A54"/>
    <w:rPr>
      <w:rFonts w:ascii="Symbol" w:hAnsi="Symbol" w:cs="OpenSymbol"/>
      <w:color w:val="0000FF"/>
      <w:sz w:val="24"/>
      <w:szCs w:val="24"/>
    </w:rPr>
  </w:style>
  <w:style w:type="character" w:customStyle="1" w:styleId="WW8Num3z1">
    <w:name w:val="WW8Num3z1"/>
    <w:rsid w:val="000A0A54"/>
    <w:rPr>
      <w:rFonts w:ascii="OpenSymbol" w:hAnsi="OpenSymbol" w:cs="OpenSymbol"/>
      <w:b w:val="0"/>
      <w:bCs w:val="0"/>
      <w:sz w:val="24"/>
      <w:szCs w:val="24"/>
    </w:rPr>
  </w:style>
  <w:style w:type="character" w:customStyle="1" w:styleId="WW8Num3z2">
    <w:name w:val="WW8Num3z2"/>
    <w:rsid w:val="000A0A54"/>
    <w:rPr>
      <w:rFonts w:cs="Times New Roman"/>
      <w:bCs w:val="0"/>
      <w:color w:val="0000FF"/>
      <w:sz w:val="22"/>
      <w:szCs w:val="22"/>
      <w:lang w:val="ru-RU"/>
    </w:rPr>
  </w:style>
  <w:style w:type="character" w:customStyle="1" w:styleId="WW8Num3z3">
    <w:name w:val="WW8Num3z3"/>
    <w:rsid w:val="000A0A54"/>
  </w:style>
  <w:style w:type="character" w:customStyle="1" w:styleId="WW8Num3z4">
    <w:name w:val="WW8Num3z4"/>
    <w:rsid w:val="000A0A54"/>
  </w:style>
  <w:style w:type="character" w:customStyle="1" w:styleId="WW8Num3z5">
    <w:name w:val="WW8Num3z5"/>
    <w:rsid w:val="000A0A54"/>
  </w:style>
  <w:style w:type="character" w:customStyle="1" w:styleId="WW8Num3z6">
    <w:name w:val="WW8Num3z6"/>
    <w:rsid w:val="000A0A54"/>
  </w:style>
  <w:style w:type="character" w:customStyle="1" w:styleId="WW8Num3z7">
    <w:name w:val="WW8Num3z7"/>
    <w:rsid w:val="000A0A54"/>
  </w:style>
  <w:style w:type="character" w:customStyle="1" w:styleId="WW8Num3z8">
    <w:name w:val="WW8Num3z8"/>
    <w:rsid w:val="000A0A54"/>
  </w:style>
  <w:style w:type="character" w:customStyle="1" w:styleId="WW8Num4z0">
    <w:name w:val="WW8Num4z0"/>
    <w:rsid w:val="000A0A54"/>
    <w:rPr>
      <w:rFonts w:ascii="Symbol" w:eastAsia="Times New Roman" w:hAnsi="Symbol" w:cs="OpenSymbol"/>
      <w:color w:val="0000FF"/>
    </w:rPr>
  </w:style>
  <w:style w:type="character" w:customStyle="1" w:styleId="WW8Num4z1">
    <w:name w:val="WW8Num4z1"/>
    <w:rsid w:val="000A0A54"/>
    <w:rPr>
      <w:rFonts w:ascii="OpenSymbol" w:hAnsi="OpenSymbol" w:cs="OpenSymbol"/>
    </w:rPr>
  </w:style>
  <w:style w:type="character" w:customStyle="1" w:styleId="WW8Num4z3">
    <w:name w:val="WW8Num4z3"/>
    <w:rsid w:val="000A0A54"/>
    <w:rPr>
      <w:rFonts w:ascii="Times New Roman" w:hAnsi="Times New Roman" w:cs="Times New Roman"/>
    </w:rPr>
  </w:style>
  <w:style w:type="character" w:customStyle="1" w:styleId="WW8Num5z0">
    <w:name w:val="WW8Num5z0"/>
    <w:rsid w:val="000A0A54"/>
    <w:rPr>
      <w:rFonts w:ascii="Symbol" w:eastAsia="Times New Roman" w:hAnsi="Symbol" w:cs="OpenSymbol"/>
      <w:color w:val="0000FF"/>
    </w:rPr>
  </w:style>
  <w:style w:type="character" w:customStyle="1" w:styleId="WW8Num5z1">
    <w:name w:val="WW8Num5z1"/>
    <w:rsid w:val="000A0A54"/>
    <w:rPr>
      <w:rFonts w:ascii="Times New Roman" w:eastAsia="Times New Roman" w:hAnsi="Times New Roman" w:cs="Times New Roman"/>
      <w:b/>
      <w:bCs/>
      <w:w w:val="100"/>
      <w:sz w:val="24"/>
      <w:szCs w:val="24"/>
    </w:rPr>
  </w:style>
  <w:style w:type="character" w:customStyle="1" w:styleId="WW8Num5z3">
    <w:name w:val="WW8Num5z3"/>
    <w:rsid w:val="000A0A54"/>
    <w:rPr>
      <w:rFonts w:ascii="Times New Roman" w:hAnsi="Times New Roman" w:cs="Times New Roman"/>
    </w:rPr>
  </w:style>
  <w:style w:type="character" w:customStyle="1" w:styleId="WW8Num6z0">
    <w:name w:val="WW8Num6z0"/>
    <w:rsid w:val="000A0A54"/>
    <w:rPr>
      <w:rFonts w:ascii="Times New Roman" w:eastAsia="Times New Roman" w:hAnsi="Times New Roman" w:cs="Times New Roman"/>
      <w:color w:val="0000FF"/>
      <w:w w:val="100"/>
      <w:sz w:val="24"/>
      <w:szCs w:val="24"/>
    </w:rPr>
  </w:style>
  <w:style w:type="character" w:customStyle="1" w:styleId="WW8Num6z1">
    <w:name w:val="WW8Num6z1"/>
    <w:rsid w:val="000A0A54"/>
    <w:rPr>
      <w:rFonts w:ascii="Times New Roman" w:eastAsia="Times New Roman" w:hAnsi="Times New Roman" w:cs="Times New Roman"/>
      <w:b/>
      <w:bCs/>
      <w:w w:val="100"/>
      <w:sz w:val="24"/>
      <w:szCs w:val="24"/>
    </w:rPr>
  </w:style>
  <w:style w:type="character" w:customStyle="1" w:styleId="WW8Num6z3">
    <w:name w:val="WW8Num6z3"/>
    <w:rsid w:val="000A0A54"/>
    <w:rPr>
      <w:rFonts w:ascii="Times New Roman" w:hAnsi="Times New Roman" w:cs="Times New Roman"/>
    </w:rPr>
  </w:style>
  <w:style w:type="character" w:customStyle="1" w:styleId="100">
    <w:name w:val="Основной шрифт абзаца10"/>
    <w:rsid w:val="000A0A54"/>
  </w:style>
  <w:style w:type="character" w:customStyle="1" w:styleId="90">
    <w:name w:val="Основной шрифт абзаца9"/>
    <w:rsid w:val="000A0A54"/>
  </w:style>
  <w:style w:type="character" w:customStyle="1" w:styleId="80">
    <w:name w:val="Основной шрифт абзаца8"/>
    <w:rsid w:val="000A0A54"/>
  </w:style>
  <w:style w:type="character" w:customStyle="1" w:styleId="70">
    <w:name w:val="Основной шрифт абзаца7"/>
    <w:rsid w:val="000A0A54"/>
  </w:style>
  <w:style w:type="character" w:customStyle="1" w:styleId="60">
    <w:name w:val="Основной шрифт абзаца6"/>
    <w:rsid w:val="000A0A54"/>
  </w:style>
  <w:style w:type="character" w:customStyle="1" w:styleId="50">
    <w:name w:val="Основной шрифт абзаца5"/>
    <w:rsid w:val="000A0A54"/>
  </w:style>
  <w:style w:type="character" w:customStyle="1" w:styleId="WW8Num7z0">
    <w:name w:val="WW8Num7z0"/>
    <w:rsid w:val="000A0A54"/>
    <w:rPr>
      <w:rFonts w:ascii="Symbol" w:eastAsia="Times New Roman" w:hAnsi="Symbol" w:cs="Symbol"/>
      <w:color w:val="0066CC"/>
      <w:sz w:val="24"/>
      <w:szCs w:val="24"/>
      <w:lang w:val="en-US"/>
    </w:rPr>
  </w:style>
  <w:style w:type="character" w:customStyle="1" w:styleId="WW8Num8z0">
    <w:name w:val="WW8Num8z0"/>
    <w:rsid w:val="000A0A54"/>
    <w:rPr>
      <w:rFonts w:ascii="Symbol" w:eastAsia="Times New Roman" w:hAnsi="Symbol" w:cs="Symbol"/>
      <w:w w:val="100"/>
      <w:sz w:val="24"/>
      <w:szCs w:val="24"/>
    </w:rPr>
  </w:style>
  <w:style w:type="character" w:customStyle="1" w:styleId="WW8Num9z0">
    <w:name w:val="WW8Num9z0"/>
    <w:rsid w:val="000A0A54"/>
    <w:rPr>
      <w:rFonts w:ascii="Symbol" w:eastAsia="Times New Roman" w:hAnsi="Symbol" w:cs="Symbol"/>
      <w:color w:val="auto"/>
      <w:w w:val="100"/>
      <w:sz w:val="24"/>
      <w:szCs w:val="24"/>
    </w:rPr>
  </w:style>
  <w:style w:type="character" w:customStyle="1" w:styleId="WW8Num9z1">
    <w:name w:val="WW8Num9z1"/>
    <w:rsid w:val="000A0A54"/>
    <w:rPr>
      <w:rFonts w:ascii="OpenSymbol" w:hAnsi="OpenSymbol" w:cs="OpenSymbol"/>
    </w:rPr>
  </w:style>
  <w:style w:type="character" w:customStyle="1" w:styleId="WW8Num7z1">
    <w:name w:val="WW8Num7z1"/>
    <w:rsid w:val="000A0A54"/>
    <w:rPr>
      <w:b w:val="0"/>
      <w:bCs w:val="0"/>
      <w:sz w:val="24"/>
      <w:szCs w:val="24"/>
    </w:rPr>
  </w:style>
  <w:style w:type="character" w:customStyle="1" w:styleId="WW8Num8z1">
    <w:name w:val="WW8Num8z1"/>
    <w:rsid w:val="000A0A54"/>
    <w:rPr>
      <w:rFonts w:ascii="Times New Roman" w:eastAsia="Times New Roman" w:hAnsi="Times New Roman" w:cs="Times New Roman"/>
      <w:b/>
      <w:bCs/>
      <w:w w:val="100"/>
      <w:sz w:val="24"/>
      <w:szCs w:val="24"/>
    </w:rPr>
  </w:style>
  <w:style w:type="character" w:customStyle="1" w:styleId="WW8Num10z0">
    <w:name w:val="WW8Num10z0"/>
    <w:rsid w:val="000A0A54"/>
    <w:rPr>
      <w:rFonts w:ascii="Times New Roman" w:eastAsia="Times New Roman" w:hAnsi="Times New Roman" w:cs="Times New Roman"/>
      <w:color w:val="auto"/>
      <w:spacing w:val="2"/>
      <w:w w:val="100"/>
      <w:sz w:val="24"/>
      <w:szCs w:val="24"/>
    </w:rPr>
  </w:style>
  <w:style w:type="character" w:customStyle="1" w:styleId="WW8Num11z0">
    <w:name w:val="WW8Num11z0"/>
    <w:rsid w:val="000A0A54"/>
    <w:rPr>
      <w:rFonts w:ascii="Symbol" w:eastAsia="Times New Roman" w:hAnsi="Symbol" w:cs="OpenSymbol"/>
      <w:color w:val="auto"/>
      <w:sz w:val="24"/>
      <w:szCs w:val="24"/>
    </w:rPr>
  </w:style>
  <w:style w:type="character" w:customStyle="1" w:styleId="WW8Num12z0">
    <w:name w:val="WW8Num12z0"/>
    <w:rsid w:val="000A0A54"/>
    <w:rPr>
      <w:rFonts w:ascii="Times New Roman" w:eastAsia="Times New Roman" w:hAnsi="Times New Roman" w:cs="Times New Roman"/>
      <w:color w:val="auto"/>
      <w:sz w:val="22"/>
      <w:szCs w:val="22"/>
      <w:lang w:val="en-US"/>
    </w:rPr>
  </w:style>
  <w:style w:type="character" w:customStyle="1" w:styleId="WW8Num12z1">
    <w:name w:val="WW8Num12z1"/>
    <w:rsid w:val="000A0A54"/>
  </w:style>
  <w:style w:type="character" w:customStyle="1" w:styleId="WW8Num12z2">
    <w:name w:val="WW8Num12z2"/>
    <w:rsid w:val="000A0A54"/>
  </w:style>
  <w:style w:type="character" w:customStyle="1" w:styleId="WW8Num12z3">
    <w:name w:val="WW8Num12z3"/>
    <w:rsid w:val="000A0A54"/>
  </w:style>
  <w:style w:type="character" w:customStyle="1" w:styleId="42">
    <w:name w:val="Основной шрифт абзаца4"/>
    <w:rsid w:val="000A0A54"/>
  </w:style>
  <w:style w:type="character" w:customStyle="1" w:styleId="WW8Num4z2">
    <w:name w:val="WW8Num4z2"/>
    <w:rsid w:val="000A0A54"/>
    <w:rPr>
      <w:rFonts w:ascii="Times New Roman" w:eastAsia="Times New Roman" w:hAnsi="Times New Roman" w:cs="Times New Roman"/>
      <w:color w:val="0000FF"/>
      <w:spacing w:val="1"/>
      <w:w w:val="99"/>
      <w:sz w:val="20"/>
      <w:szCs w:val="20"/>
    </w:rPr>
  </w:style>
  <w:style w:type="character" w:customStyle="1" w:styleId="WW8Num7z2">
    <w:name w:val="WW8Num7z2"/>
    <w:rsid w:val="000A0A54"/>
  </w:style>
  <w:style w:type="character" w:customStyle="1" w:styleId="WW8Num7z3">
    <w:name w:val="WW8Num7z3"/>
    <w:rsid w:val="000A0A54"/>
  </w:style>
  <w:style w:type="character" w:customStyle="1" w:styleId="WW8Num7z4">
    <w:name w:val="WW8Num7z4"/>
    <w:rsid w:val="000A0A54"/>
  </w:style>
  <w:style w:type="character" w:customStyle="1" w:styleId="WW8Num7z5">
    <w:name w:val="WW8Num7z5"/>
    <w:rsid w:val="000A0A54"/>
  </w:style>
  <w:style w:type="character" w:customStyle="1" w:styleId="WW8Num7z6">
    <w:name w:val="WW8Num7z6"/>
    <w:rsid w:val="000A0A54"/>
  </w:style>
  <w:style w:type="character" w:customStyle="1" w:styleId="WW8Num7z7">
    <w:name w:val="WW8Num7z7"/>
    <w:rsid w:val="000A0A54"/>
  </w:style>
  <w:style w:type="character" w:customStyle="1" w:styleId="WW8Num7z8">
    <w:name w:val="WW8Num7z8"/>
    <w:rsid w:val="000A0A54"/>
  </w:style>
  <w:style w:type="character" w:customStyle="1" w:styleId="WW8Num10z1">
    <w:name w:val="WW8Num10z1"/>
    <w:rsid w:val="000A0A54"/>
    <w:rPr>
      <w:rFonts w:ascii="OpenSymbol" w:hAnsi="OpenSymbol" w:cs="OpenSymbol"/>
    </w:rPr>
  </w:style>
  <w:style w:type="character" w:customStyle="1" w:styleId="WW8Num11z1">
    <w:name w:val="WW8Num11z1"/>
    <w:rsid w:val="000A0A54"/>
    <w:rPr>
      <w:rFonts w:ascii="OpenSymbol" w:hAnsi="OpenSymbol" w:cs="OpenSymbol"/>
    </w:rPr>
  </w:style>
  <w:style w:type="character" w:customStyle="1" w:styleId="32">
    <w:name w:val="Основной шрифт абзаца3"/>
    <w:rsid w:val="000A0A54"/>
  </w:style>
  <w:style w:type="character" w:customStyle="1" w:styleId="24">
    <w:name w:val="Основной шрифт абзаца2"/>
    <w:rsid w:val="000A0A54"/>
  </w:style>
  <w:style w:type="character" w:customStyle="1" w:styleId="WW8Num5z2">
    <w:name w:val="WW8Num5z2"/>
    <w:rsid w:val="000A0A54"/>
    <w:rPr>
      <w:rFonts w:ascii="Times New Roman" w:eastAsia="Times New Roman" w:hAnsi="Times New Roman" w:cs="Times New Roman"/>
      <w:spacing w:val="1"/>
      <w:w w:val="99"/>
      <w:sz w:val="20"/>
      <w:szCs w:val="20"/>
    </w:rPr>
  </w:style>
  <w:style w:type="character" w:customStyle="1" w:styleId="WW8Num8z2">
    <w:name w:val="WW8Num8z2"/>
    <w:rsid w:val="000A0A54"/>
    <w:rPr>
      <w:rFonts w:ascii="Times New Roman" w:eastAsia="Times New Roman" w:hAnsi="Times New Roman" w:cs="Times New Roman"/>
      <w:spacing w:val="1"/>
      <w:w w:val="99"/>
      <w:sz w:val="20"/>
      <w:szCs w:val="20"/>
    </w:rPr>
  </w:style>
  <w:style w:type="character" w:customStyle="1" w:styleId="WW8Num8z3">
    <w:name w:val="WW8Num8z3"/>
    <w:rsid w:val="000A0A54"/>
    <w:rPr>
      <w:rFonts w:ascii="Times New Roman" w:hAnsi="Times New Roman" w:cs="Times New Roman"/>
    </w:rPr>
  </w:style>
  <w:style w:type="character" w:customStyle="1" w:styleId="WW8Num8z4">
    <w:name w:val="WW8Num8z4"/>
    <w:rsid w:val="000A0A54"/>
  </w:style>
  <w:style w:type="character" w:customStyle="1" w:styleId="WW8Num8z5">
    <w:name w:val="WW8Num8z5"/>
    <w:rsid w:val="000A0A54"/>
  </w:style>
  <w:style w:type="character" w:customStyle="1" w:styleId="WW8Num8z6">
    <w:name w:val="WW8Num8z6"/>
    <w:rsid w:val="000A0A54"/>
  </w:style>
  <w:style w:type="character" w:customStyle="1" w:styleId="WW8Num8z7">
    <w:name w:val="WW8Num8z7"/>
    <w:rsid w:val="000A0A54"/>
  </w:style>
  <w:style w:type="character" w:customStyle="1" w:styleId="WW8Num8z8">
    <w:name w:val="WW8Num8z8"/>
    <w:rsid w:val="000A0A54"/>
  </w:style>
  <w:style w:type="character" w:customStyle="1" w:styleId="WW8Num13z0">
    <w:name w:val="WW8Num13z0"/>
    <w:rsid w:val="000A0A54"/>
    <w:rPr>
      <w:rFonts w:ascii="Symbol" w:hAnsi="Symbol" w:cs="OpenSymbol"/>
      <w:sz w:val="24"/>
      <w:szCs w:val="24"/>
    </w:rPr>
  </w:style>
  <w:style w:type="character" w:customStyle="1" w:styleId="WW8Num13z1">
    <w:name w:val="WW8Num13z1"/>
    <w:rsid w:val="000A0A54"/>
    <w:rPr>
      <w:rFonts w:ascii="OpenSymbol" w:hAnsi="OpenSymbol" w:cs="OpenSymbol"/>
    </w:rPr>
  </w:style>
  <w:style w:type="character" w:customStyle="1" w:styleId="WW8Num6z2">
    <w:name w:val="WW8Num6z2"/>
    <w:rsid w:val="000A0A54"/>
    <w:rPr>
      <w:rFonts w:ascii="Times New Roman" w:eastAsia="Times New Roman" w:hAnsi="Times New Roman" w:cs="Times New Roman"/>
      <w:spacing w:val="1"/>
      <w:w w:val="99"/>
      <w:sz w:val="20"/>
      <w:szCs w:val="20"/>
    </w:rPr>
  </w:style>
  <w:style w:type="character" w:customStyle="1" w:styleId="WW8Num9z2">
    <w:name w:val="WW8Num9z2"/>
    <w:rsid w:val="000A0A54"/>
  </w:style>
  <w:style w:type="character" w:customStyle="1" w:styleId="WW8Num9z3">
    <w:name w:val="WW8Num9z3"/>
    <w:rsid w:val="000A0A54"/>
  </w:style>
  <w:style w:type="character" w:customStyle="1" w:styleId="WW8Num9z4">
    <w:name w:val="WW8Num9z4"/>
    <w:rsid w:val="000A0A54"/>
  </w:style>
  <w:style w:type="character" w:customStyle="1" w:styleId="WW8Num9z5">
    <w:name w:val="WW8Num9z5"/>
    <w:rsid w:val="000A0A54"/>
  </w:style>
  <w:style w:type="character" w:customStyle="1" w:styleId="WW8Num9z6">
    <w:name w:val="WW8Num9z6"/>
    <w:rsid w:val="000A0A54"/>
  </w:style>
  <w:style w:type="character" w:customStyle="1" w:styleId="WW8Num9z7">
    <w:name w:val="WW8Num9z7"/>
    <w:rsid w:val="000A0A54"/>
  </w:style>
  <w:style w:type="character" w:customStyle="1" w:styleId="WW8Num9z8">
    <w:name w:val="WW8Num9z8"/>
    <w:rsid w:val="000A0A54"/>
  </w:style>
  <w:style w:type="character" w:customStyle="1" w:styleId="WW8Num14z0">
    <w:name w:val="WW8Num14z0"/>
    <w:rsid w:val="000A0A54"/>
    <w:rPr>
      <w:rFonts w:ascii="Symbol" w:hAnsi="Symbol" w:cs="OpenSymbol"/>
      <w:sz w:val="24"/>
      <w:szCs w:val="24"/>
    </w:rPr>
  </w:style>
  <w:style w:type="character" w:customStyle="1" w:styleId="WW8Num14z1">
    <w:name w:val="WW8Num14z1"/>
    <w:rsid w:val="000A0A54"/>
    <w:rPr>
      <w:rFonts w:ascii="OpenSymbol" w:hAnsi="OpenSymbol" w:cs="OpenSymbol"/>
    </w:rPr>
  </w:style>
  <w:style w:type="character" w:customStyle="1" w:styleId="WW8Num12z4">
    <w:name w:val="WW8Num12z4"/>
    <w:rsid w:val="000A0A54"/>
  </w:style>
  <w:style w:type="character" w:customStyle="1" w:styleId="WW8Num12z5">
    <w:name w:val="WW8Num12z5"/>
    <w:rsid w:val="000A0A54"/>
  </w:style>
  <w:style w:type="character" w:customStyle="1" w:styleId="WW8Num12z6">
    <w:name w:val="WW8Num12z6"/>
    <w:rsid w:val="000A0A54"/>
  </w:style>
  <w:style w:type="character" w:customStyle="1" w:styleId="WW8Num12z7">
    <w:name w:val="WW8Num12z7"/>
    <w:rsid w:val="000A0A54"/>
  </w:style>
  <w:style w:type="character" w:customStyle="1" w:styleId="WW8Num12z8">
    <w:name w:val="WW8Num12z8"/>
    <w:rsid w:val="000A0A54"/>
  </w:style>
  <w:style w:type="character" w:customStyle="1" w:styleId="WW-Absatz-Standardschriftart">
    <w:name w:val="WW-Absatz-Standardschriftart"/>
    <w:rsid w:val="000A0A54"/>
  </w:style>
  <w:style w:type="character" w:customStyle="1" w:styleId="12">
    <w:name w:val="Основной шрифт абзаца1"/>
    <w:rsid w:val="000A0A54"/>
  </w:style>
  <w:style w:type="character" w:customStyle="1" w:styleId="apple-converted-space">
    <w:name w:val="apple-converted-space"/>
    <w:basedOn w:val="12"/>
    <w:rsid w:val="000A0A54"/>
  </w:style>
  <w:style w:type="character" w:customStyle="1" w:styleId="af1">
    <w:name w:val="Маркеры списка"/>
    <w:rsid w:val="000A0A54"/>
    <w:rPr>
      <w:rFonts w:ascii="OpenSymbol" w:eastAsia="OpenSymbol" w:hAnsi="OpenSymbol" w:cs="OpenSymbol"/>
    </w:rPr>
  </w:style>
  <w:style w:type="character" w:customStyle="1" w:styleId="apple-style-span">
    <w:name w:val="apple-style-span"/>
    <w:basedOn w:val="12"/>
    <w:rsid w:val="000A0A54"/>
  </w:style>
  <w:style w:type="character" w:customStyle="1" w:styleId="spelle">
    <w:name w:val="spelle"/>
    <w:basedOn w:val="12"/>
    <w:rsid w:val="000A0A54"/>
  </w:style>
  <w:style w:type="character" w:customStyle="1" w:styleId="grame">
    <w:name w:val="grame"/>
    <w:basedOn w:val="12"/>
    <w:rsid w:val="000A0A54"/>
  </w:style>
  <w:style w:type="character" w:customStyle="1" w:styleId="af2">
    <w:name w:val="Символ нумерации"/>
    <w:rsid w:val="000A0A54"/>
  </w:style>
  <w:style w:type="character" w:styleId="af3">
    <w:name w:val="page number"/>
    <w:basedOn w:val="42"/>
    <w:rsid w:val="000A0A54"/>
  </w:style>
  <w:style w:type="character" w:customStyle="1" w:styleId="af4">
    <w:name w:val="Абзац Знак"/>
    <w:rsid w:val="000A0A54"/>
    <w:rPr>
      <w:sz w:val="24"/>
      <w:szCs w:val="24"/>
      <w:lang w:val="ru-RU" w:eastAsia="ar-SA" w:bidi="ar-SA"/>
    </w:rPr>
  </w:style>
  <w:style w:type="character" w:customStyle="1" w:styleId="af5">
    <w:name w:val="Основной текст_"/>
    <w:rsid w:val="000A0A54"/>
    <w:rPr>
      <w:sz w:val="26"/>
      <w:szCs w:val="26"/>
      <w:shd w:val="clear" w:color="auto" w:fill="FFFFFF"/>
    </w:rPr>
  </w:style>
  <w:style w:type="character" w:customStyle="1" w:styleId="65pt">
    <w:name w:val="Основной текст + 6;5 pt"/>
    <w:rsid w:val="000A0A54"/>
    <w:rPr>
      <w:color w:val="000000"/>
      <w:spacing w:val="0"/>
      <w:w w:val="100"/>
      <w:position w:val="0"/>
      <w:sz w:val="13"/>
      <w:szCs w:val="13"/>
      <w:shd w:val="clear" w:color="auto" w:fill="FFFFFF"/>
      <w:vertAlign w:val="baseline"/>
      <w:lang w:val="ru-RU"/>
    </w:rPr>
  </w:style>
  <w:style w:type="paragraph" w:styleId="af6">
    <w:basedOn w:val="a"/>
    <w:next w:val="af7"/>
    <w:qFormat/>
    <w:rsid w:val="00DC2CB2"/>
    <w:pPr>
      <w:keepNext/>
      <w:widowControl w:val="0"/>
      <w:suppressAutoHyphens/>
      <w:spacing w:before="240" w:after="120"/>
      <w:ind w:left="113"/>
    </w:pPr>
    <w:rPr>
      <w:rFonts w:ascii="Arial" w:eastAsia="Microsoft YaHei" w:hAnsi="Arial" w:cs="Mangal"/>
      <w:color w:val="auto"/>
      <w:kern w:val="1"/>
      <w:sz w:val="28"/>
      <w:szCs w:val="28"/>
      <w:lang w:eastAsia="hi-IN" w:bidi="hi-IN"/>
    </w:rPr>
  </w:style>
  <w:style w:type="paragraph" w:styleId="af7">
    <w:name w:val="Body Text"/>
    <w:basedOn w:val="a"/>
    <w:link w:val="af8"/>
    <w:rsid w:val="000A0A54"/>
    <w:pPr>
      <w:widowControl w:val="0"/>
      <w:suppressAutoHyphens/>
      <w:spacing w:after="120"/>
      <w:ind w:left="113"/>
    </w:pPr>
    <w:rPr>
      <w:rFonts w:eastAsia="SimSun" w:cs="Mangal"/>
      <w:color w:val="auto"/>
      <w:kern w:val="1"/>
      <w:sz w:val="24"/>
      <w:szCs w:val="24"/>
      <w:lang w:eastAsia="hi-IN" w:bidi="hi-IN"/>
    </w:rPr>
  </w:style>
  <w:style w:type="character" w:customStyle="1" w:styleId="af8">
    <w:name w:val="Основной текст Знак"/>
    <w:basedOn w:val="a0"/>
    <w:link w:val="af7"/>
    <w:rsid w:val="000A0A54"/>
    <w:rPr>
      <w:rFonts w:eastAsia="SimSun" w:cs="Mangal"/>
      <w:kern w:val="1"/>
      <w:sz w:val="24"/>
      <w:szCs w:val="24"/>
      <w:lang w:eastAsia="hi-IN" w:bidi="hi-IN"/>
    </w:rPr>
  </w:style>
  <w:style w:type="paragraph" w:styleId="af9">
    <w:name w:val="List"/>
    <w:basedOn w:val="af7"/>
    <w:rsid w:val="000A0A54"/>
  </w:style>
  <w:style w:type="paragraph" w:customStyle="1" w:styleId="101">
    <w:name w:val="Название10"/>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102">
    <w:name w:val="Указатель10"/>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91">
    <w:name w:val="Название9"/>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92">
    <w:name w:val="Указатель9"/>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81">
    <w:name w:val="Название8"/>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82">
    <w:name w:val="Указатель8"/>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71">
    <w:name w:val="Название7"/>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72">
    <w:name w:val="Указатель7"/>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61">
    <w:name w:val="Название6"/>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62">
    <w:name w:val="Указатель6"/>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51">
    <w:name w:val="Название5"/>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52">
    <w:name w:val="Указатель5"/>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43">
    <w:name w:val="Название4"/>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44">
    <w:name w:val="Указатель4"/>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33">
    <w:name w:val="Название3"/>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34">
    <w:name w:val="Указатель3"/>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25">
    <w:name w:val="Название2"/>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26">
    <w:name w:val="Указатель2"/>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13">
    <w:name w:val="Название1"/>
    <w:basedOn w:val="a"/>
    <w:rsid w:val="000A0A54"/>
    <w:pPr>
      <w:widowControl w:val="0"/>
      <w:suppressLineNumbers/>
      <w:suppressAutoHyphens/>
      <w:spacing w:before="120" w:after="120"/>
      <w:ind w:left="113"/>
    </w:pPr>
    <w:rPr>
      <w:rFonts w:eastAsia="SimSun" w:cs="Mangal"/>
      <w:i/>
      <w:iCs/>
      <w:color w:val="auto"/>
      <w:kern w:val="1"/>
      <w:sz w:val="24"/>
      <w:szCs w:val="24"/>
      <w:lang w:eastAsia="hi-IN" w:bidi="hi-IN"/>
    </w:rPr>
  </w:style>
  <w:style w:type="paragraph" w:customStyle="1" w:styleId="14">
    <w:name w:val="Указатель1"/>
    <w:basedOn w:val="a"/>
    <w:rsid w:val="000A0A54"/>
    <w:pPr>
      <w:widowControl w:val="0"/>
      <w:suppressLineNumbers/>
      <w:suppressAutoHyphens/>
      <w:ind w:left="113"/>
    </w:pPr>
    <w:rPr>
      <w:rFonts w:eastAsia="SimSun" w:cs="Mangal"/>
      <w:color w:val="auto"/>
      <w:kern w:val="1"/>
      <w:sz w:val="24"/>
      <w:szCs w:val="24"/>
      <w:lang w:eastAsia="hi-IN" w:bidi="hi-IN"/>
    </w:rPr>
  </w:style>
  <w:style w:type="paragraph" w:customStyle="1" w:styleId="ConsPlusDocList">
    <w:name w:val="ConsPlusDocList"/>
    <w:next w:val="a"/>
    <w:rsid w:val="000A0A54"/>
    <w:pPr>
      <w:widowControl w:val="0"/>
      <w:suppressAutoHyphens/>
    </w:pPr>
    <w:rPr>
      <w:rFonts w:ascii="Arial" w:hAnsi="Arial" w:cs="Arial"/>
      <w:kern w:val="1"/>
      <w:lang w:eastAsia="hi-IN" w:bidi="hi-IN"/>
    </w:rPr>
  </w:style>
  <w:style w:type="paragraph" w:customStyle="1" w:styleId="ConsPlusCell">
    <w:name w:val="ConsPlusCell"/>
    <w:rsid w:val="000A0A54"/>
    <w:pPr>
      <w:widowControl w:val="0"/>
      <w:suppressAutoHyphens/>
      <w:autoSpaceDE w:val="0"/>
    </w:pPr>
    <w:rPr>
      <w:rFonts w:ascii="Calibri" w:hAnsi="Calibri" w:cs="Calibri"/>
      <w:kern w:val="1"/>
      <w:sz w:val="22"/>
      <w:szCs w:val="22"/>
      <w:lang w:eastAsia="ar-SA"/>
    </w:rPr>
  </w:style>
  <w:style w:type="paragraph" w:customStyle="1" w:styleId="Heading">
    <w:name w:val="Heading"/>
    <w:rsid w:val="000A0A54"/>
    <w:pPr>
      <w:widowControl w:val="0"/>
      <w:suppressAutoHyphens/>
      <w:autoSpaceDE w:val="0"/>
    </w:pPr>
    <w:rPr>
      <w:rFonts w:ascii="Arial" w:hAnsi="Arial" w:cs="Arial"/>
      <w:b/>
      <w:bCs/>
      <w:sz w:val="22"/>
      <w:szCs w:val="22"/>
      <w:lang w:eastAsia="ar-SA"/>
    </w:rPr>
  </w:style>
  <w:style w:type="paragraph" w:customStyle="1" w:styleId="Default">
    <w:name w:val="Default"/>
    <w:basedOn w:val="a"/>
    <w:rsid w:val="000A0A54"/>
    <w:pPr>
      <w:widowControl w:val="0"/>
      <w:suppressAutoHyphens/>
      <w:autoSpaceDE w:val="0"/>
      <w:ind w:left="113"/>
    </w:pPr>
    <w:rPr>
      <w:kern w:val="1"/>
      <w:sz w:val="24"/>
      <w:szCs w:val="24"/>
      <w:lang w:eastAsia="hi-IN" w:bidi="hi-IN"/>
    </w:rPr>
  </w:style>
  <w:style w:type="paragraph" w:customStyle="1" w:styleId="S">
    <w:name w:val="S_Обычный"/>
    <w:basedOn w:val="a"/>
    <w:rsid w:val="000A0A54"/>
    <w:pPr>
      <w:suppressAutoHyphens/>
      <w:spacing w:line="360" w:lineRule="auto"/>
      <w:ind w:left="113" w:firstLine="709"/>
    </w:pPr>
    <w:rPr>
      <w:rFonts w:eastAsia="SimSun" w:cs="Mangal"/>
      <w:color w:val="auto"/>
      <w:kern w:val="1"/>
      <w:sz w:val="24"/>
      <w:szCs w:val="24"/>
      <w:lang w:eastAsia="hi-IN" w:bidi="hi-IN"/>
    </w:rPr>
  </w:style>
  <w:style w:type="paragraph" w:styleId="afa">
    <w:name w:val="Normal (Web)"/>
    <w:basedOn w:val="a"/>
    <w:rsid w:val="000A0A54"/>
    <w:pPr>
      <w:suppressAutoHyphens/>
      <w:spacing w:before="280" w:after="280"/>
      <w:ind w:left="113"/>
    </w:pPr>
    <w:rPr>
      <w:rFonts w:eastAsia="SimSun" w:cs="Mangal"/>
      <w:color w:val="auto"/>
      <w:kern w:val="1"/>
      <w:sz w:val="24"/>
      <w:szCs w:val="24"/>
      <w:lang w:eastAsia="hi-IN" w:bidi="hi-IN"/>
    </w:rPr>
  </w:style>
  <w:style w:type="paragraph" w:customStyle="1" w:styleId="ConsNormal">
    <w:name w:val="ConsNormal"/>
    <w:rsid w:val="000A0A54"/>
    <w:pPr>
      <w:suppressAutoHyphens/>
      <w:autoSpaceDE w:val="0"/>
      <w:ind w:firstLine="720"/>
    </w:pPr>
    <w:rPr>
      <w:rFonts w:ascii="Courier New" w:hAnsi="Courier New" w:cs="Courier New"/>
      <w:kern w:val="1"/>
      <w:lang w:eastAsia="ar-SA"/>
    </w:rPr>
  </w:style>
  <w:style w:type="paragraph" w:customStyle="1" w:styleId="FR2">
    <w:name w:val="FR2"/>
    <w:rsid w:val="000A0A54"/>
    <w:pPr>
      <w:widowControl w:val="0"/>
      <w:suppressAutoHyphens/>
      <w:overflowPunct w:val="0"/>
      <w:autoSpaceDE w:val="0"/>
      <w:ind w:firstLine="560"/>
      <w:jc w:val="both"/>
      <w:textAlignment w:val="baseline"/>
    </w:pPr>
    <w:rPr>
      <w:rFonts w:ascii="Arial" w:hAnsi="Arial" w:cs="Arial"/>
      <w:kern w:val="1"/>
      <w:sz w:val="28"/>
      <w:szCs w:val="28"/>
      <w:lang w:eastAsia="ar-SA"/>
    </w:rPr>
  </w:style>
  <w:style w:type="paragraph" w:customStyle="1" w:styleId="15">
    <w:name w:val="Текст1"/>
    <w:basedOn w:val="a"/>
    <w:rsid w:val="000A0A54"/>
    <w:pPr>
      <w:suppressAutoHyphens/>
      <w:ind w:left="113"/>
    </w:pPr>
    <w:rPr>
      <w:rFonts w:ascii="Courier New" w:eastAsia="SimSun" w:hAnsi="Courier New" w:cs="Courier New"/>
      <w:color w:val="auto"/>
      <w:kern w:val="1"/>
      <w:lang w:eastAsia="hi-IN" w:bidi="hi-IN"/>
    </w:rPr>
  </w:style>
  <w:style w:type="paragraph" w:customStyle="1" w:styleId="afb">
    <w:name w:val="Заголовок таблицы"/>
    <w:basedOn w:val="ae"/>
    <w:rsid w:val="000A0A54"/>
    <w:pPr>
      <w:ind w:left="113"/>
      <w:jc w:val="center"/>
    </w:pPr>
    <w:rPr>
      <w:rFonts w:ascii="Times New Roman" w:eastAsia="SimSun" w:hAnsi="Times New Roman" w:cs="Mangal"/>
      <w:b/>
      <w:bCs/>
      <w:sz w:val="24"/>
      <w:lang w:eastAsia="hi-IN" w:bidi="hi-IN"/>
    </w:rPr>
  </w:style>
  <w:style w:type="paragraph" w:styleId="afc">
    <w:name w:val="TOC Heading"/>
    <w:basedOn w:val="ab"/>
    <w:qFormat/>
    <w:rsid w:val="000A0A54"/>
    <w:pPr>
      <w:keepNext/>
      <w:widowControl w:val="0"/>
      <w:suppressLineNumbers/>
      <w:spacing w:before="240" w:after="120"/>
      <w:ind w:left="113"/>
      <w:jc w:val="left"/>
    </w:pPr>
    <w:rPr>
      <w:rFonts w:ascii="Arial" w:eastAsia="Microsoft YaHei" w:hAnsi="Arial" w:cs="Mangal"/>
      <w:bCs/>
      <w:kern w:val="1"/>
      <w:sz w:val="32"/>
      <w:szCs w:val="32"/>
      <w:lang w:eastAsia="hi-IN" w:bidi="hi-IN"/>
    </w:rPr>
  </w:style>
  <w:style w:type="paragraph" w:customStyle="1" w:styleId="16">
    <w:name w:val="Безымянный1"/>
    <w:basedOn w:val="4"/>
    <w:rsid w:val="000A0A54"/>
    <w:pPr>
      <w:keepLines w:val="0"/>
      <w:widowControl w:val="0"/>
      <w:tabs>
        <w:tab w:val="left" w:pos="0"/>
      </w:tabs>
      <w:suppressAutoHyphens/>
      <w:spacing w:before="113" w:after="113" w:line="240" w:lineRule="auto"/>
      <w:jc w:val="both"/>
    </w:pPr>
    <w:rPr>
      <w:rFonts w:ascii="Times New Roman" w:eastAsia="Microsoft YaHei" w:hAnsi="Times New Roman"/>
      <w:i w:val="0"/>
      <w:color w:val="auto"/>
      <w:kern w:val="1"/>
      <w:sz w:val="3"/>
      <w:szCs w:val="24"/>
      <w:lang w:eastAsia="hi-IN" w:bidi="hi-IN"/>
    </w:rPr>
  </w:style>
  <w:style w:type="paragraph" w:customStyle="1" w:styleId="103">
    <w:name w:val="Оглавление 10"/>
    <w:basedOn w:val="14"/>
    <w:rsid w:val="000A0A54"/>
    <w:pPr>
      <w:tabs>
        <w:tab w:val="right" w:leader="dot" w:pos="7091"/>
      </w:tabs>
      <w:ind w:left="2547"/>
    </w:pPr>
  </w:style>
  <w:style w:type="paragraph" w:customStyle="1" w:styleId="TableParagraph">
    <w:name w:val="Table Paragraph"/>
    <w:basedOn w:val="a"/>
    <w:rsid w:val="000A0A54"/>
    <w:pPr>
      <w:widowControl w:val="0"/>
      <w:suppressAutoHyphens/>
      <w:ind w:left="113"/>
    </w:pPr>
    <w:rPr>
      <w:rFonts w:eastAsia="SimSun" w:cs="Mangal"/>
      <w:color w:val="auto"/>
      <w:kern w:val="1"/>
      <w:sz w:val="24"/>
      <w:szCs w:val="24"/>
      <w:lang w:eastAsia="hi-IN" w:bidi="hi-IN"/>
    </w:rPr>
  </w:style>
  <w:style w:type="paragraph" w:customStyle="1" w:styleId="afd">
    <w:name w:val="Содержимое врезки"/>
    <w:basedOn w:val="af7"/>
    <w:rsid w:val="000A0A54"/>
  </w:style>
  <w:style w:type="paragraph" w:customStyle="1" w:styleId="afe">
    <w:name w:val="Абзац"/>
    <w:basedOn w:val="a"/>
    <w:rsid w:val="000A0A54"/>
    <w:pPr>
      <w:widowControl w:val="0"/>
      <w:suppressAutoHyphens/>
      <w:spacing w:before="120" w:after="60"/>
      <w:ind w:left="113" w:firstLine="567"/>
      <w:jc w:val="both"/>
    </w:pPr>
    <w:rPr>
      <w:rFonts w:eastAsia="SimSun" w:cs="Mangal"/>
      <w:color w:val="auto"/>
      <w:kern w:val="1"/>
      <w:sz w:val="24"/>
      <w:szCs w:val="24"/>
      <w:lang w:eastAsia="hi-IN" w:bidi="hi-IN"/>
    </w:rPr>
  </w:style>
  <w:style w:type="paragraph" w:customStyle="1" w:styleId="131256">
    <w:name w:val="Стиль 13 пт По ширине Слева:  125 см Перед:  6 пт"/>
    <w:basedOn w:val="a"/>
    <w:rsid w:val="000A0A54"/>
    <w:pPr>
      <w:widowControl w:val="0"/>
      <w:suppressAutoHyphens/>
      <w:spacing w:before="120"/>
      <w:ind w:left="113" w:firstLine="709"/>
      <w:jc w:val="both"/>
    </w:pPr>
    <w:rPr>
      <w:rFonts w:eastAsia="SimSun" w:cs="Mangal"/>
      <w:color w:val="auto"/>
      <w:kern w:val="1"/>
      <w:sz w:val="26"/>
      <w:szCs w:val="24"/>
      <w:lang w:eastAsia="hi-IN" w:bidi="hi-IN"/>
    </w:rPr>
  </w:style>
  <w:style w:type="paragraph" w:customStyle="1" w:styleId="17">
    <w:name w:val="Название объекта1"/>
    <w:basedOn w:val="a"/>
    <w:next w:val="a"/>
    <w:rsid w:val="000A0A54"/>
    <w:pPr>
      <w:widowControl w:val="0"/>
      <w:suppressAutoHyphens/>
      <w:spacing w:before="120" w:after="120"/>
      <w:ind w:left="113"/>
      <w:jc w:val="center"/>
    </w:pPr>
    <w:rPr>
      <w:rFonts w:eastAsia="SimSun" w:cs="Mangal"/>
      <w:b/>
      <w:bCs/>
      <w:color w:val="auto"/>
      <w:kern w:val="1"/>
      <w:sz w:val="22"/>
      <w:lang w:eastAsia="hi-IN" w:bidi="hi-IN"/>
    </w:rPr>
  </w:style>
  <w:style w:type="paragraph" w:customStyle="1" w:styleId="18">
    <w:name w:val="Абзац списка1"/>
    <w:basedOn w:val="a"/>
    <w:rsid w:val="000A0A54"/>
    <w:pPr>
      <w:widowControl w:val="0"/>
      <w:suppressAutoHyphens/>
      <w:spacing w:line="100" w:lineRule="atLeast"/>
      <w:ind w:left="720"/>
    </w:pPr>
    <w:rPr>
      <w:rFonts w:eastAsia="Batang"/>
      <w:color w:val="auto"/>
      <w:kern w:val="1"/>
      <w:sz w:val="28"/>
      <w:lang w:eastAsia="hi-IN" w:bidi="hi-IN"/>
    </w:rPr>
  </w:style>
  <w:style w:type="paragraph" w:customStyle="1" w:styleId="aff">
    <w:name w:val="_абзац"/>
    <w:basedOn w:val="a"/>
    <w:rsid w:val="000A0A54"/>
    <w:pPr>
      <w:widowControl w:val="0"/>
      <w:suppressAutoHyphens/>
      <w:spacing w:line="276" w:lineRule="auto"/>
      <w:ind w:left="113" w:firstLine="709"/>
      <w:jc w:val="both"/>
    </w:pPr>
    <w:rPr>
      <w:rFonts w:eastAsia="SimSun" w:cs="Mangal"/>
      <w:color w:val="auto"/>
      <w:kern w:val="1"/>
      <w:sz w:val="24"/>
      <w:szCs w:val="24"/>
      <w:lang w:eastAsia="hi-IN" w:bidi="hi-IN"/>
    </w:rPr>
  </w:style>
  <w:style w:type="paragraph" w:customStyle="1" w:styleId="104">
    <w:name w:val="Основной текст (10)"/>
    <w:basedOn w:val="a"/>
    <w:rsid w:val="000A0A54"/>
    <w:pPr>
      <w:widowControl w:val="0"/>
      <w:shd w:val="clear" w:color="auto" w:fill="FFFFFF"/>
      <w:suppressAutoHyphens/>
      <w:spacing w:before="180" w:after="660" w:line="0" w:lineRule="atLeast"/>
      <w:ind w:left="113" w:hanging="360"/>
      <w:jc w:val="center"/>
    </w:pPr>
    <w:rPr>
      <w:rFonts w:eastAsia="SimSun"/>
      <w:color w:val="auto"/>
      <w:kern w:val="1"/>
      <w:sz w:val="13"/>
      <w:szCs w:val="13"/>
      <w:lang w:eastAsia="hi-IN" w:bidi="hi-IN"/>
    </w:rPr>
  </w:style>
  <w:style w:type="character" w:customStyle="1" w:styleId="19">
    <w:name w:val="Текст выноски Знак1"/>
    <w:basedOn w:val="a0"/>
    <w:rsid w:val="000A0A54"/>
    <w:rPr>
      <w:rFonts w:ascii="Segoe UI" w:eastAsia="SimSun" w:hAnsi="Segoe UI" w:cs="Segoe UI"/>
      <w:kern w:val="1"/>
      <w:sz w:val="18"/>
      <w:szCs w:val="16"/>
      <w:lang w:eastAsia="hi-IN" w:bidi="hi-IN"/>
    </w:rPr>
  </w:style>
  <w:style w:type="paragraph" w:customStyle="1" w:styleId="27">
    <w:name w:val="Безымянный2"/>
    <w:basedOn w:val="4"/>
    <w:rsid w:val="000A0A54"/>
    <w:pPr>
      <w:keepLines w:val="0"/>
      <w:widowControl w:val="0"/>
      <w:tabs>
        <w:tab w:val="left" w:pos="0"/>
      </w:tabs>
      <w:suppressAutoHyphens/>
      <w:spacing w:before="113" w:after="113" w:line="240" w:lineRule="auto"/>
      <w:ind w:firstLine="709"/>
      <w:jc w:val="center"/>
    </w:pPr>
    <w:rPr>
      <w:rFonts w:ascii="Times New Roman" w:eastAsia="Microsoft YaHei" w:hAnsi="Times New Roman"/>
      <w:i w:val="0"/>
      <w:color w:val="auto"/>
      <w:kern w:val="1"/>
      <w:sz w:val="24"/>
      <w:szCs w:val="24"/>
      <w:lang w:eastAsia="hi-IN" w:bidi="hi-IN"/>
    </w:rPr>
  </w:style>
  <w:style w:type="paragraph" w:customStyle="1" w:styleId="35">
    <w:name w:val="Безымянный3"/>
    <w:basedOn w:val="4"/>
    <w:rsid w:val="000A0A54"/>
    <w:pPr>
      <w:keepLines w:val="0"/>
      <w:widowControl w:val="0"/>
      <w:tabs>
        <w:tab w:val="left" w:pos="0"/>
      </w:tabs>
      <w:suppressAutoHyphens/>
      <w:spacing w:before="113" w:after="113" w:line="240" w:lineRule="auto"/>
      <w:ind w:firstLine="709"/>
      <w:jc w:val="both"/>
    </w:pPr>
    <w:rPr>
      <w:rFonts w:ascii="Times New Roman" w:eastAsia="Microsoft YaHei" w:hAnsi="Times New Roman"/>
      <w:i w:val="0"/>
      <w:color w:val="auto"/>
      <w:kern w:val="1"/>
      <w:sz w:val="24"/>
      <w:szCs w:val="24"/>
      <w:lang w:eastAsia="hi-IN" w:bidi="hi-IN"/>
    </w:rPr>
  </w:style>
  <w:style w:type="paragraph" w:customStyle="1" w:styleId="45">
    <w:name w:val="Безымянный4"/>
    <w:basedOn w:val="4"/>
    <w:rsid w:val="000A0A54"/>
    <w:pPr>
      <w:keepLines w:val="0"/>
      <w:widowControl w:val="0"/>
      <w:tabs>
        <w:tab w:val="left" w:pos="0"/>
      </w:tabs>
      <w:suppressAutoHyphens/>
      <w:spacing w:before="113" w:after="113" w:line="240" w:lineRule="auto"/>
      <w:jc w:val="both"/>
    </w:pPr>
    <w:rPr>
      <w:rFonts w:ascii="Times New Roman" w:eastAsia="Microsoft YaHei" w:hAnsi="Times New Roman"/>
      <w:i w:val="0"/>
      <w:color w:val="auto"/>
      <w:kern w:val="1"/>
      <w:sz w:val="24"/>
      <w:szCs w:val="24"/>
      <w:lang w:eastAsia="hi-IN" w:bidi="hi-IN"/>
    </w:rPr>
  </w:style>
  <w:style w:type="paragraph" w:customStyle="1" w:styleId="headertext">
    <w:name w:val="headertext"/>
    <w:basedOn w:val="a"/>
    <w:rsid w:val="000A0A54"/>
    <w:pPr>
      <w:spacing w:before="100" w:beforeAutospacing="1" w:after="100" w:afterAutospacing="1"/>
      <w:ind w:left="113"/>
    </w:pPr>
    <w:rPr>
      <w:color w:val="auto"/>
      <w:kern w:val="0"/>
      <w:sz w:val="24"/>
      <w:szCs w:val="24"/>
    </w:rPr>
  </w:style>
  <w:style w:type="paragraph" w:customStyle="1" w:styleId="aff0">
    <w:name w:val="Отступ перед"/>
    <w:basedOn w:val="a"/>
    <w:rsid w:val="000A0A54"/>
    <w:pPr>
      <w:shd w:val="clear" w:color="auto" w:fill="FFFFFF"/>
      <w:suppressAutoHyphens/>
      <w:spacing w:before="120"/>
      <w:ind w:left="113" w:firstLine="284"/>
      <w:jc w:val="both"/>
    </w:pPr>
    <w:rPr>
      <w:color w:val="auto"/>
      <w:kern w:val="0"/>
      <w:sz w:val="24"/>
      <w:szCs w:val="22"/>
      <w:lang w:eastAsia="ar-SA"/>
    </w:rPr>
  </w:style>
  <w:style w:type="paragraph" w:customStyle="1" w:styleId="28">
    <w:name w:val="Абзац списка2"/>
    <w:basedOn w:val="a"/>
    <w:rsid w:val="000A0A54"/>
    <w:pPr>
      <w:widowControl w:val="0"/>
      <w:suppressAutoHyphens/>
      <w:spacing w:line="100" w:lineRule="atLeast"/>
      <w:ind w:left="720"/>
    </w:pPr>
    <w:rPr>
      <w:rFonts w:eastAsia="Batang"/>
      <w:color w:val="auto"/>
      <w:kern w:val="1"/>
      <w:sz w:val="28"/>
      <w:lang w:eastAsia="hi-IN" w:bidi="hi-IN"/>
    </w:rPr>
  </w:style>
  <w:style w:type="character" w:styleId="aff1">
    <w:name w:val="Strong"/>
    <w:qFormat/>
    <w:rsid w:val="000A0A54"/>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2441"/>
    <w:rPr>
      <w:color w:val="000000"/>
      <w:kern w:val="28"/>
      <w:lang w:eastAsia="ru-RU"/>
      <w14:ligatures w14:val="standard"/>
      <w14:cntxtAlts/>
    </w:rPr>
  </w:style>
  <w:style w:type="paragraph" w:styleId="1">
    <w:name w:val="heading 1"/>
    <w:basedOn w:val="a"/>
    <w:link w:val="10"/>
    <w:qFormat/>
    <w:rsid w:val="008F15AB"/>
    <w:pPr>
      <w:spacing w:before="100" w:beforeAutospacing="1" w:after="100" w:afterAutospacing="1"/>
      <w:outlineLvl w:val="0"/>
    </w:pPr>
    <w:rPr>
      <w:b/>
      <w:bCs/>
      <w:color w:val="auto"/>
      <w:kern w:val="36"/>
      <w:sz w:val="48"/>
      <w:szCs w:val="48"/>
      <w:lang w:eastAsia="en-US"/>
      <w14:ligatures w14:val="none"/>
      <w14:cntxtAlts w14:val="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F15AB"/>
    <w:rPr>
      <w:b/>
      <w:bCs/>
      <w:kern w:val="36"/>
      <w:sz w:val="48"/>
      <w:szCs w:val="48"/>
    </w:rPr>
  </w:style>
</w:styles>
</file>

<file path=word/webSettings.xml><?xml version="1.0" encoding="utf-8"?>
<w:webSettings xmlns:r="http://schemas.openxmlformats.org/officeDocument/2006/relationships" xmlns:w="http://schemas.openxmlformats.org/wordprocessingml/2006/main">
  <w:divs>
    <w:div w:id="1892645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jpeg"/><Relationship Id="rId18" Type="http://schemas.openxmlformats.org/officeDocument/2006/relationships/hyperlink" Target="consultantplus://offline/ref=72134CFD39A497072FCBF5419CDD865FFFFBF7690EB1912C6745737EA181F9D1Y6bDL" TargetMode="External"/><Relationship Id="rId26" Type="http://schemas.openxmlformats.org/officeDocument/2006/relationships/hyperlink" Target="consultantplus://offline/ref=72134CFD39A497072FCBEB4C8AB1DA50F9F1AA630EB193783D1A2823F688F3862A699600CFD571C8Y0b8L" TargetMode="External"/><Relationship Id="rId3" Type="http://schemas.openxmlformats.org/officeDocument/2006/relationships/styles" Target="styles.xml"/><Relationship Id="rId21" Type="http://schemas.openxmlformats.org/officeDocument/2006/relationships/hyperlink" Target="consultantplus://offline/ref=72134CFD39A497072FCBEB4C8AB1DA50F9F1AD6C02B593783D1A2823F6Y8b8L" TargetMode="External"/><Relationship Id="rId3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consultantplus://offline/ref=72134CFD39A497072FCBEB4C8AB1DA50F9F1AD6C02B593783D1A2823F6Y8b8L" TargetMode="External"/><Relationship Id="rId25" Type="http://schemas.openxmlformats.org/officeDocument/2006/relationships/hyperlink" Target="consultantplus://offline/ref=72134CFD39A497072FCBF5419CDD865FFFFBF7690EB1912C6745737EA181F9D1Y6bDL"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consultantplus://offline/ref=72134CFD39A497072FCBEB4C8AB1DA50F9F1AA630EB193783D1A2823F688F3862A699600CFD571C8Y0b8L" TargetMode="External"/><Relationship Id="rId20" Type="http://schemas.openxmlformats.org/officeDocument/2006/relationships/hyperlink" Target="consultantplus://offline/ref=72134CFD39A497072FCBEB4C8AB1DA50F9F1AA630EB193783D1A2823F688F3862A699600CFD571C8Y0b8L" TargetMode="External"/><Relationship Id="rId29" Type="http://schemas.openxmlformats.org/officeDocument/2006/relationships/hyperlink" Target="consultantplus://offline/ref=72134CFD39A497072FCBEB4C8AB1DA50F9F1AA630EB193783D1A2823F688F3862A699600CFD571C8Y0b8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consultantplus://offline/ref=72134CFD39A497072FCBEB4C8AB1DA50F9F1AD6C02B593783D1A2823F6Y8b8L"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consultantplus://offline/ref=72134CFD39A497072FCBEB4C8AB1DA50F9F1AA630EB193783D1A2823F688F3862A699600CFD571C8Y0b8L" TargetMode="External"/><Relationship Id="rId28" Type="http://schemas.openxmlformats.org/officeDocument/2006/relationships/hyperlink" Target="consultantplus://offline/ref=72134CFD39A497072FCBF5419CDD865FFFFBF7690EB1912C6745737EA181F9D1Y6bDL" TargetMode="External"/><Relationship Id="rId10" Type="http://schemas.openxmlformats.org/officeDocument/2006/relationships/image" Target="media/image2.jpeg"/><Relationship Id="rId19" Type="http://schemas.openxmlformats.org/officeDocument/2006/relationships/image" Target="media/image8.png"/><Relationship Id="rId31" Type="http://schemas.openxmlformats.org/officeDocument/2006/relationships/hyperlink" Target="consultantplus://offline/ref=72134CFD39A497072FCBF5419CDD865FFFFBF7690EB1912C6745737EA181F9D1Y6bDL"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hyperlink" Target="consultantplus://offline/ref=72134CFD39A497072FCBF5419CDD865FFFFBF7690EB1912C6745737EA181F9D1Y6bDL" TargetMode="External"/><Relationship Id="rId27" Type="http://schemas.openxmlformats.org/officeDocument/2006/relationships/hyperlink" Target="consultantplus://offline/ref=72134CFD39A497072FCBEB4C8AB1DA50F9F1AD6C02B593783D1A2823F6Y8b8L" TargetMode="External"/><Relationship Id="rId30" Type="http://schemas.openxmlformats.org/officeDocument/2006/relationships/hyperlink" Target="consultantplus://offline/ref=72134CFD39A497072FCBEB4C8AB1DA50F9F1AD6C02B593783D1A2823F6Y8b8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A6D7B2-0851-492A-B401-7DC543589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584</Pages>
  <Words>164445</Words>
  <Characters>937342</Characters>
  <Application>Microsoft Office Word</Application>
  <DocSecurity>0</DocSecurity>
  <Lines>7811</Lines>
  <Paragraphs>2199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1099588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Novojilova</dc:creator>
  <cp:keywords/>
  <dc:description/>
  <cp:lastModifiedBy>FadeevaLB</cp:lastModifiedBy>
  <cp:revision>43</cp:revision>
  <cp:lastPrinted>2018-03-12T14:58:00Z</cp:lastPrinted>
  <dcterms:created xsi:type="dcterms:W3CDTF">2017-11-09T13:46:00Z</dcterms:created>
  <dcterms:modified xsi:type="dcterms:W3CDTF">2019-03-12T12:00:00Z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1158262</vt:lpwstr>
  </property>
  <property fmtid="{D5CDD505-2E9C-101B-9397-08002B2CF9AE}" name="NXPowerLiteSettings" pid="3">
    <vt:lpwstr>C7000400038000</vt:lpwstr>
  </property>
  <property fmtid="{D5CDD505-2E9C-101B-9397-08002B2CF9AE}" name="NXPowerLiteVersion" pid="4">
    <vt:lpwstr>S10.0.0</vt:lpwstr>
  </property>
</Properties>
</file>