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F232F5">
      <w:r w:rsidRPr="00F232F5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5673E8" w:rsidRDefault="005673E8" w:rsidP="00170890">
                    <w:pPr>
                      <w:widowControl w:val="0"/>
                    </w:pPr>
                    <w:r>
                      <w:t> </w:t>
                    </w:r>
                  </w:p>
                  <w:p w:rsidR="005673E8" w:rsidRDefault="005673E8" w:rsidP="00170890">
                    <w:pPr>
                      <w:widowControl w:val="0"/>
                    </w:pPr>
                    <w:r>
                      <w:t> </w:t>
                    </w:r>
                  </w:p>
                  <w:p w:rsidR="005673E8" w:rsidRDefault="005673E8" w:rsidP="00170890">
                    <w:pPr>
                      <w:widowControl w:val="0"/>
                    </w:pPr>
                    <w:r>
                      <w:t> </w:t>
                    </w:r>
                  </w:p>
                  <w:p w:rsidR="005673E8" w:rsidRDefault="005673E8" w:rsidP="00170890">
                    <w:pPr>
                      <w:widowControl w:val="0"/>
                    </w:pPr>
                    <w:r>
                      <w:t> </w:t>
                    </w:r>
                  </w:p>
                  <w:p w:rsidR="005673E8" w:rsidRDefault="005673E8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5673E8" w:rsidRDefault="005673E8" w:rsidP="00170890">
                    <w:pPr>
                      <w:widowControl w:val="0"/>
                    </w:pPr>
                    <w: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5673E8" w:rsidRPr="00262E92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B464FC">
                      <w:rPr>
                        <w:b/>
                        <w:bCs/>
                        <w:sz w:val="52"/>
                        <w:szCs w:val="30"/>
                      </w:rPr>
                      <w:t>41</w:t>
                    </w:r>
                  </w:p>
                  <w:p w:rsidR="005673E8" w:rsidRPr="00222441" w:rsidRDefault="005673E8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30 октября 2020г.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5673E8" w:rsidRPr="00222441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5673E8" w:rsidRDefault="005673E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5B292E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5B292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5B292E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5B292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5B292E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5B292E">
            <w:pPr>
              <w:widowControl w:val="0"/>
              <w:jc w:val="center"/>
            </w:pPr>
          </w:p>
        </w:tc>
      </w:tr>
      <w:tr w:rsidR="001D1DE9" w:rsidTr="00574CEE">
        <w:trPr>
          <w:trHeight w:val="109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574CEE" w:rsidP="00B464FC">
            <w:pPr>
              <w:widowControl w:val="0"/>
            </w:pPr>
            <w:r>
              <w:t>№2</w:t>
            </w:r>
            <w:r w:rsidR="00C7391E">
              <w:t>4</w:t>
            </w:r>
            <w:r w:rsidR="00B464FC">
              <w:t>8</w:t>
            </w:r>
            <w:r>
              <w:t xml:space="preserve"> от </w:t>
            </w:r>
            <w:r w:rsidR="00B464FC">
              <w:t>21</w:t>
            </w:r>
            <w:r>
              <w:t>.10.2020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B464FC" w:rsidRDefault="00B464FC" w:rsidP="005B292E">
            <w:pPr>
              <w:widowControl w:val="0"/>
              <w:jc w:val="both"/>
            </w:pPr>
            <w:r w:rsidRPr="00B464FC">
              <w:t>О внесении изменений в постановление Администрации Комсомольского муниципального района Ивановской области от 16.02.2016г. №48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5B292E">
            <w:pPr>
              <w:widowControl w:val="0"/>
              <w:jc w:val="center"/>
            </w:pPr>
          </w:p>
        </w:tc>
      </w:tr>
      <w:tr w:rsidR="001D1DE9" w:rsidTr="005B292E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574CEE" w:rsidP="00B464FC">
            <w:pPr>
              <w:widowControl w:val="0"/>
            </w:pPr>
            <w:r>
              <w:t>№</w:t>
            </w:r>
            <w:r w:rsidR="00C7391E">
              <w:t>24</w:t>
            </w:r>
            <w:r w:rsidR="00B464FC">
              <w:t>9</w:t>
            </w:r>
            <w:r>
              <w:t xml:space="preserve"> от </w:t>
            </w:r>
            <w:r w:rsidR="00C7391E">
              <w:t>2</w:t>
            </w:r>
            <w:r w:rsidR="00B464FC">
              <w:t>1</w:t>
            </w:r>
            <w:r>
              <w:t>.10.2020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64FC" w:rsidRPr="00B464FC" w:rsidRDefault="00B464FC" w:rsidP="00B464FC">
            <w:pPr>
              <w:jc w:val="both"/>
            </w:pPr>
            <w:r w:rsidRPr="00B464FC">
              <w:t>О  прогнозе социально-экономического развития</w:t>
            </w:r>
            <w:r>
              <w:t xml:space="preserve"> </w:t>
            </w:r>
            <w:r w:rsidRPr="00B464FC">
              <w:t>Комсомольского муниципального района  на 2021 год  и плановый период 2022 и 2023 годов</w:t>
            </w:r>
          </w:p>
          <w:p w:rsidR="001D1DE9" w:rsidRPr="00084B88" w:rsidRDefault="001D1DE9" w:rsidP="005B292E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5B292E">
            <w:pPr>
              <w:widowControl w:val="0"/>
              <w:jc w:val="center"/>
            </w:pPr>
          </w:p>
        </w:tc>
      </w:tr>
      <w:tr w:rsidR="005E3901" w:rsidTr="005B292E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E3901" w:rsidRPr="00693DE6" w:rsidRDefault="005E3901" w:rsidP="00B464FC">
            <w:pPr>
              <w:jc w:val="center"/>
              <w:rPr>
                <w:sz w:val="24"/>
                <w:szCs w:val="24"/>
              </w:rPr>
            </w:pPr>
            <w:r>
              <w:t>№2</w:t>
            </w:r>
            <w:r w:rsidR="00B464FC">
              <w:t>50</w:t>
            </w:r>
            <w:r>
              <w:t xml:space="preserve"> от </w:t>
            </w:r>
            <w:r w:rsidR="00B464FC">
              <w:t>21.</w:t>
            </w:r>
            <w:r>
              <w:t>10.2020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64FC" w:rsidRPr="00B464FC" w:rsidRDefault="00B464FC" w:rsidP="00B464FC">
            <w:pPr>
              <w:contextualSpacing/>
              <w:jc w:val="both"/>
            </w:pPr>
            <w:r w:rsidRPr="00B464FC">
              <w:t>О внесении изменений в постановление Администрации Комсомольского муниципального района от 24.06.2016  г. № 244 «Об утверждении муниципальной программы «Культура Комсомольского городского поселения Комсомольского муниципального района»»</w:t>
            </w:r>
          </w:p>
          <w:p w:rsidR="005E3901" w:rsidRPr="005E3901" w:rsidRDefault="005E3901" w:rsidP="005E3901">
            <w:pPr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E3901" w:rsidRDefault="005E3901" w:rsidP="005B292E">
            <w:pPr>
              <w:widowControl w:val="0"/>
              <w:jc w:val="center"/>
            </w:pPr>
          </w:p>
        </w:tc>
      </w:tr>
      <w:tr w:rsidR="00574CEE" w:rsidTr="00574CEE">
        <w:trPr>
          <w:trHeight w:val="928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74CEE" w:rsidRPr="00975467" w:rsidRDefault="00975467" w:rsidP="005B292E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Извещение о начале выполнения комплексных кадастровых работ</w:t>
            </w:r>
            <w:r w:rsidRPr="00975467">
              <w:rPr>
                <w:b/>
                <w:bCs/>
              </w:rPr>
              <w:t xml:space="preserve"> </w:t>
            </w:r>
            <w:r w:rsidRPr="00975467">
              <w:t>в целях исполнения  муниципального  контракта</w:t>
            </w:r>
            <w:r>
              <w:t xml:space="preserve"> от 27.10.2020г. № 156</w:t>
            </w:r>
          </w:p>
        </w:tc>
      </w:tr>
      <w:tr w:rsidR="001D1DE9" w:rsidTr="005B292E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996690" w:rsidRDefault="001D1DE9" w:rsidP="00C7391E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C7391E" w:rsidRDefault="001D1DE9" w:rsidP="005B292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5B292E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8039F1" w:rsidRDefault="008039F1"/>
    <w:p w:rsidR="008039F1" w:rsidRDefault="008039F1"/>
    <w:p w:rsidR="00786FD7" w:rsidRDefault="00786FD7"/>
    <w:p w:rsidR="00786FD7" w:rsidRDefault="00786FD7"/>
    <w:p w:rsidR="00084B88" w:rsidRDefault="00084B88"/>
    <w:p w:rsidR="00084B88" w:rsidRDefault="00084B88"/>
    <w:p w:rsidR="00B464FC" w:rsidRPr="0014243B" w:rsidRDefault="00B464FC" w:rsidP="00B464FC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543560" cy="673100"/>
            <wp:effectExtent l="19050" t="0" r="8890" b="0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FC" w:rsidRPr="0014243B" w:rsidRDefault="00B464FC" w:rsidP="00B464FC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4243B">
        <w:rPr>
          <w:rFonts w:ascii="Times New Roman" w:hAnsi="Times New Roman"/>
          <w:sz w:val="36"/>
          <w:szCs w:val="36"/>
        </w:rPr>
        <w:t>ПОСТАНОВЛЕНИЕ</w:t>
      </w:r>
    </w:p>
    <w:p w:rsidR="00B464FC" w:rsidRPr="0014243B" w:rsidRDefault="00B464FC" w:rsidP="00B46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243B">
        <w:rPr>
          <w:rFonts w:ascii="Times New Roman" w:hAnsi="Times New Roman"/>
          <w:b/>
          <w:sz w:val="24"/>
          <w:szCs w:val="24"/>
        </w:rPr>
        <w:t>АДМИНИСТРАЦИИ</w:t>
      </w:r>
    </w:p>
    <w:p w:rsidR="00B464FC" w:rsidRPr="0014243B" w:rsidRDefault="00B464FC" w:rsidP="00B46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КОМСОМОЛЬСКОГО МУНИЦИПАЛЬНОГО </w:t>
      </w:r>
      <w:r w:rsidRPr="0014243B">
        <w:rPr>
          <w:rFonts w:ascii="Times New Roman" w:hAnsi="Times New Roman"/>
          <w:b/>
          <w:sz w:val="24"/>
          <w:szCs w:val="24"/>
        </w:rPr>
        <w:t>РАЙОНА</w:t>
      </w:r>
    </w:p>
    <w:p w:rsidR="00B464FC" w:rsidRPr="0014243B" w:rsidRDefault="00B464FC" w:rsidP="00B46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243B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464FC" w:rsidRPr="0014243B" w:rsidRDefault="00B464FC" w:rsidP="00B464FC">
      <w:pPr>
        <w:jc w:val="center"/>
        <w:rPr>
          <w:sz w:val="28"/>
          <w:szCs w:val="28"/>
        </w:rPr>
      </w:pPr>
    </w:p>
    <w:tbl>
      <w:tblPr>
        <w:tblW w:w="949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403"/>
        <w:gridCol w:w="850"/>
        <w:gridCol w:w="682"/>
        <w:gridCol w:w="1728"/>
        <w:gridCol w:w="1417"/>
        <w:gridCol w:w="1038"/>
        <w:gridCol w:w="520"/>
        <w:gridCol w:w="780"/>
        <w:gridCol w:w="491"/>
      </w:tblGrid>
      <w:tr w:rsidR="00B464FC" w:rsidRPr="0014243B" w:rsidTr="002A0B1B">
        <w:trPr>
          <w:trHeight w:val="100"/>
        </w:trPr>
        <w:tc>
          <w:tcPr>
            <w:tcW w:w="949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464FC" w:rsidRPr="00585C4E" w:rsidRDefault="00B464FC" w:rsidP="002A0B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5C4E">
              <w:rPr>
                <w:rFonts w:ascii="Times New Roman" w:hAnsi="Times New Roman"/>
                <w:sz w:val="20"/>
                <w:szCs w:val="20"/>
              </w:rPr>
              <w:t>155150, Ивановская область, г.Комсомольск, ул.50 лет ВЛКСМ, д.2, ИНН 3714002224,КПП 371401001,</w:t>
            </w:r>
          </w:p>
          <w:p w:rsidR="00B464FC" w:rsidRPr="0014243B" w:rsidRDefault="00B464FC" w:rsidP="002A0B1B">
            <w:pPr>
              <w:pStyle w:val="a4"/>
              <w:rPr>
                <w:sz w:val="20"/>
                <w:szCs w:val="20"/>
              </w:rPr>
            </w:pPr>
            <w:r w:rsidRPr="00585C4E">
              <w:rPr>
                <w:rFonts w:ascii="Times New Roman" w:hAnsi="Times New Roman"/>
                <w:sz w:val="20"/>
                <w:szCs w:val="20"/>
              </w:rPr>
              <w:t xml:space="preserve">ОГРН 1023701625595, Тел./Факс (49352) 4-11-78, e-mail: </w:t>
            </w:r>
            <w:hyperlink r:id="rId11" w:history="1">
              <w:r w:rsidRPr="00585C4E">
                <w:rPr>
                  <w:rStyle w:val="a3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B464FC" w:rsidRPr="0014243B" w:rsidTr="002A0B1B">
        <w:tblPrEx>
          <w:tblBorders>
            <w:top w:val="none" w:sz="0" w:space="0" w:color="auto"/>
          </w:tblBorders>
        </w:tblPrEx>
        <w:trPr>
          <w:gridAfter w:val="1"/>
          <w:wAfter w:w="491" w:type="dxa"/>
          <w:trHeight w:val="415"/>
        </w:trPr>
        <w:tc>
          <w:tcPr>
            <w:tcW w:w="1582" w:type="dxa"/>
          </w:tcPr>
          <w:p w:rsidR="00B464FC" w:rsidRPr="0014243B" w:rsidRDefault="00B464FC" w:rsidP="002A0B1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B464FC" w:rsidRPr="0014243B" w:rsidRDefault="00B464FC" w:rsidP="002A0B1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B464FC" w:rsidRPr="0014243B" w:rsidRDefault="00B464FC" w:rsidP="002A0B1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464FC" w:rsidRPr="0014243B" w:rsidRDefault="00B464FC" w:rsidP="002A0B1B">
            <w:pPr>
              <w:spacing w:line="0" w:lineRule="atLeast"/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«21»</w:t>
            </w:r>
          </w:p>
        </w:tc>
        <w:tc>
          <w:tcPr>
            <w:tcW w:w="682" w:type="dxa"/>
            <w:vAlign w:val="bottom"/>
          </w:tcPr>
          <w:p w:rsidR="00B464FC" w:rsidRPr="0014243B" w:rsidRDefault="00B464FC" w:rsidP="002A0B1B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14243B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464FC" w:rsidRPr="0014243B" w:rsidRDefault="00B464FC" w:rsidP="002A0B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B464FC" w:rsidRPr="0014243B" w:rsidRDefault="00B464FC" w:rsidP="002A0B1B">
            <w:pPr>
              <w:spacing w:line="0" w:lineRule="atLeast"/>
              <w:ind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24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4243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4243B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464FC" w:rsidRPr="0014243B" w:rsidRDefault="00B464FC" w:rsidP="002A0B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464FC" w:rsidRPr="0014243B" w:rsidRDefault="00B464FC" w:rsidP="002A0B1B">
            <w:pPr>
              <w:spacing w:line="0" w:lineRule="atLeast"/>
              <w:jc w:val="center"/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464FC" w:rsidRPr="0014243B" w:rsidRDefault="00B464FC" w:rsidP="002A0B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64FC" w:rsidRPr="0014243B" w:rsidRDefault="00B464FC" w:rsidP="00B464FC">
      <w:pPr>
        <w:ind w:firstLine="720"/>
        <w:jc w:val="right"/>
        <w:rPr>
          <w:sz w:val="28"/>
          <w:szCs w:val="28"/>
        </w:rPr>
      </w:pPr>
    </w:p>
    <w:p w:rsidR="00B464FC" w:rsidRPr="0014243B" w:rsidRDefault="00B464FC" w:rsidP="00B464FC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14243B">
        <w:rPr>
          <w:b/>
          <w:sz w:val="28"/>
          <w:szCs w:val="28"/>
        </w:rPr>
        <w:t>в постановление Администрации Комсомольского муниципальн</w:t>
      </w:r>
      <w:r>
        <w:rPr>
          <w:b/>
          <w:sz w:val="28"/>
          <w:szCs w:val="28"/>
        </w:rPr>
        <w:t xml:space="preserve">ого района от 16.02.2016г № 48 </w:t>
      </w:r>
      <w:r w:rsidRPr="0014243B">
        <w:rPr>
          <w:b/>
          <w:sz w:val="28"/>
          <w:szCs w:val="28"/>
        </w:rPr>
        <w:t>«Об   утверждении муниципальной программы «Дорожная деятельность в отношении автомоби</w:t>
      </w:r>
      <w:r>
        <w:rPr>
          <w:b/>
          <w:sz w:val="28"/>
          <w:szCs w:val="28"/>
        </w:rPr>
        <w:t xml:space="preserve">льных дорог общего пользования </w:t>
      </w:r>
      <w:r w:rsidRPr="0014243B">
        <w:rPr>
          <w:b/>
          <w:sz w:val="28"/>
          <w:szCs w:val="28"/>
        </w:rPr>
        <w:t>Комсомольского городского поселения»</w:t>
      </w:r>
    </w:p>
    <w:p w:rsidR="00B464FC" w:rsidRDefault="00B464FC" w:rsidP="00B464FC">
      <w:pPr>
        <w:spacing w:line="0" w:lineRule="atLeast"/>
        <w:jc w:val="both"/>
        <w:rPr>
          <w:sz w:val="28"/>
          <w:szCs w:val="28"/>
        </w:rPr>
      </w:pPr>
    </w:p>
    <w:p w:rsidR="00B464FC" w:rsidRDefault="00B464FC" w:rsidP="00B464FC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59453E">
        <w:rPr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>
        <w:rPr>
          <w:sz w:val="28"/>
          <w:szCs w:val="28"/>
        </w:rPr>
        <w:t>,</w:t>
      </w:r>
      <w:r w:rsidRPr="0059453E">
        <w:rPr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306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13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12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19г и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внесении изменений в решение Совета Комсомольского городского поселения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364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18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09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20г </w:t>
      </w:r>
      <w:r w:rsidRPr="00AB62DD">
        <w:rPr>
          <w:spacing w:val="-2"/>
          <w:sz w:val="28"/>
          <w:szCs w:val="28"/>
        </w:rPr>
        <w:t>Администрация</w:t>
      </w:r>
      <w:r>
        <w:rPr>
          <w:spacing w:val="-2"/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Комсомольского</w:t>
      </w:r>
      <w:r>
        <w:rPr>
          <w:spacing w:val="-2"/>
          <w:sz w:val="28"/>
          <w:szCs w:val="28"/>
        </w:rPr>
        <w:t xml:space="preserve"> </w:t>
      </w:r>
      <w:r w:rsidRPr="00AB62DD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Pr="00AB62DD">
        <w:rPr>
          <w:sz w:val="28"/>
          <w:szCs w:val="28"/>
        </w:rPr>
        <w:t>района</w:t>
      </w:r>
      <w:r w:rsidRPr="00AB6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</w:p>
    <w:p w:rsidR="00B464FC" w:rsidRDefault="00B464FC" w:rsidP="00B464FC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B464FC" w:rsidRDefault="00B464FC" w:rsidP="00B464FC">
      <w:pPr>
        <w:spacing w:line="0" w:lineRule="atLeast"/>
        <w:rPr>
          <w:b/>
          <w:sz w:val="28"/>
          <w:szCs w:val="28"/>
        </w:rPr>
      </w:pPr>
      <w:r w:rsidRPr="0014243B">
        <w:rPr>
          <w:b/>
          <w:sz w:val="28"/>
          <w:szCs w:val="28"/>
        </w:rPr>
        <w:t>ПОСТАНОВЛЯЕТ:</w:t>
      </w:r>
    </w:p>
    <w:p w:rsidR="00B464FC" w:rsidRPr="0014243B" w:rsidRDefault="00B464FC" w:rsidP="00B464FC">
      <w:pPr>
        <w:spacing w:line="0" w:lineRule="atLeast"/>
        <w:rPr>
          <w:b/>
          <w:sz w:val="28"/>
          <w:szCs w:val="28"/>
        </w:rPr>
      </w:pP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ab/>
        <w:t>1. Внести в постановление Администрации Комсомольского муниципаль</w:t>
      </w:r>
      <w:r>
        <w:rPr>
          <w:sz w:val="28"/>
          <w:szCs w:val="28"/>
        </w:rPr>
        <w:t xml:space="preserve">ного района от 16.02.2016г №48 </w:t>
      </w:r>
      <w:r w:rsidRPr="0014243B">
        <w:rPr>
          <w:sz w:val="28"/>
          <w:szCs w:val="28"/>
        </w:rPr>
        <w:t>«Об утверждении муниципальной программы «Дорожная деятельность в отношении автомоби</w:t>
      </w:r>
      <w:r>
        <w:rPr>
          <w:sz w:val="28"/>
          <w:szCs w:val="28"/>
        </w:rPr>
        <w:t xml:space="preserve">льных дорог общего пользования </w:t>
      </w:r>
      <w:r w:rsidRPr="0014243B">
        <w:rPr>
          <w:sz w:val="28"/>
          <w:szCs w:val="28"/>
        </w:rPr>
        <w:t>Комсомольского го</w:t>
      </w:r>
      <w:r>
        <w:rPr>
          <w:sz w:val="28"/>
          <w:szCs w:val="28"/>
        </w:rPr>
        <w:t xml:space="preserve">родского поселения» изменения, изложив </w:t>
      </w:r>
      <w:r w:rsidRPr="0014243B">
        <w:rPr>
          <w:sz w:val="28"/>
          <w:szCs w:val="28"/>
        </w:rPr>
        <w:t>приложение к постановлению в новой редакции (прилагается).</w:t>
      </w: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ab/>
        <w:t>2. 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</w:t>
      </w:r>
      <w:r>
        <w:rPr>
          <w:sz w:val="28"/>
          <w:szCs w:val="28"/>
        </w:rPr>
        <w:t xml:space="preserve">о района обеспечить размещение </w:t>
      </w:r>
      <w:r w:rsidRPr="0014243B">
        <w:rPr>
          <w:sz w:val="28"/>
          <w:szCs w:val="28"/>
        </w:rPr>
        <w:t>настоящего постановления в Вестнике нормативных правовых актов органов местного самоуправления Комсомол</w:t>
      </w:r>
      <w:r>
        <w:rPr>
          <w:sz w:val="28"/>
          <w:szCs w:val="28"/>
        </w:rPr>
        <w:t xml:space="preserve">ьского муниципального </w:t>
      </w:r>
      <w:r>
        <w:rPr>
          <w:sz w:val="28"/>
          <w:szCs w:val="28"/>
        </w:rPr>
        <w:lastRenderedPageBreak/>
        <w:t xml:space="preserve">района и </w:t>
      </w:r>
      <w:r w:rsidRPr="0014243B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Интернет.</w:t>
      </w: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3. Мероприятия, указанные в муниципальной программе, считать расходным обязательством Комсомольского городского поселения.</w:t>
      </w: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 4.  Настоящее постановление вступает в силу со дня его официального опубликования и распространяется на правоотношения, возникшие при исполнении бюджета Комсомольского городского поселения  </w:t>
      </w:r>
      <w:r>
        <w:rPr>
          <w:sz w:val="28"/>
          <w:szCs w:val="28"/>
        </w:rPr>
        <w:t xml:space="preserve"> на 2020 год и плановый период 2021 и 2022 годов.</w:t>
      </w: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  <w:r w:rsidRPr="0014243B">
        <w:rPr>
          <w:sz w:val="28"/>
          <w:szCs w:val="28"/>
        </w:rPr>
        <w:t xml:space="preserve">         5. Контроль за исполнением данного постановления возложить на и.о. заместителя Главы Администрации Комсомольского муниципального района Ивановской области, начальника 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sz w:val="28"/>
          <w:szCs w:val="28"/>
        </w:rPr>
        <w:t>Нехода М.В.</w:t>
      </w:r>
    </w:p>
    <w:p w:rsidR="00B464FC" w:rsidRPr="0014243B" w:rsidRDefault="00B464FC" w:rsidP="00B464FC">
      <w:pPr>
        <w:spacing w:line="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464FC" w:rsidRPr="0014243B" w:rsidTr="002A0B1B">
        <w:trPr>
          <w:trHeight w:val="1753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464FC" w:rsidRDefault="00B464FC" w:rsidP="002A0B1B">
            <w:pPr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B464FC" w:rsidRPr="0014243B" w:rsidRDefault="00B464FC" w:rsidP="002A0B1B">
            <w:pPr>
              <w:spacing w:line="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14243B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B464FC" w:rsidRPr="0014243B" w:rsidRDefault="00B464FC" w:rsidP="002A0B1B">
            <w:pPr>
              <w:spacing w:line="0" w:lineRule="atLeast"/>
              <w:contextualSpacing/>
              <w:rPr>
                <w:b/>
                <w:sz w:val="28"/>
                <w:szCs w:val="28"/>
              </w:rPr>
            </w:pPr>
            <w:r w:rsidRPr="0014243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>:</w:t>
            </w:r>
            <w:r w:rsidRPr="0014243B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14243B">
              <w:rPr>
                <w:b/>
                <w:sz w:val="28"/>
                <w:szCs w:val="28"/>
              </w:rPr>
              <w:t>О.В.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243B">
              <w:rPr>
                <w:b/>
                <w:sz w:val="28"/>
                <w:szCs w:val="28"/>
              </w:rPr>
              <w:t>Бузулуцкая</w:t>
            </w:r>
          </w:p>
        </w:tc>
      </w:tr>
    </w:tbl>
    <w:p w:rsidR="00B464FC" w:rsidRDefault="00B464FC" w:rsidP="00B464FC">
      <w:pPr>
        <w:ind w:firstLine="57"/>
        <w:contextualSpacing/>
        <w:jc w:val="both"/>
        <w:rPr>
          <w:sz w:val="26"/>
          <w:szCs w:val="26"/>
        </w:rPr>
      </w:pPr>
    </w:p>
    <w:p w:rsidR="00B464FC" w:rsidRDefault="00B464FC" w:rsidP="00B464FC">
      <w:pPr>
        <w:jc w:val="both"/>
        <w:rPr>
          <w:sz w:val="26"/>
          <w:szCs w:val="26"/>
        </w:rPr>
      </w:pPr>
    </w:p>
    <w:p w:rsidR="00B464FC" w:rsidRDefault="00B464FC" w:rsidP="00B464FC">
      <w:pPr>
        <w:jc w:val="both"/>
        <w:rPr>
          <w:sz w:val="26"/>
          <w:szCs w:val="26"/>
        </w:rPr>
      </w:pPr>
    </w:p>
    <w:p w:rsidR="00B464FC" w:rsidRDefault="00B464FC" w:rsidP="00B464FC">
      <w:pPr>
        <w:jc w:val="both"/>
        <w:rPr>
          <w:sz w:val="26"/>
          <w:szCs w:val="26"/>
        </w:rPr>
      </w:pPr>
    </w:p>
    <w:p w:rsidR="00B464FC" w:rsidRDefault="00B464FC" w:rsidP="00B464FC">
      <w:pPr>
        <w:jc w:val="both"/>
        <w:rPr>
          <w:sz w:val="26"/>
          <w:szCs w:val="26"/>
        </w:rPr>
      </w:pPr>
    </w:p>
    <w:p w:rsidR="00B464FC" w:rsidRDefault="00B464FC" w:rsidP="00B464FC">
      <w:pPr>
        <w:jc w:val="both"/>
        <w:rPr>
          <w:sz w:val="26"/>
          <w:szCs w:val="26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</w:pPr>
    </w:p>
    <w:p w:rsidR="00B464FC" w:rsidRPr="007070DE" w:rsidRDefault="00B464FC" w:rsidP="00B464FC">
      <w:pPr>
        <w:spacing w:line="0" w:lineRule="atLeast"/>
        <w:jc w:val="right"/>
      </w:pPr>
      <w:r w:rsidRPr="007070DE">
        <w:t xml:space="preserve">Приложение </w:t>
      </w:r>
    </w:p>
    <w:p w:rsidR="00B464FC" w:rsidRDefault="00B464FC" w:rsidP="00B464FC">
      <w:pPr>
        <w:spacing w:line="0" w:lineRule="atLeast"/>
        <w:jc w:val="right"/>
      </w:pPr>
      <w:r w:rsidRPr="007070DE">
        <w:t xml:space="preserve">к постановлению </w:t>
      </w:r>
    </w:p>
    <w:p w:rsidR="00B464FC" w:rsidRDefault="00B464FC" w:rsidP="00B464FC">
      <w:pPr>
        <w:spacing w:line="0" w:lineRule="atLeast"/>
        <w:jc w:val="right"/>
      </w:pPr>
      <w:r w:rsidRPr="007070DE">
        <w:t xml:space="preserve">Администрации Комсомольского </w:t>
      </w:r>
    </w:p>
    <w:p w:rsidR="00B464FC" w:rsidRDefault="00B464FC" w:rsidP="00B464FC">
      <w:pPr>
        <w:spacing w:line="0" w:lineRule="atLeast"/>
        <w:jc w:val="right"/>
      </w:pPr>
      <w:r w:rsidRPr="007070DE">
        <w:t>муниципального района</w:t>
      </w:r>
    </w:p>
    <w:p w:rsidR="00B464FC" w:rsidRPr="007070DE" w:rsidRDefault="00B464FC" w:rsidP="00B464FC">
      <w:pPr>
        <w:spacing w:line="0" w:lineRule="atLeast"/>
        <w:jc w:val="right"/>
      </w:pPr>
      <w:r w:rsidRPr="007070DE">
        <w:t xml:space="preserve">от  </w:t>
      </w:r>
      <w:r>
        <w:t>21.10.</w:t>
      </w:r>
      <w:r w:rsidRPr="007070DE">
        <w:t xml:space="preserve">.2020г.   № </w:t>
      </w:r>
      <w:r>
        <w:t>248</w:t>
      </w:r>
      <w:r w:rsidRPr="007070DE">
        <w:t xml:space="preserve">       </w:t>
      </w:r>
    </w:p>
    <w:p w:rsidR="00B464FC" w:rsidRDefault="00B464FC" w:rsidP="00B464FC">
      <w:pPr>
        <w:spacing w:line="0" w:lineRule="atLeast"/>
        <w:jc w:val="right"/>
      </w:pPr>
      <w:r w:rsidRPr="007070DE">
        <w:t xml:space="preserve">Приложение </w:t>
      </w:r>
    </w:p>
    <w:p w:rsidR="00B464FC" w:rsidRDefault="00B464FC" w:rsidP="00B464FC">
      <w:pPr>
        <w:spacing w:line="0" w:lineRule="atLeast"/>
        <w:jc w:val="right"/>
      </w:pPr>
      <w:r w:rsidRPr="007070DE">
        <w:t>к постановлению</w:t>
      </w:r>
      <w:r>
        <w:t xml:space="preserve"> </w:t>
      </w:r>
    </w:p>
    <w:p w:rsidR="00B464FC" w:rsidRDefault="00B464FC" w:rsidP="00B464FC">
      <w:pPr>
        <w:spacing w:line="0" w:lineRule="atLeast"/>
        <w:jc w:val="right"/>
      </w:pPr>
      <w:r w:rsidRPr="007070DE">
        <w:t>Администрации Комсомольского</w:t>
      </w:r>
      <w:r>
        <w:t xml:space="preserve"> </w:t>
      </w:r>
    </w:p>
    <w:p w:rsidR="00B464FC" w:rsidRDefault="00B464FC" w:rsidP="00B464FC">
      <w:pPr>
        <w:spacing w:line="0" w:lineRule="atLeast"/>
        <w:jc w:val="right"/>
      </w:pPr>
      <w:r w:rsidRPr="007070DE">
        <w:t>муниципального района</w:t>
      </w:r>
    </w:p>
    <w:p w:rsidR="00B464FC" w:rsidRPr="007070DE" w:rsidRDefault="00B464FC" w:rsidP="00B464FC">
      <w:pPr>
        <w:spacing w:line="0" w:lineRule="atLeast"/>
        <w:jc w:val="right"/>
      </w:pPr>
      <w:r w:rsidRPr="007070DE">
        <w:t xml:space="preserve">от 16.02.2016 г.    №   48     </w:t>
      </w:r>
    </w:p>
    <w:p w:rsidR="00B464FC" w:rsidRDefault="00B464FC" w:rsidP="00B464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5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right"/>
        <w:rPr>
          <w:sz w:val="24"/>
          <w:szCs w:val="24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Pr="00D76523">
        <w:rPr>
          <w:b/>
          <w:sz w:val="32"/>
          <w:szCs w:val="32"/>
        </w:rPr>
        <w:t>программа</w:t>
      </w:r>
    </w:p>
    <w:p w:rsidR="00B464FC" w:rsidRDefault="00B464FC" w:rsidP="00B46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«Дорожная деятельность в отношении</w:t>
      </w:r>
    </w:p>
    <w:p w:rsidR="00B464FC" w:rsidRDefault="00B464FC" w:rsidP="00B46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автомобильных дорог общего пользования </w:t>
      </w:r>
    </w:p>
    <w:p w:rsidR="00B464FC" w:rsidRPr="00D76523" w:rsidRDefault="00B464FC" w:rsidP="00B46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Комсомольского городского поселения»</w:t>
      </w: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jc w:val="center"/>
        <w:rPr>
          <w:b/>
          <w:sz w:val="32"/>
          <w:szCs w:val="32"/>
        </w:rPr>
      </w:pPr>
    </w:p>
    <w:p w:rsidR="00B464FC" w:rsidRDefault="00B464FC" w:rsidP="00B464FC">
      <w:pPr>
        <w:rPr>
          <w:b/>
          <w:sz w:val="26"/>
          <w:szCs w:val="26"/>
        </w:rPr>
      </w:pPr>
    </w:p>
    <w:p w:rsidR="00B464FC" w:rsidRDefault="00B464FC" w:rsidP="00B464FC">
      <w:pPr>
        <w:rPr>
          <w:b/>
          <w:sz w:val="26"/>
          <w:szCs w:val="26"/>
        </w:rPr>
      </w:pPr>
    </w:p>
    <w:p w:rsidR="00B464FC" w:rsidRDefault="00B464FC" w:rsidP="00B464FC">
      <w:pPr>
        <w:rPr>
          <w:b/>
          <w:sz w:val="26"/>
          <w:szCs w:val="26"/>
        </w:rPr>
      </w:pPr>
    </w:p>
    <w:p w:rsidR="00B464FC" w:rsidRDefault="00B464FC" w:rsidP="00B464FC">
      <w:pPr>
        <w:spacing w:line="0" w:lineRule="atLeast"/>
        <w:jc w:val="center"/>
        <w:rPr>
          <w:b/>
          <w:sz w:val="24"/>
          <w:szCs w:val="24"/>
        </w:rPr>
      </w:pPr>
    </w:p>
    <w:p w:rsidR="00B464FC" w:rsidRDefault="00B464FC" w:rsidP="00B464FC">
      <w:pPr>
        <w:spacing w:line="0" w:lineRule="atLeast"/>
        <w:jc w:val="center"/>
        <w:rPr>
          <w:b/>
          <w:sz w:val="24"/>
          <w:szCs w:val="24"/>
        </w:rPr>
      </w:pPr>
    </w:p>
    <w:p w:rsidR="00B464FC" w:rsidRDefault="00B464FC" w:rsidP="00B464FC">
      <w:pPr>
        <w:spacing w:line="0" w:lineRule="atLeast"/>
        <w:jc w:val="center"/>
        <w:rPr>
          <w:b/>
          <w:sz w:val="24"/>
          <w:szCs w:val="24"/>
        </w:rPr>
      </w:pPr>
    </w:p>
    <w:p w:rsidR="00B464FC" w:rsidRDefault="00B464FC" w:rsidP="00B464FC">
      <w:pPr>
        <w:spacing w:line="0" w:lineRule="atLeast"/>
        <w:jc w:val="center"/>
        <w:rPr>
          <w:b/>
          <w:sz w:val="24"/>
          <w:szCs w:val="24"/>
        </w:rPr>
      </w:pPr>
    </w:p>
    <w:p w:rsidR="00B464FC" w:rsidRPr="00BA442F" w:rsidRDefault="00B464FC" w:rsidP="00B464FC">
      <w:pPr>
        <w:spacing w:line="0" w:lineRule="atLeast"/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t>Муниципальная программа</w:t>
      </w:r>
    </w:p>
    <w:p w:rsidR="00B464FC" w:rsidRPr="00BA442F" w:rsidRDefault="00B464FC" w:rsidP="00B464FC">
      <w:pPr>
        <w:spacing w:line="0" w:lineRule="atLeast"/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t>«Дорожная деятельность в отношении автомобильных дорог общего</w:t>
      </w:r>
      <w:r>
        <w:rPr>
          <w:b/>
          <w:sz w:val="24"/>
          <w:szCs w:val="24"/>
        </w:rPr>
        <w:t xml:space="preserve">                     </w:t>
      </w:r>
      <w:r w:rsidRPr="00BA442F">
        <w:rPr>
          <w:b/>
          <w:sz w:val="24"/>
          <w:szCs w:val="24"/>
        </w:rPr>
        <w:t xml:space="preserve"> пользования Комсомольского городского поселения»</w:t>
      </w:r>
    </w:p>
    <w:p w:rsidR="00B464FC" w:rsidRPr="006B0E3E" w:rsidRDefault="00B464FC" w:rsidP="009F0043">
      <w:pPr>
        <w:pStyle w:val="af0"/>
        <w:numPr>
          <w:ilvl w:val="0"/>
          <w:numId w:val="1"/>
        </w:numPr>
        <w:spacing w:line="0" w:lineRule="atLeast"/>
        <w:ind w:left="0" w:firstLine="0"/>
        <w:jc w:val="center"/>
        <w:rPr>
          <w:b/>
          <w:sz w:val="16"/>
          <w:szCs w:val="16"/>
        </w:rPr>
      </w:pPr>
      <w:r w:rsidRPr="006B0E3E">
        <w:rPr>
          <w:b/>
        </w:rPr>
        <w:t>Паспорт муниципальной программы</w:t>
      </w:r>
    </w:p>
    <w:p w:rsidR="00B464FC" w:rsidRDefault="00B464FC" w:rsidP="00B464FC">
      <w:pPr>
        <w:pStyle w:val="af0"/>
        <w:spacing w:line="0" w:lineRule="atLeast"/>
        <w:ind w:left="0"/>
        <w:jc w:val="center"/>
        <w:rPr>
          <w:b/>
        </w:rPr>
      </w:pPr>
      <w:r>
        <w:rPr>
          <w:b/>
        </w:rPr>
        <w:t xml:space="preserve">«Дорожная деятельность в отношении автомобильных дорог </w:t>
      </w:r>
    </w:p>
    <w:p w:rsidR="00B464FC" w:rsidRDefault="00B464FC" w:rsidP="00B464FC">
      <w:pPr>
        <w:pStyle w:val="af0"/>
        <w:spacing w:line="0" w:lineRule="atLeast"/>
        <w:ind w:left="0"/>
        <w:jc w:val="center"/>
        <w:rPr>
          <w:b/>
          <w:sz w:val="32"/>
          <w:szCs w:val="32"/>
        </w:rPr>
      </w:pPr>
      <w:r>
        <w:rPr>
          <w:b/>
        </w:rPr>
        <w:t>общего пользования Комсомольского городского поселения»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1"/>
        <w:gridCol w:w="6776"/>
      </w:tblGrid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Наименование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jc w:val="both"/>
              <w:rPr>
                <w:b/>
              </w:rPr>
            </w:pPr>
            <w:r w:rsidRPr="004D7068">
              <w:t xml:space="preserve">Дорожная деятельность в отношении автомобильных дорог общего пользования Комсомольского городского поселения 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Срок реализации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</w:pPr>
            <w:r>
              <w:t>2020</w:t>
            </w:r>
            <w:r w:rsidRPr="004D7068">
              <w:t>-</w:t>
            </w:r>
            <w:r>
              <w:t>2022</w:t>
            </w:r>
            <w:r w:rsidRPr="004D7068">
              <w:t xml:space="preserve"> годы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Перечень подпрограмм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34"/>
              <w:jc w:val="both"/>
            </w:pPr>
            <w:r w:rsidRPr="004D7068">
              <w:t>1. Дорожная деятельность в отноше</w:t>
            </w:r>
            <w:r>
              <w:t xml:space="preserve">нии автомобильных дорог общего </w:t>
            </w:r>
            <w:r w:rsidRPr="004D7068">
              <w:t>пользования Комсомольского городского поселения</w:t>
            </w:r>
          </w:p>
          <w:p w:rsidR="00B464FC" w:rsidRPr="004D7068" w:rsidRDefault="00B464FC" w:rsidP="002A0B1B">
            <w:pPr>
              <w:ind w:left="34"/>
              <w:jc w:val="both"/>
            </w:pPr>
            <w:r w:rsidRPr="004D7068">
              <w:t>2. Безопасность дорожного движения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lastRenderedPageBreak/>
              <w:t>Администратор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</w:pPr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 xml:space="preserve">Ответственные исполнители 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</w:pPr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Исполнители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</w:pPr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 xml:space="preserve">Цель (цели) программы 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34"/>
            </w:pPr>
            <w:r>
              <w:t xml:space="preserve"> 1. </w:t>
            </w:r>
            <w:r w:rsidRPr="004D7068">
              <w:t>Доля протяженности автомобильных дорог общего пользования ме</w:t>
            </w:r>
            <w:r>
              <w:t xml:space="preserve">стного значения, не отвечающих </w:t>
            </w:r>
            <w:r w:rsidRPr="004D7068">
              <w:t>нормативным требовани</w:t>
            </w:r>
            <w:r>
              <w:t xml:space="preserve">ям, в общей протяженности автомобильных дорог общего пользования </w:t>
            </w:r>
            <w:r w:rsidRPr="004D7068">
              <w:t>местного значения</w:t>
            </w:r>
            <w:r>
              <w:t>.</w:t>
            </w:r>
          </w:p>
          <w:p w:rsidR="00B464FC" w:rsidRDefault="00B464FC" w:rsidP="002A0B1B">
            <w:pPr>
              <w:pStyle w:val="af0"/>
              <w:ind w:left="33"/>
              <w:jc w:val="both"/>
            </w:pPr>
            <w:r>
              <w:t xml:space="preserve"> 2. Доля протяженности автомобильных дорог </w:t>
            </w:r>
            <w:r w:rsidRPr="004D7068">
              <w:t xml:space="preserve">общего </w:t>
            </w:r>
            <w:r>
              <w:t xml:space="preserve">пользования </w:t>
            </w:r>
            <w:r w:rsidRPr="004D7068">
              <w:t>местного значения, содержание которых осуществляется круглогодично</w:t>
            </w:r>
            <w:r>
              <w:t>.</w:t>
            </w:r>
          </w:p>
          <w:p w:rsidR="00B464FC" w:rsidRPr="00C47C26" w:rsidRDefault="00B464FC" w:rsidP="002A0B1B">
            <w:pPr>
              <w:pStyle w:val="af0"/>
              <w:ind w:left="0"/>
            </w:pPr>
            <w:r>
              <w:t xml:space="preserve">  3. Доля протяженности </w:t>
            </w:r>
            <w:r w:rsidRPr="00C47C26">
              <w:t>автомобиль</w:t>
            </w:r>
            <w:r>
              <w:t xml:space="preserve">ных дорог общего пользования местного значения </w:t>
            </w:r>
            <w:r w:rsidRPr="00C47C26">
              <w:t>с твердым покрытием в общей протяженности автомоби</w:t>
            </w:r>
            <w:r>
              <w:t xml:space="preserve">льных дорог общего пользования </w:t>
            </w:r>
            <w:r w:rsidRPr="00C47C26">
              <w:t>местного значения</w:t>
            </w:r>
            <w:r>
              <w:t>.</w:t>
            </w:r>
            <w:r w:rsidRPr="00C47C26">
              <w:tab/>
            </w:r>
          </w:p>
          <w:p w:rsidR="00B464FC" w:rsidRDefault="00B464FC" w:rsidP="002A0B1B">
            <w:pPr>
              <w:pStyle w:val="af0"/>
              <w:ind w:left="0"/>
            </w:pPr>
            <w:r>
              <w:t xml:space="preserve">  4. </w:t>
            </w:r>
            <w:r w:rsidRPr="004D7068">
              <w:t>Количество пешеходных переходов, подлежащих окраске</w:t>
            </w:r>
            <w:r>
              <w:t>.</w:t>
            </w:r>
          </w:p>
          <w:p w:rsidR="00B464FC" w:rsidRDefault="00B464FC" w:rsidP="002A0B1B">
            <w:pPr>
              <w:pStyle w:val="af0"/>
              <w:ind w:left="0"/>
            </w:pPr>
            <w:r>
              <w:t xml:space="preserve">  5. Количество установленных дорожных </w:t>
            </w:r>
            <w:r w:rsidRPr="004D7068">
              <w:t>знаков</w:t>
            </w:r>
            <w:r>
              <w:t>.</w:t>
            </w:r>
          </w:p>
          <w:p w:rsidR="00B464FC" w:rsidRPr="004D7068" w:rsidRDefault="00B464FC" w:rsidP="002A0B1B">
            <w:pPr>
              <w:pStyle w:val="af0"/>
              <w:ind w:left="0"/>
            </w:pPr>
            <w:r>
              <w:t xml:space="preserve">  6. Количество установленных пешеходных ограждений.</w:t>
            </w:r>
          </w:p>
          <w:p w:rsidR="00B464FC" w:rsidRPr="004D7068" w:rsidRDefault="00B464FC" w:rsidP="002A0B1B">
            <w:pPr>
              <w:pStyle w:val="af0"/>
              <w:ind w:left="0"/>
            </w:pPr>
            <w:r>
              <w:t xml:space="preserve">  7. </w:t>
            </w:r>
            <w:r w:rsidRPr="004D7068">
              <w:t>Количество нанесенной дорожной разметки</w:t>
            </w:r>
            <w:r>
              <w:t>.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B464FC" w:rsidRDefault="00B464FC" w:rsidP="002A0B1B">
            <w:r w:rsidRPr="004D7068">
              <w:t>Общий объем бюджетных ассигнований</w:t>
            </w:r>
            <w:r>
              <w:t xml:space="preserve"> –</w:t>
            </w:r>
            <w:r w:rsidRPr="004D7068">
              <w:t xml:space="preserve"> </w:t>
            </w:r>
            <w:r>
              <w:t xml:space="preserve">31 982 215,44 </w:t>
            </w:r>
            <w:r w:rsidRPr="004D7068">
              <w:t xml:space="preserve">рублей, </w:t>
            </w:r>
          </w:p>
          <w:p w:rsidR="00B464FC" w:rsidRPr="004D7068" w:rsidRDefault="00B464FC" w:rsidP="002A0B1B">
            <w:r w:rsidRPr="004D7068">
              <w:t>в том числе:</w:t>
            </w:r>
          </w:p>
          <w:p w:rsidR="00B464FC" w:rsidRPr="00C7688F" w:rsidRDefault="00B464FC" w:rsidP="002A0B1B">
            <w:r>
              <w:t>2020</w:t>
            </w:r>
            <w:r w:rsidRPr="004D7068">
              <w:t xml:space="preserve"> год </w:t>
            </w:r>
            <w:r>
              <w:t>– 21 815 959,89*</w:t>
            </w:r>
            <w:r w:rsidRPr="00C7688F">
              <w:t xml:space="preserve"> рублей,</w:t>
            </w:r>
          </w:p>
          <w:p w:rsidR="00B464FC" w:rsidRPr="004D7068" w:rsidRDefault="00B464FC" w:rsidP="002A0B1B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5 111 328,28*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5 054 927,27*</w:t>
            </w:r>
            <w:r w:rsidRPr="004D7068">
              <w:t xml:space="preserve"> рублей, </w:t>
            </w:r>
          </w:p>
          <w:p w:rsidR="00B464FC" w:rsidRPr="004D7068" w:rsidRDefault="00B464FC" w:rsidP="002A0B1B">
            <w:r w:rsidRPr="004D7068">
              <w:t>- бюджет Комс</w:t>
            </w:r>
            <w:r>
              <w:t>омольского городского поселения –</w:t>
            </w:r>
            <w:r w:rsidRPr="004D7068">
              <w:t xml:space="preserve"> </w:t>
            </w:r>
            <w:r>
              <w:t>11 501 791,67 руб.</w:t>
            </w:r>
            <w:r w:rsidRPr="004D7068">
              <w:t>, в том числе:</w:t>
            </w:r>
          </w:p>
          <w:p w:rsidR="00B464FC" w:rsidRPr="004D7068" w:rsidRDefault="00B464FC" w:rsidP="002A0B1B">
            <w:r>
              <w:t>2020</w:t>
            </w:r>
            <w:r w:rsidRPr="004D7068">
              <w:t xml:space="preserve"> год</w:t>
            </w:r>
            <w:r>
              <w:t xml:space="preserve">-  </w:t>
            </w:r>
            <w:r w:rsidRPr="004D7068">
              <w:t xml:space="preserve"> </w:t>
            </w:r>
            <w:r>
              <w:t>5 131 298,71*</w:t>
            </w:r>
            <w:r w:rsidRPr="005E62B8">
              <w:t>рублей</w:t>
            </w:r>
            <w:r w:rsidRPr="004D7068">
              <w:t>,</w:t>
            </w:r>
          </w:p>
          <w:p w:rsidR="00B464FC" w:rsidRPr="004D7068" w:rsidRDefault="00B464FC" w:rsidP="002A0B1B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3 269 634,26*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3 100 858,70*</w:t>
            </w:r>
            <w:r w:rsidRPr="004D7068">
              <w:t xml:space="preserve"> руб</w:t>
            </w:r>
            <w:r>
              <w:t xml:space="preserve">лей </w:t>
            </w:r>
          </w:p>
          <w:p w:rsidR="00B464FC" w:rsidRDefault="00B464FC" w:rsidP="002A0B1B">
            <w:r w:rsidRPr="004D7068">
              <w:t xml:space="preserve">- </w:t>
            </w:r>
            <w:r>
              <w:t>бюджет Ивановской области</w:t>
            </w:r>
            <w:r w:rsidRPr="004D7068">
              <w:t xml:space="preserve"> </w:t>
            </w:r>
            <w:r>
              <w:t xml:space="preserve">- 20 480 423,77 </w:t>
            </w:r>
            <w:r w:rsidRPr="004D7068">
              <w:t xml:space="preserve">рублей, </w:t>
            </w:r>
          </w:p>
          <w:p w:rsidR="00B464FC" w:rsidRPr="004D7068" w:rsidRDefault="00B464FC" w:rsidP="002A0B1B">
            <w:r w:rsidRPr="004D7068">
              <w:t xml:space="preserve">в том числе: </w:t>
            </w:r>
          </w:p>
          <w:p w:rsidR="00B464FC" w:rsidRPr="004D7068" w:rsidRDefault="00B464FC" w:rsidP="002A0B1B">
            <w:r>
              <w:t>2020</w:t>
            </w:r>
            <w:r w:rsidRPr="004D7068">
              <w:t xml:space="preserve"> год </w:t>
            </w:r>
            <w:r>
              <w:t xml:space="preserve">- </w:t>
            </w:r>
            <w:r w:rsidRPr="004D7068">
              <w:t xml:space="preserve"> </w:t>
            </w:r>
            <w:r>
              <w:t xml:space="preserve">16 684 661,18*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</w:t>
            </w:r>
            <w:r>
              <w:t xml:space="preserve"> 1 841 694,02*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</w:t>
            </w:r>
            <w:r>
              <w:t xml:space="preserve"> 1 954 068,57*</w:t>
            </w:r>
            <w:r w:rsidRPr="004D7068">
              <w:t xml:space="preserve"> рублей</w:t>
            </w:r>
            <w:r>
              <w:t>.</w:t>
            </w:r>
          </w:p>
        </w:tc>
      </w:tr>
      <w:tr w:rsidR="00B464FC" w:rsidRPr="004D7068" w:rsidTr="002A0B1B">
        <w:tc>
          <w:tcPr>
            <w:tcW w:w="2978" w:type="dxa"/>
          </w:tcPr>
          <w:p w:rsidR="00B464FC" w:rsidRPr="004D7068" w:rsidRDefault="00B464FC" w:rsidP="002A0B1B">
            <w:pPr>
              <w:pStyle w:val="af0"/>
              <w:ind w:left="0"/>
            </w:pPr>
            <w:r w:rsidRPr="004D7068">
              <w:t>Ожидаемые  результаты  реализации 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0"/>
              <w:jc w:val="both"/>
            </w:pPr>
            <w:r w:rsidRPr="004D706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B464FC" w:rsidRPr="00FA18BF" w:rsidRDefault="00B464FC" w:rsidP="00B464FC">
      <w:pPr>
        <w:ind w:left="34"/>
        <w:rPr>
          <w:sz w:val="24"/>
          <w:szCs w:val="24"/>
        </w:rPr>
      </w:pPr>
      <w:r w:rsidRPr="00FA18BF">
        <w:rPr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B464FC" w:rsidRDefault="00B464FC" w:rsidP="00B464FC">
      <w:pPr>
        <w:pStyle w:val="af0"/>
        <w:spacing w:line="0" w:lineRule="atLeast"/>
        <w:jc w:val="center"/>
        <w:rPr>
          <w:b/>
        </w:rPr>
      </w:pPr>
    </w:p>
    <w:p w:rsidR="00B464FC" w:rsidRPr="00BA442F" w:rsidRDefault="00B464FC" w:rsidP="009F0043">
      <w:pPr>
        <w:pStyle w:val="af0"/>
        <w:numPr>
          <w:ilvl w:val="0"/>
          <w:numId w:val="1"/>
        </w:numPr>
        <w:spacing w:line="0" w:lineRule="atLeast"/>
        <w:ind w:left="-426" w:firstLine="710"/>
        <w:jc w:val="center"/>
        <w:rPr>
          <w:b/>
        </w:rPr>
      </w:pPr>
      <w:r>
        <w:rPr>
          <w:b/>
        </w:rPr>
        <w:t xml:space="preserve">Анализ </w:t>
      </w:r>
      <w:r w:rsidRPr="00BA442F">
        <w:rPr>
          <w:b/>
        </w:rPr>
        <w:t>текущ</w:t>
      </w:r>
      <w:r>
        <w:rPr>
          <w:b/>
        </w:rPr>
        <w:t xml:space="preserve">ей ситуации в сфере </w:t>
      </w:r>
      <w:r w:rsidRPr="00BA442F">
        <w:rPr>
          <w:b/>
        </w:rPr>
        <w:t>реализации муниципальной программы</w:t>
      </w:r>
    </w:p>
    <w:p w:rsidR="00B464FC" w:rsidRDefault="00B464FC" w:rsidP="00B464FC">
      <w:pPr>
        <w:pStyle w:val="af0"/>
        <w:spacing w:line="0" w:lineRule="atLeast"/>
        <w:ind w:left="-426" w:firstLine="710"/>
        <w:jc w:val="center"/>
        <w:rPr>
          <w:b/>
        </w:rPr>
      </w:pPr>
      <w:r w:rsidRPr="00815AB6">
        <w:rPr>
          <w:b/>
        </w:rPr>
        <w:t>Дорожная деятельность в отношении автомобильных дорог                                     об</w:t>
      </w:r>
      <w:r>
        <w:rPr>
          <w:b/>
        </w:rPr>
        <w:t xml:space="preserve">щего </w:t>
      </w:r>
      <w:r w:rsidRPr="00815AB6">
        <w:rPr>
          <w:b/>
        </w:rPr>
        <w:t>пользования Комсомольского городского поселения</w:t>
      </w:r>
    </w:p>
    <w:p w:rsidR="00B464FC" w:rsidRPr="00815AB6" w:rsidRDefault="00B464FC" w:rsidP="00B464FC">
      <w:pPr>
        <w:pStyle w:val="af0"/>
        <w:spacing w:line="0" w:lineRule="atLeast"/>
        <w:ind w:left="-426" w:firstLine="710"/>
        <w:jc w:val="center"/>
        <w:rPr>
          <w:b/>
        </w:rPr>
      </w:pPr>
    </w:p>
    <w:p w:rsidR="00B464FC" w:rsidRDefault="00B464FC" w:rsidP="00B464FC">
      <w:pPr>
        <w:pStyle w:val="ConsPlusNormal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E517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12" w:history="1">
        <w:r w:rsidRPr="00DE517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E517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DE517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517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B464FC" w:rsidRDefault="00B464FC" w:rsidP="00B464FC">
      <w:pPr>
        <w:pStyle w:val="ConsPlusNormal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DE5172">
        <w:rPr>
          <w:rFonts w:ascii="Times New Roman" w:hAnsi="Times New Roman" w:cs="Times New Roman"/>
          <w:sz w:val="24"/>
          <w:szCs w:val="24"/>
        </w:rPr>
        <w:t>Наиболее важным элементом в благоустройстве городских территорий являются дороги общего пользования местного 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 xml:space="preserve">Общая протяженность дорог общего пользования местного значения в городском </w:t>
      </w:r>
      <w:r>
        <w:rPr>
          <w:rFonts w:ascii="Times New Roman" w:hAnsi="Times New Roman"/>
          <w:sz w:val="24"/>
          <w:szCs w:val="24"/>
        </w:rPr>
        <w:t>поселении –</w:t>
      </w:r>
      <w:r w:rsidRPr="00303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34,9</w:t>
      </w:r>
      <w:r w:rsidRPr="00303A59">
        <w:rPr>
          <w:rFonts w:ascii="Times New Roman" w:hAnsi="Times New Roman"/>
          <w:sz w:val="24"/>
          <w:szCs w:val="24"/>
        </w:rPr>
        <w:t xml:space="preserve"> км, или </w:t>
      </w:r>
      <w:r>
        <w:rPr>
          <w:rFonts w:ascii="Times New Roman" w:hAnsi="Times New Roman"/>
          <w:sz w:val="24"/>
          <w:szCs w:val="24"/>
        </w:rPr>
        <w:t>165131,6</w:t>
      </w:r>
      <w:r w:rsidRPr="00303A59">
        <w:rPr>
          <w:rFonts w:ascii="Times New Roman" w:hAnsi="Times New Roman"/>
          <w:sz w:val="24"/>
          <w:szCs w:val="24"/>
        </w:rPr>
        <w:t xml:space="preserve"> кв. м, из них с асфальтобетонным покрытием </w:t>
      </w:r>
      <w:r>
        <w:rPr>
          <w:rFonts w:ascii="Times New Roman" w:hAnsi="Times New Roman"/>
          <w:sz w:val="24"/>
          <w:szCs w:val="24"/>
        </w:rPr>
        <w:t>–</w:t>
      </w:r>
      <w:r w:rsidRPr="00303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16,8</w:t>
      </w:r>
      <w:r w:rsidRPr="00303A59">
        <w:rPr>
          <w:rFonts w:ascii="Times New Roman" w:hAnsi="Times New Roman"/>
          <w:sz w:val="24"/>
          <w:szCs w:val="24"/>
        </w:rPr>
        <w:t xml:space="preserve"> км, или </w:t>
      </w:r>
      <w:r>
        <w:rPr>
          <w:rFonts w:ascii="Times New Roman" w:hAnsi="Times New Roman"/>
          <w:sz w:val="24"/>
          <w:szCs w:val="24"/>
        </w:rPr>
        <w:t>100680,0</w:t>
      </w:r>
      <w:r w:rsidRPr="00303A59">
        <w:rPr>
          <w:rFonts w:ascii="Times New Roman" w:hAnsi="Times New Roman"/>
          <w:sz w:val="24"/>
          <w:szCs w:val="24"/>
        </w:rPr>
        <w:t xml:space="preserve"> кв. м.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Текущее техническое состояние автодорожной сети характеризуется следующими показателями: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24605B">
        <w:rPr>
          <w:rFonts w:ascii="Times New Roman" w:hAnsi="Times New Roman"/>
          <w:sz w:val="24"/>
          <w:szCs w:val="24"/>
        </w:rPr>
        <w:t>- более 51,8%</w:t>
      </w:r>
      <w:r w:rsidRPr="00303A59">
        <w:rPr>
          <w:rFonts w:ascii="Times New Roman" w:hAnsi="Times New Roman"/>
          <w:sz w:val="24"/>
          <w:szCs w:val="24"/>
        </w:rPr>
        <w:t xml:space="preserve"> существующих автомобильных дорог не имеют асфальтобетонного покрытия;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противогололедными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</w:t>
      </w:r>
      <w:r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 w:rsidRPr="00303A59">
        <w:rPr>
          <w:rFonts w:ascii="Times New Roman" w:hAnsi="Times New Roman"/>
          <w:sz w:val="24"/>
          <w:szCs w:val="24"/>
        </w:rPr>
        <w:t xml:space="preserve"> необходимо установить дорожных знаков около </w:t>
      </w:r>
      <w:r w:rsidRPr="00B85A03">
        <w:rPr>
          <w:rFonts w:ascii="Times New Roman" w:hAnsi="Times New Roman"/>
          <w:sz w:val="24"/>
          <w:szCs w:val="24"/>
        </w:rPr>
        <w:t>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Также следует отметить и другие проблемы:</w:t>
      </w:r>
    </w:p>
    <w:p w:rsidR="00B464FC" w:rsidRPr="00303A59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B464FC" w:rsidRPr="00CB1062" w:rsidRDefault="00B464FC" w:rsidP="00B464FC">
      <w:pPr>
        <w:pStyle w:val="a4"/>
        <w:ind w:left="-426" w:firstLine="710"/>
        <w:jc w:val="both"/>
        <w:rPr>
          <w:rFonts w:ascii="Times New Roman" w:hAnsi="Times New Roman"/>
          <w:sz w:val="24"/>
          <w:szCs w:val="24"/>
        </w:rPr>
      </w:pPr>
      <w:r w:rsidRPr="00303A59">
        <w:rPr>
          <w:rFonts w:ascii="Times New Roman" w:hAnsi="Times New Roman"/>
          <w:sz w:val="24"/>
          <w:szCs w:val="24"/>
        </w:rPr>
        <w:t>Основной причиной возникновения данных проблем является дефицит бюджетных финансовых средств.</w:t>
      </w:r>
    </w:p>
    <w:p w:rsidR="00B464FC" w:rsidRDefault="00B464FC" w:rsidP="00B464FC">
      <w:pPr>
        <w:jc w:val="center"/>
        <w:rPr>
          <w:b/>
        </w:rPr>
      </w:pPr>
    </w:p>
    <w:p w:rsidR="00B464FC" w:rsidRDefault="00B464FC" w:rsidP="00B464FC">
      <w:pPr>
        <w:jc w:val="center"/>
        <w:rPr>
          <w:b/>
        </w:rPr>
      </w:pPr>
    </w:p>
    <w:p w:rsidR="00B464FC" w:rsidRDefault="00B464FC" w:rsidP="00B464FC">
      <w:pPr>
        <w:jc w:val="center"/>
        <w:rPr>
          <w:b/>
        </w:rPr>
      </w:pPr>
      <w:r w:rsidRPr="00C4360D">
        <w:rPr>
          <w:b/>
        </w:rPr>
        <w:t>Показа</w:t>
      </w:r>
      <w:r>
        <w:rPr>
          <w:b/>
        </w:rPr>
        <w:t xml:space="preserve">тели, характеризующие текущую ситуацию </w:t>
      </w:r>
      <w:r w:rsidRPr="00C4360D">
        <w:rPr>
          <w:b/>
        </w:rPr>
        <w:t>в сфере</w:t>
      </w:r>
    </w:p>
    <w:p w:rsidR="00B464FC" w:rsidRPr="00C4360D" w:rsidRDefault="00B464FC" w:rsidP="00B464FC">
      <w:pPr>
        <w:jc w:val="center"/>
        <w:rPr>
          <w:b/>
        </w:rPr>
      </w:pPr>
      <w:r>
        <w:rPr>
          <w:b/>
        </w:rPr>
        <w:t xml:space="preserve"> содержания </w:t>
      </w:r>
      <w:r w:rsidRPr="00C4360D">
        <w:rPr>
          <w:b/>
        </w:rPr>
        <w:t>сети автомобильных дорог</w:t>
      </w:r>
      <w:r w:rsidRPr="00C4360D">
        <w:t xml:space="preserve"> 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134"/>
        <w:gridCol w:w="992"/>
        <w:gridCol w:w="993"/>
        <w:gridCol w:w="992"/>
      </w:tblGrid>
      <w:tr w:rsidR="00B464FC" w:rsidRPr="004D7068" w:rsidTr="002A0B1B">
        <w:tc>
          <w:tcPr>
            <w:tcW w:w="568" w:type="dxa"/>
          </w:tcPr>
          <w:p w:rsidR="00B464FC" w:rsidRDefault="00B464FC" w:rsidP="002A0B1B">
            <w:pPr>
              <w:ind w:left="-108" w:right="-108"/>
              <w:jc w:val="center"/>
            </w:pPr>
            <w:r w:rsidRPr="004D7068">
              <w:t>№</w:t>
            </w:r>
            <w:r>
              <w:t xml:space="preserve"> </w:t>
            </w:r>
          </w:p>
          <w:p w:rsidR="00B464FC" w:rsidRPr="004D7068" w:rsidRDefault="00B464FC" w:rsidP="002A0B1B">
            <w:pPr>
              <w:ind w:left="-108" w:right="-108"/>
              <w:jc w:val="center"/>
            </w:pPr>
            <w:r w:rsidRPr="004D7068">
              <w:t>п/п</w:t>
            </w:r>
          </w:p>
        </w:tc>
        <w:tc>
          <w:tcPr>
            <w:tcW w:w="4961" w:type="dxa"/>
            <w:vAlign w:val="center"/>
          </w:tcPr>
          <w:p w:rsidR="00B464FC" w:rsidRPr="004D7068" w:rsidRDefault="00B464FC" w:rsidP="002A0B1B">
            <w:pPr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 w:rsidRPr="004D7068">
              <w:t>Единица</w:t>
            </w:r>
          </w:p>
          <w:p w:rsidR="00B464FC" w:rsidRPr="004D7068" w:rsidRDefault="00B464FC" w:rsidP="002A0B1B">
            <w:pPr>
              <w:jc w:val="center"/>
            </w:pPr>
            <w:r w:rsidRPr="004D7068">
              <w:t>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64FC" w:rsidRDefault="00B464FC" w:rsidP="002A0B1B"/>
          <w:p w:rsidR="00B464FC" w:rsidRPr="004D7068" w:rsidRDefault="00B464FC" w:rsidP="002A0B1B">
            <w:r>
              <w:t xml:space="preserve">  2017</w:t>
            </w:r>
            <w:r w:rsidRPr="004D7068">
              <w:t>г</w:t>
            </w:r>
          </w:p>
        </w:tc>
        <w:tc>
          <w:tcPr>
            <w:tcW w:w="993" w:type="dxa"/>
            <w:vAlign w:val="center"/>
          </w:tcPr>
          <w:p w:rsidR="00B464FC" w:rsidRDefault="00B464FC" w:rsidP="002A0B1B">
            <w:pPr>
              <w:jc w:val="center"/>
            </w:pPr>
          </w:p>
          <w:p w:rsidR="00B464FC" w:rsidRPr="004D7068" w:rsidRDefault="00B464FC" w:rsidP="002A0B1B">
            <w:pPr>
              <w:jc w:val="center"/>
            </w:pPr>
            <w:r>
              <w:t>2018</w:t>
            </w:r>
            <w:r w:rsidRPr="004D7068">
              <w:t>г</w:t>
            </w:r>
          </w:p>
        </w:tc>
        <w:tc>
          <w:tcPr>
            <w:tcW w:w="992" w:type="dxa"/>
            <w:vAlign w:val="center"/>
          </w:tcPr>
          <w:p w:rsidR="00B464FC" w:rsidRDefault="00B464FC" w:rsidP="002A0B1B">
            <w:pPr>
              <w:jc w:val="center"/>
            </w:pPr>
          </w:p>
          <w:p w:rsidR="00B464FC" w:rsidRPr="004D7068" w:rsidRDefault="00B464FC" w:rsidP="002A0B1B">
            <w:pPr>
              <w:jc w:val="center"/>
            </w:pPr>
            <w:r>
              <w:t>2019</w:t>
            </w:r>
            <w:r w:rsidRPr="004D7068">
              <w:t>г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lastRenderedPageBreak/>
              <w:t>1</w:t>
            </w:r>
          </w:p>
        </w:tc>
        <w:tc>
          <w:tcPr>
            <w:tcW w:w="4961" w:type="dxa"/>
          </w:tcPr>
          <w:p w:rsidR="00B464FC" w:rsidRPr="00941337" w:rsidRDefault="00B464FC" w:rsidP="002A0B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1337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  <w:tc>
          <w:tcPr>
            <w:tcW w:w="993" w:type="dxa"/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34,9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t>2</w:t>
            </w:r>
          </w:p>
        </w:tc>
        <w:tc>
          <w:tcPr>
            <w:tcW w:w="4961" w:type="dxa"/>
          </w:tcPr>
          <w:p w:rsidR="00B464FC" w:rsidRPr="004D7068" w:rsidRDefault="00B464FC" w:rsidP="002A0B1B">
            <w:pPr>
              <w:jc w:val="both"/>
            </w:pPr>
            <w:r>
              <w:t>Доля автомобильных дорог общего пользования, находящихся на содержании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4FC" w:rsidRPr="00BE39DE" w:rsidRDefault="00B464FC" w:rsidP="002A0B1B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464FC" w:rsidRPr="00BE39DE" w:rsidRDefault="00B464FC" w:rsidP="002A0B1B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464FC" w:rsidRPr="00BE39DE" w:rsidRDefault="00B464FC" w:rsidP="002A0B1B">
            <w:pPr>
              <w:jc w:val="center"/>
            </w:pPr>
            <w:r w:rsidRPr="00BE39DE">
              <w:rPr>
                <w:sz w:val="24"/>
                <w:szCs w:val="24"/>
              </w:rPr>
              <w:t>100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t>3</w:t>
            </w:r>
          </w:p>
        </w:tc>
        <w:tc>
          <w:tcPr>
            <w:tcW w:w="4961" w:type="dxa"/>
          </w:tcPr>
          <w:p w:rsidR="00B464FC" w:rsidRPr="004D7068" w:rsidRDefault="00B464FC" w:rsidP="002A0B1B">
            <w:pPr>
              <w:jc w:val="both"/>
            </w:pPr>
            <w:r>
              <w:t xml:space="preserve"> Доля автомобильных дорог общего пользования местного значения, 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464FC" w:rsidRPr="00BE39DE" w:rsidRDefault="00B464FC" w:rsidP="002A0B1B">
            <w:pPr>
              <w:jc w:val="center"/>
              <w:rPr>
                <w:sz w:val="24"/>
                <w:szCs w:val="24"/>
              </w:rPr>
            </w:pPr>
            <w:r w:rsidRPr="00BE39DE">
              <w:rPr>
                <w:sz w:val="24"/>
                <w:szCs w:val="24"/>
              </w:rPr>
              <w:t>21</w:t>
            </w:r>
          </w:p>
        </w:tc>
      </w:tr>
    </w:tbl>
    <w:p w:rsidR="00B464FC" w:rsidRDefault="00B464FC" w:rsidP="00B464FC">
      <w:pPr>
        <w:pStyle w:val="af0"/>
        <w:ind w:left="0"/>
        <w:jc w:val="center"/>
        <w:rPr>
          <w:b/>
        </w:rPr>
      </w:pPr>
    </w:p>
    <w:p w:rsidR="00B464FC" w:rsidRDefault="00B464FC" w:rsidP="00B464FC">
      <w:pPr>
        <w:pStyle w:val="af0"/>
        <w:ind w:left="0"/>
        <w:jc w:val="center"/>
        <w:rPr>
          <w:b/>
        </w:rPr>
      </w:pPr>
      <w:r w:rsidRPr="006B0605">
        <w:rPr>
          <w:b/>
        </w:rPr>
        <w:t>Безопасность дорожного движения</w:t>
      </w:r>
    </w:p>
    <w:p w:rsidR="00B464FC" w:rsidRPr="006B0605" w:rsidRDefault="00B464FC" w:rsidP="00B464FC">
      <w:pPr>
        <w:pStyle w:val="af0"/>
        <w:jc w:val="center"/>
        <w:rPr>
          <w:b/>
        </w:rPr>
      </w:pPr>
    </w:p>
    <w:p w:rsidR="00B464FC" w:rsidRPr="00CB6B37" w:rsidRDefault="00B464FC" w:rsidP="00B464FC">
      <w:pPr>
        <w:pStyle w:val="af0"/>
        <w:ind w:left="-284" w:firstLine="851"/>
        <w:jc w:val="both"/>
      </w:pPr>
      <w:r w:rsidRPr="00CB6B37">
        <w:t>Безопасность дорожного движения является одной из в</w:t>
      </w:r>
      <w:r>
        <w:t xml:space="preserve">ажных социально-экономических </w:t>
      </w:r>
      <w:r w:rsidRPr="00CB6B37">
        <w:t>задач</w:t>
      </w:r>
      <w:r>
        <w:t xml:space="preserve"> </w:t>
      </w:r>
      <w:r w:rsidRPr="00CB6B37">
        <w:t>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B464FC" w:rsidRPr="00CB6B37" w:rsidRDefault="00B464FC" w:rsidP="00B464FC">
      <w:pPr>
        <w:pStyle w:val="af0"/>
        <w:ind w:left="-284" w:firstLine="851"/>
        <w:jc w:val="both"/>
      </w:pPr>
      <w:r w:rsidRPr="00CB6B37"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B464FC" w:rsidRPr="00CB6B37" w:rsidRDefault="00B464FC" w:rsidP="00B464FC">
      <w:pPr>
        <w:pStyle w:val="af0"/>
        <w:ind w:left="-284" w:firstLine="851"/>
        <w:jc w:val="both"/>
      </w:pPr>
      <w:r w:rsidRPr="00CB6B37"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B464FC" w:rsidRPr="00CB6B37" w:rsidRDefault="00B464FC" w:rsidP="00B464FC">
      <w:pPr>
        <w:pStyle w:val="af0"/>
        <w:ind w:left="-284" w:firstLine="851"/>
        <w:jc w:val="both"/>
      </w:pPr>
      <w:r>
        <w:t xml:space="preserve">Для того чтобы </w:t>
      </w:r>
      <w:r w:rsidRPr="00CB6B37">
        <w:t>лучше ориентироваться на дороге и понимать суть различных дорожных знаков</w:t>
      </w:r>
      <w:r>
        <w:t>,</w:t>
      </w:r>
      <w:r w:rsidRPr="00CB6B37">
        <w:t xml:space="preserve">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B464FC" w:rsidRPr="00A63F9B" w:rsidRDefault="00B464FC" w:rsidP="00B464FC">
      <w:pPr>
        <w:pStyle w:val="af0"/>
        <w:ind w:left="-284" w:firstLine="851"/>
        <w:jc w:val="both"/>
      </w:pPr>
      <w:r w:rsidRPr="00CB6B37"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4" w:history="1">
        <w:r w:rsidRPr="00CB6B37">
          <w:rPr>
            <w:rStyle w:val="a3"/>
          </w:rPr>
          <w:t>Дорожные знаки</w:t>
        </w:r>
      </w:hyperlink>
      <w:r w:rsidRPr="00CB6B37"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</w:t>
      </w:r>
      <w:r>
        <w:t xml:space="preserve"> обстановке.</w:t>
      </w:r>
    </w:p>
    <w:p w:rsidR="00B464FC" w:rsidRDefault="00B464FC" w:rsidP="00B464FC">
      <w:pPr>
        <w:pStyle w:val="af0"/>
        <w:ind w:left="0" w:right="-143"/>
        <w:jc w:val="right"/>
        <w:rPr>
          <w:b/>
        </w:rPr>
      </w:pPr>
    </w:p>
    <w:p w:rsidR="00B464FC" w:rsidRPr="009125AC" w:rsidRDefault="00B464FC" w:rsidP="00B464FC">
      <w:pPr>
        <w:pStyle w:val="af0"/>
        <w:ind w:left="142"/>
        <w:jc w:val="center"/>
        <w:rPr>
          <w:b/>
        </w:rPr>
      </w:pPr>
      <w:r w:rsidRPr="009125AC">
        <w:rPr>
          <w:b/>
        </w:rPr>
        <w:t>Показатели</w:t>
      </w:r>
      <w:r>
        <w:rPr>
          <w:b/>
        </w:rPr>
        <w:t xml:space="preserve">, характеризующие безопасность </w:t>
      </w:r>
      <w:r w:rsidRPr="009125AC">
        <w:rPr>
          <w:b/>
        </w:rPr>
        <w:t xml:space="preserve">дорожного движения </w:t>
      </w:r>
    </w:p>
    <w:p w:rsidR="00B464FC" w:rsidRPr="00712919" w:rsidRDefault="00B464FC" w:rsidP="00B464FC">
      <w:pPr>
        <w:pStyle w:val="af0"/>
        <w:ind w:left="142"/>
        <w:jc w:val="center"/>
        <w:rPr>
          <w:b/>
        </w:rPr>
      </w:pPr>
      <w:r w:rsidRPr="009125AC">
        <w:rPr>
          <w:b/>
        </w:rPr>
        <w:t>на территории Комсомольского городского поселения</w:t>
      </w:r>
      <w:r w:rsidRPr="00712919">
        <w:rPr>
          <w:b/>
        </w:rPr>
        <w:t xml:space="preserve">  </w:t>
      </w:r>
    </w:p>
    <w:p w:rsidR="00B464FC" w:rsidRPr="009125AC" w:rsidRDefault="00B464FC" w:rsidP="00B464FC">
      <w:pPr>
        <w:pStyle w:val="af0"/>
        <w:ind w:left="0" w:right="-143"/>
        <w:jc w:val="right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3"/>
        <w:gridCol w:w="1134"/>
        <w:gridCol w:w="1134"/>
        <w:gridCol w:w="1134"/>
        <w:gridCol w:w="1134"/>
      </w:tblGrid>
      <w:tr w:rsidR="00B464FC" w:rsidRPr="004D7068" w:rsidTr="002A0B1B">
        <w:tc>
          <w:tcPr>
            <w:tcW w:w="851" w:type="dxa"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 w:rsidRPr="004D7068">
              <w:t>№</w:t>
            </w:r>
            <w:r>
              <w:t xml:space="preserve"> </w:t>
            </w:r>
            <w:r w:rsidRPr="004D7068">
              <w:t xml:space="preserve"> п/п</w:t>
            </w:r>
          </w:p>
        </w:tc>
        <w:tc>
          <w:tcPr>
            <w:tcW w:w="4253" w:type="dxa"/>
            <w:vAlign w:val="center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 w:rsidRPr="004D7068">
              <w:t>Ед</w:t>
            </w:r>
            <w:r>
              <w:t>.</w:t>
            </w:r>
            <w:r w:rsidRPr="004D7068">
              <w:t xml:space="preserve"> изм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2017</w:t>
            </w:r>
            <w:r w:rsidRPr="004D7068"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2018</w:t>
            </w:r>
            <w:r w:rsidRPr="004D7068"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2019г.</w:t>
            </w:r>
          </w:p>
        </w:tc>
      </w:tr>
      <w:tr w:rsidR="00B464FC" w:rsidRPr="004D7068" w:rsidTr="002A0B1B">
        <w:tc>
          <w:tcPr>
            <w:tcW w:w="851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1</w:t>
            </w:r>
          </w:p>
        </w:tc>
        <w:tc>
          <w:tcPr>
            <w:tcW w:w="4253" w:type="dxa"/>
          </w:tcPr>
          <w:p w:rsidR="00B464FC" w:rsidRPr="0024605B" w:rsidRDefault="00B464FC" w:rsidP="002A0B1B">
            <w:pPr>
              <w:pStyle w:val="af0"/>
              <w:ind w:left="0" w:right="-143"/>
            </w:pPr>
            <w:r w:rsidRPr="0024605B">
              <w:t>Количество пешеходных переходов, подлежащих окраске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шт.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30</w:t>
            </w:r>
          </w:p>
        </w:tc>
      </w:tr>
      <w:tr w:rsidR="00B464FC" w:rsidRPr="004D7068" w:rsidTr="002A0B1B">
        <w:tc>
          <w:tcPr>
            <w:tcW w:w="851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 xml:space="preserve">2 </w:t>
            </w:r>
          </w:p>
        </w:tc>
        <w:tc>
          <w:tcPr>
            <w:tcW w:w="4253" w:type="dxa"/>
          </w:tcPr>
          <w:p w:rsidR="00B464FC" w:rsidRPr="0024605B" w:rsidRDefault="00B464FC" w:rsidP="002A0B1B">
            <w:pPr>
              <w:pStyle w:val="af0"/>
              <w:ind w:left="0" w:right="-143"/>
            </w:pPr>
            <w:r w:rsidRPr="0024605B">
              <w:t>Количество нанесенной дорожной разметки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м2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871,58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874,58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974,58</w:t>
            </w:r>
          </w:p>
        </w:tc>
      </w:tr>
      <w:tr w:rsidR="00B464FC" w:rsidRPr="004D7068" w:rsidTr="002A0B1B">
        <w:tc>
          <w:tcPr>
            <w:tcW w:w="851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3</w:t>
            </w:r>
          </w:p>
        </w:tc>
        <w:tc>
          <w:tcPr>
            <w:tcW w:w="4253" w:type="dxa"/>
          </w:tcPr>
          <w:p w:rsidR="00B464FC" w:rsidRPr="0024605B" w:rsidRDefault="00B464FC" w:rsidP="002A0B1B">
            <w:pPr>
              <w:pStyle w:val="af0"/>
              <w:ind w:left="0" w:right="-143"/>
            </w:pPr>
            <w:r w:rsidRPr="0024605B">
              <w:t>Количество установленных пешеходных ограждений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м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>
              <w:t>212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>
              <w:t>212</w:t>
            </w:r>
          </w:p>
        </w:tc>
      </w:tr>
    </w:tbl>
    <w:p w:rsidR="00B464FC" w:rsidRDefault="00B464FC" w:rsidP="00B464FC">
      <w:pPr>
        <w:pStyle w:val="af0"/>
        <w:tabs>
          <w:tab w:val="left" w:pos="-142"/>
        </w:tabs>
        <w:ind w:left="0" w:right="-143" w:hanging="142"/>
        <w:jc w:val="both"/>
      </w:pPr>
    </w:p>
    <w:p w:rsidR="00B464FC" w:rsidRDefault="00B464FC" w:rsidP="00B464FC">
      <w:pPr>
        <w:pStyle w:val="af0"/>
        <w:tabs>
          <w:tab w:val="left" w:pos="-142"/>
        </w:tabs>
        <w:ind w:left="0" w:right="-143" w:hanging="142"/>
        <w:jc w:val="both"/>
      </w:pPr>
    </w:p>
    <w:p w:rsidR="00B464FC" w:rsidRDefault="00B464FC" w:rsidP="00B464FC">
      <w:pPr>
        <w:pStyle w:val="af0"/>
        <w:tabs>
          <w:tab w:val="left" w:pos="-142"/>
        </w:tabs>
        <w:ind w:left="0" w:right="-143" w:hanging="142"/>
        <w:jc w:val="both"/>
      </w:pPr>
    </w:p>
    <w:p w:rsidR="00B464FC" w:rsidRPr="005F6AB0" w:rsidRDefault="00B464FC" w:rsidP="009F0043">
      <w:pPr>
        <w:pStyle w:val="af0"/>
        <w:numPr>
          <w:ilvl w:val="0"/>
          <w:numId w:val="1"/>
        </w:numPr>
        <w:spacing w:line="0" w:lineRule="atLeast"/>
        <w:ind w:left="0" w:firstLine="0"/>
        <w:jc w:val="center"/>
        <w:rPr>
          <w:b/>
        </w:rPr>
      </w:pPr>
      <w:r w:rsidRPr="005F6AB0">
        <w:rPr>
          <w:b/>
        </w:rPr>
        <w:t>Сведения о целевых индикаторах (показателях) Программы</w:t>
      </w:r>
    </w:p>
    <w:p w:rsidR="00B464FC" w:rsidRDefault="00B464FC" w:rsidP="00B464FC">
      <w:pPr>
        <w:pStyle w:val="af0"/>
        <w:spacing w:line="0" w:lineRule="atLeast"/>
        <w:ind w:left="0"/>
        <w:jc w:val="center"/>
        <w:rPr>
          <w:b/>
        </w:rPr>
      </w:pPr>
      <w:r>
        <w:rPr>
          <w:b/>
        </w:rPr>
        <w:t>3.1. Сведения о целевых индикаторах (показателях) муниципальной программы</w:t>
      </w:r>
    </w:p>
    <w:p w:rsidR="00B464FC" w:rsidRDefault="00B464FC" w:rsidP="00B464FC">
      <w:pPr>
        <w:pStyle w:val="af0"/>
        <w:spacing w:line="0" w:lineRule="atLeast"/>
        <w:ind w:left="-284" w:hanging="76"/>
        <w:jc w:val="center"/>
        <w:rPr>
          <w:b/>
        </w:rPr>
      </w:pPr>
    </w:p>
    <w:p w:rsidR="00B464FC" w:rsidRDefault="00B464FC" w:rsidP="00B464FC">
      <w:pPr>
        <w:pStyle w:val="af0"/>
        <w:spacing w:line="0" w:lineRule="atLeast"/>
        <w:ind w:left="-284"/>
        <w:jc w:val="both"/>
      </w:pPr>
      <w:r>
        <w:tab/>
        <w:t xml:space="preserve">Основными </w:t>
      </w:r>
      <w:r w:rsidRPr="00605C4C">
        <w:t>целями</w:t>
      </w:r>
      <w:r>
        <w:t xml:space="preserve"> Программы </w:t>
      </w:r>
      <w:r w:rsidRPr="00605C4C">
        <w:t xml:space="preserve">являются </w:t>
      </w:r>
      <w:r>
        <w:t xml:space="preserve">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</w:t>
      </w:r>
      <w:r>
        <w:lastRenderedPageBreak/>
        <w:t>пропускной способности и уровня безопасности для устойчивого экономического развития и улучшения качества жизни населения на территории поселения.</w:t>
      </w:r>
    </w:p>
    <w:p w:rsidR="00B464FC" w:rsidRDefault="00B464FC" w:rsidP="00B464FC">
      <w:pPr>
        <w:pStyle w:val="af0"/>
        <w:spacing w:line="0" w:lineRule="atLeast"/>
        <w:ind w:left="-284"/>
        <w:jc w:val="both"/>
      </w:pPr>
      <w:r>
        <w:tab/>
        <w:t>Для достижения основных целей Программы необходимо решить следующие задачи:</w:t>
      </w:r>
    </w:p>
    <w:p w:rsidR="00B464FC" w:rsidRDefault="00B464FC" w:rsidP="00B464FC">
      <w:pPr>
        <w:pStyle w:val="af0"/>
        <w:spacing w:line="0" w:lineRule="atLeast"/>
        <w:ind w:left="-284"/>
        <w:jc w:val="both"/>
      </w:pPr>
      <w: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B464FC" w:rsidRPr="004E6E29" w:rsidRDefault="00B464FC" w:rsidP="00B464FC">
      <w:pPr>
        <w:pStyle w:val="af0"/>
        <w:spacing w:line="0" w:lineRule="atLeast"/>
        <w:ind w:left="-284"/>
        <w:jc w:val="both"/>
        <w:rPr>
          <w:sz w:val="16"/>
          <w:szCs w:val="16"/>
        </w:rPr>
      </w:pPr>
      <w: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464FC" w:rsidRDefault="00B464FC" w:rsidP="00B464FC">
      <w:pPr>
        <w:jc w:val="center"/>
        <w:rPr>
          <w:b/>
        </w:rPr>
      </w:pPr>
      <w:r w:rsidRPr="009125AC">
        <w:rPr>
          <w:b/>
        </w:rPr>
        <w:t>Целевые индикаторы</w:t>
      </w:r>
      <w:r>
        <w:rPr>
          <w:b/>
        </w:rPr>
        <w:t xml:space="preserve">, характеризующие    ситуацию </w:t>
      </w:r>
      <w:r w:rsidRPr="009125AC">
        <w:rPr>
          <w:b/>
        </w:rPr>
        <w:t xml:space="preserve">в сфере  </w:t>
      </w:r>
    </w:p>
    <w:p w:rsidR="00B464FC" w:rsidRDefault="00B464FC" w:rsidP="00B464FC">
      <w:pPr>
        <w:jc w:val="center"/>
      </w:pPr>
      <w:r w:rsidRPr="009125AC">
        <w:rPr>
          <w:b/>
        </w:rPr>
        <w:t xml:space="preserve"> содержания сети автомобильных дорог</w:t>
      </w:r>
      <w:r w:rsidRPr="009125AC">
        <w:t xml:space="preserve">  </w:t>
      </w:r>
    </w:p>
    <w:p w:rsidR="00B464FC" w:rsidRPr="009125AC" w:rsidRDefault="00B464FC" w:rsidP="00B464FC">
      <w:pPr>
        <w:jc w:val="center"/>
        <w:rPr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78"/>
        <w:gridCol w:w="1134"/>
        <w:gridCol w:w="1134"/>
        <w:gridCol w:w="1134"/>
        <w:gridCol w:w="992"/>
      </w:tblGrid>
      <w:tr w:rsidR="00B464FC" w:rsidRPr="004D7068" w:rsidTr="002A0B1B">
        <w:tc>
          <w:tcPr>
            <w:tcW w:w="568" w:type="dxa"/>
          </w:tcPr>
          <w:p w:rsidR="00B464FC" w:rsidRDefault="00B464FC" w:rsidP="002A0B1B">
            <w:pPr>
              <w:spacing w:line="0" w:lineRule="atLeast"/>
              <w:jc w:val="center"/>
            </w:pPr>
            <w:r w:rsidRPr="004D7068">
              <w:t>№</w:t>
            </w:r>
            <w:r>
              <w:t xml:space="preserve"> </w:t>
            </w:r>
          </w:p>
          <w:p w:rsidR="00B464FC" w:rsidRPr="004D7068" w:rsidRDefault="00B464FC" w:rsidP="002A0B1B">
            <w:pPr>
              <w:spacing w:line="0" w:lineRule="atLeast"/>
              <w:jc w:val="center"/>
            </w:pPr>
            <w:r w:rsidRPr="004D7068">
              <w:t>п/п</w:t>
            </w:r>
          </w:p>
        </w:tc>
        <w:tc>
          <w:tcPr>
            <w:tcW w:w="4678" w:type="dxa"/>
            <w:vAlign w:val="center"/>
          </w:tcPr>
          <w:p w:rsidR="00B464FC" w:rsidRPr="004D7068" w:rsidRDefault="00B464FC" w:rsidP="002A0B1B">
            <w:pPr>
              <w:spacing w:line="0" w:lineRule="atLeast"/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spacing w:line="0" w:lineRule="atLeast"/>
              <w:jc w:val="center"/>
            </w:pPr>
            <w:r w:rsidRPr="004D7068">
              <w:t>Единица</w:t>
            </w:r>
          </w:p>
          <w:p w:rsidR="00B464FC" w:rsidRPr="004D7068" w:rsidRDefault="00B464FC" w:rsidP="002A0B1B">
            <w:pPr>
              <w:spacing w:line="0" w:lineRule="atLeast"/>
              <w:jc w:val="center"/>
            </w:pPr>
            <w:r w:rsidRPr="004D7068">
              <w:t>измерения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64FC" w:rsidRPr="004D7068" w:rsidRDefault="00B464FC" w:rsidP="002A0B1B">
            <w:pPr>
              <w:spacing w:line="0" w:lineRule="atLeast"/>
              <w:jc w:val="center"/>
            </w:pPr>
            <w:r>
              <w:t>2020</w:t>
            </w:r>
            <w:r w:rsidRPr="004D7068">
              <w:t>г</w:t>
            </w:r>
          </w:p>
        </w:tc>
        <w:tc>
          <w:tcPr>
            <w:tcW w:w="1134" w:type="dxa"/>
            <w:vAlign w:val="center"/>
          </w:tcPr>
          <w:p w:rsidR="00B464FC" w:rsidRPr="004D7068" w:rsidRDefault="00B464FC" w:rsidP="002A0B1B">
            <w:pPr>
              <w:spacing w:line="0" w:lineRule="atLeast"/>
              <w:jc w:val="center"/>
            </w:pPr>
            <w:r>
              <w:t>2021</w:t>
            </w:r>
            <w:r w:rsidRPr="004D7068">
              <w:t>г</w:t>
            </w:r>
          </w:p>
        </w:tc>
        <w:tc>
          <w:tcPr>
            <w:tcW w:w="992" w:type="dxa"/>
            <w:vAlign w:val="center"/>
          </w:tcPr>
          <w:p w:rsidR="00B464FC" w:rsidRPr="004D7068" w:rsidRDefault="00B464FC" w:rsidP="002A0B1B">
            <w:pPr>
              <w:spacing w:line="0" w:lineRule="atLeast"/>
              <w:jc w:val="center"/>
            </w:pPr>
            <w:r>
              <w:t>2022</w:t>
            </w:r>
            <w:r w:rsidRPr="004D7068">
              <w:t>г</w:t>
            </w:r>
          </w:p>
        </w:tc>
      </w:tr>
      <w:tr w:rsidR="00B464FC" w:rsidRPr="00303A59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t>1</w:t>
            </w:r>
          </w:p>
        </w:tc>
        <w:tc>
          <w:tcPr>
            <w:tcW w:w="4678" w:type="dxa"/>
          </w:tcPr>
          <w:p w:rsidR="00B464FC" w:rsidRPr="004D7068" w:rsidRDefault="00B464FC" w:rsidP="002A0B1B">
            <w:pPr>
              <w:jc w:val="both"/>
            </w:pPr>
            <w:r>
              <w:t xml:space="preserve"> Доля автомобильных дорог общего пользования местного значения, 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 w:rsidRPr="004D7068"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24605B" w:rsidRDefault="00B464FC" w:rsidP="002A0B1B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464FC" w:rsidRPr="0024605B" w:rsidRDefault="00B464FC" w:rsidP="002A0B1B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464FC" w:rsidRPr="0024605B" w:rsidRDefault="00B464FC" w:rsidP="002A0B1B">
            <w:pPr>
              <w:jc w:val="center"/>
              <w:rPr>
                <w:sz w:val="24"/>
                <w:szCs w:val="24"/>
              </w:rPr>
            </w:pPr>
            <w:r w:rsidRPr="0024605B">
              <w:rPr>
                <w:sz w:val="24"/>
                <w:szCs w:val="24"/>
              </w:rPr>
              <w:t>20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t>2</w:t>
            </w:r>
          </w:p>
        </w:tc>
        <w:tc>
          <w:tcPr>
            <w:tcW w:w="4678" w:type="dxa"/>
          </w:tcPr>
          <w:p w:rsidR="00B464FC" w:rsidRPr="004D7068" w:rsidRDefault="00B464FC" w:rsidP="002A0B1B">
            <w:pPr>
              <w:jc w:val="both"/>
            </w:pPr>
            <w:r>
              <w:t>Доля автомобильных дорог общего пользования, находящихся на содержании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464FC" w:rsidRPr="004D7068" w:rsidRDefault="00B464FC" w:rsidP="002A0B1B">
            <w:pPr>
              <w:jc w:val="center"/>
            </w:pPr>
            <w:r w:rsidRPr="004D7068">
              <w:rPr>
                <w:sz w:val="24"/>
                <w:szCs w:val="24"/>
              </w:rPr>
              <w:t>100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jc w:val="center"/>
            </w:pPr>
            <w:r w:rsidRPr="004D7068">
              <w:t>3</w:t>
            </w:r>
          </w:p>
        </w:tc>
        <w:tc>
          <w:tcPr>
            <w:tcW w:w="4678" w:type="dxa"/>
          </w:tcPr>
          <w:p w:rsidR="00B464FC" w:rsidRPr="004D7068" w:rsidRDefault="00B464FC" w:rsidP="002A0B1B">
            <w:pPr>
              <w:jc w:val="both"/>
            </w:pPr>
            <w:r w:rsidRPr="004D7068">
              <w:t>Протяженност</w:t>
            </w:r>
            <w:r>
              <w:t>ь сети</w:t>
            </w:r>
            <w:r w:rsidRPr="004D7068">
              <w:t xml:space="preserve">  автомобильных  дорог общего пользования  местного значения  </w:t>
            </w:r>
          </w:p>
        </w:tc>
        <w:tc>
          <w:tcPr>
            <w:tcW w:w="1134" w:type="dxa"/>
          </w:tcPr>
          <w:p w:rsidR="00B464FC" w:rsidRPr="004D7068" w:rsidRDefault="00B464FC" w:rsidP="002A0B1B">
            <w:r>
              <w:t xml:space="preserve">      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B464FC" w:rsidRPr="004D7068" w:rsidRDefault="00B464FC" w:rsidP="002A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</w:tbl>
    <w:p w:rsidR="00B464FC" w:rsidRPr="00C74728" w:rsidRDefault="00B464FC" w:rsidP="00B464FC">
      <w:pPr>
        <w:pStyle w:val="af0"/>
        <w:ind w:left="0" w:right="-143"/>
        <w:jc w:val="right"/>
        <w:rPr>
          <w:b/>
          <w:sz w:val="16"/>
          <w:szCs w:val="16"/>
        </w:rPr>
      </w:pPr>
    </w:p>
    <w:p w:rsidR="00B464FC" w:rsidRDefault="00B464FC" w:rsidP="00B464FC">
      <w:pPr>
        <w:pStyle w:val="af0"/>
        <w:ind w:left="1353"/>
        <w:rPr>
          <w:b/>
        </w:rPr>
      </w:pPr>
      <w:r w:rsidRPr="009125AC">
        <w:rPr>
          <w:b/>
        </w:rPr>
        <w:t xml:space="preserve">Целевые показатели, характеризующие безопасность дорожного </w:t>
      </w:r>
    </w:p>
    <w:p w:rsidR="00B464FC" w:rsidRPr="009125AC" w:rsidRDefault="00B464FC" w:rsidP="00B464FC">
      <w:pPr>
        <w:pStyle w:val="af0"/>
        <w:ind w:left="1353"/>
        <w:rPr>
          <w:b/>
        </w:rPr>
      </w:pPr>
      <w:r w:rsidRPr="009125AC">
        <w:rPr>
          <w:b/>
        </w:rPr>
        <w:t xml:space="preserve">движения на территории Комсомольского городского поселения  </w:t>
      </w:r>
    </w:p>
    <w:p w:rsidR="00B464FC" w:rsidRPr="00C74728" w:rsidRDefault="00B464FC" w:rsidP="00B464FC">
      <w:pPr>
        <w:pStyle w:val="af0"/>
        <w:ind w:left="0" w:right="-143"/>
        <w:jc w:val="right"/>
        <w:rPr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78"/>
        <w:gridCol w:w="1134"/>
        <w:gridCol w:w="1134"/>
        <w:gridCol w:w="1134"/>
        <w:gridCol w:w="992"/>
      </w:tblGrid>
      <w:tr w:rsidR="00B464FC" w:rsidRPr="004D7068" w:rsidTr="002A0B1B">
        <w:trPr>
          <w:trHeight w:val="403"/>
        </w:trPr>
        <w:tc>
          <w:tcPr>
            <w:tcW w:w="568" w:type="dxa"/>
          </w:tcPr>
          <w:p w:rsidR="00B464FC" w:rsidRDefault="00B464FC" w:rsidP="002A0B1B">
            <w:pPr>
              <w:pStyle w:val="af0"/>
              <w:ind w:left="-108" w:right="-143"/>
              <w:jc w:val="center"/>
            </w:pPr>
            <w:r w:rsidRPr="004D7068">
              <w:t>№</w:t>
            </w:r>
          </w:p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 w:rsidRPr="004D7068">
              <w:t xml:space="preserve"> п/п</w:t>
            </w:r>
          </w:p>
        </w:tc>
        <w:tc>
          <w:tcPr>
            <w:tcW w:w="4678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>Наименование целевого индикатора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 w:rsidRPr="004D7068">
              <w:t>Единица измерения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>20</w:t>
            </w:r>
            <w:r>
              <w:t>20</w:t>
            </w:r>
            <w:r w:rsidRPr="004D7068"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>
              <w:t>2021</w:t>
            </w:r>
            <w:r w:rsidRPr="004D7068"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0" w:right="-108"/>
              <w:jc w:val="center"/>
            </w:pPr>
            <w:r>
              <w:t>2022г</w:t>
            </w:r>
          </w:p>
        </w:tc>
      </w:tr>
      <w:tr w:rsidR="00B464FC" w:rsidRPr="004D7068" w:rsidTr="002A0B1B">
        <w:trPr>
          <w:trHeight w:val="1020"/>
        </w:trPr>
        <w:tc>
          <w:tcPr>
            <w:tcW w:w="568" w:type="dxa"/>
            <w:vAlign w:val="center"/>
          </w:tcPr>
          <w:p w:rsidR="00B464FC" w:rsidRPr="0024605B" w:rsidRDefault="00B464FC" w:rsidP="002A0B1B">
            <w:pPr>
              <w:pStyle w:val="af0"/>
              <w:ind w:left="-108" w:right="-143"/>
              <w:jc w:val="center"/>
            </w:pPr>
            <w:r w:rsidRPr="0024605B">
              <w:t>1</w:t>
            </w:r>
          </w:p>
        </w:tc>
        <w:tc>
          <w:tcPr>
            <w:tcW w:w="4678" w:type="dxa"/>
            <w:vAlign w:val="center"/>
          </w:tcPr>
          <w:p w:rsidR="00B464FC" w:rsidRPr="0024605B" w:rsidRDefault="00B464FC" w:rsidP="002A0B1B">
            <w:r w:rsidRPr="0024605B">
              <w:t>Количество пешеходных переходов, подлежащих окраске</w:t>
            </w:r>
          </w:p>
        </w:tc>
        <w:tc>
          <w:tcPr>
            <w:tcW w:w="1134" w:type="dxa"/>
            <w:vAlign w:val="center"/>
          </w:tcPr>
          <w:p w:rsidR="00B464FC" w:rsidRPr="0024605B" w:rsidRDefault="00B464FC" w:rsidP="002A0B1B">
            <w:pPr>
              <w:jc w:val="center"/>
            </w:pPr>
            <w:r w:rsidRPr="0024605B">
              <w:t>шт.</w:t>
            </w:r>
          </w:p>
        </w:tc>
        <w:tc>
          <w:tcPr>
            <w:tcW w:w="1134" w:type="dxa"/>
            <w:vAlign w:val="center"/>
          </w:tcPr>
          <w:p w:rsidR="00B464FC" w:rsidRPr="0024605B" w:rsidRDefault="00B464FC" w:rsidP="002A0B1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464FC" w:rsidRPr="0024605B" w:rsidRDefault="00B464FC" w:rsidP="002A0B1B">
            <w:pPr>
              <w:jc w:val="center"/>
            </w:pPr>
          </w:p>
          <w:p w:rsidR="00B464FC" w:rsidRPr="0024605B" w:rsidRDefault="00B464FC" w:rsidP="002A0B1B">
            <w:pPr>
              <w:jc w:val="center"/>
            </w:pPr>
            <w:r w:rsidRPr="0024605B">
              <w:t>30</w:t>
            </w:r>
          </w:p>
          <w:p w:rsidR="00B464FC" w:rsidRPr="0024605B" w:rsidRDefault="00B464FC" w:rsidP="002A0B1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64FC" w:rsidRPr="0024605B" w:rsidRDefault="00B464FC" w:rsidP="002A0B1B">
            <w:pPr>
              <w:jc w:val="center"/>
            </w:pPr>
            <w:r w:rsidRPr="0024605B">
              <w:t>30</w:t>
            </w:r>
          </w:p>
        </w:tc>
      </w:tr>
      <w:tr w:rsidR="00B464FC" w:rsidRPr="004D7068" w:rsidTr="002A0B1B">
        <w:trPr>
          <w:trHeight w:val="389"/>
        </w:trPr>
        <w:tc>
          <w:tcPr>
            <w:tcW w:w="568" w:type="dxa"/>
            <w:tcBorders>
              <w:bottom w:val="single" w:sz="4" w:space="0" w:color="000000"/>
            </w:tcBorders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>
              <w:t>2</w:t>
            </w:r>
            <w:r w:rsidRPr="004D7068">
              <w:t xml:space="preserve">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B464FC" w:rsidRPr="004D7068" w:rsidRDefault="00B464FC" w:rsidP="002A0B1B">
            <w:pPr>
              <w:pStyle w:val="af0"/>
              <w:ind w:left="0" w:right="-143"/>
            </w:pPr>
            <w:r w:rsidRPr="004D7068">
              <w:t>Количество нанесенной дорожной разметки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>м2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950,18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>
              <w:t>950,18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B464FC" w:rsidRPr="004D7068" w:rsidRDefault="00B464FC" w:rsidP="002A0B1B">
            <w:pPr>
              <w:pStyle w:val="af0"/>
              <w:ind w:left="0" w:right="-108"/>
              <w:jc w:val="center"/>
            </w:pPr>
            <w:r>
              <w:t>950,18</w:t>
            </w:r>
          </w:p>
        </w:tc>
      </w:tr>
      <w:tr w:rsidR="00B464FC" w:rsidRPr="004D7068" w:rsidTr="002A0B1B">
        <w:tc>
          <w:tcPr>
            <w:tcW w:w="568" w:type="dxa"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B464FC" w:rsidRPr="004D7068" w:rsidRDefault="00B464FC" w:rsidP="002A0B1B">
            <w:pPr>
              <w:pStyle w:val="af0"/>
              <w:ind w:left="0" w:right="-143"/>
            </w:pPr>
            <w:r>
              <w:t>Количество установленных пешеходных ограждений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м</w:t>
            </w:r>
          </w:p>
        </w:tc>
        <w:tc>
          <w:tcPr>
            <w:tcW w:w="1134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0" w:right="-108"/>
              <w:jc w:val="center"/>
            </w:pPr>
            <w:r>
              <w:t>-</w:t>
            </w:r>
          </w:p>
        </w:tc>
      </w:tr>
      <w:tr w:rsidR="00B464FC" w:rsidRPr="004D7068" w:rsidTr="002A0B1B">
        <w:tc>
          <w:tcPr>
            <w:tcW w:w="568" w:type="dxa"/>
            <w:tcBorders>
              <w:bottom w:val="single" w:sz="4" w:space="0" w:color="auto"/>
            </w:tcBorders>
          </w:tcPr>
          <w:p w:rsidR="00B464FC" w:rsidRDefault="00B464FC" w:rsidP="002A0B1B">
            <w:pPr>
              <w:pStyle w:val="af0"/>
              <w:ind w:left="-108" w:right="-143"/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464FC" w:rsidRDefault="00B464FC" w:rsidP="002A0B1B">
            <w:pPr>
              <w:pStyle w:val="af0"/>
              <w:ind w:left="0" w:right="-143"/>
            </w:pPr>
            <w:r>
              <w:t>Количество установленных дорожных знаков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4FC" w:rsidRDefault="00B464FC" w:rsidP="002A0B1B">
            <w:pPr>
              <w:pStyle w:val="af0"/>
              <w:ind w:left="0" w:right="-143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4FC" w:rsidRDefault="00B464FC" w:rsidP="002A0B1B">
            <w:pPr>
              <w:pStyle w:val="af0"/>
              <w:ind w:left="0" w:right="-14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464FC" w:rsidRDefault="00B464FC" w:rsidP="002A0B1B">
            <w:pPr>
              <w:pStyle w:val="af0"/>
              <w:ind w:left="-108" w:right="-10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464FC" w:rsidRDefault="00B464FC" w:rsidP="002A0B1B">
            <w:pPr>
              <w:pStyle w:val="af0"/>
              <w:ind w:left="0" w:right="-108"/>
              <w:jc w:val="center"/>
            </w:pPr>
            <w:r>
              <w:t>-</w:t>
            </w:r>
          </w:p>
        </w:tc>
      </w:tr>
    </w:tbl>
    <w:p w:rsidR="00B464FC" w:rsidRDefault="00B464FC" w:rsidP="00B464FC">
      <w:pPr>
        <w:tabs>
          <w:tab w:val="left" w:pos="3230"/>
        </w:tabs>
        <w:spacing w:line="0" w:lineRule="atLeast"/>
        <w:jc w:val="center"/>
        <w:rPr>
          <w:b/>
          <w:sz w:val="26"/>
          <w:szCs w:val="26"/>
        </w:rPr>
      </w:pPr>
    </w:p>
    <w:p w:rsidR="00B464FC" w:rsidRPr="002E7DAA" w:rsidRDefault="00B464FC" w:rsidP="00B464FC">
      <w:pPr>
        <w:tabs>
          <w:tab w:val="left" w:pos="3230"/>
        </w:tabs>
        <w:spacing w:line="0" w:lineRule="atLeast"/>
        <w:jc w:val="center"/>
        <w:rPr>
          <w:b/>
          <w:sz w:val="24"/>
          <w:szCs w:val="24"/>
        </w:rPr>
      </w:pPr>
      <w:r w:rsidRPr="002E7DAA">
        <w:rPr>
          <w:b/>
          <w:sz w:val="24"/>
          <w:szCs w:val="24"/>
        </w:rPr>
        <w:t>3.2. Ожидаемые результаты реализации муниципальной программы</w:t>
      </w:r>
    </w:p>
    <w:p w:rsidR="00B464FC" w:rsidRPr="002E7DAA" w:rsidRDefault="00B464FC" w:rsidP="00B464FC">
      <w:pPr>
        <w:tabs>
          <w:tab w:val="left" w:pos="3230"/>
        </w:tabs>
        <w:spacing w:line="0" w:lineRule="atLeast"/>
        <w:jc w:val="center"/>
        <w:rPr>
          <w:b/>
          <w:sz w:val="24"/>
          <w:szCs w:val="24"/>
        </w:rPr>
      </w:pPr>
    </w:p>
    <w:p w:rsidR="00B464FC" w:rsidRPr="002E7DAA" w:rsidRDefault="00B464FC" w:rsidP="00B464FC">
      <w:pPr>
        <w:tabs>
          <w:tab w:val="left" w:pos="3230"/>
        </w:tabs>
        <w:spacing w:line="0" w:lineRule="atLeast"/>
        <w:ind w:left="-284"/>
        <w:jc w:val="both"/>
        <w:rPr>
          <w:sz w:val="24"/>
          <w:szCs w:val="24"/>
        </w:rPr>
      </w:pPr>
      <w:r w:rsidRPr="002E7DAA">
        <w:rPr>
          <w:sz w:val="24"/>
          <w:szCs w:val="24"/>
        </w:rPr>
        <w:t>В результате реализации муниципальной программы к 2021г. планируется обеспечить:</w:t>
      </w:r>
    </w:p>
    <w:p w:rsidR="00B464FC" w:rsidRPr="002E7DAA" w:rsidRDefault="00B464FC" w:rsidP="00B464FC">
      <w:pPr>
        <w:tabs>
          <w:tab w:val="left" w:pos="3230"/>
        </w:tabs>
        <w:spacing w:line="0" w:lineRule="atLeast"/>
        <w:ind w:left="-284"/>
        <w:jc w:val="both"/>
        <w:rPr>
          <w:sz w:val="24"/>
          <w:szCs w:val="24"/>
        </w:rPr>
      </w:pPr>
      <w:r w:rsidRPr="002E7DAA">
        <w:rPr>
          <w:sz w:val="24"/>
          <w:szCs w:val="24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B464FC" w:rsidRDefault="00B464FC" w:rsidP="00B4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64FC" w:rsidRDefault="00B464FC" w:rsidP="00B4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64FC" w:rsidRDefault="00B464FC" w:rsidP="00B4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64FC" w:rsidRDefault="00B464FC" w:rsidP="00B4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64FC" w:rsidRPr="006C7ADA" w:rsidRDefault="00B464FC" w:rsidP="00B4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613B">
        <w:rPr>
          <w:rFonts w:ascii="Times New Roman" w:hAnsi="Times New Roman" w:cs="Times New Roman"/>
          <w:sz w:val="24"/>
          <w:szCs w:val="24"/>
        </w:rPr>
        <w:t>3</w:t>
      </w:r>
      <w:r w:rsidRPr="006C7ADA">
        <w:rPr>
          <w:rFonts w:ascii="Times New Roman" w:hAnsi="Times New Roman" w:cs="Times New Roman"/>
          <w:sz w:val="24"/>
          <w:szCs w:val="24"/>
        </w:rPr>
        <w:t>.3. Обоснование выделения подпрограмм</w:t>
      </w:r>
    </w:p>
    <w:p w:rsidR="00B464FC" w:rsidRPr="006C7ADA" w:rsidRDefault="00B464FC" w:rsidP="00B464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7"/>
        <w:gridCol w:w="6237"/>
      </w:tblGrid>
      <w:tr w:rsidR="00B464FC" w:rsidRPr="006C7ADA" w:rsidTr="002A0B1B">
        <w:trPr>
          <w:trHeight w:val="607"/>
        </w:trPr>
        <w:tc>
          <w:tcPr>
            <w:tcW w:w="566" w:type="dxa"/>
            <w:vMerge w:val="restart"/>
          </w:tcPr>
          <w:p w:rsidR="00B464FC" w:rsidRPr="006C7ADA" w:rsidRDefault="00B464FC" w:rsidP="002A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7" w:type="dxa"/>
            <w:vMerge w:val="restart"/>
          </w:tcPr>
          <w:p w:rsidR="00B464FC" w:rsidRPr="006C7ADA" w:rsidRDefault="00B464FC" w:rsidP="002A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464FC" w:rsidRPr="006C7ADA" w:rsidRDefault="00B464FC" w:rsidP="002A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Оценка вклада подпрограммы в достижение целей муниципальной программы</w:t>
            </w:r>
          </w:p>
        </w:tc>
      </w:tr>
      <w:tr w:rsidR="00B464FC" w:rsidRPr="006C7ADA" w:rsidTr="002A0B1B">
        <w:tc>
          <w:tcPr>
            <w:tcW w:w="566" w:type="dxa"/>
            <w:vMerge/>
          </w:tcPr>
          <w:p w:rsidR="00B464FC" w:rsidRPr="006C7ADA" w:rsidRDefault="00B464FC" w:rsidP="002A0B1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B464FC" w:rsidRPr="006C7ADA" w:rsidRDefault="00B464FC" w:rsidP="002A0B1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64FC" w:rsidRPr="006C7ADA" w:rsidRDefault="00B464FC" w:rsidP="002A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</w:p>
          <w:p w:rsidR="00B464FC" w:rsidRPr="006C7ADA" w:rsidRDefault="00B464FC" w:rsidP="002A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автомобильных дорог общего пользования местного значения внутриквартальных проездов, </w:t>
            </w:r>
            <w:r w:rsidRPr="006C7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придомовых территорий в нормативном состоянии обеспечение безопасности дорожного движения</w:t>
            </w:r>
          </w:p>
        </w:tc>
      </w:tr>
      <w:tr w:rsidR="00B464FC" w:rsidRPr="006C7ADA" w:rsidTr="002A0B1B">
        <w:trPr>
          <w:trHeight w:val="1874"/>
        </w:trPr>
        <w:tc>
          <w:tcPr>
            <w:tcW w:w="566" w:type="dxa"/>
          </w:tcPr>
          <w:p w:rsidR="00B464FC" w:rsidRPr="006C7ADA" w:rsidRDefault="00B464FC" w:rsidP="002A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464FC" w:rsidRPr="006C7ADA" w:rsidRDefault="00B464FC" w:rsidP="002A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B464FC" w:rsidRPr="006C7ADA" w:rsidRDefault="00B464FC" w:rsidP="002A0B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</w:t>
            </w:r>
          </w:p>
        </w:tc>
        <w:tc>
          <w:tcPr>
            <w:tcW w:w="6237" w:type="dxa"/>
          </w:tcPr>
          <w:p w:rsidR="00B464FC" w:rsidRPr="006C7ADA" w:rsidRDefault="00B464FC" w:rsidP="002A0B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B464FC" w:rsidRPr="006C7ADA" w:rsidTr="002A0B1B">
        <w:tc>
          <w:tcPr>
            <w:tcW w:w="566" w:type="dxa"/>
          </w:tcPr>
          <w:p w:rsidR="00B464FC" w:rsidRPr="006C7ADA" w:rsidRDefault="00B464FC" w:rsidP="002A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B464FC" w:rsidRPr="006C7ADA" w:rsidRDefault="00B464FC" w:rsidP="002A0B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237" w:type="dxa"/>
          </w:tcPr>
          <w:p w:rsidR="00B464FC" w:rsidRPr="006C7ADA" w:rsidRDefault="00B464FC" w:rsidP="002A0B1B">
            <w:pPr>
              <w:rPr>
                <w:sz w:val="24"/>
                <w:szCs w:val="24"/>
              </w:rPr>
            </w:pPr>
            <w:r w:rsidRPr="006C7ADA">
              <w:rPr>
                <w:sz w:val="24"/>
                <w:szCs w:val="24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</w:tbl>
    <w:p w:rsidR="00B464FC" w:rsidRDefault="00B464FC" w:rsidP="00B464FC">
      <w:pPr>
        <w:spacing w:line="0" w:lineRule="atLeast"/>
        <w:jc w:val="right"/>
        <w:rPr>
          <w:sz w:val="24"/>
          <w:szCs w:val="24"/>
        </w:rPr>
      </w:pPr>
      <w:r w:rsidRPr="0015146B">
        <w:rPr>
          <w:sz w:val="24"/>
          <w:szCs w:val="24"/>
        </w:rPr>
        <w:t xml:space="preserve"> </w:t>
      </w:r>
    </w:p>
    <w:p w:rsidR="00B464FC" w:rsidRDefault="00B464FC" w:rsidP="00B464FC">
      <w:pPr>
        <w:spacing w:line="0" w:lineRule="atLeast"/>
        <w:jc w:val="right"/>
        <w:rPr>
          <w:sz w:val="24"/>
          <w:szCs w:val="24"/>
        </w:rPr>
      </w:pPr>
    </w:p>
    <w:p w:rsidR="00B464FC" w:rsidRDefault="00B464FC" w:rsidP="00B464FC">
      <w:pPr>
        <w:spacing w:line="0" w:lineRule="atLeast"/>
        <w:jc w:val="right"/>
        <w:rPr>
          <w:sz w:val="24"/>
          <w:szCs w:val="24"/>
        </w:rPr>
      </w:pPr>
    </w:p>
    <w:p w:rsidR="00B464FC" w:rsidRDefault="00B464FC" w:rsidP="00B464FC">
      <w:pPr>
        <w:spacing w:line="0" w:lineRule="atLeast"/>
        <w:jc w:val="right"/>
        <w:rPr>
          <w:sz w:val="24"/>
          <w:szCs w:val="24"/>
        </w:rPr>
      </w:pPr>
    </w:p>
    <w:p w:rsidR="00B464FC" w:rsidRDefault="00B464FC" w:rsidP="00B464FC">
      <w:pPr>
        <w:spacing w:line="0" w:lineRule="atLeast"/>
        <w:jc w:val="right"/>
      </w:pPr>
      <w:r w:rsidRPr="0079544D">
        <w:t>Приложение 1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«Дорожная деятельность в отношении</w:t>
      </w:r>
    </w:p>
    <w:p w:rsidR="00B464FC" w:rsidRPr="0079544D" w:rsidRDefault="00B464FC" w:rsidP="00B464FC">
      <w:pPr>
        <w:spacing w:line="0" w:lineRule="atLeast"/>
        <w:jc w:val="right"/>
      </w:pPr>
      <w:r w:rsidRPr="0079544D">
        <w:t xml:space="preserve"> </w:t>
      </w:r>
      <w:r>
        <w:t xml:space="preserve">автомобильных </w:t>
      </w:r>
      <w:r w:rsidRPr="0079544D">
        <w:t>дорог общего пользования                                                                                        Комсомольского городского поселения»</w:t>
      </w:r>
    </w:p>
    <w:p w:rsidR="00B464FC" w:rsidRPr="00BA442F" w:rsidRDefault="00B464FC" w:rsidP="00B464FC">
      <w:pPr>
        <w:jc w:val="center"/>
        <w:rPr>
          <w:b/>
          <w:sz w:val="24"/>
          <w:szCs w:val="24"/>
        </w:rPr>
      </w:pPr>
      <w:r w:rsidRPr="00BA442F">
        <w:rPr>
          <w:b/>
          <w:sz w:val="24"/>
          <w:szCs w:val="24"/>
        </w:rPr>
        <w:t>Подпрограмма</w:t>
      </w:r>
    </w:p>
    <w:p w:rsidR="00B464FC" w:rsidRPr="00BA442F" w:rsidRDefault="00B464FC" w:rsidP="00B464FC">
      <w:pPr>
        <w:pStyle w:val="af0"/>
        <w:ind w:left="34"/>
        <w:jc w:val="center"/>
        <w:rPr>
          <w:b/>
        </w:rPr>
      </w:pPr>
      <w:r w:rsidRPr="00BA442F">
        <w:rPr>
          <w:b/>
        </w:rPr>
        <w:t xml:space="preserve">«Дорожная деятельность в отношении автомобильных </w:t>
      </w:r>
      <w:r>
        <w:rPr>
          <w:b/>
        </w:rPr>
        <w:t>дорог</w:t>
      </w:r>
      <w:r w:rsidRPr="00BA442F">
        <w:rPr>
          <w:b/>
        </w:rPr>
        <w:t xml:space="preserve">                                                  </w:t>
      </w:r>
      <w:r>
        <w:rPr>
          <w:b/>
        </w:rPr>
        <w:t xml:space="preserve">         общего </w:t>
      </w:r>
      <w:r w:rsidRPr="00BA442F">
        <w:rPr>
          <w:b/>
        </w:rPr>
        <w:t>пользования Комсомольского городского поселения»</w:t>
      </w:r>
    </w:p>
    <w:p w:rsidR="00B464FC" w:rsidRDefault="00B464FC" w:rsidP="009F0043">
      <w:pPr>
        <w:numPr>
          <w:ilvl w:val="0"/>
          <w:numId w:val="3"/>
        </w:numPr>
        <w:spacing w:line="276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r w:rsidRPr="00BA442F">
        <w:rPr>
          <w:b/>
          <w:sz w:val="24"/>
          <w:szCs w:val="24"/>
        </w:rPr>
        <w:t xml:space="preserve"> подпрограммы </w:t>
      </w:r>
      <w:r>
        <w:rPr>
          <w:b/>
          <w:sz w:val="24"/>
          <w:szCs w:val="24"/>
        </w:rPr>
        <w:t>муниципальной программы</w:t>
      </w:r>
    </w:p>
    <w:p w:rsidR="00B464FC" w:rsidRDefault="00B464FC" w:rsidP="00B464F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«Дорожная деятельность в отношении автомобильных дорог</w:t>
      </w:r>
    </w:p>
    <w:p w:rsidR="00B464FC" w:rsidRPr="00BA442F" w:rsidRDefault="00B464FC" w:rsidP="00B464F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пользования Комсомольского городского поселения»</w:t>
      </w:r>
    </w:p>
    <w:p w:rsidR="00B464FC" w:rsidRPr="00151E68" w:rsidRDefault="00B464FC" w:rsidP="00B464FC">
      <w:pPr>
        <w:ind w:left="851"/>
        <w:rPr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6804"/>
      </w:tblGrid>
      <w:tr w:rsidR="00B464FC" w:rsidRPr="004D7068" w:rsidTr="002A0B1B">
        <w:trPr>
          <w:trHeight w:val="574"/>
        </w:trPr>
        <w:tc>
          <w:tcPr>
            <w:tcW w:w="2836" w:type="dxa"/>
          </w:tcPr>
          <w:p w:rsidR="00B464FC" w:rsidRPr="004D7068" w:rsidRDefault="00B464FC" w:rsidP="002A0B1B">
            <w:r w:rsidRPr="004D7068">
              <w:t>Наименование подпрограммы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pStyle w:val="af0"/>
              <w:ind w:left="34"/>
              <w:jc w:val="both"/>
            </w:pPr>
            <w:r w:rsidRPr="004D7068">
              <w:t>Дорожная деятельность в отношении автомобильных дорог общего  пользования Комсомольского городского поселения</w:t>
            </w:r>
          </w:p>
        </w:tc>
      </w:tr>
      <w:tr w:rsidR="00B464FC" w:rsidRPr="004D7068" w:rsidTr="002A0B1B">
        <w:tc>
          <w:tcPr>
            <w:tcW w:w="2836" w:type="dxa"/>
          </w:tcPr>
          <w:p w:rsidR="00B464FC" w:rsidRPr="004D7068" w:rsidRDefault="00B464FC" w:rsidP="002A0B1B">
            <w:r w:rsidRPr="004D7068">
              <w:t>Срок</w:t>
            </w:r>
            <w:r>
              <w:t xml:space="preserve"> </w:t>
            </w:r>
            <w:r w:rsidRPr="004D7068">
              <w:t xml:space="preserve"> реализации подпрограммы </w:t>
            </w:r>
          </w:p>
        </w:tc>
        <w:tc>
          <w:tcPr>
            <w:tcW w:w="6804" w:type="dxa"/>
          </w:tcPr>
          <w:p w:rsidR="00B464FC" w:rsidRPr="004D7068" w:rsidRDefault="00B464FC" w:rsidP="002A0B1B">
            <w:r>
              <w:t>2020</w:t>
            </w:r>
            <w:r w:rsidRPr="004D7068">
              <w:t>-</w:t>
            </w:r>
            <w:r>
              <w:t>2022</w:t>
            </w:r>
            <w:r w:rsidRPr="004D7068">
              <w:t xml:space="preserve"> годы</w:t>
            </w:r>
          </w:p>
        </w:tc>
      </w:tr>
      <w:tr w:rsidR="00B464FC" w:rsidRPr="004D7068" w:rsidTr="002A0B1B">
        <w:tc>
          <w:tcPr>
            <w:tcW w:w="2836" w:type="dxa"/>
          </w:tcPr>
          <w:p w:rsidR="00B464FC" w:rsidRPr="004D7068" w:rsidRDefault="00B464FC" w:rsidP="002A0B1B">
            <w:pPr>
              <w:jc w:val="both"/>
            </w:pPr>
            <w:r w:rsidRPr="004D7068">
              <w:t>Ответственный  исполнитель подпрограммы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2836" w:type="dxa"/>
          </w:tcPr>
          <w:p w:rsidR="00B464FC" w:rsidRPr="004D7068" w:rsidRDefault="00B464FC" w:rsidP="002A0B1B">
            <w:r w:rsidRPr="004D7068"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  <w:vAlign w:val="center"/>
          </w:tcPr>
          <w:p w:rsidR="00B464FC" w:rsidRPr="004D7068" w:rsidRDefault="00B464FC" w:rsidP="002A0B1B"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2836" w:type="dxa"/>
          </w:tcPr>
          <w:p w:rsidR="00B464FC" w:rsidRPr="004D7068" w:rsidRDefault="00B464FC" w:rsidP="002A0B1B">
            <w:r w:rsidRPr="004D7068">
              <w:t>Задачи</w:t>
            </w:r>
          </w:p>
          <w:p w:rsidR="00B464FC" w:rsidRPr="004D7068" w:rsidRDefault="00B464FC" w:rsidP="002A0B1B">
            <w:r w:rsidRPr="004D7068">
              <w:t>подпрограммы</w:t>
            </w:r>
          </w:p>
        </w:tc>
        <w:tc>
          <w:tcPr>
            <w:tcW w:w="6804" w:type="dxa"/>
          </w:tcPr>
          <w:p w:rsidR="00B464FC" w:rsidRPr="004D7068" w:rsidRDefault="00B464FC" w:rsidP="002A0B1B">
            <w:pPr>
              <w:jc w:val="both"/>
            </w:pPr>
            <w:r w:rsidRPr="004D706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B464FC" w:rsidRPr="004D7068" w:rsidTr="002A0B1B">
        <w:tc>
          <w:tcPr>
            <w:tcW w:w="2836" w:type="dxa"/>
          </w:tcPr>
          <w:p w:rsidR="00B464FC" w:rsidRPr="004D7068" w:rsidRDefault="00B464FC" w:rsidP="002A0B1B">
            <w:r w:rsidRPr="004D7068">
              <w:t>Объем</w:t>
            </w:r>
            <w:r>
              <w:t>ы</w:t>
            </w:r>
            <w:r w:rsidRPr="004D7068">
              <w:t xml:space="preserve"> ресурсного обеспечения подпрограммы</w:t>
            </w:r>
          </w:p>
        </w:tc>
        <w:tc>
          <w:tcPr>
            <w:tcW w:w="6804" w:type="dxa"/>
          </w:tcPr>
          <w:p w:rsidR="00B464FC" w:rsidRDefault="00B464FC" w:rsidP="002A0B1B">
            <w:r w:rsidRPr="004D7068">
              <w:t xml:space="preserve">Общий объем бюджетных ассигнований </w:t>
            </w:r>
            <w:r>
              <w:t xml:space="preserve">- </w:t>
            </w:r>
            <w:r w:rsidRPr="00E44122">
              <w:t>3</w:t>
            </w:r>
            <w:r>
              <w:t>1</w:t>
            </w:r>
            <w:r w:rsidRPr="00E44122">
              <w:t> </w:t>
            </w:r>
            <w:r>
              <w:t>466</w:t>
            </w:r>
            <w:r w:rsidRPr="00E44122">
              <w:t xml:space="preserve"> </w:t>
            </w:r>
            <w:r>
              <w:t>665</w:t>
            </w:r>
            <w:r w:rsidRPr="00E44122">
              <w:t>,</w:t>
            </w:r>
            <w:r>
              <w:t>74руб.</w:t>
            </w:r>
            <w:r w:rsidRPr="004D7068">
              <w:t xml:space="preserve">, </w:t>
            </w:r>
          </w:p>
          <w:p w:rsidR="00B464FC" w:rsidRPr="004D7068" w:rsidRDefault="00B464FC" w:rsidP="002A0B1B">
            <w:r w:rsidRPr="004D7068">
              <w:t>в том числе:</w:t>
            </w:r>
          </w:p>
          <w:p w:rsidR="00B464FC" w:rsidRPr="004D7068" w:rsidRDefault="00B464FC" w:rsidP="002A0B1B">
            <w:r>
              <w:t>2020</w:t>
            </w:r>
            <w:r w:rsidRPr="004D7068">
              <w:t xml:space="preserve"> год</w:t>
            </w:r>
            <w:r>
              <w:t xml:space="preserve">-  </w:t>
            </w:r>
            <w:r w:rsidRPr="004D7068">
              <w:t xml:space="preserve"> </w:t>
            </w:r>
            <w:r w:rsidRPr="00E77B5A">
              <w:t>2</w:t>
            </w:r>
            <w:r>
              <w:t>1</w:t>
            </w:r>
            <w:r w:rsidRPr="00E77B5A">
              <w:t> </w:t>
            </w:r>
            <w:r>
              <w:t>463</w:t>
            </w:r>
            <w:r w:rsidRPr="00E77B5A">
              <w:t> </w:t>
            </w:r>
            <w:r>
              <w:t>111</w:t>
            </w:r>
            <w:r w:rsidRPr="00E77B5A">
              <w:t>,</w:t>
            </w:r>
            <w:r>
              <w:t>53</w:t>
            </w:r>
            <w:r w:rsidRPr="0033240E">
              <w:rPr>
                <w:b/>
                <w:sz w:val="18"/>
                <w:szCs w:val="18"/>
              </w:rPr>
              <w:t xml:space="preserve"> </w:t>
            </w:r>
            <w:r>
              <w:t>*</w:t>
            </w:r>
            <w:r w:rsidRPr="005E62B8">
              <w:t>рублей</w:t>
            </w:r>
            <w:r w:rsidRPr="004D7068">
              <w:t>,</w:t>
            </w:r>
          </w:p>
          <w:p w:rsidR="00B464FC" w:rsidRPr="004D7068" w:rsidRDefault="00B464FC" w:rsidP="002A0B1B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5 031 706,40 *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4 971 847,81*</w:t>
            </w:r>
            <w:r w:rsidRPr="004D7068">
              <w:t xml:space="preserve"> руб</w:t>
            </w:r>
            <w:r>
              <w:t>лей</w:t>
            </w:r>
            <w:r w:rsidRPr="004D7068">
              <w:t xml:space="preserve"> </w:t>
            </w:r>
          </w:p>
          <w:p w:rsidR="00B464FC" w:rsidRPr="004D7068" w:rsidRDefault="00B464FC" w:rsidP="002A0B1B">
            <w:r w:rsidRPr="004D7068">
              <w:t xml:space="preserve">- бюджет Комсомольского городского поселения </w:t>
            </w:r>
            <w:r>
              <w:t xml:space="preserve">– </w:t>
            </w:r>
            <w:r w:rsidRPr="005E2A34">
              <w:t>10</w:t>
            </w:r>
            <w:r>
              <w:t xml:space="preserve"> 986 241,97руб.</w:t>
            </w:r>
            <w:r w:rsidRPr="004D7068">
              <w:t>, в том числе:</w:t>
            </w:r>
          </w:p>
          <w:p w:rsidR="00B464FC" w:rsidRPr="004D7068" w:rsidRDefault="00B464FC" w:rsidP="002A0B1B">
            <w:r>
              <w:t>2020</w:t>
            </w:r>
            <w:r w:rsidRPr="004D7068">
              <w:t xml:space="preserve"> год</w:t>
            </w:r>
            <w:r>
              <w:t xml:space="preserve">-  </w:t>
            </w:r>
            <w:r w:rsidRPr="004D7068">
              <w:t xml:space="preserve"> </w:t>
            </w:r>
            <w:r>
              <w:t>4 778 450,35*</w:t>
            </w:r>
            <w:r w:rsidRPr="005E62B8">
              <w:t>рублей</w:t>
            </w:r>
            <w:r w:rsidRPr="004D7068">
              <w:t>,</w:t>
            </w:r>
          </w:p>
          <w:p w:rsidR="00B464FC" w:rsidRPr="004D7068" w:rsidRDefault="00B464FC" w:rsidP="002A0B1B">
            <w:r>
              <w:t>2021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 xml:space="preserve">3 190 012,38*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</w:t>
            </w:r>
            <w:r w:rsidRPr="004D7068">
              <w:t xml:space="preserve">-  </w:t>
            </w:r>
            <w:r>
              <w:t>3 017 779,24*</w:t>
            </w:r>
            <w:r w:rsidRPr="004D7068">
              <w:t xml:space="preserve"> руб</w:t>
            </w:r>
            <w:r>
              <w:t xml:space="preserve">лей </w:t>
            </w:r>
          </w:p>
          <w:p w:rsidR="00B464FC" w:rsidRDefault="00B464FC" w:rsidP="002A0B1B">
            <w:r w:rsidRPr="004D7068">
              <w:t xml:space="preserve">- </w:t>
            </w:r>
            <w:r>
              <w:t>бюджет Ивановской области</w:t>
            </w:r>
            <w:r w:rsidRPr="004D7068">
              <w:t xml:space="preserve"> </w:t>
            </w:r>
            <w:r>
              <w:t xml:space="preserve">- 20 480 423,77 </w:t>
            </w:r>
            <w:r w:rsidRPr="004D7068">
              <w:t xml:space="preserve">рублей, </w:t>
            </w:r>
          </w:p>
          <w:p w:rsidR="00B464FC" w:rsidRPr="004D7068" w:rsidRDefault="00B464FC" w:rsidP="002A0B1B">
            <w:r w:rsidRPr="004D7068">
              <w:t xml:space="preserve">в том числе: </w:t>
            </w:r>
          </w:p>
          <w:p w:rsidR="00B464FC" w:rsidRPr="004D7068" w:rsidRDefault="00B464FC" w:rsidP="002A0B1B">
            <w:r>
              <w:t>2020</w:t>
            </w:r>
            <w:r w:rsidRPr="004D7068">
              <w:t xml:space="preserve"> год </w:t>
            </w:r>
            <w:r>
              <w:t xml:space="preserve">- 16 684 661,18* </w:t>
            </w:r>
            <w:r w:rsidRPr="004D7068">
              <w:t>рублей,</w:t>
            </w:r>
          </w:p>
          <w:p w:rsidR="00B464FC" w:rsidRPr="004D7068" w:rsidRDefault="00B464FC" w:rsidP="002A0B1B">
            <w:r>
              <w:lastRenderedPageBreak/>
              <w:t>2021</w:t>
            </w:r>
            <w:r w:rsidRPr="004D7068">
              <w:t xml:space="preserve"> год</w:t>
            </w:r>
            <w:r>
              <w:t xml:space="preserve"> - 1 841 694,02* </w:t>
            </w:r>
            <w:r w:rsidRPr="004D7068">
              <w:t>рублей,</w:t>
            </w:r>
          </w:p>
          <w:p w:rsidR="00B464FC" w:rsidRPr="004D7068" w:rsidRDefault="00B464FC" w:rsidP="002A0B1B">
            <w:r>
              <w:t>2022</w:t>
            </w:r>
            <w:r w:rsidRPr="004D7068">
              <w:t xml:space="preserve"> год</w:t>
            </w:r>
            <w:r>
              <w:t xml:space="preserve"> - 1 954 068,57*</w:t>
            </w:r>
            <w:r w:rsidRPr="004D7068">
              <w:t xml:space="preserve"> рублей</w:t>
            </w:r>
            <w:r>
              <w:t>.</w:t>
            </w:r>
          </w:p>
        </w:tc>
      </w:tr>
      <w:tr w:rsidR="00B464FC" w:rsidRPr="004D7068" w:rsidTr="002A0B1B">
        <w:trPr>
          <w:trHeight w:val="416"/>
        </w:trPr>
        <w:tc>
          <w:tcPr>
            <w:tcW w:w="2836" w:type="dxa"/>
          </w:tcPr>
          <w:p w:rsidR="00B464FC" w:rsidRPr="004D7068" w:rsidRDefault="00B464FC" w:rsidP="002A0B1B">
            <w:r w:rsidRPr="004D7068">
              <w:lastRenderedPageBreak/>
              <w:t>Ожидаемые  результаты реализации подпрограммы</w:t>
            </w:r>
          </w:p>
        </w:tc>
        <w:tc>
          <w:tcPr>
            <w:tcW w:w="6804" w:type="dxa"/>
          </w:tcPr>
          <w:p w:rsidR="00B464FC" w:rsidRPr="00D5613B" w:rsidRDefault="00B464FC" w:rsidP="002A0B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13B">
              <w:rPr>
                <w:rFonts w:ascii="Times New Roman" w:hAnsi="Times New Roman" w:cs="Times New Roman"/>
                <w:sz w:val="24"/>
                <w:szCs w:val="24"/>
              </w:rPr>
              <w:t>лучшения технического и эксплуатационного состояния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3B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B464FC" w:rsidRPr="00FA18BF" w:rsidRDefault="00B464FC" w:rsidP="00B464FC">
      <w:pPr>
        <w:ind w:left="34"/>
        <w:rPr>
          <w:sz w:val="24"/>
          <w:szCs w:val="24"/>
        </w:rPr>
      </w:pPr>
      <w:r w:rsidRPr="00FA18BF">
        <w:rPr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B464FC" w:rsidRDefault="00B464FC" w:rsidP="00B464FC">
      <w:pPr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464FC" w:rsidRDefault="00B464FC" w:rsidP="00B464FC">
      <w:pPr>
        <w:ind w:left="34"/>
        <w:jc w:val="center"/>
        <w:rPr>
          <w:b/>
          <w:sz w:val="24"/>
          <w:szCs w:val="24"/>
        </w:rPr>
      </w:pPr>
    </w:p>
    <w:p w:rsidR="00B464FC" w:rsidRPr="0015146B" w:rsidRDefault="00B464FC" w:rsidP="00B464FC">
      <w:pPr>
        <w:ind w:left="34"/>
        <w:jc w:val="center"/>
        <w:rPr>
          <w:sz w:val="24"/>
          <w:szCs w:val="24"/>
        </w:rPr>
      </w:pPr>
      <w:r w:rsidRPr="0015146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Характеристика основных </w:t>
      </w:r>
      <w:r w:rsidRPr="0015146B">
        <w:rPr>
          <w:b/>
          <w:sz w:val="24"/>
          <w:szCs w:val="24"/>
        </w:rPr>
        <w:t>мероприятий подпрограммы</w:t>
      </w:r>
    </w:p>
    <w:p w:rsidR="00B464FC" w:rsidRDefault="00B464FC" w:rsidP="00B464FC">
      <w:pPr>
        <w:pStyle w:val="af0"/>
        <w:ind w:left="394"/>
        <w:jc w:val="center"/>
        <w:rPr>
          <w:b/>
        </w:rPr>
      </w:pPr>
      <w:r>
        <w:rPr>
          <w:b/>
        </w:rPr>
        <w:t>«</w:t>
      </w:r>
      <w:r w:rsidRPr="003E5D7E">
        <w:rPr>
          <w:b/>
        </w:rPr>
        <w:t xml:space="preserve">Дорожная деятельность в отношении автомобильных дорог общего </w:t>
      </w:r>
      <w:r>
        <w:rPr>
          <w:b/>
        </w:rPr>
        <w:t xml:space="preserve">           </w:t>
      </w:r>
      <w:r w:rsidRPr="003E5D7E">
        <w:rPr>
          <w:b/>
        </w:rPr>
        <w:t xml:space="preserve"> пользования Комсомольского городского поселения</w:t>
      </w:r>
      <w:r>
        <w:rPr>
          <w:b/>
        </w:rPr>
        <w:t>»</w:t>
      </w:r>
    </w:p>
    <w:p w:rsidR="00B464FC" w:rsidRPr="00E47C40" w:rsidRDefault="00B464FC" w:rsidP="00B464FC">
      <w:pPr>
        <w:pStyle w:val="af0"/>
        <w:ind w:left="394"/>
        <w:jc w:val="center"/>
        <w:rPr>
          <w:b/>
          <w:sz w:val="16"/>
          <w:szCs w:val="16"/>
        </w:rPr>
      </w:pPr>
    </w:p>
    <w:p w:rsidR="00B464FC" w:rsidRDefault="00B464FC" w:rsidP="00B464FC">
      <w:pPr>
        <w:pStyle w:val="af0"/>
        <w:ind w:left="-284" w:firstLine="284"/>
        <w:jc w:val="both"/>
      </w:pPr>
      <w:r>
        <w:tab/>
      </w:r>
      <w:r w:rsidRPr="00682EA7">
        <w:t>1.</w:t>
      </w:r>
      <w:r>
        <w:t xml:space="preserve"> Основные мероприятия</w:t>
      </w:r>
      <w:r w:rsidRPr="00682EA7">
        <w:t xml:space="preserve">   подпрограммы</w:t>
      </w:r>
      <w:r w:rsidRPr="00682EA7">
        <w:rPr>
          <w:color w:val="FF0000"/>
        </w:rPr>
        <w:t xml:space="preserve"> </w:t>
      </w:r>
      <w:r w:rsidRPr="00682EA7">
        <w:t>-</w:t>
      </w:r>
      <w:r w:rsidRPr="00682EA7">
        <w:rPr>
          <w:color w:val="FF0000"/>
        </w:rPr>
        <w:t xml:space="preserve"> </w:t>
      </w:r>
      <w:r w:rsidRPr="00682EA7">
        <w:t>с</w:t>
      </w:r>
      <w:r>
        <w:t xml:space="preserve">одержание автомобильных </w:t>
      </w:r>
      <w:r w:rsidRPr="00682EA7">
        <w:t>до</w:t>
      </w:r>
      <w:r>
        <w:t xml:space="preserve">рог </w:t>
      </w:r>
      <w:r w:rsidRPr="00682EA7">
        <w:t xml:space="preserve">общего пользования Комсомольского городского поселения. </w:t>
      </w:r>
      <w:r>
        <w:t xml:space="preserve">Состояние дорожного полотна характеризует внешний облик города, комфортную </w:t>
      </w:r>
      <w:r w:rsidRPr="00682EA7">
        <w:t>среду прожива</w:t>
      </w:r>
      <w:r>
        <w:t xml:space="preserve">ния, безопасность передвижения </w:t>
      </w:r>
      <w:r w:rsidRPr="00682EA7">
        <w:t xml:space="preserve">транспортных </w:t>
      </w:r>
      <w:r>
        <w:t xml:space="preserve">средств и пешеходов. В связи с этим, </w:t>
      </w:r>
      <w:r w:rsidRPr="00682EA7">
        <w:t>регулярно проводит</w:t>
      </w:r>
      <w:r>
        <w:t xml:space="preserve">ся механизированная уборка автомобильных </w:t>
      </w:r>
      <w:r w:rsidRPr="00682EA7">
        <w:t xml:space="preserve">дорог Комсомольского городского поселения.     </w:t>
      </w:r>
    </w:p>
    <w:p w:rsidR="00B464FC" w:rsidRPr="00682EA7" w:rsidRDefault="00B464FC" w:rsidP="00B464FC">
      <w:pPr>
        <w:pStyle w:val="af0"/>
        <w:ind w:left="-284" w:firstLine="284"/>
        <w:jc w:val="both"/>
      </w:pPr>
      <w:r>
        <w:tab/>
        <w:t>2.</w:t>
      </w:r>
      <w:r w:rsidRPr="00682EA7">
        <w:t xml:space="preserve"> Основное мероприятие подпрограммы</w:t>
      </w:r>
      <w:r w:rsidRPr="00682EA7">
        <w:rPr>
          <w:color w:val="FF0000"/>
        </w:rPr>
        <w:t xml:space="preserve"> </w:t>
      </w:r>
      <w:r w:rsidRPr="00682EA7">
        <w:t>-</w:t>
      </w:r>
      <w:r w:rsidRPr="00682EA7">
        <w:rPr>
          <w:color w:val="FF0000"/>
        </w:rPr>
        <w:t xml:space="preserve"> </w:t>
      </w:r>
      <w:r w:rsidRPr="00682EA7">
        <w:t>к</w:t>
      </w:r>
      <w:r>
        <w:t xml:space="preserve">апитальный ремонт, ремонт и грейдирование автомобильных дорог </w:t>
      </w:r>
      <w:r w:rsidRPr="00682EA7">
        <w:t>общего пользования.</w:t>
      </w:r>
      <w:r w:rsidRPr="00682EA7">
        <w:rPr>
          <w:rFonts w:eastAsia="Times New Roman CYR"/>
          <w:lang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</w:t>
      </w:r>
      <w:r>
        <w:rPr>
          <w:rFonts w:eastAsia="Times New Roman CYR"/>
          <w:lang w:bidi="ru-RU"/>
        </w:rPr>
        <w:t xml:space="preserve">бованиям, неудовлетворительная </w:t>
      </w:r>
      <w:r w:rsidRPr="00682EA7">
        <w:rPr>
          <w:rFonts w:eastAsia="Times New Roman CYR"/>
          <w:lang w:bidi="ru-RU"/>
        </w:rPr>
        <w:t>работа служб эксплуатации дорог привели к значительному ухудшению условий движения.</w:t>
      </w:r>
      <w:r w:rsidRPr="00682EA7">
        <w:t xml:space="preserve"> В условиях ограниченных финансовых средств</w:t>
      </w:r>
      <w:r>
        <w:t xml:space="preserve"> </w:t>
      </w:r>
      <w:r w:rsidRPr="00682EA7">
        <w:t>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B464FC" w:rsidRPr="00682EA7" w:rsidRDefault="00B464FC" w:rsidP="00B464FC">
      <w:pPr>
        <w:pStyle w:val="af0"/>
        <w:ind w:left="0"/>
        <w:jc w:val="both"/>
      </w:pPr>
      <w:r>
        <w:tab/>
      </w:r>
    </w:p>
    <w:p w:rsidR="00B464FC" w:rsidRDefault="00B464FC" w:rsidP="00B464FC">
      <w:pPr>
        <w:pStyle w:val="a4"/>
        <w:jc w:val="center"/>
        <w:rPr>
          <w:rFonts w:ascii="Times New Roman" w:hAnsi="Times New Roman"/>
          <w:b/>
        </w:rPr>
      </w:pPr>
    </w:p>
    <w:p w:rsidR="00B464FC" w:rsidRDefault="00B464FC" w:rsidP="00B464FC">
      <w:pPr>
        <w:pStyle w:val="a4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Pr="00682EA7">
        <w:rPr>
          <w:rFonts w:ascii="Times New Roman" w:hAnsi="Times New Roman"/>
          <w:b/>
          <w:sz w:val="24"/>
          <w:szCs w:val="24"/>
        </w:rPr>
        <w:t xml:space="preserve">индикаторы (показатели) подпрограммы, </w:t>
      </w:r>
    </w:p>
    <w:p w:rsidR="00B464FC" w:rsidRDefault="00B464FC" w:rsidP="00B464FC">
      <w:pPr>
        <w:pStyle w:val="a4"/>
        <w:ind w:left="1211"/>
        <w:rPr>
          <w:rFonts w:ascii="Times New Roman" w:hAnsi="Times New Roman"/>
          <w:b/>
          <w:sz w:val="24"/>
          <w:szCs w:val="24"/>
        </w:rPr>
      </w:pPr>
      <w:r w:rsidRPr="00682EA7">
        <w:rPr>
          <w:rFonts w:ascii="Times New Roman" w:hAnsi="Times New Roman"/>
          <w:b/>
          <w:sz w:val="24"/>
          <w:szCs w:val="24"/>
        </w:rPr>
        <w:t>характеризующие основные мероприятия, мероприятия подпрограммы</w:t>
      </w:r>
    </w:p>
    <w:p w:rsidR="00B464FC" w:rsidRPr="00682EA7" w:rsidRDefault="00B464FC" w:rsidP="00B464FC">
      <w:pPr>
        <w:pStyle w:val="a4"/>
        <w:ind w:left="1211"/>
        <w:rPr>
          <w:rFonts w:ascii="Times New Roman" w:hAnsi="Times New Roman"/>
          <w:b/>
          <w:sz w:val="24"/>
          <w:szCs w:val="24"/>
        </w:rPr>
      </w:pPr>
    </w:p>
    <w:p w:rsidR="00B464FC" w:rsidRDefault="00B464FC" w:rsidP="00B46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547">
        <w:rPr>
          <w:rFonts w:ascii="Times New Roman" w:hAnsi="Times New Roman" w:cs="Times New Roman"/>
          <w:sz w:val="24"/>
          <w:szCs w:val="24"/>
        </w:rPr>
        <w:t>Реализация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подпрограммы направлена на </w:t>
      </w:r>
      <w:r w:rsidRPr="00AF4547">
        <w:rPr>
          <w:rFonts w:ascii="Times New Roman" w:hAnsi="Times New Roman" w:cs="Times New Roman"/>
          <w:sz w:val="24"/>
          <w:szCs w:val="24"/>
        </w:rPr>
        <w:t>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B464FC" w:rsidRDefault="00B464FC" w:rsidP="00B46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4FC" w:rsidRDefault="00B464FC" w:rsidP="00B46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4FC" w:rsidRDefault="00B464FC" w:rsidP="00B464FC">
      <w:pPr>
        <w:jc w:val="right"/>
        <w:rPr>
          <w:b/>
          <w:sz w:val="24"/>
          <w:szCs w:val="24"/>
        </w:rPr>
      </w:pPr>
    </w:p>
    <w:p w:rsidR="00B464FC" w:rsidRPr="00307B7B" w:rsidRDefault="00B464FC" w:rsidP="00B464FC">
      <w:pPr>
        <w:jc w:val="right"/>
        <w:rPr>
          <w:b/>
          <w:sz w:val="24"/>
          <w:szCs w:val="24"/>
        </w:rPr>
      </w:pPr>
      <w:r w:rsidRPr="00307B7B">
        <w:rPr>
          <w:b/>
          <w:sz w:val="24"/>
          <w:szCs w:val="24"/>
        </w:rPr>
        <w:t xml:space="preserve"> Таблица 1</w:t>
      </w:r>
    </w:p>
    <w:p w:rsidR="00B464FC" w:rsidRPr="00E47C40" w:rsidRDefault="00B464FC" w:rsidP="00B464FC">
      <w:pPr>
        <w:jc w:val="center"/>
        <w:rPr>
          <w:b/>
        </w:rPr>
      </w:pPr>
      <w:r>
        <w:rPr>
          <w:b/>
        </w:rPr>
        <w:t xml:space="preserve">Сведения о </w:t>
      </w:r>
      <w:r w:rsidRPr="00E47C40">
        <w:rPr>
          <w:b/>
        </w:rPr>
        <w:t>целевых индикатор</w:t>
      </w:r>
      <w:r>
        <w:rPr>
          <w:b/>
        </w:rPr>
        <w:t>ах</w:t>
      </w:r>
      <w:r w:rsidRPr="00E47C40">
        <w:rPr>
          <w:b/>
        </w:rPr>
        <w:t xml:space="preserve"> (показателей)</w:t>
      </w:r>
      <w:r>
        <w:rPr>
          <w:b/>
        </w:rPr>
        <w:t xml:space="preserve"> реализации </w:t>
      </w:r>
      <w:r w:rsidRPr="00E47C40">
        <w:rPr>
          <w:b/>
        </w:rPr>
        <w:t>подпрограммы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708"/>
        <w:gridCol w:w="1560"/>
        <w:gridCol w:w="1559"/>
        <w:gridCol w:w="1559"/>
      </w:tblGrid>
      <w:tr w:rsidR="00B464FC" w:rsidRPr="004D7068" w:rsidTr="002A0B1B">
        <w:trPr>
          <w:trHeight w:val="389"/>
        </w:trPr>
        <w:tc>
          <w:tcPr>
            <w:tcW w:w="709" w:type="dxa"/>
            <w:vMerge w:val="restart"/>
          </w:tcPr>
          <w:p w:rsidR="00B464FC" w:rsidRDefault="00B464FC" w:rsidP="002A0B1B">
            <w:pPr>
              <w:ind w:left="-108" w:right="-108"/>
              <w:jc w:val="center"/>
            </w:pPr>
            <w:r w:rsidRPr="004D7068">
              <w:t>№</w:t>
            </w:r>
            <w:r>
              <w:t xml:space="preserve"> </w:t>
            </w:r>
          </w:p>
          <w:p w:rsidR="00B464FC" w:rsidRPr="004D7068" w:rsidRDefault="00B464FC" w:rsidP="002A0B1B">
            <w:pPr>
              <w:ind w:left="-108" w:right="-108"/>
              <w:jc w:val="center"/>
            </w:pPr>
            <w:r w:rsidRPr="004D7068">
              <w:t>п/п</w:t>
            </w:r>
          </w:p>
        </w:tc>
        <w:tc>
          <w:tcPr>
            <w:tcW w:w="4962" w:type="dxa"/>
            <w:vMerge w:val="restart"/>
            <w:vAlign w:val="center"/>
          </w:tcPr>
          <w:p w:rsidR="00B464FC" w:rsidRPr="004D7068" w:rsidRDefault="00B464FC" w:rsidP="002A0B1B">
            <w:pPr>
              <w:jc w:val="center"/>
            </w:pPr>
            <w:r w:rsidRPr="004D7068">
              <w:t xml:space="preserve">Наименование </w:t>
            </w:r>
            <w:r>
              <w:t>показателя</w:t>
            </w:r>
          </w:p>
        </w:tc>
        <w:tc>
          <w:tcPr>
            <w:tcW w:w="708" w:type="dxa"/>
            <w:vMerge w:val="restart"/>
          </w:tcPr>
          <w:p w:rsidR="00B464FC" w:rsidRPr="004D7068" w:rsidRDefault="00B464FC" w:rsidP="002A0B1B">
            <w:pPr>
              <w:jc w:val="center"/>
            </w:pPr>
            <w:r w:rsidRPr="004D7068">
              <w:t>Единица</w:t>
            </w:r>
          </w:p>
          <w:p w:rsidR="00B464FC" w:rsidRPr="004D7068" w:rsidRDefault="00B464FC" w:rsidP="002A0B1B">
            <w:pPr>
              <w:jc w:val="center"/>
            </w:pPr>
            <w:r w:rsidRPr="004D7068">
              <w:t>измерения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B464FC" w:rsidRDefault="00B464FC" w:rsidP="002A0B1B">
            <w:pPr>
              <w:jc w:val="center"/>
            </w:pPr>
            <w:r>
              <w:t>Значение целых индикаторов</w:t>
            </w:r>
          </w:p>
        </w:tc>
      </w:tr>
      <w:tr w:rsidR="00B464FC" w:rsidRPr="004D7068" w:rsidTr="002A0B1B">
        <w:trPr>
          <w:trHeight w:val="623"/>
        </w:trPr>
        <w:tc>
          <w:tcPr>
            <w:tcW w:w="709" w:type="dxa"/>
            <w:vMerge/>
          </w:tcPr>
          <w:p w:rsidR="00B464FC" w:rsidRPr="004D7068" w:rsidRDefault="00B464FC" w:rsidP="002A0B1B">
            <w:pPr>
              <w:ind w:left="-108" w:right="-108"/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B464FC" w:rsidRPr="004D7068" w:rsidRDefault="00B464FC" w:rsidP="002A0B1B">
            <w:pPr>
              <w:jc w:val="center"/>
            </w:pPr>
          </w:p>
        </w:tc>
        <w:tc>
          <w:tcPr>
            <w:tcW w:w="708" w:type="dxa"/>
            <w:vMerge/>
          </w:tcPr>
          <w:p w:rsidR="00B464FC" w:rsidRPr="004D7068" w:rsidRDefault="00B464FC" w:rsidP="002A0B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B464FC" w:rsidRPr="00550E9B" w:rsidRDefault="00B464FC" w:rsidP="002A0B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9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2022г.</w:t>
            </w:r>
          </w:p>
        </w:tc>
      </w:tr>
      <w:tr w:rsidR="00B464FC" w:rsidRPr="00303A59" w:rsidTr="002A0B1B">
        <w:tc>
          <w:tcPr>
            <w:tcW w:w="709" w:type="dxa"/>
          </w:tcPr>
          <w:p w:rsidR="00B464FC" w:rsidRPr="004D7068" w:rsidRDefault="00B464FC" w:rsidP="002A0B1B">
            <w:pPr>
              <w:jc w:val="center"/>
            </w:pPr>
            <w:r w:rsidRPr="004D7068">
              <w:t>1</w:t>
            </w:r>
          </w:p>
        </w:tc>
        <w:tc>
          <w:tcPr>
            <w:tcW w:w="4962" w:type="dxa"/>
          </w:tcPr>
          <w:p w:rsidR="00B464FC" w:rsidRPr="004D7068" w:rsidRDefault="00B464FC" w:rsidP="002A0B1B">
            <w:pPr>
              <w:jc w:val="both"/>
            </w:pPr>
            <w:r>
              <w:t xml:space="preserve"> Доля автомобильных дорог общего пользования местного значения, соответствующих нормативным требованиям и транспортно-эксплуатационным показателям на 31 декабря </w:t>
            </w:r>
          </w:p>
        </w:tc>
        <w:tc>
          <w:tcPr>
            <w:tcW w:w="708" w:type="dxa"/>
          </w:tcPr>
          <w:p w:rsidR="00B464FC" w:rsidRPr="004D7068" w:rsidRDefault="00B464FC" w:rsidP="002A0B1B">
            <w:pPr>
              <w:jc w:val="center"/>
            </w:pPr>
            <w:r w:rsidRPr="004D7068">
              <w:t>%</w:t>
            </w:r>
          </w:p>
        </w:tc>
        <w:tc>
          <w:tcPr>
            <w:tcW w:w="1560" w:type="dxa"/>
            <w:shd w:val="clear" w:color="auto" w:fill="auto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20</w:t>
            </w:r>
          </w:p>
        </w:tc>
      </w:tr>
      <w:tr w:rsidR="00B464FC" w:rsidRPr="004D7068" w:rsidTr="002A0B1B">
        <w:tc>
          <w:tcPr>
            <w:tcW w:w="709" w:type="dxa"/>
          </w:tcPr>
          <w:p w:rsidR="00B464FC" w:rsidRPr="004D7068" w:rsidRDefault="00B464FC" w:rsidP="002A0B1B">
            <w:pPr>
              <w:jc w:val="center"/>
            </w:pPr>
            <w:r w:rsidRPr="004D7068">
              <w:t>2</w:t>
            </w:r>
          </w:p>
        </w:tc>
        <w:tc>
          <w:tcPr>
            <w:tcW w:w="4962" w:type="dxa"/>
          </w:tcPr>
          <w:p w:rsidR="00B464FC" w:rsidRPr="004D7068" w:rsidRDefault="00B464FC" w:rsidP="002A0B1B">
            <w:pPr>
              <w:jc w:val="both"/>
            </w:pPr>
            <w:r>
              <w:t>Доля автомобильных дорог общего пользования, находящихся на содержании</w:t>
            </w:r>
          </w:p>
        </w:tc>
        <w:tc>
          <w:tcPr>
            <w:tcW w:w="708" w:type="dxa"/>
          </w:tcPr>
          <w:p w:rsidR="00B464FC" w:rsidRPr="004D7068" w:rsidRDefault="00B464FC" w:rsidP="002A0B1B">
            <w:pPr>
              <w:jc w:val="center"/>
            </w:pPr>
            <w:r>
              <w:t>км</w:t>
            </w:r>
          </w:p>
        </w:tc>
        <w:tc>
          <w:tcPr>
            <w:tcW w:w="1560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100</w:t>
            </w:r>
          </w:p>
        </w:tc>
      </w:tr>
      <w:tr w:rsidR="00B464FC" w:rsidRPr="004D7068" w:rsidTr="002A0B1B">
        <w:tc>
          <w:tcPr>
            <w:tcW w:w="709" w:type="dxa"/>
          </w:tcPr>
          <w:p w:rsidR="00B464FC" w:rsidRPr="004D7068" w:rsidRDefault="00B464FC" w:rsidP="002A0B1B">
            <w:pPr>
              <w:jc w:val="center"/>
            </w:pPr>
            <w:r w:rsidRPr="004D7068">
              <w:t>3</w:t>
            </w:r>
          </w:p>
        </w:tc>
        <w:tc>
          <w:tcPr>
            <w:tcW w:w="4962" w:type="dxa"/>
          </w:tcPr>
          <w:p w:rsidR="00B464FC" w:rsidRPr="004D7068" w:rsidRDefault="00B464FC" w:rsidP="002A0B1B">
            <w:pPr>
              <w:jc w:val="both"/>
            </w:pPr>
            <w:r w:rsidRPr="004D7068">
              <w:t>Протяженност</w:t>
            </w:r>
            <w:r>
              <w:t>ь сети</w:t>
            </w:r>
            <w:r w:rsidRPr="004D7068">
              <w:t xml:space="preserve">  автомобильных  дорог общего пользования  местного значения  </w:t>
            </w:r>
          </w:p>
        </w:tc>
        <w:tc>
          <w:tcPr>
            <w:tcW w:w="708" w:type="dxa"/>
          </w:tcPr>
          <w:p w:rsidR="00B464FC" w:rsidRPr="004D7068" w:rsidRDefault="00B464FC" w:rsidP="002A0B1B">
            <w:r>
              <w:t>км</w:t>
            </w:r>
          </w:p>
        </w:tc>
        <w:tc>
          <w:tcPr>
            <w:tcW w:w="1560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34,9</w:t>
            </w:r>
          </w:p>
        </w:tc>
        <w:tc>
          <w:tcPr>
            <w:tcW w:w="1559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34,9</w:t>
            </w:r>
          </w:p>
        </w:tc>
        <w:tc>
          <w:tcPr>
            <w:tcW w:w="1559" w:type="dxa"/>
          </w:tcPr>
          <w:p w:rsidR="00B464FC" w:rsidRPr="00550E9B" w:rsidRDefault="00B464FC" w:rsidP="002A0B1B">
            <w:pPr>
              <w:jc w:val="center"/>
              <w:rPr>
                <w:sz w:val="24"/>
                <w:szCs w:val="24"/>
              </w:rPr>
            </w:pPr>
            <w:r w:rsidRPr="00550E9B">
              <w:rPr>
                <w:sz w:val="24"/>
                <w:szCs w:val="24"/>
              </w:rPr>
              <w:t>34,9</w:t>
            </w:r>
          </w:p>
        </w:tc>
      </w:tr>
    </w:tbl>
    <w:p w:rsidR="00B464FC" w:rsidRDefault="00B464FC" w:rsidP="00B464FC">
      <w:pPr>
        <w:jc w:val="right"/>
        <w:rPr>
          <w:b/>
        </w:rPr>
      </w:pPr>
    </w:p>
    <w:p w:rsidR="00B464FC" w:rsidRDefault="00B464FC" w:rsidP="00B464FC">
      <w:pPr>
        <w:jc w:val="right"/>
        <w:rPr>
          <w:b/>
        </w:rPr>
      </w:pPr>
    </w:p>
    <w:p w:rsidR="00B464FC" w:rsidRDefault="00B464FC" w:rsidP="00B464FC">
      <w:pPr>
        <w:jc w:val="right"/>
        <w:rPr>
          <w:b/>
        </w:rPr>
      </w:pPr>
    </w:p>
    <w:p w:rsidR="00B464FC" w:rsidRDefault="00B464FC" w:rsidP="00B464FC">
      <w:pPr>
        <w:jc w:val="right"/>
        <w:rPr>
          <w:b/>
        </w:rPr>
      </w:pPr>
    </w:p>
    <w:p w:rsidR="00B464FC" w:rsidRPr="00CE2568" w:rsidRDefault="00B464FC" w:rsidP="00B464FC">
      <w:pPr>
        <w:jc w:val="right"/>
        <w:rPr>
          <w:b/>
        </w:rPr>
      </w:pPr>
      <w:r>
        <w:rPr>
          <w:b/>
        </w:rPr>
        <w:t>Таблица 3</w:t>
      </w:r>
    </w:p>
    <w:p w:rsidR="00B464FC" w:rsidRPr="00984E5C" w:rsidRDefault="00B464FC" w:rsidP="009F0043">
      <w:pPr>
        <w:pStyle w:val="af0"/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984E5C">
        <w:rPr>
          <w:b/>
        </w:rPr>
        <w:t>Ресурсное обеспечение подпрограммы, рублей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1417"/>
        <w:gridCol w:w="1418"/>
        <w:gridCol w:w="1275"/>
        <w:gridCol w:w="1276"/>
      </w:tblGrid>
      <w:tr w:rsidR="00B464FC" w:rsidRPr="00CE2568" w:rsidTr="002A0B1B">
        <w:trPr>
          <w:trHeight w:val="555"/>
        </w:trPr>
        <w:tc>
          <w:tcPr>
            <w:tcW w:w="709" w:type="dxa"/>
            <w:vMerge w:val="restart"/>
          </w:tcPr>
          <w:p w:rsidR="00B464FC" w:rsidRDefault="00B464FC" w:rsidP="002A0B1B">
            <w:pPr>
              <w:ind w:left="-108" w:right="-108"/>
              <w:jc w:val="center"/>
            </w:pPr>
            <w:r w:rsidRPr="00CE2568">
              <w:t>№</w:t>
            </w:r>
          </w:p>
          <w:p w:rsidR="00B464FC" w:rsidRPr="00CE2568" w:rsidRDefault="00B464FC" w:rsidP="002A0B1B">
            <w:pPr>
              <w:ind w:left="-108" w:right="-108"/>
              <w:jc w:val="center"/>
            </w:pPr>
            <w:r w:rsidRPr="00CE2568">
              <w:t xml:space="preserve"> п/п</w:t>
            </w:r>
          </w:p>
        </w:tc>
        <w:tc>
          <w:tcPr>
            <w:tcW w:w="4962" w:type="dxa"/>
            <w:vMerge w:val="restart"/>
          </w:tcPr>
          <w:p w:rsidR="00B464FC" w:rsidRPr="00CE2568" w:rsidRDefault="00B464FC" w:rsidP="002A0B1B">
            <w:r>
              <w:t xml:space="preserve">Наименование </w:t>
            </w:r>
            <w:r w:rsidRPr="00CE2568">
              <w:t>основного меропр</w:t>
            </w:r>
            <w:r>
              <w:t xml:space="preserve">иятия </w:t>
            </w:r>
          </w:p>
          <w:p w:rsidR="00B464FC" w:rsidRPr="00CE2568" w:rsidRDefault="00B464FC" w:rsidP="002A0B1B">
            <w:r w:rsidRPr="00CE2568">
              <w:t>Источник ресурсного обеспечения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B464FC" w:rsidRPr="00CE2568" w:rsidRDefault="00B464FC" w:rsidP="002A0B1B">
            <w:pPr>
              <w:jc w:val="center"/>
            </w:pPr>
            <w:r w:rsidRPr="00CE2568">
              <w:t>Объемы бюджетных ассигнований</w:t>
            </w:r>
          </w:p>
        </w:tc>
      </w:tr>
      <w:tr w:rsidR="00B464FC" w:rsidRPr="00CE2568" w:rsidTr="002A0B1B">
        <w:trPr>
          <w:trHeight w:val="147"/>
        </w:trPr>
        <w:tc>
          <w:tcPr>
            <w:tcW w:w="709" w:type="dxa"/>
            <w:vMerge/>
          </w:tcPr>
          <w:p w:rsidR="00B464FC" w:rsidRPr="00CE2568" w:rsidRDefault="00B464FC" w:rsidP="002A0B1B"/>
        </w:tc>
        <w:tc>
          <w:tcPr>
            <w:tcW w:w="4962" w:type="dxa"/>
            <w:vMerge/>
          </w:tcPr>
          <w:p w:rsidR="00B464FC" w:rsidRPr="00CE2568" w:rsidRDefault="00B464FC" w:rsidP="002A0B1B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464FC" w:rsidRPr="00CE2568" w:rsidRDefault="00B464FC" w:rsidP="002A0B1B">
            <w:r w:rsidRPr="00CE2568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FC" w:rsidRPr="00CE2568" w:rsidRDefault="00B464FC" w:rsidP="002A0B1B">
            <w:pPr>
              <w:jc w:val="center"/>
            </w:pPr>
            <w:r>
              <w:t>2020</w:t>
            </w:r>
            <w:r w:rsidRPr="00CE2568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FC" w:rsidRPr="00CE2568" w:rsidRDefault="00B464FC" w:rsidP="002A0B1B">
            <w:pPr>
              <w:jc w:val="center"/>
            </w:pPr>
            <w:r>
              <w:t>2021</w:t>
            </w:r>
            <w:r w:rsidRPr="00CE25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464FC" w:rsidRPr="00CE2568" w:rsidRDefault="00B464FC" w:rsidP="002A0B1B">
            <w:pPr>
              <w:jc w:val="center"/>
            </w:pPr>
            <w:r>
              <w:t>2022</w:t>
            </w:r>
            <w:r w:rsidRPr="00CE2568">
              <w:t xml:space="preserve"> год</w:t>
            </w:r>
          </w:p>
        </w:tc>
      </w:tr>
      <w:tr w:rsidR="00B464FC" w:rsidRPr="00BF58FC" w:rsidTr="002A0B1B">
        <w:trPr>
          <w:trHeight w:val="1058"/>
        </w:trPr>
        <w:tc>
          <w:tcPr>
            <w:tcW w:w="709" w:type="dxa"/>
          </w:tcPr>
          <w:p w:rsidR="00B464FC" w:rsidRPr="00CE2568" w:rsidRDefault="00B464FC" w:rsidP="002A0B1B">
            <w:pPr>
              <w:rPr>
                <w:b/>
              </w:rPr>
            </w:pPr>
          </w:p>
        </w:tc>
        <w:tc>
          <w:tcPr>
            <w:tcW w:w="4962" w:type="dxa"/>
          </w:tcPr>
          <w:p w:rsidR="00B464FC" w:rsidRPr="00901656" w:rsidRDefault="00B464FC" w:rsidP="002A0B1B">
            <w:pPr>
              <w:rPr>
                <w:b/>
                <w:sz w:val="24"/>
                <w:szCs w:val="24"/>
              </w:rPr>
            </w:pPr>
            <w:r w:rsidRPr="00901656">
              <w:rPr>
                <w:b/>
                <w:sz w:val="24"/>
                <w:szCs w:val="24"/>
              </w:rPr>
              <w:t>Подпрограмма «Дорожная деятельность в отношении автомобильных дорог общего пользования Комсомольского городского поселения»,</w:t>
            </w:r>
          </w:p>
          <w:p w:rsidR="00B464FC" w:rsidRPr="00901656" w:rsidRDefault="00B464FC" w:rsidP="002A0B1B">
            <w:pPr>
              <w:rPr>
                <w:b/>
                <w:sz w:val="24"/>
                <w:szCs w:val="24"/>
              </w:rPr>
            </w:pPr>
            <w:r w:rsidRPr="0090165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0620DB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31 466 665,74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33240E" w:rsidRDefault="00B464FC" w:rsidP="002A0B1B">
            <w:pPr>
              <w:jc w:val="center"/>
              <w:rPr>
                <w:b/>
                <w:sz w:val="18"/>
                <w:szCs w:val="18"/>
              </w:rPr>
            </w:pPr>
            <w:r w:rsidRPr="0033240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33240E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463</w:t>
            </w:r>
            <w:r w:rsidRPr="0033240E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111</w:t>
            </w:r>
            <w:r w:rsidRPr="003324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53</w:t>
            </w:r>
            <w:r w:rsidRPr="003324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0620DB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5 031 706,40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0620DB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4 971 847,81</w:t>
            </w:r>
          </w:p>
        </w:tc>
      </w:tr>
      <w:tr w:rsidR="00B464FC" w:rsidRPr="00172682" w:rsidTr="002A0B1B">
        <w:tc>
          <w:tcPr>
            <w:tcW w:w="709" w:type="dxa"/>
          </w:tcPr>
          <w:p w:rsidR="00B464FC" w:rsidRPr="002C7BEC" w:rsidRDefault="00B464FC" w:rsidP="002A0B1B">
            <w:pPr>
              <w:rPr>
                <w:b/>
              </w:rPr>
            </w:pPr>
            <w:r w:rsidRPr="002C7BEC">
              <w:rPr>
                <w:b/>
              </w:rPr>
              <w:t>1.</w:t>
            </w:r>
          </w:p>
        </w:tc>
        <w:tc>
          <w:tcPr>
            <w:tcW w:w="4962" w:type="dxa"/>
          </w:tcPr>
          <w:p w:rsidR="00B464FC" w:rsidRPr="00901656" w:rsidRDefault="00B464FC" w:rsidP="002A0B1B">
            <w:pPr>
              <w:rPr>
                <w:b/>
                <w:i/>
              </w:rPr>
            </w:pPr>
            <w:r w:rsidRPr="00901656">
              <w:rPr>
                <w:b/>
                <w:i/>
              </w:rPr>
              <w:t>Основное мероприятие</w:t>
            </w:r>
          </w:p>
          <w:p w:rsidR="00B464FC" w:rsidRPr="00901656" w:rsidRDefault="00B464FC" w:rsidP="002A0B1B">
            <w:pPr>
              <w:rPr>
                <w:b/>
              </w:rPr>
            </w:pPr>
            <w:r w:rsidRPr="00901656">
              <w:rPr>
                <w:b/>
              </w:rPr>
              <w:t>«Содержание</w:t>
            </w:r>
          </w:p>
          <w:p w:rsidR="00B464FC" w:rsidRPr="00901656" w:rsidRDefault="00B464FC" w:rsidP="002A0B1B">
            <w:pPr>
              <w:rPr>
                <w:b/>
              </w:rPr>
            </w:pPr>
            <w:r w:rsidRPr="00901656">
              <w:rPr>
                <w:b/>
              </w:rPr>
              <w:t>автомобильных дорог общего пользования Комсомольского городского поселения»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5 429 026,85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0A7147" w:rsidRDefault="00B464FC" w:rsidP="002A0B1B">
            <w:pPr>
              <w:jc w:val="center"/>
              <w:rPr>
                <w:b/>
              </w:rPr>
            </w:pPr>
            <w:r w:rsidRPr="000A7147">
              <w:rPr>
                <w:b/>
              </w:rPr>
              <w:t>2 </w:t>
            </w:r>
            <w:r>
              <w:rPr>
                <w:b/>
              </w:rPr>
              <w:t>175</w:t>
            </w:r>
            <w:r w:rsidRPr="000A7147">
              <w:rPr>
                <w:b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1 592 437,57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1 661 589,28</w:t>
            </w:r>
          </w:p>
        </w:tc>
      </w:tr>
      <w:tr w:rsidR="00B464FC" w:rsidRPr="00172682" w:rsidTr="002A0B1B">
        <w:trPr>
          <w:trHeight w:val="760"/>
        </w:trPr>
        <w:tc>
          <w:tcPr>
            <w:tcW w:w="709" w:type="dxa"/>
          </w:tcPr>
          <w:p w:rsidR="00B464FC" w:rsidRPr="00172682" w:rsidRDefault="00B464FC" w:rsidP="002A0B1B">
            <w:r w:rsidRPr="00172682">
              <w:t>1.1</w:t>
            </w:r>
          </w:p>
        </w:tc>
        <w:tc>
          <w:tcPr>
            <w:tcW w:w="4962" w:type="dxa"/>
          </w:tcPr>
          <w:p w:rsidR="00B464FC" w:rsidRPr="00172682" w:rsidRDefault="00B464FC" w:rsidP="002A0B1B">
            <w:r w:rsidRPr="00172682">
              <w:t>Мероприятия по содержанию, грейдированию автомобильных дорог общего пользования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5 429 026,85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2 175 000,00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1 592 437,57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1 661 589,28</w:t>
            </w:r>
          </w:p>
        </w:tc>
      </w:tr>
      <w:tr w:rsidR="00B464FC" w:rsidRPr="00172682" w:rsidTr="002A0B1B">
        <w:tc>
          <w:tcPr>
            <w:tcW w:w="709" w:type="dxa"/>
          </w:tcPr>
          <w:p w:rsidR="00B464FC" w:rsidRPr="002C7BEC" w:rsidRDefault="00B464FC" w:rsidP="002A0B1B">
            <w:pPr>
              <w:rPr>
                <w:b/>
              </w:rPr>
            </w:pPr>
            <w:r w:rsidRPr="002C7BEC">
              <w:rPr>
                <w:b/>
              </w:rPr>
              <w:t>2</w:t>
            </w:r>
          </w:p>
        </w:tc>
        <w:tc>
          <w:tcPr>
            <w:tcW w:w="4962" w:type="dxa"/>
          </w:tcPr>
          <w:p w:rsidR="00B464FC" w:rsidRPr="00901656" w:rsidRDefault="00B464FC" w:rsidP="002A0B1B">
            <w:pPr>
              <w:rPr>
                <w:b/>
                <w:i/>
              </w:rPr>
            </w:pPr>
            <w:r w:rsidRPr="00901656">
              <w:rPr>
                <w:b/>
                <w:i/>
              </w:rPr>
              <w:t xml:space="preserve">Основное мероприятие </w:t>
            </w:r>
          </w:p>
          <w:p w:rsidR="00B464FC" w:rsidRPr="00901656" w:rsidRDefault="00B464FC" w:rsidP="002A0B1B">
            <w:pPr>
              <w:rPr>
                <w:b/>
              </w:rPr>
            </w:pPr>
            <w:r w:rsidRPr="00901656">
              <w:rPr>
                <w:b/>
              </w:rPr>
              <w:t>«Капитальный ремонт, ремонт и грейдирование</w:t>
            </w:r>
            <w:r w:rsidRPr="00901656">
              <w:rPr>
                <w:b/>
                <w:i/>
              </w:rPr>
              <w:t xml:space="preserve"> </w:t>
            </w:r>
            <w:r w:rsidRPr="00901656">
              <w:rPr>
                <w:b/>
              </w:rPr>
              <w:t>автомобильных дорог общего пользования Комсомольского городского поселения»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16 635 999,11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16 268 645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337 767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7BEC" w:rsidRDefault="00B464FC" w:rsidP="002A0B1B">
            <w:pPr>
              <w:ind w:left="-108" w:right="-138"/>
              <w:jc w:val="center"/>
              <w:rPr>
                <w:b/>
              </w:rPr>
            </w:pPr>
            <w:r>
              <w:rPr>
                <w:b/>
              </w:rPr>
              <w:t>29 586,52</w:t>
            </w:r>
          </w:p>
        </w:tc>
      </w:tr>
      <w:tr w:rsidR="00B464FC" w:rsidRPr="00172682" w:rsidTr="002A0B1B">
        <w:trPr>
          <w:trHeight w:val="756"/>
        </w:trPr>
        <w:tc>
          <w:tcPr>
            <w:tcW w:w="709" w:type="dxa"/>
          </w:tcPr>
          <w:p w:rsidR="00B464FC" w:rsidRPr="00172682" w:rsidRDefault="00B464FC" w:rsidP="002A0B1B">
            <w:r w:rsidRPr="00172682">
              <w:t>2.1</w:t>
            </w:r>
          </w:p>
        </w:tc>
        <w:tc>
          <w:tcPr>
            <w:tcW w:w="4962" w:type="dxa"/>
          </w:tcPr>
          <w:p w:rsidR="00B464FC" w:rsidRPr="00172682" w:rsidRDefault="00B464FC" w:rsidP="002A0B1B">
            <w:r w:rsidRPr="00172682">
              <w:t>Мероприятия по капитальному ремонту, ремонту автомобильных дорог общего пользования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1 867</w:t>
            </w:r>
            <w:r w:rsidRPr="002C1139">
              <w:t> </w:t>
            </w:r>
            <w:r>
              <w:t>948</w:t>
            </w:r>
            <w:r w:rsidRPr="002C1139">
              <w:t>,</w:t>
            </w:r>
            <w: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1 500</w:t>
            </w:r>
            <w:r w:rsidRPr="002C1139">
              <w:t> </w:t>
            </w:r>
            <w:r>
              <w:t>594</w:t>
            </w:r>
            <w:r w:rsidRPr="002C1139">
              <w:t>,</w:t>
            </w:r>
            <w:r>
              <w:t>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3</w:t>
            </w:r>
            <w:r w:rsidRPr="002C1139">
              <w:t>3</w:t>
            </w:r>
            <w:r>
              <w:t>7</w:t>
            </w:r>
            <w:r w:rsidRPr="002C1139">
              <w:t> </w:t>
            </w:r>
            <w:r>
              <w:t>767</w:t>
            </w:r>
            <w:r w:rsidRPr="002C1139">
              <w:t>,</w:t>
            </w:r>
            <w: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ind w:left="-108" w:right="-138"/>
              <w:jc w:val="center"/>
            </w:pPr>
            <w:r w:rsidRPr="002C1139">
              <w:t>29 586,52</w:t>
            </w:r>
          </w:p>
        </w:tc>
      </w:tr>
      <w:tr w:rsidR="00B464FC" w:rsidRPr="00172682" w:rsidTr="002A0B1B">
        <w:trPr>
          <w:trHeight w:val="756"/>
        </w:trPr>
        <w:tc>
          <w:tcPr>
            <w:tcW w:w="709" w:type="dxa"/>
          </w:tcPr>
          <w:p w:rsidR="00B464FC" w:rsidRDefault="00B464FC" w:rsidP="002A0B1B">
            <w:r>
              <w:t>2.2</w:t>
            </w:r>
          </w:p>
        </w:tc>
        <w:tc>
          <w:tcPr>
            <w:tcW w:w="4962" w:type="dxa"/>
          </w:tcPr>
          <w:p w:rsidR="00B464FC" w:rsidRDefault="00B464FC" w:rsidP="002A0B1B">
            <w: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AF4141" w:rsidRDefault="00B464FC" w:rsidP="002A0B1B">
            <w:pPr>
              <w:jc w:val="center"/>
            </w:pPr>
            <w:r w:rsidRPr="00AF4141">
              <w:t>14 768 050,80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AF4141" w:rsidRDefault="00B464FC" w:rsidP="002A0B1B">
            <w:pPr>
              <w:jc w:val="center"/>
              <w:rPr>
                <w:sz w:val="18"/>
                <w:szCs w:val="18"/>
              </w:rPr>
            </w:pPr>
            <w:r w:rsidRPr="00AF4141">
              <w:rPr>
                <w:sz w:val="18"/>
                <w:szCs w:val="18"/>
              </w:rPr>
              <w:t>14 768 050,80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AF4141" w:rsidRDefault="00B464FC" w:rsidP="002A0B1B">
            <w:pPr>
              <w:jc w:val="center"/>
            </w:pPr>
            <w:r w:rsidRPr="00AF4141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AF4141" w:rsidRDefault="00B464FC" w:rsidP="002A0B1B">
            <w:pPr>
              <w:jc w:val="center"/>
            </w:pPr>
            <w:r w:rsidRPr="00AF4141">
              <w:t>0,00</w:t>
            </w:r>
          </w:p>
        </w:tc>
      </w:tr>
      <w:tr w:rsidR="00B464FC" w:rsidRPr="00172682" w:rsidTr="002A0B1B">
        <w:trPr>
          <w:trHeight w:val="756"/>
        </w:trPr>
        <w:tc>
          <w:tcPr>
            <w:tcW w:w="709" w:type="dxa"/>
          </w:tcPr>
          <w:p w:rsidR="00B464FC" w:rsidRDefault="00B464FC" w:rsidP="002A0B1B">
            <w:r>
              <w:t>2.2.1</w:t>
            </w:r>
          </w:p>
        </w:tc>
        <w:tc>
          <w:tcPr>
            <w:tcW w:w="4962" w:type="dxa"/>
          </w:tcPr>
          <w:p w:rsidR="00B464FC" w:rsidRDefault="00B464FC" w:rsidP="002A0B1B">
            <w:r>
              <w:t>Ремонт автомобильной дороги ул. Пионерская г. Комсомольск Комсомольского района Ивановской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6 </w:t>
            </w:r>
            <w:r>
              <w:t>238</w:t>
            </w:r>
            <w:r w:rsidRPr="00461990">
              <w:t xml:space="preserve"> </w:t>
            </w:r>
            <w:r>
              <w:t>460</w:t>
            </w:r>
            <w:r w:rsidRPr="00461990">
              <w:t>,</w:t>
            </w:r>
            <w:r>
              <w:t>4</w:t>
            </w:r>
            <w:r w:rsidRPr="00461990"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6 </w:t>
            </w:r>
            <w:r>
              <w:t>238</w:t>
            </w:r>
            <w:r w:rsidRPr="00461990">
              <w:t xml:space="preserve"> </w:t>
            </w:r>
            <w:r>
              <w:t>460</w:t>
            </w:r>
            <w:r w:rsidRPr="00461990">
              <w:t>,</w:t>
            </w:r>
            <w:r>
              <w:t>4</w:t>
            </w:r>
            <w:r w:rsidRPr="00461990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</w:tr>
      <w:tr w:rsidR="00B464FC" w:rsidRPr="00172682" w:rsidTr="002A0B1B">
        <w:trPr>
          <w:trHeight w:val="756"/>
        </w:trPr>
        <w:tc>
          <w:tcPr>
            <w:tcW w:w="709" w:type="dxa"/>
          </w:tcPr>
          <w:p w:rsidR="00B464FC" w:rsidRDefault="00B464FC" w:rsidP="002A0B1B">
            <w:r>
              <w:t>2.2.2</w:t>
            </w:r>
          </w:p>
        </w:tc>
        <w:tc>
          <w:tcPr>
            <w:tcW w:w="4962" w:type="dxa"/>
          </w:tcPr>
          <w:p w:rsidR="00B464FC" w:rsidRDefault="00B464FC" w:rsidP="002A0B1B">
            <w:r w:rsidRPr="005A1390">
              <w:t>Ремонт автомобильной дороги ул. П</w:t>
            </w:r>
            <w:r>
              <w:t>ервомай</w:t>
            </w:r>
            <w:r w:rsidRPr="005A1390">
              <w:t>ская г. Комсомольск Комсомольского района Ивановской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5 </w:t>
            </w:r>
            <w:r>
              <w:t>832</w:t>
            </w:r>
            <w:r w:rsidRPr="00461990">
              <w:t xml:space="preserve"> </w:t>
            </w:r>
            <w:r>
              <w:t>639</w:t>
            </w:r>
            <w:r w:rsidRPr="00461990">
              <w:t>,</w:t>
            </w:r>
            <w:r>
              <w:t>6</w:t>
            </w:r>
            <w:r w:rsidRPr="00461990"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5 </w:t>
            </w:r>
            <w:r>
              <w:t>832</w:t>
            </w:r>
            <w:r w:rsidRPr="00461990">
              <w:t xml:space="preserve"> </w:t>
            </w:r>
            <w:r>
              <w:t>639</w:t>
            </w:r>
            <w:r w:rsidRPr="00461990">
              <w:t>,</w:t>
            </w:r>
            <w:r>
              <w:t>6</w:t>
            </w:r>
            <w:r w:rsidRPr="00461990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</w:tr>
      <w:tr w:rsidR="00B464FC" w:rsidRPr="00172682" w:rsidTr="002A0B1B">
        <w:trPr>
          <w:trHeight w:val="756"/>
        </w:trPr>
        <w:tc>
          <w:tcPr>
            <w:tcW w:w="709" w:type="dxa"/>
          </w:tcPr>
          <w:p w:rsidR="00B464FC" w:rsidRDefault="00B464FC" w:rsidP="002A0B1B">
            <w:r>
              <w:t>2.2.3</w:t>
            </w:r>
          </w:p>
        </w:tc>
        <w:tc>
          <w:tcPr>
            <w:tcW w:w="4962" w:type="dxa"/>
          </w:tcPr>
          <w:p w:rsidR="00B464FC" w:rsidRDefault="00B464FC" w:rsidP="002A0B1B">
            <w:r w:rsidRPr="005A1390">
              <w:t xml:space="preserve">Ремонт автомобильной дороги ул. </w:t>
            </w:r>
            <w:r>
              <w:t>Ломоносова</w:t>
            </w:r>
            <w:r w:rsidRPr="005A1390">
              <w:t xml:space="preserve"> г. Комсомольск Комсомольского района Ивановской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2 </w:t>
            </w:r>
            <w:r>
              <w:t>696</w:t>
            </w:r>
            <w:r w:rsidRPr="00461990">
              <w:t xml:space="preserve"> </w:t>
            </w:r>
            <w:r>
              <w:t>950</w:t>
            </w:r>
            <w:r w:rsidRPr="00461990">
              <w:t>,</w:t>
            </w:r>
            <w:r>
              <w:t>8</w:t>
            </w:r>
            <w:r w:rsidRPr="00461990"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2 </w:t>
            </w:r>
            <w:r>
              <w:t>696</w:t>
            </w:r>
            <w:r w:rsidRPr="00461990">
              <w:t xml:space="preserve"> </w:t>
            </w:r>
            <w:r>
              <w:t>950</w:t>
            </w:r>
            <w:r w:rsidRPr="00461990">
              <w:t>,</w:t>
            </w:r>
            <w:r>
              <w:t>8</w:t>
            </w:r>
            <w:r w:rsidRPr="00461990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461990" w:rsidRDefault="00B464FC" w:rsidP="002A0B1B">
            <w:pPr>
              <w:jc w:val="center"/>
            </w:pPr>
            <w:r w:rsidRPr="00461990">
              <w:t>0,00</w:t>
            </w:r>
          </w:p>
        </w:tc>
      </w:tr>
      <w:tr w:rsidR="00B464FC" w:rsidRPr="00172682" w:rsidTr="002A0B1B">
        <w:trPr>
          <w:trHeight w:val="834"/>
        </w:trPr>
        <w:tc>
          <w:tcPr>
            <w:tcW w:w="709" w:type="dxa"/>
          </w:tcPr>
          <w:p w:rsidR="00B464FC" w:rsidRPr="00172682" w:rsidRDefault="00B464FC" w:rsidP="002A0B1B">
            <w:r w:rsidRPr="00AB1FB9">
              <w:rPr>
                <w:b/>
              </w:rPr>
              <w:t>3</w:t>
            </w:r>
            <w:r w:rsidRPr="00172682">
              <w:t>.</w:t>
            </w:r>
          </w:p>
        </w:tc>
        <w:tc>
          <w:tcPr>
            <w:tcW w:w="4962" w:type="dxa"/>
          </w:tcPr>
          <w:p w:rsidR="00B464FC" w:rsidRPr="00901656" w:rsidRDefault="00B464FC" w:rsidP="002A0B1B">
            <w:pPr>
              <w:rPr>
                <w:b/>
                <w:i/>
              </w:rPr>
            </w:pPr>
            <w:r w:rsidRPr="00901656">
              <w:rPr>
                <w:b/>
                <w:i/>
              </w:rPr>
              <w:t xml:space="preserve">Основное мероприятие </w:t>
            </w:r>
          </w:p>
          <w:p w:rsidR="00B464FC" w:rsidRPr="00901656" w:rsidRDefault="00B464FC" w:rsidP="002A0B1B">
            <w:pPr>
              <w:rPr>
                <w:b/>
              </w:rPr>
            </w:pPr>
            <w:r w:rsidRPr="00901656">
              <w:rPr>
                <w:b/>
              </w:rPr>
              <w:t>«Дорожный фонд от поступления доходов от уплаты акцизов на нефтепродукты», 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9 401 639,78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630A78" w:rsidRDefault="00B464FC" w:rsidP="002A0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30A7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019</w:t>
            </w:r>
            <w:r w:rsidRPr="00630A78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466</w:t>
            </w:r>
            <w:r w:rsidRPr="00630A7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</w:t>
            </w:r>
            <w:r w:rsidRPr="00630A7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DC1C62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3 101</w:t>
            </w:r>
            <w:r w:rsidRPr="00DC1C62">
              <w:rPr>
                <w:b/>
              </w:rPr>
              <w:t xml:space="preserve"> </w:t>
            </w:r>
            <w:r>
              <w:rPr>
                <w:b/>
              </w:rPr>
              <w:t>501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7BEC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3 280</w:t>
            </w:r>
            <w:r w:rsidRPr="00DC1C62">
              <w:rPr>
                <w:b/>
              </w:rPr>
              <w:t xml:space="preserve"> 6</w:t>
            </w:r>
            <w:r>
              <w:rPr>
                <w:b/>
              </w:rPr>
              <w:t>72</w:t>
            </w:r>
            <w:r w:rsidRPr="00DC1C62">
              <w:rPr>
                <w:b/>
              </w:rPr>
              <w:t>,</w:t>
            </w:r>
            <w:r>
              <w:rPr>
                <w:b/>
              </w:rPr>
              <w:t>01</w:t>
            </w:r>
          </w:p>
        </w:tc>
      </w:tr>
      <w:tr w:rsidR="00B464FC" w:rsidRPr="00172682" w:rsidTr="002A0B1B">
        <w:trPr>
          <w:trHeight w:val="845"/>
        </w:trPr>
        <w:tc>
          <w:tcPr>
            <w:tcW w:w="709" w:type="dxa"/>
          </w:tcPr>
          <w:p w:rsidR="00B464FC" w:rsidRPr="00172682" w:rsidRDefault="00B464FC" w:rsidP="002A0B1B">
            <w:r w:rsidRPr="00172682">
              <w:t>3.1.</w:t>
            </w:r>
          </w:p>
        </w:tc>
        <w:tc>
          <w:tcPr>
            <w:tcW w:w="4962" w:type="dxa"/>
          </w:tcPr>
          <w:p w:rsidR="00B464FC" w:rsidRPr="00172682" w:rsidRDefault="00B464FC" w:rsidP="002A0B1B">
            <w:r w:rsidRPr="00172682">
              <w:t>Мероприятия по капитальному ремонту, ремонту автомобильных дорог общего пользования Комсомольского городского поселения</w:t>
            </w:r>
            <w:r>
              <w:t xml:space="preserve"> из дорожного фонда от уплаты акцизов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3 388 266,81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1 001 855,97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1 162 807,40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1 223 603,44</w:t>
            </w:r>
          </w:p>
        </w:tc>
      </w:tr>
      <w:tr w:rsidR="00B464FC" w:rsidRPr="00172682" w:rsidTr="002A0B1B">
        <w:trPr>
          <w:trHeight w:val="845"/>
        </w:trPr>
        <w:tc>
          <w:tcPr>
            <w:tcW w:w="709" w:type="dxa"/>
          </w:tcPr>
          <w:p w:rsidR="00B464FC" w:rsidRPr="00172682" w:rsidRDefault="00B464FC" w:rsidP="002A0B1B">
            <w:r>
              <w:t>3.2.</w:t>
            </w:r>
          </w:p>
        </w:tc>
        <w:tc>
          <w:tcPr>
            <w:tcW w:w="4962" w:type="dxa"/>
          </w:tcPr>
          <w:p w:rsidR="00B464FC" w:rsidRPr="00172682" w:rsidRDefault="00B464FC" w:rsidP="002A0B1B">
            <w:r>
              <w:t xml:space="preserve"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нужд).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6 013 372,97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2 017 610,38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1 938 694,02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2 057 068,57</w:t>
            </w:r>
          </w:p>
        </w:tc>
      </w:tr>
      <w:tr w:rsidR="00B464FC" w:rsidRPr="00172682" w:rsidTr="002A0B1B">
        <w:trPr>
          <w:trHeight w:val="845"/>
        </w:trPr>
        <w:tc>
          <w:tcPr>
            <w:tcW w:w="709" w:type="dxa"/>
          </w:tcPr>
          <w:p w:rsidR="00B464FC" w:rsidRDefault="00B464FC" w:rsidP="002A0B1B">
            <w:r>
              <w:t>3.2.1</w:t>
            </w:r>
          </w:p>
        </w:tc>
        <w:tc>
          <w:tcPr>
            <w:tcW w:w="4962" w:type="dxa"/>
          </w:tcPr>
          <w:p w:rsidR="00B464FC" w:rsidRDefault="00B464FC" w:rsidP="002A0B1B">
            <w:r>
              <w:t>Ремонт автомобильной дороги по ул. Спортивная в г. Комсомольск Комсомольского района Ивановской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2 017 610,38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2 017 610,38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0,00</w:t>
            </w:r>
          </w:p>
        </w:tc>
      </w:tr>
      <w:tr w:rsidR="00B464FC" w:rsidRPr="00172682" w:rsidTr="002A0B1B">
        <w:trPr>
          <w:trHeight w:val="845"/>
        </w:trPr>
        <w:tc>
          <w:tcPr>
            <w:tcW w:w="709" w:type="dxa"/>
          </w:tcPr>
          <w:p w:rsidR="00B464FC" w:rsidRDefault="00B464FC" w:rsidP="002A0B1B">
            <w:r>
              <w:lastRenderedPageBreak/>
              <w:t>3.2.2</w:t>
            </w:r>
          </w:p>
        </w:tc>
        <w:tc>
          <w:tcPr>
            <w:tcW w:w="4962" w:type="dxa"/>
          </w:tcPr>
          <w:p w:rsidR="00B464FC" w:rsidRDefault="00B464FC" w:rsidP="002A0B1B">
            <w:r>
              <w:t>Ремонт и содержание автомобильных дорог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1 938 694,02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1 938 694,02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0,00</w:t>
            </w:r>
          </w:p>
        </w:tc>
      </w:tr>
      <w:tr w:rsidR="00B464FC" w:rsidRPr="00172682" w:rsidTr="002A0B1B">
        <w:trPr>
          <w:trHeight w:val="845"/>
        </w:trPr>
        <w:tc>
          <w:tcPr>
            <w:tcW w:w="709" w:type="dxa"/>
          </w:tcPr>
          <w:p w:rsidR="00B464FC" w:rsidRDefault="00B464FC" w:rsidP="002A0B1B">
            <w:r>
              <w:t>3.2.3</w:t>
            </w:r>
          </w:p>
        </w:tc>
        <w:tc>
          <w:tcPr>
            <w:tcW w:w="4962" w:type="dxa"/>
          </w:tcPr>
          <w:p w:rsidR="00B464FC" w:rsidRDefault="00B464FC" w:rsidP="002A0B1B">
            <w:r>
              <w:t>Ремонт и содержание автомобильных дорог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2 057 068,57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64FC" w:rsidRPr="002C1139" w:rsidRDefault="00B464FC" w:rsidP="002A0B1B">
            <w:pPr>
              <w:jc w:val="center"/>
            </w:pPr>
            <w:r w:rsidRPr="002C1139">
              <w:t>2 057 068,57</w:t>
            </w:r>
          </w:p>
        </w:tc>
      </w:tr>
    </w:tbl>
    <w:p w:rsidR="00B464FC" w:rsidRDefault="00B464FC" w:rsidP="00B464FC">
      <w:pPr>
        <w:rPr>
          <w:b/>
        </w:rPr>
      </w:pPr>
    </w:p>
    <w:p w:rsidR="00B464FC" w:rsidRDefault="00B464FC" w:rsidP="00B464FC">
      <w:pPr>
        <w:rPr>
          <w:b/>
        </w:rPr>
      </w:pPr>
    </w:p>
    <w:p w:rsidR="00B464FC" w:rsidRDefault="00B464FC" w:rsidP="00B464FC">
      <w:pPr>
        <w:rPr>
          <w:b/>
        </w:rPr>
      </w:pPr>
    </w:p>
    <w:p w:rsidR="00B464FC" w:rsidRDefault="00B464FC" w:rsidP="00B464FC">
      <w:pPr>
        <w:rPr>
          <w:b/>
        </w:rPr>
      </w:pPr>
    </w:p>
    <w:p w:rsidR="00B464FC" w:rsidRDefault="00B464FC" w:rsidP="00B464FC">
      <w:pPr>
        <w:spacing w:line="0" w:lineRule="atLeast"/>
        <w:jc w:val="right"/>
      </w:pPr>
    </w:p>
    <w:p w:rsidR="00B464FC" w:rsidRPr="00CA069C" w:rsidRDefault="00B464FC" w:rsidP="00B464FC">
      <w:pPr>
        <w:spacing w:line="0" w:lineRule="atLeast"/>
        <w:jc w:val="right"/>
      </w:pPr>
      <w:r w:rsidRPr="00CA069C">
        <w:t xml:space="preserve">Приложение 2     </w:t>
      </w:r>
    </w:p>
    <w:p w:rsidR="00B464FC" w:rsidRPr="00CA069C" w:rsidRDefault="00B464FC" w:rsidP="00B464FC">
      <w:pPr>
        <w:spacing w:line="0" w:lineRule="atLeast"/>
        <w:jc w:val="right"/>
      </w:pPr>
      <w:r w:rsidRPr="00CA069C">
        <w:t xml:space="preserve">к муниципальной программе </w:t>
      </w:r>
    </w:p>
    <w:p w:rsidR="00B464FC" w:rsidRDefault="00B464FC" w:rsidP="00B464FC">
      <w:pPr>
        <w:spacing w:line="0" w:lineRule="atLeast"/>
        <w:jc w:val="right"/>
      </w:pPr>
      <w:r w:rsidRPr="00CA069C">
        <w:t xml:space="preserve">  «Дорожная деятельность в отношении</w:t>
      </w:r>
      <w:r>
        <w:t xml:space="preserve"> </w:t>
      </w:r>
    </w:p>
    <w:p w:rsidR="00B464FC" w:rsidRPr="00CA069C" w:rsidRDefault="00B464FC" w:rsidP="00B464FC">
      <w:pPr>
        <w:spacing w:line="0" w:lineRule="atLeast"/>
        <w:jc w:val="right"/>
      </w:pPr>
      <w:r>
        <w:t xml:space="preserve">автомобильных </w:t>
      </w:r>
      <w:r w:rsidRPr="00CA069C">
        <w:t>дорог общего пользования                                                                                          Комсомольского городского поселения»</w:t>
      </w:r>
    </w:p>
    <w:p w:rsidR="00B464FC" w:rsidRDefault="00B464FC" w:rsidP="00B464FC">
      <w:pPr>
        <w:jc w:val="right"/>
        <w:rPr>
          <w:b/>
        </w:rPr>
      </w:pPr>
    </w:p>
    <w:p w:rsidR="00B464FC" w:rsidRPr="006B0605" w:rsidRDefault="00B464FC" w:rsidP="00B464FC">
      <w:pPr>
        <w:jc w:val="right"/>
        <w:rPr>
          <w:b/>
        </w:rPr>
      </w:pPr>
    </w:p>
    <w:p w:rsidR="00B464FC" w:rsidRPr="006B0605" w:rsidRDefault="00B464FC" w:rsidP="00B464FC">
      <w:pPr>
        <w:jc w:val="center"/>
        <w:rPr>
          <w:b/>
          <w:sz w:val="24"/>
          <w:szCs w:val="24"/>
        </w:rPr>
      </w:pPr>
      <w:r w:rsidRPr="006B0605">
        <w:rPr>
          <w:b/>
          <w:sz w:val="24"/>
          <w:szCs w:val="24"/>
        </w:rPr>
        <w:t>Подпрограмма</w:t>
      </w:r>
    </w:p>
    <w:p w:rsidR="00B464FC" w:rsidRPr="006B0605" w:rsidRDefault="00B464FC" w:rsidP="00B464FC">
      <w:pPr>
        <w:pStyle w:val="af0"/>
        <w:ind w:left="0"/>
        <w:jc w:val="center"/>
        <w:rPr>
          <w:b/>
        </w:rPr>
      </w:pPr>
      <w:r w:rsidRPr="006B0605">
        <w:rPr>
          <w:b/>
        </w:rPr>
        <w:t>«Безопасность дорожного движения»</w:t>
      </w:r>
    </w:p>
    <w:p w:rsidR="00B464FC" w:rsidRPr="006B0605" w:rsidRDefault="00B464FC" w:rsidP="00B464FC">
      <w:pPr>
        <w:jc w:val="center"/>
        <w:rPr>
          <w:b/>
          <w:sz w:val="24"/>
          <w:szCs w:val="24"/>
        </w:rPr>
      </w:pPr>
    </w:p>
    <w:p w:rsidR="00B464FC" w:rsidRDefault="00B464FC" w:rsidP="009F0043">
      <w:pPr>
        <w:pStyle w:val="af0"/>
        <w:numPr>
          <w:ilvl w:val="0"/>
          <w:numId w:val="2"/>
        </w:numPr>
        <w:ind w:left="0"/>
        <w:jc w:val="center"/>
        <w:rPr>
          <w:b/>
        </w:rPr>
      </w:pPr>
      <w:r>
        <w:rPr>
          <w:b/>
        </w:rPr>
        <w:t xml:space="preserve">Паспорт </w:t>
      </w:r>
      <w:r w:rsidRPr="006B0605">
        <w:rPr>
          <w:b/>
        </w:rPr>
        <w:t xml:space="preserve">подпрограммы </w:t>
      </w:r>
      <w:r>
        <w:rPr>
          <w:b/>
        </w:rPr>
        <w:t>муниципальной программы</w:t>
      </w:r>
    </w:p>
    <w:p w:rsidR="00B464FC" w:rsidRDefault="00B464FC" w:rsidP="00B464FC">
      <w:pPr>
        <w:pStyle w:val="af0"/>
        <w:ind w:left="0"/>
        <w:jc w:val="center"/>
        <w:rPr>
          <w:b/>
        </w:rPr>
      </w:pPr>
      <w:r>
        <w:rPr>
          <w:b/>
        </w:rPr>
        <w:t>«Дорожная деятельность в отношении автомобильных дорог</w:t>
      </w:r>
    </w:p>
    <w:p w:rsidR="00B464FC" w:rsidRPr="006B0605" w:rsidRDefault="00B464FC" w:rsidP="00B464FC">
      <w:pPr>
        <w:pStyle w:val="af0"/>
        <w:ind w:left="0"/>
        <w:jc w:val="center"/>
        <w:rPr>
          <w:b/>
        </w:rPr>
      </w:pPr>
      <w:r>
        <w:rPr>
          <w:b/>
        </w:rPr>
        <w:t xml:space="preserve"> общего пользования Комсомольского городского поселения»</w:t>
      </w:r>
    </w:p>
    <w:p w:rsidR="00B464FC" w:rsidRPr="00151E68" w:rsidRDefault="00B464FC" w:rsidP="00B464FC">
      <w:pPr>
        <w:jc w:val="center"/>
        <w:rPr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37"/>
      </w:tblGrid>
      <w:tr w:rsidR="00B464FC" w:rsidRPr="004D7068" w:rsidTr="002A0B1B">
        <w:trPr>
          <w:trHeight w:val="637"/>
        </w:trPr>
        <w:tc>
          <w:tcPr>
            <w:tcW w:w="3970" w:type="dxa"/>
          </w:tcPr>
          <w:p w:rsidR="00B464FC" w:rsidRPr="004D7068" w:rsidRDefault="00B464FC" w:rsidP="002A0B1B">
            <w:r w:rsidRPr="004D7068">
              <w:t>Наименование подпрограммы</w:t>
            </w:r>
          </w:p>
        </w:tc>
        <w:tc>
          <w:tcPr>
            <w:tcW w:w="6237" w:type="dxa"/>
          </w:tcPr>
          <w:p w:rsidR="00B464FC" w:rsidRPr="004D7068" w:rsidRDefault="00B464FC" w:rsidP="002A0B1B">
            <w:pPr>
              <w:jc w:val="both"/>
              <w:rPr>
                <w:b/>
              </w:rPr>
            </w:pPr>
            <w:r w:rsidRPr="004D7068">
              <w:t>Безопасность дорожного движения</w:t>
            </w:r>
          </w:p>
        </w:tc>
      </w:tr>
      <w:tr w:rsidR="00B464FC" w:rsidRPr="004D7068" w:rsidTr="002A0B1B">
        <w:tc>
          <w:tcPr>
            <w:tcW w:w="3970" w:type="dxa"/>
          </w:tcPr>
          <w:p w:rsidR="00B464FC" w:rsidRPr="004D7068" w:rsidRDefault="00B464FC" w:rsidP="002A0B1B">
            <w:r w:rsidRPr="004D7068">
              <w:t xml:space="preserve">Срок реализации подпрограммы </w:t>
            </w:r>
          </w:p>
        </w:tc>
        <w:tc>
          <w:tcPr>
            <w:tcW w:w="6237" w:type="dxa"/>
          </w:tcPr>
          <w:p w:rsidR="00B464FC" w:rsidRPr="004D7068" w:rsidRDefault="00B464FC" w:rsidP="002A0B1B">
            <w:r>
              <w:t>2020</w:t>
            </w:r>
            <w:r w:rsidRPr="004D7068">
              <w:t>-</w:t>
            </w:r>
            <w:r>
              <w:t>2022</w:t>
            </w:r>
            <w:r w:rsidRPr="004D7068">
              <w:t xml:space="preserve"> годы</w:t>
            </w:r>
          </w:p>
        </w:tc>
      </w:tr>
      <w:tr w:rsidR="00B464FC" w:rsidRPr="004D7068" w:rsidTr="002A0B1B">
        <w:tc>
          <w:tcPr>
            <w:tcW w:w="3970" w:type="dxa"/>
          </w:tcPr>
          <w:p w:rsidR="00B464FC" w:rsidRPr="004D7068" w:rsidRDefault="00B464FC" w:rsidP="002A0B1B">
            <w:pPr>
              <w:jc w:val="both"/>
            </w:pPr>
            <w:r w:rsidRPr="004D7068"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B464FC" w:rsidRPr="004D7068" w:rsidRDefault="00B464FC" w:rsidP="002A0B1B"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c>
          <w:tcPr>
            <w:tcW w:w="3970" w:type="dxa"/>
          </w:tcPr>
          <w:p w:rsidR="00B464FC" w:rsidRPr="004D7068" w:rsidRDefault="00B464FC" w:rsidP="002A0B1B">
            <w:r w:rsidRPr="004D7068">
              <w:t>Исполнители основных мероприятий (мероприятий) подпрограммы</w:t>
            </w:r>
          </w:p>
        </w:tc>
        <w:tc>
          <w:tcPr>
            <w:tcW w:w="6237" w:type="dxa"/>
            <w:vAlign w:val="center"/>
          </w:tcPr>
          <w:p w:rsidR="00B464FC" w:rsidRPr="004D7068" w:rsidRDefault="00B464FC" w:rsidP="002A0B1B">
            <w:r>
              <w:t>Администрация Комсомольского муниципального района</w:t>
            </w:r>
          </w:p>
        </w:tc>
      </w:tr>
      <w:tr w:rsidR="00B464FC" w:rsidRPr="004D7068" w:rsidTr="002A0B1B">
        <w:trPr>
          <w:trHeight w:val="902"/>
        </w:trPr>
        <w:tc>
          <w:tcPr>
            <w:tcW w:w="3970" w:type="dxa"/>
          </w:tcPr>
          <w:p w:rsidR="00B464FC" w:rsidRPr="004D7068" w:rsidRDefault="00B464FC" w:rsidP="002A0B1B">
            <w:r w:rsidRPr="004D7068">
              <w:t>Задачи</w:t>
            </w:r>
          </w:p>
          <w:p w:rsidR="00B464FC" w:rsidRPr="004D7068" w:rsidRDefault="00B464FC" w:rsidP="002A0B1B">
            <w:r w:rsidRPr="004D7068">
              <w:t>подпрограммы</w:t>
            </w:r>
          </w:p>
        </w:tc>
        <w:tc>
          <w:tcPr>
            <w:tcW w:w="6237" w:type="dxa"/>
          </w:tcPr>
          <w:p w:rsidR="00B464FC" w:rsidRPr="004D7068" w:rsidRDefault="00B464FC" w:rsidP="002A0B1B">
            <w:pPr>
              <w:jc w:val="both"/>
            </w:pPr>
            <w:r w:rsidRPr="004D706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B464FC" w:rsidRPr="004D7068" w:rsidTr="002A0B1B">
        <w:trPr>
          <w:trHeight w:val="2546"/>
        </w:trPr>
        <w:tc>
          <w:tcPr>
            <w:tcW w:w="3970" w:type="dxa"/>
          </w:tcPr>
          <w:p w:rsidR="00B464FC" w:rsidRPr="004D7068" w:rsidRDefault="00B464FC" w:rsidP="002A0B1B">
            <w:r w:rsidRPr="004D7068">
              <w:t>Объем</w:t>
            </w:r>
            <w:r>
              <w:t xml:space="preserve">ы </w:t>
            </w:r>
            <w:r w:rsidRPr="004D7068">
              <w:t xml:space="preserve"> ресурсного обеспечения подпрограммы</w:t>
            </w:r>
          </w:p>
        </w:tc>
        <w:tc>
          <w:tcPr>
            <w:tcW w:w="6237" w:type="dxa"/>
          </w:tcPr>
          <w:p w:rsidR="00B464FC" w:rsidRPr="004D7068" w:rsidRDefault="00B464FC" w:rsidP="002A0B1B">
            <w:r>
              <w:t xml:space="preserve">Общий объем бюджетных </w:t>
            </w:r>
            <w:r w:rsidRPr="004D7068">
              <w:t xml:space="preserve">ассигнований </w:t>
            </w:r>
            <w:r w:rsidRPr="006927E5">
              <w:t xml:space="preserve">- </w:t>
            </w:r>
            <w:r>
              <w:t xml:space="preserve">515 549,70 </w:t>
            </w:r>
            <w:r w:rsidRPr="004D7068">
              <w:t>рублей, в том числе:</w:t>
            </w:r>
          </w:p>
          <w:p w:rsidR="00B464FC" w:rsidRPr="004D7068" w:rsidRDefault="00B464FC" w:rsidP="002A0B1B">
            <w:r>
              <w:t>2020 год- 352 848,36</w:t>
            </w:r>
            <w:r w:rsidRPr="004D7068">
              <w:t xml:space="preserve"> рублей,</w:t>
            </w:r>
          </w:p>
          <w:p w:rsidR="00B464FC" w:rsidRPr="004D7068" w:rsidRDefault="00B464FC" w:rsidP="002A0B1B">
            <w:r>
              <w:t>2021 год- 79 621,88</w:t>
            </w:r>
            <w:r w:rsidRPr="004D7068">
              <w:t xml:space="preserve"> рублей,</w:t>
            </w:r>
          </w:p>
          <w:p w:rsidR="00B464FC" w:rsidRDefault="00B464FC" w:rsidP="002A0B1B">
            <w:r>
              <w:t>2022 год -  83 079,46</w:t>
            </w:r>
            <w:r w:rsidRPr="004D7068">
              <w:t xml:space="preserve"> рублей, </w:t>
            </w:r>
          </w:p>
          <w:p w:rsidR="00B464FC" w:rsidRPr="004D7068" w:rsidRDefault="00B464FC" w:rsidP="002A0B1B">
            <w:r>
              <w:t xml:space="preserve">в том числе </w:t>
            </w:r>
            <w:r w:rsidRPr="004D7068">
              <w:t>бюджет Комсомольского городского поселения</w:t>
            </w:r>
            <w:r>
              <w:t xml:space="preserve"> –</w:t>
            </w:r>
            <w:r w:rsidRPr="004D7068">
              <w:t xml:space="preserve"> </w:t>
            </w:r>
            <w:r>
              <w:t xml:space="preserve">515 549,70 рублей, </w:t>
            </w:r>
            <w:r w:rsidRPr="004D7068">
              <w:t>в том числе:</w:t>
            </w:r>
          </w:p>
          <w:p w:rsidR="00B464FC" w:rsidRPr="004D7068" w:rsidRDefault="00B464FC" w:rsidP="002A0B1B">
            <w:r>
              <w:t>2020 год - 352 848,36</w:t>
            </w:r>
            <w:r w:rsidRPr="004D7068">
              <w:t xml:space="preserve"> рублей,</w:t>
            </w:r>
          </w:p>
          <w:p w:rsidR="00B464FC" w:rsidRPr="004D7068" w:rsidRDefault="00B464FC" w:rsidP="002A0B1B">
            <w:r>
              <w:t>2021год -  79 621,88</w:t>
            </w:r>
            <w:r w:rsidRPr="004D7068">
              <w:t xml:space="preserve"> рублей,</w:t>
            </w:r>
          </w:p>
          <w:p w:rsidR="00B464FC" w:rsidRPr="00B128BB" w:rsidRDefault="00B464FC" w:rsidP="002A0B1B">
            <w:r>
              <w:t>2022 год -  83 079,46</w:t>
            </w:r>
            <w:r w:rsidRPr="004D7068">
              <w:t xml:space="preserve"> рублей, </w:t>
            </w:r>
          </w:p>
        </w:tc>
      </w:tr>
      <w:tr w:rsidR="00B464FC" w:rsidRPr="004D7068" w:rsidTr="002A0B1B">
        <w:trPr>
          <w:trHeight w:val="832"/>
        </w:trPr>
        <w:tc>
          <w:tcPr>
            <w:tcW w:w="3970" w:type="dxa"/>
          </w:tcPr>
          <w:p w:rsidR="00B464FC" w:rsidRPr="004D7068" w:rsidRDefault="00B464FC" w:rsidP="002A0B1B">
            <w:r w:rsidRPr="004D7068">
              <w:t>Ожидаемые  результаты реализации подпрограммы</w:t>
            </w:r>
          </w:p>
        </w:tc>
        <w:tc>
          <w:tcPr>
            <w:tcW w:w="6237" w:type="dxa"/>
          </w:tcPr>
          <w:p w:rsidR="00B464FC" w:rsidRPr="004D7068" w:rsidRDefault="00B464FC" w:rsidP="002A0B1B">
            <w:r w:rsidRPr="004D706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</w:tbl>
    <w:p w:rsidR="00B464FC" w:rsidRDefault="00B464FC" w:rsidP="00B464FC">
      <w:pPr>
        <w:rPr>
          <w:b/>
        </w:rPr>
      </w:pPr>
    </w:p>
    <w:p w:rsidR="00B464FC" w:rsidRDefault="00B464FC" w:rsidP="00B464FC">
      <w:pPr>
        <w:spacing w:line="0" w:lineRule="atLeast"/>
        <w:jc w:val="center"/>
        <w:rPr>
          <w:b/>
          <w:sz w:val="24"/>
          <w:szCs w:val="24"/>
        </w:rPr>
      </w:pPr>
    </w:p>
    <w:p w:rsidR="00B464FC" w:rsidRPr="007515EA" w:rsidRDefault="00B464FC" w:rsidP="00B464FC">
      <w:pPr>
        <w:spacing w:line="0" w:lineRule="atLeast"/>
        <w:jc w:val="center"/>
        <w:rPr>
          <w:sz w:val="24"/>
          <w:szCs w:val="24"/>
        </w:rPr>
      </w:pPr>
      <w:r w:rsidRPr="007515E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Характеристика основных </w:t>
      </w:r>
      <w:r w:rsidRPr="007515EA">
        <w:rPr>
          <w:b/>
          <w:sz w:val="24"/>
          <w:szCs w:val="24"/>
        </w:rPr>
        <w:t>мероприятий подпрограммы</w:t>
      </w:r>
    </w:p>
    <w:p w:rsidR="00B464FC" w:rsidRPr="007515EA" w:rsidRDefault="00B464FC" w:rsidP="00B464FC">
      <w:pPr>
        <w:pStyle w:val="af0"/>
        <w:spacing w:line="0" w:lineRule="atLeast"/>
        <w:ind w:left="0"/>
        <w:jc w:val="center"/>
        <w:rPr>
          <w:b/>
        </w:rPr>
      </w:pPr>
      <w:r w:rsidRPr="007515EA">
        <w:rPr>
          <w:b/>
        </w:rPr>
        <w:t>«Безопасность дорожного движения»</w:t>
      </w:r>
    </w:p>
    <w:p w:rsidR="00B464FC" w:rsidRPr="00304530" w:rsidRDefault="00B464FC" w:rsidP="00B464FC">
      <w:pPr>
        <w:pStyle w:val="af0"/>
        <w:jc w:val="center"/>
        <w:rPr>
          <w:b/>
        </w:rPr>
      </w:pPr>
    </w:p>
    <w:p w:rsidR="00B464FC" w:rsidRDefault="00B464FC" w:rsidP="00B464FC">
      <w:pPr>
        <w:pStyle w:val="af0"/>
        <w:ind w:left="-851" w:firstLine="993"/>
        <w:jc w:val="both"/>
      </w:pPr>
      <w:r>
        <w:tab/>
      </w:r>
      <w:r w:rsidRPr="00F57F7C">
        <w:t xml:space="preserve"> Осн</w:t>
      </w:r>
      <w:r>
        <w:t xml:space="preserve">овное мероприятие подпрограммы </w:t>
      </w:r>
      <w:r w:rsidRPr="00F57F7C">
        <w:t>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</w:t>
      </w:r>
      <w:r>
        <w:t xml:space="preserve">зметки, по ремонту и </w:t>
      </w:r>
      <w:r>
        <w:lastRenderedPageBreak/>
        <w:t xml:space="preserve">установке </w:t>
      </w:r>
      <w:r w:rsidRPr="00F57F7C">
        <w:t>новых дорожных знаков.</w:t>
      </w:r>
      <w:r>
        <w:t xml:space="preserve"> Информация, которая содержится на дорожных знаках, служи</w:t>
      </w:r>
      <w:r w:rsidRPr="00CB6B37">
        <w:t>т для правильного распределения потоков транспортных средств и движения пешеходов</w:t>
      </w:r>
      <w:r>
        <w:t xml:space="preserve"> и </w:t>
      </w:r>
      <w:r w:rsidRPr="00CB6B37">
        <w:t xml:space="preserve">часто дублируется дорожной разметкой. Это помогает водителям и пешеходам лучше воспринимать и правильно реагировать на </w:t>
      </w:r>
      <w:r>
        <w:t xml:space="preserve">дорожные </w:t>
      </w:r>
      <w:r w:rsidRPr="00CB6B37">
        <w:t>знаки</w:t>
      </w:r>
      <w:r>
        <w:t xml:space="preserve">. </w:t>
      </w:r>
    </w:p>
    <w:p w:rsidR="00B464FC" w:rsidRPr="002F12E0" w:rsidRDefault="00B464FC" w:rsidP="00B464FC">
      <w:pPr>
        <w:pStyle w:val="af0"/>
        <w:ind w:left="142"/>
        <w:jc w:val="both"/>
      </w:pPr>
    </w:p>
    <w:p w:rsidR="00B464FC" w:rsidRDefault="00B464FC" w:rsidP="00B464FC">
      <w:pPr>
        <w:ind w:left="12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Целевые </w:t>
      </w:r>
      <w:r w:rsidRPr="004D50FD">
        <w:rPr>
          <w:b/>
          <w:sz w:val="24"/>
          <w:szCs w:val="24"/>
        </w:rPr>
        <w:t>индикаторы (показатели) подпрограммы, характеризующие основные мероприятия, мероприятия подпрограммы</w:t>
      </w:r>
    </w:p>
    <w:p w:rsidR="00B464FC" w:rsidRPr="004D50FD" w:rsidRDefault="00B464FC" w:rsidP="00B464FC">
      <w:pPr>
        <w:ind w:left="851"/>
        <w:rPr>
          <w:b/>
          <w:sz w:val="24"/>
          <w:szCs w:val="24"/>
        </w:rPr>
      </w:pPr>
    </w:p>
    <w:p w:rsidR="00B464FC" w:rsidRPr="007515EA" w:rsidRDefault="00B464FC" w:rsidP="00B464FC">
      <w:pPr>
        <w:jc w:val="right"/>
        <w:rPr>
          <w:b/>
          <w:sz w:val="24"/>
          <w:szCs w:val="24"/>
        </w:rPr>
      </w:pPr>
      <w:r w:rsidRPr="00C17F84">
        <w:rPr>
          <w:b/>
        </w:rPr>
        <w:t xml:space="preserve">                                                                                                        </w:t>
      </w:r>
      <w:r w:rsidRPr="007515EA">
        <w:rPr>
          <w:b/>
          <w:sz w:val="24"/>
          <w:szCs w:val="24"/>
        </w:rPr>
        <w:t>Таблица 1</w:t>
      </w:r>
    </w:p>
    <w:p w:rsidR="00B464FC" w:rsidRPr="00BA442F" w:rsidRDefault="00B464FC" w:rsidP="00B464FC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Перечень </w:t>
      </w:r>
      <w:r w:rsidRPr="00BA442F">
        <w:rPr>
          <w:b/>
        </w:rPr>
        <w:t>целевых индикаторов (показателей) подпрограммы</w:t>
      </w:r>
    </w:p>
    <w:tbl>
      <w:tblPr>
        <w:tblW w:w="108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5044"/>
        <w:gridCol w:w="1296"/>
        <w:gridCol w:w="1296"/>
        <w:gridCol w:w="1296"/>
        <w:gridCol w:w="1155"/>
      </w:tblGrid>
      <w:tr w:rsidR="00B464FC" w:rsidRPr="004D7068" w:rsidTr="002A0B1B">
        <w:trPr>
          <w:trHeight w:val="286"/>
        </w:trPr>
        <w:tc>
          <w:tcPr>
            <w:tcW w:w="718" w:type="dxa"/>
            <w:vMerge w:val="restart"/>
          </w:tcPr>
          <w:p w:rsidR="00B464FC" w:rsidRDefault="00B464FC" w:rsidP="002A0B1B">
            <w:pPr>
              <w:pStyle w:val="af0"/>
              <w:ind w:left="-108" w:right="-143"/>
              <w:jc w:val="center"/>
            </w:pPr>
            <w:r w:rsidRPr="004D7068">
              <w:t>№</w:t>
            </w:r>
          </w:p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 w:rsidRPr="004D7068">
              <w:t xml:space="preserve"> п/п</w:t>
            </w:r>
          </w:p>
        </w:tc>
        <w:tc>
          <w:tcPr>
            <w:tcW w:w="5044" w:type="dxa"/>
            <w:vMerge w:val="restart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>Наименование целевого индикатора</w:t>
            </w:r>
          </w:p>
        </w:tc>
        <w:tc>
          <w:tcPr>
            <w:tcW w:w="1296" w:type="dxa"/>
            <w:vMerge w:val="restart"/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 w:rsidRPr="004D7068">
              <w:t>Ед</w:t>
            </w:r>
            <w:r>
              <w:t>.</w:t>
            </w:r>
            <w:r w:rsidRPr="004D7068">
              <w:t>изм</w:t>
            </w:r>
            <w:r>
              <w:t>.</w:t>
            </w:r>
          </w:p>
        </w:tc>
        <w:tc>
          <w:tcPr>
            <w:tcW w:w="3747" w:type="dxa"/>
            <w:gridSpan w:val="3"/>
            <w:tcBorders>
              <w:bottom w:val="single" w:sz="4" w:space="0" w:color="auto"/>
            </w:tcBorders>
            <w:vAlign w:val="bottom"/>
          </w:tcPr>
          <w:p w:rsidR="00B464FC" w:rsidRPr="006530FE" w:rsidRDefault="00B464FC" w:rsidP="002A0B1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целевых индикаторов (показателей)</w:t>
            </w:r>
          </w:p>
        </w:tc>
      </w:tr>
      <w:tr w:rsidR="00B464FC" w:rsidRPr="004D7068" w:rsidTr="002A0B1B">
        <w:trPr>
          <w:trHeight w:val="570"/>
        </w:trPr>
        <w:tc>
          <w:tcPr>
            <w:tcW w:w="718" w:type="dxa"/>
            <w:vMerge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</w:p>
        </w:tc>
        <w:tc>
          <w:tcPr>
            <w:tcW w:w="5044" w:type="dxa"/>
            <w:vMerge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</w:p>
        </w:tc>
        <w:tc>
          <w:tcPr>
            <w:tcW w:w="1296" w:type="dxa"/>
            <w:vMerge/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B464FC" w:rsidRPr="006530FE" w:rsidRDefault="00B464FC" w:rsidP="002A0B1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4FC" w:rsidRPr="006530FE" w:rsidRDefault="00B464FC" w:rsidP="002A0B1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64FC" w:rsidRPr="006530FE" w:rsidRDefault="00B464FC" w:rsidP="002A0B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464FC" w:rsidRDefault="00B464FC" w:rsidP="002A0B1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4FC" w:rsidRDefault="00B464FC" w:rsidP="002A0B1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4FC" w:rsidRPr="006530FE" w:rsidRDefault="00B464FC" w:rsidP="002A0B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0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530FE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464FC" w:rsidRPr="006530FE" w:rsidRDefault="00B464FC" w:rsidP="002A0B1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4FC" w:rsidRPr="00536D56" w:rsidTr="002A0B1B">
        <w:trPr>
          <w:trHeight w:val="417"/>
        </w:trPr>
        <w:tc>
          <w:tcPr>
            <w:tcW w:w="718" w:type="dxa"/>
            <w:shd w:val="clear" w:color="auto" w:fill="auto"/>
          </w:tcPr>
          <w:p w:rsidR="00B464FC" w:rsidRPr="0024605B" w:rsidRDefault="00B464FC" w:rsidP="002A0B1B">
            <w:pPr>
              <w:pStyle w:val="af0"/>
              <w:ind w:left="-108" w:right="-143"/>
              <w:jc w:val="center"/>
            </w:pPr>
            <w:r w:rsidRPr="0024605B">
              <w:t>1</w:t>
            </w:r>
          </w:p>
        </w:tc>
        <w:tc>
          <w:tcPr>
            <w:tcW w:w="5044" w:type="dxa"/>
            <w:shd w:val="clear" w:color="auto" w:fill="auto"/>
          </w:tcPr>
          <w:p w:rsidR="00B464FC" w:rsidRPr="0024605B" w:rsidRDefault="00B464FC" w:rsidP="002A0B1B">
            <w:pPr>
              <w:pStyle w:val="af0"/>
              <w:ind w:left="0" w:right="-108"/>
              <w:jc w:val="center"/>
            </w:pPr>
            <w:r w:rsidRPr="0024605B">
              <w:t>Количество пешеходных переходов, подлежащих окраске</w:t>
            </w:r>
          </w:p>
        </w:tc>
        <w:tc>
          <w:tcPr>
            <w:tcW w:w="1296" w:type="dxa"/>
            <w:shd w:val="clear" w:color="auto" w:fill="auto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 w:rsidRPr="0024605B">
              <w:t>шт.</w:t>
            </w:r>
          </w:p>
        </w:tc>
        <w:tc>
          <w:tcPr>
            <w:tcW w:w="1296" w:type="dxa"/>
            <w:shd w:val="clear" w:color="auto" w:fill="auto"/>
          </w:tcPr>
          <w:p w:rsidR="00B464FC" w:rsidRPr="0024605B" w:rsidRDefault="00B464FC" w:rsidP="002A0B1B">
            <w:pPr>
              <w:pStyle w:val="af0"/>
              <w:ind w:left="0" w:right="-143"/>
              <w:jc w:val="center"/>
            </w:pPr>
            <w:r>
              <w:t>30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B464FC" w:rsidRPr="0024605B" w:rsidRDefault="00B464FC" w:rsidP="002A0B1B">
            <w:pPr>
              <w:pStyle w:val="af0"/>
              <w:ind w:left="-108" w:right="-108"/>
              <w:jc w:val="center"/>
            </w:pPr>
            <w:r w:rsidRPr="0024605B">
              <w:t>30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shd w:val="clear" w:color="auto" w:fill="auto"/>
          </w:tcPr>
          <w:p w:rsidR="00B464FC" w:rsidRPr="0024605B" w:rsidRDefault="00B464FC" w:rsidP="002A0B1B">
            <w:pPr>
              <w:pStyle w:val="af0"/>
              <w:ind w:left="0" w:right="-108"/>
              <w:jc w:val="center"/>
            </w:pPr>
            <w:r w:rsidRPr="0024605B">
              <w:t>30</w:t>
            </w:r>
          </w:p>
        </w:tc>
      </w:tr>
      <w:tr w:rsidR="00B464FC" w:rsidRPr="004D7068" w:rsidTr="002A0B1B">
        <w:trPr>
          <w:trHeight w:val="405"/>
        </w:trPr>
        <w:tc>
          <w:tcPr>
            <w:tcW w:w="718" w:type="dxa"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>
              <w:t>2</w:t>
            </w:r>
            <w:r w:rsidRPr="004D7068">
              <w:t xml:space="preserve"> </w:t>
            </w:r>
          </w:p>
        </w:tc>
        <w:tc>
          <w:tcPr>
            <w:tcW w:w="5044" w:type="dxa"/>
          </w:tcPr>
          <w:p w:rsidR="00B464FC" w:rsidRDefault="00B464FC" w:rsidP="002A0B1B">
            <w:pPr>
              <w:pStyle w:val="af0"/>
              <w:ind w:left="0" w:right="-143"/>
            </w:pPr>
            <w:r w:rsidRPr="004D7068">
              <w:t>Количество нанесенной дорожной разметки</w:t>
            </w:r>
          </w:p>
          <w:p w:rsidR="00B464FC" w:rsidRPr="004D7068" w:rsidRDefault="00B464FC" w:rsidP="002A0B1B">
            <w:pPr>
              <w:pStyle w:val="af0"/>
              <w:ind w:left="0" w:right="-143"/>
            </w:pPr>
          </w:p>
        </w:tc>
        <w:tc>
          <w:tcPr>
            <w:tcW w:w="1296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 w:rsidRPr="004D7068">
              <w:t>м2</w:t>
            </w:r>
          </w:p>
        </w:tc>
        <w:tc>
          <w:tcPr>
            <w:tcW w:w="1296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950,18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>
              <w:t>950,18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0" w:right="-108"/>
              <w:jc w:val="center"/>
            </w:pPr>
            <w:r>
              <w:t>950,18</w:t>
            </w:r>
          </w:p>
        </w:tc>
      </w:tr>
      <w:tr w:rsidR="00B464FC" w:rsidRPr="004D7068" w:rsidTr="002A0B1B">
        <w:trPr>
          <w:trHeight w:val="614"/>
        </w:trPr>
        <w:tc>
          <w:tcPr>
            <w:tcW w:w="718" w:type="dxa"/>
          </w:tcPr>
          <w:p w:rsidR="00B464FC" w:rsidRPr="004D7068" w:rsidRDefault="00B464FC" w:rsidP="002A0B1B">
            <w:pPr>
              <w:pStyle w:val="af0"/>
              <w:ind w:left="-108" w:right="-143"/>
              <w:jc w:val="center"/>
            </w:pPr>
            <w:r>
              <w:t>3</w:t>
            </w:r>
          </w:p>
        </w:tc>
        <w:tc>
          <w:tcPr>
            <w:tcW w:w="5044" w:type="dxa"/>
          </w:tcPr>
          <w:p w:rsidR="00B464FC" w:rsidRDefault="00B464FC" w:rsidP="002A0B1B">
            <w:pPr>
              <w:pStyle w:val="af0"/>
              <w:ind w:left="0" w:right="-143"/>
            </w:pPr>
            <w:r>
              <w:t>Количество установленных пешеходных ограждений</w:t>
            </w:r>
          </w:p>
          <w:p w:rsidR="00B464FC" w:rsidRPr="004D7068" w:rsidRDefault="00B464FC" w:rsidP="002A0B1B">
            <w:pPr>
              <w:pStyle w:val="af0"/>
              <w:ind w:left="0" w:right="-143"/>
            </w:pPr>
          </w:p>
        </w:tc>
        <w:tc>
          <w:tcPr>
            <w:tcW w:w="1296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м</w:t>
            </w:r>
          </w:p>
        </w:tc>
        <w:tc>
          <w:tcPr>
            <w:tcW w:w="1296" w:type="dxa"/>
          </w:tcPr>
          <w:p w:rsidR="00B464FC" w:rsidRPr="004D7068" w:rsidRDefault="00B464FC" w:rsidP="002A0B1B">
            <w:pPr>
              <w:pStyle w:val="af0"/>
              <w:ind w:left="0" w:right="-143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-108" w:right="-108"/>
              <w:jc w:val="center"/>
            </w:pPr>
            <w: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B464FC" w:rsidRPr="004D7068" w:rsidRDefault="00B464FC" w:rsidP="002A0B1B">
            <w:pPr>
              <w:pStyle w:val="af0"/>
              <w:ind w:left="0" w:right="-108"/>
              <w:jc w:val="center"/>
            </w:pPr>
            <w:r>
              <w:t>-</w:t>
            </w:r>
          </w:p>
        </w:tc>
      </w:tr>
      <w:tr w:rsidR="00B464FC" w:rsidRPr="004D7068" w:rsidTr="002A0B1B">
        <w:trPr>
          <w:trHeight w:val="208"/>
        </w:trPr>
        <w:tc>
          <w:tcPr>
            <w:tcW w:w="718" w:type="dxa"/>
          </w:tcPr>
          <w:p w:rsidR="00B464FC" w:rsidRDefault="00B464FC" w:rsidP="002A0B1B">
            <w:pPr>
              <w:pStyle w:val="af0"/>
              <w:ind w:left="-108" w:right="-143"/>
              <w:jc w:val="center"/>
            </w:pPr>
            <w:r>
              <w:t>4</w:t>
            </w:r>
          </w:p>
        </w:tc>
        <w:tc>
          <w:tcPr>
            <w:tcW w:w="5044" w:type="dxa"/>
          </w:tcPr>
          <w:p w:rsidR="00B464FC" w:rsidRDefault="00B464FC" w:rsidP="002A0B1B">
            <w:pPr>
              <w:pStyle w:val="af0"/>
              <w:ind w:left="0" w:right="-143"/>
            </w:pPr>
            <w:r>
              <w:t>Количество установленных дорожных знаков</w:t>
            </w:r>
          </w:p>
        </w:tc>
        <w:tc>
          <w:tcPr>
            <w:tcW w:w="1296" w:type="dxa"/>
          </w:tcPr>
          <w:p w:rsidR="00B464FC" w:rsidRDefault="00B464FC" w:rsidP="002A0B1B">
            <w:pPr>
              <w:pStyle w:val="af0"/>
              <w:ind w:left="0" w:right="-143"/>
              <w:jc w:val="center"/>
            </w:pPr>
            <w:r w:rsidRPr="0024605B">
              <w:t>шт.</w:t>
            </w:r>
          </w:p>
        </w:tc>
        <w:tc>
          <w:tcPr>
            <w:tcW w:w="1296" w:type="dxa"/>
          </w:tcPr>
          <w:p w:rsidR="00B464FC" w:rsidRDefault="00B464FC" w:rsidP="002A0B1B">
            <w:pPr>
              <w:pStyle w:val="af0"/>
              <w:ind w:left="0" w:right="-143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B464FC" w:rsidRDefault="00B464FC" w:rsidP="002A0B1B">
            <w:pPr>
              <w:pStyle w:val="af0"/>
              <w:ind w:left="-108" w:right="-108"/>
              <w:jc w:val="center"/>
            </w:pPr>
            <w: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B464FC" w:rsidRDefault="00B464FC" w:rsidP="002A0B1B">
            <w:pPr>
              <w:pStyle w:val="af0"/>
              <w:ind w:left="0" w:right="-108"/>
              <w:jc w:val="center"/>
            </w:pPr>
            <w:r>
              <w:t>-</w:t>
            </w:r>
          </w:p>
        </w:tc>
      </w:tr>
    </w:tbl>
    <w:p w:rsidR="00B464FC" w:rsidRDefault="00B464FC" w:rsidP="00B464FC">
      <w:pPr>
        <w:rPr>
          <w:b/>
          <w:sz w:val="24"/>
          <w:szCs w:val="24"/>
        </w:rPr>
      </w:pPr>
    </w:p>
    <w:p w:rsidR="00B464FC" w:rsidRPr="00437C49" w:rsidRDefault="00B464FC" w:rsidP="00B464FC">
      <w:pPr>
        <w:jc w:val="right"/>
        <w:rPr>
          <w:b/>
          <w:sz w:val="24"/>
          <w:szCs w:val="24"/>
        </w:rPr>
      </w:pPr>
      <w:r w:rsidRPr="00437C49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</w:p>
    <w:p w:rsidR="00B464FC" w:rsidRPr="00437C49" w:rsidRDefault="00B464FC" w:rsidP="00B464FC">
      <w:pPr>
        <w:pStyle w:val="af0"/>
        <w:ind w:left="851"/>
        <w:rPr>
          <w:b/>
        </w:rPr>
      </w:pPr>
      <w:r>
        <w:rPr>
          <w:b/>
        </w:rPr>
        <w:t xml:space="preserve">    </w:t>
      </w:r>
      <w:r w:rsidRPr="00437C49">
        <w:rPr>
          <w:b/>
        </w:rPr>
        <w:t xml:space="preserve">4. </w:t>
      </w:r>
      <w:r>
        <w:rPr>
          <w:b/>
        </w:rPr>
        <w:t xml:space="preserve">Ресурсное обеспечение </w:t>
      </w:r>
      <w:r w:rsidRPr="00437C49">
        <w:rPr>
          <w:b/>
        </w:rPr>
        <w:t>подпрограммы</w:t>
      </w:r>
    </w:p>
    <w:tbl>
      <w:tblPr>
        <w:tblW w:w="10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962"/>
        <w:gridCol w:w="1418"/>
        <w:gridCol w:w="1396"/>
        <w:gridCol w:w="1134"/>
        <w:gridCol w:w="1133"/>
      </w:tblGrid>
      <w:tr w:rsidR="00B464FC" w:rsidRPr="004D7068" w:rsidTr="002A0B1B">
        <w:trPr>
          <w:trHeight w:val="555"/>
        </w:trPr>
        <w:tc>
          <w:tcPr>
            <w:tcW w:w="708" w:type="dxa"/>
            <w:vMerge w:val="restart"/>
          </w:tcPr>
          <w:p w:rsidR="00B464FC" w:rsidRPr="00B35CE2" w:rsidRDefault="00B464FC" w:rsidP="002A0B1B">
            <w:r w:rsidRPr="00B35CE2">
              <w:t>№</w:t>
            </w:r>
            <w:r>
              <w:t xml:space="preserve">№ </w:t>
            </w:r>
            <w:r w:rsidRPr="00B35CE2">
              <w:t>п/п</w:t>
            </w:r>
          </w:p>
        </w:tc>
        <w:tc>
          <w:tcPr>
            <w:tcW w:w="4962" w:type="dxa"/>
            <w:vMerge w:val="restart"/>
          </w:tcPr>
          <w:p w:rsidR="00B464FC" w:rsidRPr="00B35CE2" w:rsidRDefault="00B464FC" w:rsidP="002A0B1B">
            <w:r w:rsidRPr="00B35CE2">
              <w:t>Наименование  осно</w:t>
            </w:r>
            <w:r>
              <w:t xml:space="preserve">вного мероприятия 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 w:rsidR="00B464FC" w:rsidRPr="00B35CE2" w:rsidRDefault="00B464FC" w:rsidP="002A0B1B">
            <w:r w:rsidRPr="00B35CE2">
              <w:t>Объемы бюджетных ассигнований</w:t>
            </w:r>
            <w:r>
              <w:t>, руб.</w:t>
            </w:r>
          </w:p>
        </w:tc>
      </w:tr>
      <w:tr w:rsidR="00B464FC" w:rsidRPr="004D7068" w:rsidTr="002A0B1B">
        <w:trPr>
          <w:trHeight w:val="539"/>
        </w:trPr>
        <w:tc>
          <w:tcPr>
            <w:tcW w:w="708" w:type="dxa"/>
            <w:vMerge/>
          </w:tcPr>
          <w:p w:rsidR="00B464FC" w:rsidRPr="00B35CE2" w:rsidRDefault="00B464FC" w:rsidP="002A0B1B"/>
        </w:tc>
        <w:tc>
          <w:tcPr>
            <w:tcW w:w="4962" w:type="dxa"/>
            <w:vMerge/>
          </w:tcPr>
          <w:p w:rsidR="00B464FC" w:rsidRPr="00B35CE2" w:rsidRDefault="00B464FC" w:rsidP="002A0B1B"/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464FC" w:rsidRPr="00B35CE2" w:rsidRDefault="00B464FC" w:rsidP="002A0B1B">
            <w:pPr>
              <w:jc w:val="center"/>
            </w:pPr>
            <w:r w:rsidRPr="00B35CE2"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FC" w:rsidRPr="00B35CE2" w:rsidRDefault="00B464FC" w:rsidP="002A0B1B">
            <w:r>
              <w:t>2020</w:t>
            </w:r>
            <w:r w:rsidRPr="00B35CE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4FC" w:rsidRPr="00B35CE2" w:rsidRDefault="00B464FC" w:rsidP="002A0B1B">
            <w:r>
              <w:t>2021</w:t>
            </w:r>
            <w:r w:rsidRPr="00B35CE2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B464FC" w:rsidRPr="00B35CE2" w:rsidRDefault="00B464FC" w:rsidP="002A0B1B">
            <w:r>
              <w:t>2022</w:t>
            </w:r>
            <w:r w:rsidRPr="00B35CE2">
              <w:t xml:space="preserve"> год</w:t>
            </w:r>
          </w:p>
        </w:tc>
      </w:tr>
      <w:tr w:rsidR="00B464FC" w:rsidRPr="004D7068" w:rsidTr="002A0B1B">
        <w:tc>
          <w:tcPr>
            <w:tcW w:w="708" w:type="dxa"/>
          </w:tcPr>
          <w:p w:rsidR="00B464FC" w:rsidRPr="00B35CE2" w:rsidRDefault="00B464FC" w:rsidP="002A0B1B">
            <w:pPr>
              <w:rPr>
                <w:b/>
              </w:rPr>
            </w:pPr>
          </w:p>
        </w:tc>
        <w:tc>
          <w:tcPr>
            <w:tcW w:w="4962" w:type="dxa"/>
          </w:tcPr>
          <w:p w:rsidR="00B464FC" w:rsidRPr="006530FE" w:rsidRDefault="00B464FC" w:rsidP="002A0B1B">
            <w:pPr>
              <w:rPr>
                <w:b/>
              </w:rPr>
            </w:pPr>
            <w:r w:rsidRPr="006530FE">
              <w:rPr>
                <w:b/>
              </w:rPr>
              <w:t>Подпрограмма «Безопасность дорожного движения»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515 549,70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352 848,36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79 621,88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83 079,46</w:t>
            </w:r>
          </w:p>
        </w:tc>
      </w:tr>
      <w:tr w:rsidR="00B464FC" w:rsidRPr="004D7068" w:rsidTr="002A0B1B">
        <w:trPr>
          <w:trHeight w:val="500"/>
        </w:trPr>
        <w:tc>
          <w:tcPr>
            <w:tcW w:w="708" w:type="dxa"/>
          </w:tcPr>
          <w:p w:rsidR="00B464FC" w:rsidRPr="006E4CC3" w:rsidRDefault="00B464FC" w:rsidP="002A0B1B">
            <w:pPr>
              <w:rPr>
                <w:b/>
              </w:rPr>
            </w:pPr>
            <w:r w:rsidRPr="006E4CC3">
              <w:rPr>
                <w:b/>
              </w:rPr>
              <w:t>1.</w:t>
            </w:r>
          </w:p>
          <w:p w:rsidR="00B464FC" w:rsidRPr="006E4CC3" w:rsidRDefault="00B464FC" w:rsidP="002A0B1B">
            <w:pPr>
              <w:rPr>
                <w:b/>
              </w:rPr>
            </w:pPr>
          </w:p>
        </w:tc>
        <w:tc>
          <w:tcPr>
            <w:tcW w:w="4962" w:type="dxa"/>
          </w:tcPr>
          <w:p w:rsidR="00B464FC" w:rsidRPr="006E4CC3" w:rsidRDefault="00B464FC" w:rsidP="002A0B1B">
            <w:pPr>
              <w:rPr>
                <w:b/>
              </w:rPr>
            </w:pPr>
            <w:r w:rsidRPr="006E4CC3">
              <w:rPr>
                <w:b/>
              </w:rPr>
              <w:t>Основное мероприятие «Профилактика и организация  безопасности дорожного движения»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515 549,70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352 848,36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79 621,88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464FC" w:rsidRPr="006E4CC3" w:rsidRDefault="00B464FC" w:rsidP="002A0B1B">
            <w:pPr>
              <w:jc w:val="center"/>
              <w:rPr>
                <w:b/>
              </w:rPr>
            </w:pPr>
            <w:r>
              <w:rPr>
                <w:b/>
              </w:rPr>
              <w:t>83 079,46</w:t>
            </w:r>
          </w:p>
        </w:tc>
      </w:tr>
      <w:tr w:rsidR="00B464FC" w:rsidRPr="004D7068" w:rsidTr="002A0B1B">
        <w:tc>
          <w:tcPr>
            <w:tcW w:w="708" w:type="dxa"/>
          </w:tcPr>
          <w:p w:rsidR="00B464FC" w:rsidRPr="00B35CE2" w:rsidRDefault="00B464FC" w:rsidP="002A0B1B">
            <w:r>
              <w:t>1.1</w:t>
            </w:r>
          </w:p>
        </w:tc>
        <w:tc>
          <w:tcPr>
            <w:tcW w:w="4962" w:type="dxa"/>
          </w:tcPr>
          <w:p w:rsidR="00B464FC" w:rsidRPr="00B35CE2" w:rsidRDefault="00B464FC" w:rsidP="002A0B1B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4FC" w:rsidRPr="00A15785" w:rsidRDefault="00B464FC" w:rsidP="002A0B1B">
            <w:pPr>
              <w:ind w:left="-108" w:right="-108"/>
              <w:jc w:val="center"/>
            </w:pPr>
            <w:r w:rsidRPr="00A15785">
              <w:t>515 549,70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Default="00B464FC" w:rsidP="002A0B1B">
            <w:pPr>
              <w:jc w:val="center"/>
              <w:rPr>
                <w:b/>
              </w:rPr>
            </w:pPr>
          </w:p>
          <w:p w:rsidR="00B464FC" w:rsidRPr="00A15785" w:rsidRDefault="00B464FC" w:rsidP="002A0B1B">
            <w:r>
              <w:rPr>
                <w:b/>
              </w:rPr>
              <w:t xml:space="preserve">   </w:t>
            </w:r>
            <w:r w:rsidRPr="00A15785">
              <w:t>352 848,36</w:t>
            </w:r>
          </w:p>
          <w:p w:rsidR="00B464FC" w:rsidRPr="00C270A0" w:rsidRDefault="00B464FC" w:rsidP="002A0B1B">
            <w:pPr>
              <w:jc w:val="center"/>
              <w:rPr>
                <w:b/>
              </w:rPr>
            </w:pPr>
            <w:r w:rsidRPr="00C270A0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FC" w:rsidRPr="00A15785" w:rsidRDefault="00B464FC" w:rsidP="002A0B1B">
            <w:pPr>
              <w:jc w:val="center"/>
            </w:pPr>
            <w:r w:rsidRPr="00A15785">
              <w:t>79 621,88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464FC" w:rsidRPr="00A15785" w:rsidRDefault="00B464FC" w:rsidP="002A0B1B">
            <w:pPr>
              <w:jc w:val="center"/>
            </w:pPr>
            <w:r w:rsidRPr="00A15785">
              <w:t>83 079,46</w:t>
            </w:r>
          </w:p>
        </w:tc>
      </w:tr>
    </w:tbl>
    <w:p w:rsidR="00B464FC" w:rsidRPr="00307B7B" w:rsidRDefault="00B464FC" w:rsidP="00B464FC">
      <w:pPr>
        <w:jc w:val="right"/>
        <w:rPr>
          <w:b/>
        </w:rPr>
      </w:pPr>
    </w:p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/>
    <w:p w:rsidR="00B464FC" w:rsidRDefault="00B464FC" w:rsidP="00B464FC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8" name="Рисунок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FC" w:rsidRDefault="00B464FC" w:rsidP="00B464FC">
      <w:pPr>
        <w:jc w:val="center"/>
      </w:pPr>
    </w:p>
    <w:p w:rsidR="00B464FC" w:rsidRPr="00B7157C" w:rsidRDefault="00B464FC" w:rsidP="00697091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B464FC" w:rsidRPr="00B7157C" w:rsidRDefault="00B464FC" w:rsidP="00B464F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B464FC" w:rsidRPr="00B7157C" w:rsidRDefault="00B464FC" w:rsidP="00B464F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464FC" w:rsidRPr="00B7157C" w:rsidRDefault="00B464FC" w:rsidP="00B464F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B464FC" w:rsidRDefault="00B464FC" w:rsidP="00B464FC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464FC" w:rsidRPr="00B7157C" w:rsidTr="002A0B1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464FC" w:rsidRDefault="00B464FC" w:rsidP="002A0B1B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B464FC" w:rsidRDefault="00B464FC" w:rsidP="002A0B1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5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B464FC" w:rsidRPr="00AC3C24" w:rsidRDefault="00B464FC" w:rsidP="002A0B1B">
            <w:pPr>
              <w:rPr>
                <w:color w:val="003366"/>
                <w:sz w:val="28"/>
                <w:szCs w:val="28"/>
              </w:rPr>
            </w:pPr>
          </w:p>
        </w:tc>
      </w:tr>
      <w:tr w:rsidR="00B464FC" w:rsidTr="002A0B1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464FC" w:rsidRPr="00AC3C24" w:rsidRDefault="00B464FC" w:rsidP="002A0B1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464FC" w:rsidRDefault="00B464FC" w:rsidP="002A0B1B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464FC" w:rsidRDefault="00B464FC" w:rsidP="002A0B1B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464FC" w:rsidRPr="00AC3C24" w:rsidRDefault="00B464FC" w:rsidP="002A0B1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  <w:vAlign w:val="bottom"/>
          </w:tcPr>
          <w:p w:rsidR="00B464FC" w:rsidRPr="00AC3C24" w:rsidRDefault="00B464FC" w:rsidP="002A0B1B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464FC" w:rsidRPr="00AC3C24" w:rsidRDefault="00B464FC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B464FC" w:rsidRPr="00AC3C24" w:rsidRDefault="00B464FC" w:rsidP="002A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464FC" w:rsidRPr="00AC3C24" w:rsidRDefault="00B464FC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464FC" w:rsidRPr="00AC3C24" w:rsidRDefault="00B464FC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464FC" w:rsidRDefault="00B464FC" w:rsidP="002A0B1B">
            <w:pPr>
              <w:jc w:val="center"/>
            </w:pPr>
          </w:p>
        </w:tc>
      </w:tr>
    </w:tbl>
    <w:p w:rsidR="00B464FC" w:rsidRDefault="00B464FC" w:rsidP="00B464FC">
      <w:pPr>
        <w:ind w:firstLine="720"/>
        <w:jc w:val="center"/>
        <w:rPr>
          <w:sz w:val="28"/>
          <w:szCs w:val="28"/>
        </w:rPr>
      </w:pPr>
    </w:p>
    <w:p w:rsidR="00B464FC" w:rsidRPr="00500D03" w:rsidRDefault="00B464FC" w:rsidP="00B464FC">
      <w:pPr>
        <w:jc w:val="center"/>
        <w:rPr>
          <w:b/>
          <w:sz w:val="28"/>
          <w:szCs w:val="28"/>
        </w:rPr>
      </w:pPr>
      <w:r w:rsidRPr="00500D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00D03">
        <w:rPr>
          <w:b/>
          <w:sz w:val="28"/>
          <w:szCs w:val="28"/>
        </w:rPr>
        <w:t xml:space="preserve"> прогнозе социально-экономического развития</w:t>
      </w:r>
    </w:p>
    <w:p w:rsidR="00B464FC" w:rsidRDefault="00B464FC" w:rsidP="00B464FC">
      <w:pPr>
        <w:ind w:firstLine="720"/>
        <w:jc w:val="center"/>
        <w:rPr>
          <w:b/>
          <w:sz w:val="28"/>
          <w:szCs w:val="28"/>
        </w:rPr>
      </w:pPr>
      <w:r w:rsidRPr="00500D03">
        <w:rPr>
          <w:b/>
          <w:sz w:val="28"/>
          <w:szCs w:val="28"/>
        </w:rPr>
        <w:t>Комсомольского муниципа</w:t>
      </w:r>
      <w:r>
        <w:rPr>
          <w:b/>
          <w:sz w:val="28"/>
          <w:szCs w:val="28"/>
        </w:rPr>
        <w:t>льного района  на 2021 год  и плановый период 2022 и 2023 годов</w:t>
      </w:r>
    </w:p>
    <w:p w:rsidR="00B464FC" w:rsidRDefault="00B464FC" w:rsidP="00B464FC">
      <w:pPr>
        <w:ind w:firstLine="720"/>
        <w:jc w:val="center"/>
        <w:rPr>
          <w:b/>
          <w:sz w:val="28"/>
          <w:szCs w:val="28"/>
        </w:rPr>
      </w:pPr>
    </w:p>
    <w:p w:rsidR="00B464FC" w:rsidRDefault="00B464FC" w:rsidP="00B464FC">
      <w:pPr>
        <w:ind w:firstLine="720"/>
        <w:jc w:val="center"/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8E4628">
        <w:rPr>
          <w:sz w:val="28"/>
          <w:szCs w:val="28"/>
        </w:rPr>
        <w:t>В соответствии со статьей 173  Бюджетного кодекса  Росс</w:t>
      </w:r>
      <w:r>
        <w:rPr>
          <w:sz w:val="28"/>
          <w:szCs w:val="28"/>
        </w:rPr>
        <w:t>ийской Федерации, постановлением</w:t>
      </w:r>
      <w:r w:rsidRPr="008E4628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Ивановской области от 30</w:t>
      </w:r>
      <w:r w:rsidRPr="008E4628">
        <w:rPr>
          <w:sz w:val="28"/>
          <w:szCs w:val="28"/>
        </w:rPr>
        <w:t>.</w:t>
      </w:r>
      <w:r>
        <w:rPr>
          <w:sz w:val="28"/>
          <w:szCs w:val="28"/>
        </w:rPr>
        <w:t xml:space="preserve">12.2015 N 639-п "Об  утверждении порядков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периоды",  постановлением </w:t>
      </w:r>
      <w:r w:rsidRPr="008E4628">
        <w:rPr>
          <w:sz w:val="28"/>
          <w:szCs w:val="28"/>
        </w:rPr>
        <w:t>Администрации Комсомольского муниципальн</w:t>
      </w:r>
      <w:r>
        <w:rPr>
          <w:sz w:val="28"/>
          <w:szCs w:val="28"/>
        </w:rPr>
        <w:t>ого района   от 31.12.2015 г.  № 631</w:t>
      </w:r>
      <w:r w:rsidRPr="008E4628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б утверждении порядков разработки, корректировки, осуществления мониторинга и контроля реализации прогнозов социально-экономического развития Комсомольского муниципального района на среднесрочный и долгосрочный периоды» Администрация Комсомольского муниципального района 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E95">
        <w:rPr>
          <w:b/>
          <w:sz w:val="28"/>
          <w:szCs w:val="28"/>
        </w:rPr>
        <w:t>п о с т а н о в л я е т</w:t>
      </w:r>
      <w:r w:rsidRPr="008E4628">
        <w:rPr>
          <w:sz w:val="28"/>
          <w:szCs w:val="28"/>
        </w:rPr>
        <w:t>: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1.Одобрить  прогноз социально-экономического развития Комсомольского муниципального района   на 2021 год и  плановый период 2022 и 2023 годов (прилагается).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2.Внести прогноз социально-экономического развития Комсомольского муниципального района на 2021 год и  плановый  период 2022 и 2023 годов   одновременного с проектом бюджета Комсомольского муниципального района на 2021 год и  на плановый период 2022 и 2023 годов в Совет Комсомольского муниципального района в установленном Положением о бюджетном процессе в Комсомольском муниципальном районе порядке.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Интернет.</w:t>
      </w:r>
    </w:p>
    <w:p w:rsidR="00B464FC" w:rsidRPr="001D412D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4.Контроль за выполнением настоящего  постановления возложить на заместителя  главы Администрации  Комсомольского муниципального района, начальника Управления земельно-имущественных отношений   Н.В.Кротову.</w:t>
      </w:r>
    </w:p>
    <w:p w:rsidR="00B464FC" w:rsidRDefault="00B464FC" w:rsidP="00B464F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464FC" w:rsidTr="002A0B1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464FC" w:rsidRDefault="00B464FC" w:rsidP="002A0B1B">
            <w:pPr>
              <w:jc w:val="both"/>
            </w:pPr>
          </w:p>
          <w:p w:rsidR="00B464FC" w:rsidRDefault="00B464FC" w:rsidP="002A0B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</w:t>
            </w:r>
            <w:r w:rsidRPr="00070681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B464FC" w:rsidRPr="00070681" w:rsidRDefault="00B464FC" w:rsidP="002A0B1B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>муниципальног</w:t>
            </w:r>
            <w:r>
              <w:rPr>
                <w:b/>
                <w:sz w:val="28"/>
                <w:szCs w:val="28"/>
              </w:rPr>
              <w:t xml:space="preserve">о района </w:t>
            </w:r>
            <w:r w:rsidRPr="00070681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070681">
              <w:rPr>
                <w:b/>
                <w:sz w:val="28"/>
                <w:szCs w:val="28"/>
              </w:rPr>
              <w:t xml:space="preserve">   О.В.Бузулуцкая</w:t>
            </w:r>
          </w:p>
        </w:tc>
      </w:tr>
    </w:tbl>
    <w:p w:rsidR="00B464FC" w:rsidRPr="00497F39" w:rsidRDefault="00B464FC" w:rsidP="00B464FC">
      <w:pPr>
        <w:jc w:val="both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697091" w:rsidRDefault="00697091" w:rsidP="00B464FC">
      <w:pPr>
        <w:jc w:val="right"/>
      </w:pPr>
    </w:p>
    <w:p w:rsidR="00B464FC" w:rsidRDefault="00B464FC" w:rsidP="00B464FC"/>
    <w:p w:rsidR="00B464FC" w:rsidRDefault="00B464FC" w:rsidP="00B464FC"/>
    <w:p w:rsidR="00B464FC" w:rsidRDefault="00B464FC" w:rsidP="00B464FC">
      <w:pPr>
        <w:jc w:val="right"/>
      </w:pPr>
    </w:p>
    <w:p w:rsidR="00B464FC" w:rsidRDefault="00B464FC" w:rsidP="00B464FC">
      <w:pPr>
        <w:jc w:val="right"/>
      </w:pPr>
      <w:r>
        <w:lastRenderedPageBreak/>
        <w:t>Приложение к постановлению</w:t>
      </w:r>
    </w:p>
    <w:p w:rsidR="00B464FC" w:rsidRDefault="00B464FC" w:rsidP="00B464FC">
      <w:pPr>
        <w:jc w:val="right"/>
      </w:pPr>
      <w:r>
        <w:t xml:space="preserve">Администрации Комсомольского </w:t>
      </w:r>
    </w:p>
    <w:p w:rsidR="00B464FC" w:rsidRDefault="00B464FC" w:rsidP="00B464FC">
      <w:pPr>
        <w:jc w:val="right"/>
      </w:pPr>
      <w:r>
        <w:t>муниципального района</w:t>
      </w:r>
    </w:p>
    <w:p w:rsidR="00B464FC" w:rsidRPr="007A3CF0" w:rsidRDefault="00B464FC" w:rsidP="00B464FC">
      <w:pPr>
        <w:jc w:val="right"/>
      </w:pPr>
      <w:r>
        <w:t xml:space="preserve">от_21.10.2020_№__249____ </w:t>
      </w:r>
    </w:p>
    <w:p w:rsidR="00B464FC" w:rsidRPr="006F7D42" w:rsidRDefault="00B464FC" w:rsidP="00B464FC">
      <w:pPr>
        <w:rPr>
          <w:sz w:val="28"/>
          <w:szCs w:val="28"/>
        </w:rPr>
      </w:pPr>
    </w:p>
    <w:p w:rsidR="00B464FC" w:rsidRPr="006F7D42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Н О З</w:t>
      </w:r>
    </w:p>
    <w:p w:rsidR="00B464FC" w:rsidRDefault="00B464FC" w:rsidP="00B464FC">
      <w:pPr>
        <w:jc w:val="center"/>
        <w:rPr>
          <w:b/>
          <w:sz w:val="28"/>
          <w:szCs w:val="28"/>
        </w:rPr>
      </w:pPr>
      <w:r w:rsidRPr="006F7D42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  <w:r w:rsidRPr="006F7D42">
        <w:rPr>
          <w:b/>
          <w:sz w:val="28"/>
          <w:szCs w:val="28"/>
        </w:rPr>
        <w:t>Комсомольского</w:t>
      </w:r>
    </w:p>
    <w:p w:rsidR="00B464FC" w:rsidRDefault="00B464FC" w:rsidP="00B464FC">
      <w:pPr>
        <w:jc w:val="center"/>
        <w:rPr>
          <w:b/>
          <w:sz w:val="28"/>
          <w:szCs w:val="28"/>
        </w:rPr>
      </w:pPr>
      <w:r w:rsidRPr="006F7D42">
        <w:rPr>
          <w:b/>
          <w:sz w:val="28"/>
          <w:szCs w:val="28"/>
        </w:rPr>
        <w:t xml:space="preserve"> муниципального района на </w:t>
      </w:r>
      <w:r>
        <w:rPr>
          <w:b/>
          <w:sz w:val="28"/>
          <w:szCs w:val="28"/>
        </w:rPr>
        <w:t>2021 год и  плановый период 2022</w:t>
      </w:r>
    </w:p>
    <w:p w:rsidR="00B464FC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2023 годов</w:t>
      </w:r>
    </w:p>
    <w:p w:rsidR="00B464FC" w:rsidRDefault="00B464FC" w:rsidP="00B464FC">
      <w:pPr>
        <w:jc w:val="center"/>
        <w:rPr>
          <w:b/>
          <w:sz w:val="28"/>
          <w:szCs w:val="28"/>
        </w:rPr>
      </w:pPr>
    </w:p>
    <w:p w:rsidR="00B464FC" w:rsidRPr="006F7D42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Пояснительная записка к прогнозу социально-экономического развития  Комсомольского муниципального района на 2021 год и плановый период 2022 и 2023 годов</w:t>
      </w:r>
    </w:p>
    <w:p w:rsidR="00B464FC" w:rsidRPr="006F7D42" w:rsidRDefault="00B464FC" w:rsidP="00B464FC">
      <w:pPr>
        <w:jc w:val="both"/>
        <w:rPr>
          <w:sz w:val="28"/>
          <w:szCs w:val="28"/>
        </w:rPr>
      </w:pPr>
    </w:p>
    <w:p w:rsidR="00B464FC" w:rsidRPr="00AB3BAB" w:rsidRDefault="00B464FC" w:rsidP="00B464FC">
      <w:pPr>
        <w:jc w:val="both"/>
        <w:rPr>
          <w:b/>
          <w:sz w:val="28"/>
          <w:szCs w:val="28"/>
        </w:rPr>
      </w:pPr>
      <w:r w:rsidRPr="006F7D42">
        <w:rPr>
          <w:sz w:val="28"/>
          <w:szCs w:val="28"/>
        </w:rPr>
        <w:tab/>
      </w:r>
    </w:p>
    <w:p w:rsidR="00B464FC" w:rsidRPr="006F7D42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D42">
        <w:rPr>
          <w:sz w:val="28"/>
          <w:szCs w:val="28"/>
        </w:rPr>
        <w:t>В соответствии с Бюджетным кодексом Российской Федерации прогноз социально-экономического развития Комсомольского муниципального района Ивановской области является основой для составления проекта бюджета района.</w:t>
      </w:r>
    </w:p>
    <w:p w:rsidR="00B464FC" w:rsidRPr="006F7D42" w:rsidRDefault="00B464FC" w:rsidP="00B464FC">
      <w:pPr>
        <w:jc w:val="both"/>
        <w:rPr>
          <w:sz w:val="28"/>
          <w:szCs w:val="28"/>
        </w:rPr>
      </w:pPr>
      <w:r w:rsidRPr="006F7D42">
        <w:rPr>
          <w:sz w:val="28"/>
          <w:szCs w:val="28"/>
        </w:rPr>
        <w:tab/>
        <w:t>Прогноз социально- экономического развития Комсомольско</w:t>
      </w:r>
      <w:r>
        <w:rPr>
          <w:sz w:val="28"/>
          <w:szCs w:val="28"/>
        </w:rPr>
        <w:t>го муниципального района на 2021 год и на период до 2023</w:t>
      </w:r>
      <w:r w:rsidRPr="006F7D42">
        <w:rPr>
          <w:sz w:val="28"/>
          <w:szCs w:val="28"/>
        </w:rPr>
        <w:t xml:space="preserve"> года разработан на основе анализа тенденций развития эконом</w:t>
      </w:r>
      <w:r>
        <w:rPr>
          <w:sz w:val="28"/>
          <w:szCs w:val="28"/>
        </w:rPr>
        <w:t xml:space="preserve">ики за 9 месяцев 2020 </w:t>
      </w:r>
      <w:r w:rsidRPr="006F7D42">
        <w:rPr>
          <w:sz w:val="28"/>
          <w:szCs w:val="28"/>
        </w:rPr>
        <w:t>года,  данных, представленных территориальным органом Федеральной службы государственной статистики по Ивановской области, основных положений Стратегии социально-экономического развития  муниципального образования «Комсомольский муниципальный район Ивановской области» до 2020 года,   постановлением Правительства Ивановской области от 30.12.2015 г. № 639-п «Об 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периоды».</w:t>
      </w:r>
    </w:p>
    <w:p w:rsidR="00B464FC" w:rsidRPr="006F7D42" w:rsidRDefault="00B464FC" w:rsidP="00B464FC">
      <w:pPr>
        <w:jc w:val="both"/>
        <w:rPr>
          <w:sz w:val="28"/>
          <w:szCs w:val="28"/>
        </w:rPr>
      </w:pPr>
      <w:r w:rsidRPr="006F7D42">
        <w:rPr>
          <w:sz w:val="28"/>
          <w:szCs w:val="28"/>
        </w:rPr>
        <w:tab/>
        <w:t>Данный вариант прогноза социально-экономического развития Комсомольского муниципального района предлагается в качестве базового для разработки пара</w:t>
      </w:r>
      <w:r>
        <w:rPr>
          <w:sz w:val="28"/>
          <w:szCs w:val="28"/>
        </w:rPr>
        <w:t>метров районного бюджета на 2021-2023</w:t>
      </w:r>
      <w:r w:rsidRPr="006F7D42">
        <w:rPr>
          <w:sz w:val="28"/>
          <w:szCs w:val="28"/>
        </w:rPr>
        <w:t xml:space="preserve"> годы.</w:t>
      </w:r>
    </w:p>
    <w:p w:rsidR="00B464FC" w:rsidRPr="006F7D42" w:rsidRDefault="00B464FC" w:rsidP="00B464FC">
      <w:pPr>
        <w:jc w:val="both"/>
        <w:rPr>
          <w:sz w:val="28"/>
          <w:szCs w:val="28"/>
        </w:rPr>
      </w:pPr>
    </w:p>
    <w:p w:rsidR="00B464FC" w:rsidRDefault="00B464FC" w:rsidP="00B464FC">
      <w:pPr>
        <w:jc w:val="both"/>
        <w:rPr>
          <w:sz w:val="28"/>
          <w:szCs w:val="28"/>
        </w:rPr>
      </w:pPr>
    </w:p>
    <w:p w:rsidR="00B464FC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1.1. Экономические показатели </w:t>
      </w:r>
    </w:p>
    <w:p w:rsidR="00B464FC" w:rsidRDefault="00B464FC" w:rsidP="00B464FC">
      <w:pPr>
        <w:jc w:val="center"/>
        <w:rPr>
          <w:b/>
          <w:sz w:val="28"/>
          <w:szCs w:val="28"/>
        </w:rPr>
      </w:pPr>
    </w:p>
    <w:p w:rsidR="00B464FC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1.1.1.Промышленное производство</w:t>
      </w:r>
    </w:p>
    <w:p w:rsidR="00B464FC" w:rsidRDefault="00B464FC" w:rsidP="00B464FC">
      <w:pPr>
        <w:jc w:val="center"/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7F2AE7">
        <w:rPr>
          <w:sz w:val="28"/>
          <w:szCs w:val="28"/>
        </w:rPr>
        <w:t>Прогноз промышленного производства Комсомольского муниципального района сформирован с учетом тенденций развития производства, анализа положения на рынке и других условий промышленной деятельности. В данном разделе учтены результаты работы только крупных и средних предприятий.</w:t>
      </w:r>
    </w:p>
    <w:p w:rsidR="00B464FC" w:rsidRDefault="00B464FC" w:rsidP="00B464FC">
      <w:pPr>
        <w:jc w:val="both"/>
        <w:rPr>
          <w:sz w:val="28"/>
          <w:szCs w:val="28"/>
        </w:rPr>
      </w:pPr>
      <w:r w:rsidRPr="007F2AE7">
        <w:rPr>
          <w:b/>
          <w:sz w:val="28"/>
          <w:szCs w:val="28"/>
        </w:rPr>
        <w:lastRenderedPageBreak/>
        <w:tab/>
      </w:r>
      <w:r w:rsidRPr="007F2AE7">
        <w:rPr>
          <w:sz w:val="28"/>
          <w:szCs w:val="28"/>
        </w:rPr>
        <w:t>Объем отгруженной продукции в промышле</w:t>
      </w:r>
      <w:r>
        <w:rPr>
          <w:sz w:val="28"/>
          <w:szCs w:val="28"/>
        </w:rPr>
        <w:t>нности за 2019</w:t>
      </w:r>
      <w:r w:rsidRPr="007F2AE7">
        <w:rPr>
          <w:sz w:val="28"/>
          <w:szCs w:val="28"/>
        </w:rPr>
        <w:t xml:space="preserve">  год  составил  </w:t>
      </w:r>
      <w:r>
        <w:rPr>
          <w:sz w:val="28"/>
          <w:szCs w:val="28"/>
        </w:rPr>
        <w:t>3701,2</w:t>
      </w:r>
      <w:r w:rsidRPr="007F2AE7">
        <w:rPr>
          <w:sz w:val="28"/>
          <w:szCs w:val="28"/>
        </w:rPr>
        <w:t xml:space="preserve">  млн. рублей, индекс промышленного производства </w:t>
      </w:r>
      <w:r w:rsidRPr="00765AB1">
        <w:rPr>
          <w:sz w:val="28"/>
          <w:szCs w:val="28"/>
        </w:rPr>
        <w:t xml:space="preserve">– </w:t>
      </w:r>
      <w:r>
        <w:rPr>
          <w:sz w:val="28"/>
          <w:szCs w:val="28"/>
        </w:rPr>
        <w:t>107,5 %.</w:t>
      </w:r>
    </w:p>
    <w:p w:rsidR="00B464FC" w:rsidRPr="00F14D64" w:rsidRDefault="00B464FC" w:rsidP="00B464F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2020 году о</w:t>
      </w:r>
      <w:r w:rsidRPr="00893AC8">
        <w:rPr>
          <w:sz w:val="28"/>
          <w:szCs w:val="28"/>
        </w:rPr>
        <w:t>бъем отгруженных това</w:t>
      </w:r>
      <w:r>
        <w:rPr>
          <w:sz w:val="28"/>
          <w:szCs w:val="28"/>
        </w:rPr>
        <w:t xml:space="preserve">ров </w:t>
      </w:r>
      <w:r w:rsidRPr="00893AC8">
        <w:rPr>
          <w:sz w:val="28"/>
          <w:szCs w:val="28"/>
        </w:rPr>
        <w:t xml:space="preserve"> ожидается на </w:t>
      </w:r>
      <w:r w:rsidRPr="00595AFB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>3826,18</w:t>
      </w:r>
      <w:r w:rsidRPr="00893AC8">
        <w:rPr>
          <w:sz w:val="28"/>
          <w:szCs w:val="28"/>
        </w:rPr>
        <w:t xml:space="preserve">  млн. рублей,   индекс промышленного производства – </w:t>
      </w:r>
      <w:r>
        <w:rPr>
          <w:sz w:val="28"/>
          <w:szCs w:val="28"/>
        </w:rPr>
        <w:t>100,2</w:t>
      </w:r>
      <w:r w:rsidRPr="00893AC8">
        <w:rPr>
          <w:sz w:val="28"/>
          <w:szCs w:val="28"/>
        </w:rPr>
        <w:t xml:space="preserve"> %. </w:t>
      </w:r>
      <w:r>
        <w:rPr>
          <w:sz w:val="28"/>
          <w:szCs w:val="28"/>
        </w:rPr>
        <w:t>В 2021</w:t>
      </w:r>
      <w:r w:rsidRPr="00893AC8">
        <w:rPr>
          <w:sz w:val="28"/>
          <w:szCs w:val="28"/>
        </w:rPr>
        <w:t xml:space="preserve"> году -   </w:t>
      </w:r>
      <w:r>
        <w:rPr>
          <w:sz w:val="28"/>
          <w:szCs w:val="28"/>
        </w:rPr>
        <w:t xml:space="preserve">3291,89 </w:t>
      </w:r>
      <w:r w:rsidRPr="00893AC8">
        <w:rPr>
          <w:sz w:val="28"/>
          <w:szCs w:val="28"/>
        </w:rPr>
        <w:t xml:space="preserve">млн. рублей, индекс промышленного производства – </w:t>
      </w:r>
      <w:r>
        <w:rPr>
          <w:sz w:val="28"/>
          <w:szCs w:val="28"/>
        </w:rPr>
        <w:t>82,7</w:t>
      </w:r>
      <w:r w:rsidRPr="00893AC8">
        <w:rPr>
          <w:sz w:val="28"/>
          <w:szCs w:val="28"/>
        </w:rPr>
        <w:t xml:space="preserve"> %. </w:t>
      </w:r>
      <w:r>
        <w:rPr>
          <w:sz w:val="28"/>
          <w:szCs w:val="28"/>
        </w:rPr>
        <w:t>В 2022</w:t>
      </w:r>
      <w:r w:rsidRPr="00893AC8">
        <w:rPr>
          <w:sz w:val="28"/>
          <w:szCs w:val="28"/>
        </w:rPr>
        <w:t xml:space="preserve"> году -   </w:t>
      </w:r>
      <w:r>
        <w:rPr>
          <w:sz w:val="28"/>
          <w:szCs w:val="28"/>
        </w:rPr>
        <w:t>1062,53</w:t>
      </w:r>
      <w:r w:rsidRPr="00893AC8">
        <w:rPr>
          <w:sz w:val="28"/>
          <w:szCs w:val="28"/>
        </w:rPr>
        <w:t xml:space="preserve"> млн. рублей, индекс промышленного производства – </w:t>
      </w:r>
      <w:r>
        <w:rPr>
          <w:sz w:val="28"/>
          <w:szCs w:val="28"/>
        </w:rPr>
        <w:t>31,0</w:t>
      </w:r>
      <w:r w:rsidRPr="00893AC8">
        <w:rPr>
          <w:sz w:val="28"/>
          <w:szCs w:val="28"/>
        </w:rPr>
        <w:t xml:space="preserve"> %. </w:t>
      </w:r>
      <w:r>
        <w:rPr>
          <w:sz w:val="28"/>
          <w:szCs w:val="28"/>
        </w:rPr>
        <w:t>В 2023</w:t>
      </w:r>
      <w:r w:rsidRPr="00893AC8">
        <w:rPr>
          <w:sz w:val="28"/>
          <w:szCs w:val="28"/>
        </w:rPr>
        <w:t xml:space="preserve"> году </w:t>
      </w:r>
      <w:r w:rsidRPr="00595AFB">
        <w:rPr>
          <w:sz w:val="28"/>
          <w:szCs w:val="28"/>
        </w:rPr>
        <w:t xml:space="preserve">-   </w:t>
      </w:r>
      <w:r>
        <w:rPr>
          <w:sz w:val="28"/>
          <w:szCs w:val="28"/>
        </w:rPr>
        <w:t>1111,72</w:t>
      </w:r>
      <w:r w:rsidRPr="00893AC8">
        <w:rPr>
          <w:sz w:val="28"/>
          <w:szCs w:val="28"/>
        </w:rPr>
        <w:t xml:space="preserve">  млн. рублей, индекс промышленного производства – </w:t>
      </w:r>
      <w:r>
        <w:rPr>
          <w:sz w:val="28"/>
          <w:szCs w:val="28"/>
        </w:rPr>
        <w:t>100,6</w:t>
      </w:r>
      <w:r w:rsidRPr="00893AC8">
        <w:rPr>
          <w:sz w:val="28"/>
          <w:szCs w:val="28"/>
        </w:rPr>
        <w:t xml:space="preserve"> %.</w:t>
      </w:r>
    </w:p>
    <w:p w:rsidR="00B464FC" w:rsidRPr="007F2AE7" w:rsidRDefault="00B464FC" w:rsidP="00B464FC">
      <w:pPr>
        <w:ind w:firstLine="708"/>
        <w:jc w:val="both"/>
        <w:rPr>
          <w:sz w:val="28"/>
          <w:szCs w:val="28"/>
        </w:rPr>
      </w:pPr>
      <w:r w:rsidRPr="007F2AE7">
        <w:rPr>
          <w:sz w:val="28"/>
          <w:szCs w:val="28"/>
        </w:rPr>
        <w:t>В связи с тем, что  крупных и средних предприятий ведущих хозяйственную деятельность на территории района по виду экономической деятельности обрабатывающие производства  нет</w:t>
      </w:r>
      <w:r>
        <w:rPr>
          <w:sz w:val="28"/>
          <w:szCs w:val="28"/>
        </w:rPr>
        <w:t>, данный показатель  в 2019</w:t>
      </w:r>
      <w:r w:rsidRPr="007F2AE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и на прогнозный период до 2023</w:t>
      </w:r>
      <w:r w:rsidRPr="007F2AE7">
        <w:rPr>
          <w:sz w:val="28"/>
          <w:szCs w:val="28"/>
        </w:rPr>
        <w:t xml:space="preserve"> года не заполнен.</w:t>
      </w:r>
    </w:p>
    <w:p w:rsidR="00B464FC" w:rsidRPr="00B220AA" w:rsidRDefault="00B464FC" w:rsidP="00B464FC">
      <w:pPr>
        <w:ind w:firstLine="708"/>
        <w:jc w:val="both"/>
        <w:rPr>
          <w:sz w:val="28"/>
          <w:szCs w:val="28"/>
        </w:rPr>
      </w:pPr>
      <w:r w:rsidRPr="00D04B1E">
        <w:rPr>
          <w:sz w:val="28"/>
          <w:szCs w:val="28"/>
        </w:rPr>
        <w:t>Раздел обеспечение электроэнергией, газом и паром; кондиционирование воздуха   представлен</w:t>
      </w:r>
      <w:r>
        <w:rPr>
          <w:sz w:val="28"/>
          <w:szCs w:val="28"/>
        </w:rPr>
        <w:t xml:space="preserve"> в основном</w:t>
      </w:r>
      <w:r w:rsidRPr="00D04B1E">
        <w:rPr>
          <w:sz w:val="28"/>
          <w:szCs w:val="28"/>
        </w:rPr>
        <w:t xml:space="preserve">  филиалом «Ивановские ПГУ» АО «ИНТЕР РАО-Электрогенерация</w:t>
      </w:r>
      <w:r w:rsidRPr="003A44C0">
        <w:rPr>
          <w:sz w:val="28"/>
          <w:szCs w:val="28"/>
        </w:rPr>
        <w:t xml:space="preserve">». Объем отгруженных товаров собственного производства, выполненных работ и </w:t>
      </w:r>
      <w:r>
        <w:rPr>
          <w:sz w:val="28"/>
          <w:szCs w:val="28"/>
        </w:rPr>
        <w:t>услуг собственными силами в 2019</w:t>
      </w:r>
      <w:r w:rsidRPr="003A44C0">
        <w:rPr>
          <w:sz w:val="28"/>
          <w:szCs w:val="28"/>
        </w:rPr>
        <w:t xml:space="preserve"> году на филиале «Ивановские ПГУ» АО «ИНТЕР РАО-Электроген</w:t>
      </w:r>
      <w:r>
        <w:rPr>
          <w:sz w:val="28"/>
          <w:szCs w:val="28"/>
        </w:rPr>
        <w:t xml:space="preserve">ерация»  составил  3623,82 млн. рублей, что </w:t>
      </w:r>
      <w:r w:rsidRPr="002978EF">
        <w:rPr>
          <w:sz w:val="28"/>
          <w:szCs w:val="28"/>
        </w:rPr>
        <w:t xml:space="preserve">выше уровня 2018 года на </w:t>
      </w:r>
      <w:r>
        <w:rPr>
          <w:sz w:val="28"/>
          <w:szCs w:val="28"/>
        </w:rPr>
        <w:t>8,5 % в сопоставимых ценах</w:t>
      </w:r>
      <w:r w:rsidRPr="003A44C0">
        <w:rPr>
          <w:sz w:val="28"/>
          <w:szCs w:val="28"/>
        </w:rPr>
        <w:t>.</w:t>
      </w:r>
      <w:r>
        <w:rPr>
          <w:sz w:val="28"/>
          <w:szCs w:val="28"/>
        </w:rPr>
        <w:t xml:space="preserve"> По оценке 2020 года и плану на 2021-2023</w:t>
      </w:r>
      <w:r w:rsidRPr="003A44C0">
        <w:rPr>
          <w:sz w:val="28"/>
          <w:szCs w:val="28"/>
        </w:rPr>
        <w:t xml:space="preserve"> г.г. ожидается после</w:t>
      </w:r>
      <w:r>
        <w:rPr>
          <w:sz w:val="28"/>
          <w:szCs w:val="28"/>
        </w:rPr>
        <w:t xml:space="preserve">довательное ежегодное </w:t>
      </w:r>
      <w:r w:rsidRPr="002978EF">
        <w:rPr>
          <w:sz w:val="28"/>
          <w:szCs w:val="28"/>
        </w:rPr>
        <w:t>снижение</w:t>
      </w:r>
      <w:r w:rsidRPr="003A44C0">
        <w:rPr>
          <w:sz w:val="28"/>
          <w:szCs w:val="28"/>
        </w:rPr>
        <w:t xml:space="preserve"> объема реализации товаров собственного производства, выполненных ра</w:t>
      </w:r>
      <w:r>
        <w:rPr>
          <w:sz w:val="28"/>
          <w:szCs w:val="28"/>
        </w:rPr>
        <w:t>бот и услуг собственными силами, который к  2023 году достигнет 1099,05 млн. рублей. Это связано с тем, что  31.12.2021 года заканчиваются обязательства филиала по Договору поставки мощности (ДПМ), с 01.01.2022 года  весь объем мощности Ивановских ПГУ будет реализовываться на ОРЭМ по ценам КОМ и РД, которые значительно ниже цены ДПМ.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Ивановские ПГУ выработали 322,062 млн. кВт.ч. электрической энергии, что в 2,2 раза больше уровня 2018 года. Увеличение выработки электроэнергии является следствием продолжительной работы энергоблока для испытаний модернизированной газовой турбины ГТД-110 зав.№6. </w:t>
      </w:r>
      <w:r w:rsidRPr="00B220AA">
        <w:rPr>
          <w:sz w:val="28"/>
          <w:szCs w:val="28"/>
        </w:rPr>
        <w:t>По о</w:t>
      </w:r>
      <w:r>
        <w:rPr>
          <w:sz w:val="28"/>
          <w:szCs w:val="28"/>
        </w:rPr>
        <w:t>ценке 2020</w:t>
      </w:r>
      <w:r w:rsidRPr="00B220AA">
        <w:rPr>
          <w:sz w:val="28"/>
          <w:szCs w:val="28"/>
        </w:rPr>
        <w:t xml:space="preserve"> года производство электрической энергии в натуральном выражении</w:t>
      </w:r>
      <w:r>
        <w:rPr>
          <w:sz w:val="28"/>
          <w:szCs w:val="28"/>
        </w:rPr>
        <w:t xml:space="preserve"> </w:t>
      </w:r>
      <w:r w:rsidRPr="00B220AA">
        <w:rPr>
          <w:sz w:val="28"/>
          <w:szCs w:val="28"/>
        </w:rPr>
        <w:t xml:space="preserve"> составит  </w:t>
      </w:r>
      <w:r>
        <w:rPr>
          <w:sz w:val="28"/>
          <w:szCs w:val="28"/>
        </w:rPr>
        <w:t>475,212 млн</w:t>
      </w:r>
      <w:r w:rsidRPr="00B220AA">
        <w:rPr>
          <w:sz w:val="28"/>
          <w:szCs w:val="28"/>
        </w:rPr>
        <w:t xml:space="preserve">. кВт.ч. </w:t>
      </w:r>
      <w:r>
        <w:rPr>
          <w:sz w:val="28"/>
          <w:szCs w:val="28"/>
        </w:rPr>
        <w:t>, в</w:t>
      </w:r>
      <w:r w:rsidRPr="00B220AA">
        <w:rPr>
          <w:sz w:val="28"/>
          <w:szCs w:val="28"/>
        </w:rPr>
        <w:t xml:space="preserve">   </w:t>
      </w:r>
      <w:r>
        <w:rPr>
          <w:sz w:val="28"/>
          <w:szCs w:val="28"/>
        </w:rPr>
        <w:t>2021</w:t>
      </w:r>
      <w:r w:rsidRPr="00B220AA">
        <w:rPr>
          <w:sz w:val="28"/>
          <w:szCs w:val="28"/>
        </w:rPr>
        <w:t xml:space="preserve"> </w:t>
      </w:r>
      <w:r>
        <w:rPr>
          <w:sz w:val="28"/>
          <w:szCs w:val="28"/>
        </w:rPr>
        <w:t>-2023</w:t>
      </w:r>
      <w:r w:rsidRPr="00B220AA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–</w:t>
      </w:r>
      <w:r w:rsidRPr="00B220AA">
        <w:rPr>
          <w:sz w:val="28"/>
          <w:szCs w:val="28"/>
        </w:rPr>
        <w:t xml:space="preserve"> </w:t>
      </w:r>
      <w:r>
        <w:rPr>
          <w:sz w:val="28"/>
          <w:szCs w:val="28"/>
        </w:rPr>
        <w:t>353,0</w:t>
      </w:r>
      <w:r w:rsidRPr="00EB531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EB53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531B">
        <w:rPr>
          <w:sz w:val="28"/>
          <w:szCs w:val="28"/>
        </w:rPr>
        <w:t>кВт.ч</w:t>
      </w:r>
      <w:r>
        <w:rPr>
          <w:sz w:val="28"/>
          <w:szCs w:val="28"/>
        </w:rPr>
        <w:t>. соответственно по годам</w:t>
      </w:r>
      <w:r w:rsidRPr="00B220AA">
        <w:rPr>
          <w:sz w:val="28"/>
          <w:szCs w:val="28"/>
        </w:rPr>
        <w:t>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E05819">
        <w:rPr>
          <w:sz w:val="28"/>
          <w:szCs w:val="28"/>
        </w:rPr>
        <w:t xml:space="preserve">Отпуск тепловой </w:t>
      </w:r>
      <w:r>
        <w:rPr>
          <w:sz w:val="28"/>
          <w:szCs w:val="28"/>
        </w:rPr>
        <w:t>энергии Ивановскими ПГУ за 2019 год снизился</w:t>
      </w:r>
      <w:r w:rsidRPr="00E05819">
        <w:rPr>
          <w:sz w:val="28"/>
          <w:szCs w:val="28"/>
        </w:rPr>
        <w:t xml:space="preserve"> на 1</w:t>
      </w:r>
      <w:r>
        <w:rPr>
          <w:sz w:val="28"/>
          <w:szCs w:val="28"/>
        </w:rPr>
        <w:t xml:space="preserve">9,6 % до 83,9 тысячи Гкал (в 2018 году-104,4 тысячи Гкал). На снижение </w:t>
      </w:r>
      <w:r w:rsidRPr="00E05819">
        <w:rPr>
          <w:sz w:val="28"/>
          <w:szCs w:val="28"/>
        </w:rPr>
        <w:t>отпуска т</w:t>
      </w:r>
      <w:r>
        <w:rPr>
          <w:sz w:val="28"/>
          <w:szCs w:val="28"/>
        </w:rPr>
        <w:t>епла оказало влияние уменьшение числа потребителей в связи с газификацией частного сектора, а также более высокий</w:t>
      </w:r>
      <w:r w:rsidRPr="00E05819">
        <w:rPr>
          <w:sz w:val="28"/>
          <w:szCs w:val="28"/>
        </w:rPr>
        <w:t xml:space="preserve"> среднемесячный уровень температуры наружного воздуха в регионе.  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2020 года  Ивановски</w:t>
      </w:r>
      <w:r w:rsidRPr="0041459E">
        <w:rPr>
          <w:sz w:val="28"/>
          <w:szCs w:val="28"/>
        </w:rPr>
        <w:t>е ПГУ обеспечили выработку 194,2 млн. кВт.ч. электрической энергии ( в январе-июне 2019 года оборудование второго энергоблока находилось в ремонте и холодном резерве). Объемы выработки обусловлены востребованностью электроэнергии станции в энергосистеме.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использования установленной мощности за отчетный период по сравнению с аналогичным прошлого года изменился на 12,9 процента.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Тепловой энергии отпущено на 11,4% меньше или 45 тыс. Гкал. Это обусловлено более высокой температурой наружного воздуха в регионе в отопительный период.</w:t>
      </w:r>
    </w:p>
    <w:p w:rsidR="00B464FC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Ивановских ПГУ в отчетном периоде проводился текущий ремонт основного и вспомогательного оборудования. Масштабные работы выполнены на блоке № 2. В настоящее время завершен ремонт котла-утилизатора КУ-22, генератора Г-4, трансформатора Т-202, техническое обслуживание газовой турбины ГТ-22. В числе основных работ на летний период – текущий ремонт паровой турбины ПТ-20, двух генераторов и двух трансформаторов, котла-утилизатора и вспомогательного оборудования энергоблока. Кроме этого, в производственной котельной проводился  ремонт котлов и теплофикационного оборудования: подогревателей, теплообменников и насосов. Проводится антикоррозионная обработка оборудования, необходимая для надежной и безаварийной работы станции в предстоящем отопительном сезоне.</w:t>
      </w:r>
    </w:p>
    <w:p w:rsidR="00B464FC" w:rsidRPr="00A90689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энергоблока ПГУ-325 № 2, как и в аналогичном периоде год назад, в основном находилось в холодном резерве со стопроцентной готовностью включится по команде Системного оператора. Ивановские ПГУ обеспечивают низкую удельную стоимость производства электроэнергии, что является важнейшим конкурентным преимуществом на оптовом рынке электроэнергии и мощности.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1.1.2.Сельское хозяйство.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Pr="00C75FDA" w:rsidRDefault="00B464FC" w:rsidP="00B464FC">
      <w:pPr>
        <w:ind w:firstLine="708"/>
        <w:jc w:val="both"/>
        <w:rPr>
          <w:sz w:val="28"/>
          <w:szCs w:val="28"/>
        </w:rPr>
      </w:pPr>
      <w:r w:rsidRPr="00C75FDA">
        <w:rPr>
          <w:sz w:val="28"/>
          <w:szCs w:val="28"/>
        </w:rPr>
        <w:t>Агропромышленный комплекс района - важнейший сектор экономики, развитие отраслей которого оказывает влияние на качество жизни населения, продовольственную безопасность, на социально-экономическую обстановку в целом по муниципальному образованию.</w:t>
      </w:r>
    </w:p>
    <w:p w:rsidR="00B464FC" w:rsidRDefault="00B464FC" w:rsidP="00B464FC">
      <w:pPr>
        <w:pStyle w:val="af5"/>
        <w:spacing w:before="0" w:after="0"/>
        <w:ind w:firstLine="708"/>
        <w:rPr>
          <w:sz w:val="28"/>
          <w:szCs w:val="28"/>
        </w:rPr>
      </w:pPr>
      <w:r w:rsidRPr="00C75FDA">
        <w:rPr>
          <w:sz w:val="28"/>
          <w:szCs w:val="28"/>
        </w:rPr>
        <w:t xml:space="preserve">Объем производства продукции сельского хозяйства во всех категориях хозяйств  </w:t>
      </w:r>
      <w:r>
        <w:rPr>
          <w:sz w:val="28"/>
          <w:szCs w:val="28"/>
        </w:rPr>
        <w:t>в 2019</w:t>
      </w:r>
      <w:r w:rsidRPr="00C75FDA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549</w:t>
      </w:r>
      <w:r w:rsidRPr="002B3010">
        <w:rPr>
          <w:sz w:val="28"/>
          <w:szCs w:val="28"/>
        </w:rPr>
        <w:t>,0</w:t>
      </w:r>
      <w:r w:rsidRPr="00313DFD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101,1</w:t>
      </w:r>
      <w:r w:rsidRPr="00C75FDA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8</w:t>
      </w:r>
      <w:r w:rsidRPr="00C75FDA">
        <w:rPr>
          <w:sz w:val="28"/>
          <w:szCs w:val="28"/>
        </w:rPr>
        <w:t xml:space="preserve"> года в сопоставимых ценах. 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 года сельскохозяйственными предприятиями района произведено  6733 тонны молока, что составляет 101% к уровню  2018 года; реализовано молока 6724 тонны (+52 тонны к уровню прошлого года). Наивысший надой молока от одной коровы  получен в ООО «Бычок-1» - 7295 кг. </w:t>
      </w:r>
    </w:p>
    <w:p w:rsidR="00B464FC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Сельскохозяйственными предприятиями и крестьянскими фермерскими хозяйствами района  зерновые культуры посеяны на площади 2126 га, однолетние травы 200 га, посажено  4 га картофеля.  Посевная площадь составила 12789 га, что ниже уровня 2018 года на 711 га.</w:t>
      </w:r>
    </w:p>
    <w:p w:rsidR="00B464FC" w:rsidRPr="00C75FDA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Валовой сбор зерновых культур по району составил 2841 тонна  (+179 тонн к уровню 2018 года).</w:t>
      </w:r>
    </w:p>
    <w:p w:rsidR="00B464FC" w:rsidRPr="00313DFD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</w:t>
      </w:r>
      <w:r w:rsidRPr="00313DFD">
        <w:rPr>
          <w:sz w:val="28"/>
          <w:szCs w:val="28"/>
        </w:rPr>
        <w:t xml:space="preserve"> году ожидается производство продукции сельского хозяйства в целом по району </w:t>
      </w:r>
      <w:r>
        <w:rPr>
          <w:sz w:val="28"/>
          <w:szCs w:val="28"/>
        </w:rPr>
        <w:t>в объеме  551</w:t>
      </w:r>
      <w:r w:rsidRPr="00313DFD">
        <w:rPr>
          <w:sz w:val="28"/>
          <w:szCs w:val="28"/>
        </w:rPr>
        <w:t xml:space="preserve">,0  млн. рублей или </w:t>
      </w:r>
      <w:r>
        <w:rPr>
          <w:sz w:val="28"/>
          <w:szCs w:val="28"/>
        </w:rPr>
        <w:t xml:space="preserve"> 102,5 % к уровню 2019</w:t>
      </w:r>
      <w:r w:rsidRPr="00313DFD">
        <w:rPr>
          <w:sz w:val="28"/>
          <w:szCs w:val="28"/>
        </w:rPr>
        <w:t xml:space="preserve"> года в сопоставимых ценах.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313DFD">
        <w:rPr>
          <w:sz w:val="28"/>
          <w:szCs w:val="28"/>
        </w:rPr>
        <w:t xml:space="preserve"> году объем продукции се</w:t>
      </w:r>
      <w:r>
        <w:rPr>
          <w:sz w:val="28"/>
          <w:szCs w:val="28"/>
        </w:rPr>
        <w:t>льского хозяйства составит 55</w:t>
      </w:r>
      <w:r w:rsidRPr="002B3010">
        <w:rPr>
          <w:sz w:val="28"/>
          <w:szCs w:val="28"/>
        </w:rPr>
        <w:t>3,0</w:t>
      </w:r>
      <w:r w:rsidRPr="00313DFD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 или 102,7</w:t>
      </w:r>
      <w:r w:rsidRPr="00313DFD">
        <w:rPr>
          <w:sz w:val="28"/>
          <w:szCs w:val="28"/>
        </w:rPr>
        <w:t xml:space="preserve"> % к уровню предыдущего года</w:t>
      </w:r>
      <w:r>
        <w:rPr>
          <w:sz w:val="28"/>
          <w:szCs w:val="28"/>
        </w:rPr>
        <w:t>.</w:t>
      </w:r>
    </w:p>
    <w:p w:rsidR="00B464FC" w:rsidRPr="00313DFD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313DFD">
        <w:rPr>
          <w:sz w:val="28"/>
          <w:szCs w:val="28"/>
        </w:rPr>
        <w:t xml:space="preserve"> году объем производства продукции сельского хозяйства соста</w:t>
      </w:r>
      <w:r>
        <w:rPr>
          <w:sz w:val="28"/>
          <w:szCs w:val="28"/>
        </w:rPr>
        <w:t>вит 557</w:t>
      </w:r>
      <w:r w:rsidRPr="002B3010">
        <w:rPr>
          <w:sz w:val="28"/>
          <w:szCs w:val="28"/>
        </w:rPr>
        <w:t>,0</w:t>
      </w:r>
      <w:r w:rsidRPr="00313DFD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  или 101,6%  к  уровню 2021 года</w:t>
      </w:r>
      <w:r w:rsidRPr="00313DFD">
        <w:rPr>
          <w:sz w:val="28"/>
          <w:szCs w:val="28"/>
        </w:rPr>
        <w:t xml:space="preserve">. 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313DFD">
        <w:rPr>
          <w:sz w:val="28"/>
          <w:szCs w:val="28"/>
        </w:rPr>
        <w:t xml:space="preserve"> году объем производства сельского хозяйст</w:t>
      </w:r>
      <w:r>
        <w:rPr>
          <w:sz w:val="28"/>
          <w:szCs w:val="28"/>
        </w:rPr>
        <w:t>ва всех категорий составит 56</w:t>
      </w:r>
      <w:r w:rsidRPr="002B3010">
        <w:rPr>
          <w:sz w:val="28"/>
          <w:szCs w:val="28"/>
        </w:rPr>
        <w:t>1,0</w:t>
      </w:r>
      <w:r w:rsidRPr="00313DFD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рублей,  или </w:t>
      </w:r>
      <w:r w:rsidRPr="002B3010">
        <w:rPr>
          <w:sz w:val="28"/>
          <w:szCs w:val="28"/>
        </w:rPr>
        <w:t>10</w:t>
      </w:r>
      <w:r>
        <w:rPr>
          <w:sz w:val="28"/>
          <w:szCs w:val="28"/>
        </w:rPr>
        <w:t>1,9</w:t>
      </w:r>
      <w:r w:rsidRPr="00313DFD">
        <w:rPr>
          <w:sz w:val="28"/>
          <w:szCs w:val="28"/>
        </w:rPr>
        <w:t>% к уровн</w:t>
      </w:r>
      <w:r>
        <w:rPr>
          <w:sz w:val="28"/>
          <w:szCs w:val="28"/>
        </w:rPr>
        <w:t>ю 2022</w:t>
      </w:r>
      <w:r w:rsidRPr="00313DFD">
        <w:rPr>
          <w:sz w:val="28"/>
          <w:szCs w:val="28"/>
        </w:rPr>
        <w:t xml:space="preserve"> года. </w:t>
      </w:r>
    </w:p>
    <w:p w:rsidR="00B464FC" w:rsidRPr="00313DFD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объема продукции сельского хозяйства в хозяйствах всех категорий  планируется </w:t>
      </w:r>
      <w:r w:rsidRPr="00313DFD">
        <w:rPr>
          <w:sz w:val="28"/>
          <w:szCs w:val="28"/>
        </w:rPr>
        <w:t xml:space="preserve">за счет увеличения производства всех основных видов продукции сельского хозяйства. </w:t>
      </w:r>
    </w:p>
    <w:p w:rsidR="00B464FC" w:rsidRDefault="00B464FC" w:rsidP="00B464FC">
      <w:pPr>
        <w:ind w:firstLine="708"/>
        <w:jc w:val="both"/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  <w:r w:rsidRPr="009B764B">
        <w:rPr>
          <w:b/>
          <w:sz w:val="28"/>
          <w:szCs w:val="28"/>
        </w:rPr>
        <w:t xml:space="preserve">    1.</w:t>
      </w:r>
      <w:r>
        <w:rPr>
          <w:b/>
          <w:sz w:val="28"/>
          <w:szCs w:val="28"/>
        </w:rPr>
        <w:t>1.3.Рынок товаров и услуг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Pr="0063160E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 2019 году составил 499,3 млн. рублей или 117,0 % к уровню 2018</w:t>
      </w:r>
      <w:r w:rsidRPr="0063160E">
        <w:rPr>
          <w:sz w:val="28"/>
          <w:szCs w:val="28"/>
        </w:rPr>
        <w:t xml:space="preserve"> года в сопоставимых ценах. </w:t>
      </w:r>
      <w:r>
        <w:rPr>
          <w:sz w:val="28"/>
          <w:szCs w:val="28"/>
        </w:rPr>
        <w:t>Положительная динамика товарооборота в 2019 году обусловлена увеличением потребительской активности населения, вследствие роста заработной платы.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 xml:space="preserve">В структуре товарооборота преобладала доля продовольственных товаров. 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>В сфере розничной торговли Комсомольского муниципального района представлены сетевые магазины ведущих федеральных и региональных компаний, занимающихся розничной торговлей: «Магнит», «Пятёрочка», «Высшая Лига».</w:t>
      </w:r>
    </w:p>
    <w:p w:rsidR="00B464FC" w:rsidRPr="00674BCF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4BCF">
        <w:rPr>
          <w:sz w:val="28"/>
          <w:szCs w:val="28"/>
        </w:rPr>
        <w:t xml:space="preserve">В течение 2019 года открылись </w:t>
      </w:r>
      <w:r>
        <w:rPr>
          <w:sz w:val="28"/>
          <w:szCs w:val="28"/>
        </w:rPr>
        <w:t>6</w:t>
      </w:r>
      <w:r w:rsidRPr="00674BCF">
        <w:rPr>
          <w:sz w:val="28"/>
          <w:szCs w:val="28"/>
        </w:rPr>
        <w:t xml:space="preserve"> объектов розничной торговли. </w:t>
      </w:r>
    </w:p>
    <w:p w:rsidR="00B464FC" w:rsidRPr="0063160E" w:rsidRDefault="00B464FC" w:rsidP="00B464FC">
      <w:pPr>
        <w:pStyle w:val="af5"/>
        <w:spacing w:before="0" w:after="0"/>
        <w:ind w:firstLine="709"/>
        <w:rPr>
          <w:sz w:val="28"/>
          <w:szCs w:val="28"/>
        </w:rPr>
      </w:pPr>
      <w:r w:rsidRPr="00674BCF">
        <w:rPr>
          <w:sz w:val="28"/>
          <w:szCs w:val="28"/>
        </w:rPr>
        <w:t>Обеспеченность населения Комсомольского муниципального района торговыми площадями составля</w:t>
      </w:r>
      <w:r>
        <w:rPr>
          <w:sz w:val="28"/>
          <w:szCs w:val="28"/>
        </w:rPr>
        <w:t>ет 452,34 кв. м. на 1000 чел., что на 9,0</w:t>
      </w:r>
      <w:r w:rsidRPr="00674BCF">
        <w:rPr>
          <w:sz w:val="28"/>
          <w:szCs w:val="28"/>
        </w:rPr>
        <w:t xml:space="preserve"> % больше нормативного (расчетный норматив 415 кв.м.).</w:t>
      </w:r>
      <w:r>
        <w:rPr>
          <w:rFonts w:ascii="Arial" w:hAnsi="Arial" w:cs="Arial"/>
          <w:color w:val="000000"/>
        </w:rPr>
        <w:br/>
      </w:r>
      <w:r>
        <w:rPr>
          <w:sz w:val="28"/>
          <w:szCs w:val="28"/>
        </w:rPr>
        <w:t xml:space="preserve">         </w:t>
      </w:r>
      <w:r w:rsidRPr="0063160E">
        <w:rPr>
          <w:sz w:val="28"/>
          <w:szCs w:val="28"/>
        </w:rPr>
        <w:t xml:space="preserve"> По предварительной оценке, принимая</w:t>
      </w:r>
      <w:r>
        <w:rPr>
          <w:sz w:val="28"/>
          <w:szCs w:val="28"/>
        </w:rPr>
        <w:t xml:space="preserve"> во внимание данные за 9</w:t>
      </w:r>
      <w:r w:rsidRPr="0063160E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 2020</w:t>
      </w:r>
      <w:r w:rsidRPr="0063160E">
        <w:rPr>
          <w:sz w:val="28"/>
          <w:szCs w:val="28"/>
        </w:rPr>
        <w:t xml:space="preserve"> года, объем оборота розничной торговли в</w:t>
      </w:r>
      <w:r>
        <w:rPr>
          <w:sz w:val="28"/>
          <w:szCs w:val="28"/>
        </w:rPr>
        <w:t xml:space="preserve"> 2020</w:t>
      </w:r>
      <w:r w:rsidRPr="0063160E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585,234</w:t>
      </w:r>
      <w:r w:rsidRPr="0063160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113,4 % к уровню 2019</w:t>
      </w:r>
      <w:r w:rsidRPr="0063160E">
        <w:rPr>
          <w:sz w:val="28"/>
          <w:szCs w:val="28"/>
        </w:rPr>
        <w:t xml:space="preserve"> года в сопоставимых ценах.</w:t>
      </w:r>
      <w:r>
        <w:rPr>
          <w:sz w:val="28"/>
          <w:szCs w:val="28"/>
        </w:rPr>
        <w:t xml:space="preserve"> </w:t>
      </w:r>
    </w:p>
    <w:p w:rsidR="00B464FC" w:rsidRPr="0063160E" w:rsidRDefault="00B464FC" w:rsidP="00B464FC">
      <w:pPr>
        <w:ind w:firstLine="709"/>
        <w:jc w:val="both"/>
        <w:rPr>
          <w:sz w:val="28"/>
          <w:szCs w:val="28"/>
        </w:rPr>
      </w:pPr>
      <w:r w:rsidRPr="0063160E">
        <w:rPr>
          <w:sz w:val="28"/>
          <w:szCs w:val="28"/>
        </w:rPr>
        <w:t>Предполагается умеренный рост товарооб</w:t>
      </w:r>
      <w:r>
        <w:rPr>
          <w:sz w:val="28"/>
          <w:szCs w:val="28"/>
        </w:rPr>
        <w:t>орота розничной торговли до 2023</w:t>
      </w:r>
      <w:r w:rsidRPr="0063160E">
        <w:rPr>
          <w:sz w:val="28"/>
          <w:szCs w:val="28"/>
        </w:rPr>
        <w:t xml:space="preserve"> года при условиях незначительного увеличения реальных денежных доходов населения и снижения инфляции. 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</w:r>
      <w:r>
        <w:rPr>
          <w:sz w:val="28"/>
          <w:szCs w:val="28"/>
        </w:rPr>
        <w:t xml:space="preserve"> В 2021</w:t>
      </w:r>
      <w:r w:rsidRPr="0063160E">
        <w:rPr>
          <w:sz w:val="28"/>
          <w:szCs w:val="28"/>
        </w:rPr>
        <w:t xml:space="preserve"> году оборот розничной торговли составит </w:t>
      </w:r>
      <w:r>
        <w:rPr>
          <w:sz w:val="28"/>
          <w:szCs w:val="28"/>
        </w:rPr>
        <w:t>614,2</w:t>
      </w:r>
      <w:r w:rsidRPr="0063160E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в 2022</w:t>
      </w:r>
      <w:r w:rsidRPr="0063160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652,8</w:t>
      </w:r>
      <w:r w:rsidRPr="0063160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и в 2023</w:t>
      </w:r>
      <w:r w:rsidRPr="0063160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702,0</w:t>
      </w:r>
      <w:r w:rsidRPr="0063160E">
        <w:rPr>
          <w:sz w:val="28"/>
          <w:szCs w:val="28"/>
        </w:rPr>
        <w:t xml:space="preserve"> млн. рублей. По расчетам темпы роста к предыдущему году в сопоставимых ц</w:t>
      </w:r>
      <w:r>
        <w:rPr>
          <w:sz w:val="28"/>
          <w:szCs w:val="28"/>
        </w:rPr>
        <w:t>енах составят: в 2021</w:t>
      </w:r>
      <w:r w:rsidRPr="0063160E">
        <w:rPr>
          <w:sz w:val="28"/>
          <w:szCs w:val="28"/>
        </w:rPr>
        <w:t xml:space="preserve"> году </w:t>
      </w:r>
      <w:r w:rsidRPr="003F090D">
        <w:rPr>
          <w:sz w:val="28"/>
          <w:szCs w:val="28"/>
        </w:rPr>
        <w:t xml:space="preserve">– </w:t>
      </w:r>
      <w:r>
        <w:rPr>
          <w:sz w:val="28"/>
          <w:szCs w:val="28"/>
        </w:rPr>
        <w:t>101,1</w:t>
      </w:r>
      <w:r w:rsidRPr="003F090D">
        <w:rPr>
          <w:sz w:val="28"/>
          <w:szCs w:val="28"/>
        </w:rPr>
        <w:t>%, в 2022 году – 10</w:t>
      </w:r>
      <w:r>
        <w:rPr>
          <w:sz w:val="28"/>
          <w:szCs w:val="28"/>
        </w:rPr>
        <w:t>2,3</w:t>
      </w:r>
      <w:r w:rsidRPr="003F090D">
        <w:rPr>
          <w:sz w:val="28"/>
          <w:szCs w:val="28"/>
        </w:rPr>
        <w:t xml:space="preserve">% и в 2023 году – </w:t>
      </w:r>
      <w:r>
        <w:rPr>
          <w:sz w:val="28"/>
          <w:szCs w:val="28"/>
        </w:rPr>
        <w:t>103</w:t>
      </w:r>
      <w:r w:rsidRPr="003F090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F090D">
        <w:rPr>
          <w:sz w:val="28"/>
          <w:szCs w:val="28"/>
        </w:rPr>
        <w:t xml:space="preserve"> %.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>Предполагается, что товарная насыщенность потреб</w:t>
      </w:r>
      <w:r>
        <w:rPr>
          <w:sz w:val="28"/>
          <w:szCs w:val="28"/>
        </w:rPr>
        <w:t>ительского рынка в период с 2021 по 2023</w:t>
      </w:r>
      <w:r w:rsidRPr="0063160E">
        <w:rPr>
          <w:sz w:val="28"/>
          <w:szCs w:val="28"/>
        </w:rPr>
        <w:t xml:space="preserve"> годы будет носить устойчивый характер.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>Положительное влияние на развитие потребительского рынка района может оказать развитие малого предпринимательства в сфере розничной торговли.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lastRenderedPageBreak/>
        <w:tab/>
        <w:t xml:space="preserve">Спрос населения на все необходимые товары, в том числе социально-значимые, будет удовлетворяться в полной мере. </w:t>
      </w:r>
    </w:p>
    <w:p w:rsidR="00B464FC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</w:r>
      <w:r>
        <w:rPr>
          <w:sz w:val="28"/>
          <w:szCs w:val="28"/>
        </w:rPr>
        <w:t>В 2019</w:t>
      </w:r>
      <w:r w:rsidRPr="0063160E">
        <w:rPr>
          <w:sz w:val="28"/>
          <w:szCs w:val="28"/>
        </w:rPr>
        <w:t xml:space="preserve"> году объем платных</w:t>
      </w:r>
      <w:r>
        <w:rPr>
          <w:sz w:val="28"/>
          <w:szCs w:val="28"/>
        </w:rPr>
        <w:t xml:space="preserve"> услуг населению</w:t>
      </w:r>
      <w:r w:rsidRPr="0063160E">
        <w:rPr>
          <w:sz w:val="28"/>
          <w:szCs w:val="28"/>
        </w:rPr>
        <w:t xml:space="preserve"> </w:t>
      </w:r>
      <w:r w:rsidRPr="001E07FB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41,4</w:t>
      </w:r>
      <w:r w:rsidRPr="0063160E">
        <w:rPr>
          <w:sz w:val="28"/>
          <w:szCs w:val="28"/>
        </w:rPr>
        <w:t xml:space="preserve"> млн. рублей, что в сопостави</w:t>
      </w:r>
      <w:r>
        <w:rPr>
          <w:sz w:val="28"/>
          <w:szCs w:val="28"/>
        </w:rPr>
        <w:t xml:space="preserve">мых ценах ниже </w:t>
      </w:r>
      <w:r w:rsidRPr="0063160E">
        <w:rPr>
          <w:sz w:val="28"/>
          <w:szCs w:val="28"/>
        </w:rPr>
        <w:t xml:space="preserve"> </w:t>
      </w:r>
      <w:r w:rsidRPr="00A857FD">
        <w:rPr>
          <w:sz w:val="28"/>
          <w:szCs w:val="28"/>
        </w:rPr>
        <w:t xml:space="preserve">на </w:t>
      </w:r>
      <w:r>
        <w:rPr>
          <w:sz w:val="28"/>
          <w:szCs w:val="28"/>
        </w:rPr>
        <w:t>0,4% по сравнению с 2018</w:t>
      </w:r>
      <w:r w:rsidRPr="0063160E">
        <w:rPr>
          <w:sz w:val="28"/>
          <w:szCs w:val="28"/>
        </w:rPr>
        <w:t xml:space="preserve"> годом. </w:t>
      </w:r>
      <w:r>
        <w:rPr>
          <w:sz w:val="28"/>
          <w:szCs w:val="28"/>
        </w:rPr>
        <w:t xml:space="preserve"> </w:t>
      </w:r>
      <w:r w:rsidRPr="001E07FB">
        <w:rPr>
          <w:sz w:val="28"/>
          <w:szCs w:val="28"/>
        </w:rPr>
        <w:t>Наибольший удельный вес  в общем</w:t>
      </w:r>
      <w:r>
        <w:rPr>
          <w:sz w:val="28"/>
          <w:szCs w:val="28"/>
        </w:rPr>
        <w:t xml:space="preserve"> объеме платных услуг в 2019</w:t>
      </w:r>
      <w:r w:rsidRPr="001E07F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1E07FB">
        <w:rPr>
          <w:sz w:val="28"/>
          <w:szCs w:val="28"/>
        </w:rPr>
        <w:t xml:space="preserve">  занимали</w:t>
      </w:r>
      <w:r>
        <w:rPr>
          <w:sz w:val="28"/>
          <w:szCs w:val="28"/>
        </w:rPr>
        <w:t xml:space="preserve"> коммунальные услуги</w:t>
      </w:r>
      <w:r w:rsidRPr="001E07FB">
        <w:rPr>
          <w:sz w:val="28"/>
          <w:szCs w:val="28"/>
        </w:rPr>
        <w:t xml:space="preserve">,  </w:t>
      </w:r>
      <w:r>
        <w:rPr>
          <w:sz w:val="28"/>
          <w:szCs w:val="28"/>
        </w:rPr>
        <w:t>услуги системы образования, медицинские услуги, бытовые услуги</w:t>
      </w:r>
      <w:r w:rsidRPr="001E07FB">
        <w:rPr>
          <w:sz w:val="28"/>
          <w:szCs w:val="28"/>
        </w:rPr>
        <w:t>.</w:t>
      </w:r>
      <w:r w:rsidRPr="001E07FB">
        <w:rPr>
          <w:sz w:val="28"/>
          <w:szCs w:val="28"/>
        </w:rPr>
        <w:tab/>
        <w:t xml:space="preserve"> Среди бытовых услуг наибольший вес занимают у</w:t>
      </w:r>
      <w:r>
        <w:rPr>
          <w:sz w:val="28"/>
          <w:szCs w:val="28"/>
        </w:rPr>
        <w:t>слуги бань, душевых и саун</w:t>
      </w:r>
      <w:r w:rsidRPr="001E07FB">
        <w:rPr>
          <w:sz w:val="28"/>
          <w:szCs w:val="28"/>
        </w:rPr>
        <w:t>.</w:t>
      </w:r>
      <w:r w:rsidRPr="0063160E">
        <w:rPr>
          <w:sz w:val="28"/>
          <w:szCs w:val="28"/>
        </w:rPr>
        <w:t xml:space="preserve"> </w:t>
      </w:r>
    </w:p>
    <w:p w:rsidR="00B464FC" w:rsidRDefault="00B464FC" w:rsidP="00B464FC">
      <w:pPr>
        <w:ind w:firstLine="709"/>
        <w:jc w:val="both"/>
        <w:rPr>
          <w:sz w:val="28"/>
          <w:szCs w:val="28"/>
        </w:rPr>
      </w:pPr>
      <w:r w:rsidRPr="0063160E">
        <w:rPr>
          <w:sz w:val="28"/>
          <w:szCs w:val="28"/>
        </w:rPr>
        <w:t>В</w:t>
      </w:r>
      <w:r>
        <w:rPr>
          <w:sz w:val="28"/>
          <w:szCs w:val="28"/>
        </w:rPr>
        <w:t xml:space="preserve"> 2020</w:t>
      </w:r>
      <w:r w:rsidRPr="0063160E">
        <w:rPr>
          <w:sz w:val="28"/>
          <w:szCs w:val="28"/>
        </w:rPr>
        <w:t xml:space="preserve"> году ож</w:t>
      </w:r>
      <w:r>
        <w:rPr>
          <w:sz w:val="28"/>
          <w:szCs w:val="28"/>
        </w:rPr>
        <w:t>идается  снижение</w:t>
      </w:r>
      <w:r w:rsidRPr="0063160E">
        <w:rPr>
          <w:sz w:val="28"/>
          <w:szCs w:val="28"/>
        </w:rPr>
        <w:t xml:space="preserve"> потре</w:t>
      </w:r>
      <w:r>
        <w:rPr>
          <w:sz w:val="28"/>
          <w:szCs w:val="28"/>
        </w:rPr>
        <w:t xml:space="preserve">бительской активности населения, так как угроза эпидемии коронавируса  нанесла удар по потребительским расходам и сектору услуг. </w:t>
      </w:r>
    </w:p>
    <w:p w:rsidR="00B464FC" w:rsidRPr="0063160E" w:rsidRDefault="00B464FC" w:rsidP="00B46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пандемии, во время режима повышенной готовности, организации общественного питания и предприятия бытового обслуживания не осуществляли хозяйственную деятельность, что привело к снижению показателей  в данных сферах. 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>Объем платных услуг населению п</w:t>
      </w:r>
      <w:r>
        <w:rPr>
          <w:sz w:val="28"/>
          <w:szCs w:val="28"/>
        </w:rPr>
        <w:t>о итогам 2020</w:t>
      </w:r>
      <w:r w:rsidRPr="0063160E">
        <w:rPr>
          <w:sz w:val="28"/>
          <w:szCs w:val="28"/>
        </w:rPr>
        <w:t xml:space="preserve"> года составит </w:t>
      </w:r>
      <w:r w:rsidRPr="00A857FD">
        <w:rPr>
          <w:sz w:val="28"/>
          <w:szCs w:val="28"/>
        </w:rPr>
        <w:t>4</w:t>
      </w:r>
      <w:r>
        <w:rPr>
          <w:sz w:val="28"/>
          <w:szCs w:val="28"/>
        </w:rPr>
        <w:t>2,1</w:t>
      </w:r>
      <w:r w:rsidRPr="0063160E">
        <w:rPr>
          <w:sz w:val="28"/>
          <w:szCs w:val="28"/>
        </w:rPr>
        <w:t xml:space="preserve"> млн. рублей, что в сопоставимых ценах  </w:t>
      </w:r>
      <w:r>
        <w:rPr>
          <w:sz w:val="28"/>
          <w:szCs w:val="28"/>
        </w:rPr>
        <w:t>98,3</w:t>
      </w:r>
      <w:r w:rsidRPr="0063160E">
        <w:rPr>
          <w:sz w:val="28"/>
          <w:szCs w:val="28"/>
        </w:rPr>
        <w:t>% к уровн</w:t>
      </w:r>
      <w:r>
        <w:rPr>
          <w:sz w:val="28"/>
          <w:szCs w:val="28"/>
        </w:rPr>
        <w:t>ю 2019</w:t>
      </w:r>
      <w:r w:rsidRPr="0063160E">
        <w:rPr>
          <w:sz w:val="28"/>
          <w:szCs w:val="28"/>
        </w:rPr>
        <w:t xml:space="preserve"> года.</w:t>
      </w:r>
    </w:p>
    <w:p w:rsidR="00B464FC" w:rsidRPr="0063160E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</w:r>
      <w:r>
        <w:rPr>
          <w:sz w:val="28"/>
          <w:szCs w:val="28"/>
        </w:rPr>
        <w:t>Принимая во внимание, что экономика района начнет восстанавливаться с 2021 года</w:t>
      </w:r>
      <w:r w:rsidRPr="0063160E">
        <w:rPr>
          <w:sz w:val="28"/>
          <w:szCs w:val="28"/>
        </w:rPr>
        <w:t xml:space="preserve">, прогнозируется, </w:t>
      </w:r>
      <w:r>
        <w:rPr>
          <w:sz w:val="28"/>
          <w:szCs w:val="28"/>
        </w:rPr>
        <w:t>что объем услуг населению в 2021</w:t>
      </w:r>
      <w:r w:rsidRPr="0063160E">
        <w:rPr>
          <w:sz w:val="28"/>
          <w:szCs w:val="28"/>
        </w:rPr>
        <w:t xml:space="preserve"> году составит </w:t>
      </w:r>
      <w:r w:rsidRPr="00A857FD">
        <w:rPr>
          <w:sz w:val="28"/>
          <w:szCs w:val="28"/>
        </w:rPr>
        <w:t>43,</w:t>
      </w:r>
      <w:r>
        <w:rPr>
          <w:sz w:val="28"/>
          <w:szCs w:val="28"/>
        </w:rPr>
        <w:t>9 млн. рублей, в 2022</w:t>
      </w:r>
      <w:r w:rsidRPr="0063160E">
        <w:rPr>
          <w:sz w:val="28"/>
          <w:szCs w:val="28"/>
        </w:rPr>
        <w:t xml:space="preserve"> году </w:t>
      </w:r>
      <w:r w:rsidRPr="00A857FD">
        <w:rPr>
          <w:sz w:val="28"/>
          <w:szCs w:val="28"/>
        </w:rPr>
        <w:t xml:space="preserve">– </w:t>
      </w:r>
      <w:r>
        <w:rPr>
          <w:sz w:val="28"/>
          <w:szCs w:val="28"/>
        </w:rPr>
        <w:t>45,7</w:t>
      </w:r>
      <w:r w:rsidRPr="00F97CCD">
        <w:rPr>
          <w:sz w:val="28"/>
          <w:szCs w:val="28"/>
        </w:rPr>
        <w:t xml:space="preserve"> млн. рублей  (с </w:t>
      </w:r>
      <w:r w:rsidRPr="00A857FD">
        <w:rPr>
          <w:sz w:val="28"/>
          <w:szCs w:val="28"/>
        </w:rPr>
        <w:t xml:space="preserve">ростом на </w:t>
      </w:r>
      <w:r>
        <w:rPr>
          <w:sz w:val="28"/>
          <w:szCs w:val="28"/>
        </w:rPr>
        <w:t>0</w:t>
      </w:r>
      <w:r w:rsidRPr="00A857FD">
        <w:rPr>
          <w:sz w:val="28"/>
          <w:szCs w:val="28"/>
        </w:rPr>
        <w:t xml:space="preserve">,2%), в 2023 году – </w:t>
      </w:r>
      <w:r>
        <w:rPr>
          <w:sz w:val="28"/>
          <w:szCs w:val="28"/>
        </w:rPr>
        <w:t>48</w:t>
      </w:r>
      <w:r w:rsidRPr="00A857FD">
        <w:rPr>
          <w:sz w:val="28"/>
          <w:szCs w:val="28"/>
        </w:rPr>
        <w:t xml:space="preserve">,0 млн. рублей  (с ростом на </w:t>
      </w:r>
      <w:r>
        <w:rPr>
          <w:sz w:val="28"/>
          <w:szCs w:val="28"/>
        </w:rPr>
        <w:t>0,8</w:t>
      </w:r>
      <w:r w:rsidRPr="00A857FD">
        <w:rPr>
          <w:sz w:val="28"/>
          <w:szCs w:val="28"/>
        </w:rPr>
        <w:t>%).</w:t>
      </w:r>
    </w:p>
    <w:p w:rsidR="00B464FC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  <w:r w:rsidRPr="0063160E">
        <w:rPr>
          <w:sz w:val="28"/>
          <w:szCs w:val="28"/>
        </w:rPr>
        <w:tab/>
        <w:t>В планируемом периоде структура платных услуг существенных изменений не претерпит. По-прежнему в ней будет преобладать коммунальные  и бытовые услуги населению.</w:t>
      </w:r>
    </w:p>
    <w:p w:rsidR="00B464FC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</w:p>
    <w:p w:rsidR="00B464FC" w:rsidRPr="006F7D42" w:rsidRDefault="00B464FC" w:rsidP="00B464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1.1.4. Строительство</w:t>
      </w:r>
    </w:p>
    <w:p w:rsidR="00B464FC" w:rsidRPr="004943A4" w:rsidRDefault="00B464FC" w:rsidP="00B464FC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</w:p>
    <w:p w:rsidR="00B464FC" w:rsidRPr="00CF5AB4" w:rsidRDefault="00B464FC" w:rsidP="00B464FC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 в районе индивидуальными  застройщиками введено в действие 8 индивидуальных жилых дома общей площадью 2,1 тыс. кв. метров или </w:t>
      </w:r>
      <w:r w:rsidRPr="004C7F22">
        <w:rPr>
          <w:sz w:val="28"/>
          <w:szCs w:val="28"/>
        </w:rPr>
        <w:t xml:space="preserve">на </w:t>
      </w:r>
      <w:r>
        <w:rPr>
          <w:sz w:val="28"/>
          <w:szCs w:val="28"/>
        </w:rPr>
        <w:t>46,4</w:t>
      </w:r>
      <w:r w:rsidRPr="004C7F22">
        <w:rPr>
          <w:sz w:val="28"/>
          <w:szCs w:val="28"/>
        </w:rPr>
        <w:t>% больше</w:t>
      </w:r>
      <w:r>
        <w:rPr>
          <w:sz w:val="28"/>
          <w:szCs w:val="28"/>
        </w:rPr>
        <w:t xml:space="preserve">  уровня 2018 года. </w:t>
      </w:r>
      <w:r w:rsidRPr="00CF5AB4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 осуществлялось исключительно посредством индивидуального жилищного строительства за счет собственных средств застройщиков</w:t>
      </w:r>
      <w:r w:rsidRPr="00CF5AB4">
        <w:rPr>
          <w:sz w:val="28"/>
          <w:szCs w:val="28"/>
        </w:rPr>
        <w:t>.</w:t>
      </w:r>
    </w:p>
    <w:p w:rsidR="00B464FC" w:rsidRDefault="00B464FC" w:rsidP="00B464FC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прогнозного значения 2020 года до </w:t>
      </w:r>
      <w:r w:rsidRPr="00CF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1,5 тыс. кв. метров обусловлено спадом активности застройщиков, </w:t>
      </w:r>
      <w:r w:rsidRPr="00CF5AB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2021-2023</w:t>
      </w:r>
      <w:r w:rsidRPr="00CF5AB4">
        <w:rPr>
          <w:sz w:val="28"/>
          <w:szCs w:val="28"/>
        </w:rPr>
        <w:t xml:space="preserve"> годах  прогнозируется ежегодный ввод жилья по </w:t>
      </w:r>
      <w:r>
        <w:rPr>
          <w:sz w:val="28"/>
          <w:szCs w:val="28"/>
        </w:rPr>
        <w:t xml:space="preserve"> 2,1</w:t>
      </w:r>
      <w:r w:rsidRPr="004C7F22">
        <w:rPr>
          <w:sz w:val="28"/>
          <w:szCs w:val="28"/>
        </w:rPr>
        <w:t>;</w:t>
      </w:r>
      <w:r>
        <w:rPr>
          <w:sz w:val="28"/>
          <w:szCs w:val="28"/>
        </w:rPr>
        <w:t xml:space="preserve"> 2,13</w:t>
      </w:r>
      <w:r w:rsidRPr="004C7F22">
        <w:rPr>
          <w:sz w:val="28"/>
          <w:szCs w:val="28"/>
        </w:rPr>
        <w:t xml:space="preserve">; </w:t>
      </w:r>
      <w:r>
        <w:rPr>
          <w:sz w:val="28"/>
          <w:szCs w:val="28"/>
        </w:rPr>
        <w:t>2,16</w:t>
      </w:r>
      <w:r w:rsidRPr="00CF5AB4">
        <w:rPr>
          <w:sz w:val="28"/>
          <w:szCs w:val="28"/>
        </w:rPr>
        <w:t xml:space="preserve"> тыс. кв. метров общей площади соответственно.</w:t>
      </w:r>
    </w:p>
    <w:p w:rsidR="00B464FC" w:rsidRPr="006F7D42" w:rsidRDefault="00B464FC" w:rsidP="00B464FC">
      <w:pPr>
        <w:tabs>
          <w:tab w:val="left" w:pos="765"/>
        </w:tabs>
        <w:jc w:val="both"/>
        <w:rPr>
          <w:sz w:val="28"/>
          <w:szCs w:val="28"/>
        </w:rPr>
      </w:pPr>
    </w:p>
    <w:p w:rsidR="00B464FC" w:rsidRPr="006F7D42" w:rsidRDefault="00B464FC" w:rsidP="00B464FC">
      <w:pPr>
        <w:spacing w:after="1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1.1.5.Инвестици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63160E">
        <w:rPr>
          <w:sz w:val="28"/>
          <w:szCs w:val="28"/>
        </w:rPr>
        <w:t xml:space="preserve"> году объем инвестиций в основной капитал за счет всех источни</w:t>
      </w:r>
      <w:r>
        <w:rPr>
          <w:sz w:val="28"/>
          <w:szCs w:val="28"/>
        </w:rPr>
        <w:t>ков финансирования составил 183,412</w:t>
      </w:r>
      <w:r w:rsidRPr="00674BCF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рублей, что выше уровня 2018</w:t>
      </w:r>
      <w:r w:rsidRPr="0063160E">
        <w:rPr>
          <w:sz w:val="28"/>
          <w:szCs w:val="28"/>
        </w:rPr>
        <w:t xml:space="preserve"> года в сопоставимых ценах </w:t>
      </w:r>
      <w:r>
        <w:rPr>
          <w:sz w:val="28"/>
          <w:szCs w:val="28"/>
        </w:rPr>
        <w:t>на 35,2%</w:t>
      </w:r>
      <w:r w:rsidRPr="0063160E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B464FC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Pr="0063160E">
        <w:rPr>
          <w:sz w:val="28"/>
          <w:szCs w:val="28"/>
        </w:rPr>
        <w:t>аибольший удельный вес в общем объеме инвестиций в основной капитал занимает филиал «Ивановские ПГУ»  АО «ИНТЕР РАО- Электрогенерация».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63160E">
        <w:rPr>
          <w:sz w:val="28"/>
          <w:szCs w:val="28"/>
        </w:rPr>
        <w:lastRenderedPageBreak/>
        <w:t xml:space="preserve">По оценке </w:t>
      </w:r>
      <w:r>
        <w:rPr>
          <w:sz w:val="28"/>
          <w:szCs w:val="28"/>
        </w:rPr>
        <w:t xml:space="preserve"> 2020</w:t>
      </w:r>
      <w:r w:rsidRPr="006316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63160E">
        <w:rPr>
          <w:sz w:val="28"/>
          <w:szCs w:val="28"/>
        </w:rPr>
        <w:t xml:space="preserve">  инвестиции в основной капитал за счет всех источников финансирования оцениваются на </w:t>
      </w:r>
      <w:r w:rsidRPr="00160CB2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>121,197</w:t>
      </w:r>
      <w:r w:rsidRPr="0063160E">
        <w:rPr>
          <w:sz w:val="28"/>
          <w:szCs w:val="28"/>
        </w:rPr>
        <w:t xml:space="preserve"> млн. рублей, что в сопоставимых ценах составит </w:t>
      </w:r>
      <w:r>
        <w:rPr>
          <w:sz w:val="28"/>
          <w:szCs w:val="28"/>
        </w:rPr>
        <w:t>62,2</w:t>
      </w:r>
      <w:r w:rsidRPr="00A44457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2021 году инвестиции составят 194,116 млн. рублей или 152,4 % к уровню предыдущего года.</w:t>
      </w:r>
    </w:p>
    <w:p w:rsidR="00B464FC" w:rsidRPr="0063160E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прогнозируется рост инвестиций до 4294,951 млн. рублей в основном  за счет реконструкции энергоблока № 2 ПГУ -325  филиалом «Ивановские ПГУ» </w:t>
      </w:r>
      <w:r w:rsidRPr="009273EB">
        <w:rPr>
          <w:sz w:val="28"/>
          <w:szCs w:val="28"/>
        </w:rPr>
        <w:t>АО «Интер РАО-Электрогенерация»</w:t>
      </w:r>
      <w:r>
        <w:rPr>
          <w:sz w:val="28"/>
          <w:szCs w:val="28"/>
        </w:rPr>
        <w:t>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9273EB">
        <w:rPr>
          <w:sz w:val="28"/>
          <w:szCs w:val="28"/>
        </w:rPr>
        <w:t>В 202</w:t>
      </w:r>
      <w:r>
        <w:rPr>
          <w:sz w:val="28"/>
          <w:szCs w:val="28"/>
        </w:rPr>
        <w:t xml:space="preserve">3 году  произойдет </w:t>
      </w:r>
      <w:r w:rsidRPr="009273EB">
        <w:rPr>
          <w:sz w:val="28"/>
          <w:szCs w:val="28"/>
        </w:rPr>
        <w:t>снижение  инвестиций в основной</w:t>
      </w:r>
      <w:r>
        <w:rPr>
          <w:sz w:val="28"/>
          <w:szCs w:val="28"/>
        </w:rPr>
        <w:t xml:space="preserve"> капитал, так как на филиале</w:t>
      </w:r>
      <w:r w:rsidRPr="009273EB">
        <w:rPr>
          <w:sz w:val="28"/>
          <w:szCs w:val="28"/>
        </w:rPr>
        <w:t xml:space="preserve"> «Ивановские ПГУ» АО «Интер РАО-Электроге</w:t>
      </w:r>
      <w:r>
        <w:rPr>
          <w:sz w:val="28"/>
          <w:szCs w:val="28"/>
        </w:rPr>
        <w:t xml:space="preserve">нерация» </w:t>
      </w:r>
      <w:r w:rsidRPr="009273EB">
        <w:rPr>
          <w:sz w:val="28"/>
          <w:szCs w:val="28"/>
        </w:rPr>
        <w:t xml:space="preserve"> планируется только закупка оборудования, не требующего монтажа. </w:t>
      </w:r>
    </w:p>
    <w:p w:rsidR="00B464FC" w:rsidRDefault="00B464FC" w:rsidP="00B464FC">
      <w:pPr>
        <w:rPr>
          <w:b/>
          <w:sz w:val="28"/>
          <w:szCs w:val="28"/>
        </w:rPr>
      </w:pPr>
    </w:p>
    <w:p w:rsidR="00B464FC" w:rsidRPr="006F7D42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1.1.6</w:t>
      </w:r>
      <w:r w:rsidRPr="006F7D42">
        <w:rPr>
          <w:b/>
          <w:sz w:val="28"/>
          <w:szCs w:val="28"/>
        </w:rPr>
        <w:t>. Малое и среднее  предпринимательство</w:t>
      </w:r>
    </w:p>
    <w:p w:rsidR="00B464FC" w:rsidRPr="006F7D42" w:rsidRDefault="00B464FC" w:rsidP="00B464FC">
      <w:pPr>
        <w:jc w:val="both"/>
        <w:rPr>
          <w:sz w:val="28"/>
          <w:szCs w:val="28"/>
        </w:rPr>
      </w:pPr>
    </w:p>
    <w:p w:rsidR="00B464FC" w:rsidRPr="00BE4CA1" w:rsidRDefault="00B464FC" w:rsidP="00B464FC">
      <w:pPr>
        <w:ind w:firstLine="708"/>
        <w:jc w:val="both"/>
        <w:rPr>
          <w:sz w:val="28"/>
          <w:szCs w:val="28"/>
        </w:rPr>
      </w:pPr>
      <w:r w:rsidRPr="00BE4CA1">
        <w:rPr>
          <w:sz w:val="28"/>
          <w:szCs w:val="28"/>
        </w:rPr>
        <w:t>По данным территориального органа Федеральной службы государственной статисти</w:t>
      </w:r>
      <w:r>
        <w:rPr>
          <w:sz w:val="28"/>
          <w:szCs w:val="28"/>
        </w:rPr>
        <w:t>ки по Ивановской области в 2019</w:t>
      </w:r>
      <w:r w:rsidRPr="00BE4CA1">
        <w:rPr>
          <w:sz w:val="28"/>
          <w:szCs w:val="28"/>
        </w:rPr>
        <w:t xml:space="preserve"> году количество малых предприятий, включая микропредприятия, и средних предприятий составило </w:t>
      </w:r>
      <w:r>
        <w:rPr>
          <w:sz w:val="28"/>
          <w:szCs w:val="28"/>
        </w:rPr>
        <w:t>134 единицы, уменьшилось</w:t>
      </w:r>
      <w:r w:rsidRPr="00BE4CA1">
        <w:rPr>
          <w:sz w:val="28"/>
          <w:szCs w:val="28"/>
        </w:rPr>
        <w:t xml:space="preserve"> по сра</w:t>
      </w:r>
      <w:r>
        <w:rPr>
          <w:sz w:val="28"/>
          <w:szCs w:val="28"/>
        </w:rPr>
        <w:t>внению с 2018</w:t>
      </w:r>
      <w:r w:rsidRPr="00BE4CA1">
        <w:rPr>
          <w:sz w:val="28"/>
          <w:szCs w:val="28"/>
        </w:rPr>
        <w:t xml:space="preserve"> года на  </w:t>
      </w:r>
      <w:r>
        <w:rPr>
          <w:sz w:val="28"/>
          <w:szCs w:val="28"/>
        </w:rPr>
        <w:t>3,6</w:t>
      </w:r>
      <w:r w:rsidRPr="007E6268">
        <w:rPr>
          <w:sz w:val="28"/>
          <w:szCs w:val="28"/>
        </w:rPr>
        <w:t xml:space="preserve"> %.</w:t>
      </w:r>
      <w:r w:rsidRPr="00BE4CA1">
        <w:rPr>
          <w:sz w:val="28"/>
          <w:szCs w:val="28"/>
        </w:rPr>
        <w:t xml:space="preserve"> Среднесписочная численность их работников (без внешних совместителей) на 0</w:t>
      </w:r>
      <w:r>
        <w:rPr>
          <w:sz w:val="28"/>
          <w:szCs w:val="28"/>
        </w:rPr>
        <w:t>1.01.2020</w:t>
      </w:r>
      <w:r w:rsidRPr="00BE4CA1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0,724</w:t>
      </w:r>
      <w:r w:rsidRPr="00BE4CA1"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>, уменьшившись на 8,4 % по сравнению с предыдущим годом</w:t>
      </w:r>
      <w:r w:rsidRPr="00BE4CA1">
        <w:rPr>
          <w:sz w:val="28"/>
          <w:szCs w:val="28"/>
        </w:rPr>
        <w:t>.</w:t>
      </w:r>
      <w:r>
        <w:rPr>
          <w:sz w:val="28"/>
          <w:szCs w:val="28"/>
        </w:rPr>
        <w:t xml:space="preserve"> Уменьшение показателя произошло в связи с закрытием ряда малых предприятий сферы торговли.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 w:rsidRPr="00BE4CA1">
        <w:rPr>
          <w:sz w:val="28"/>
          <w:szCs w:val="28"/>
        </w:rPr>
        <w:t>Оборот ма</w:t>
      </w:r>
      <w:r>
        <w:rPr>
          <w:sz w:val="28"/>
          <w:szCs w:val="28"/>
        </w:rPr>
        <w:t>лых и средних предприятий в 2019</w:t>
      </w:r>
      <w:r w:rsidRPr="00BE4CA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777,5</w:t>
      </w:r>
      <w:r w:rsidRPr="00BE4CA1">
        <w:rPr>
          <w:sz w:val="28"/>
          <w:szCs w:val="28"/>
        </w:rPr>
        <w:t xml:space="preserve"> млн. рублей, что </w:t>
      </w:r>
      <w:r w:rsidRPr="007E6268">
        <w:rPr>
          <w:sz w:val="28"/>
          <w:szCs w:val="28"/>
        </w:rPr>
        <w:t xml:space="preserve">на </w:t>
      </w:r>
      <w:r>
        <w:rPr>
          <w:sz w:val="28"/>
          <w:szCs w:val="28"/>
        </w:rPr>
        <w:t>2,7</w:t>
      </w:r>
      <w:r w:rsidRPr="00BE4C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меньше, чем в 2018</w:t>
      </w:r>
      <w:r w:rsidRPr="00BE4CA1">
        <w:rPr>
          <w:sz w:val="28"/>
          <w:szCs w:val="28"/>
        </w:rPr>
        <w:t xml:space="preserve"> году.</w:t>
      </w:r>
    </w:p>
    <w:p w:rsidR="00B464FC" w:rsidRPr="0034477E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благоприятных условий для развития малого бизнеса на территории района в 2019 году продолжалась реализация мероприятий </w:t>
      </w:r>
      <w:r w:rsidRPr="00BE4CA1">
        <w:rPr>
          <w:sz w:val="28"/>
          <w:szCs w:val="28"/>
        </w:rPr>
        <w:t xml:space="preserve">  подпрограммы «Развитие малого и среднего предпринимательства» муниципальной программы «Развитие экономики Комсомольского муниципального района», утвержденной постановлением Администрации Комсомольского муниципального района от 13.11.2013 года № 949.</w:t>
      </w:r>
    </w:p>
    <w:p w:rsidR="00B464FC" w:rsidRPr="00BE4CA1" w:rsidRDefault="00B464FC" w:rsidP="00B464FC">
      <w:pPr>
        <w:ind w:firstLine="708"/>
        <w:jc w:val="both"/>
        <w:rPr>
          <w:sz w:val="28"/>
          <w:szCs w:val="28"/>
        </w:rPr>
      </w:pPr>
      <w:r w:rsidRPr="00BE4CA1">
        <w:rPr>
          <w:sz w:val="28"/>
          <w:szCs w:val="28"/>
        </w:rPr>
        <w:t xml:space="preserve">В  рамках реализации  данной программы проводились деловые встречи представителей предпринимательства и Администрации </w:t>
      </w:r>
      <w:r>
        <w:rPr>
          <w:sz w:val="28"/>
          <w:szCs w:val="28"/>
        </w:rPr>
        <w:t xml:space="preserve">Комсомольского </w:t>
      </w:r>
      <w:r w:rsidRPr="00BE4CA1">
        <w:rPr>
          <w:sz w:val="28"/>
          <w:szCs w:val="28"/>
        </w:rPr>
        <w:t>муниципального района, организаций, осуществляющих функции</w:t>
      </w:r>
      <w:r>
        <w:rPr>
          <w:sz w:val="28"/>
          <w:szCs w:val="28"/>
        </w:rPr>
        <w:t xml:space="preserve"> контроля и надзора; оказывалась</w:t>
      </w:r>
      <w:r w:rsidRPr="00BE4CA1">
        <w:rPr>
          <w:sz w:val="28"/>
          <w:szCs w:val="28"/>
        </w:rPr>
        <w:t xml:space="preserve">  консультативная помощь для повышения правовой и экономической компетенции. </w:t>
      </w:r>
    </w:p>
    <w:p w:rsidR="00B464FC" w:rsidRDefault="00B464FC" w:rsidP="00B464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CA1">
        <w:rPr>
          <w:sz w:val="28"/>
          <w:szCs w:val="28"/>
        </w:rPr>
        <w:t>Для стимулирования развития, главным образом, реального сектора в Программу были включены виды поддержки в форме субсидирования части затрат субъектов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B464FC" w:rsidRPr="00BE4CA1" w:rsidRDefault="00B464FC" w:rsidP="00B464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района терпят изменения по сравнению с прошлым годом. Такие изменения были обусловлены непростой ситуацией с пандемией. Многие предприятия приостановили свою работу, что в свою очередь повлияло на многие отраслевые направления.</w:t>
      </w:r>
    </w:p>
    <w:p w:rsidR="00B464FC" w:rsidRDefault="00B464FC" w:rsidP="00B464FC">
      <w:pPr>
        <w:jc w:val="both"/>
        <w:rPr>
          <w:sz w:val="28"/>
          <w:szCs w:val="28"/>
        </w:rPr>
      </w:pPr>
      <w:r w:rsidRPr="00BE4CA1">
        <w:rPr>
          <w:sz w:val="28"/>
          <w:szCs w:val="28"/>
        </w:rPr>
        <w:tab/>
      </w:r>
      <w:r>
        <w:rPr>
          <w:sz w:val="28"/>
          <w:szCs w:val="28"/>
        </w:rPr>
        <w:t>Так п</w:t>
      </w:r>
      <w:r w:rsidRPr="00BE4CA1">
        <w:rPr>
          <w:sz w:val="28"/>
          <w:szCs w:val="28"/>
        </w:rPr>
        <w:t>о оценке</w:t>
      </w:r>
      <w:r>
        <w:rPr>
          <w:sz w:val="28"/>
          <w:szCs w:val="28"/>
        </w:rPr>
        <w:t>,</w:t>
      </w:r>
      <w:r w:rsidRPr="00BE4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   ожидается  незначительное уменьшение количества малых и средних предприятий,  и как следствие снижение </w:t>
      </w:r>
      <w:r>
        <w:rPr>
          <w:sz w:val="28"/>
          <w:szCs w:val="28"/>
        </w:rPr>
        <w:lastRenderedPageBreak/>
        <w:t>среднесписочной численности работников. Оборот малых и средних предприятий ожидается -  737,5 млн. рублей.</w:t>
      </w:r>
      <w:r w:rsidRPr="00BE4CA1">
        <w:rPr>
          <w:sz w:val="28"/>
          <w:szCs w:val="28"/>
        </w:rPr>
        <w:t xml:space="preserve"> </w:t>
      </w:r>
    </w:p>
    <w:p w:rsidR="00B464FC" w:rsidRPr="00B8488E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2021-2023 годов прогнозируется ежегодный прирост количества малых и средних предприятий, а также незначительное увеличение численности занятых в них работников. Планируется, что в 2023 году общее количество данных предприятий составит порядка 0,132 тыс. единиц со среднесписочной численностью работников 0,718 тыс. человек. Планируется увеличение оборота малых и средних предприятий до 838,1 млн. рублей в 2023 году.</w:t>
      </w:r>
    </w:p>
    <w:p w:rsidR="00B464FC" w:rsidRDefault="00B464FC" w:rsidP="00B464FC">
      <w:pPr>
        <w:ind w:firstLine="708"/>
        <w:jc w:val="both"/>
        <w:rPr>
          <w:sz w:val="28"/>
          <w:szCs w:val="28"/>
          <w:highlight w:val="yellow"/>
        </w:rPr>
      </w:pP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 1.2. Показатели, характеризующие уровень жизни населения Комсомольского муниципального района 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1.2.1. Демография</w:t>
      </w:r>
    </w:p>
    <w:p w:rsidR="00B464FC" w:rsidRDefault="00B464FC" w:rsidP="00B464FC">
      <w:pPr>
        <w:ind w:firstLine="708"/>
        <w:jc w:val="both"/>
        <w:rPr>
          <w:b/>
          <w:sz w:val="28"/>
          <w:szCs w:val="28"/>
          <w:highlight w:val="yellow"/>
        </w:rPr>
      </w:pP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>Значительное влияние на экономические процессы оказывает демографическая ситуация. На протяжении нескольких лет демографическая ситуация в Комсомольском муниципальном районе характеризуется снижением общей численности населения. Это результат отрицательного сальдо естественного воспроизводства. Однако  в течение нескольких лет наблюдается уменьшение числа умерших по отношению к числу родившихся.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Среднегодовая численность постоянного населения  района  </w:t>
      </w:r>
      <w:r>
        <w:rPr>
          <w:sz w:val="28"/>
          <w:szCs w:val="28"/>
        </w:rPr>
        <w:t>за 2019</w:t>
      </w:r>
      <w:r w:rsidRPr="006B1EF4">
        <w:rPr>
          <w:sz w:val="28"/>
          <w:szCs w:val="28"/>
        </w:rPr>
        <w:t xml:space="preserve"> год с</w:t>
      </w:r>
      <w:r>
        <w:rPr>
          <w:sz w:val="28"/>
          <w:szCs w:val="28"/>
        </w:rPr>
        <w:t>оставила 19,649</w:t>
      </w:r>
      <w:r w:rsidRPr="006B1EF4">
        <w:rPr>
          <w:sz w:val="28"/>
          <w:szCs w:val="28"/>
        </w:rPr>
        <w:t xml:space="preserve"> тыс. человек. Удельный вес городского населения в общей численност</w:t>
      </w:r>
      <w:r>
        <w:rPr>
          <w:sz w:val="28"/>
          <w:szCs w:val="28"/>
        </w:rPr>
        <w:t>и населения района составил 40,9 %, сельского населения – 59</w:t>
      </w:r>
      <w:r w:rsidRPr="006B1EF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B1EF4">
        <w:rPr>
          <w:sz w:val="28"/>
          <w:szCs w:val="28"/>
        </w:rPr>
        <w:t xml:space="preserve">% . Плотность населения  района </w:t>
      </w:r>
      <w:r>
        <w:rPr>
          <w:sz w:val="28"/>
          <w:szCs w:val="28"/>
        </w:rPr>
        <w:t>составила 16,4</w:t>
      </w:r>
      <w:r w:rsidRPr="006B1EF4">
        <w:rPr>
          <w:sz w:val="28"/>
          <w:szCs w:val="28"/>
        </w:rPr>
        <w:t xml:space="preserve"> человек на 1 кв. метр. 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>Удельный вес численности населения Комсомольского муниципального района в общей численности населения Ив</w:t>
      </w:r>
      <w:r>
        <w:rPr>
          <w:sz w:val="28"/>
          <w:szCs w:val="28"/>
        </w:rPr>
        <w:t>ановской области составляет 1,96</w:t>
      </w:r>
      <w:r w:rsidRPr="006B1EF4">
        <w:rPr>
          <w:sz w:val="28"/>
          <w:szCs w:val="28"/>
        </w:rPr>
        <w:t>%.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</w:t>
      </w:r>
      <w:r w:rsidRPr="006B1EF4">
        <w:rPr>
          <w:sz w:val="28"/>
          <w:szCs w:val="28"/>
        </w:rPr>
        <w:t xml:space="preserve"> года коэффициент рождаемости составил </w:t>
      </w:r>
      <w:r>
        <w:rPr>
          <w:sz w:val="28"/>
          <w:szCs w:val="28"/>
        </w:rPr>
        <w:t>6,9</w:t>
      </w:r>
      <w:r w:rsidRPr="006B1EF4">
        <w:rPr>
          <w:sz w:val="28"/>
          <w:szCs w:val="28"/>
        </w:rPr>
        <w:t xml:space="preserve"> человек на 1000 жителей</w:t>
      </w:r>
      <w:r>
        <w:rPr>
          <w:sz w:val="28"/>
          <w:szCs w:val="28"/>
        </w:rPr>
        <w:t>, коэффициент смертности – 16,4</w:t>
      </w:r>
      <w:r w:rsidRPr="006B1EF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1EF4">
        <w:rPr>
          <w:sz w:val="28"/>
          <w:szCs w:val="28"/>
        </w:rPr>
        <w:t xml:space="preserve"> на 1000 населения, коэффициент естестве</w:t>
      </w:r>
      <w:r>
        <w:rPr>
          <w:sz w:val="28"/>
          <w:szCs w:val="28"/>
        </w:rPr>
        <w:t>нной убыли - -9,5</w:t>
      </w:r>
      <w:r w:rsidRPr="006B1EF4">
        <w:rPr>
          <w:sz w:val="28"/>
          <w:szCs w:val="28"/>
        </w:rPr>
        <w:t xml:space="preserve"> человек на 1000 жителей.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A67E5F">
        <w:rPr>
          <w:sz w:val="28"/>
          <w:szCs w:val="28"/>
        </w:rPr>
        <w:t>По-прежнему число умерших</w:t>
      </w:r>
      <w:r w:rsidRPr="006B1EF4">
        <w:rPr>
          <w:sz w:val="28"/>
          <w:szCs w:val="28"/>
        </w:rPr>
        <w:t xml:space="preserve"> людей превышает число родившихся. 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6B1EF4">
        <w:rPr>
          <w:sz w:val="28"/>
          <w:szCs w:val="28"/>
        </w:rPr>
        <w:t xml:space="preserve"> году  численность постоянного населения оценивается на уровне </w:t>
      </w:r>
      <w:r>
        <w:rPr>
          <w:sz w:val="28"/>
          <w:szCs w:val="28"/>
        </w:rPr>
        <w:t>19,55</w:t>
      </w:r>
      <w:r w:rsidRPr="006B1EF4">
        <w:rPr>
          <w:sz w:val="28"/>
          <w:szCs w:val="28"/>
        </w:rPr>
        <w:t xml:space="preserve"> тыс. человек, что меньше аналогичного показателя за ис</w:t>
      </w:r>
      <w:r>
        <w:rPr>
          <w:sz w:val="28"/>
          <w:szCs w:val="28"/>
        </w:rPr>
        <w:t>текший</w:t>
      </w:r>
      <w:r w:rsidRPr="006B1EF4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0,5</w:t>
      </w:r>
      <w:r w:rsidRPr="00B91D77">
        <w:rPr>
          <w:sz w:val="28"/>
          <w:szCs w:val="28"/>
        </w:rPr>
        <w:t xml:space="preserve"> %.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>Показатели, характеризующие демографическую ситуацию в районе, будут такими: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- коэффициент рождаемости увеличится до </w:t>
      </w:r>
      <w:r>
        <w:rPr>
          <w:sz w:val="28"/>
          <w:szCs w:val="28"/>
        </w:rPr>
        <w:t>7,0 человек</w:t>
      </w:r>
      <w:r w:rsidRPr="006B1EF4">
        <w:rPr>
          <w:sz w:val="28"/>
          <w:szCs w:val="28"/>
        </w:rPr>
        <w:t xml:space="preserve"> на 1000 населения;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- коэффициент  смертности снизится и составит </w:t>
      </w:r>
      <w:r>
        <w:rPr>
          <w:sz w:val="28"/>
          <w:szCs w:val="28"/>
        </w:rPr>
        <w:t>16,3</w:t>
      </w:r>
      <w:r w:rsidRPr="006B1EF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1EF4">
        <w:rPr>
          <w:sz w:val="28"/>
          <w:szCs w:val="28"/>
        </w:rPr>
        <w:t xml:space="preserve"> на 1000 населения;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- естественная убыль составит – </w:t>
      </w:r>
      <w:r>
        <w:rPr>
          <w:sz w:val="28"/>
          <w:szCs w:val="28"/>
        </w:rPr>
        <w:t>9,3</w:t>
      </w:r>
      <w:r w:rsidRPr="006B1EF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1EF4">
        <w:rPr>
          <w:sz w:val="28"/>
          <w:szCs w:val="28"/>
        </w:rPr>
        <w:t xml:space="preserve"> на 1000 жителей.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прогнозного периода 2021-2023</w:t>
      </w:r>
      <w:r w:rsidRPr="006B1EF4">
        <w:rPr>
          <w:sz w:val="28"/>
          <w:szCs w:val="28"/>
        </w:rPr>
        <w:t xml:space="preserve"> г. г. предполагается незначительное уменьшение численности населения района.</w:t>
      </w:r>
      <w:r>
        <w:rPr>
          <w:sz w:val="28"/>
          <w:szCs w:val="28"/>
        </w:rPr>
        <w:t xml:space="preserve"> В 2021</w:t>
      </w:r>
      <w:r w:rsidRPr="006B1EF4">
        <w:rPr>
          <w:sz w:val="28"/>
          <w:szCs w:val="28"/>
        </w:rPr>
        <w:t xml:space="preserve"> году </w:t>
      </w:r>
      <w:r w:rsidRPr="006B1EF4">
        <w:rPr>
          <w:sz w:val="28"/>
          <w:szCs w:val="28"/>
        </w:rPr>
        <w:lastRenderedPageBreak/>
        <w:t xml:space="preserve">среднегодовая численность населения   составит </w:t>
      </w:r>
      <w:r w:rsidRPr="007E6268">
        <w:rPr>
          <w:sz w:val="28"/>
          <w:szCs w:val="28"/>
        </w:rPr>
        <w:t xml:space="preserve">– </w:t>
      </w:r>
      <w:r>
        <w:rPr>
          <w:sz w:val="28"/>
          <w:szCs w:val="28"/>
        </w:rPr>
        <w:t>19,45</w:t>
      </w:r>
      <w:r w:rsidRPr="006B1EF4">
        <w:rPr>
          <w:sz w:val="28"/>
          <w:szCs w:val="28"/>
        </w:rPr>
        <w:t xml:space="preserve"> тыс.  человек, </w:t>
      </w:r>
      <w:r>
        <w:rPr>
          <w:sz w:val="28"/>
          <w:szCs w:val="28"/>
        </w:rPr>
        <w:t xml:space="preserve"> в 2022</w:t>
      </w:r>
      <w:r w:rsidRPr="006B1EF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19,36</w:t>
      </w:r>
      <w:r w:rsidRPr="006B1EF4">
        <w:rPr>
          <w:sz w:val="28"/>
          <w:szCs w:val="28"/>
        </w:rPr>
        <w:t xml:space="preserve"> тыс.  человек,</w:t>
      </w:r>
      <w:r>
        <w:rPr>
          <w:sz w:val="28"/>
          <w:szCs w:val="28"/>
        </w:rPr>
        <w:t xml:space="preserve"> в 2023</w:t>
      </w:r>
      <w:r w:rsidRPr="006B1EF4">
        <w:rPr>
          <w:sz w:val="28"/>
          <w:szCs w:val="28"/>
        </w:rPr>
        <w:t xml:space="preserve"> г.- </w:t>
      </w:r>
      <w:r>
        <w:rPr>
          <w:sz w:val="28"/>
          <w:szCs w:val="28"/>
        </w:rPr>
        <w:t>19,28</w:t>
      </w:r>
      <w:r w:rsidRPr="006B1EF4">
        <w:rPr>
          <w:sz w:val="28"/>
          <w:szCs w:val="28"/>
        </w:rPr>
        <w:t xml:space="preserve"> тыс.  человек. </w:t>
      </w:r>
    </w:p>
    <w:p w:rsidR="00B464FC" w:rsidRPr="006B1EF4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Коэффициент рождаемости  увеличится с </w:t>
      </w:r>
      <w:r>
        <w:rPr>
          <w:sz w:val="28"/>
          <w:szCs w:val="28"/>
        </w:rPr>
        <w:t>6,9</w:t>
      </w:r>
      <w:r w:rsidRPr="006B1EF4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</w:t>
      </w:r>
      <w:r w:rsidRPr="006B1EF4">
        <w:rPr>
          <w:sz w:val="28"/>
          <w:szCs w:val="28"/>
        </w:rPr>
        <w:t xml:space="preserve"> на 100</w:t>
      </w:r>
      <w:r>
        <w:rPr>
          <w:sz w:val="28"/>
          <w:szCs w:val="28"/>
        </w:rPr>
        <w:t>0 населения в 2019</w:t>
      </w:r>
      <w:r w:rsidRPr="006B1EF4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7,3 человек на 1000 жителей в 2023</w:t>
      </w:r>
      <w:r w:rsidRPr="006B1EF4">
        <w:rPr>
          <w:sz w:val="28"/>
          <w:szCs w:val="28"/>
        </w:rPr>
        <w:t xml:space="preserve"> году. На протяжении всего прогнозного периода ожидается снижение коэффициента смертност</w:t>
      </w:r>
      <w:r>
        <w:rPr>
          <w:sz w:val="28"/>
          <w:szCs w:val="28"/>
        </w:rPr>
        <w:t>и и к 2023</w:t>
      </w:r>
      <w:r w:rsidRPr="006B1EF4">
        <w:rPr>
          <w:sz w:val="28"/>
          <w:szCs w:val="28"/>
        </w:rPr>
        <w:t xml:space="preserve">году он достигнет значения </w:t>
      </w:r>
      <w:r>
        <w:rPr>
          <w:sz w:val="28"/>
          <w:szCs w:val="28"/>
        </w:rPr>
        <w:t>16,0 человек</w:t>
      </w:r>
      <w:r w:rsidRPr="006B1EF4">
        <w:rPr>
          <w:sz w:val="28"/>
          <w:szCs w:val="28"/>
        </w:rPr>
        <w:t xml:space="preserve"> на 1000 жителей.  Структура смертности за последние годы не меняется, основной причиной остается естественная смерть по возрасту, заболевания сердечно-сосудистой системы, онкологические заболевания. Динамика естественной убыли населения будет сокращатьс</w:t>
      </w:r>
      <w:r>
        <w:rPr>
          <w:sz w:val="28"/>
          <w:szCs w:val="28"/>
        </w:rPr>
        <w:t>я и к 2023</w:t>
      </w:r>
      <w:r w:rsidRPr="006B1EF4">
        <w:rPr>
          <w:sz w:val="28"/>
          <w:szCs w:val="28"/>
        </w:rPr>
        <w:t xml:space="preserve"> году составит  - </w:t>
      </w:r>
      <w:r>
        <w:rPr>
          <w:sz w:val="28"/>
          <w:szCs w:val="28"/>
        </w:rPr>
        <w:t>8,7</w:t>
      </w:r>
      <w:r w:rsidRPr="006B1EF4">
        <w:rPr>
          <w:sz w:val="28"/>
          <w:szCs w:val="28"/>
        </w:rPr>
        <w:t xml:space="preserve">  человек  на 1000 населения по сравнению с -</w:t>
      </w:r>
      <w:r>
        <w:rPr>
          <w:sz w:val="28"/>
          <w:szCs w:val="28"/>
        </w:rPr>
        <w:t>9,5</w:t>
      </w:r>
      <w:r w:rsidRPr="006B1EF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на 1000 населения в 2019</w:t>
      </w:r>
      <w:r w:rsidRPr="006B1EF4">
        <w:rPr>
          <w:sz w:val="28"/>
          <w:szCs w:val="28"/>
        </w:rPr>
        <w:t xml:space="preserve"> году. Сельское население превалирует над городским населением.</w:t>
      </w:r>
    </w:p>
    <w:p w:rsidR="00B464FC" w:rsidRPr="00264EC6" w:rsidRDefault="00B464FC" w:rsidP="00B464FC">
      <w:pPr>
        <w:ind w:firstLine="708"/>
        <w:jc w:val="both"/>
        <w:rPr>
          <w:sz w:val="28"/>
          <w:szCs w:val="28"/>
        </w:rPr>
      </w:pPr>
      <w:r w:rsidRPr="006B1EF4">
        <w:rPr>
          <w:sz w:val="28"/>
          <w:szCs w:val="28"/>
        </w:rPr>
        <w:t xml:space="preserve"> Прогноз развития демографической ситуации в Комсомольс</w:t>
      </w:r>
      <w:r>
        <w:rPr>
          <w:sz w:val="28"/>
          <w:szCs w:val="28"/>
        </w:rPr>
        <w:t>ком муниципальном районе на 2021-2023</w:t>
      </w:r>
      <w:r w:rsidRPr="006B1EF4">
        <w:rPr>
          <w:sz w:val="28"/>
          <w:szCs w:val="28"/>
        </w:rPr>
        <w:t xml:space="preserve"> год</w:t>
      </w:r>
      <w:r>
        <w:rPr>
          <w:sz w:val="28"/>
          <w:szCs w:val="28"/>
        </w:rPr>
        <w:t>ы рассчитан с учетом сложившихся</w:t>
      </w:r>
      <w:r w:rsidRPr="006B1EF4">
        <w:rPr>
          <w:sz w:val="28"/>
          <w:szCs w:val="28"/>
        </w:rPr>
        <w:t xml:space="preserve"> тенденций, анализа половозрастной структуры населения и миграционной ситуации. На протяжении прогнозного периода предполагается дальнейшее сокращение численности населения района, но с замедлением темпов снижения численности.</w:t>
      </w:r>
    </w:p>
    <w:p w:rsidR="00B464FC" w:rsidRDefault="00B464FC" w:rsidP="00B464FC">
      <w:pPr>
        <w:jc w:val="center"/>
        <w:rPr>
          <w:b/>
          <w:sz w:val="28"/>
          <w:szCs w:val="28"/>
        </w:rPr>
      </w:pPr>
    </w:p>
    <w:p w:rsidR="00B464FC" w:rsidRDefault="00B464FC" w:rsidP="00B4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1.2.2. Труд и занятость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 w:rsidRPr="00A67E5F">
        <w:rPr>
          <w:sz w:val="28"/>
          <w:szCs w:val="28"/>
        </w:rPr>
        <w:t>Ситуация на рынке труда в Комсомольском муниципальном районе характеризуется следующими показателями.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 w:rsidRPr="00A67E5F">
        <w:rPr>
          <w:sz w:val="28"/>
          <w:szCs w:val="28"/>
        </w:rPr>
        <w:t xml:space="preserve">По данным ОГКУ «Комсомольский центр занятости населения» на 1 января </w:t>
      </w:r>
      <w:r>
        <w:rPr>
          <w:sz w:val="28"/>
          <w:szCs w:val="28"/>
        </w:rPr>
        <w:t>2020</w:t>
      </w:r>
      <w:r w:rsidRPr="00A67E5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в службе занятости населения Комсомольского муниципального района состояло на учете 209 человек, не занятых трудовой деятельностью, против 212 человек на 1 января 2019 года, из них 185 человек имеют статус безработного, в том числе 74 женщины (40,0%).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 w:rsidRPr="00A67E5F">
        <w:rPr>
          <w:sz w:val="28"/>
          <w:szCs w:val="28"/>
        </w:rPr>
        <w:t>Уровень безработицы на 1</w:t>
      </w:r>
      <w:r>
        <w:rPr>
          <w:sz w:val="28"/>
          <w:szCs w:val="28"/>
        </w:rPr>
        <w:t xml:space="preserve"> января 2020</w:t>
      </w:r>
      <w:r w:rsidRPr="00A67E5F">
        <w:rPr>
          <w:sz w:val="28"/>
          <w:szCs w:val="28"/>
        </w:rPr>
        <w:t xml:space="preserve"> года, рассчитанный к населению трудоспособного возраста, </w:t>
      </w:r>
      <w:r w:rsidRPr="00D6370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1,8</w:t>
      </w:r>
      <w:r w:rsidRPr="00A67E5F">
        <w:rPr>
          <w:sz w:val="28"/>
          <w:szCs w:val="28"/>
        </w:rPr>
        <w:t xml:space="preserve"> % против </w:t>
      </w:r>
      <w:r>
        <w:rPr>
          <w:sz w:val="28"/>
          <w:szCs w:val="28"/>
        </w:rPr>
        <w:t>1,9 % на 1 января 2019</w:t>
      </w:r>
      <w:r w:rsidRPr="00A67E5F">
        <w:rPr>
          <w:sz w:val="28"/>
          <w:szCs w:val="28"/>
        </w:rPr>
        <w:t xml:space="preserve"> года. </w:t>
      </w:r>
    </w:p>
    <w:p w:rsidR="00B464FC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правительством Российской Федерации меры не смогут предотвратить роста безработицы, поэтому по оценке 2020</w:t>
      </w:r>
      <w:r w:rsidRPr="00A67E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A67E5F">
        <w:rPr>
          <w:sz w:val="28"/>
          <w:szCs w:val="28"/>
        </w:rPr>
        <w:t xml:space="preserve">    численность безработных граждан, состоящих на учете в  центре занятости населения, составит </w:t>
      </w:r>
      <w:r>
        <w:rPr>
          <w:sz w:val="28"/>
          <w:szCs w:val="28"/>
        </w:rPr>
        <w:t>530</w:t>
      </w:r>
      <w:r w:rsidRPr="00A67E5F">
        <w:rPr>
          <w:sz w:val="28"/>
          <w:szCs w:val="28"/>
        </w:rPr>
        <w:t xml:space="preserve"> человек, а уровень регистрируемой безработицы  </w:t>
      </w:r>
      <w:r w:rsidRPr="00D6370D">
        <w:rPr>
          <w:sz w:val="28"/>
          <w:szCs w:val="28"/>
        </w:rPr>
        <w:t xml:space="preserve">достигнет </w:t>
      </w:r>
      <w:r>
        <w:rPr>
          <w:sz w:val="28"/>
          <w:szCs w:val="28"/>
        </w:rPr>
        <w:t xml:space="preserve">5,2 </w:t>
      </w:r>
      <w:r w:rsidRPr="00A67E5F">
        <w:rPr>
          <w:sz w:val="28"/>
          <w:szCs w:val="28"/>
        </w:rPr>
        <w:t>% от численности экономически активного населения района</w:t>
      </w:r>
      <w:r>
        <w:rPr>
          <w:sz w:val="28"/>
          <w:szCs w:val="28"/>
        </w:rPr>
        <w:t>.</w:t>
      </w:r>
    </w:p>
    <w:p w:rsidR="00B464FC" w:rsidRDefault="00B464FC" w:rsidP="00B46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2021 году снижение безработицы ожидается до 4,1 %, в 2022-2023 г.г. – до 3,4%, 2,8% соответственно по годам.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7E5F">
        <w:rPr>
          <w:sz w:val="28"/>
          <w:szCs w:val="28"/>
        </w:rPr>
        <w:t>Среднесписочная численность работников организаций в 201</w:t>
      </w:r>
      <w:r>
        <w:rPr>
          <w:sz w:val="28"/>
          <w:szCs w:val="28"/>
        </w:rPr>
        <w:t>9</w:t>
      </w:r>
      <w:r w:rsidRPr="00A67E5F">
        <w:rPr>
          <w:sz w:val="28"/>
          <w:szCs w:val="28"/>
        </w:rPr>
        <w:t xml:space="preserve"> году  уменьшилась по сравнению</w:t>
      </w:r>
      <w:r>
        <w:rPr>
          <w:sz w:val="28"/>
          <w:szCs w:val="28"/>
        </w:rPr>
        <w:t xml:space="preserve"> с 2018</w:t>
      </w:r>
      <w:r w:rsidRPr="00A67E5F">
        <w:rPr>
          <w:sz w:val="28"/>
          <w:szCs w:val="28"/>
        </w:rPr>
        <w:t xml:space="preserve"> г. и </w:t>
      </w:r>
      <w:r w:rsidRPr="00CD1BD0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2,191</w:t>
      </w:r>
      <w:r w:rsidRPr="00A67E5F">
        <w:rPr>
          <w:sz w:val="28"/>
          <w:szCs w:val="28"/>
        </w:rPr>
        <w:t xml:space="preserve">   тыс. человек.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A67E5F">
        <w:rPr>
          <w:sz w:val="28"/>
          <w:szCs w:val="28"/>
        </w:rPr>
        <w:t xml:space="preserve"> году среднемесячная номинальная заработная плата одного работника увеличилась по сравнению с предыдущим годом на </w:t>
      </w:r>
      <w:r>
        <w:rPr>
          <w:sz w:val="28"/>
          <w:szCs w:val="28"/>
        </w:rPr>
        <w:t>6,9</w:t>
      </w:r>
      <w:r w:rsidRPr="00A67E5F">
        <w:rPr>
          <w:sz w:val="28"/>
          <w:szCs w:val="28"/>
        </w:rPr>
        <w:t xml:space="preserve"> % и </w:t>
      </w:r>
      <w:r w:rsidRPr="00CD1BD0">
        <w:rPr>
          <w:sz w:val="28"/>
          <w:szCs w:val="28"/>
        </w:rPr>
        <w:t xml:space="preserve">составила  </w:t>
      </w:r>
      <w:r>
        <w:rPr>
          <w:sz w:val="28"/>
          <w:szCs w:val="28"/>
        </w:rPr>
        <w:t>25962</w:t>
      </w:r>
      <w:r w:rsidRPr="00A67E5F">
        <w:rPr>
          <w:sz w:val="28"/>
          <w:szCs w:val="28"/>
        </w:rPr>
        <w:t xml:space="preserve"> рублей.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оценке 2020</w:t>
      </w:r>
      <w:r w:rsidRPr="00A67E5F">
        <w:rPr>
          <w:sz w:val="28"/>
          <w:szCs w:val="28"/>
        </w:rPr>
        <w:t xml:space="preserve"> года среднемесячная номинальная заработная плата одного работника </w:t>
      </w:r>
      <w:r w:rsidRPr="00CD1BD0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27312 рублей и возрастет по сравнению с 2019</w:t>
      </w:r>
      <w:r w:rsidRPr="00A67E5F">
        <w:rPr>
          <w:sz w:val="28"/>
          <w:szCs w:val="28"/>
        </w:rPr>
        <w:t xml:space="preserve"> </w:t>
      </w:r>
      <w:r w:rsidRPr="00A67E5F">
        <w:rPr>
          <w:sz w:val="28"/>
          <w:szCs w:val="28"/>
        </w:rPr>
        <w:lastRenderedPageBreak/>
        <w:t xml:space="preserve">годом на </w:t>
      </w:r>
      <w:r>
        <w:rPr>
          <w:sz w:val="28"/>
          <w:szCs w:val="28"/>
        </w:rPr>
        <w:t>5,2</w:t>
      </w:r>
      <w:r w:rsidRPr="00A67E5F">
        <w:rPr>
          <w:sz w:val="28"/>
          <w:szCs w:val="28"/>
        </w:rPr>
        <w:t>%. Фонд заработной пла</w:t>
      </w:r>
      <w:r>
        <w:rPr>
          <w:sz w:val="28"/>
          <w:szCs w:val="28"/>
        </w:rPr>
        <w:t>ты в 2020</w:t>
      </w:r>
      <w:r w:rsidRPr="00A67E5F">
        <w:rPr>
          <w:sz w:val="28"/>
          <w:szCs w:val="28"/>
        </w:rPr>
        <w:t xml:space="preserve"> году оценивается в действующих ценах в размере </w:t>
      </w:r>
      <w:r>
        <w:rPr>
          <w:sz w:val="28"/>
          <w:szCs w:val="28"/>
        </w:rPr>
        <w:t>714,5</w:t>
      </w:r>
      <w:r w:rsidRPr="00A67E5F">
        <w:rPr>
          <w:sz w:val="28"/>
          <w:szCs w:val="28"/>
        </w:rPr>
        <w:t xml:space="preserve"> млн. рублей.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A67E5F">
        <w:rPr>
          <w:sz w:val="28"/>
          <w:szCs w:val="28"/>
        </w:rPr>
        <w:t xml:space="preserve"> году среднемесячная номинальная заработная плата одного работника прогнозируется на уровне </w:t>
      </w:r>
      <w:r>
        <w:rPr>
          <w:sz w:val="28"/>
          <w:szCs w:val="28"/>
        </w:rPr>
        <w:t>28596 рублей</w:t>
      </w:r>
      <w:r w:rsidRPr="00A67E5F">
        <w:rPr>
          <w:sz w:val="28"/>
          <w:szCs w:val="28"/>
        </w:rPr>
        <w:t xml:space="preserve">, что выше ожидаемого в текущем году на </w:t>
      </w:r>
      <w:r>
        <w:rPr>
          <w:sz w:val="28"/>
          <w:szCs w:val="28"/>
        </w:rPr>
        <w:t>4,7</w:t>
      </w:r>
      <w:r w:rsidRPr="00A67E5F">
        <w:rPr>
          <w:sz w:val="28"/>
          <w:szCs w:val="28"/>
        </w:rPr>
        <w:t>%. Среднесписочная численность работников  организаций по сравнению с 2</w:t>
      </w:r>
      <w:r>
        <w:rPr>
          <w:sz w:val="28"/>
          <w:szCs w:val="28"/>
        </w:rPr>
        <w:t>020 годом незначительно возрастет</w:t>
      </w:r>
      <w:r w:rsidRPr="00A67E5F">
        <w:rPr>
          <w:sz w:val="28"/>
          <w:szCs w:val="28"/>
        </w:rPr>
        <w:t xml:space="preserve"> и составит </w:t>
      </w:r>
      <w:r>
        <w:rPr>
          <w:sz w:val="28"/>
          <w:szCs w:val="28"/>
        </w:rPr>
        <w:t>2,19</w:t>
      </w:r>
      <w:r w:rsidRPr="00A67E5F">
        <w:rPr>
          <w:sz w:val="28"/>
          <w:szCs w:val="28"/>
        </w:rPr>
        <w:t xml:space="preserve"> тыс. человек, фонд заработной платы оценивается </w:t>
      </w:r>
      <w:r w:rsidRPr="00CD1BD0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 xml:space="preserve"> 751,5 </w:t>
      </w:r>
      <w:r w:rsidRPr="00A67E5F">
        <w:rPr>
          <w:sz w:val="28"/>
          <w:szCs w:val="28"/>
        </w:rPr>
        <w:t>млн. рублей.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A67E5F">
        <w:rPr>
          <w:sz w:val="28"/>
          <w:szCs w:val="28"/>
        </w:rPr>
        <w:t xml:space="preserve"> году среднемесячная заработная плата одного работника увеличится </w:t>
      </w:r>
      <w:r w:rsidRPr="00CD1BD0">
        <w:rPr>
          <w:sz w:val="28"/>
          <w:szCs w:val="28"/>
        </w:rPr>
        <w:t xml:space="preserve">до </w:t>
      </w:r>
      <w:r>
        <w:rPr>
          <w:sz w:val="28"/>
          <w:szCs w:val="28"/>
        </w:rPr>
        <w:t>29710 рублей</w:t>
      </w:r>
      <w:r w:rsidRPr="00A67E5F">
        <w:rPr>
          <w:sz w:val="28"/>
          <w:szCs w:val="28"/>
        </w:rPr>
        <w:t xml:space="preserve"> при среднеспи</w:t>
      </w:r>
      <w:r>
        <w:rPr>
          <w:sz w:val="28"/>
          <w:szCs w:val="28"/>
        </w:rPr>
        <w:t xml:space="preserve">сочной численности работников </w:t>
      </w:r>
      <w:r w:rsidRPr="00CD1BD0">
        <w:rPr>
          <w:sz w:val="28"/>
          <w:szCs w:val="28"/>
        </w:rPr>
        <w:t>2,</w:t>
      </w:r>
      <w:r>
        <w:rPr>
          <w:sz w:val="28"/>
          <w:szCs w:val="28"/>
        </w:rPr>
        <w:t>2</w:t>
      </w:r>
      <w:r w:rsidRPr="00A67E5F">
        <w:rPr>
          <w:sz w:val="28"/>
          <w:szCs w:val="28"/>
        </w:rPr>
        <w:t xml:space="preserve"> тыс. человек. Фонд заработной платы составит порядка </w:t>
      </w:r>
      <w:r>
        <w:rPr>
          <w:sz w:val="28"/>
          <w:szCs w:val="28"/>
        </w:rPr>
        <w:t>784,3 млн. рублей с ростом к 2021</w:t>
      </w:r>
      <w:r w:rsidRPr="00A67E5F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4,4</w:t>
      </w:r>
      <w:r w:rsidRPr="00CD1BD0">
        <w:rPr>
          <w:sz w:val="28"/>
          <w:szCs w:val="28"/>
        </w:rPr>
        <w:t>%.</w:t>
      </w:r>
    </w:p>
    <w:p w:rsidR="00B464FC" w:rsidRPr="00A67E5F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A67E5F">
        <w:rPr>
          <w:sz w:val="28"/>
          <w:szCs w:val="28"/>
        </w:rPr>
        <w:t xml:space="preserve"> году фонд заработной платы увеличится до </w:t>
      </w:r>
      <w:r>
        <w:rPr>
          <w:sz w:val="28"/>
          <w:szCs w:val="28"/>
        </w:rPr>
        <w:t>806,3</w:t>
      </w:r>
      <w:r w:rsidRPr="00A67E5F">
        <w:rPr>
          <w:sz w:val="28"/>
          <w:szCs w:val="28"/>
        </w:rPr>
        <w:t xml:space="preserve"> млн. рублей. Среднемесячная заработная плата по району составит </w:t>
      </w:r>
      <w:r>
        <w:rPr>
          <w:sz w:val="28"/>
          <w:szCs w:val="28"/>
        </w:rPr>
        <w:t>30543</w:t>
      </w:r>
      <w:r w:rsidRPr="00A67E5F">
        <w:rPr>
          <w:sz w:val="28"/>
          <w:szCs w:val="28"/>
        </w:rPr>
        <w:t xml:space="preserve"> рубля при среднесписочной численности </w:t>
      </w:r>
      <w:r w:rsidRPr="00CD1BD0">
        <w:rPr>
          <w:sz w:val="28"/>
          <w:szCs w:val="28"/>
        </w:rPr>
        <w:t xml:space="preserve">работников  </w:t>
      </w:r>
      <w:r>
        <w:rPr>
          <w:sz w:val="28"/>
          <w:szCs w:val="28"/>
        </w:rPr>
        <w:t>2,2</w:t>
      </w:r>
      <w:r w:rsidRPr="00A67E5F">
        <w:rPr>
          <w:sz w:val="28"/>
          <w:szCs w:val="28"/>
        </w:rPr>
        <w:t xml:space="preserve"> тыс. человек.</w:t>
      </w:r>
    </w:p>
    <w:p w:rsidR="00B464FC" w:rsidRPr="00427246" w:rsidRDefault="00B464FC" w:rsidP="00B464FC">
      <w:pPr>
        <w:ind w:firstLine="708"/>
        <w:jc w:val="both"/>
        <w:rPr>
          <w:sz w:val="28"/>
          <w:szCs w:val="28"/>
        </w:rPr>
      </w:pPr>
      <w:r w:rsidRPr="00A67E5F">
        <w:rPr>
          <w:sz w:val="28"/>
          <w:szCs w:val="28"/>
        </w:rPr>
        <w:t>Увеличение заработной платы в основном планируется за счет  её роста на  филиале «Ивановские ПГУ» АО «ИНТЕР РАО - Электрогенерация».</w:t>
      </w:r>
    </w:p>
    <w:p w:rsidR="00B464FC" w:rsidRDefault="00B464FC" w:rsidP="00B464FC">
      <w:pPr>
        <w:rPr>
          <w:b/>
          <w:sz w:val="28"/>
          <w:szCs w:val="28"/>
        </w:rPr>
      </w:pP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1.2.3. Денежные доходы населения</w:t>
      </w:r>
    </w:p>
    <w:p w:rsidR="00B464FC" w:rsidRDefault="00B464FC" w:rsidP="00B464FC">
      <w:pPr>
        <w:ind w:firstLine="708"/>
        <w:jc w:val="center"/>
        <w:rPr>
          <w:b/>
          <w:sz w:val="28"/>
          <w:szCs w:val="28"/>
        </w:rPr>
      </w:pP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 w:rsidRPr="003139BB">
        <w:rPr>
          <w:sz w:val="28"/>
          <w:szCs w:val="28"/>
        </w:rPr>
        <w:t>Среднедушевые денежные доходы являются одним из основных индикаторов уровня жизни населения района.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 w:rsidRPr="003139BB">
        <w:rPr>
          <w:sz w:val="28"/>
          <w:szCs w:val="28"/>
        </w:rPr>
        <w:t xml:space="preserve">Среднедушевые денежные доходы в </w:t>
      </w:r>
      <w:r>
        <w:rPr>
          <w:sz w:val="28"/>
          <w:szCs w:val="28"/>
        </w:rPr>
        <w:t>2019</w:t>
      </w:r>
      <w:r w:rsidRPr="003139BB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возросли по сравнению с  2018 годом</w:t>
      </w:r>
      <w:r w:rsidRPr="003139BB">
        <w:rPr>
          <w:sz w:val="28"/>
          <w:szCs w:val="28"/>
        </w:rPr>
        <w:t xml:space="preserve">  и </w:t>
      </w:r>
      <w:r w:rsidRPr="00286F33">
        <w:rPr>
          <w:sz w:val="28"/>
          <w:szCs w:val="28"/>
        </w:rPr>
        <w:t xml:space="preserve">составили  </w:t>
      </w:r>
      <w:r>
        <w:rPr>
          <w:sz w:val="28"/>
          <w:szCs w:val="28"/>
        </w:rPr>
        <w:t>13809 рублей</w:t>
      </w:r>
      <w:r w:rsidRPr="003139BB">
        <w:rPr>
          <w:sz w:val="28"/>
          <w:szCs w:val="28"/>
        </w:rPr>
        <w:t>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 w:rsidRPr="003139BB">
        <w:rPr>
          <w:sz w:val="28"/>
          <w:szCs w:val="28"/>
        </w:rPr>
        <w:t>При этом основным фактором, повлекшим  сохранение доходов, стало увеличение реальной заработной платы.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3139BB">
        <w:rPr>
          <w:sz w:val="28"/>
          <w:szCs w:val="28"/>
        </w:rPr>
        <w:t xml:space="preserve"> году среднедушевые денежные доходы населения района вырастут  </w:t>
      </w:r>
      <w:r w:rsidRPr="00286F33">
        <w:rPr>
          <w:sz w:val="28"/>
          <w:szCs w:val="28"/>
        </w:rPr>
        <w:t xml:space="preserve">на </w:t>
      </w:r>
      <w:r>
        <w:rPr>
          <w:sz w:val="28"/>
          <w:szCs w:val="28"/>
        </w:rPr>
        <w:t>3,6</w:t>
      </w:r>
      <w:r w:rsidRPr="00286F33">
        <w:rPr>
          <w:sz w:val="28"/>
          <w:szCs w:val="28"/>
        </w:rPr>
        <w:t xml:space="preserve"> %, они составят </w:t>
      </w:r>
      <w:r>
        <w:rPr>
          <w:sz w:val="28"/>
          <w:szCs w:val="28"/>
        </w:rPr>
        <w:t>14312</w:t>
      </w:r>
      <w:r w:rsidRPr="00CD1BD0">
        <w:rPr>
          <w:sz w:val="28"/>
          <w:szCs w:val="28"/>
        </w:rPr>
        <w:t xml:space="preserve"> рубля</w:t>
      </w:r>
      <w:r w:rsidRPr="003139BB">
        <w:rPr>
          <w:sz w:val="28"/>
          <w:szCs w:val="28"/>
        </w:rPr>
        <w:t>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3139BB">
        <w:rPr>
          <w:sz w:val="28"/>
          <w:szCs w:val="28"/>
        </w:rPr>
        <w:t xml:space="preserve"> году  прогнозируется рост среднедушевых денежных доходов  </w:t>
      </w:r>
      <w:r w:rsidRPr="00286F33">
        <w:rPr>
          <w:sz w:val="28"/>
          <w:szCs w:val="28"/>
        </w:rPr>
        <w:t xml:space="preserve">на  </w:t>
      </w:r>
      <w:r>
        <w:rPr>
          <w:sz w:val="28"/>
          <w:szCs w:val="28"/>
        </w:rPr>
        <w:t xml:space="preserve">1,5 </w:t>
      </w:r>
      <w:r w:rsidRPr="00286F33">
        <w:rPr>
          <w:sz w:val="28"/>
          <w:szCs w:val="28"/>
        </w:rPr>
        <w:t xml:space="preserve">% и составят </w:t>
      </w:r>
      <w:r>
        <w:rPr>
          <w:sz w:val="28"/>
          <w:szCs w:val="28"/>
        </w:rPr>
        <w:t xml:space="preserve"> 14528 рублей</w:t>
      </w:r>
      <w:r w:rsidRPr="003139BB">
        <w:rPr>
          <w:sz w:val="28"/>
          <w:szCs w:val="28"/>
        </w:rPr>
        <w:t>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3139BB">
        <w:rPr>
          <w:sz w:val="28"/>
          <w:szCs w:val="28"/>
        </w:rPr>
        <w:t xml:space="preserve"> году прогнозируется рост среднедушевых денежных доходов на </w:t>
      </w:r>
      <w:r>
        <w:rPr>
          <w:sz w:val="28"/>
          <w:szCs w:val="28"/>
        </w:rPr>
        <w:t>1,1</w:t>
      </w:r>
      <w:r w:rsidRPr="00286F33">
        <w:rPr>
          <w:sz w:val="28"/>
          <w:szCs w:val="28"/>
        </w:rPr>
        <w:t xml:space="preserve"> %, они составят </w:t>
      </w:r>
      <w:r>
        <w:rPr>
          <w:sz w:val="28"/>
          <w:szCs w:val="28"/>
        </w:rPr>
        <w:t>14682</w:t>
      </w:r>
      <w:r w:rsidRPr="003139BB">
        <w:rPr>
          <w:sz w:val="28"/>
          <w:szCs w:val="28"/>
        </w:rPr>
        <w:t xml:space="preserve"> рублей.</w:t>
      </w:r>
    </w:p>
    <w:p w:rsidR="00B464FC" w:rsidRPr="003139BB" w:rsidRDefault="00B464FC" w:rsidP="00B46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3139BB">
        <w:rPr>
          <w:sz w:val="28"/>
          <w:szCs w:val="28"/>
        </w:rPr>
        <w:t xml:space="preserve"> году прогнозируется рост среднедушевых денежных доходов на  </w:t>
      </w:r>
      <w:r>
        <w:rPr>
          <w:sz w:val="28"/>
          <w:szCs w:val="28"/>
        </w:rPr>
        <w:t>0,6</w:t>
      </w:r>
      <w:r w:rsidRPr="00286F33">
        <w:rPr>
          <w:sz w:val="28"/>
          <w:szCs w:val="28"/>
        </w:rPr>
        <w:t xml:space="preserve">%, они составят  </w:t>
      </w:r>
      <w:r>
        <w:rPr>
          <w:sz w:val="28"/>
          <w:szCs w:val="28"/>
        </w:rPr>
        <w:t>14765 рубля</w:t>
      </w:r>
      <w:r w:rsidRPr="003139BB">
        <w:rPr>
          <w:sz w:val="28"/>
          <w:szCs w:val="28"/>
        </w:rPr>
        <w:t>.</w:t>
      </w:r>
    </w:p>
    <w:p w:rsidR="00B464FC" w:rsidRPr="00CF5AB4" w:rsidRDefault="00B464FC" w:rsidP="00B464FC">
      <w:pPr>
        <w:ind w:firstLine="708"/>
        <w:jc w:val="both"/>
        <w:rPr>
          <w:sz w:val="28"/>
          <w:szCs w:val="28"/>
        </w:rPr>
      </w:pPr>
      <w:r w:rsidRPr="003139BB">
        <w:rPr>
          <w:sz w:val="28"/>
          <w:szCs w:val="28"/>
        </w:rPr>
        <w:t>На рост доходов населения в среднесрочной перспективе повлияет повышение заработной платы, а также повышение трудовых пенсий пенсионеров и социальной поддержки семей с детьми.</w:t>
      </w:r>
    </w:p>
    <w:p w:rsidR="00B464FC" w:rsidRDefault="00B464FC" w:rsidP="00B464FC">
      <w:pPr>
        <w:rPr>
          <w:b/>
          <w:sz w:val="28"/>
          <w:szCs w:val="28"/>
        </w:rPr>
      </w:pPr>
    </w:p>
    <w:p w:rsidR="00B464FC" w:rsidRDefault="00B464FC" w:rsidP="00B464FC">
      <w:pPr>
        <w:pStyle w:val="220"/>
        <w:spacing w:line="240" w:lineRule="auto"/>
        <w:ind w:left="0" w:firstLine="720"/>
        <w:rPr>
          <w:b/>
          <w:sz w:val="28"/>
          <w:szCs w:val="28"/>
        </w:rPr>
        <w:sectPr w:rsidR="00B464FC" w:rsidSect="00A047C1">
          <w:pgSz w:w="11906" w:h="16838"/>
          <w:pgMar w:top="851" w:right="1559" w:bottom="993" w:left="1134" w:header="709" w:footer="709" w:gutter="0"/>
          <w:cols w:space="708"/>
          <w:docGrid w:linePitch="360"/>
        </w:sectPr>
      </w:pPr>
    </w:p>
    <w:p w:rsidR="00B464FC" w:rsidRDefault="00B464FC" w:rsidP="00B464FC">
      <w:pPr>
        <w:pStyle w:val="220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464FC" w:rsidRPr="0067310C" w:rsidRDefault="00B464FC" w:rsidP="00B464FC">
      <w:pPr>
        <w:pStyle w:val="220"/>
        <w:spacing w:after="0" w:line="240" w:lineRule="auto"/>
        <w:ind w:left="0" w:firstLine="720"/>
        <w:jc w:val="center"/>
        <w:rPr>
          <w:b/>
          <w:sz w:val="28"/>
          <w:szCs w:val="28"/>
        </w:rPr>
      </w:pPr>
      <w:r w:rsidRPr="0067310C">
        <w:rPr>
          <w:b/>
          <w:sz w:val="28"/>
          <w:szCs w:val="28"/>
        </w:rPr>
        <w:t>Раздел 2.</w:t>
      </w:r>
    </w:p>
    <w:tbl>
      <w:tblPr>
        <w:tblW w:w="15340" w:type="dxa"/>
        <w:tblInd w:w="108" w:type="dxa"/>
        <w:tblLayout w:type="fixed"/>
        <w:tblLook w:val="04A0"/>
      </w:tblPr>
      <w:tblGrid>
        <w:gridCol w:w="15340"/>
      </w:tblGrid>
      <w:tr w:rsidR="00B464FC" w:rsidRPr="0050362D" w:rsidTr="002A0B1B">
        <w:trPr>
          <w:trHeight w:val="9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FC" w:rsidRPr="0050362D" w:rsidRDefault="00B464FC" w:rsidP="002A0B1B">
            <w:pPr>
              <w:jc w:val="center"/>
              <w:rPr>
                <w:b/>
                <w:bCs/>
              </w:rPr>
            </w:pPr>
            <w:r w:rsidRPr="0050362D">
              <w:rPr>
                <w:b/>
              </w:rPr>
              <w:t>Показатели прогноза социально-экономического развития Комсомольско</w:t>
            </w:r>
            <w:r>
              <w:rPr>
                <w:b/>
              </w:rPr>
              <w:t>го муниципального района на 2021 год и  плановый период 2022 и 2023 годов</w:t>
            </w:r>
          </w:p>
        </w:tc>
      </w:tr>
      <w:tr w:rsidR="00B464FC" w:rsidRPr="0050362D" w:rsidTr="002A0B1B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FC" w:rsidRPr="0050362D" w:rsidRDefault="00B464FC" w:rsidP="002A0B1B"/>
        </w:tc>
      </w:tr>
    </w:tbl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b/>
        </w:rPr>
      </w:pPr>
      <w:r>
        <w:rPr>
          <w:b/>
        </w:rPr>
        <w:t>Подраздел 2.1. Экономические показатели</w:t>
      </w:r>
    </w:p>
    <w:tbl>
      <w:tblPr>
        <w:tblW w:w="15320" w:type="dxa"/>
        <w:tblInd w:w="103" w:type="dxa"/>
        <w:tblLook w:val="04A0"/>
      </w:tblPr>
      <w:tblGrid>
        <w:gridCol w:w="4630"/>
        <w:gridCol w:w="2050"/>
        <w:gridCol w:w="1440"/>
        <w:gridCol w:w="1440"/>
        <w:gridCol w:w="1440"/>
        <w:gridCol w:w="1440"/>
        <w:gridCol w:w="1440"/>
        <w:gridCol w:w="1440"/>
      </w:tblGrid>
      <w:tr w:rsidR="00B464FC" w:rsidRPr="00C60D88" w:rsidTr="002A0B1B">
        <w:trPr>
          <w:trHeight w:val="600"/>
        </w:trPr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Показатели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прогноз</w:t>
            </w:r>
          </w:p>
        </w:tc>
      </w:tr>
      <w:tr w:rsidR="00B464FC" w:rsidRPr="00C60D88" w:rsidTr="002A0B1B">
        <w:trPr>
          <w:trHeight w:val="322"/>
        </w:trPr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B464FC" w:rsidRPr="00C60D88" w:rsidTr="002A0B1B">
        <w:trPr>
          <w:trHeight w:val="465"/>
        </w:trPr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</w:p>
        </w:tc>
      </w:tr>
      <w:tr w:rsidR="00B464FC" w:rsidRPr="00C60D88" w:rsidTr="002A0B1B">
        <w:trPr>
          <w:trHeight w:val="46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C60D88">
              <w:rPr>
                <w:b/>
                <w:bCs/>
              </w:rPr>
              <w:t>1.1. Промышленность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 w:rsidRPr="00C60D88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5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 xml:space="preserve">Индекс промышленного производства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100,600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Добыча полезных ископаемых - 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Обрабатывающие производства  - 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53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пищевых продуктов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напитков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7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текстильных изделий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одежды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кожи, изделий из кожи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25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81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Производство бумаги и бумажных изделий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22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</w:t>
            </w:r>
            <w:r>
              <w:t>н.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8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химических веществ и химических продуктов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 xml:space="preserve">млн.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4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резиновых и пластмассовых изделий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3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прочей неметаллической минеральной продукции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5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Производство металлургическое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17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64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lastRenderedPageBreak/>
              <w:t xml:space="preserve">Производство компьютеров, электронных и оптических изделий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8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Производство электрического оборудования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82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53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83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lastRenderedPageBreak/>
              <w:t>Производство мебели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8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Производство прочих готовых изделий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 xml:space="preserve">млн.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  <w:i/>
                <w:iCs/>
              </w:rPr>
            </w:pPr>
            <w:r w:rsidRPr="00C60D88">
              <w:rPr>
                <w:b/>
                <w:bCs/>
                <w:i/>
                <w:iCs/>
              </w:rPr>
              <w:t>Ремонт машин и оборудования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3303,122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3701,200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3826,180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3291,890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1062,530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1111,720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100,600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</w:tr>
      <w:tr w:rsidR="00B464FC" w:rsidRPr="00C60D88" w:rsidTr="002A0B1B">
        <w:trPr>
          <w:trHeight w:val="13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29,664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29,925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32,887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34,202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35,571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36,993</w:t>
            </w:r>
          </w:p>
        </w:tc>
      </w:tr>
      <w:tr w:rsidR="00B464FC" w:rsidRPr="00C60D88" w:rsidTr="002A0B1B">
        <w:trPr>
          <w:trHeight w:val="9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 производства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100,000</w:t>
            </w:r>
          </w:p>
        </w:tc>
      </w:tr>
      <w:tr w:rsidR="00B464FC" w:rsidRPr="00C60D88" w:rsidTr="002A0B1B">
        <w:trPr>
          <w:trHeight w:val="9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110,100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</w:tr>
      <w:tr w:rsidR="00B464FC" w:rsidRPr="00C60D88" w:rsidTr="002A0B1B">
        <w:trPr>
          <w:trHeight w:val="6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C60D88">
              <w:rPr>
                <w:b/>
                <w:bCs/>
              </w:rPr>
              <w:t>1.2. Сельское хозяйство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2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541,000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549,000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551,000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553,000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557,000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561,000</w:t>
            </w:r>
          </w:p>
        </w:tc>
      </w:tr>
      <w:tr w:rsidR="00B464FC" w:rsidRPr="00C60D88" w:rsidTr="002A0B1B">
        <w:trPr>
          <w:trHeight w:val="136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 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101,100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101,900</w:t>
            </w:r>
          </w:p>
        </w:tc>
      </w:tr>
      <w:tr w:rsidR="00B464FC" w:rsidRPr="00C60D88" w:rsidTr="002A0B1B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97,900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97,700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99,100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98,800</w:t>
            </w:r>
          </w:p>
        </w:tc>
      </w:tr>
      <w:tr w:rsidR="00B464FC" w:rsidRPr="00C60D88" w:rsidTr="002A0B1B">
        <w:trPr>
          <w:trHeight w:val="7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C60D88">
              <w:rPr>
                <w:b/>
                <w:bCs/>
              </w:rPr>
              <w:t xml:space="preserve">1.3. Рынок товаров и услуг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 xml:space="preserve">Оборот розничной торговли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405,500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499,300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585,234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614,200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652,800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702,000</w:t>
            </w:r>
          </w:p>
        </w:tc>
      </w:tr>
      <w:tr w:rsidR="00B464FC" w:rsidRPr="00C60D88" w:rsidTr="002A0B1B">
        <w:trPr>
          <w:trHeight w:val="129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 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113,400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101,100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102,300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103,400</w:t>
            </w:r>
          </w:p>
        </w:tc>
      </w:tr>
      <w:tr w:rsidR="00B464FC" w:rsidRPr="00C60D88" w:rsidTr="002A0B1B">
        <w:trPr>
          <w:trHeight w:val="10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104,000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39,625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41,400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42,100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45,700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48,000</w:t>
            </w:r>
          </w:p>
        </w:tc>
      </w:tr>
      <w:tr w:rsidR="00B464FC" w:rsidRPr="00C60D88" w:rsidTr="002A0B1B">
        <w:trPr>
          <w:trHeight w:val="117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 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99,600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98,300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100,800</w:t>
            </w:r>
          </w:p>
        </w:tc>
      </w:tr>
      <w:tr w:rsidR="00B464FC" w:rsidRPr="00C60D88" w:rsidTr="002A0B1B">
        <w:trPr>
          <w:trHeight w:val="88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104,200</w:t>
            </w:r>
          </w:p>
        </w:tc>
      </w:tr>
      <w:tr w:rsidR="00B464FC" w:rsidRPr="00C60D88" w:rsidTr="002A0B1B">
        <w:trPr>
          <w:trHeight w:val="54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C60D88">
              <w:rPr>
                <w:b/>
                <w:bCs/>
              </w:rPr>
              <w:t>1.4. Строительство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 xml:space="preserve">Объем работ, выполненных  по виду деятельности </w:t>
            </w:r>
            <w:r>
              <w:rPr>
                <w:b/>
                <w:bCs/>
              </w:rPr>
              <w:t>«</w:t>
            </w:r>
            <w:r w:rsidRPr="00C60D88">
              <w:rPr>
                <w:b/>
                <w:bCs/>
              </w:rPr>
              <w:t>строительство</w:t>
            </w:r>
            <w:r>
              <w:rPr>
                <w:b/>
                <w:bCs/>
              </w:rPr>
              <w:t>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18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 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9F0F57" w:rsidRDefault="00B464FC" w:rsidP="002A0B1B">
            <w:pPr>
              <w:rPr>
                <w:b/>
              </w:rPr>
            </w:pPr>
            <w:r w:rsidRPr="009F0F57">
              <w:rPr>
                <w:b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тыс. кв.м. общей площади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2,16</w:t>
            </w:r>
          </w:p>
        </w:tc>
      </w:tr>
      <w:tr w:rsidR="00B464FC" w:rsidRPr="00C60D88" w:rsidTr="002A0B1B">
        <w:trPr>
          <w:trHeight w:val="9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9F0F57" w:rsidRDefault="00B464FC" w:rsidP="002A0B1B">
            <w:pPr>
              <w:rPr>
                <w:b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75,5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101,4</w:t>
            </w:r>
          </w:p>
        </w:tc>
      </w:tr>
      <w:tr w:rsidR="00B464FC" w:rsidRPr="00C60D88" w:rsidTr="002A0B1B">
        <w:trPr>
          <w:trHeight w:val="7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Pr="00C60D88">
              <w:rPr>
                <w:b/>
                <w:bCs/>
              </w:rPr>
              <w:t>1.5. Инвестиции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2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464FC" w:rsidRPr="00C60D88" w:rsidRDefault="00B464FC" w:rsidP="002A0B1B">
            <w:pPr>
              <w:rPr>
                <w:b/>
                <w:bCs/>
              </w:rPr>
            </w:pPr>
            <w:r w:rsidRPr="00C60D88">
              <w:rPr>
                <w:b/>
                <w:bCs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126,282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183,412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121,197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194,116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4294,951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529,840</w:t>
            </w:r>
          </w:p>
        </w:tc>
      </w:tr>
      <w:tr w:rsidR="00B464FC" w:rsidRPr="00C60D88" w:rsidTr="002A0B1B">
        <w:trPr>
          <w:trHeight w:val="124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 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135,200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62,200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152,400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2111,200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11,800</w:t>
            </w: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Индекс-дефлятор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107,400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105,100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104,700</w:t>
            </w: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4FC" w:rsidRPr="00C60D88" w:rsidRDefault="00B464FC" w:rsidP="002A0B1B">
            <w:r w:rsidRPr="00C60D88">
              <w:t>Инвестиции в основной капитал (за исключением бюджетных средств)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107,841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77,360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87,580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184,200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4284,660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520,020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4FC" w:rsidRPr="00C60D88" w:rsidRDefault="00B464FC" w:rsidP="002A0B1B">
            <w:r w:rsidRPr="00C60D88">
              <w:t>Собственные средства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107,841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77,360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87,580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184,200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4284,660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520,020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 xml:space="preserve">    Привлечение средства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18,441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106,052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33,617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10,291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9,820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 xml:space="preserve">  Кредиты банков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 xml:space="preserve"> в том числе - кредиты иностранных банков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100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lastRenderedPageBreak/>
              <w:t xml:space="preserve"> Заёмные средства других организаций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 xml:space="preserve">  Бюджетные средства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106,052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33,617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10,291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9,820</w:t>
            </w:r>
          </w:p>
        </w:tc>
      </w:tr>
      <w:tr w:rsidR="00B464FC" w:rsidRPr="00C60D88" w:rsidTr="002A0B1B">
        <w:trPr>
          <w:trHeight w:val="4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21,880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66,954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19,895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3,430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17,218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12,420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6,736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6,991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6,390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них: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1. Строительство линии канализации КНС по улице Колганова в г. Комсомольск,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0,980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5,038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lastRenderedPageBreak/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0,980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5,038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5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2. Строительство участков газораспределительных се</w:t>
            </w:r>
            <w:r>
              <w:rPr>
                <w:i/>
                <w:iCs/>
              </w:rPr>
              <w:t xml:space="preserve">тей жилых домов 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4,770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4,770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257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3.Благоустройство общественной тер</w:t>
            </w:r>
            <w:r>
              <w:rPr>
                <w:i/>
                <w:iCs/>
              </w:rPr>
              <w:t xml:space="preserve">ритории </w:t>
            </w:r>
            <w:r w:rsidRPr="00C60D88">
              <w:rPr>
                <w:i/>
                <w:iCs/>
              </w:rPr>
              <w:t xml:space="preserve">по ул. Первомайская </w:t>
            </w:r>
            <w:r>
              <w:rPr>
                <w:i/>
                <w:iCs/>
              </w:rPr>
              <w:t xml:space="preserve"> г. Комсомольск </w:t>
            </w:r>
            <w:r w:rsidRPr="00C60D88">
              <w:rPr>
                <w:i/>
                <w:iCs/>
              </w:rPr>
              <w:t>Национальный п</w:t>
            </w:r>
            <w:r>
              <w:rPr>
                <w:i/>
                <w:iCs/>
              </w:rPr>
              <w:t>роект "Жилье и городская среда"</w:t>
            </w:r>
            <w:r w:rsidRPr="00C60D88">
              <w:rPr>
                <w:i/>
                <w:iCs/>
              </w:rPr>
              <w:t xml:space="preserve"> в рамках федерального проекта "Формирова</w:t>
            </w:r>
            <w:r>
              <w:rPr>
                <w:i/>
                <w:iCs/>
              </w:rPr>
              <w:t>ние комфортной городской среды"</w:t>
            </w:r>
            <w:r w:rsidRPr="00C60D88">
              <w:rPr>
                <w:i/>
                <w:iCs/>
              </w:rPr>
              <w:t xml:space="preserve"> 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4,177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4,133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lastRenderedPageBreak/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5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C60D88">
              <w:rPr>
                <w:i/>
                <w:iCs/>
              </w:rPr>
              <w:t>. Создание спортивной площадки в деревне Коромыслово Под</w:t>
            </w:r>
            <w:r>
              <w:rPr>
                <w:i/>
                <w:iCs/>
              </w:rPr>
              <w:t>озерского сельского поселения (</w:t>
            </w:r>
            <w:r w:rsidRPr="00C60D88">
              <w:rPr>
                <w:i/>
                <w:iCs/>
              </w:rPr>
              <w:t>у дома № 8) 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0,140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5.Комплексный капитальный ремонт МКУ Светиковский ДК, расположенный по адресу: Ивановская область, Комсомольский район, д. Иваньково, д.8,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18,912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17,412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</w:t>
            </w:r>
            <w:r w:rsidRPr="00C60D88">
              <w:lastRenderedPageBreak/>
              <w:t>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6.Благоустройство территорий в рамках поддержки местных инициатив,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0,197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0,147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0,050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7.Газификация (строительство  участков газораспределительных сетей) жилых домов строительство  участков газораспределительных сетей, всего,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4,852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278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4,852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112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Pr="00C60D88">
              <w:rPr>
                <w:i/>
                <w:iCs/>
              </w:rPr>
              <w:t>. Газификация жилых домов с. Октябрьск</w:t>
            </w:r>
            <w:r>
              <w:rPr>
                <w:i/>
                <w:iCs/>
              </w:rPr>
              <w:t>ий Комсомольского</w:t>
            </w:r>
            <w:r w:rsidRPr="00C60D88">
              <w:rPr>
                <w:i/>
                <w:iCs/>
              </w:rPr>
              <w:t xml:space="preserve"> района</w:t>
            </w:r>
            <w:r>
              <w:rPr>
                <w:i/>
                <w:iCs/>
              </w:rPr>
              <w:t xml:space="preserve"> Ивановской области</w:t>
            </w:r>
            <w:r w:rsidRPr="00C60D88">
              <w:rPr>
                <w:i/>
                <w:iCs/>
              </w:rPr>
              <w:t xml:space="preserve"> 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59,512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lastRenderedPageBreak/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58,917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0,595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953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9. Разработка проектной документации на перевод на природный газ котельной ООО «Октябрь» в с. Октябрьский Комсомольского района Ивановской области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3,660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3,550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0,110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225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10.Строительство сети газоснабжения для газификации жилых домов по адресу: Ивановская область, Комсомольский район, д. Тимоново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lastRenderedPageBreak/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8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11.Строительство сети газоснабжения для последующей газификации жилых домов д. Кожевниково, Комсомольского района, Ивановской области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1,868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1,849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0,019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8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12.Изготовление ПСД на газификацию (строительство участков газораспределительных сетей) жилых домов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0,801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0,801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261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13.Обустройство места отдыха с созданием водоемам для купания в деревне Коромыслово Комсомольского района Ивановской области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15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14.Ремонт автомобильных дорог общего пользования Комсомольского муниципального района Ивановской области. Автомобильная дорога по улице Зои Космодемьянской с. Новая Усадьба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0,032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15. Ремонт автомобильной дороги ул. Советская в с. Подозерский Комсомольского района Ивановской области,</w:t>
            </w:r>
            <w:r w:rsidRPr="00C60D88">
              <w:rPr>
                <w:i/>
                <w:iCs/>
              </w:rPr>
              <w:t xml:space="preserve">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16.Ремонт автомобильной  дороги ул. Индустриальная в с.Подозерский Комсомольского района Ивановской области</w:t>
            </w:r>
            <w:r w:rsidRPr="00C60D88">
              <w:rPr>
                <w:i/>
                <w:iCs/>
              </w:rPr>
              <w:t>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1,248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lastRenderedPageBreak/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776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18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Pr="00C60D88">
              <w:rPr>
                <w:i/>
                <w:iCs/>
              </w:rPr>
              <w:t>.Приобретение основных средств, капитальный ремонт учреждений образования Комсомольского муниципального района,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8,492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9,820</w:t>
            </w:r>
          </w:p>
        </w:tc>
      </w:tr>
      <w:tr w:rsidR="00B464FC" w:rsidRPr="00C60D88" w:rsidTr="002A0B1B">
        <w:trPr>
          <w:trHeight w:val="37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</w:pPr>
            <w:r w:rsidRPr="00C60D88"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федерального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>из областного бюджета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2,962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3,430</w:t>
            </w:r>
          </w:p>
        </w:tc>
      </w:tr>
      <w:tr w:rsidR="00B464FC" w:rsidRPr="00C60D88" w:rsidTr="002A0B1B">
        <w:trPr>
          <w:trHeight w:val="90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B464FC">
            <w:pPr>
              <w:ind w:firstLineChars="100" w:firstLine="200"/>
              <w:rPr>
                <w:i/>
                <w:iCs/>
              </w:rPr>
            </w:pPr>
            <w:r w:rsidRPr="00C60D88">
              <w:rPr>
                <w:i/>
                <w:iCs/>
              </w:rPr>
              <w:t xml:space="preserve">из местного бюджета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5,530</w:t>
            </w: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5,730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5,940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6,160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6,390</w:t>
            </w:r>
          </w:p>
        </w:tc>
      </w:tr>
      <w:tr w:rsidR="00B464FC" w:rsidRPr="00C60D88" w:rsidTr="002A0B1B">
        <w:trPr>
          <w:trHeight w:val="85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C60D88">
              <w:rPr>
                <w:b/>
                <w:bCs/>
              </w:rPr>
              <w:t>1.6. Малое и среднее предпринимательство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 w:rsidRPr="00C60D88">
              <w:t> </w:t>
            </w:r>
          </w:p>
        </w:tc>
      </w:tr>
      <w:tr w:rsidR="00B464FC" w:rsidRPr="00C60D88" w:rsidTr="002A0B1B">
        <w:trPr>
          <w:trHeight w:val="9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lastRenderedPageBreak/>
              <w:t>Количество малых и средних предприятий - всего по состоянию на конец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тыс. единиц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0,132</w:t>
            </w:r>
          </w:p>
        </w:tc>
      </w:tr>
      <w:tr w:rsidR="00B464FC" w:rsidRPr="00C60D88" w:rsidTr="002A0B1B">
        <w:trPr>
          <w:trHeight w:val="935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/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98,500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101,500</w:t>
            </w:r>
          </w:p>
        </w:tc>
      </w:tr>
      <w:tr w:rsidR="00B464FC" w:rsidRPr="00C60D88" w:rsidTr="002A0B1B">
        <w:trPr>
          <w:trHeight w:val="991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 w:rsidRPr="00C60D88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0,718</w:t>
            </w:r>
          </w:p>
        </w:tc>
      </w:tr>
      <w:tr w:rsidR="00B464FC" w:rsidRPr="00C60D88" w:rsidTr="002A0B1B">
        <w:trPr>
          <w:trHeight w:val="991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/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82,200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93,100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Default="00B464FC" w:rsidP="002A0B1B">
            <w:pPr>
              <w:jc w:val="right"/>
            </w:pPr>
            <w:r>
              <w:t>101,100</w:t>
            </w:r>
          </w:p>
        </w:tc>
      </w:tr>
      <w:tr w:rsidR="00B464FC" w:rsidRPr="00C60D88" w:rsidTr="002A0B1B">
        <w:trPr>
          <w:trHeight w:val="10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>
            <w:r w:rsidRPr="00C60D88">
              <w:t>Оборот малых и средних предприятий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м</w:t>
            </w:r>
            <w:r w:rsidRPr="00C60D88">
              <w:t>лн</w:t>
            </w:r>
            <w:r>
              <w:t>.</w:t>
            </w:r>
            <w:r w:rsidRPr="00C60D88">
              <w:t xml:space="preserve"> руб. в ценах соответствующих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798,800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777,500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737,500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772,600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804,300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838,100</w:t>
            </w:r>
          </w:p>
        </w:tc>
      </w:tr>
      <w:tr w:rsidR="00B464FC" w:rsidRPr="00C60D88" w:rsidTr="002A0B1B">
        <w:trPr>
          <w:trHeight w:val="102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C60D88" w:rsidRDefault="00B464FC" w:rsidP="002A0B1B"/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C60D88" w:rsidRDefault="00B464FC" w:rsidP="002A0B1B">
            <w:pPr>
              <w:jc w:val="center"/>
            </w:pPr>
            <w: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82,400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97,300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94,900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FC" w:rsidRPr="00C60D88" w:rsidRDefault="00B464FC" w:rsidP="002A0B1B">
            <w:pPr>
              <w:jc w:val="right"/>
            </w:pPr>
            <w:r>
              <w:t>104,200</w:t>
            </w:r>
          </w:p>
        </w:tc>
      </w:tr>
    </w:tbl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b/>
        </w:rPr>
      </w:pP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b/>
        </w:rPr>
      </w:pPr>
      <w:r>
        <w:rPr>
          <w:b/>
        </w:rPr>
        <w:t>Подраздел 2.2. Показатели, характеризующие уровень жизни населения Комсомольского муниципального района                  Ивановской области</w:t>
      </w: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b/>
        </w:rPr>
      </w:pPr>
    </w:p>
    <w:tbl>
      <w:tblPr>
        <w:tblW w:w="15280" w:type="dxa"/>
        <w:tblInd w:w="103" w:type="dxa"/>
        <w:tblLook w:val="04A0"/>
      </w:tblPr>
      <w:tblGrid>
        <w:gridCol w:w="5002"/>
        <w:gridCol w:w="1660"/>
        <w:gridCol w:w="1440"/>
        <w:gridCol w:w="1440"/>
        <w:gridCol w:w="1440"/>
        <w:gridCol w:w="1440"/>
        <w:gridCol w:w="1440"/>
        <w:gridCol w:w="1418"/>
      </w:tblGrid>
      <w:tr w:rsidR="00B464FC" w:rsidRPr="00A67693" w:rsidTr="002A0B1B">
        <w:trPr>
          <w:trHeight w:val="420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оценка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прогноз</w:t>
            </w:r>
          </w:p>
        </w:tc>
      </w:tr>
      <w:tr w:rsidR="00B464FC" w:rsidRPr="00A67693" w:rsidTr="002A0B1B">
        <w:trPr>
          <w:trHeight w:val="322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B464FC" w:rsidRPr="00A67693" w:rsidTr="002A0B1B">
        <w:trPr>
          <w:trHeight w:val="322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</w:tr>
      <w:tr w:rsidR="00B464FC" w:rsidRPr="00A67693" w:rsidTr="002A0B1B">
        <w:trPr>
          <w:trHeight w:val="39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A67693">
              <w:rPr>
                <w:b/>
                <w:bCs/>
              </w:rPr>
              <w:t>2.1. Демография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 </w:t>
            </w:r>
          </w:p>
        </w:tc>
      </w:tr>
      <w:tr w:rsidR="00B464FC" w:rsidRPr="00A67693" w:rsidTr="002A0B1B">
        <w:trPr>
          <w:trHeight w:val="88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lastRenderedPageBreak/>
              <w:t>Численность постоянного населения (среднегодовая)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19,28</w:t>
            </w:r>
          </w:p>
        </w:tc>
      </w:tr>
      <w:tr w:rsidR="00B464FC" w:rsidRPr="00A67693" w:rsidTr="002A0B1B">
        <w:trPr>
          <w:trHeight w:val="90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</w:tr>
      <w:tr w:rsidR="00B464FC" w:rsidRPr="00A67693" w:rsidTr="002A0B1B">
        <w:trPr>
          <w:trHeight w:val="37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городского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8,04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7,87</w:t>
            </w:r>
          </w:p>
        </w:tc>
      </w:tr>
      <w:tr w:rsidR="00B464FC" w:rsidRPr="00A67693" w:rsidTr="002A0B1B">
        <w:trPr>
          <w:trHeight w:val="90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</w:tr>
      <w:tr w:rsidR="00B464FC" w:rsidRPr="00A67693" w:rsidTr="002A0B1B">
        <w:trPr>
          <w:trHeight w:val="37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 xml:space="preserve">сельского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11,41</w:t>
            </w:r>
          </w:p>
        </w:tc>
      </w:tr>
      <w:tr w:rsidR="00B464FC" w:rsidRPr="00A67693" w:rsidTr="002A0B1B">
        <w:trPr>
          <w:trHeight w:val="90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99,6</w:t>
            </w:r>
          </w:p>
        </w:tc>
      </w:tr>
      <w:tr w:rsidR="00B464FC" w:rsidRPr="00A67693" w:rsidTr="002A0B1B">
        <w:trPr>
          <w:trHeight w:val="97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Общий коэффициент рождаемости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7,3</w:t>
            </w:r>
          </w:p>
        </w:tc>
      </w:tr>
      <w:tr w:rsidR="00B464FC" w:rsidRPr="00A67693" w:rsidTr="002A0B1B">
        <w:trPr>
          <w:trHeight w:val="87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Общий коэффициент смертности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16</w:t>
            </w:r>
          </w:p>
        </w:tc>
      </w:tr>
      <w:tr w:rsidR="00B464FC" w:rsidRPr="00A67693" w:rsidTr="002A0B1B">
        <w:trPr>
          <w:trHeight w:val="91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r w:rsidRPr="00A67693">
              <w:t>Коэффициент естественного прироста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-8,7</w:t>
            </w:r>
          </w:p>
        </w:tc>
      </w:tr>
      <w:tr w:rsidR="00B464FC" w:rsidRPr="00A67693" w:rsidTr="002A0B1B">
        <w:trPr>
          <w:trHeight w:val="79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B464FC">
            <w:pPr>
              <w:ind w:firstLineChars="100" w:firstLine="200"/>
            </w:pPr>
            <w:r w:rsidRPr="00A67693">
              <w:t>Ожидаемая продолжительность жизни при рождении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73,7</w:t>
            </w:r>
          </w:p>
        </w:tc>
      </w:tr>
      <w:tr w:rsidR="00B464FC" w:rsidRPr="00A67693" w:rsidTr="002A0B1B">
        <w:trPr>
          <w:trHeight w:val="43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A67693">
              <w:rPr>
                <w:b/>
                <w:bCs/>
              </w:rPr>
              <w:t>2.2. Труд и занятость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</w:p>
        </w:tc>
      </w:tr>
      <w:tr w:rsidR="00B464FC" w:rsidRPr="00A67693" w:rsidTr="002A0B1B">
        <w:trPr>
          <w:trHeight w:val="144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lastRenderedPageBreak/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0,29</w:t>
            </w:r>
          </w:p>
        </w:tc>
      </w:tr>
      <w:tr w:rsidR="00B464FC" w:rsidRPr="00A67693" w:rsidTr="002A0B1B">
        <w:trPr>
          <w:trHeight w:val="112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2,8</w:t>
            </w:r>
          </w:p>
        </w:tc>
      </w:tr>
      <w:tr w:rsidR="00B464FC" w:rsidRPr="00A67693" w:rsidTr="002A0B1B">
        <w:trPr>
          <w:trHeight w:val="155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1,4</w:t>
            </w:r>
          </w:p>
        </w:tc>
      </w:tr>
      <w:tr w:rsidR="00B464FC" w:rsidRPr="00A67693" w:rsidTr="002A0B1B">
        <w:trPr>
          <w:trHeight w:val="75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>Фонд начисленной заработной платы всех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м</w:t>
            </w:r>
            <w:r w:rsidRPr="00A67693">
              <w:t>лн</w:t>
            </w:r>
            <w:r>
              <w:t>.</w:t>
            </w:r>
            <w:r w:rsidRPr="00A67693">
              <w:t xml:space="preserve">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679,65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682,59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784,3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806,3</w:t>
            </w:r>
          </w:p>
        </w:tc>
      </w:tr>
      <w:tr w:rsidR="00B464FC" w:rsidRPr="00A67693" w:rsidTr="002A0B1B">
        <w:trPr>
          <w:trHeight w:val="76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t>Среднесписочная численность работников организаций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2,2</w:t>
            </w:r>
          </w:p>
        </w:tc>
      </w:tr>
      <w:tr w:rsidR="00B464FC" w:rsidRPr="00A67693" w:rsidTr="002A0B1B">
        <w:trPr>
          <w:trHeight w:val="49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>Средняя заработная плата номинальная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24287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25962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27312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28596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29710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30543</w:t>
            </w:r>
          </w:p>
        </w:tc>
      </w:tr>
      <w:tr w:rsidR="00B464FC" w:rsidRPr="00A67693" w:rsidTr="002A0B1B">
        <w:trPr>
          <w:trHeight w:val="90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в 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108,4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106,9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105,2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104,7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102,8</w:t>
            </w:r>
          </w:p>
        </w:tc>
      </w:tr>
      <w:tr w:rsidR="00B464FC" w:rsidRPr="00A67693" w:rsidTr="002A0B1B">
        <w:trPr>
          <w:trHeight w:val="51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A67693">
              <w:rPr>
                <w:b/>
                <w:bCs/>
              </w:rPr>
              <w:t>2.3. Денежные доходы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 </w:t>
            </w:r>
          </w:p>
        </w:tc>
      </w:tr>
      <w:tr w:rsidR="00B464FC" w:rsidRPr="00A67693" w:rsidTr="002A0B1B">
        <w:trPr>
          <w:trHeight w:val="76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t>Денежные доходы в расчете на душу населения в месяц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13190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13809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14312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14528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14682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14765</w:t>
            </w:r>
          </w:p>
        </w:tc>
      </w:tr>
      <w:tr w:rsidR="00B464FC" w:rsidRPr="00A67693" w:rsidTr="002A0B1B">
        <w:trPr>
          <w:trHeight w:val="900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t>Реальные располагаемые денежные доходы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95,1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101,2</w:t>
            </w:r>
          </w:p>
        </w:tc>
      </w:tr>
      <w:tr w:rsidR="00B464FC" w:rsidRPr="00A67693" w:rsidTr="002A0B1B">
        <w:trPr>
          <w:trHeight w:val="112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r w:rsidRPr="00A67693">
              <w:lastRenderedPageBreak/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11</w:t>
            </w:r>
          </w:p>
        </w:tc>
      </w:tr>
    </w:tbl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  <w:r>
        <w:rPr>
          <w:rFonts w:cs="Times New Roman"/>
          <w:b/>
        </w:rPr>
        <w:t>Подраздел 2.3. Производство важнейших видов продукции в натуральном выражении</w:t>
      </w:r>
    </w:p>
    <w:p w:rsidR="00B464FC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</w:p>
    <w:tbl>
      <w:tblPr>
        <w:tblW w:w="15340" w:type="dxa"/>
        <w:tblInd w:w="103" w:type="dxa"/>
        <w:tblLook w:val="04A0"/>
      </w:tblPr>
      <w:tblGrid>
        <w:gridCol w:w="5220"/>
        <w:gridCol w:w="1480"/>
        <w:gridCol w:w="1440"/>
        <w:gridCol w:w="1440"/>
        <w:gridCol w:w="1440"/>
        <w:gridCol w:w="1440"/>
        <w:gridCol w:w="1440"/>
        <w:gridCol w:w="1440"/>
      </w:tblGrid>
      <w:tr w:rsidR="00B464FC" w:rsidRPr="00A67693" w:rsidTr="002A0B1B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 w:rsidRPr="00A67693">
              <w:rPr>
                <w:b/>
                <w:bCs/>
              </w:rPr>
              <w:t>прогноз</w:t>
            </w:r>
          </w:p>
        </w:tc>
      </w:tr>
      <w:tr w:rsidR="00B464FC" w:rsidRPr="00A67693" w:rsidTr="002A0B1B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B464FC" w:rsidRPr="00A67693" w:rsidTr="002A0B1B">
        <w:trPr>
          <w:trHeight w:val="39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FC" w:rsidRPr="00A67693" w:rsidRDefault="00B464FC" w:rsidP="002A0B1B">
            <w:pPr>
              <w:rPr>
                <w:b/>
                <w:bCs/>
              </w:rPr>
            </w:pP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>1</w:t>
            </w:r>
            <w:r>
              <w:t>. Ткани -всего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>
              <w:t>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>
              <w:t>- ткани хлопчатобумажные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4FC" w:rsidRDefault="00B464FC" w:rsidP="002A0B1B">
            <w:pPr>
              <w:jc w:val="center"/>
            </w:pPr>
            <w:r>
              <w:t>тыс.кв.м.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>2. Электроэнергия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>
              <w:t>млн.</w:t>
            </w:r>
            <w:r w:rsidRPr="00A67693">
              <w:t xml:space="preserve"> кВт. 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143,839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322,062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475,212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353,000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353,000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>
              <w:t>353,000</w:t>
            </w: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r w:rsidRPr="00A67693">
              <w:t xml:space="preserve">3. </w:t>
            </w:r>
            <w:r>
              <w:t>Водка и ликёро-водочные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</w:tr>
      <w:tr w:rsidR="00B464FC" w:rsidRPr="00A67693" w:rsidTr="002A0B1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FC" w:rsidRPr="00A67693" w:rsidRDefault="00B464FC" w:rsidP="002A0B1B">
            <w:r w:rsidRPr="00A67693">
              <w:t>4.</w:t>
            </w:r>
            <w:r>
              <w:t xml:space="preserve"> Пиво и напитки, изготавливаемые на основе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center"/>
            </w:pPr>
            <w:r w:rsidRPr="00A67693"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FC" w:rsidRPr="00A67693" w:rsidRDefault="00B464FC" w:rsidP="002A0B1B">
            <w:pPr>
              <w:jc w:val="right"/>
            </w:pPr>
            <w:r w:rsidRPr="00A67693">
              <w:t> </w:t>
            </w:r>
          </w:p>
        </w:tc>
      </w:tr>
    </w:tbl>
    <w:p w:rsidR="00B464FC" w:rsidRPr="00A67693" w:rsidRDefault="00B464FC" w:rsidP="00B464FC">
      <w:pPr>
        <w:pStyle w:val="220"/>
        <w:spacing w:line="240" w:lineRule="auto"/>
        <w:ind w:left="0" w:firstLine="720"/>
        <w:jc w:val="center"/>
        <w:rPr>
          <w:rFonts w:cs="Times New Roman"/>
          <w:b/>
        </w:rPr>
      </w:pPr>
    </w:p>
    <w:p w:rsidR="00B464FC" w:rsidRDefault="00B464FC"/>
    <w:p w:rsidR="00B464FC" w:rsidRDefault="00B464FC"/>
    <w:p w:rsidR="00C7391E" w:rsidRDefault="00C7391E" w:rsidP="00C7391E">
      <w:pPr>
        <w:jc w:val="center"/>
        <w:rPr>
          <w:color w:val="000080"/>
        </w:rPr>
      </w:pPr>
    </w:p>
    <w:p w:rsidR="008039F1" w:rsidRPr="00B5101A" w:rsidRDefault="008039F1" w:rsidP="008039F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39F1" w:rsidRPr="00B5101A" w:rsidRDefault="008039F1" w:rsidP="008039F1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8039F1" w:rsidRPr="00B5101A" w:rsidSect="00697091">
          <w:pgSz w:w="16840" w:h="11907" w:orient="landscape" w:code="9"/>
          <w:pgMar w:top="1276" w:right="851" w:bottom="567" w:left="794" w:header="720" w:footer="720" w:gutter="0"/>
          <w:cols w:space="720"/>
          <w:docGrid w:linePitch="272"/>
        </w:sectPr>
      </w:pPr>
    </w:p>
    <w:p w:rsidR="00697091" w:rsidRDefault="00697091" w:rsidP="00697091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0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91" w:rsidRDefault="00697091" w:rsidP="00697091">
      <w:pPr>
        <w:jc w:val="center"/>
      </w:pPr>
    </w:p>
    <w:p w:rsidR="00697091" w:rsidRPr="00B7157C" w:rsidRDefault="00697091" w:rsidP="00697091">
      <w:pPr>
        <w:pStyle w:val="1"/>
        <w:jc w:val="center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697091" w:rsidRPr="00B7157C" w:rsidRDefault="00697091" w:rsidP="0069709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97091" w:rsidRPr="00B7157C" w:rsidRDefault="00697091" w:rsidP="0069709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97091" w:rsidRPr="00B7157C" w:rsidRDefault="00697091" w:rsidP="0069709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697091" w:rsidRDefault="00697091" w:rsidP="00697091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697091" w:rsidRPr="00B7157C" w:rsidTr="002A0B1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97091" w:rsidRPr="00B7157C" w:rsidRDefault="00697091" w:rsidP="002A0B1B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 xml:space="preserve">. Комсомольск, ул. 50 лет </w:t>
            </w:r>
            <w:r>
              <w:rPr>
                <w:color w:val="003366"/>
              </w:rPr>
              <w:t>ВЛКСМ, д. 2  Тел./Факс (49325) 4</w:t>
            </w:r>
            <w:r w:rsidRPr="00B7157C">
              <w:rPr>
                <w:color w:val="003366"/>
              </w:rPr>
              <w:t>-11-78 ОГРН 1023701625595</w:t>
            </w:r>
          </w:p>
          <w:p w:rsidR="00697091" w:rsidRPr="00B7157C" w:rsidRDefault="00697091" w:rsidP="002A0B1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ИНН 3714002224   КПП 371401001</w:t>
            </w:r>
          </w:p>
        </w:tc>
      </w:tr>
    </w:tbl>
    <w:p w:rsidR="00697091" w:rsidRDefault="00697091" w:rsidP="00697091">
      <w:pPr>
        <w:ind w:firstLine="720"/>
        <w:jc w:val="center"/>
      </w:pPr>
    </w:p>
    <w:p w:rsidR="00697091" w:rsidRDefault="00697091" w:rsidP="00697091">
      <w:pPr>
        <w:ind w:firstLine="720"/>
        <w:jc w:val="center"/>
      </w:pPr>
      <w:r>
        <w:t>«__</w:t>
      </w:r>
      <w:r w:rsidRPr="00432B97">
        <w:rPr>
          <w:u w:val="single"/>
        </w:rPr>
        <w:t>21</w:t>
      </w:r>
      <w:r>
        <w:t>_»___</w:t>
      </w:r>
      <w:r w:rsidRPr="00432B97">
        <w:rPr>
          <w:u w:val="single"/>
        </w:rPr>
        <w:t>10_</w:t>
      </w:r>
      <w:r>
        <w:t>__2020 г.   №_</w:t>
      </w:r>
      <w:r w:rsidRPr="00432B97">
        <w:rPr>
          <w:u w:val="single"/>
        </w:rPr>
        <w:t>250</w:t>
      </w:r>
      <w:r>
        <w:t>_</w:t>
      </w:r>
    </w:p>
    <w:p w:rsidR="00697091" w:rsidRDefault="00697091" w:rsidP="00697091"/>
    <w:p w:rsidR="00697091" w:rsidRPr="00B32168" w:rsidRDefault="00697091" w:rsidP="00697091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24.06.2016  г. № 244 </w:t>
      </w:r>
    </w:p>
    <w:p w:rsidR="00697091" w:rsidRPr="00B32168" w:rsidRDefault="00697091" w:rsidP="00697091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«Об утверждении муниципальной программы </w:t>
      </w:r>
    </w:p>
    <w:p w:rsidR="00697091" w:rsidRPr="00B32168" w:rsidRDefault="00697091" w:rsidP="00697091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>«Культура Комсомольского городского поселения Комсомольского муниципального района»»</w:t>
      </w:r>
    </w:p>
    <w:p w:rsidR="00697091" w:rsidRDefault="00697091" w:rsidP="00697091">
      <w:pPr>
        <w:ind w:firstLine="851"/>
        <w:contextualSpacing/>
        <w:jc w:val="both"/>
        <w:rPr>
          <w:sz w:val="28"/>
          <w:szCs w:val="28"/>
        </w:rPr>
      </w:pPr>
    </w:p>
    <w:p w:rsidR="00697091" w:rsidRPr="00813E1E" w:rsidRDefault="00697091" w:rsidP="0069709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Комсомольского муниципального района от 07.10.2013г.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области»; постановлением Администрации Комсомольского муниципального района от 11.11.2013г. № 940 «Об утверждении Методических указаний по разработке и реализации муниципальных программ Комсомольского муниципального района Ивановской области»»</w:t>
      </w:r>
      <w:r w:rsidRPr="00813E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Комсомольского муниципального района</w:t>
      </w:r>
    </w:p>
    <w:p w:rsidR="00697091" w:rsidRDefault="00697091" w:rsidP="00697091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697091" w:rsidRDefault="00697091" w:rsidP="00697091">
      <w:pPr>
        <w:ind w:firstLine="851"/>
        <w:contextualSpacing/>
        <w:rPr>
          <w:b/>
          <w:sz w:val="28"/>
          <w:szCs w:val="28"/>
        </w:rPr>
      </w:pPr>
    </w:p>
    <w:p w:rsidR="00697091" w:rsidRDefault="00697091" w:rsidP="006970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Внести изменения в Постановление</w:t>
      </w:r>
      <w:r w:rsidRPr="006237A7">
        <w:rPr>
          <w:b/>
          <w:sz w:val="28"/>
          <w:szCs w:val="28"/>
        </w:rPr>
        <w:t xml:space="preserve"> </w:t>
      </w:r>
      <w:r w:rsidRPr="006237A7">
        <w:rPr>
          <w:sz w:val="28"/>
          <w:szCs w:val="28"/>
        </w:rPr>
        <w:t>Администрации Комсомольс</w:t>
      </w:r>
      <w:r>
        <w:rPr>
          <w:sz w:val="28"/>
          <w:szCs w:val="28"/>
        </w:rPr>
        <w:t xml:space="preserve">кого </w:t>
      </w:r>
      <w:r w:rsidRPr="006237A7">
        <w:rPr>
          <w:sz w:val="28"/>
          <w:szCs w:val="28"/>
        </w:rPr>
        <w:t xml:space="preserve">муниципального района от 24.06.2016  г. № 244 </w:t>
      </w:r>
      <w:r>
        <w:rPr>
          <w:sz w:val="28"/>
          <w:szCs w:val="28"/>
        </w:rPr>
        <w:t xml:space="preserve"> </w:t>
      </w:r>
      <w:r w:rsidRPr="006237A7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 </w:t>
      </w:r>
      <w:r w:rsidRPr="00813E1E">
        <w:rPr>
          <w:sz w:val="28"/>
          <w:szCs w:val="28"/>
        </w:rPr>
        <w:t>«Культура Комсомольского городского поселения Комсомольского муниципального района»</w:t>
      </w:r>
      <w:r>
        <w:rPr>
          <w:sz w:val="28"/>
          <w:szCs w:val="28"/>
        </w:rPr>
        <w:t>, изложив приложение № 1 к Постановлению в новой редакции (приложение №1).</w:t>
      </w:r>
    </w:p>
    <w:p w:rsidR="00697091" w:rsidRDefault="00697091" w:rsidP="0069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 Настоящее постановление вступает в силу после его официального опубликования и</w:t>
      </w:r>
      <w:r w:rsidRPr="00813E1E">
        <w:rPr>
          <w:sz w:val="28"/>
          <w:szCs w:val="28"/>
        </w:rPr>
        <w:t xml:space="preserve"> </w:t>
      </w:r>
      <w:r w:rsidRPr="009D2017">
        <w:rPr>
          <w:sz w:val="28"/>
          <w:szCs w:val="28"/>
        </w:rPr>
        <w:t>распространяется на п</w:t>
      </w:r>
      <w:r>
        <w:rPr>
          <w:sz w:val="28"/>
          <w:szCs w:val="28"/>
        </w:rPr>
        <w:t>равоотношения, возникшие с 01.10.2020</w:t>
      </w:r>
      <w:r w:rsidRPr="009D2017">
        <w:rPr>
          <w:sz w:val="28"/>
          <w:szCs w:val="28"/>
        </w:rPr>
        <w:t xml:space="preserve"> года.</w:t>
      </w:r>
    </w:p>
    <w:p w:rsidR="00697091" w:rsidRDefault="00697091" w:rsidP="006970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 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813E1E">
        <w:rPr>
          <w:sz w:val="28"/>
          <w:szCs w:val="28"/>
        </w:rPr>
        <w:t>«Культура Комсомольского городского поселения Комсомольского муниципального района»</w:t>
      </w:r>
      <w:r>
        <w:rPr>
          <w:sz w:val="28"/>
          <w:szCs w:val="28"/>
        </w:rPr>
        <w:t xml:space="preserve">,   является расходным обязательством Комсомольского </w:t>
      </w:r>
      <w:r w:rsidRPr="00813E1E">
        <w:rPr>
          <w:sz w:val="28"/>
          <w:szCs w:val="28"/>
        </w:rPr>
        <w:t>городского поселения Комс</w:t>
      </w:r>
      <w:r>
        <w:rPr>
          <w:sz w:val="28"/>
          <w:szCs w:val="28"/>
        </w:rPr>
        <w:t>омольского муниципального района.</w:t>
      </w:r>
    </w:p>
    <w:p w:rsidR="00697091" w:rsidRDefault="00697091" w:rsidP="0069709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    Контроль за исполнением настоящего постановления возложить на начальника отдела по делам культуры, молодежи и спорта Администрации Комсомольского муниципального района Ивановской области  Батракову О.П.</w:t>
      </w:r>
    </w:p>
    <w:p w:rsidR="00697091" w:rsidRPr="009D2017" w:rsidRDefault="00697091" w:rsidP="00697091">
      <w:pPr>
        <w:ind w:firstLine="851"/>
        <w:jc w:val="both"/>
        <w:rPr>
          <w:sz w:val="28"/>
          <w:szCs w:val="28"/>
        </w:rPr>
      </w:pPr>
    </w:p>
    <w:p w:rsidR="00697091" w:rsidRPr="006A5D9D" w:rsidRDefault="00697091" w:rsidP="00697091">
      <w:pPr>
        <w:contextualSpacing/>
        <w:jc w:val="both"/>
        <w:rPr>
          <w:sz w:val="28"/>
          <w:szCs w:val="28"/>
        </w:rPr>
      </w:pPr>
    </w:p>
    <w:p w:rsidR="00697091" w:rsidRPr="006A5D9D" w:rsidRDefault="00697091" w:rsidP="006970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A5D9D">
        <w:rPr>
          <w:b/>
          <w:sz w:val="28"/>
          <w:szCs w:val="28"/>
        </w:rPr>
        <w:t xml:space="preserve"> Комсомольского</w:t>
      </w:r>
    </w:p>
    <w:p w:rsidR="00697091" w:rsidRDefault="00697091" w:rsidP="00697091">
      <w:pPr>
        <w:contextualSpacing/>
        <w:jc w:val="both"/>
        <w:rPr>
          <w:b/>
          <w:sz w:val="28"/>
          <w:szCs w:val="28"/>
        </w:rPr>
      </w:pPr>
      <w:r w:rsidRPr="006A5D9D">
        <w:rPr>
          <w:b/>
          <w:sz w:val="28"/>
          <w:szCs w:val="28"/>
        </w:rPr>
        <w:t xml:space="preserve">муниципального района         </w:t>
      </w:r>
      <w:r>
        <w:rPr>
          <w:b/>
          <w:sz w:val="28"/>
          <w:szCs w:val="28"/>
        </w:rPr>
        <w:t xml:space="preserve">                                               О.В.Бузулуцкая</w:t>
      </w:r>
    </w:p>
    <w:p w:rsidR="00697091" w:rsidRDefault="00697091" w:rsidP="00697091">
      <w:pPr>
        <w:pStyle w:val="ab"/>
        <w:rPr>
          <w:szCs w:val="28"/>
        </w:rPr>
      </w:pP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Приложение  № 1 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 Постановлению Администрации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Комсомольского муниципального района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                                   от  « </w:t>
      </w:r>
      <w:r>
        <w:rPr>
          <w:szCs w:val="28"/>
        </w:rPr>
        <w:t>21</w:t>
      </w:r>
      <w:r w:rsidRPr="00331B4F">
        <w:rPr>
          <w:szCs w:val="28"/>
        </w:rPr>
        <w:t xml:space="preserve">» </w:t>
      </w:r>
      <w:r>
        <w:rPr>
          <w:szCs w:val="28"/>
        </w:rPr>
        <w:t xml:space="preserve">   10</w:t>
      </w:r>
      <w:r w:rsidRPr="00331B4F">
        <w:rPr>
          <w:szCs w:val="28"/>
        </w:rPr>
        <w:t xml:space="preserve">  </w:t>
      </w:r>
      <w:r>
        <w:rPr>
          <w:szCs w:val="28"/>
        </w:rPr>
        <w:t xml:space="preserve"> 2020</w:t>
      </w:r>
      <w:r w:rsidRPr="00331B4F">
        <w:rPr>
          <w:szCs w:val="28"/>
        </w:rPr>
        <w:t>г. №</w:t>
      </w:r>
      <w:r>
        <w:rPr>
          <w:szCs w:val="28"/>
        </w:rPr>
        <w:t xml:space="preserve"> 250</w:t>
      </w:r>
    </w:p>
    <w:p w:rsidR="00697091" w:rsidRPr="00331B4F" w:rsidRDefault="00697091" w:rsidP="00697091">
      <w:pPr>
        <w:pStyle w:val="ab"/>
        <w:rPr>
          <w:szCs w:val="28"/>
        </w:rPr>
      </w:pP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Приложение  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 Постановлению Администрации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Комсомольского муниципального района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                                   от  «  24  » июня   2016г. № 244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</w:p>
    <w:p w:rsidR="00697091" w:rsidRPr="00331B4F" w:rsidRDefault="00697091" w:rsidP="00697091">
      <w:pPr>
        <w:pStyle w:val="ab"/>
        <w:spacing w:line="360" w:lineRule="auto"/>
        <w:rPr>
          <w:i/>
          <w:szCs w:val="28"/>
        </w:rPr>
      </w:pPr>
    </w:p>
    <w:p w:rsidR="00697091" w:rsidRPr="00331B4F" w:rsidRDefault="00697091" w:rsidP="00697091">
      <w:pPr>
        <w:pStyle w:val="ab"/>
        <w:spacing w:line="360" w:lineRule="auto"/>
        <w:rPr>
          <w:i/>
          <w:szCs w:val="28"/>
        </w:rPr>
      </w:pPr>
    </w:p>
    <w:p w:rsidR="00697091" w:rsidRPr="00331B4F" w:rsidRDefault="00697091" w:rsidP="00697091">
      <w:pPr>
        <w:pStyle w:val="ab"/>
        <w:rPr>
          <w:i/>
          <w:szCs w:val="28"/>
        </w:rPr>
      </w:pPr>
    </w:p>
    <w:p w:rsidR="00697091" w:rsidRPr="00331B4F" w:rsidRDefault="00697091" w:rsidP="00697091">
      <w:pPr>
        <w:pStyle w:val="ab"/>
        <w:jc w:val="center"/>
        <w:rPr>
          <w:b/>
          <w:bCs/>
          <w:i/>
          <w:iCs/>
          <w:sz w:val="48"/>
          <w:szCs w:val="48"/>
          <w:lang w:val="fr-FR"/>
        </w:rPr>
      </w:pPr>
      <w:r w:rsidRPr="00331B4F">
        <w:rPr>
          <w:b/>
          <w:bCs/>
          <w:i/>
          <w:iCs/>
          <w:sz w:val="48"/>
          <w:szCs w:val="48"/>
        </w:rPr>
        <w:t>Муниципальная  программа</w:t>
      </w:r>
    </w:p>
    <w:p w:rsidR="00697091" w:rsidRPr="00331B4F" w:rsidRDefault="00697091" w:rsidP="00697091">
      <w:pPr>
        <w:pStyle w:val="ab"/>
        <w:jc w:val="center"/>
        <w:rPr>
          <w:b/>
          <w:bCs/>
          <w:i/>
          <w:iCs/>
          <w:szCs w:val="28"/>
          <w:lang w:val="fr-FR"/>
        </w:rPr>
      </w:pPr>
    </w:p>
    <w:p w:rsidR="00697091" w:rsidRPr="00331B4F" w:rsidRDefault="00697091" w:rsidP="00697091">
      <w:pPr>
        <w:pStyle w:val="ab"/>
        <w:jc w:val="center"/>
        <w:rPr>
          <w:b/>
          <w:i/>
          <w:sz w:val="48"/>
          <w:szCs w:val="48"/>
        </w:rPr>
      </w:pPr>
      <w:r w:rsidRPr="00331B4F">
        <w:rPr>
          <w:b/>
          <w:i/>
          <w:sz w:val="48"/>
          <w:szCs w:val="48"/>
        </w:rPr>
        <w:t>Комсомольского городского поселения</w:t>
      </w:r>
    </w:p>
    <w:p w:rsidR="00697091" w:rsidRPr="00331B4F" w:rsidRDefault="00697091" w:rsidP="00697091">
      <w:pPr>
        <w:pStyle w:val="ab"/>
        <w:jc w:val="center"/>
        <w:rPr>
          <w:b/>
          <w:i/>
          <w:sz w:val="48"/>
          <w:szCs w:val="48"/>
        </w:rPr>
      </w:pPr>
    </w:p>
    <w:p w:rsidR="00697091" w:rsidRPr="00331B4F" w:rsidRDefault="00697091" w:rsidP="00697091">
      <w:pPr>
        <w:pStyle w:val="ab"/>
        <w:jc w:val="center"/>
        <w:rPr>
          <w:b/>
          <w:sz w:val="36"/>
          <w:szCs w:val="36"/>
        </w:rPr>
      </w:pPr>
      <w:r w:rsidRPr="00331B4F">
        <w:rPr>
          <w:b/>
          <w:sz w:val="44"/>
          <w:szCs w:val="44"/>
        </w:rPr>
        <w:t>«</w:t>
      </w:r>
      <w:r w:rsidRPr="00331B4F">
        <w:rPr>
          <w:b/>
          <w:sz w:val="36"/>
          <w:szCs w:val="36"/>
        </w:rPr>
        <w:t>Культура Комсомольского городского поселения Комсомольского муниципального района »</w:t>
      </w:r>
    </w:p>
    <w:p w:rsidR="00697091" w:rsidRPr="00331B4F" w:rsidRDefault="00697091" w:rsidP="00697091">
      <w:pPr>
        <w:pStyle w:val="ab"/>
        <w:jc w:val="center"/>
        <w:rPr>
          <w:b/>
          <w:i/>
          <w:sz w:val="44"/>
          <w:szCs w:val="44"/>
        </w:rPr>
      </w:pPr>
    </w:p>
    <w:p w:rsidR="00697091" w:rsidRPr="00331B4F" w:rsidRDefault="00697091" w:rsidP="00697091">
      <w:pPr>
        <w:pStyle w:val="ab"/>
        <w:jc w:val="center"/>
        <w:rPr>
          <w:b/>
          <w:i/>
          <w:sz w:val="44"/>
          <w:szCs w:val="44"/>
        </w:rPr>
      </w:pPr>
    </w:p>
    <w:p w:rsidR="00697091" w:rsidRPr="00331B4F" w:rsidRDefault="00697091" w:rsidP="00697091">
      <w:pPr>
        <w:pStyle w:val="ab"/>
        <w:jc w:val="center"/>
        <w:rPr>
          <w:b/>
          <w:i/>
          <w:sz w:val="44"/>
          <w:szCs w:val="44"/>
        </w:rPr>
      </w:pPr>
    </w:p>
    <w:p w:rsidR="00697091" w:rsidRPr="00331B4F" w:rsidRDefault="00697091" w:rsidP="00697091">
      <w:pPr>
        <w:pStyle w:val="ab"/>
        <w:jc w:val="center"/>
        <w:rPr>
          <w:b/>
          <w:i/>
          <w:sz w:val="44"/>
          <w:szCs w:val="44"/>
        </w:rPr>
      </w:pPr>
    </w:p>
    <w:p w:rsidR="00697091" w:rsidRPr="00331B4F" w:rsidRDefault="00697091" w:rsidP="00697091">
      <w:pPr>
        <w:spacing w:line="360" w:lineRule="auto"/>
        <w:jc w:val="center"/>
        <w:rPr>
          <w:b/>
          <w:sz w:val="44"/>
          <w:szCs w:val="44"/>
        </w:rPr>
      </w:pPr>
    </w:p>
    <w:p w:rsidR="00697091" w:rsidRPr="00331B4F" w:rsidRDefault="00697091" w:rsidP="00697091">
      <w:pPr>
        <w:spacing w:line="360" w:lineRule="auto"/>
        <w:rPr>
          <w:b/>
          <w:sz w:val="44"/>
          <w:szCs w:val="44"/>
        </w:rPr>
      </w:pPr>
    </w:p>
    <w:p w:rsidR="00697091" w:rsidRPr="00331B4F" w:rsidRDefault="00697091" w:rsidP="00697091">
      <w:pPr>
        <w:spacing w:before="100" w:beforeAutospacing="1"/>
        <w:rPr>
          <w:b/>
          <w:sz w:val="32"/>
          <w:szCs w:val="32"/>
        </w:rPr>
      </w:pPr>
    </w:p>
    <w:p w:rsidR="00697091" w:rsidRPr="00331B4F" w:rsidRDefault="00697091" w:rsidP="00697091">
      <w:pPr>
        <w:spacing w:before="100" w:beforeAutospacing="1"/>
        <w:rPr>
          <w:b/>
          <w:sz w:val="32"/>
          <w:szCs w:val="32"/>
        </w:rPr>
      </w:pPr>
    </w:p>
    <w:p w:rsidR="00697091" w:rsidRDefault="00697091" w:rsidP="00697091">
      <w:pPr>
        <w:spacing w:before="100" w:beforeAutospacing="1"/>
        <w:rPr>
          <w:sz w:val="32"/>
          <w:szCs w:val="32"/>
        </w:rPr>
      </w:pPr>
    </w:p>
    <w:p w:rsidR="00697091" w:rsidRDefault="00697091" w:rsidP="00697091">
      <w:pPr>
        <w:spacing w:before="100" w:beforeAutospacing="1"/>
        <w:rPr>
          <w:sz w:val="32"/>
          <w:szCs w:val="32"/>
        </w:rPr>
      </w:pPr>
    </w:p>
    <w:p w:rsidR="00697091" w:rsidRDefault="00697091" w:rsidP="00697091">
      <w:pPr>
        <w:spacing w:before="100" w:beforeAutospacing="1"/>
        <w:rPr>
          <w:sz w:val="32"/>
          <w:szCs w:val="32"/>
        </w:rPr>
      </w:pPr>
    </w:p>
    <w:p w:rsidR="00697091" w:rsidRPr="00331B4F" w:rsidRDefault="00697091" w:rsidP="00697091">
      <w:pPr>
        <w:spacing w:before="100" w:beforeAutospacing="1"/>
        <w:rPr>
          <w:sz w:val="32"/>
          <w:szCs w:val="32"/>
        </w:rPr>
      </w:pPr>
    </w:p>
    <w:p w:rsidR="00697091" w:rsidRPr="00331B4F" w:rsidRDefault="00697091" w:rsidP="00697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1. ПАСПОРТ   </w:t>
      </w:r>
    </w:p>
    <w:p w:rsidR="00697091" w:rsidRPr="00522104" w:rsidRDefault="00697091" w:rsidP="00697091">
      <w:pPr>
        <w:pStyle w:val="af5"/>
        <w:spacing w:before="0" w:after="0" w:line="240" w:lineRule="exact"/>
        <w:jc w:val="center"/>
        <w:rPr>
          <w:b/>
          <w:sz w:val="28"/>
          <w:szCs w:val="28"/>
        </w:rPr>
      </w:pPr>
      <w:r w:rsidRPr="00522104">
        <w:rPr>
          <w:b/>
          <w:sz w:val="28"/>
          <w:szCs w:val="28"/>
        </w:rPr>
        <w:t>муниципальной программы Комсомольского городского поселения «Культура Комсомольского городского поселения Комсомольского муниципального района »</w:t>
      </w:r>
    </w:p>
    <w:tbl>
      <w:tblPr>
        <w:tblpPr w:leftFromText="180" w:rightFromText="180" w:vertAnchor="text" w:horzAnchor="margin" w:tblpXSpec="center" w:tblpY="184"/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57"/>
        <w:gridCol w:w="7708"/>
      </w:tblGrid>
      <w:tr w:rsidR="00697091" w:rsidRPr="00331B4F" w:rsidTr="002A0B1B">
        <w:trPr>
          <w:trHeight w:val="315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</w:t>
            </w:r>
            <w:r w:rsidRPr="00331B4F"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af5"/>
              <w:spacing w:before="0" w:after="0" w:line="240" w:lineRule="exact"/>
              <w:ind w:firstLine="0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Культура Комсомольского городского поселения Комсомольского муниципального района</w:t>
            </w:r>
          </w:p>
        </w:tc>
      </w:tr>
      <w:tr w:rsidR="00697091" w:rsidRPr="00331B4F" w:rsidTr="002A0B1B">
        <w:trPr>
          <w:trHeight w:val="315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af5"/>
              <w:spacing w:before="0" w:after="0" w:line="240" w:lineRule="exact"/>
              <w:ind w:firstLine="0"/>
              <w:rPr>
                <w:sz w:val="28"/>
                <w:szCs w:val="28"/>
              </w:rPr>
            </w:pPr>
          </w:p>
          <w:p w:rsidR="00697091" w:rsidRPr="00331B4F" w:rsidRDefault="00697091" w:rsidP="002A0B1B">
            <w:pPr>
              <w:pStyle w:val="af5"/>
              <w:spacing w:before="0" w:after="0" w:line="240" w:lineRule="exact"/>
              <w:ind w:firstLine="0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г.г.</w:t>
            </w:r>
          </w:p>
        </w:tc>
      </w:tr>
      <w:tr w:rsidR="00697091" w:rsidRPr="00331B4F" w:rsidTr="002A0B1B">
        <w:trPr>
          <w:trHeight w:val="315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Подпрограмма «Организация культурно-досугового обслуживания населения Комсомольского городского поселения»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Подпрограмма «Библиотечное обслуживание населения, комплектование и обеспечение сохранности библиотечных фондов библиотек поселения» 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65686E">
              <w:rPr>
                <w:sz w:val="28"/>
                <w:szCs w:val="28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</w:tr>
      <w:tr w:rsidR="00697091" w:rsidRPr="00331B4F" w:rsidTr="002A0B1B">
        <w:trPr>
          <w:trHeight w:val="315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</w:tc>
      </w:tr>
      <w:tr w:rsidR="00697091" w:rsidRPr="00331B4F" w:rsidTr="002A0B1B">
        <w:trPr>
          <w:trHeight w:val="315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</w:tc>
      </w:tr>
      <w:tr w:rsidR="00697091" w:rsidRPr="00331B4F" w:rsidTr="002A0B1B">
        <w:trPr>
          <w:trHeight w:val="90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</w:t>
            </w:r>
            <w:r w:rsidRPr="00331B4F"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МКУК «Городская библиотека»</w:t>
            </w:r>
            <w:hyperlink r:id="rId17" w:anchor="YANDEX_42" w:history="1"/>
            <w:hyperlink r:id="rId18" w:anchor="YANDEX_44" w:history="1"/>
            <w:r w:rsidRPr="00331B4F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697091" w:rsidRPr="00331B4F" w:rsidRDefault="00697091" w:rsidP="002A0B1B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 «Городской Дом культуры»                                                             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Цель (цели) 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pStyle w:val="western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      </w:r>
            <w:hyperlink r:id="rId19" w:anchor="YANDEX_47" w:history="1"/>
            <w:r w:rsidRPr="00331B4F">
              <w:rPr>
                <w:rStyle w:val="highlighthighlightactive"/>
                <w:sz w:val="28"/>
                <w:szCs w:val="28"/>
              </w:rPr>
              <w:t> культуры,</w:t>
            </w:r>
            <w:r w:rsidRPr="00331B4F">
              <w:rPr>
                <w:sz w:val="28"/>
                <w:szCs w:val="28"/>
              </w:rPr>
              <w:t xml:space="preserve"> повышение эффективности их деятельности. 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 w:val="restart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Целевые индикаторы (показатели) </w:t>
            </w:r>
            <w:r w:rsidRPr="00331B4F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lastRenderedPageBreak/>
              <w:t xml:space="preserve">Число зарегистрированных пользователей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посещений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выданных читателям печатных, электронных и иных изданий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Увеличение доли поступления новой литературы по отношению к фонду библиотеки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Доля электронных изданий и аудиовизуальных документов в общем объеме библиотечного фонда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Охват населения библиотечным обслуживанием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 основных массовых мероприятий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квалификации (раз)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обращений к системе Интернет, программе «Консультант+» при наличии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выданных библиографических справок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Концертно-развлекательная программа «Мини-мисс»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Концерты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>
              <w:t>Доля выездных концертов Муниципального казённого учреждения «Городской дом культуры» по Комсомольскому муниципальному району Ивановской области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Кинофильмы для детей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Работа аниматоров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 w:rsidRPr="00331B4F">
              <w:t>Выезд Деда Мороза на дом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697091" w:rsidRPr="00331B4F" w:rsidRDefault="00697091" w:rsidP="002A0B1B">
            <w:pPr>
              <w:snapToGrid w:val="0"/>
            </w:pPr>
            <w:r>
              <w:t>Посещаемость кинозала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57551B" w:rsidRDefault="00697091" w:rsidP="002A0B1B"/>
        </w:tc>
        <w:tc>
          <w:tcPr>
            <w:tcW w:w="7708" w:type="dxa"/>
          </w:tcPr>
          <w:p w:rsidR="00697091" w:rsidRPr="0057551B" w:rsidRDefault="00697091" w:rsidP="002A0B1B">
            <w:r>
              <w:t>Показатель средней заработной платы работников МКУ ГДК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57551B" w:rsidRDefault="00697091" w:rsidP="002A0B1B"/>
        </w:tc>
        <w:tc>
          <w:tcPr>
            <w:tcW w:w="7708" w:type="dxa"/>
          </w:tcPr>
          <w:p w:rsidR="00697091" w:rsidRDefault="00697091" w:rsidP="002A0B1B"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</w:tr>
      <w:tr w:rsidR="00697091" w:rsidRPr="00331B4F" w:rsidTr="002A0B1B">
        <w:trPr>
          <w:trHeight w:val="450"/>
          <w:tblCellSpacing w:w="0" w:type="dxa"/>
        </w:trPr>
        <w:tc>
          <w:tcPr>
            <w:tcW w:w="2357" w:type="dxa"/>
            <w:vMerge/>
          </w:tcPr>
          <w:p w:rsidR="00697091" w:rsidRPr="0057551B" w:rsidRDefault="00697091" w:rsidP="002A0B1B"/>
        </w:tc>
        <w:tc>
          <w:tcPr>
            <w:tcW w:w="7708" w:type="dxa"/>
          </w:tcPr>
          <w:p w:rsidR="00697091" w:rsidRPr="00E0201D" w:rsidRDefault="00697091" w:rsidP="002A0B1B">
            <w:r w:rsidRPr="00E0201D">
              <w:t>Численность подростков и молодых людей, охваченных временной трудовой занятостью</w:t>
            </w:r>
          </w:p>
        </w:tc>
      </w:tr>
      <w:tr w:rsidR="00697091" w:rsidRPr="00331B4F" w:rsidTr="002A0B1B">
        <w:trPr>
          <w:trHeight w:val="482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Объёмы ресурсного обеспечения программы</w:t>
            </w:r>
          </w:p>
        </w:tc>
        <w:tc>
          <w:tcPr>
            <w:tcW w:w="7708" w:type="dxa"/>
          </w:tcPr>
          <w:p w:rsidR="00697091" w:rsidRPr="00EF3FBE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Общий объем финансирования Программы составляет:   </w:t>
            </w:r>
            <w:r w:rsidRPr="00331B4F">
              <w:rPr>
                <w:sz w:val="28"/>
                <w:szCs w:val="28"/>
              </w:rPr>
              <w:br/>
            </w:r>
            <w:r w:rsidRPr="00583E95">
              <w:rPr>
                <w:sz w:val="28"/>
                <w:szCs w:val="28"/>
              </w:rPr>
              <w:t xml:space="preserve">В 2019 году – </w:t>
            </w:r>
            <w:r w:rsidRPr="00EF3FBE">
              <w:rPr>
                <w:sz w:val="28"/>
                <w:szCs w:val="28"/>
              </w:rPr>
              <w:t xml:space="preserve">25 721 811,70 руб. </w:t>
            </w:r>
          </w:p>
          <w:p w:rsidR="00697091" w:rsidRPr="00EF3FBE" w:rsidRDefault="00697091" w:rsidP="002A0B1B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2020 году – 20</w:t>
            </w:r>
            <w:r>
              <w:rPr>
                <w:sz w:val="28"/>
                <w:szCs w:val="28"/>
              </w:rPr>
              <w:t> 470 296,68</w:t>
            </w:r>
            <w:r w:rsidRPr="00EF3FBE">
              <w:rPr>
                <w:sz w:val="28"/>
                <w:szCs w:val="28"/>
              </w:rPr>
              <w:t xml:space="preserve"> руб. </w:t>
            </w:r>
          </w:p>
          <w:p w:rsidR="00697091" w:rsidRPr="00EF3FBE" w:rsidRDefault="00697091" w:rsidP="002A0B1B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2021 году – 22 092 840,21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2022 году – 23 124 713,19 руб.</w:t>
            </w:r>
            <w:r>
              <w:rPr>
                <w:sz w:val="28"/>
                <w:szCs w:val="28"/>
              </w:rPr>
              <w:t>;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23 302 405,70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год- 16 501 634,68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- 22 092 840,21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- 23 124 713,19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2 419 406,00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3 968 662,00 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- 0,00 руб.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- 0,00 руб.</w:t>
            </w:r>
          </w:p>
        </w:tc>
      </w:tr>
      <w:tr w:rsidR="00697091" w:rsidRPr="00331B4F" w:rsidTr="002A0B1B">
        <w:trPr>
          <w:trHeight w:val="482"/>
          <w:tblCellSpacing w:w="0" w:type="dxa"/>
        </w:trPr>
        <w:tc>
          <w:tcPr>
            <w:tcW w:w="2357" w:type="dxa"/>
          </w:tcPr>
          <w:p w:rsidR="00697091" w:rsidRPr="00331B4F" w:rsidRDefault="00697091" w:rsidP="002A0B1B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08" w:type="dxa"/>
          </w:tcPr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Для достижения качественных результатов в культурной политике России выделяются следующие приоритетные направления:</w:t>
            </w:r>
          </w:p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обеспечение максимальной доступности для граждан России культурных благ и образования в сфере культуры и искусства;</w:t>
            </w:r>
          </w:p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сохранение и популяризация культурного наследия народов России;</w:t>
            </w:r>
          </w:p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использование культурного потенциала России для формирования положительного образа страны за рубежом;</w:t>
            </w:r>
          </w:p>
          <w:p w:rsidR="00697091" w:rsidRPr="00331B4F" w:rsidRDefault="00697091" w:rsidP="002A0B1B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совершенствование организационных, экономических и правовых механизмов развития сферы культуры.</w:t>
            </w:r>
          </w:p>
        </w:tc>
      </w:tr>
    </w:tbl>
    <w:p w:rsidR="00697091" w:rsidRPr="00331B4F" w:rsidRDefault="00697091" w:rsidP="00697091">
      <w:pPr>
        <w:widowControl w:val="0"/>
        <w:rPr>
          <w:b/>
          <w:sz w:val="28"/>
          <w:szCs w:val="28"/>
        </w:rPr>
      </w:pPr>
    </w:p>
    <w:p w:rsidR="00697091" w:rsidRDefault="00697091" w:rsidP="00697091">
      <w:pPr>
        <w:widowControl w:val="0"/>
        <w:jc w:val="center"/>
        <w:rPr>
          <w:b/>
          <w:sz w:val="28"/>
          <w:szCs w:val="28"/>
        </w:rPr>
      </w:pPr>
    </w:p>
    <w:p w:rsidR="00697091" w:rsidRDefault="00697091" w:rsidP="00697091">
      <w:pPr>
        <w:widowControl w:val="0"/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widowControl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 xml:space="preserve">2. Анализ текущей ситуации и основные проблемы </w:t>
      </w:r>
    </w:p>
    <w:p w:rsidR="00697091" w:rsidRPr="00331B4F" w:rsidRDefault="00697091" w:rsidP="00697091">
      <w:pPr>
        <w:widowControl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в сфере реализации Программы.</w:t>
      </w:r>
    </w:p>
    <w:p w:rsidR="00697091" w:rsidRPr="00331B4F" w:rsidRDefault="00697091" w:rsidP="00697091">
      <w:pPr>
        <w:widowControl w:val="0"/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«Культура Комсомольского городского поселения Комсомольского муниципального района» (далее – Программа) направлена на создание правовой, организационной и финансово-экономической основы для развития культуры в Комсомольском городском поселении.</w:t>
      </w:r>
    </w:p>
    <w:p w:rsidR="00697091" w:rsidRPr="00331B4F" w:rsidRDefault="00697091" w:rsidP="0069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 Муниципальная Программа является среднесрочным документом, состоящим из аналитического материала, системы мероприятий, который определяет цели и задачи сферы культуры, направленные на ее эффективное развитие в современных условиях.</w:t>
      </w:r>
    </w:p>
    <w:p w:rsidR="00697091" w:rsidRPr="00331B4F" w:rsidRDefault="00697091" w:rsidP="0069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Программа направлена на осуществление развития сферы культуры, в сторону ее  творческого и технологического совершенствования, повышения роли культуры в воспитании, просвещении жителей городского поселения.</w:t>
      </w:r>
    </w:p>
    <w:p w:rsidR="00697091" w:rsidRPr="00331B4F" w:rsidRDefault="00697091" w:rsidP="00697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Программа отражает основные приоритеты развития отрасли на период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331B4F">
        <w:rPr>
          <w:sz w:val="28"/>
          <w:szCs w:val="28"/>
        </w:rPr>
        <w:t xml:space="preserve">  годов, представляет комплекс взаимосвязанных мероприятий и направлена на решение тактических задач.</w:t>
      </w:r>
    </w:p>
    <w:p w:rsidR="00697091" w:rsidRPr="00331B4F" w:rsidRDefault="00697091" w:rsidP="0069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Программа является основой и практическим инструментом для разработки планов и отдельных проектов муниципального учреждения культуры, финансируемого из бюджета городского поселения.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поселения.</w:t>
      </w:r>
    </w:p>
    <w:p w:rsidR="00697091" w:rsidRPr="00331B4F" w:rsidRDefault="00697091" w:rsidP="00697091">
      <w:pPr>
        <w:widowControl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Выполняя </w:t>
      </w:r>
      <w:r w:rsidRPr="00331B4F">
        <w:rPr>
          <w:spacing w:val="4"/>
          <w:sz w:val="28"/>
          <w:szCs w:val="28"/>
        </w:rPr>
        <w:t>план основных мероприятий по развитию отрасли культуры</w:t>
      </w:r>
      <w:r w:rsidRPr="00331B4F">
        <w:rPr>
          <w:sz w:val="28"/>
          <w:szCs w:val="28"/>
        </w:rPr>
        <w:t xml:space="preserve"> Комсомольского городского поселения</w:t>
      </w:r>
      <w:r w:rsidRPr="00331B4F">
        <w:rPr>
          <w:spacing w:val="4"/>
          <w:sz w:val="28"/>
          <w:szCs w:val="28"/>
        </w:rPr>
        <w:t xml:space="preserve">,  </w:t>
      </w:r>
      <w:r w:rsidRPr="00331B4F">
        <w:rPr>
          <w:spacing w:val="2"/>
          <w:sz w:val="28"/>
          <w:szCs w:val="28"/>
        </w:rPr>
        <w:t>культурная политика Комсомольского городского</w:t>
      </w:r>
      <w:r w:rsidRPr="00331B4F">
        <w:rPr>
          <w:sz w:val="28"/>
          <w:szCs w:val="28"/>
        </w:rPr>
        <w:t xml:space="preserve"> поселения </w:t>
      </w:r>
      <w:r w:rsidRPr="00331B4F">
        <w:rPr>
          <w:spacing w:val="-6"/>
          <w:sz w:val="28"/>
          <w:szCs w:val="28"/>
        </w:rPr>
        <w:t>направлена на наиболее полное удовлетворение растущих и изменяющихся культурных запросов и нужд населения поселения по со</w:t>
      </w:r>
      <w:r w:rsidRPr="00331B4F">
        <w:rPr>
          <w:sz w:val="28"/>
          <w:szCs w:val="28"/>
        </w:rPr>
        <w:t>хранению культурного наследия, поддержку творческой деятельности, укреплению материально-технической базы.</w:t>
      </w:r>
    </w:p>
    <w:p w:rsidR="00697091" w:rsidRPr="00331B4F" w:rsidRDefault="00697091" w:rsidP="0069709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По каждому из направлений культурной политики Комсомольского городского поселения за указанный период произошли устойчивые изменения. </w:t>
      </w:r>
    </w:p>
    <w:p w:rsidR="00697091" w:rsidRPr="00331B4F" w:rsidRDefault="00697091" w:rsidP="00697091">
      <w:pPr>
        <w:widowControl w:val="0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В результате работы по </w:t>
      </w:r>
      <w:r w:rsidRPr="00331B4F">
        <w:rPr>
          <w:spacing w:val="-6"/>
          <w:sz w:val="28"/>
          <w:szCs w:val="28"/>
        </w:rPr>
        <w:t>со</w:t>
      </w:r>
      <w:r w:rsidRPr="00331B4F">
        <w:rPr>
          <w:sz w:val="28"/>
          <w:szCs w:val="28"/>
        </w:rPr>
        <w:t>хранению культурного наследия, развитию библиотечного дела, поддержку творческой деятельности населения, возросло количество клубных формирований и количество участвующих в них.</w:t>
      </w:r>
    </w:p>
    <w:p w:rsidR="00697091" w:rsidRPr="00331B4F" w:rsidRDefault="00697091" w:rsidP="00697091">
      <w:pPr>
        <w:pStyle w:val="af5"/>
        <w:spacing w:before="0" w:after="0"/>
        <w:ind w:firstLine="390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Отрасль культуры в поселении представлена 2 учреждениями культуры: МКУК «Городская библиотека» и Муниципальное казённое учреждение «Городской Дом культуры». В соответствии с утвержденными планами и договорами осуществляется работа с дошкольными и образовательными учреждениями города.</w:t>
      </w:r>
    </w:p>
    <w:p w:rsidR="00697091" w:rsidRPr="00331B4F" w:rsidRDefault="00697091" w:rsidP="00697091">
      <w:pPr>
        <w:pStyle w:val="af5"/>
        <w:spacing w:before="0" w:after="0"/>
        <w:ind w:firstLine="390"/>
        <w:rPr>
          <w:sz w:val="28"/>
          <w:szCs w:val="28"/>
        </w:rPr>
      </w:pPr>
      <w:r w:rsidRPr="00331B4F">
        <w:rPr>
          <w:sz w:val="28"/>
          <w:szCs w:val="28"/>
        </w:rPr>
        <w:t>Для улучшения организации досуга населения, развития народного творчества и народных традиций учреждение культуры повсеместно проводит фестивали, праздники, смотры, конкурсы, выставки самодеятельных  музыкантов, художников, мастеров декоративно - прикладного искусства. Сфера культурно - досуговой деятельности охватывает различные половозрастные группы населения (от детей до людей преклонного возраста), в том числе людей с проблемами здоровья. Многообразные формы культурно - досуговой  деятельности развиваются на основе  традиционной и современной городской культуры и выполняют важную социальную функцию.</w:t>
      </w:r>
    </w:p>
    <w:p w:rsidR="00697091" w:rsidRPr="00331B4F" w:rsidRDefault="00697091" w:rsidP="00697091">
      <w:pPr>
        <w:pStyle w:val="af5"/>
        <w:spacing w:before="0" w:after="0"/>
        <w:ind w:firstLine="390"/>
        <w:rPr>
          <w:sz w:val="28"/>
          <w:szCs w:val="28"/>
        </w:rPr>
      </w:pPr>
      <w:r w:rsidRPr="00331B4F">
        <w:rPr>
          <w:sz w:val="28"/>
          <w:szCs w:val="28"/>
        </w:rPr>
        <w:t>На базе традиционных культурно - досуговых учреждений создаются новые коллективы и клубы по интересам, в которые привлекаются новые участники.</w:t>
      </w:r>
    </w:p>
    <w:p w:rsidR="00697091" w:rsidRPr="00331B4F" w:rsidRDefault="00697091" w:rsidP="00697091">
      <w:pPr>
        <w:pStyle w:val="af5"/>
        <w:spacing w:before="0" w:after="0"/>
        <w:ind w:firstLine="390"/>
        <w:rPr>
          <w:sz w:val="28"/>
          <w:szCs w:val="28"/>
        </w:rPr>
      </w:pPr>
      <w:r w:rsidRPr="00331B4F">
        <w:rPr>
          <w:sz w:val="28"/>
          <w:szCs w:val="28"/>
        </w:rPr>
        <w:t xml:space="preserve">Но техническое оснащение и оборудование культурно - досуговых учреждений безнадёжно устарело, что не позволяет  обеспечить качественный уровень культурно - досуговых мероприятий. Современная социально- экономическая ситуация не </w:t>
      </w:r>
      <w:r w:rsidRPr="00331B4F">
        <w:rPr>
          <w:sz w:val="28"/>
          <w:szCs w:val="28"/>
        </w:rPr>
        <w:lastRenderedPageBreak/>
        <w:t>позволяет одновременно и в полном объёме решить сложный комплекс проблем, накопившихся за годы реформ в культурно - досуговой сфере.</w:t>
      </w:r>
    </w:p>
    <w:p w:rsidR="00697091" w:rsidRPr="00331B4F" w:rsidRDefault="00697091" w:rsidP="00697091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Динамично развивается народное творчество и культурно-досуговая деятельность. </w:t>
      </w:r>
    </w:p>
    <w:p w:rsidR="00697091" w:rsidRPr="00331B4F" w:rsidRDefault="00697091" w:rsidP="00697091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В поселении проживает более 5000 людей пенсионного возраста. Вопросы проведения культурно-массовой работы, развития художественной самодеятельности пожилых людей, организация их досуга стали одним из направлений деятельности  учреждения культуры. В доме культуры работают коллектив художественной самодеятельности, клубы по интересам.</w:t>
      </w:r>
    </w:p>
    <w:p w:rsidR="00697091" w:rsidRPr="00331B4F" w:rsidRDefault="00697091" w:rsidP="00697091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В период летних каникул учреждением культуры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Дня города, Государственных праздников и памятных дат. </w:t>
      </w:r>
    </w:p>
    <w:p w:rsidR="00697091" w:rsidRPr="00331B4F" w:rsidRDefault="00697091" w:rsidP="00697091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Важным направлением в работе учреждений культуры является выявление и поддержка одаренных детей. </w:t>
      </w:r>
    </w:p>
    <w:p w:rsidR="00697091" w:rsidRPr="00331B4F" w:rsidRDefault="00697091" w:rsidP="00697091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то же время материально-техническая база учреждений культуры не соответствует современным стандартам, информационным и культурным запросам населения поселения. Кадровый потенциал учреждений характеризуется рядом нерешенных проблем, включая невысокий престиж профессии работников сферы культуры, низкий уровень заработной платы и проблемы жилищной обеспеченности работников, слабый приток молодых специалистов в отрасли, как следствие, старение кадров и др.</w:t>
      </w:r>
    </w:p>
    <w:p w:rsidR="00697091" w:rsidRPr="00331B4F" w:rsidRDefault="00697091" w:rsidP="00697091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условиях всеобщей информатизации  учреждений культуры поселения  сложнее конкурировать в борьбе за свободное время и расходы граждан в условиях распространения средств массовой коммуникации и массовых видов искусств.</w:t>
      </w:r>
    </w:p>
    <w:p w:rsidR="00697091" w:rsidRPr="00331B4F" w:rsidRDefault="00697091" w:rsidP="00697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Остается проблемой вовлечение населения в культурную жизнь поселения.</w:t>
      </w:r>
    </w:p>
    <w:p w:rsidR="00697091" w:rsidRPr="00331B4F" w:rsidRDefault="00697091" w:rsidP="00697091">
      <w:pPr>
        <w:shd w:val="clear" w:color="auto" w:fill="FFFFFF"/>
        <w:spacing w:line="317" w:lineRule="exact"/>
        <w:ind w:firstLine="27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Приоритетными направлениями деятельности библиотеки Комсомольского городского поселения являются:  патриотическое воспитание, краеведческая работа, экологическое просвещение, духовное возрождение, воспитание культуры национальных отношений, работа с социально-незащищенными слоями населения, правовое воспитание, семейное воспитание, воспитание эстетического вкуса. На базе библиотеки действуют: ветеранский клуб, в которых люди пожилого возраста делятся секретами народно-прикладного творчества; семейный клуб «Моя семья – моя опора», основными задачами которого является формирование эстетической и нравственной семейной культуры, сохранение преемственности семейных традиций, приобщение к ним подрастающего поколения; клуб «Калейдоскоп», развивающий пробуждение интересов школьников к различным областям знаний, </w:t>
      </w:r>
      <w:r w:rsidRPr="00331B4F">
        <w:rPr>
          <w:spacing w:val="-7"/>
          <w:sz w:val="28"/>
          <w:szCs w:val="28"/>
        </w:rPr>
        <w:t>расширение их кругозора.</w:t>
      </w:r>
      <w:r w:rsidRPr="00331B4F">
        <w:rPr>
          <w:sz w:val="28"/>
          <w:szCs w:val="28"/>
        </w:rPr>
        <w:t xml:space="preserve"> С 2007 года в Комсомольской  библиотеке установлен интернет, к которому с 2015 года подключены все компьютеры. Регулярно проводятся литературно - поэтические конкурсы, внедряются в работу творческие проекты, организуются презентации различных книг, интересные встречи с авторами, поэтами и местными краеведами. </w:t>
      </w:r>
    </w:p>
    <w:p w:rsidR="00697091" w:rsidRPr="00331B4F" w:rsidRDefault="00697091" w:rsidP="00697091">
      <w:pPr>
        <w:shd w:val="clear" w:color="auto" w:fill="FFFFFF"/>
        <w:spacing w:line="317" w:lineRule="exact"/>
        <w:ind w:firstLine="27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Библиотека тесно сотрудничают со школами города и района. Для них проводятся часы мужества, лекции, разработаны познавательные тематические программы.  Для молодежи и подростков проводятся мероприятия по профилактике правонарушений и преступлений, наркомании и токсикомании, гармонизацию межэтнических отношений, патриотическое воспитание. С 2015 года практикуется тесное взаимодействие со специалистами Центра психолого-педагогической помощи семье и детям, социальными педагогами ОГКУ СО «Ильинский СРЦН». </w:t>
      </w:r>
    </w:p>
    <w:p w:rsidR="00697091" w:rsidRPr="00331B4F" w:rsidRDefault="00697091" w:rsidP="00697091">
      <w:pPr>
        <w:pStyle w:val="af5"/>
        <w:spacing w:before="0" w:after="0"/>
        <w:ind w:firstLine="390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>В библиотеке поселения, несмотря на все принимаемые меры, неудовлетворительно обстоит дело с научным комплектованием книжных фондов, слабо идут процессы информатизации и компьютеризации библиотечного дела. Библиотечные фонды на 1/3 не соответствуют интересам пользователей. По данным официальной статистики, только 2 процента выпускаемых в России изданий поступают в фонды провинциальных библиотек. Читатель провинции по большому счету отлучен от этого информационного изобилия.</w:t>
      </w:r>
    </w:p>
    <w:p w:rsidR="00697091" w:rsidRPr="00331B4F" w:rsidRDefault="00697091" w:rsidP="00697091">
      <w:pPr>
        <w:pStyle w:val="af5"/>
        <w:spacing w:before="0" w:after="0"/>
        <w:ind w:firstLine="0"/>
        <w:rPr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697091" w:rsidRDefault="00697091" w:rsidP="00697091">
      <w:pPr>
        <w:ind w:firstLine="851"/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ind w:firstLine="851"/>
        <w:jc w:val="center"/>
        <w:rPr>
          <w:b/>
          <w:sz w:val="28"/>
          <w:szCs w:val="28"/>
        </w:rPr>
      </w:pPr>
    </w:p>
    <w:tbl>
      <w:tblPr>
        <w:tblW w:w="8547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33"/>
        <w:gridCol w:w="1375"/>
        <w:gridCol w:w="874"/>
        <w:gridCol w:w="1116"/>
        <w:gridCol w:w="1116"/>
        <w:gridCol w:w="1116"/>
      </w:tblGrid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</w:t>
            </w:r>
            <w:r w:rsidRPr="00331B4F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74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Число зарегистрированных пользователей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чел.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5487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5500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5662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2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посещений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26409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25635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34215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3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экз.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97661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97860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98986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4.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1,05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1,2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5.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1,8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1,85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1,9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6.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Охват населения библиотечным обслуживанием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55,25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55,75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69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7.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 основных массовых мероприятий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150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>
              <w:t>350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414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8.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квалификации (раз)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3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2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2</w:t>
            </w:r>
          </w:p>
        </w:tc>
        <w:tc>
          <w:tcPr>
            <w:tcW w:w="1116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9.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10.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jc w:val="center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11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lastRenderedPageBreak/>
              <w:t>шт.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lastRenderedPageBreak/>
              <w:t>0,5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 xml:space="preserve">     0,5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>0,23</w:t>
            </w: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lastRenderedPageBreak/>
              <w:t>12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0,05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 xml:space="preserve">      0,1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 xml:space="preserve">    0,15</w:t>
            </w: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13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.шт.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1,5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>1,5</w:t>
            </w:r>
          </w:p>
          <w:p w:rsidR="00697091" w:rsidRPr="00966CA3" w:rsidRDefault="00697091" w:rsidP="002A0B1B">
            <w:pPr>
              <w:snapToGrid w:val="0"/>
              <w:spacing w:line="100" w:lineRule="atLeast"/>
            </w:pPr>
          </w:p>
          <w:p w:rsidR="00697091" w:rsidRPr="00966CA3" w:rsidRDefault="00697091" w:rsidP="002A0B1B">
            <w:pPr>
              <w:snapToGrid w:val="0"/>
              <w:spacing w:line="100" w:lineRule="atLeast"/>
            </w:pP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 w:rsidRPr="00966CA3">
              <w:t>1,5</w:t>
            </w:r>
          </w:p>
          <w:p w:rsidR="00697091" w:rsidRPr="00966CA3" w:rsidRDefault="00697091" w:rsidP="002A0B1B">
            <w:pPr>
              <w:snapToGrid w:val="0"/>
              <w:spacing w:line="100" w:lineRule="atLeast"/>
            </w:pPr>
          </w:p>
          <w:p w:rsidR="00697091" w:rsidRPr="00966CA3" w:rsidRDefault="00697091" w:rsidP="002A0B1B">
            <w:pPr>
              <w:snapToGrid w:val="0"/>
              <w:spacing w:line="100" w:lineRule="atLeast"/>
            </w:pP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14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руб.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spacing w:line="100" w:lineRule="atLeast"/>
            </w:pPr>
            <w:r>
              <w:t>21887,0</w:t>
            </w:r>
          </w:p>
        </w:tc>
        <w:tc>
          <w:tcPr>
            <w:tcW w:w="1116" w:type="dxa"/>
          </w:tcPr>
          <w:p w:rsidR="00697091" w:rsidRPr="0067376D" w:rsidRDefault="00697091" w:rsidP="002A0B1B">
            <w:pPr>
              <w:snapToGrid w:val="0"/>
              <w:spacing w:line="100" w:lineRule="atLeast"/>
              <w:rPr>
                <w:color w:val="00B05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t>15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6,15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6,25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6,3</w:t>
            </w:r>
          </w:p>
        </w:tc>
        <w:tc>
          <w:tcPr>
            <w:tcW w:w="1116" w:type="dxa"/>
            <w:tcBorders>
              <w:right w:val="outset" w:sz="6" w:space="0" w:color="000000"/>
            </w:tcBorders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6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64,0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 xml:space="preserve">68,0 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73,0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7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spacing w:line="100" w:lineRule="atLeast"/>
              <w:jc w:val="center"/>
            </w:pPr>
            <w:r w:rsidRPr="00966CA3">
              <w:t>9,0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10,0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10,0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8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разы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9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37,0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40,0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43,0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t>20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59,</w:t>
            </w:r>
            <w:r>
              <w:t>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60,0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61,0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t>21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Доля выездных концертов Муниципального 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40,0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43,0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47,0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lastRenderedPageBreak/>
              <w:t>22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Концертно-развлекательная программа «Мини-мисс»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 xml:space="preserve">1 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t>23.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Концерты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2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5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7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4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Кинофильмы для детей 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5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Работа аниматоров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12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24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24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6</w:t>
            </w:r>
            <w:r w:rsidRPr="00331B4F">
              <w:t>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 w:rsidRPr="00331B4F">
              <w:t>Выезд Деда Мороза на дом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Pr="00331B4F" w:rsidRDefault="00697091" w:rsidP="002A0B1B">
            <w:pPr>
              <w:snapToGrid w:val="0"/>
            </w:pPr>
            <w:r>
              <w:t>27.</w:t>
            </w:r>
          </w:p>
        </w:tc>
        <w:tc>
          <w:tcPr>
            <w:tcW w:w="2333" w:type="dxa"/>
          </w:tcPr>
          <w:p w:rsidR="00697091" w:rsidRPr="00331B4F" w:rsidRDefault="00697091" w:rsidP="002A0B1B">
            <w:pPr>
              <w:snapToGrid w:val="0"/>
            </w:pPr>
            <w:r>
              <w:t>Посещаемость кинозала</w:t>
            </w:r>
          </w:p>
        </w:tc>
        <w:tc>
          <w:tcPr>
            <w:tcW w:w="1375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чел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  <w:r w:rsidRPr="00966CA3">
              <w:t>1425</w:t>
            </w:r>
          </w:p>
        </w:tc>
        <w:tc>
          <w:tcPr>
            <w:tcW w:w="1116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</w:tr>
      <w:tr w:rsidR="00697091" w:rsidRPr="00087158" w:rsidTr="002A0B1B">
        <w:trPr>
          <w:jc w:val="center"/>
        </w:trPr>
        <w:tc>
          <w:tcPr>
            <w:tcW w:w="617" w:type="dxa"/>
          </w:tcPr>
          <w:p w:rsidR="00697091" w:rsidRDefault="00697091" w:rsidP="002A0B1B">
            <w:pPr>
              <w:snapToGrid w:val="0"/>
            </w:pPr>
            <w:r>
              <w:t>28.</w:t>
            </w:r>
          </w:p>
        </w:tc>
        <w:tc>
          <w:tcPr>
            <w:tcW w:w="2333" w:type="dxa"/>
          </w:tcPr>
          <w:p w:rsidR="00697091" w:rsidRDefault="00697091" w:rsidP="002A0B1B">
            <w:pPr>
              <w:snapToGrid w:val="0"/>
            </w:pPr>
            <w:r>
              <w:t>Показатель средней заработной платы работников МКУ ГДК</w:t>
            </w:r>
          </w:p>
        </w:tc>
        <w:tc>
          <w:tcPr>
            <w:tcW w:w="1375" w:type="dxa"/>
          </w:tcPr>
          <w:p w:rsidR="00697091" w:rsidRDefault="00697091" w:rsidP="002A0B1B">
            <w:pPr>
              <w:snapToGrid w:val="0"/>
              <w:jc w:val="center"/>
            </w:pPr>
          </w:p>
          <w:p w:rsidR="00697091" w:rsidRDefault="00697091" w:rsidP="002A0B1B">
            <w:pPr>
              <w:snapToGrid w:val="0"/>
              <w:jc w:val="center"/>
            </w:pPr>
            <w:r>
              <w:t>руб</w:t>
            </w:r>
          </w:p>
        </w:tc>
        <w:tc>
          <w:tcPr>
            <w:tcW w:w="874" w:type="dxa"/>
          </w:tcPr>
          <w:p w:rsidR="00697091" w:rsidRPr="00966CA3" w:rsidRDefault="00697091" w:rsidP="002A0B1B">
            <w:pPr>
              <w:snapToGrid w:val="0"/>
              <w:jc w:val="center"/>
            </w:pP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</w:p>
        </w:tc>
        <w:tc>
          <w:tcPr>
            <w:tcW w:w="1116" w:type="dxa"/>
          </w:tcPr>
          <w:p w:rsidR="00697091" w:rsidRPr="00966CA3" w:rsidRDefault="00697091" w:rsidP="002A0B1B">
            <w:pPr>
              <w:snapToGrid w:val="0"/>
              <w:jc w:val="center"/>
            </w:pPr>
          </w:p>
          <w:p w:rsidR="00697091" w:rsidRPr="00966CA3" w:rsidRDefault="00697091" w:rsidP="002A0B1B">
            <w:pPr>
              <w:snapToGrid w:val="0"/>
              <w:jc w:val="center"/>
            </w:pPr>
            <w:r>
              <w:t>22163</w:t>
            </w:r>
            <w:r w:rsidRPr="00966CA3">
              <w:t>,0</w:t>
            </w:r>
          </w:p>
        </w:tc>
        <w:tc>
          <w:tcPr>
            <w:tcW w:w="1116" w:type="dxa"/>
          </w:tcPr>
          <w:p w:rsidR="00697091" w:rsidRPr="00087158" w:rsidRDefault="00697091" w:rsidP="002A0B1B">
            <w:pPr>
              <w:snapToGrid w:val="0"/>
              <w:jc w:val="center"/>
              <w:rPr>
                <w:color w:val="FF0000"/>
              </w:rPr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Default="00697091" w:rsidP="002A0B1B">
            <w:pPr>
              <w:snapToGrid w:val="0"/>
            </w:pPr>
            <w:r>
              <w:t>29.</w:t>
            </w:r>
          </w:p>
        </w:tc>
        <w:tc>
          <w:tcPr>
            <w:tcW w:w="2333" w:type="dxa"/>
          </w:tcPr>
          <w:p w:rsidR="00697091" w:rsidRPr="00E0201D" w:rsidRDefault="00697091" w:rsidP="002A0B1B">
            <w:pPr>
              <w:jc w:val="both"/>
            </w:pPr>
            <w:r>
              <w:t>Молодежные, праздничные дискотеки</w:t>
            </w:r>
          </w:p>
        </w:tc>
        <w:tc>
          <w:tcPr>
            <w:tcW w:w="1375" w:type="dxa"/>
          </w:tcPr>
          <w:p w:rsidR="00697091" w:rsidRPr="00E0201D" w:rsidRDefault="00697091" w:rsidP="002A0B1B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697091" w:rsidRDefault="00697091" w:rsidP="002A0B1B">
            <w:pPr>
              <w:jc w:val="center"/>
            </w:pPr>
            <w:r>
              <w:t>12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  <w:r>
              <w:t>12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Default="00697091" w:rsidP="002A0B1B">
            <w:pPr>
              <w:snapToGrid w:val="0"/>
            </w:pPr>
            <w:r>
              <w:t>30.</w:t>
            </w:r>
          </w:p>
        </w:tc>
        <w:tc>
          <w:tcPr>
            <w:tcW w:w="2333" w:type="dxa"/>
          </w:tcPr>
          <w:p w:rsidR="00697091" w:rsidRDefault="00697091" w:rsidP="002A0B1B">
            <w:pPr>
              <w:jc w:val="both"/>
            </w:pPr>
            <w:r>
              <w:t>Школьные дискотеки</w:t>
            </w:r>
          </w:p>
        </w:tc>
        <w:tc>
          <w:tcPr>
            <w:tcW w:w="1375" w:type="dxa"/>
          </w:tcPr>
          <w:p w:rsidR="00697091" w:rsidRDefault="00697091" w:rsidP="002A0B1B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697091" w:rsidRDefault="00697091" w:rsidP="002A0B1B">
            <w:pPr>
              <w:jc w:val="center"/>
            </w:pPr>
            <w:r>
              <w:t>48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  <w:r>
              <w:t>20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</w:p>
        </w:tc>
      </w:tr>
      <w:tr w:rsidR="00697091" w:rsidRPr="00331B4F" w:rsidTr="002A0B1B">
        <w:trPr>
          <w:jc w:val="center"/>
        </w:trPr>
        <w:tc>
          <w:tcPr>
            <w:tcW w:w="617" w:type="dxa"/>
          </w:tcPr>
          <w:p w:rsidR="00697091" w:rsidRDefault="00697091" w:rsidP="002A0B1B">
            <w:pPr>
              <w:snapToGrid w:val="0"/>
            </w:pPr>
            <w:r>
              <w:t>31.</w:t>
            </w:r>
          </w:p>
        </w:tc>
        <w:tc>
          <w:tcPr>
            <w:tcW w:w="2333" w:type="dxa"/>
          </w:tcPr>
          <w:p w:rsidR="00697091" w:rsidRDefault="00697091" w:rsidP="002A0B1B">
            <w:pPr>
              <w:jc w:val="both"/>
            </w:pPr>
            <w:r>
              <w:t>Совместно проведенные мероприятия</w:t>
            </w:r>
          </w:p>
        </w:tc>
        <w:tc>
          <w:tcPr>
            <w:tcW w:w="1375" w:type="dxa"/>
          </w:tcPr>
          <w:p w:rsidR="00697091" w:rsidRDefault="00697091" w:rsidP="002A0B1B">
            <w:pPr>
              <w:jc w:val="center"/>
            </w:pPr>
          </w:p>
          <w:p w:rsidR="00697091" w:rsidRDefault="00697091" w:rsidP="002A0B1B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697091" w:rsidRDefault="00697091" w:rsidP="002A0B1B">
            <w:pPr>
              <w:jc w:val="center"/>
            </w:pPr>
          </w:p>
          <w:p w:rsidR="00697091" w:rsidRDefault="00697091" w:rsidP="002A0B1B">
            <w:pPr>
              <w:jc w:val="center"/>
            </w:pPr>
            <w:r>
              <w:t>6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</w:p>
          <w:p w:rsidR="00697091" w:rsidRDefault="00697091" w:rsidP="002A0B1B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</w:p>
          <w:p w:rsidR="00697091" w:rsidRDefault="00697091" w:rsidP="002A0B1B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697091" w:rsidRDefault="00697091" w:rsidP="002A0B1B">
            <w:pPr>
              <w:jc w:val="center"/>
            </w:pPr>
          </w:p>
        </w:tc>
      </w:tr>
    </w:tbl>
    <w:p w:rsidR="00697091" w:rsidRPr="00331B4F" w:rsidRDefault="00697091" w:rsidP="00975467">
      <w:pPr>
        <w:widowControl w:val="0"/>
        <w:spacing w:beforeLines="80" w:afterLines="80" w:line="240" w:lineRule="exact"/>
        <w:ind w:left="993" w:hanging="284"/>
        <w:rPr>
          <w:b/>
          <w:bCs/>
          <w:sz w:val="28"/>
          <w:szCs w:val="28"/>
        </w:rPr>
      </w:pPr>
    </w:p>
    <w:p w:rsidR="00697091" w:rsidRPr="00331B4F" w:rsidRDefault="00697091" w:rsidP="00975467">
      <w:pPr>
        <w:widowControl w:val="0"/>
        <w:spacing w:beforeLines="80" w:afterLines="80" w:line="240" w:lineRule="exact"/>
        <w:ind w:left="993" w:hanging="284"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Цели  и ожидаемые результаты реализации муниципальной Программы.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Развитие сферы культуры является одним из приоритетных направлений социальной политики государства. 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года, утвержденной распоряжением Правительства Российской Федерации от 17 ноября 2008 г. № 1662-р, (далее – Концепция)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– развитие и реализация культурного и духовного потенциала каждой личности и общества в целом, а также установлены целевые ориентиры развития сферы культуры.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Для достижения качественных результатов в культурной политике России выделяются следующие приоритетные направления: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популяризация культурного наследия народов России;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использование культурного потенциала России для формирования положительного образа страны за рубежом;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совершенствование организационных, экономических и правовых механизмов развития сферы культуры.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Концепции указано также, что качество жизни граждан Российской Федерации должно быть обеспечено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В соответствии с Концепцией главной целью культурной политики Комсомольского муниципального района является сохранение культурного наследия, эффективная реализация культурного потенциала муниципального образования, обеспечивающего </w:t>
      </w:r>
      <w:r w:rsidRPr="00331B4F">
        <w:rPr>
          <w:sz w:val="28"/>
          <w:szCs w:val="28"/>
        </w:rPr>
        <w:lastRenderedPageBreak/>
        <w:t>повышение конкурентоспособности отрасли,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</w:p>
    <w:p w:rsidR="00697091" w:rsidRPr="00331B4F" w:rsidRDefault="00697091" w:rsidP="00697091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697091" w:rsidRPr="00331B4F" w:rsidRDefault="00697091" w:rsidP="00697091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697091" w:rsidRPr="00331B4F" w:rsidRDefault="00697091" w:rsidP="00697091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697091" w:rsidRPr="00331B4F" w:rsidRDefault="00697091" w:rsidP="00697091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Цель муниципальной программы – 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</w:r>
      <w:hyperlink r:id="rId20" w:anchor="YANDEX_47" w:history="1"/>
      <w:r w:rsidRPr="00331B4F">
        <w:rPr>
          <w:rStyle w:val="highlighthighlightactive"/>
          <w:sz w:val="28"/>
          <w:szCs w:val="28"/>
        </w:rPr>
        <w:t> культуры,</w:t>
      </w:r>
      <w:r w:rsidRPr="00331B4F">
        <w:rPr>
          <w:sz w:val="28"/>
          <w:szCs w:val="28"/>
        </w:rPr>
        <w:t xml:space="preserve"> повышение эффективности их деятельности.</w:t>
      </w:r>
    </w:p>
    <w:p w:rsidR="00697091" w:rsidRPr="00331B4F" w:rsidRDefault="00697091" w:rsidP="00697091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Достижение указанной цели будет достигнуто посредством решения следующих задач: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историко-культурного наследия Комсомольского городского поселения;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обеспечение подготовки и повышения квалификации кадров для учреждений культуры;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внедрение инновационных форм работы и модернизация сферы культуры;</w:t>
      </w:r>
    </w:p>
    <w:p w:rsidR="00697091" w:rsidRPr="00331B4F" w:rsidRDefault="00697091" w:rsidP="00697091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развитие въездного туризма.</w:t>
      </w:r>
    </w:p>
    <w:p w:rsidR="00697091" w:rsidRPr="00331B4F" w:rsidRDefault="00697091" w:rsidP="00697091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97091" w:rsidRPr="00331B4F" w:rsidRDefault="00697091" w:rsidP="0069709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31B4F">
        <w:rPr>
          <w:rFonts w:ascii="Times New Roman" w:hAnsi="Times New Roman"/>
          <w:color w:val="auto"/>
          <w:sz w:val="28"/>
          <w:szCs w:val="28"/>
        </w:rPr>
        <w:t>3. Сведения о целевых индикаторах (показателях) реализации Программы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</w:t>
      </w:r>
    </w:p>
    <w:tbl>
      <w:tblPr>
        <w:tblW w:w="9703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623"/>
        <w:gridCol w:w="1089"/>
        <w:gridCol w:w="1037"/>
        <w:gridCol w:w="1134"/>
        <w:gridCol w:w="1134"/>
        <w:gridCol w:w="1134"/>
      </w:tblGrid>
      <w:tr w:rsidR="00697091" w:rsidRPr="00331B4F" w:rsidTr="002A0B1B">
        <w:trPr>
          <w:jc w:val="center"/>
        </w:trPr>
        <w:tc>
          <w:tcPr>
            <w:tcW w:w="568" w:type="dxa"/>
            <w:vMerge w:val="restart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</w:t>
            </w:r>
            <w:r w:rsidRPr="00331B4F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623" w:type="dxa"/>
            <w:vMerge w:val="restart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Ед. изм.</w:t>
            </w:r>
          </w:p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5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  <w:lang w:val="en-US"/>
              </w:rPr>
              <w:t>Значени</w:t>
            </w:r>
            <w:r w:rsidRPr="00331B4F">
              <w:rPr>
                <w:b/>
                <w:sz w:val="28"/>
                <w:szCs w:val="28"/>
              </w:rPr>
              <w:t>я  целевых индикаторов (</w:t>
            </w:r>
            <w:r w:rsidRPr="00331B4F">
              <w:rPr>
                <w:b/>
                <w:sz w:val="28"/>
                <w:szCs w:val="28"/>
                <w:lang w:val="en-US"/>
              </w:rPr>
              <w:t>показателей</w:t>
            </w:r>
            <w:r w:rsidRPr="00331B4F">
              <w:rPr>
                <w:b/>
                <w:sz w:val="28"/>
                <w:szCs w:val="28"/>
              </w:rPr>
              <w:t>)</w:t>
            </w:r>
          </w:p>
        </w:tc>
      </w:tr>
      <w:tr w:rsidR="00697091" w:rsidRPr="00331B4F" w:rsidTr="002A0B1B">
        <w:trPr>
          <w:trHeight w:val="876"/>
          <w:jc w:val="center"/>
        </w:trPr>
        <w:tc>
          <w:tcPr>
            <w:tcW w:w="568" w:type="dxa"/>
            <w:vMerge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Число зарегистрированных пользователей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чел.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5702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5730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5730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2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посещений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34366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34665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35360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36068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3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экз.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99597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99780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99800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100000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4.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5.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1,9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lastRenderedPageBreak/>
              <w:t>6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Охват населения библиотечным обслуживанием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70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7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 основных массовых мероприятий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480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500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8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квалифика</w:t>
            </w:r>
            <w:r>
              <w:t xml:space="preserve">ции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3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3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9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spacing w:line="100" w:lineRule="atLeast"/>
            </w:pPr>
          </w:p>
          <w:p w:rsidR="00697091" w:rsidRDefault="00697091" w:rsidP="002A0B1B">
            <w:pPr>
              <w:snapToGrid w:val="0"/>
              <w:spacing w:line="100" w:lineRule="atLeast"/>
            </w:pPr>
          </w:p>
          <w:p w:rsidR="00697091" w:rsidRDefault="00697091" w:rsidP="002A0B1B">
            <w:pPr>
              <w:snapToGrid w:val="0"/>
              <w:spacing w:line="100" w:lineRule="atLeast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10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11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0,25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12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0,15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0,15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0,15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0,2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13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.шт.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1,5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1,5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1,5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14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руб.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22624,0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23755,20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23755,20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jc w:val="center"/>
            </w:pPr>
            <w:r>
              <w:t>23755,20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5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11</w:t>
            </w:r>
            <w:r w:rsidRPr="00331B4F">
              <w:t>,</w:t>
            </w:r>
            <w:r>
              <w:t>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12,0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6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Численность участников платных и бесплатных культурно-досуговых мероприятий  (по сравнению с </w:t>
            </w:r>
            <w:r w:rsidRPr="00331B4F">
              <w:lastRenderedPageBreak/>
              <w:t>предыдущим годом)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lastRenderedPageBreak/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6,3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6,</w:t>
            </w:r>
            <w:r>
              <w:t>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6,8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7,0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lastRenderedPageBreak/>
              <w:t>1</w:t>
            </w:r>
            <w:r>
              <w:t>7.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7</w:t>
            </w:r>
            <w:r>
              <w:t>8</w:t>
            </w:r>
            <w:r w:rsidRPr="00331B4F">
              <w:t xml:space="preserve">,0 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7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80</w:t>
            </w:r>
            <w:r w:rsidRPr="00331B4F">
              <w:t>,0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8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разы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9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9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43,0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</w:t>
            </w:r>
            <w:r>
              <w:t>5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45,0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>
              <w:t>20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64,0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6</w:t>
            </w:r>
            <w:r>
              <w:t>5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65,0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>
              <w:t>21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Доля выездных концертов Муниципального 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</w:t>
            </w:r>
            <w:r>
              <w:t>7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48,0</w:t>
            </w: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  <w:jc w:val="center"/>
            </w:pPr>
          </w:p>
          <w:p w:rsidR="00697091" w:rsidRPr="00331B4F" w:rsidRDefault="00697091" w:rsidP="002A0B1B">
            <w:pPr>
              <w:snapToGrid w:val="0"/>
            </w:pP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>
              <w:t>22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Концертно-развлекательная программа «Мини-мисс»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 xml:space="preserve">1 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>
              <w:t>23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Концерты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18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4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Кинофильмы для детей 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17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5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Работа аниматоров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24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  <w:r>
              <w:t>6</w:t>
            </w:r>
            <w:r w:rsidRPr="00331B4F">
              <w:t>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 w:rsidRPr="00331B4F">
              <w:t>Выезд Деда Мороза на дом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46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50</w:t>
            </w:r>
          </w:p>
        </w:tc>
      </w:tr>
      <w:tr w:rsidR="00697091" w:rsidRPr="00331B4F" w:rsidTr="002A0B1B">
        <w:trPr>
          <w:jc w:val="center"/>
        </w:trPr>
        <w:tc>
          <w:tcPr>
            <w:tcW w:w="568" w:type="dxa"/>
          </w:tcPr>
          <w:p w:rsidR="00697091" w:rsidRPr="00331B4F" w:rsidRDefault="00697091" w:rsidP="002A0B1B">
            <w:pPr>
              <w:snapToGrid w:val="0"/>
            </w:pPr>
            <w:r>
              <w:t>27.</w:t>
            </w:r>
          </w:p>
        </w:tc>
        <w:tc>
          <w:tcPr>
            <w:tcW w:w="1984" w:type="dxa"/>
          </w:tcPr>
          <w:p w:rsidR="00697091" w:rsidRPr="00331B4F" w:rsidRDefault="00697091" w:rsidP="002A0B1B">
            <w:pPr>
              <w:snapToGrid w:val="0"/>
            </w:pPr>
            <w:r>
              <w:t>Посещаемость кинозала</w:t>
            </w:r>
          </w:p>
        </w:tc>
        <w:tc>
          <w:tcPr>
            <w:tcW w:w="1623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089" w:type="dxa"/>
          </w:tcPr>
          <w:p w:rsidR="00697091" w:rsidRPr="00331B4F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Pr="00A27F80" w:rsidRDefault="00697091" w:rsidP="002A0B1B">
            <w:pPr>
              <w:snapToGrid w:val="0"/>
              <w:jc w:val="center"/>
            </w:pPr>
            <w:r w:rsidRPr="00A27F80">
              <w:t>6057</w:t>
            </w:r>
          </w:p>
        </w:tc>
        <w:tc>
          <w:tcPr>
            <w:tcW w:w="1134" w:type="dxa"/>
          </w:tcPr>
          <w:p w:rsidR="00697091" w:rsidRPr="00A27F80" w:rsidRDefault="00697091" w:rsidP="002A0B1B">
            <w:pPr>
              <w:snapToGrid w:val="0"/>
              <w:jc w:val="center"/>
            </w:pPr>
            <w:r w:rsidRPr="00A27F80">
              <w:t>7500</w:t>
            </w:r>
          </w:p>
        </w:tc>
        <w:tc>
          <w:tcPr>
            <w:tcW w:w="1134" w:type="dxa"/>
          </w:tcPr>
          <w:p w:rsidR="00697091" w:rsidRPr="00A27F80" w:rsidRDefault="00697091" w:rsidP="002A0B1B">
            <w:pPr>
              <w:snapToGrid w:val="0"/>
              <w:jc w:val="center"/>
            </w:pPr>
            <w:r w:rsidRPr="00A27F80">
              <w:t>7500</w:t>
            </w:r>
          </w:p>
        </w:tc>
        <w:tc>
          <w:tcPr>
            <w:tcW w:w="1134" w:type="dxa"/>
          </w:tcPr>
          <w:p w:rsidR="00697091" w:rsidRPr="00A27F80" w:rsidRDefault="00697091" w:rsidP="002A0B1B">
            <w:pPr>
              <w:snapToGrid w:val="0"/>
              <w:jc w:val="center"/>
            </w:pPr>
            <w:r w:rsidRPr="00A27F80">
              <w:t>7500</w:t>
            </w:r>
          </w:p>
        </w:tc>
      </w:tr>
      <w:tr w:rsidR="00697091" w:rsidRPr="00331B4F" w:rsidTr="002A0B1B">
        <w:trPr>
          <w:trHeight w:val="1677"/>
          <w:jc w:val="center"/>
        </w:trPr>
        <w:tc>
          <w:tcPr>
            <w:tcW w:w="568" w:type="dxa"/>
          </w:tcPr>
          <w:p w:rsidR="00697091" w:rsidRDefault="00697091" w:rsidP="002A0B1B">
            <w:pPr>
              <w:snapToGrid w:val="0"/>
            </w:pPr>
            <w:r>
              <w:lastRenderedPageBreak/>
              <w:t>28.</w:t>
            </w:r>
          </w:p>
        </w:tc>
        <w:tc>
          <w:tcPr>
            <w:tcW w:w="1984" w:type="dxa"/>
          </w:tcPr>
          <w:p w:rsidR="00697091" w:rsidRDefault="00697091" w:rsidP="002A0B1B">
            <w:pPr>
              <w:snapToGrid w:val="0"/>
            </w:pPr>
            <w:r>
              <w:t>Показатель средней заработной платы работников МКУ ГДК</w:t>
            </w:r>
          </w:p>
        </w:tc>
        <w:tc>
          <w:tcPr>
            <w:tcW w:w="1623" w:type="dxa"/>
          </w:tcPr>
          <w:p w:rsidR="00697091" w:rsidRDefault="00697091" w:rsidP="002A0B1B">
            <w:pPr>
              <w:snapToGrid w:val="0"/>
              <w:jc w:val="center"/>
            </w:pPr>
            <w:r>
              <w:t>Руб</w:t>
            </w:r>
          </w:p>
        </w:tc>
        <w:tc>
          <w:tcPr>
            <w:tcW w:w="1089" w:type="dxa"/>
          </w:tcPr>
          <w:p w:rsidR="00697091" w:rsidRDefault="00697091" w:rsidP="002A0B1B">
            <w:pPr>
              <w:snapToGrid w:val="0"/>
              <w:jc w:val="center"/>
            </w:pPr>
          </w:p>
        </w:tc>
        <w:tc>
          <w:tcPr>
            <w:tcW w:w="1037" w:type="dxa"/>
          </w:tcPr>
          <w:p w:rsidR="00697091" w:rsidRDefault="00697091" w:rsidP="002A0B1B">
            <w:pPr>
              <w:snapToGrid w:val="0"/>
              <w:jc w:val="center"/>
            </w:pPr>
            <w:r>
              <w:t>22624,0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jc w:val="center"/>
            </w:pPr>
            <w:r>
              <w:t>23755,2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jc w:val="center"/>
            </w:pPr>
            <w:r>
              <w:t>23755,2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</w:pPr>
            <w:r>
              <w:t>23755,2</w:t>
            </w:r>
          </w:p>
        </w:tc>
      </w:tr>
      <w:tr w:rsidR="00697091" w:rsidRPr="00331B4F" w:rsidTr="002A0B1B">
        <w:trPr>
          <w:trHeight w:val="1677"/>
          <w:jc w:val="center"/>
        </w:trPr>
        <w:tc>
          <w:tcPr>
            <w:tcW w:w="568" w:type="dxa"/>
          </w:tcPr>
          <w:p w:rsidR="00697091" w:rsidRDefault="00697091" w:rsidP="002A0B1B">
            <w:pPr>
              <w:snapToGrid w:val="0"/>
            </w:pPr>
            <w:r>
              <w:t>29.</w:t>
            </w:r>
          </w:p>
        </w:tc>
        <w:tc>
          <w:tcPr>
            <w:tcW w:w="1984" w:type="dxa"/>
          </w:tcPr>
          <w:p w:rsidR="00697091" w:rsidRPr="00E0201D" w:rsidRDefault="00697091" w:rsidP="002A0B1B">
            <w:pPr>
              <w:jc w:val="both"/>
            </w:pPr>
            <w:r w:rsidRPr="00E0201D"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1623" w:type="dxa"/>
          </w:tcPr>
          <w:p w:rsidR="00697091" w:rsidRPr="00E0201D" w:rsidRDefault="00697091" w:rsidP="002A0B1B">
            <w:pPr>
              <w:jc w:val="center"/>
            </w:pPr>
            <w:r w:rsidRPr="00E0201D">
              <w:t>чел.</w:t>
            </w:r>
          </w:p>
        </w:tc>
        <w:tc>
          <w:tcPr>
            <w:tcW w:w="1089" w:type="dxa"/>
          </w:tcPr>
          <w:p w:rsidR="00697091" w:rsidRPr="00E0201D" w:rsidRDefault="00697091" w:rsidP="002A0B1B">
            <w:pPr>
              <w:jc w:val="center"/>
            </w:pPr>
          </w:p>
        </w:tc>
        <w:tc>
          <w:tcPr>
            <w:tcW w:w="1037" w:type="dxa"/>
          </w:tcPr>
          <w:p w:rsidR="00697091" w:rsidRPr="00E0201D" w:rsidRDefault="00697091" w:rsidP="002A0B1B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697091" w:rsidRPr="00E0201D" w:rsidRDefault="00697091" w:rsidP="002A0B1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97091" w:rsidRPr="00E0201D" w:rsidRDefault="00697091" w:rsidP="002A0B1B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697091" w:rsidRPr="00E0201D" w:rsidRDefault="00697091" w:rsidP="002A0B1B">
            <w:pPr>
              <w:jc w:val="center"/>
            </w:pPr>
            <w:r>
              <w:t>85</w:t>
            </w:r>
          </w:p>
        </w:tc>
      </w:tr>
    </w:tbl>
    <w:p w:rsidR="00697091" w:rsidRPr="00331B4F" w:rsidRDefault="00697091" w:rsidP="00697091">
      <w:pPr>
        <w:spacing w:before="100" w:beforeAutospacing="1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Главными качественными результатами реализации муниципальной программы будут: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повышение качества услуг, предоставляемых населению учреждениями культуры;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активизация деятельности учреждений культуры Комсомольского городского поселения;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модернизация материальной базы;</w:t>
      </w:r>
    </w:p>
    <w:p w:rsidR="00697091" w:rsidRPr="00331B4F" w:rsidRDefault="00697091" w:rsidP="00697091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повышение общей культуры населения города.</w:t>
      </w:r>
    </w:p>
    <w:p w:rsidR="00697091" w:rsidRDefault="00697091" w:rsidP="00697091">
      <w:pPr>
        <w:rPr>
          <w:b/>
          <w:sz w:val="28"/>
          <w:szCs w:val="28"/>
        </w:rPr>
      </w:pPr>
    </w:p>
    <w:p w:rsidR="00697091" w:rsidRPr="00331B4F" w:rsidRDefault="00697091" w:rsidP="00697091">
      <w:pPr>
        <w:ind w:firstLine="851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муниципальной программы</w:t>
      </w:r>
    </w:p>
    <w:p w:rsidR="00697091" w:rsidRPr="00331B4F" w:rsidRDefault="00697091" w:rsidP="00697091">
      <w:pPr>
        <w:rPr>
          <w:sz w:val="28"/>
          <w:szCs w:val="28"/>
        </w:rPr>
      </w:pPr>
    </w:p>
    <w:p w:rsidR="00697091" w:rsidRPr="00331B4F" w:rsidRDefault="00697091" w:rsidP="00697091">
      <w:pPr>
        <w:ind w:firstLine="85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Комсомольского городского поселения.</w:t>
      </w:r>
    </w:p>
    <w:p w:rsidR="00697091" w:rsidRPr="00331B4F" w:rsidRDefault="00697091" w:rsidP="00697091">
      <w:pPr>
        <w:ind w:firstLine="85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697091" w:rsidRPr="00331B4F" w:rsidRDefault="00697091" w:rsidP="00697091">
      <w:pPr>
        <w:pStyle w:val="af5"/>
        <w:spacing w:before="0" w:after="0"/>
        <w:ind w:firstLine="0"/>
        <w:jc w:val="left"/>
        <w:rPr>
          <w:sz w:val="28"/>
          <w:szCs w:val="28"/>
        </w:rPr>
      </w:pPr>
      <w:r w:rsidRPr="00331B4F"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="438" w:tblpY="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07"/>
        <w:gridCol w:w="1701"/>
        <w:gridCol w:w="1559"/>
        <w:gridCol w:w="1701"/>
        <w:gridCol w:w="1701"/>
      </w:tblGrid>
      <w:tr w:rsidR="00697091" w:rsidRPr="00331B4F" w:rsidTr="002A0B1B">
        <w:tc>
          <w:tcPr>
            <w:tcW w:w="596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07" w:type="dxa"/>
          </w:tcPr>
          <w:p w:rsidR="00697091" w:rsidRPr="00331B4F" w:rsidRDefault="00697091" w:rsidP="002A0B1B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подпрограммы/ Источник ресурсного обеспечения</w:t>
            </w: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331B4F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331B4F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331B4F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31B4F">
              <w:rPr>
                <w:b/>
              </w:rPr>
              <w:t>год</w:t>
            </w: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Программа, всего</w:t>
            </w:r>
          </w:p>
        </w:tc>
        <w:tc>
          <w:tcPr>
            <w:tcW w:w="1701" w:type="dxa"/>
            <w:vAlign w:val="center"/>
          </w:tcPr>
          <w:p w:rsidR="00697091" w:rsidRPr="00EF3FBE" w:rsidRDefault="00697091" w:rsidP="002A0B1B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25721811,70</w:t>
            </w:r>
          </w:p>
        </w:tc>
        <w:tc>
          <w:tcPr>
            <w:tcW w:w="1559" w:type="dxa"/>
          </w:tcPr>
          <w:p w:rsidR="00697091" w:rsidRPr="00CD28E3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20470296,68</w:t>
            </w:r>
          </w:p>
        </w:tc>
        <w:tc>
          <w:tcPr>
            <w:tcW w:w="1701" w:type="dxa"/>
          </w:tcPr>
          <w:p w:rsidR="00697091" w:rsidRPr="00CD28E3" w:rsidRDefault="00697091" w:rsidP="002A0B1B">
            <w:pPr>
              <w:jc w:val="center"/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</w:tcPr>
          <w:p w:rsidR="00697091" w:rsidRPr="00CD28E3" w:rsidRDefault="00697091" w:rsidP="002A0B1B">
            <w:pPr>
              <w:jc w:val="center"/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697091" w:rsidRPr="00EF3FBE" w:rsidRDefault="00697091" w:rsidP="002A0B1B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25721811,70</w:t>
            </w:r>
          </w:p>
        </w:tc>
        <w:tc>
          <w:tcPr>
            <w:tcW w:w="1559" w:type="dxa"/>
          </w:tcPr>
          <w:p w:rsidR="00697091" w:rsidRPr="00CD28E3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20470296,68</w:t>
            </w:r>
          </w:p>
        </w:tc>
        <w:tc>
          <w:tcPr>
            <w:tcW w:w="1701" w:type="dxa"/>
          </w:tcPr>
          <w:p w:rsidR="00697091" w:rsidRPr="00CD28E3" w:rsidRDefault="00697091" w:rsidP="002A0B1B">
            <w:pPr>
              <w:jc w:val="center"/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</w:tcPr>
          <w:p w:rsidR="00697091" w:rsidRPr="00CD28E3" w:rsidRDefault="00697091" w:rsidP="002A0B1B">
            <w:pPr>
              <w:jc w:val="center"/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697091" w:rsidRPr="00EF3FBE" w:rsidRDefault="00697091" w:rsidP="002A0B1B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23302405,70</w:t>
            </w:r>
          </w:p>
        </w:tc>
        <w:tc>
          <w:tcPr>
            <w:tcW w:w="1559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16501634,68</w:t>
            </w: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97091" w:rsidRPr="00EF3FBE" w:rsidRDefault="00697091" w:rsidP="002A0B1B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2419406,00</w:t>
            </w:r>
          </w:p>
        </w:tc>
        <w:tc>
          <w:tcPr>
            <w:tcW w:w="1559" w:type="dxa"/>
            <w:vAlign w:val="center"/>
          </w:tcPr>
          <w:p w:rsidR="00697091" w:rsidRPr="00A27463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3968662,00</w:t>
            </w: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697091" w:rsidRPr="00EF3FBE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CD28E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343"/>
        </w:trPr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03" w:type="dxa"/>
            <w:gridSpan w:val="2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 w:val="restart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Подпрограмма  </w:t>
            </w:r>
            <w:r w:rsidRPr="00331B4F">
              <w:rPr>
                <w:b/>
                <w:sz w:val="28"/>
                <w:szCs w:val="28"/>
              </w:rPr>
              <w:t>«</w:t>
            </w:r>
            <w:r w:rsidRPr="00331B4F">
              <w:rPr>
                <w:sz w:val="28"/>
                <w:szCs w:val="28"/>
              </w:rPr>
              <w:t xml:space="preserve">Библиотечное обслуживание населения, комплектование и обеспечение сохранности библиотечных фондов библиотек поселения» 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727911,68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27911</w:t>
            </w:r>
            <w:r w:rsidRPr="00332CDA">
              <w:rPr>
                <w:sz w:val="22"/>
                <w:szCs w:val="22"/>
              </w:rPr>
              <w:t>,68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5600868,00</w:t>
            </w:r>
          </w:p>
        </w:tc>
        <w:tc>
          <w:tcPr>
            <w:tcW w:w="1559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4520057</w:t>
            </w:r>
            <w:r w:rsidRPr="00332CDA">
              <w:rPr>
                <w:sz w:val="22"/>
                <w:szCs w:val="22"/>
              </w:rPr>
              <w:t>,68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207854</w:t>
            </w:r>
            <w:r w:rsidRPr="00332CDA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97091" w:rsidRPr="00332CDA" w:rsidRDefault="00697091" w:rsidP="002A0B1B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  <w:r w:rsidRPr="00E9385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  <w:r w:rsidRPr="00E9385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97091" w:rsidRPr="009F145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 w:val="restart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Подпрограмма « 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701" w:type="dxa"/>
            <w:vAlign w:val="center"/>
          </w:tcPr>
          <w:p w:rsidR="00697091" w:rsidRPr="00A27463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A27463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9F0068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</w:t>
            </w:r>
            <w:r w:rsidRPr="009F00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B4A57" w:rsidRDefault="00697091" w:rsidP="002A0B1B">
            <w:pPr>
              <w:jc w:val="center"/>
            </w:pPr>
            <w:r w:rsidRPr="009B4A57">
              <w:rPr>
                <w:sz w:val="22"/>
                <w:szCs w:val="22"/>
              </w:rPr>
              <w:t>14742385,00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E834BE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697091" w:rsidRPr="009F0068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</w:t>
            </w:r>
            <w:r w:rsidRPr="009F00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97091" w:rsidRPr="00E834BE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14742385,00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</w:tcPr>
          <w:p w:rsidR="00697091" w:rsidRPr="00E834BE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697091" w:rsidRPr="009F0068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17436062,55</w:t>
            </w:r>
          </w:p>
        </w:tc>
        <w:tc>
          <w:tcPr>
            <w:tcW w:w="1559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11981577,00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97091" w:rsidRPr="009F0068" w:rsidRDefault="00697091" w:rsidP="002A0B1B">
            <w:pPr>
              <w:jc w:val="center"/>
              <w:rPr>
                <w:sz w:val="22"/>
                <w:szCs w:val="22"/>
              </w:rPr>
            </w:pPr>
            <w:r w:rsidRPr="009F0068">
              <w:rPr>
                <w:sz w:val="22"/>
                <w:szCs w:val="22"/>
              </w:rPr>
              <w:t>1612394,00</w:t>
            </w:r>
          </w:p>
        </w:tc>
        <w:tc>
          <w:tcPr>
            <w:tcW w:w="1559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 w:rsidRPr="00E834B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697091" w:rsidRPr="00E834BE" w:rsidRDefault="00697091" w:rsidP="002A0B1B">
            <w:pPr>
              <w:jc w:val="center"/>
              <w:rPr>
                <w:sz w:val="22"/>
                <w:szCs w:val="22"/>
              </w:rPr>
            </w:pPr>
            <w:r w:rsidRPr="00E834BE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  <w:lang w:val="en-US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559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</w:tr>
      <w:tr w:rsidR="00697091" w:rsidRPr="00331B4F" w:rsidTr="002A0B1B">
        <w:tc>
          <w:tcPr>
            <w:tcW w:w="596" w:type="dxa"/>
            <w:vMerge w:val="restart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65686E">
              <w:rPr>
                <w:sz w:val="28"/>
                <w:szCs w:val="28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  <w:vAlign w:val="center"/>
          </w:tcPr>
          <w:p w:rsidR="00697091" w:rsidRPr="00E0201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</w:tcPr>
          <w:p w:rsidR="00697091" w:rsidRDefault="00697091" w:rsidP="002A0B1B">
            <w:pPr>
              <w:jc w:val="center"/>
            </w:pPr>
            <w:r w:rsidRPr="006336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697091" w:rsidRDefault="00697091" w:rsidP="002A0B1B">
            <w:pPr>
              <w:jc w:val="center"/>
            </w:pPr>
            <w:r w:rsidRPr="00E937EF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</w:tcPr>
          <w:p w:rsidR="00697091" w:rsidRDefault="00697091" w:rsidP="002A0B1B">
            <w:pPr>
              <w:jc w:val="center"/>
            </w:pPr>
            <w:r w:rsidRPr="006336C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697091" w:rsidRDefault="00697091" w:rsidP="002A0B1B">
            <w:pPr>
              <w:jc w:val="center"/>
            </w:pPr>
            <w:r w:rsidRPr="00E937EF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</w:t>
            </w: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A0455B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E9385F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96" w:type="dxa"/>
            <w:vMerge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697091" w:rsidRPr="00331B4F" w:rsidRDefault="00697091" w:rsidP="002A0B1B">
            <w:pPr>
              <w:rPr>
                <w:sz w:val="28"/>
                <w:szCs w:val="28"/>
                <w:lang w:val="en-US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559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  <w:tc>
          <w:tcPr>
            <w:tcW w:w="1701" w:type="dxa"/>
          </w:tcPr>
          <w:p w:rsidR="00697091" w:rsidRPr="00331B4F" w:rsidRDefault="00697091" w:rsidP="002A0B1B">
            <w:pPr>
              <w:jc w:val="center"/>
            </w:pPr>
          </w:p>
        </w:tc>
      </w:tr>
    </w:tbl>
    <w:p w:rsidR="00697091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Pr="00331B4F" w:rsidRDefault="00697091" w:rsidP="00697091">
      <w:pPr>
        <w:pStyle w:val="ab"/>
        <w:tabs>
          <w:tab w:val="left" w:pos="9555"/>
        </w:tabs>
        <w:rPr>
          <w:szCs w:val="28"/>
        </w:rPr>
      </w:pPr>
    </w:p>
    <w:p w:rsidR="00697091" w:rsidRPr="00331B4F" w:rsidRDefault="00697091" w:rsidP="00697091">
      <w:pPr>
        <w:pStyle w:val="ab"/>
        <w:ind w:left="-284" w:firstLine="284"/>
        <w:jc w:val="right"/>
        <w:rPr>
          <w:szCs w:val="28"/>
        </w:rPr>
      </w:pPr>
      <w:r w:rsidRPr="00331B4F">
        <w:rPr>
          <w:szCs w:val="28"/>
        </w:rPr>
        <w:lastRenderedPageBreak/>
        <w:t>Приложение 1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 Муниципальной программы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 «Культура Комсомольского городского поселения 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Комсомольского муниципального района»</w:t>
      </w:r>
    </w:p>
    <w:p w:rsidR="00697091" w:rsidRPr="00331B4F" w:rsidRDefault="00697091" w:rsidP="009F0043">
      <w:pPr>
        <w:numPr>
          <w:ilvl w:val="0"/>
          <w:numId w:val="4"/>
        </w:numPr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 xml:space="preserve">ПАСПОРТ  ПОДПРОГРАММЫ </w:t>
      </w:r>
    </w:p>
    <w:p w:rsidR="00697091" w:rsidRPr="00522104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  <w:r w:rsidRPr="00522104">
        <w:rPr>
          <w:b/>
          <w:bCs/>
          <w:sz w:val="28"/>
          <w:szCs w:val="28"/>
        </w:rPr>
        <w:t xml:space="preserve">муниципальной программы Комсомольского городского поселения </w:t>
      </w:r>
      <w:r w:rsidRPr="00522104">
        <w:rPr>
          <w:b/>
          <w:sz w:val="28"/>
          <w:szCs w:val="28"/>
        </w:rPr>
        <w:t>«Культура Комсомольского городского поселения Комсо</w:t>
      </w:r>
      <w:r>
        <w:rPr>
          <w:b/>
          <w:sz w:val="28"/>
          <w:szCs w:val="28"/>
        </w:rPr>
        <w:t>мольского муниципального района</w:t>
      </w:r>
      <w:r w:rsidRPr="00522104">
        <w:rPr>
          <w:b/>
          <w:sz w:val="28"/>
          <w:szCs w:val="28"/>
        </w:rPr>
        <w:t>»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</w:p>
    <w:tbl>
      <w:tblPr>
        <w:tblW w:w="0" w:type="auto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8785"/>
      </w:tblGrid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pStyle w:val="af5"/>
              <w:spacing w:before="0" w:after="0"/>
              <w:jc w:val="center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Организация культурно-досугового обслуживания населения Комсомольского городского поселения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годы 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contextualSpacing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 основных мероприятий</w:t>
            </w:r>
          </w:p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(мероприятий)</w:t>
            </w:r>
          </w:p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Задачи  подпрограммы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 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Задачи Подпрограммы:</w:t>
            </w:r>
          </w:p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1.Повышение доступности культурных услуг для всех категорий и групп населения;</w:t>
            </w:r>
          </w:p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2. Содействие росту многообразия и богатства творческих процессов;</w:t>
            </w:r>
          </w:p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3.Совершенствование информационного пространства культуры;</w:t>
            </w:r>
          </w:p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Объем</w:t>
            </w:r>
            <w:r>
              <w:rPr>
                <w:b/>
                <w:sz w:val="28"/>
                <w:szCs w:val="28"/>
              </w:rPr>
              <w:t>ы</w:t>
            </w:r>
            <w:r w:rsidRPr="00331B4F">
              <w:rPr>
                <w:b/>
                <w:sz w:val="28"/>
                <w:szCs w:val="28"/>
              </w:rPr>
              <w:t xml:space="preserve"> ресурсного обеспечения подпрограммы </w:t>
            </w:r>
          </w:p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Общий объем бюджетных ассигнований: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4E6A3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4E6A3F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4E6A3F">
              <w:rPr>
                <w:sz w:val="28"/>
                <w:szCs w:val="28"/>
              </w:rPr>
              <w:t>456,55</w:t>
            </w:r>
            <w:r>
              <w:rPr>
                <w:sz w:val="28"/>
                <w:szCs w:val="28"/>
              </w:rPr>
              <w:t xml:space="preserve"> </w:t>
            </w:r>
            <w:r w:rsidRPr="00331B4F">
              <w:rPr>
                <w:sz w:val="28"/>
                <w:szCs w:val="28"/>
              </w:rPr>
              <w:t>руб.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2020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A27F8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742 385</w:t>
            </w:r>
            <w:r w:rsidRPr="00A27F80">
              <w:rPr>
                <w:sz w:val="28"/>
                <w:szCs w:val="28"/>
              </w:rPr>
              <w:t>,00</w:t>
            </w:r>
            <w:r w:rsidRPr="004D1E36">
              <w:rPr>
                <w:sz w:val="28"/>
                <w:szCs w:val="28"/>
              </w:rPr>
              <w:t xml:space="preserve"> руб</w:t>
            </w:r>
            <w:r w:rsidRPr="00331B4F">
              <w:rPr>
                <w:sz w:val="28"/>
                <w:szCs w:val="28"/>
              </w:rPr>
              <w:t>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21 году -    15 587 300,21 </w:t>
            </w:r>
            <w:r w:rsidRPr="00331B4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году - </w:t>
            </w:r>
            <w:r>
              <w:rPr>
                <w:sz w:val="28"/>
                <w:szCs w:val="28"/>
              </w:rPr>
              <w:t xml:space="preserve">   </w:t>
            </w:r>
            <w:r w:rsidRPr="00A27F80">
              <w:rPr>
                <w:sz w:val="28"/>
                <w:szCs w:val="28"/>
              </w:rPr>
              <w:t>16 348 748,19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9F0068">
              <w:rPr>
                <w:sz w:val="28"/>
                <w:szCs w:val="28"/>
              </w:rPr>
              <w:t>17 </w:t>
            </w:r>
            <w:r>
              <w:rPr>
                <w:sz w:val="28"/>
                <w:szCs w:val="28"/>
              </w:rPr>
              <w:t>436</w:t>
            </w:r>
            <w:r w:rsidRPr="009F00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062</w:t>
            </w:r>
            <w:r w:rsidRPr="009F0068">
              <w:rPr>
                <w:sz w:val="28"/>
                <w:szCs w:val="28"/>
              </w:rPr>
              <w:t>,</w:t>
            </w:r>
            <w:r w:rsidRPr="004E6A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331B4F">
              <w:rPr>
                <w:sz w:val="28"/>
                <w:szCs w:val="28"/>
              </w:rPr>
              <w:t xml:space="preserve"> руб.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2020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11 981 577,00</w:t>
            </w:r>
            <w:r w:rsidRPr="004D1E36">
              <w:rPr>
                <w:sz w:val="28"/>
                <w:szCs w:val="28"/>
              </w:rPr>
              <w:t xml:space="preserve"> руб</w:t>
            </w:r>
            <w:r w:rsidRPr="00331B4F">
              <w:rPr>
                <w:sz w:val="28"/>
                <w:szCs w:val="28"/>
              </w:rPr>
              <w:t>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21 году -    </w:t>
            </w: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587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300</w:t>
            </w:r>
            <w:r w:rsidRPr="00331B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году - </w:t>
            </w:r>
            <w:r>
              <w:rPr>
                <w:sz w:val="28"/>
                <w:szCs w:val="28"/>
              </w:rPr>
              <w:t xml:space="preserve">   </w:t>
            </w: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348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748</w:t>
            </w:r>
            <w:r w:rsidRPr="00331B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областной бюджет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1 612 394,00 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 2 760 808,00 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-  0, 00 руб.   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 0,00 руб.</w:t>
            </w:r>
          </w:p>
        </w:tc>
      </w:tr>
      <w:tr w:rsidR="00697091" w:rsidRPr="00331B4F" w:rsidTr="002A0B1B">
        <w:trPr>
          <w:jc w:val="right"/>
        </w:trPr>
        <w:tc>
          <w:tcPr>
            <w:tcW w:w="2272" w:type="dxa"/>
          </w:tcPr>
          <w:p w:rsidR="00697091" w:rsidRPr="00331B4F" w:rsidRDefault="00697091" w:rsidP="002A0B1B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785" w:type="dxa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улучшить материально-техническую базу;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повысить качество проводимых мероприятий и оказания услуг учреждениями культуры;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привлечь большее количество участников и зрителей культурно-досуговых мероприятий;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разнообразить формы работы с различными слоями населения.</w:t>
            </w:r>
          </w:p>
        </w:tc>
      </w:tr>
    </w:tbl>
    <w:p w:rsidR="00697091" w:rsidRPr="00331B4F" w:rsidRDefault="00697091" w:rsidP="00697091">
      <w:pPr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2. Характеристика основных мероприятий подпрограммы</w:t>
      </w: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настоящее время одной из главных тенденций развития культуры является формирование инфраструктуры, приспособленной к реализации новых функций и основанной на принципах взаимодействия и координации.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Несмотря на комплекс мероприятий, направленных на повышение материально-технической базы учреждений культуры, проведение значительного числа культурных мероприятий, центральной проблемой продолжает оставаться недостаточно высокий спрос на культурные услуги среди населения Комсомольского муниципального района.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Другой проблемой, требующей повышенного внимания, является проблема доступности культурных услуг. Серьезными препятствиями могут являться нехватка информации, материальные проблемы, отсутствие комфорта для населения.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Реализация Подпрограммы способствует решению следующих вопросов: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улучшение материально-технической базы;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обеспечение равного доступа всех социальных слоев населения Комсомольского муниципального района к услугам муниципального казённого учреждения «Городской Дом культуры»;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сохранение Муниципального казённого учреждения «Городской Дом культуры» как одного из центров культуры.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Разработка Подпрограммы вызвана необходимостью поддержки и развития культуры в Комсомольском муниципальном районе, определения приоритетных направлений и разработки комплекса конкретных мероприятий до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года.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Приоритетными направлениями являются: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повышение качества проводимых мероприятий и оказания услуг в Муниципальном казённом учреждении «Городской Дом культуры»;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привлечение большего количества участников и зрителей к культурно-досуговым мероприятиям;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повышение качества методической работы;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>- разнообразие форм работы с различными слоями населения;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улучшению материально-технической базы.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Подпрограмма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Таким образом, обеспечение качественных, разнообразных и доступных населению услуг, предоставляемых Муниципальным казённым учреждением «Городской Дом культуры», обуславливают  необходимость решения данных проблем программно-целевым методом.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</w:p>
    <w:p w:rsidR="00697091" w:rsidRPr="00331B4F" w:rsidRDefault="00697091" w:rsidP="0069709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3. Целевые индикаторы (показатели) подпрограммы.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улучшить материально-техническую базу;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повысить качество проводимых мероприятий и оказания услуг учреждениями культуры;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привлечь большее количество участников и зрителей культурно-досуговых мероприятий;</w:t>
      </w:r>
    </w:p>
    <w:p w:rsidR="00697091" w:rsidRPr="00331B4F" w:rsidRDefault="00697091" w:rsidP="00697091">
      <w:pPr>
        <w:autoSpaceDE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разнообразить формы работы с различными слоями населения.</w:t>
      </w:r>
    </w:p>
    <w:p w:rsidR="00697091" w:rsidRPr="00331B4F" w:rsidRDefault="00697091" w:rsidP="00697091">
      <w:pPr>
        <w:autoSpaceDE w:val="0"/>
        <w:jc w:val="both"/>
        <w:rPr>
          <w:sz w:val="28"/>
          <w:szCs w:val="28"/>
        </w:rPr>
      </w:pPr>
    </w:p>
    <w:tbl>
      <w:tblPr>
        <w:tblW w:w="9178" w:type="dxa"/>
        <w:jc w:val="right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14"/>
        <w:gridCol w:w="911"/>
        <w:gridCol w:w="911"/>
        <w:gridCol w:w="897"/>
        <w:gridCol w:w="925"/>
        <w:gridCol w:w="911"/>
      </w:tblGrid>
      <w:tr w:rsidR="00697091" w:rsidRPr="00331B4F" w:rsidTr="002A0B1B">
        <w:trPr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keepNext/>
              <w:snapToGrid w:val="0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keepNext/>
              <w:snapToGrid w:val="0"/>
              <w:rPr>
                <w:b/>
              </w:rPr>
            </w:pPr>
            <w:r w:rsidRPr="00331B4F">
              <w:rPr>
                <w:b/>
              </w:rPr>
              <w:t>Наименование целевого индикатора  (показателя)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keepNext/>
              <w:snapToGrid w:val="0"/>
              <w:jc w:val="center"/>
              <w:rPr>
                <w:b/>
              </w:rPr>
            </w:pPr>
            <w:r w:rsidRPr="00331B4F">
              <w:rPr>
                <w:b/>
              </w:rPr>
              <w:t>Ед. изм.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keepNext/>
              <w:snapToGrid w:val="0"/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897" w:type="dxa"/>
          </w:tcPr>
          <w:p w:rsidR="00697091" w:rsidRPr="00331B4F" w:rsidRDefault="00697091" w:rsidP="002A0B1B">
            <w:pPr>
              <w:keepNext/>
              <w:snapToGrid w:val="0"/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25" w:type="dxa"/>
          </w:tcPr>
          <w:p w:rsidR="00697091" w:rsidRPr="00331B4F" w:rsidRDefault="00697091" w:rsidP="002A0B1B">
            <w:pPr>
              <w:keepNext/>
              <w:snapToGrid w:val="0"/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keepNext/>
              <w:snapToGrid w:val="0"/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697091" w:rsidRPr="00331B4F" w:rsidTr="002A0B1B">
        <w:trPr>
          <w:trHeight w:val="53"/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10,5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11,0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12,0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12,0</w:t>
            </w:r>
          </w:p>
        </w:tc>
      </w:tr>
      <w:tr w:rsidR="00697091" w:rsidRPr="00331B4F" w:rsidTr="002A0B1B">
        <w:trPr>
          <w:trHeight w:val="229"/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</w:pPr>
            <w:r w:rsidRPr="00331B4F">
              <w:t>2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snapToGrid w:val="0"/>
            </w:pPr>
            <w:r w:rsidRPr="00331B4F"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6,3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6,5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6,8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7,0</w:t>
            </w:r>
          </w:p>
        </w:tc>
      </w:tr>
      <w:tr w:rsidR="00697091" w:rsidRPr="00331B4F" w:rsidTr="002A0B1B">
        <w:trPr>
          <w:trHeight w:val="177"/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</w:pPr>
            <w:r w:rsidRPr="00331B4F">
              <w:t>3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75,0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78,0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78,0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80,0</w:t>
            </w:r>
          </w:p>
        </w:tc>
      </w:tr>
      <w:tr w:rsidR="00697091" w:rsidRPr="00331B4F" w:rsidTr="002A0B1B">
        <w:trPr>
          <w:trHeight w:val="177"/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</w:pPr>
            <w:r w:rsidRPr="00331B4F">
              <w:t>4.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разы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9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9</w:t>
            </w:r>
          </w:p>
        </w:tc>
      </w:tr>
      <w:tr w:rsidR="00697091" w:rsidRPr="00331B4F" w:rsidTr="002A0B1B">
        <w:trPr>
          <w:trHeight w:val="177"/>
          <w:jc w:val="right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</w:pPr>
            <w:r w:rsidRPr="00331B4F">
              <w:t>5.</w:t>
            </w:r>
          </w:p>
        </w:tc>
        <w:tc>
          <w:tcPr>
            <w:tcW w:w="3914" w:type="dxa"/>
          </w:tcPr>
          <w:p w:rsidR="00697091" w:rsidRPr="00331B4F" w:rsidRDefault="00697091" w:rsidP="002A0B1B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43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45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45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45</w:t>
            </w:r>
          </w:p>
        </w:tc>
      </w:tr>
      <w:tr w:rsidR="00697091" w:rsidRPr="00331B4F" w:rsidTr="002A0B1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6.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64,0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65,0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65,0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65,0</w:t>
            </w:r>
          </w:p>
        </w:tc>
      </w:tr>
      <w:tr w:rsidR="00697091" w:rsidRPr="00331B4F" w:rsidTr="002A0B1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7.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Доля выездных 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47,0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48,0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48,0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48,0</w:t>
            </w:r>
          </w:p>
        </w:tc>
      </w:tr>
      <w:tr w:rsidR="00697091" w:rsidRPr="00331B4F" w:rsidTr="002A0B1B">
        <w:trPr>
          <w:trHeight w:val="50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>
              <w:t>8</w:t>
            </w:r>
            <w:r w:rsidRPr="00331B4F"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Концертно-развлекательная программа «Мини-мисс»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</w:tr>
      <w:tr w:rsidR="00697091" w:rsidRPr="00331B4F" w:rsidTr="002A0B1B">
        <w:trPr>
          <w:trHeight w:val="27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>
              <w:lastRenderedPageBreak/>
              <w:t>9</w:t>
            </w:r>
            <w:r w:rsidRPr="00331B4F"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Концерты 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12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15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18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18</w:t>
            </w:r>
          </w:p>
        </w:tc>
      </w:tr>
      <w:tr w:rsidR="00697091" w:rsidRPr="00331B4F" w:rsidTr="002A0B1B">
        <w:trPr>
          <w:trHeight w:val="208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0</w:t>
            </w:r>
            <w:r w:rsidRPr="00331B4F"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 xml:space="preserve">Кинофильмы для детей 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</w:tr>
      <w:tr w:rsidR="00697091" w:rsidRPr="00331B4F" w:rsidTr="002A0B1B">
        <w:trPr>
          <w:trHeight w:val="286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1</w:t>
            </w:r>
            <w:r w:rsidRPr="00331B4F"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Работа аниматоров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</w:tr>
      <w:tr w:rsidR="00697091" w:rsidRPr="00331B4F" w:rsidTr="002A0B1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1</w:t>
            </w:r>
            <w:r>
              <w:t>2</w:t>
            </w:r>
            <w:r w:rsidRPr="00331B4F"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 w:rsidRPr="00331B4F">
              <w:t>Выезд Деда Мороза на дом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 w:rsidRPr="00331B4F"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46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</w:tr>
      <w:tr w:rsidR="00697091" w:rsidRPr="00331B4F" w:rsidTr="002A0B1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>
              <w:t>13.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</w:pPr>
            <w:r>
              <w:t>Посещаемость кинозала</w:t>
            </w:r>
          </w:p>
        </w:tc>
        <w:tc>
          <w:tcPr>
            <w:tcW w:w="911" w:type="dxa"/>
          </w:tcPr>
          <w:p w:rsidR="00697091" w:rsidRPr="00331B4F" w:rsidRDefault="00697091" w:rsidP="002A0B1B">
            <w:pPr>
              <w:snapToGrid w:val="0"/>
              <w:jc w:val="center"/>
            </w:pPr>
            <w:r>
              <w:t>чел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</w:tr>
      <w:tr w:rsidR="00697091" w:rsidRPr="00331B4F" w:rsidTr="002A0B1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Default="00697091" w:rsidP="002A0B1B">
            <w:pPr>
              <w:snapToGrid w:val="0"/>
            </w:pPr>
            <w:r>
              <w:t>14.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Default="00697091" w:rsidP="002A0B1B">
            <w:pPr>
              <w:snapToGrid w:val="0"/>
            </w:pPr>
            <w:r>
              <w:t>Показатель средней заработной платы работников МКУ ГДК</w:t>
            </w:r>
          </w:p>
        </w:tc>
        <w:tc>
          <w:tcPr>
            <w:tcW w:w="911" w:type="dxa"/>
          </w:tcPr>
          <w:p w:rsidR="00697091" w:rsidRDefault="00697091" w:rsidP="002A0B1B">
            <w:pPr>
              <w:snapToGrid w:val="0"/>
              <w:jc w:val="center"/>
            </w:pPr>
            <w:r>
              <w:t>Руб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22624,0</w:t>
            </w:r>
          </w:p>
        </w:tc>
        <w:tc>
          <w:tcPr>
            <w:tcW w:w="897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  <w:tc>
          <w:tcPr>
            <w:tcW w:w="925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  <w:tc>
          <w:tcPr>
            <w:tcW w:w="911" w:type="dxa"/>
          </w:tcPr>
          <w:p w:rsidR="00697091" w:rsidRPr="007E4291" w:rsidRDefault="00697091" w:rsidP="002A0B1B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</w:tr>
      <w:tr w:rsidR="00697091" w:rsidRPr="00331B4F" w:rsidTr="002A0B1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Default="00697091" w:rsidP="002A0B1B">
            <w:pPr>
              <w:snapToGrid w:val="0"/>
            </w:pP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697091" w:rsidRDefault="00697091" w:rsidP="002A0B1B">
            <w:pPr>
              <w:snapToGrid w:val="0"/>
            </w:pPr>
          </w:p>
        </w:tc>
        <w:tc>
          <w:tcPr>
            <w:tcW w:w="911" w:type="dxa"/>
          </w:tcPr>
          <w:p w:rsidR="00697091" w:rsidRDefault="00697091" w:rsidP="002A0B1B">
            <w:pPr>
              <w:snapToGrid w:val="0"/>
              <w:jc w:val="center"/>
            </w:pP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697091" w:rsidRDefault="00697091" w:rsidP="002A0B1B">
            <w:pPr>
              <w:snapToGrid w:val="0"/>
              <w:jc w:val="center"/>
            </w:pPr>
          </w:p>
        </w:tc>
        <w:tc>
          <w:tcPr>
            <w:tcW w:w="897" w:type="dxa"/>
          </w:tcPr>
          <w:p w:rsidR="00697091" w:rsidRDefault="00697091" w:rsidP="002A0B1B">
            <w:pPr>
              <w:snapToGrid w:val="0"/>
              <w:jc w:val="center"/>
            </w:pPr>
          </w:p>
        </w:tc>
        <w:tc>
          <w:tcPr>
            <w:tcW w:w="925" w:type="dxa"/>
          </w:tcPr>
          <w:p w:rsidR="00697091" w:rsidRDefault="00697091" w:rsidP="002A0B1B">
            <w:pPr>
              <w:snapToGrid w:val="0"/>
              <w:jc w:val="center"/>
            </w:pPr>
          </w:p>
        </w:tc>
        <w:tc>
          <w:tcPr>
            <w:tcW w:w="911" w:type="dxa"/>
          </w:tcPr>
          <w:p w:rsidR="00697091" w:rsidRDefault="00697091" w:rsidP="002A0B1B">
            <w:pPr>
              <w:snapToGrid w:val="0"/>
              <w:jc w:val="center"/>
            </w:pPr>
          </w:p>
        </w:tc>
      </w:tr>
    </w:tbl>
    <w:p w:rsidR="00697091" w:rsidRPr="00331B4F" w:rsidRDefault="00697091" w:rsidP="00697091">
      <w:pPr>
        <w:pStyle w:val="13"/>
        <w:rPr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Мероприятия  реализации Подпрограммы «Организация культурно-досугового обслуживания населения Комсомольского городского поселения».</w:t>
      </w:r>
    </w:p>
    <w:p w:rsidR="00697091" w:rsidRPr="00331B4F" w:rsidRDefault="00697091" w:rsidP="00697091">
      <w:pPr>
        <w:jc w:val="both"/>
        <w:rPr>
          <w:b/>
          <w:sz w:val="28"/>
          <w:szCs w:val="28"/>
        </w:rPr>
      </w:pP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Основным мероприятия, направленные на реализацию подпрограммы «Организация культурно-досугового обслуживания населения</w:t>
      </w:r>
      <w:r w:rsidRPr="00331B4F">
        <w:rPr>
          <w:b/>
          <w:sz w:val="28"/>
          <w:szCs w:val="28"/>
        </w:rPr>
        <w:t xml:space="preserve"> </w:t>
      </w:r>
      <w:r w:rsidRPr="00331B4F">
        <w:rPr>
          <w:sz w:val="28"/>
          <w:szCs w:val="28"/>
        </w:rPr>
        <w:t>Комсомольского городского поселения »:</w:t>
      </w:r>
    </w:p>
    <w:p w:rsidR="00697091" w:rsidRPr="00331B4F" w:rsidRDefault="00697091" w:rsidP="00697091">
      <w:pPr>
        <w:pStyle w:val="13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"Организация культурно-досугового обслуживания населения Комсомольского городского поселения"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1. 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1.1 Материальное обеспечение сотрудников (ежемесячная выплата заработной платы сотрудникам, согласно штатного расписания; оплата ежегодного оплачиваемого отпуска, согласно приказам руководителя);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1.2 Иные выплаты работникам (Оплата проезда при служебных командировках)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2.  Организация обеспечения деятельности учреждения культуры (Закупка товаров, работ и услуг для государственных (муниципальных) нужд)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2.1    Обеспечение услугами связи (заключение договоров на предоставление услуг связи);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2.2    Обеспечение чистоты и порядка при проведении мероприятий (аренда биотуалетов);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2.3 Обеспечение транспортными услугами для проведения выездных мероприятий  (перевозка стульев к месту проведения мероприятия); 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2.4 Обеспечение коммунальными услугами (заключение договоров на отопление, электроэнергию, водоснабжение и водоотведение</w:t>
      </w:r>
      <w:r>
        <w:rPr>
          <w:sz w:val="28"/>
          <w:szCs w:val="28"/>
        </w:rPr>
        <w:t>, обращение с ТКО</w:t>
      </w:r>
      <w:r w:rsidRPr="00331B4F">
        <w:rPr>
          <w:sz w:val="28"/>
          <w:szCs w:val="28"/>
        </w:rPr>
        <w:t>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2.5 Обеспечение чистоты и порядка в учреждении (обслуживание системы дымоудаления,  дренчерной системы, системы АПС и оповещения людей, </w:t>
      </w:r>
      <w:r>
        <w:rPr>
          <w:sz w:val="28"/>
          <w:szCs w:val="28"/>
        </w:rPr>
        <w:t>ремонт летней площадки здания МКУ ГДК, расчистка снега на территории МКУ ГДК</w:t>
      </w:r>
      <w:r w:rsidRPr="00331B4F">
        <w:rPr>
          <w:sz w:val="28"/>
          <w:szCs w:val="28"/>
        </w:rPr>
        <w:t>, обустройство места сбора временного хранения и перемещения отработанных люминисцентных ламп);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2.6  Обслуживание и приобретение технической базы учреждения (оплата услуг в области информационных технологий (приобретение неисключительных (пользовательских) прав на программное обеспечение, обновление справочно-информационных баз, антивирусное программное обеспечение, приобретение периодической литературы, мед.осмотр);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 xml:space="preserve">   2.7 Организация культурно-досуговых мероприятий, проведение государственных праздников (оформление помещений, приобретение печатной продукции</w:t>
      </w:r>
      <w:r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>, проведение праздничных мероприятий);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2.8 Совершенствование материально-технической базы ( мебели, звуковой аппаратуры</w:t>
      </w:r>
      <w:r>
        <w:rPr>
          <w:sz w:val="28"/>
          <w:szCs w:val="28"/>
        </w:rPr>
        <w:t>,</w:t>
      </w:r>
      <w:r w:rsidRPr="00331B4F">
        <w:rPr>
          <w:sz w:val="28"/>
          <w:szCs w:val="28"/>
        </w:rPr>
        <w:t>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2.9 Увеличение материально-технической базы (приобретение картриджей, тонера, хоз.расходов, спец.одежды, канц.товаров</w:t>
      </w:r>
      <w:r>
        <w:rPr>
          <w:sz w:val="28"/>
          <w:szCs w:val="28"/>
        </w:rPr>
        <w:t>,ГСМ</w:t>
      </w:r>
      <w:r w:rsidRPr="00331B4F">
        <w:rPr>
          <w:sz w:val="28"/>
          <w:szCs w:val="28"/>
        </w:rPr>
        <w:t>);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3. Организация обеспечения деятельности учреждения культуры   (Иные бюджетные ассигнования)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3.1 Содержание имущества (уплата налогов);</w:t>
      </w:r>
    </w:p>
    <w:p w:rsidR="00697091" w:rsidRPr="00331B4F" w:rsidRDefault="00697091" w:rsidP="00697091">
      <w:pPr>
        <w:pStyle w:val="13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4.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sz w:val="28"/>
          <w:szCs w:val="28"/>
        </w:rPr>
        <w:t>асти в соответствии с указами</w:t>
      </w:r>
      <w:r w:rsidRPr="00331B4F">
        <w:rPr>
          <w:sz w:val="28"/>
          <w:szCs w:val="28"/>
        </w:rPr>
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4.1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</w:r>
      <w:r>
        <w:rPr>
          <w:sz w:val="28"/>
          <w:szCs w:val="28"/>
        </w:rPr>
        <w:t>омсомольского городского поселения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5.Поэтапное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5.1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697091" w:rsidRDefault="00697091" w:rsidP="00697091">
      <w:pPr>
        <w:pStyle w:val="13"/>
        <w:jc w:val="both"/>
        <w:rPr>
          <w:i/>
          <w:sz w:val="28"/>
          <w:szCs w:val="28"/>
        </w:rPr>
      </w:pPr>
      <w:r w:rsidRPr="006A5E5D">
        <w:rPr>
          <w:i/>
          <w:sz w:val="28"/>
          <w:szCs w:val="28"/>
        </w:rPr>
        <w:t>Основное мероприятие «</w:t>
      </w:r>
      <w:r>
        <w:rPr>
          <w:i/>
          <w:sz w:val="28"/>
          <w:szCs w:val="28"/>
        </w:rPr>
        <w:t>О</w:t>
      </w:r>
      <w:r w:rsidRPr="006A5E5D">
        <w:rPr>
          <w:i/>
          <w:sz w:val="28"/>
          <w:szCs w:val="28"/>
        </w:rPr>
        <w:t>рганизаци</w:t>
      </w:r>
      <w:r>
        <w:rPr>
          <w:i/>
          <w:sz w:val="28"/>
          <w:szCs w:val="28"/>
        </w:rPr>
        <w:t>я показа кинофильмов</w:t>
      </w:r>
      <w:r w:rsidRPr="006A5E5D">
        <w:rPr>
          <w:i/>
          <w:sz w:val="28"/>
          <w:szCs w:val="28"/>
        </w:rPr>
        <w:t>»</w:t>
      </w:r>
    </w:p>
    <w:p w:rsidR="00697091" w:rsidRDefault="00697091" w:rsidP="0069709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6A5E5D">
        <w:rPr>
          <w:sz w:val="28"/>
          <w:szCs w:val="28"/>
        </w:rPr>
        <w:t>.</w:t>
      </w:r>
      <w:r w:rsidRPr="006A5E5D">
        <w:t xml:space="preserve"> </w:t>
      </w:r>
      <w:r w:rsidRPr="006A5E5D">
        <w:rPr>
          <w:sz w:val="28"/>
          <w:szCs w:val="28"/>
        </w:rPr>
        <w:t>Расходы по организации показа кинофильмов (Закупка товаров, работ и услуг для обеспечения государственных (муниципальных) нужд)</w:t>
      </w:r>
    </w:p>
    <w:p w:rsidR="00697091" w:rsidRPr="00C5797A" w:rsidRDefault="00697091" w:rsidP="00697091">
      <w:pPr>
        <w:pStyle w:val="13"/>
        <w:jc w:val="both"/>
        <w:rPr>
          <w:i/>
          <w:sz w:val="28"/>
          <w:szCs w:val="28"/>
        </w:rPr>
      </w:pPr>
      <w:r w:rsidRPr="006A5E5D">
        <w:rPr>
          <w:i/>
          <w:sz w:val="28"/>
          <w:szCs w:val="28"/>
        </w:rPr>
        <w:t>Основное мероприятие «</w:t>
      </w:r>
      <w:r w:rsidRPr="00C5797A">
        <w:rPr>
          <w:i/>
          <w:sz w:val="28"/>
          <w:szCs w:val="28"/>
        </w:rPr>
        <w:t>Содержание работников младшего обслуживающего персонала МКУ "Центр обслуживания учреждений культуры Комсомольского муниципального района"</w:t>
      </w:r>
    </w:p>
    <w:p w:rsidR="00697091" w:rsidRDefault="00697091" w:rsidP="0069709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B3071F">
        <w:t xml:space="preserve"> </w:t>
      </w:r>
      <w:r w:rsidRPr="00B3071F">
        <w:rPr>
          <w:sz w:val="28"/>
          <w:szCs w:val="28"/>
        </w:rPr>
        <w:t>Содержание работников младшего обслуживающего персонала МКУ "Центр обслуживания учреждений культуры Комсомольского муниципального района"</w:t>
      </w:r>
      <w:r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Default="00697091" w:rsidP="00697091">
      <w:pPr>
        <w:jc w:val="center"/>
        <w:rPr>
          <w:b/>
          <w:sz w:val="28"/>
          <w:szCs w:val="28"/>
        </w:rPr>
      </w:pPr>
    </w:p>
    <w:p w:rsidR="00697091" w:rsidRDefault="00697091" w:rsidP="00697091">
      <w:pPr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697091" w:rsidRPr="00331B4F" w:rsidRDefault="00697091" w:rsidP="00697091">
      <w:pPr>
        <w:jc w:val="both"/>
        <w:rPr>
          <w:b/>
          <w:sz w:val="28"/>
          <w:szCs w:val="28"/>
        </w:rPr>
      </w:pPr>
    </w:p>
    <w:tbl>
      <w:tblPr>
        <w:tblW w:w="1041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50"/>
        <w:gridCol w:w="1950"/>
        <w:gridCol w:w="255"/>
        <w:gridCol w:w="1181"/>
        <w:gridCol w:w="1417"/>
        <w:gridCol w:w="1418"/>
        <w:gridCol w:w="1484"/>
        <w:gridCol w:w="1560"/>
      </w:tblGrid>
      <w:tr w:rsidR="00697091" w:rsidRPr="00331B4F" w:rsidTr="002A0B1B">
        <w:tc>
          <w:tcPr>
            <w:tcW w:w="1145" w:type="dxa"/>
            <w:gridSpan w:val="2"/>
          </w:tcPr>
          <w:p w:rsidR="00697091" w:rsidRPr="00331B4F" w:rsidRDefault="00697091" w:rsidP="002A0B1B">
            <w:pPr>
              <w:jc w:val="both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2205" w:type="dxa"/>
            <w:gridSpan w:val="2"/>
          </w:tcPr>
          <w:p w:rsidR="00697091" w:rsidRPr="00331B4F" w:rsidRDefault="00697091" w:rsidP="002A0B1B">
            <w:pPr>
              <w:jc w:val="both"/>
              <w:rPr>
                <w:b/>
              </w:rPr>
            </w:pPr>
            <w:r w:rsidRPr="00331B4F">
              <w:rPr>
                <w:b/>
              </w:rPr>
              <w:t xml:space="preserve">Наименование мероприятия/ </w:t>
            </w:r>
            <w:r w:rsidRPr="00331B4F">
              <w:rPr>
                <w:b/>
              </w:rPr>
              <w:lastRenderedPageBreak/>
              <w:t>Источник ресурсного обеспечения</w:t>
            </w:r>
          </w:p>
        </w:tc>
        <w:tc>
          <w:tcPr>
            <w:tcW w:w="1181" w:type="dxa"/>
          </w:tcPr>
          <w:p w:rsidR="00697091" w:rsidRPr="00331B4F" w:rsidRDefault="00697091" w:rsidP="002A0B1B">
            <w:pPr>
              <w:keepNext/>
              <w:jc w:val="both"/>
              <w:rPr>
                <w:b/>
              </w:rPr>
            </w:pPr>
            <w:r w:rsidRPr="00331B4F">
              <w:rPr>
                <w:b/>
              </w:rPr>
              <w:lastRenderedPageBreak/>
              <w:t>Исполнитель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</w:p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331B4F">
              <w:rPr>
                <w:b/>
              </w:rPr>
              <w:t>г.</w:t>
            </w:r>
          </w:p>
        </w:tc>
        <w:tc>
          <w:tcPr>
            <w:tcW w:w="1418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</w:p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331B4F">
              <w:rPr>
                <w:b/>
              </w:rPr>
              <w:t>г.</w:t>
            </w:r>
          </w:p>
        </w:tc>
        <w:tc>
          <w:tcPr>
            <w:tcW w:w="1484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</w:p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331B4F">
              <w:rPr>
                <w:b/>
              </w:rPr>
              <w:t>г.</w:t>
            </w:r>
          </w:p>
        </w:tc>
        <w:tc>
          <w:tcPr>
            <w:tcW w:w="1560" w:type="dxa"/>
          </w:tcPr>
          <w:p w:rsidR="00697091" w:rsidRPr="00331B4F" w:rsidRDefault="00697091" w:rsidP="002A0B1B">
            <w:pPr>
              <w:jc w:val="center"/>
              <w:rPr>
                <w:b/>
              </w:rPr>
            </w:pPr>
          </w:p>
          <w:p w:rsidR="00697091" w:rsidRPr="00331B4F" w:rsidRDefault="00697091" w:rsidP="002A0B1B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31B4F">
              <w:rPr>
                <w:b/>
              </w:rPr>
              <w:t>г.</w:t>
            </w: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lastRenderedPageBreak/>
              <w:t>Подпрограмма, всего, тыс. руб.</w:t>
            </w:r>
          </w:p>
        </w:tc>
        <w:tc>
          <w:tcPr>
            <w:tcW w:w="1417" w:type="dxa"/>
            <w:vAlign w:val="center"/>
          </w:tcPr>
          <w:p w:rsidR="00697091" w:rsidRPr="00893743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19048456,55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14742385,00</w:t>
            </w:r>
          </w:p>
        </w:tc>
        <w:tc>
          <w:tcPr>
            <w:tcW w:w="1484" w:type="dxa"/>
          </w:tcPr>
          <w:p w:rsidR="00697091" w:rsidRPr="00A27F80" w:rsidRDefault="00697091" w:rsidP="002A0B1B">
            <w:pPr>
              <w:jc w:val="center"/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</w:tcPr>
          <w:p w:rsidR="00697091" w:rsidRPr="00A27F80" w:rsidRDefault="00697091" w:rsidP="002A0B1B">
            <w:pPr>
              <w:jc w:val="center"/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бюджетные ассигнования</w:t>
            </w:r>
          </w:p>
        </w:tc>
        <w:tc>
          <w:tcPr>
            <w:tcW w:w="1417" w:type="dxa"/>
            <w:vAlign w:val="center"/>
          </w:tcPr>
          <w:p w:rsidR="00697091" w:rsidRPr="00893743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19048456,55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14742385,00</w:t>
            </w:r>
          </w:p>
        </w:tc>
        <w:tc>
          <w:tcPr>
            <w:tcW w:w="1484" w:type="dxa"/>
          </w:tcPr>
          <w:p w:rsidR="00697091" w:rsidRPr="00A27F80" w:rsidRDefault="00697091" w:rsidP="002A0B1B">
            <w:pPr>
              <w:jc w:val="center"/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</w:tcPr>
          <w:p w:rsidR="00697091" w:rsidRPr="00A27F80" w:rsidRDefault="00697091" w:rsidP="002A0B1B">
            <w:pPr>
              <w:jc w:val="center"/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местный бюджет</w:t>
            </w:r>
          </w:p>
        </w:tc>
        <w:tc>
          <w:tcPr>
            <w:tcW w:w="1417" w:type="dxa"/>
            <w:vAlign w:val="center"/>
          </w:tcPr>
          <w:p w:rsidR="00697091" w:rsidRPr="00893743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17436062,55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981577</w:t>
            </w:r>
            <w:r w:rsidRPr="00A27F80">
              <w:rPr>
                <w:sz w:val="22"/>
                <w:szCs w:val="22"/>
              </w:rPr>
              <w:t>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областной бюджет</w:t>
            </w:r>
          </w:p>
        </w:tc>
        <w:tc>
          <w:tcPr>
            <w:tcW w:w="1417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бюджеты государственных внебюджетных фондов</w:t>
            </w:r>
          </w:p>
        </w:tc>
        <w:tc>
          <w:tcPr>
            <w:tcW w:w="1417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от юридических и физических лиц</w:t>
            </w:r>
          </w:p>
        </w:tc>
        <w:tc>
          <w:tcPr>
            <w:tcW w:w="1417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внебюджетное финансирование</w:t>
            </w:r>
          </w:p>
        </w:tc>
        <w:tc>
          <w:tcPr>
            <w:tcW w:w="1417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4531" w:type="dxa"/>
            <w:gridSpan w:val="5"/>
          </w:tcPr>
          <w:p w:rsidR="00697091" w:rsidRPr="00331B4F" w:rsidRDefault="00697091" w:rsidP="002A0B1B">
            <w:r w:rsidRPr="00331B4F"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1B4E94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>Основное мероприятие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417" w:type="dxa"/>
            <w:vAlign w:val="center"/>
          </w:tcPr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14658788,05</w:t>
            </w:r>
          </w:p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5967ED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Default="00697091" w:rsidP="002A0B1B">
            <w:pPr>
              <w:rPr>
                <w:color w:val="FF0000"/>
                <w:sz w:val="22"/>
                <w:szCs w:val="22"/>
              </w:rPr>
            </w:pPr>
          </w:p>
          <w:p w:rsidR="00697091" w:rsidRDefault="00697091" w:rsidP="002A0B1B">
            <w:pPr>
              <w:rPr>
                <w:color w:val="FF0000"/>
                <w:sz w:val="22"/>
                <w:szCs w:val="22"/>
              </w:rPr>
            </w:pPr>
          </w:p>
          <w:p w:rsidR="00697091" w:rsidRPr="004B4248" w:rsidRDefault="00697091" w:rsidP="002A0B1B">
            <w:pPr>
              <w:rPr>
                <w:sz w:val="22"/>
                <w:szCs w:val="22"/>
              </w:rPr>
            </w:pPr>
            <w:r w:rsidRPr="004B4248">
              <w:rPr>
                <w:sz w:val="22"/>
                <w:szCs w:val="22"/>
              </w:rPr>
              <w:t>9682070,00</w:t>
            </w: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Default="00697091" w:rsidP="002A0B1B">
            <w:pPr>
              <w:rPr>
                <w:color w:val="FF0000"/>
                <w:sz w:val="22"/>
                <w:szCs w:val="22"/>
              </w:rPr>
            </w:pPr>
          </w:p>
          <w:p w:rsidR="00697091" w:rsidRPr="00A27F80" w:rsidRDefault="00697091" w:rsidP="002A0B1B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13433099,21</w:t>
            </w:r>
          </w:p>
        </w:tc>
        <w:tc>
          <w:tcPr>
            <w:tcW w:w="1560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A27F80" w:rsidRDefault="00697091" w:rsidP="002A0B1B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14194547,19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1.</w:t>
            </w: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6245165,24</w:t>
            </w:r>
          </w:p>
        </w:tc>
        <w:tc>
          <w:tcPr>
            <w:tcW w:w="1418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5836143,00</w:t>
            </w:r>
          </w:p>
        </w:tc>
        <w:tc>
          <w:tcPr>
            <w:tcW w:w="1484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8923130,00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8923130,00</w:t>
            </w: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1.1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Материальное обеспечение сотрудников 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6244665,24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5834943,00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6244665,24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5834943,00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711"/>
        </w:trPr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1.2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Иные выплаты работникам (Оплата проезда при служебных командировках)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-от юридических  физических лиц внебюджетное финансирование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2.</w:t>
            </w: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Организация обеспечения деятельности учреждения культуры (Закупка товаров, работ и услуг для государственных </w:t>
            </w:r>
            <w:r w:rsidRPr="00331B4F">
              <w:lastRenderedPageBreak/>
              <w:t>(муниципальных) нужд)</w:t>
            </w:r>
          </w:p>
        </w:tc>
        <w:tc>
          <w:tcPr>
            <w:tcW w:w="1417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8365583,81</w:t>
            </w:r>
          </w:p>
        </w:tc>
        <w:tc>
          <w:tcPr>
            <w:tcW w:w="1418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Pr="004B4248" w:rsidRDefault="00697091" w:rsidP="002A0B1B">
            <w:pPr>
              <w:jc w:val="center"/>
              <w:rPr>
                <w:sz w:val="22"/>
                <w:szCs w:val="22"/>
              </w:rPr>
            </w:pPr>
            <w:r w:rsidRPr="004B4248">
              <w:rPr>
                <w:sz w:val="22"/>
                <w:szCs w:val="22"/>
              </w:rPr>
              <w:lastRenderedPageBreak/>
              <w:t>3780627,00</w:t>
            </w:r>
          </w:p>
          <w:p w:rsidR="00697091" w:rsidRPr="00C14D0B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84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 w:rsidRPr="00A27F80">
              <w:rPr>
                <w:sz w:val="22"/>
                <w:szCs w:val="22"/>
              </w:rPr>
              <w:t>4424669,21</w:t>
            </w:r>
          </w:p>
        </w:tc>
        <w:tc>
          <w:tcPr>
            <w:tcW w:w="1560" w:type="dxa"/>
            <w:vAlign w:val="center"/>
          </w:tcPr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Pr="00726C76" w:rsidRDefault="00697091" w:rsidP="002A0B1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 w:rsidRPr="00A27F80">
              <w:rPr>
                <w:sz w:val="22"/>
                <w:szCs w:val="22"/>
              </w:rPr>
              <w:t>5186117,19</w:t>
            </w: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lastRenderedPageBreak/>
              <w:t>2.1</w:t>
            </w: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  <w:rPr>
                <w:lang w:val="en-US"/>
              </w:rPr>
            </w:pPr>
            <w:r w:rsidRPr="00331B4F">
              <w:t>Обеспечение коммунальными услугами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2397178,2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2082255,33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3138827,00</w:t>
            </w:r>
          </w:p>
        </w:tc>
        <w:tc>
          <w:tcPr>
            <w:tcW w:w="1560" w:type="dxa"/>
          </w:tcPr>
          <w:p w:rsidR="00697091" w:rsidRPr="00A27F80" w:rsidRDefault="00697091" w:rsidP="002A0B1B">
            <w:pPr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rPr>
                <w:sz w:val="22"/>
                <w:szCs w:val="22"/>
              </w:rPr>
            </w:pPr>
          </w:p>
          <w:p w:rsidR="00697091" w:rsidRPr="00A27F80" w:rsidRDefault="00697091" w:rsidP="002A0B1B">
            <w:r w:rsidRPr="00A27F80">
              <w:rPr>
                <w:sz w:val="22"/>
                <w:szCs w:val="22"/>
              </w:rPr>
              <w:t>3138827,00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2397178,2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2082255,33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3138827,00</w:t>
            </w:r>
          </w:p>
        </w:tc>
        <w:tc>
          <w:tcPr>
            <w:tcW w:w="1560" w:type="dxa"/>
          </w:tcPr>
          <w:p w:rsidR="00697091" w:rsidRPr="00A27F80" w:rsidRDefault="00697091" w:rsidP="002A0B1B">
            <w:r w:rsidRPr="00A27F80">
              <w:rPr>
                <w:sz w:val="22"/>
                <w:szCs w:val="22"/>
              </w:rPr>
              <w:t>3138827,00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2.2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услугами связи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58830,00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58560,00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61000,00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63700,00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58830,00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58560,00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61000,00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63700,00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1076"/>
        </w:trPr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2.3</w:t>
            </w: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чистоты  и порядка в учреждении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2260358,60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1006326,04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234500,00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234500,00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2260358,60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1006326,04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 xml:space="preserve">   234500,00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 xml:space="preserve">   234500,00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2.4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чистоты и порядка при проведении мероприятий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rPr>
          <w:trHeight w:val="437"/>
        </w:trPr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- от юридических и </w:t>
            </w:r>
            <w:r w:rsidRPr="00331B4F">
              <w:lastRenderedPageBreak/>
              <w:t>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2.5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транспортными услугами для проведения выездных мероприятий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62270,00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2.6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Обслуживание и приобретение технической базы учреждения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BD450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97091" w:rsidRPr="00BD450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97091" w:rsidRPr="00BD450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194784</w:t>
            </w:r>
            <w:r w:rsidRPr="00E36FA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206063,67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BD450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194784</w:t>
            </w:r>
            <w:r w:rsidRPr="00E36FA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206063,67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2124"/>
        </w:trPr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2.7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Организация культурно-досуговых мероприятий, проведение государственных праздников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61F8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1475902,97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600000,00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1000000,00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61F8D" w:rsidRDefault="00697091" w:rsidP="002A0B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1475902,97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600000,00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1000000,00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 w:val="restart"/>
          </w:tcPr>
          <w:p w:rsidR="00697091" w:rsidRPr="00331B4F" w:rsidRDefault="00697091" w:rsidP="002A0B1B">
            <w:pPr>
              <w:jc w:val="both"/>
            </w:pPr>
            <w:r>
              <w:t>2.8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>
              <w:t>Страхование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4000,75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3800,71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4000,75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3800,71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vMerge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2.</w:t>
            </w:r>
            <w:r>
              <w:t>9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Совершенствование материально-технической базы учреждения 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290496,50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290496,50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2.</w:t>
            </w:r>
            <w:r>
              <w:t>10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>Увеличение материально-технической базы</w:t>
            </w:r>
          </w:p>
          <w:p w:rsidR="00697091" w:rsidRPr="00331B4F" w:rsidRDefault="00697091" w:rsidP="002A0B1B"/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1599262,79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423621,25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190342,21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549090,19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1599262,79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423621,25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190342,21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549090,19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3.</w:t>
            </w: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>Организация обеспечения деятельности учреждения культуры   (Иные бюджетные ассигнования)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3.1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>Содержание имущества (уплата налогов)</w:t>
            </w:r>
          </w:p>
          <w:p w:rsidR="00697091" w:rsidRPr="00331B4F" w:rsidRDefault="00697091" w:rsidP="002A0B1B"/>
        </w:tc>
        <w:tc>
          <w:tcPr>
            <w:tcW w:w="1436" w:type="dxa"/>
            <w:gridSpan w:val="2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1697258,00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2906114,00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45C33" w:rsidRDefault="00697091" w:rsidP="002A0B1B">
            <w:pPr>
              <w:jc w:val="center"/>
              <w:rPr>
                <w:sz w:val="22"/>
                <w:szCs w:val="22"/>
              </w:rPr>
            </w:pPr>
            <w:r w:rsidRPr="00A45C33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4.</w:t>
            </w: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Расходы  связанные с поэтапным </w:t>
            </w:r>
            <w:r w:rsidRPr="00331B4F">
              <w:lastRenderedPageBreak/>
              <w:t>доведением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lastRenderedPageBreak/>
              <w:t>4.1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pStyle w:val="13"/>
              <w:jc w:val="both"/>
            </w:pPr>
            <w:r w:rsidRPr="00331B4F"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      </w:r>
            <w:r>
              <w:t>омсомольского городского поселения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/>
        </w:tc>
        <w:tc>
          <w:tcPr>
            <w:tcW w:w="2400" w:type="dxa"/>
            <w:gridSpan w:val="2"/>
          </w:tcPr>
          <w:p w:rsidR="00697091" w:rsidRPr="00331B4F" w:rsidRDefault="00697091" w:rsidP="002A0B1B"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/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/>
        </w:tc>
        <w:tc>
          <w:tcPr>
            <w:tcW w:w="2400" w:type="dxa"/>
            <w:gridSpan w:val="2"/>
          </w:tcPr>
          <w:p w:rsidR="00697091" w:rsidRPr="00331B4F" w:rsidRDefault="00697091" w:rsidP="002A0B1B"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/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/>
        </w:tc>
        <w:tc>
          <w:tcPr>
            <w:tcW w:w="2400" w:type="dxa"/>
            <w:gridSpan w:val="2"/>
          </w:tcPr>
          <w:p w:rsidR="00697091" w:rsidRPr="00331B4F" w:rsidRDefault="00697091" w:rsidP="002A0B1B"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/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/>
        </w:tc>
        <w:tc>
          <w:tcPr>
            <w:tcW w:w="2400" w:type="dxa"/>
            <w:gridSpan w:val="2"/>
          </w:tcPr>
          <w:p w:rsidR="00697091" w:rsidRPr="00331B4F" w:rsidRDefault="00697091" w:rsidP="002A0B1B">
            <w:r w:rsidRPr="00331B4F">
              <w:t>-от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/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493"/>
        </w:trPr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  <w:r>
              <w:t>5</w:t>
            </w: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jc w:val="both"/>
            </w:pPr>
            <w:r w:rsidRPr="00331B4F"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 w:rsidRPr="00331B4F">
              <w:t>5.1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pStyle w:val="13"/>
              <w:jc w:val="both"/>
            </w:pPr>
            <w:r w:rsidRPr="00331B4F">
              <w:t xml:space="preserve">Расходы, связанные </w:t>
            </w:r>
          </w:p>
          <w:p w:rsidR="00697091" w:rsidRPr="00331B4F" w:rsidRDefault="00697091" w:rsidP="002A0B1B">
            <w:pPr>
              <w:pStyle w:val="13"/>
              <w:jc w:val="both"/>
            </w:pPr>
            <w:r w:rsidRPr="00331B4F">
              <w:t>с поэтапным доведением средней заработной платы работникам (выплаты стимулирующего характера специалистам) за счёт средств областного бюджета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 w:val="restart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841"/>
        </w:trPr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Pr="006E1839" w:rsidRDefault="00697091" w:rsidP="002A0B1B">
            <w:pPr>
              <w:jc w:val="both"/>
            </w:pPr>
          </w:p>
        </w:tc>
        <w:tc>
          <w:tcPr>
            <w:tcW w:w="3836" w:type="dxa"/>
            <w:gridSpan w:val="4"/>
          </w:tcPr>
          <w:p w:rsidR="00697091" w:rsidRPr="00331B4F" w:rsidRDefault="00697091" w:rsidP="002A0B1B">
            <w:pPr>
              <w:pStyle w:val="13"/>
              <w:jc w:val="both"/>
            </w:pPr>
            <w:r w:rsidRPr="006E1839">
              <w:t>Основное мероприятие «Организация показа кинофильмов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Pr="00331B4F" w:rsidRDefault="00697091" w:rsidP="002A0B1B">
            <w:pPr>
              <w:jc w:val="both"/>
            </w:pPr>
            <w:r>
              <w:t>6.</w:t>
            </w: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6A5E5D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697091" w:rsidRPr="00331B4F" w:rsidTr="002A0B1B">
        <w:tc>
          <w:tcPr>
            <w:tcW w:w="695" w:type="dxa"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Pr="00331B4F" w:rsidRDefault="00697091" w:rsidP="002A0B1B">
            <w:pPr>
              <w:jc w:val="both"/>
            </w:pPr>
            <w:r>
              <w:t>-</w:t>
            </w:r>
            <w:r w:rsidRPr="00331B4F">
              <w:t>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</w:tcPr>
          <w:p w:rsidR="00697091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 w:rsidRPr="006E1839">
              <w:t>Основное мероприятие</w:t>
            </w:r>
            <w:r>
              <w:t xml:space="preserve"> «</w:t>
            </w:r>
            <w:r w:rsidRPr="00656943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>
              <w:t>7.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C5797A" w:rsidRDefault="00697091" w:rsidP="002A0B1B">
            <w:pPr>
              <w:jc w:val="both"/>
              <w:rPr>
                <w:sz w:val="22"/>
                <w:szCs w:val="22"/>
              </w:rPr>
            </w:pPr>
            <w:r w:rsidRPr="00C5797A">
              <w:rPr>
                <w:sz w:val="22"/>
                <w:szCs w:val="22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A27F80" w:rsidRDefault="00697091" w:rsidP="002A0B1B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  <w:r>
              <w:t>-</w:t>
            </w:r>
            <w:r w:rsidRPr="00331B4F">
              <w:t>бюджеты государственных внебюджетных фондов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91" w:rsidRPr="00331B4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7091" w:rsidRPr="00331B4F" w:rsidRDefault="00697091" w:rsidP="00697091">
      <w:pPr>
        <w:spacing w:line="360" w:lineRule="auto"/>
        <w:contextualSpacing/>
        <w:rPr>
          <w:b/>
          <w:sz w:val="28"/>
          <w:szCs w:val="28"/>
        </w:rPr>
        <w:sectPr w:rsidR="00697091" w:rsidRPr="00331B4F" w:rsidSect="00C02B66">
          <w:footerReference w:type="even" r:id="rId21"/>
          <w:footerReference w:type="default" r:id="rId22"/>
          <w:pgSz w:w="11906" w:h="16838"/>
          <w:pgMar w:top="567" w:right="397" w:bottom="567" w:left="709" w:header="709" w:footer="709" w:gutter="0"/>
          <w:pgNumType w:start="0"/>
          <w:cols w:space="708"/>
          <w:titlePg/>
          <w:docGrid w:linePitch="360"/>
        </w:sectPr>
      </w:pP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lastRenderedPageBreak/>
        <w:t>Приложение 2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Муниципальной программы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 xml:space="preserve"> «Культура Комсомольского городского поселения 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Комсомольского муниципального района»</w:t>
      </w:r>
    </w:p>
    <w:p w:rsidR="00697091" w:rsidRPr="00331B4F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1. ПАСПОРТ  ПОДПРОГРАММЫ</w:t>
      </w:r>
    </w:p>
    <w:p w:rsidR="00697091" w:rsidRPr="00522104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муниципальной программы Комсомольского городского поселения</w:t>
      </w:r>
      <w:r w:rsidRPr="00522104">
        <w:rPr>
          <w:b/>
          <w:bCs/>
          <w:sz w:val="28"/>
          <w:szCs w:val="28"/>
        </w:rPr>
        <w:t xml:space="preserve"> </w:t>
      </w:r>
      <w:r w:rsidRPr="00522104">
        <w:rPr>
          <w:b/>
          <w:sz w:val="28"/>
          <w:szCs w:val="28"/>
        </w:rPr>
        <w:t>«Культура Комсомольского городского поселения Комсо</w:t>
      </w:r>
      <w:r>
        <w:rPr>
          <w:b/>
          <w:sz w:val="28"/>
          <w:szCs w:val="28"/>
        </w:rPr>
        <w:t>мольского муниципального района</w:t>
      </w:r>
      <w:r w:rsidRPr="00522104">
        <w:rPr>
          <w:b/>
          <w:sz w:val="28"/>
          <w:szCs w:val="28"/>
        </w:rPr>
        <w:t>»</w:t>
      </w:r>
    </w:p>
    <w:p w:rsidR="00697091" w:rsidRPr="00331B4F" w:rsidRDefault="00697091" w:rsidP="00697091">
      <w:pPr>
        <w:tabs>
          <w:tab w:val="left" w:pos="1125"/>
        </w:tabs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7069"/>
      </w:tblGrid>
      <w:tr w:rsidR="00697091" w:rsidRPr="00331B4F" w:rsidTr="002A0B1B">
        <w:trPr>
          <w:trHeight w:val="1269"/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</w:p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sz w:val="16"/>
                <w:szCs w:val="16"/>
              </w:rPr>
            </w:pPr>
          </w:p>
          <w:p w:rsidR="00697091" w:rsidRPr="00331B4F" w:rsidRDefault="00697091" w:rsidP="002A0B1B">
            <w:pPr>
              <w:jc w:val="center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697091" w:rsidRPr="00331B4F" w:rsidTr="002A0B1B">
        <w:trPr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года</w:t>
            </w:r>
          </w:p>
        </w:tc>
      </w:tr>
      <w:tr w:rsidR="00697091" w:rsidRPr="00331B4F" w:rsidTr="002A0B1B">
        <w:trPr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697091" w:rsidRPr="00331B4F" w:rsidTr="002A0B1B">
        <w:trPr>
          <w:trHeight w:val="1042"/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 основных мероприятий</w:t>
            </w:r>
          </w:p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(мероприятий)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</w:tr>
      <w:tr w:rsidR="00697091" w:rsidRPr="00331B4F" w:rsidTr="002A0B1B">
        <w:trPr>
          <w:trHeight w:val="3985"/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совершенствование деятельности муниципальной библиотеки города Комсомольска  как  информационного,  культурного и просветительского центра для различных категорий населения;</w:t>
            </w:r>
          </w:p>
          <w:p w:rsidR="00697091" w:rsidRPr="00331B4F" w:rsidRDefault="00697091" w:rsidP="002A0B1B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 - формирование и обеспечение сохранности библиотечных фондов,  в том числе и особо ценных документов;</w:t>
            </w:r>
          </w:p>
          <w:p w:rsidR="00697091" w:rsidRPr="00966CA3" w:rsidRDefault="00697091" w:rsidP="002A0B1B">
            <w:pPr>
              <w:shd w:val="clear" w:color="auto" w:fill="FFFFFF"/>
              <w:tabs>
                <w:tab w:val="left" w:pos="341"/>
              </w:tabs>
            </w:pPr>
            <w:r w:rsidRPr="00331B4F">
              <w:rPr>
                <w:sz w:val="28"/>
                <w:szCs w:val="28"/>
              </w:rPr>
              <w:t>- внедрение   новых   информационных   технологий  библиотечного обслуживания населения;</w:t>
            </w:r>
            <w:r w:rsidRPr="00331B4F">
              <w:rPr>
                <w:sz w:val="28"/>
                <w:szCs w:val="28"/>
              </w:rPr>
              <w:br/>
              <w:t xml:space="preserve"> - развитие городского культурно-информационного пространства: </w:t>
            </w:r>
            <w:r w:rsidRPr="00331B4F">
              <w:rPr>
                <w:spacing w:val="-1"/>
                <w:sz w:val="28"/>
                <w:szCs w:val="28"/>
              </w:rPr>
              <w:t>библиотечное, библиографическое, информационное обслуживание</w:t>
            </w:r>
            <w:r w:rsidRPr="00331B4F">
              <w:rPr>
                <w:sz w:val="28"/>
                <w:szCs w:val="28"/>
              </w:rPr>
              <w:t xml:space="preserve"> пользователей</w:t>
            </w:r>
          </w:p>
        </w:tc>
      </w:tr>
      <w:tr w:rsidR="00697091" w:rsidRPr="00331B4F" w:rsidTr="002A0B1B">
        <w:trPr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Общий объем бюджетных ассигнований: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2019 г. – 6 407 880,00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2020 г. – 5</w:t>
            </w:r>
            <w:r>
              <w:rPr>
                <w:sz w:val="28"/>
                <w:szCs w:val="28"/>
              </w:rPr>
              <w:t> </w:t>
            </w:r>
            <w:r w:rsidRPr="00966C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27 911</w:t>
            </w:r>
            <w:r w:rsidRPr="00966CA3">
              <w:rPr>
                <w:sz w:val="28"/>
                <w:szCs w:val="28"/>
              </w:rPr>
              <w:t>,68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2021 г. – 6 092 300,00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 xml:space="preserve">2022 г. – 6 362 725,00 руб.  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в том числе: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за счет средств местного бюджета: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2019г. -   5 600 868,00 руб.</w:t>
            </w:r>
          </w:p>
          <w:p w:rsidR="00697091" w:rsidRPr="00697091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 xml:space="preserve">2020 г.-  </w:t>
            </w:r>
            <w:r>
              <w:rPr>
                <w:sz w:val="28"/>
                <w:szCs w:val="28"/>
              </w:rPr>
              <w:t xml:space="preserve"> 4 520 057</w:t>
            </w:r>
            <w:r w:rsidRPr="00966CA3">
              <w:rPr>
                <w:sz w:val="28"/>
                <w:szCs w:val="28"/>
              </w:rPr>
              <w:t>,68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2021 г. -  6 092 300,00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 xml:space="preserve">2022 г. -  6 362 725,00 руб. 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за счет средств областного бюджета: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2019 г. - </w:t>
            </w:r>
            <w:r w:rsidRPr="00966CA3">
              <w:rPr>
                <w:sz w:val="28"/>
                <w:szCs w:val="28"/>
              </w:rPr>
              <w:t>807 012,00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 xml:space="preserve"> .- </w:t>
            </w:r>
            <w:r w:rsidRPr="00966C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966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07 854</w:t>
            </w:r>
            <w:r w:rsidRPr="00966CA3">
              <w:rPr>
                <w:sz w:val="28"/>
                <w:szCs w:val="28"/>
              </w:rPr>
              <w:t>,00 руб.</w:t>
            </w:r>
          </w:p>
          <w:p w:rsidR="00697091" w:rsidRPr="00966CA3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2021 г. -  0,00 руб.</w:t>
            </w:r>
          </w:p>
          <w:p w:rsidR="00697091" w:rsidRPr="00331B4F" w:rsidRDefault="00697091" w:rsidP="002A0B1B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2022 г. -</w:t>
            </w:r>
            <w:r>
              <w:rPr>
                <w:sz w:val="28"/>
                <w:szCs w:val="28"/>
              </w:rPr>
              <w:t xml:space="preserve">  </w:t>
            </w:r>
            <w:r w:rsidRPr="00966CA3">
              <w:rPr>
                <w:sz w:val="28"/>
                <w:szCs w:val="28"/>
              </w:rPr>
              <w:t>0,00 руб.</w:t>
            </w:r>
          </w:p>
        </w:tc>
      </w:tr>
      <w:tr w:rsidR="00697091" w:rsidRPr="00331B4F" w:rsidTr="002A0B1B">
        <w:trPr>
          <w:jc w:val="right"/>
        </w:trPr>
        <w:tc>
          <w:tcPr>
            <w:tcW w:w="0" w:type="auto"/>
          </w:tcPr>
          <w:p w:rsidR="00697091" w:rsidRPr="00331B4F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697091" w:rsidRPr="00331B4F" w:rsidRDefault="00697091" w:rsidP="002A0B1B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обеспечение доступности услуг МКУК "Городская библиотека" для всех социальных групп населения;</w:t>
            </w:r>
          </w:p>
          <w:p w:rsidR="00697091" w:rsidRPr="00331B4F" w:rsidRDefault="00697091" w:rsidP="002A0B1B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697091" w:rsidRPr="00331B4F" w:rsidRDefault="00697091" w:rsidP="002A0B1B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697091" w:rsidRPr="00331B4F" w:rsidRDefault="00697091" w:rsidP="002A0B1B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обеспечение сохранности библиотечных фондов, в том числе редких и особо ценных документов.</w:t>
            </w:r>
          </w:p>
          <w:p w:rsidR="00697091" w:rsidRPr="00331B4F" w:rsidRDefault="00697091" w:rsidP="002A0B1B">
            <w:pPr>
              <w:shd w:val="clear" w:color="auto" w:fill="FFFFFF"/>
              <w:ind w:left="48" w:firstLine="528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Реализация Подпрограммы позволит повысить престиж и роль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</w:tbl>
    <w:p w:rsidR="00697091" w:rsidRPr="00331B4F" w:rsidRDefault="00697091" w:rsidP="00697091">
      <w:pPr>
        <w:contextualSpacing/>
        <w:jc w:val="center"/>
        <w:rPr>
          <w:b/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2. Характеристика основных мероприятий подпрограммы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Библиотечное обслуживание является одной из важнейших составляющих современной культурной жизни, а библиотеки - одним из распространенных и доступных учреждений культуры. Библиотеки выполняют информационную, культурно – просветительскую и досуговую функции в обществе и являются одной из основных форм информационного обеспечения общества. Библиотечные фонды, в свою очередь, - это часть культурного наследия и информационного ресурса города и района. </w:t>
      </w:r>
    </w:p>
    <w:p w:rsidR="00697091" w:rsidRPr="00331B4F" w:rsidRDefault="00697091" w:rsidP="00697091">
      <w:pPr>
        <w:shd w:val="clear" w:color="auto" w:fill="FFFFFF"/>
        <w:ind w:left="24" w:right="10" w:firstLine="70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условиях развития информационного общества становится все более очевидной необходимость создания единой информационно-библиотечной компьютерной сети, посредством которой любой пользователь муниципальной библиотеки сможет получить доступ к региональным и федеральным информационным ресурсам. Поэтому больше внимания стоит уделять оснащению библиотеки современными техническими средствами, наращиванию компьютерного парка, внедрению автоматизированных систем нового поколения,  обновлению программного обеспечения, ремонту инженерных систем и коммуникаций.</w:t>
      </w:r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Право граждан на получение качественных информационных потребностей должно подкрепляться соответствующим финансированием.</w:t>
      </w:r>
    </w:p>
    <w:p w:rsidR="00697091" w:rsidRPr="00331B4F" w:rsidRDefault="00697091" w:rsidP="00697091">
      <w:pPr>
        <w:shd w:val="clear" w:color="auto" w:fill="FFFFFF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Необходимость решения, указанных в настоящей Подпрограмме, задач вытекает из закрепленной в Конституции и действующем законодательстве обязательности предоставления за счет городского  бюджета услуг по организации библиотечного, информационного и справочно-библиографического обслуживания населения г. Комсомольска. При этом, решение этих задач с использованием программно-целевого метода, то есть путем реализации целевой </w:t>
      </w:r>
      <w:r w:rsidRPr="00331B4F">
        <w:rPr>
          <w:sz w:val="28"/>
          <w:szCs w:val="28"/>
        </w:rPr>
        <w:lastRenderedPageBreak/>
        <w:t>подпрограммы, обеспечит больший уровень эффективности использования бюджетных ресурсов и взаимосвязь их объемов с достижением планируемых результатов.</w:t>
      </w:r>
    </w:p>
    <w:p w:rsidR="00697091" w:rsidRPr="00331B4F" w:rsidRDefault="00697091" w:rsidP="00697091">
      <w:pPr>
        <w:shd w:val="clear" w:color="auto" w:fill="FFFFFF"/>
        <w:ind w:left="6"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соответствии с Уставом МКУК "Городская библиотека" определяет цели и приоритеты развития отдельных видов библиотечной деятельности, а также обеспечивает пополнение библиотечных фондов и их сохранность.</w:t>
      </w:r>
    </w:p>
    <w:p w:rsidR="00697091" w:rsidRPr="00331B4F" w:rsidRDefault="00697091" w:rsidP="00697091">
      <w:pPr>
        <w:shd w:val="clear" w:color="auto" w:fill="FFFFFF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Следовательно, решение поставленных в настоящей подпрограмме задач входит в безусловную компетенцию МКУК "Городская библиотека"и может быть решено на ведомственном уровне.</w:t>
      </w:r>
    </w:p>
    <w:p w:rsidR="00697091" w:rsidRPr="00331B4F" w:rsidRDefault="00697091" w:rsidP="00697091">
      <w:pPr>
        <w:jc w:val="center"/>
        <w:rPr>
          <w:b/>
          <w:spacing w:val="-10"/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pacing w:val="-10"/>
          <w:sz w:val="28"/>
          <w:szCs w:val="28"/>
        </w:rPr>
      </w:pPr>
      <w:r w:rsidRPr="00331B4F">
        <w:rPr>
          <w:b/>
          <w:spacing w:val="-10"/>
          <w:sz w:val="28"/>
          <w:szCs w:val="28"/>
        </w:rPr>
        <w:t>3. Целевые индикаторы (показатели) подпрограммы</w:t>
      </w:r>
      <w:bookmarkStart w:id="0" w:name="_Toc166083049"/>
      <w:bookmarkStart w:id="1" w:name="_Toc168147812"/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В течение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>г. приоритетным направлением предоставления библиотечных услуг пользователям в библиотеке МКУК "Городская библиотека" будут услуги библиотечных абонементов, информационно-библиографического отдела, информационно-просветительского отдела для детей и юношества /медиацентр/, отдела «Забота», детского отдела.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библиотекам. Услуги будут предоставляться в строгом соответствии с утвержденными стандартами качества библиотечных услуг. Несмотря на ограниченные материальные возможности, продолжится процесс модернизации и совершенствования деятельности библиотеки. Также в 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гг. приоритетным направлением предоставления платных библиотечных услуг пользователям в учреждении МКУК "Городская библиотека" будут библиотечно-информационные услуги, сервисные услуги, досуговые формы. Библиотечно-информационные услуги включают в себя: платные абонементы, формы внестационарного обслуживания, подготовка информационных и библиографических материалов, выполнение сложных тематических запросов.  Сервисные услуги – услуги компьютера, работа с программой «Консультант плюс» (при наличии), поиск информации в Интернете.  Досуговые услуги – организация массовых мероприятий по заявкам пользователей.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процессов. Развитие услуг нестационарных форм обслуживания обеспечит читателям и удаленным пользователям более широкий доступ к информационно-библиотечным ресурсам. Для обеспечения нормальных условий хранения и защиты библиотечных фондов в рамках Подпрограммы необходимо планировать повышение уровня инженерно-технической оснащенности помещений библиотек. В целях повышения интереса населения к библиотекам, развития городского, культурно-информационного пространства организуется проведение различных библиотечных мероприятий, связанных с историческими и памятными датами, событиями мировой и отечественной культуры. Предусмотренные настоящей Подпрограммой мероприятия направлены на повышение эффективности библиотечной деятельности в </w:t>
      </w:r>
      <w:r w:rsidRPr="00331B4F">
        <w:rPr>
          <w:sz w:val="28"/>
          <w:szCs w:val="28"/>
        </w:rPr>
        <w:lastRenderedPageBreak/>
        <w:t>Комсомольском городском поселении и повышение ее качественного уровня. Одним из таких мероприятий будет ведение постоянного мониторинга деятельности библиотеки  на основе системного, программно-целевого видов анализа. По результатам мониторинга будут определяться:</w:t>
      </w:r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удовлетворенность пользователей комфортностью обслуживания, качеством и ассортиментом услуг;</w:t>
      </w:r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уровень информационной культуры персонала и пользователей библиотеки;</w:t>
      </w:r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охват населения библиотечным обслуживанием;</w:t>
      </w:r>
    </w:p>
    <w:p w:rsidR="00697091" w:rsidRPr="00331B4F" w:rsidRDefault="00697091" w:rsidP="00697091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эффективность использования библиотечных ресурсов.</w:t>
      </w:r>
    </w:p>
    <w:p w:rsidR="00697091" w:rsidRPr="00331B4F" w:rsidRDefault="00697091" w:rsidP="00697091">
      <w:pPr>
        <w:pStyle w:val="Pro-Gramma0"/>
        <w:spacing w:before="0" w:line="100" w:lineRule="atLeast"/>
        <w:ind w:left="-15"/>
        <w:rPr>
          <w:rFonts w:ascii="Times New Roman" w:hAnsi="Times New Roman" w:cs="Arial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850"/>
        <w:gridCol w:w="1384"/>
        <w:gridCol w:w="1383"/>
        <w:gridCol w:w="1169"/>
        <w:gridCol w:w="1134"/>
      </w:tblGrid>
      <w:tr w:rsidR="00697091" w:rsidRPr="00331B4F" w:rsidTr="002A0B1B">
        <w:tc>
          <w:tcPr>
            <w:tcW w:w="709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rPr>
                <w:b/>
              </w:rPr>
            </w:pPr>
            <w:r w:rsidRPr="00331B4F">
              <w:rPr>
                <w:b/>
              </w:rPr>
              <w:t>Наименование целевого индикатора  (показателя)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jc w:val="center"/>
              <w:rPr>
                <w:b/>
              </w:rPr>
            </w:pPr>
            <w:r w:rsidRPr="00331B4F">
              <w:rPr>
                <w:b/>
              </w:rPr>
              <w:t>Ед. изм.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697091" w:rsidRPr="00331B4F" w:rsidTr="002A0B1B">
        <w:trPr>
          <w:trHeight w:val="53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Число зарегистрированных пользователей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чел.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5702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5715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5730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5730</w:t>
            </w:r>
          </w:p>
        </w:tc>
      </w:tr>
      <w:tr w:rsidR="00697091" w:rsidRPr="00331B4F" w:rsidTr="002A0B1B">
        <w:trPr>
          <w:trHeight w:val="229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2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посещений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34366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34665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35360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36068</w:t>
            </w:r>
          </w:p>
        </w:tc>
      </w:tr>
      <w:tr w:rsidR="00697091" w:rsidRPr="00331B4F" w:rsidTr="002A0B1B">
        <w:trPr>
          <w:trHeight w:val="177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3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экз.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99597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99780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99800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100000</w:t>
            </w:r>
          </w:p>
        </w:tc>
      </w:tr>
      <w:tr w:rsidR="00697091" w:rsidRPr="00331B4F" w:rsidTr="002A0B1B">
        <w:trPr>
          <w:trHeight w:val="177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4.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1,2</w:t>
            </w:r>
          </w:p>
        </w:tc>
      </w:tr>
      <w:tr w:rsidR="00697091" w:rsidRPr="00331B4F" w:rsidTr="002A0B1B">
        <w:trPr>
          <w:trHeight w:val="1076"/>
        </w:trPr>
        <w:tc>
          <w:tcPr>
            <w:tcW w:w="709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5.</w:t>
            </w:r>
          </w:p>
        </w:tc>
        <w:tc>
          <w:tcPr>
            <w:tcW w:w="3544" w:type="dxa"/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38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1,9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1,9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1,9</w:t>
            </w:r>
          </w:p>
        </w:tc>
      </w:tr>
      <w:tr w:rsidR="00697091" w:rsidRPr="00331B4F" w:rsidTr="002A0B1B">
        <w:trPr>
          <w:trHeight w:val="505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6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Охват населения библиотечным обслуживанием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%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69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69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70</w:t>
            </w:r>
          </w:p>
        </w:tc>
      </w:tr>
      <w:tr w:rsidR="00697091" w:rsidRPr="00331B4F" w:rsidTr="002A0B1B">
        <w:trPr>
          <w:trHeight w:val="661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7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Количество  основных массовых мероприятий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450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480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500</w:t>
            </w:r>
          </w:p>
        </w:tc>
      </w:tr>
      <w:tr w:rsidR="00697091" w:rsidRPr="00331B4F" w:rsidTr="002A0B1B">
        <w:trPr>
          <w:trHeight w:val="1096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8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квалифика</w:t>
            </w:r>
            <w:r>
              <w:t xml:space="preserve">ции 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3</w:t>
            </w:r>
          </w:p>
        </w:tc>
        <w:tc>
          <w:tcPr>
            <w:tcW w:w="1169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9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</w:tc>
        <w:tc>
          <w:tcPr>
            <w:tcW w:w="1383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697091" w:rsidRDefault="00697091" w:rsidP="002A0B1B">
            <w:pPr>
              <w:snapToGrid w:val="0"/>
              <w:spacing w:line="100" w:lineRule="atLeast"/>
              <w:jc w:val="center"/>
            </w:pP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10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2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11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шт.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0,25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0,25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0,25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lastRenderedPageBreak/>
              <w:t>12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тыс.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0,15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0,15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0,2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13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тыс</w:t>
            </w:r>
          </w:p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.шт.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2,0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 w:rsidRPr="00331B4F">
              <w:t>1,5</w:t>
            </w:r>
          </w:p>
        </w:tc>
        <w:tc>
          <w:tcPr>
            <w:tcW w:w="1169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1,5</w:t>
            </w:r>
          </w:p>
        </w:tc>
      </w:tr>
      <w:tr w:rsidR="00697091" w:rsidRPr="00331B4F" w:rsidTr="002A0B1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14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850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руб.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22624,00</w:t>
            </w:r>
          </w:p>
        </w:tc>
        <w:tc>
          <w:tcPr>
            <w:tcW w:w="1383" w:type="dxa"/>
          </w:tcPr>
          <w:p w:rsidR="00697091" w:rsidRPr="00331B4F" w:rsidRDefault="00697091" w:rsidP="002A0B1B">
            <w:pPr>
              <w:snapToGrid w:val="0"/>
              <w:spacing w:line="100" w:lineRule="atLeast"/>
              <w:jc w:val="center"/>
            </w:pPr>
            <w:r>
              <w:t>23755,20</w:t>
            </w:r>
          </w:p>
        </w:tc>
        <w:tc>
          <w:tcPr>
            <w:tcW w:w="1169" w:type="dxa"/>
          </w:tcPr>
          <w:p w:rsidR="00697091" w:rsidRDefault="00697091" w:rsidP="002A0B1B">
            <w:pPr>
              <w:snapToGrid w:val="0"/>
              <w:spacing w:line="100" w:lineRule="atLeast"/>
              <w:jc w:val="center"/>
            </w:pPr>
            <w:r>
              <w:t>23755,20</w:t>
            </w:r>
          </w:p>
        </w:tc>
        <w:tc>
          <w:tcPr>
            <w:tcW w:w="1134" w:type="dxa"/>
          </w:tcPr>
          <w:p w:rsidR="00697091" w:rsidRDefault="00697091" w:rsidP="002A0B1B">
            <w:pPr>
              <w:snapToGrid w:val="0"/>
              <w:spacing w:line="100" w:lineRule="atLeast"/>
            </w:pPr>
            <w:r>
              <w:t>23755,20</w:t>
            </w:r>
          </w:p>
        </w:tc>
      </w:tr>
    </w:tbl>
    <w:p w:rsidR="00697091" w:rsidRPr="00331B4F" w:rsidRDefault="00697091" w:rsidP="00697091">
      <w:pPr>
        <w:pStyle w:val="Pro-Gramma0"/>
        <w:spacing w:before="0" w:line="100" w:lineRule="atLeast"/>
        <w:ind w:left="-30"/>
      </w:pPr>
      <w:r w:rsidRPr="00331B4F">
        <w:t xml:space="preserve">                                                              </w:t>
      </w:r>
    </w:p>
    <w:bookmarkEnd w:id="0"/>
    <w:bookmarkEnd w:id="1"/>
    <w:p w:rsidR="00697091" w:rsidRPr="00331B4F" w:rsidRDefault="00697091" w:rsidP="00697091">
      <w:pPr>
        <w:pStyle w:val="Pro-Gramma0"/>
        <w:tabs>
          <w:tab w:val="left" w:pos="0"/>
        </w:tabs>
        <w:spacing w:before="0" w:line="100" w:lineRule="atLeast"/>
        <w:ind w:left="0"/>
        <w:rPr>
          <w:rFonts w:ascii="Times New Roman" w:hAnsi="Times New Roman"/>
          <w:spacing w:val="-2"/>
          <w:sz w:val="28"/>
          <w:szCs w:val="28"/>
        </w:rPr>
      </w:pPr>
      <w:r w:rsidRPr="00331B4F">
        <w:rPr>
          <w:rFonts w:ascii="Times New Roman" w:hAnsi="Times New Roman"/>
          <w:spacing w:val="-2"/>
          <w:sz w:val="28"/>
          <w:szCs w:val="28"/>
        </w:rPr>
        <w:t>Целевые показатели ведомственной целевой Подпрограммы в очень сильной степени зависят от выделяемых объемов бюджетных ассигнований. При сокращении бюджетных ассигнований на реализацию Подпрограммы на 10% в первую очередь пострадает качество услуги, поскольку станет необходимым сокращение почти до нулевого уровня расходов на текущий ремонт и плановое обновление оборудования библиотеки. К 202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331B4F">
        <w:rPr>
          <w:rFonts w:ascii="Times New Roman" w:hAnsi="Times New Roman"/>
          <w:spacing w:val="-2"/>
          <w:sz w:val="28"/>
          <w:szCs w:val="28"/>
        </w:rPr>
        <w:t xml:space="preserve"> году при таком развитии событий можно прогнозировать и снижение востребованности (объемов оказания) библиотечной услуги, как неизбежного следствия ухудшения качества. Очевидно, что при снижении объема ассигнований на 10% станет невозможной реализации всех задач и осуществление всех мероприятий Подпрограммы.</w:t>
      </w:r>
    </w:p>
    <w:p w:rsidR="00697091" w:rsidRPr="00331B4F" w:rsidRDefault="00697091" w:rsidP="00697091">
      <w:pPr>
        <w:pStyle w:val="Pro-Gramma0"/>
        <w:spacing w:before="0" w:line="100" w:lineRule="atLeast"/>
        <w:ind w:left="-30"/>
        <w:rPr>
          <w:rFonts w:ascii="Times New Roman" w:hAnsi="Times New Roman" w:cs="Arial"/>
          <w:spacing w:val="-2"/>
          <w:sz w:val="28"/>
          <w:szCs w:val="28"/>
        </w:rPr>
      </w:pPr>
      <w:r w:rsidRPr="00331B4F">
        <w:rPr>
          <w:rFonts w:ascii="Times New Roman" w:hAnsi="Times New Roman"/>
          <w:spacing w:val="-2"/>
          <w:sz w:val="28"/>
          <w:szCs w:val="28"/>
        </w:rPr>
        <w:tab/>
      </w:r>
      <w:r w:rsidRPr="00331B4F">
        <w:rPr>
          <w:rFonts w:ascii="Times New Roman" w:hAnsi="Times New Roman"/>
          <w:spacing w:val="-2"/>
          <w:sz w:val="28"/>
          <w:szCs w:val="28"/>
        </w:rPr>
        <w:tab/>
        <w:t>При увеличении финансирования Подпрограммы на 10% (за каждый год реализации Подпрограммы) до конца 202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331B4F">
        <w:rPr>
          <w:rFonts w:ascii="Times New Roman" w:hAnsi="Times New Roman"/>
          <w:spacing w:val="-2"/>
          <w:sz w:val="28"/>
          <w:szCs w:val="28"/>
        </w:rPr>
        <w:t xml:space="preserve"> года удастся  модернизировать рабочие места сотрудников, отремонтировать часть помещений библиотек,  стабилизировать показатель охвата населения библиотечным обслуживанием и сохранить востребованность библиотеки на высоком уровне.</w:t>
      </w:r>
    </w:p>
    <w:p w:rsidR="00697091" w:rsidRPr="00331B4F" w:rsidRDefault="00697091" w:rsidP="00697091">
      <w:pPr>
        <w:jc w:val="center"/>
        <w:rPr>
          <w:sz w:val="28"/>
          <w:szCs w:val="28"/>
        </w:rPr>
      </w:pPr>
    </w:p>
    <w:p w:rsidR="00697091" w:rsidRPr="00331B4F" w:rsidRDefault="00697091" w:rsidP="00697091">
      <w:pPr>
        <w:pStyle w:val="a4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Мероприятия реализации Подпрограммы</w:t>
      </w:r>
    </w:p>
    <w:p w:rsidR="00697091" w:rsidRPr="00331B4F" w:rsidRDefault="00697091" w:rsidP="00697091">
      <w:pPr>
        <w:pStyle w:val="a4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«Библиотечное обслуживание населения, комплектование и обеспечение сохранности библиотечных фондов библиотек  поселения»</w:t>
      </w:r>
    </w:p>
    <w:p w:rsidR="00697091" w:rsidRPr="00331B4F" w:rsidRDefault="00697091" w:rsidP="00697091">
      <w:pPr>
        <w:pStyle w:val="a4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Достижение цели и решение задач Подпрограммы осуществляются путем скоординированного выполнения  комплекса взаимоувязанных по срокам ресурсов, исполнителям и результатам мероприятий с учетом анализа проблем, стоящих перед сферой библиотечного обслуживания населения в соответствии с направлениями, обозначенными в концепции Подпрограммы «Библиотечное обслуживание населения, комплектование и обеспечение сохранности библиотечных фондов библиотек поселения». Объемы финансирования направлены на реализацию Подпрограммы по следующим мероприятиям:</w:t>
      </w:r>
    </w:p>
    <w:p w:rsidR="00697091" w:rsidRPr="00331B4F" w:rsidRDefault="00697091" w:rsidP="00697091">
      <w:pPr>
        <w:pStyle w:val="a4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</w:r>
    </w:p>
    <w:p w:rsidR="00697091" w:rsidRPr="00331B4F" w:rsidRDefault="00697091" w:rsidP="00697091">
      <w:pPr>
        <w:pStyle w:val="a4"/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>1. 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1.1  Материальное обеспечение сотрудников (ежемесячная выплата заработной платы сотрудникам, согласна штатного расписания; оплата ежегодного оплачиваемого отпуска, согласно приказам руководителя) 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1.2 Возмещение сотрудникам расходов, связанных со служебными командировками (выплата суточных при служебных командировках)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1.3 Расходы на выплату уволенным (сокращенным) работникам среднего месячного заработка на период трудоустройства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 Библиотечное обслуживание населения, комплектование и обеспечение  сохранности библиотечных фондов</w:t>
      </w:r>
      <w:r>
        <w:rPr>
          <w:sz w:val="28"/>
          <w:szCs w:val="28"/>
        </w:rPr>
        <w:t xml:space="preserve"> </w:t>
      </w:r>
      <w:r w:rsidRPr="00DD0D53">
        <w:rPr>
          <w:sz w:val="28"/>
          <w:szCs w:val="28"/>
        </w:rPr>
        <w:t xml:space="preserve">библиотек поселения </w:t>
      </w:r>
      <w:r w:rsidRPr="00331B4F">
        <w:rPr>
          <w:sz w:val="28"/>
          <w:szCs w:val="28"/>
        </w:rPr>
        <w:t xml:space="preserve">  (Закупка товаров, работ и услуг для государственных (муниципальных) нужд)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2.1 Обеспечение услугами связи (заключение договоров на предоставление услуги, подключение и абонентское обслуживание в системе электронного документооборота);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2.2 Обеспечение коммунальными услугами (заключение договоров на отопление, электроэнергию, водоснабжение и водоотведение);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2.3 Обеспечение чистоты и порядка в учреждении (вывоз ТБО, хранение и перемещение люминесцентных ламп, оплата услуг АПС, обслуживание счетчиков по тепловодоснабжению, техническое обслуживание внутреннего противопожарного водопровода. договора ГПХ, устранение прорыва холодной воды у здания библиотеки;)</w:t>
      </w:r>
    </w:p>
    <w:p w:rsidR="00697091" w:rsidRPr="00331B4F" w:rsidRDefault="00697091" w:rsidP="00697091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2.4  Обслуживание и совершенствование технической базы учреждения (оплата услуг по обслуживанию программы «Консультант Плюс», «1С:Бухгалтерия», приобретение лицензионных программ, приобретение периодической литературы (газеты. журналы), приобретение каталожных карточек, формуляров;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2.5 Совершенствование материально-технической базы (приобретение  оргтехники, мебели, пополнение библиотечного фонда);</w:t>
      </w:r>
    </w:p>
    <w:p w:rsidR="00697091" w:rsidRPr="00331B4F" w:rsidRDefault="00697091" w:rsidP="00697091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2.6 Пополнение материально-технической базы учреждения (приобретение картриджей. тонер, спец.одежда для персонала, приобретение канц.товара и хоз. товара)</w:t>
      </w:r>
    </w:p>
    <w:p w:rsidR="00697091" w:rsidRPr="00331B4F" w:rsidRDefault="00697091" w:rsidP="00697091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3. 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3.1   Содержание имущества (уплата налогов)</w:t>
      </w:r>
    </w:p>
    <w:p w:rsidR="00697091" w:rsidRPr="00331B4F" w:rsidRDefault="00697091" w:rsidP="00697091">
      <w:pPr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i/>
          <w:sz w:val="28"/>
          <w:szCs w:val="28"/>
        </w:rPr>
        <w:t>асти в соответствии с указами</w:t>
      </w:r>
      <w:r w:rsidRPr="00331B4F">
        <w:rPr>
          <w:i/>
          <w:sz w:val="28"/>
          <w:szCs w:val="28"/>
        </w:rPr>
        <w:t xml:space="preserve"> Президента Российской Федерации"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4.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</w:t>
      </w:r>
      <w:r w:rsidRPr="00331B4F">
        <w:rPr>
          <w:sz w:val="28"/>
          <w:szCs w:val="28"/>
        </w:rP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4.1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697091" w:rsidRPr="00331B4F" w:rsidRDefault="00697091" w:rsidP="00697091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5.</w:t>
      </w:r>
      <w:r w:rsidRPr="00331B4F">
        <w:t xml:space="preserve"> </w:t>
      </w:r>
      <w:r w:rsidRPr="00331B4F">
        <w:rPr>
          <w:sz w:val="28"/>
          <w:szCs w:val="28"/>
        </w:rPr>
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sz w:val="28"/>
          <w:szCs w:val="28"/>
        </w:rPr>
        <w:t>асти в соответствии с указами</w:t>
      </w:r>
      <w:r w:rsidRPr="00331B4F">
        <w:rPr>
          <w:sz w:val="28"/>
          <w:szCs w:val="28"/>
        </w:rPr>
        <w:t xml:space="preserve">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5.1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</w:r>
      <w:r>
        <w:rPr>
          <w:sz w:val="28"/>
          <w:szCs w:val="28"/>
        </w:rPr>
        <w:t>омсомольского городского поселения</w:t>
      </w:r>
      <w:r w:rsidRPr="00331B4F">
        <w:rPr>
          <w:sz w:val="28"/>
          <w:szCs w:val="28"/>
        </w:rPr>
        <w:t>.</w:t>
      </w:r>
    </w:p>
    <w:p w:rsidR="00697091" w:rsidRPr="00331B4F" w:rsidRDefault="00697091" w:rsidP="00697091">
      <w:pPr>
        <w:pStyle w:val="13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6.</w:t>
      </w:r>
      <w:r w:rsidRPr="00331B4F">
        <w:t xml:space="preserve"> </w:t>
      </w:r>
      <w:r w:rsidRPr="00331B4F">
        <w:rPr>
          <w:sz w:val="28"/>
          <w:szCs w:val="28"/>
        </w:rPr>
        <w:t>Комплектование книжных фондов библиотек (Закупка товаров, работ и услуг для государственных (муниципальных) нужд).</w:t>
      </w:r>
    </w:p>
    <w:p w:rsidR="00697091" w:rsidRPr="00331B4F" w:rsidRDefault="00697091" w:rsidP="00697091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6.1</w:t>
      </w:r>
      <w:r w:rsidRPr="00331B4F">
        <w:t xml:space="preserve"> </w:t>
      </w:r>
      <w:r w:rsidRPr="00331B4F">
        <w:rPr>
          <w:sz w:val="28"/>
          <w:szCs w:val="28"/>
        </w:rPr>
        <w:t>Совершенствование материально-технической базы учреждения за счёт средств федерального бюджета.</w:t>
      </w:r>
    </w:p>
    <w:p w:rsidR="00697091" w:rsidRPr="005D6B91" w:rsidRDefault="00697091" w:rsidP="0069709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D6B91">
        <w:rPr>
          <w:sz w:val="28"/>
          <w:szCs w:val="28"/>
        </w:rPr>
        <w:t>. Софинансирование расходов на комплектование книжных фондов библиотек Комсомольского городского поселения (Закупка товаров, работ и услуг для государственных (муниципальных) нужд).</w:t>
      </w:r>
    </w:p>
    <w:p w:rsidR="00697091" w:rsidRPr="005D6B91" w:rsidRDefault="00697091" w:rsidP="00697091">
      <w:pPr>
        <w:pStyle w:val="13"/>
        <w:jc w:val="both"/>
        <w:rPr>
          <w:sz w:val="28"/>
          <w:szCs w:val="28"/>
        </w:rPr>
      </w:pPr>
      <w:r w:rsidRPr="005D6B91">
        <w:rPr>
          <w:sz w:val="28"/>
          <w:szCs w:val="28"/>
        </w:rPr>
        <w:t>7.1 Совершенствование материально-технической базы учреждения за счёт средств Комсомольского городского поселения</w:t>
      </w:r>
    </w:p>
    <w:p w:rsidR="00697091" w:rsidRPr="00331B4F" w:rsidRDefault="00697091" w:rsidP="00697091">
      <w:pPr>
        <w:jc w:val="both"/>
        <w:rPr>
          <w:b/>
          <w:sz w:val="28"/>
          <w:szCs w:val="28"/>
        </w:rPr>
      </w:pP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697091" w:rsidRPr="00331B4F" w:rsidRDefault="00697091" w:rsidP="0069709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76"/>
        <w:gridCol w:w="1417"/>
        <w:gridCol w:w="1418"/>
        <w:gridCol w:w="1559"/>
        <w:gridCol w:w="1418"/>
        <w:gridCol w:w="1417"/>
      </w:tblGrid>
      <w:tr w:rsidR="00697091" w:rsidRPr="00331B4F" w:rsidTr="002A0B1B">
        <w:trPr>
          <w:trHeight w:val="1855"/>
        </w:trPr>
        <w:tc>
          <w:tcPr>
            <w:tcW w:w="576" w:type="dxa"/>
          </w:tcPr>
          <w:p w:rsidR="00697091" w:rsidRPr="00331B4F" w:rsidRDefault="00697091" w:rsidP="002A0B1B">
            <w:pPr>
              <w:jc w:val="both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  <w:rPr>
                <w:b/>
              </w:rPr>
            </w:pPr>
            <w:r w:rsidRPr="00331B4F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keepNext/>
              <w:jc w:val="both"/>
              <w:rPr>
                <w:b/>
              </w:rPr>
            </w:pPr>
            <w:r w:rsidRPr="00331B4F">
              <w:rPr>
                <w:b/>
              </w:rPr>
              <w:t>Исполнитель</w:t>
            </w:r>
          </w:p>
        </w:tc>
        <w:tc>
          <w:tcPr>
            <w:tcW w:w="1418" w:type="dxa"/>
          </w:tcPr>
          <w:p w:rsidR="00697091" w:rsidRPr="00170A0B" w:rsidRDefault="00697091" w:rsidP="002A0B1B">
            <w:pPr>
              <w:jc w:val="center"/>
              <w:rPr>
                <w:b/>
              </w:rPr>
            </w:pPr>
            <w:r w:rsidRPr="00170A0B">
              <w:rPr>
                <w:b/>
              </w:rPr>
              <w:t>2019г</w:t>
            </w:r>
          </w:p>
        </w:tc>
        <w:tc>
          <w:tcPr>
            <w:tcW w:w="1559" w:type="dxa"/>
          </w:tcPr>
          <w:p w:rsidR="00697091" w:rsidRPr="00170A0B" w:rsidRDefault="00697091" w:rsidP="002A0B1B">
            <w:pPr>
              <w:jc w:val="center"/>
              <w:rPr>
                <w:b/>
              </w:rPr>
            </w:pPr>
            <w:r w:rsidRPr="00170A0B">
              <w:rPr>
                <w:b/>
              </w:rPr>
              <w:t>2020г.</w:t>
            </w:r>
          </w:p>
        </w:tc>
        <w:tc>
          <w:tcPr>
            <w:tcW w:w="1418" w:type="dxa"/>
          </w:tcPr>
          <w:p w:rsidR="00697091" w:rsidRPr="00170A0B" w:rsidRDefault="00697091" w:rsidP="002A0B1B">
            <w:pPr>
              <w:jc w:val="center"/>
              <w:rPr>
                <w:b/>
              </w:rPr>
            </w:pPr>
            <w:r w:rsidRPr="00170A0B">
              <w:rPr>
                <w:b/>
              </w:rPr>
              <w:t>2021г</w:t>
            </w:r>
          </w:p>
        </w:tc>
        <w:tc>
          <w:tcPr>
            <w:tcW w:w="1417" w:type="dxa"/>
          </w:tcPr>
          <w:p w:rsidR="00697091" w:rsidRPr="00170A0B" w:rsidRDefault="00697091" w:rsidP="002A0B1B">
            <w:pPr>
              <w:jc w:val="center"/>
              <w:rPr>
                <w:b/>
              </w:rPr>
            </w:pPr>
            <w:r w:rsidRPr="00170A0B">
              <w:rPr>
                <w:b/>
              </w:rPr>
              <w:t>2022г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Подпрограмма, всего, руб.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27911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27911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местный бюджет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5600868,00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4520057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областной бюджет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от юридических и физических лиц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внебюджетное финансирование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rPr>
          <w:trHeight w:val="391"/>
        </w:trPr>
        <w:tc>
          <w:tcPr>
            <w:tcW w:w="3969" w:type="dxa"/>
            <w:gridSpan w:val="3"/>
          </w:tcPr>
          <w:p w:rsidR="00697091" w:rsidRPr="00331B4F" w:rsidRDefault="00697091" w:rsidP="002A0B1B">
            <w:r w:rsidRPr="00331B4F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5558393,00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4456485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1.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  <w:rPr>
                <w:szCs w:val="28"/>
              </w:rPr>
            </w:pPr>
            <w:r w:rsidRPr="00331B4F">
              <w:t xml:space="preserve">Библиотечное обслуживание населения, комплектование и </w:t>
            </w:r>
            <w:r w:rsidRPr="00331B4F">
              <w:lastRenderedPageBreak/>
              <w:t>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3826287,60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697091" w:rsidRPr="00331B4F" w:rsidTr="002A0B1B">
        <w:tc>
          <w:tcPr>
            <w:tcW w:w="576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lastRenderedPageBreak/>
              <w:t>1.1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Материальное обеспечение сотрудников библиотеки</w:t>
            </w:r>
          </w:p>
        </w:tc>
        <w:tc>
          <w:tcPr>
            <w:tcW w:w="1417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1.2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Возмещение сотрудникам расходов, связанных со служебными командировками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фондов-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1.3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 xml:space="preserve">Расходы на выплату уволенным (сокращенным) работникам среднего месячного заработка на период трудоустройства 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-бюджеты государственных внебюджетных </w:t>
            </w:r>
            <w:r w:rsidRPr="00331B4F">
              <w:lastRenderedPageBreak/>
              <w:t>фондов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2.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Библиотечное обслуживание населения, комплектование и обеспечение  сохранности библиотечных фондов библиотек поселения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1729925,39</w:t>
            </w: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809392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1160474,00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1430999,00</w:t>
            </w:r>
          </w:p>
        </w:tc>
      </w:tr>
      <w:tr w:rsidR="00697091" w:rsidRPr="00331B4F" w:rsidTr="002A0B1B">
        <w:tc>
          <w:tcPr>
            <w:tcW w:w="576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2.1</w:t>
            </w: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  <w:rPr>
                <w:lang w:val="en-US"/>
              </w:rPr>
            </w:pPr>
            <w:r w:rsidRPr="00331B4F">
              <w:t>Обеспечение коммунальными услугами</w:t>
            </w:r>
          </w:p>
        </w:tc>
        <w:tc>
          <w:tcPr>
            <w:tcW w:w="1417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Учреждения, организация- поставщик услуг.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575166,01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575166,01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575166,01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2.2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услугами связи</w:t>
            </w:r>
          </w:p>
        </w:tc>
        <w:tc>
          <w:tcPr>
            <w:tcW w:w="1417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2.3</w:t>
            </w: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Обеспечение чистоты  и порядка в учреждении</w:t>
            </w:r>
          </w:p>
        </w:tc>
        <w:tc>
          <w:tcPr>
            <w:tcW w:w="1417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79028,13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79028,13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79028,13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2.4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Обслуживание и совершенствование технической базы учреждения</w:t>
            </w:r>
          </w:p>
        </w:tc>
        <w:tc>
          <w:tcPr>
            <w:tcW w:w="1417" w:type="dxa"/>
            <w:vMerge w:val="restart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76454,80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76454,80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76454,80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rPr>
          <w:trHeight w:val="70"/>
        </w:trPr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2.5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Совершенствование материально-технической базы учреждения (приобретение  оргтехники, мебели, пополнение библиотечного фонда);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-федеральный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2.6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>Пополнение материально-технической базы учреждения (приобретение картриджей,  тонер, спец.одежда для персонала, приобретение канц.товара и хоз. товара);</w:t>
            </w:r>
          </w:p>
          <w:p w:rsidR="00697091" w:rsidRPr="00331B4F" w:rsidRDefault="00697091" w:rsidP="002A0B1B"/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25016,74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25016,74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25016,74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3.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3.1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>Содержание имущества (уплата налогов)</w:t>
            </w:r>
          </w:p>
          <w:p w:rsidR="00697091" w:rsidRPr="00331B4F" w:rsidRDefault="00697091" w:rsidP="002A0B1B"/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Российской Федерации"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849487,00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71426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4.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807012,00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      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4.1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 xml:space="preserve">Расходы, связанные с поэтапным доведением средней заработной платы работникам </w:t>
            </w:r>
            <w:r w:rsidRPr="00331B4F">
              <w:lastRenderedPageBreak/>
              <w:t>(выплаты стимулирующего характера специалистам) за счёт средств областного бюджета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lastRenderedPageBreak/>
              <w:t xml:space="preserve">Отдел по делам культуры, молодёжи и спорта, </w:t>
            </w:r>
            <w:r w:rsidRPr="00331B4F">
              <w:lastRenderedPageBreak/>
              <w:t>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5.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5.1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pStyle w:val="13"/>
              <w:jc w:val="both"/>
            </w:pPr>
            <w:r w:rsidRPr="00331B4F"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      </w:r>
            <w:r>
              <w:t>омсомольского городского поселения</w:t>
            </w:r>
          </w:p>
          <w:p w:rsidR="00697091" w:rsidRPr="00331B4F" w:rsidRDefault="00697091" w:rsidP="002A0B1B">
            <w:pPr>
              <w:jc w:val="both"/>
            </w:pP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1559"/>
        </w:trPr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6.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 w:rsidRPr="00331B4F"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 w:rsidRPr="00331B4F">
              <w:t>6.1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>Совершенствование материально-технической базы учреждения за счёт средств федерального бюджета</w:t>
            </w:r>
          </w:p>
          <w:p w:rsidR="00697091" w:rsidRPr="00331B4F" w:rsidRDefault="00697091" w:rsidP="002A0B1B">
            <w:pPr>
              <w:pStyle w:val="13"/>
              <w:jc w:val="both"/>
            </w:pP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федеральный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rPr>
          <w:trHeight w:val="1559"/>
        </w:trPr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>
              <w:t>7</w:t>
            </w:r>
            <w:r w:rsidRPr="00331B4F">
              <w:t>.</w:t>
            </w:r>
          </w:p>
        </w:tc>
        <w:tc>
          <w:tcPr>
            <w:tcW w:w="3393" w:type="dxa"/>
            <w:gridSpan w:val="2"/>
          </w:tcPr>
          <w:p w:rsidR="00697091" w:rsidRPr="00331B4F" w:rsidRDefault="00697091" w:rsidP="002A0B1B">
            <w:pPr>
              <w:jc w:val="both"/>
            </w:pPr>
            <w:r>
              <w:t>Софинансирование расходов на к</w:t>
            </w:r>
            <w:r w:rsidRPr="00331B4F">
              <w:t>омплектование книжных фондов библиотек</w:t>
            </w:r>
            <w:r>
              <w:t xml:space="preserve"> Комсомольского городского поселения</w:t>
            </w:r>
            <w:r w:rsidRPr="00331B4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  <w:r>
              <w:t>7</w:t>
            </w:r>
            <w:r w:rsidRPr="00331B4F">
              <w:t>.1</w:t>
            </w:r>
          </w:p>
        </w:tc>
        <w:tc>
          <w:tcPr>
            <w:tcW w:w="1976" w:type="dxa"/>
          </w:tcPr>
          <w:p w:rsidR="00697091" w:rsidRPr="00331B4F" w:rsidRDefault="00697091" w:rsidP="002A0B1B">
            <w:pPr>
              <w:contextualSpacing/>
              <w:jc w:val="both"/>
            </w:pPr>
            <w:r w:rsidRPr="00331B4F">
              <w:t xml:space="preserve">Совершенствование материально-технической базы учреждения за счёт средств </w:t>
            </w:r>
            <w:r>
              <w:t>Комсомольского городского поселения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федеральный бюджет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331B4F" w:rsidTr="002A0B1B">
        <w:tc>
          <w:tcPr>
            <w:tcW w:w="576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976" w:type="dxa"/>
          </w:tcPr>
          <w:p w:rsidR="00697091" w:rsidRPr="00331B4F" w:rsidRDefault="00697091" w:rsidP="002A0B1B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697091" w:rsidRPr="00331B4F" w:rsidRDefault="00697091" w:rsidP="002A0B1B">
            <w:pPr>
              <w:jc w:val="both"/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7091" w:rsidRPr="00923A9F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7091" w:rsidRDefault="00697091" w:rsidP="00697091">
      <w:pPr>
        <w:spacing w:line="360" w:lineRule="auto"/>
        <w:contextualSpacing/>
        <w:rPr>
          <w:b/>
        </w:rPr>
      </w:pPr>
    </w:p>
    <w:p w:rsidR="00697091" w:rsidRPr="00C976F8" w:rsidRDefault="00697091" w:rsidP="00697091">
      <w:pPr>
        <w:pStyle w:val="ab"/>
        <w:ind w:right="140"/>
        <w:jc w:val="right"/>
        <w:rPr>
          <w:szCs w:val="28"/>
        </w:rPr>
      </w:pPr>
      <w:r w:rsidRPr="00C976F8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697091" w:rsidRDefault="00697091" w:rsidP="00697091">
      <w:pPr>
        <w:pStyle w:val="ab"/>
        <w:jc w:val="right"/>
        <w:rPr>
          <w:szCs w:val="28"/>
        </w:rPr>
      </w:pPr>
      <w:r w:rsidRPr="00C976F8">
        <w:rPr>
          <w:szCs w:val="28"/>
        </w:rPr>
        <w:t>Муниципальной программы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C976F8">
        <w:rPr>
          <w:szCs w:val="28"/>
        </w:rPr>
        <w:t xml:space="preserve"> </w:t>
      </w:r>
      <w:r w:rsidRPr="00331B4F">
        <w:rPr>
          <w:szCs w:val="28"/>
        </w:rPr>
        <w:t xml:space="preserve"> «Культура Комсомольского городского поселения </w:t>
      </w:r>
    </w:p>
    <w:p w:rsidR="00697091" w:rsidRPr="00331B4F" w:rsidRDefault="00697091" w:rsidP="00697091">
      <w:pPr>
        <w:pStyle w:val="ab"/>
        <w:jc w:val="right"/>
        <w:rPr>
          <w:szCs w:val="28"/>
        </w:rPr>
      </w:pPr>
      <w:r w:rsidRPr="00331B4F">
        <w:rPr>
          <w:szCs w:val="28"/>
        </w:rPr>
        <w:t>Комсомольского муниципального района»</w:t>
      </w:r>
    </w:p>
    <w:p w:rsidR="00697091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</w:p>
    <w:p w:rsidR="00697091" w:rsidRPr="00331B4F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1. ПАСПОРТ  ПОДПРОГРАММЫ</w:t>
      </w:r>
    </w:p>
    <w:p w:rsidR="00697091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муниципальной программы Комсомольского городского поселения</w:t>
      </w:r>
    </w:p>
    <w:p w:rsidR="00697091" w:rsidRPr="003249A7" w:rsidRDefault="00697091" w:rsidP="00697091">
      <w:pPr>
        <w:ind w:left="360"/>
        <w:contextualSpacing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5835"/>
      </w:tblGrid>
      <w:tr w:rsidR="00697091" w:rsidRPr="00E00324" w:rsidTr="002A0B1B">
        <w:tc>
          <w:tcPr>
            <w:tcW w:w="2520" w:type="dxa"/>
          </w:tcPr>
          <w:p w:rsidR="00697091" w:rsidRPr="00E00324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0" w:type="dxa"/>
          </w:tcPr>
          <w:p w:rsidR="00697091" w:rsidRPr="004F1040" w:rsidRDefault="00697091" w:rsidP="002A0B1B">
            <w:pPr>
              <w:spacing w:line="360" w:lineRule="auto"/>
              <w:rPr>
                <w:sz w:val="28"/>
                <w:szCs w:val="28"/>
              </w:rPr>
            </w:pPr>
            <w:r w:rsidRPr="00FA3B3A">
              <w:rPr>
                <w:sz w:val="28"/>
                <w:szCs w:val="28"/>
              </w:rPr>
              <w:t>"Организация и осуществление мероприятий по работе с детьми и молодежью в Комсомольском городском поселении"</w:t>
            </w:r>
          </w:p>
        </w:tc>
      </w:tr>
      <w:tr w:rsidR="00697091" w:rsidRPr="00E00324" w:rsidTr="002A0B1B">
        <w:tc>
          <w:tcPr>
            <w:tcW w:w="2520" w:type="dxa"/>
          </w:tcPr>
          <w:p w:rsidR="00697091" w:rsidRPr="00E00324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0" w:type="dxa"/>
          </w:tcPr>
          <w:p w:rsidR="00697091" w:rsidRPr="00E00324" w:rsidRDefault="00697091" w:rsidP="002A0B1B">
            <w:pPr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2019 - 2022года</w:t>
            </w:r>
          </w:p>
          <w:p w:rsidR="00697091" w:rsidRPr="00E00324" w:rsidRDefault="00697091" w:rsidP="002A0B1B">
            <w:pPr>
              <w:jc w:val="both"/>
              <w:rPr>
                <w:sz w:val="28"/>
                <w:szCs w:val="28"/>
              </w:rPr>
            </w:pPr>
          </w:p>
        </w:tc>
      </w:tr>
      <w:tr w:rsidR="00697091" w:rsidRPr="00E00324" w:rsidTr="002A0B1B">
        <w:tc>
          <w:tcPr>
            <w:tcW w:w="2520" w:type="dxa"/>
          </w:tcPr>
          <w:p w:rsidR="00697091" w:rsidRPr="00D56B74" w:rsidRDefault="00697091" w:rsidP="002A0B1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0" w:type="dxa"/>
          </w:tcPr>
          <w:p w:rsidR="00697091" w:rsidRPr="00D56B74" w:rsidRDefault="00697091" w:rsidP="002A0B1B">
            <w:pPr>
              <w:contextualSpacing/>
              <w:jc w:val="both"/>
              <w:rPr>
                <w:sz w:val="28"/>
                <w:szCs w:val="28"/>
              </w:rPr>
            </w:pPr>
            <w:r w:rsidRPr="00D56B74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697091" w:rsidRPr="00E00324" w:rsidTr="002A0B1B">
        <w:tc>
          <w:tcPr>
            <w:tcW w:w="2520" w:type="dxa"/>
          </w:tcPr>
          <w:p w:rsidR="00697091" w:rsidRPr="00E00324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 xml:space="preserve">Исполнители </w:t>
            </w:r>
            <w:r>
              <w:rPr>
                <w:b/>
                <w:sz w:val="28"/>
                <w:szCs w:val="28"/>
              </w:rPr>
              <w:t xml:space="preserve">основных (мероприятий)мероприятий </w:t>
            </w:r>
            <w:r w:rsidRPr="00E00324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20" w:type="dxa"/>
          </w:tcPr>
          <w:p w:rsidR="00697091" w:rsidRPr="00E00324" w:rsidRDefault="00697091" w:rsidP="002A0B1B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697091" w:rsidRPr="00E00324" w:rsidTr="002A0B1B">
        <w:trPr>
          <w:trHeight w:val="1068"/>
        </w:trPr>
        <w:tc>
          <w:tcPr>
            <w:tcW w:w="2520" w:type="dxa"/>
          </w:tcPr>
          <w:p w:rsidR="00697091" w:rsidRPr="00E00324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</w:t>
            </w:r>
            <w:r w:rsidRPr="00E00324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7120" w:type="dxa"/>
          </w:tcPr>
          <w:p w:rsidR="00697091" w:rsidRPr="00E00324" w:rsidRDefault="00697091" w:rsidP="002A0B1B">
            <w:pPr>
              <w:pStyle w:val="ConsPlusCell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 xml:space="preserve">-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697091" w:rsidRPr="00E00324" w:rsidRDefault="00697091" w:rsidP="002A0B1B">
            <w:pPr>
              <w:pStyle w:val="ConsPlusCell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- Содействие развитию трудовой занятости и профориентации            молодежи, развитию массовых видов детского и молодежного спорта, развитию системы молодежного, детского, с</w:t>
            </w:r>
            <w:r>
              <w:rPr>
                <w:sz w:val="28"/>
                <w:szCs w:val="28"/>
              </w:rPr>
              <w:t>емейного отдыха и оздоровления.</w:t>
            </w:r>
          </w:p>
        </w:tc>
      </w:tr>
      <w:tr w:rsidR="00697091" w:rsidRPr="00E00324" w:rsidTr="002A0B1B">
        <w:trPr>
          <w:trHeight w:val="864"/>
        </w:trPr>
        <w:tc>
          <w:tcPr>
            <w:tcW w:w="2520" w:type="dxa"/>
          </w:tcPr>
          <w:p w:rsidR="00697091" w:rsidRPr="00F97AB3" w:rsidRDefault="00697091" w:rsidP="002A0B1B">
            <w:pPr>
              <w:rPr>
                <w:b/>
                <w:sz w:val="28"/>
                <w:szCs w:val="28"/>
              </w:rPr>
            </w:pPr>
            <w:r w:rsidRPr="00F97AB3">
              <w:rPr>
                <w:b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0" w:type="dxa"/>
          </w:tcPr>
          <w:p w:rsidR="00697091" w:rsidRPr="00A154D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265475,15 руб.</w:t>
            </w:r>
          </w:p>
          <w:p w:rsidR="00697091" w:rsidRPr="00A154D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0,00 руб.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413240,00 руб.</w:t>
            </w:r>
          </w:p>
          <w:p w:rsidR="00697091" w:rsidRPr="00A154D1" w:rsidRDefault="00697091" w:rsidP="002A0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413240,00 руб.</w:t>
            </w:r>
          </w:p>
        </w:tc>
      </w:tr>
      <w:tr w:rsidR="00697091" w:rsidRPr="00E00324" w:rsidTr="002A0B1B">
        <w:trPr>
          <w:trHeight w:val="1408"/>
        </w:trPr>
        <w:tc>
          <w:tcPr>
            <w:tcW w:w="2520" w:type="dxa"/>
          </w:tcPr>
          <w:p w:rsidR="00697091" w:rsidRPr="006C4CDD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t>Ожидаемые результаты  реализации</w:t>
            </w:r>
            <w:r w:rsidRPr="006C4CDD">
              <w:rPr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20" w:type="dxa"/>
          </w:tcPr>
          <w:p w:rsidR="00697091" w:rsidRPr="00D60932" w:rsidRDefault="00697091" w:rsidP="002A0B1B">
            <w:pPr>
              <w:jc w:val="both"/>
              <w:rPr>
                <w:sz w:val="28"/>
                <w:szCs w:val="28"/>
              </w:rPr>
            </w:pPr>
            <w:r w:rsidRPr="00D60932">
              <w:rPr>
                <w:sz w:val="28"/>
                <w:szCs w:val="28"/>
              </w:rPr>
              <w:t>К 2021 году планируется достигнуть следующих результатов при реализации подпрограммы «Организация и осуществление мероприятий по работе с детьми и молодежью в Комсомольском городском поселении"</w:t>
            </w:r>
            <w:r>
              <w:rPr>
                <w:sz w:val="28"/>
                <w:szCs w:val="28"/>
              </w:rPr>
              <w:t>:</w:t>
            </w:r>
            <w:r w:rsidRPr="00D60932">
              <w:rPr>
                <w:sz w:val="28"/>
                <w:szCs w:val="28"/>
              </w:rPr>
              <w:t xml:space="preserve">  </w:t>
            </w:r>
          </w:p>
          <w:p w:rsidR="00697091" w:rsidRDefault="00697091" w:rsidP="002A0B1B">
            <w:pPr>
              <w:jc w:val="both"/>
              <w:rPr>
                <w:sz w:val="28"/>
                <w:szCs w:val="28"/>
              </w:rPr>
            </w:pPr>
            <w:r w:rsidRPr="00D60932">
              <w:rPr>
                <w:sz w:val="28"/>
                <w:szCs w:val="28"/>
              </w:rPr>
              <w:t xml:space="preserve">- охват молодежи, получающей социальные услуги в рамках реализации молодежной </w:t>
            </w:r>
            <w:r w:rsidRPr="00D60932">
              <w:rPr>
                <w:sz w:val="28"/>
                <w:szCs w:val="28"/>
              </w:rPr>
              <w:lastRenderedPageBreak/>
              <w:t>политике - 9000 человек;</w:t>
            </w:r>
          </w:p>
          <w:p w:rsidR="00697091" w:rsidRPr="00D60932" w:rsidRDefault="00697091" w:rsidP="002A0B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- доля молодежи, вовлеченной в волонтерскую (добровольческую) деятельнос</w:t>
            </w:r>
            <w:r>
              <w:rPr>
                <w:sz w:val="28"/>
                <w:szCs w:val="28"/>
              </w:rPr>
              <w:t>ть, от общего числа молодежи - 10</w:t>
            </w:r>
            <w:r w:rsidRPr="00E00324">
              <w:rPr>
                <w:sz w:val="28"/>
                <w:szCs w:val="28"/>
              </w:rPr>
              <w:t>,0%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97091" w:rsidRPr="00E00324" w:rsidRDefault="00697091" w:rsidP="00697091">
      <w:pPr>
        <w:spacing w:line="360" w:lineRule="auto"/>
        <w:jc w:val="right"/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2. Характеристика основных мероприятий подпрограммы</w:t>
      </w:r>
    </w:p>
    <w:p w:rsidR="00697091" w:rsidRPr="00392F44" w:rsidRDefault="00697091" w:rsidP="00697091">
      <w:pPr>
        <w:jc w:val="both"/>
        <w:rPr>
          <w:sz w:val="28"/>
          <w:szCs w:val="28"/>
        </w:rPr>
      </w:pPr>
      <w:r w:rsidRPr="00392F44">
        <w:rPr>
          <w:sz w:val="28"/>
          <w:szCs w:val="28"/>
        </w:rPr>
        <w:t>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показателей, характеризующих объем и доступность данной муниципальной услуги. Данное обстоятельство обусловлено  принятием распоряжения Правительства  Российской Федерации  от 18.12.2006 года № 1760–р, которым была утверждена Стратегия государственной молодежной политики в Российской  Федерации до 2020 года, определившая обновленный перечень приоритетных направлений государственной молодежной политики, подкрепленных конкретными проектами.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Совокупность указанных факторов определила расширение числа молодежных мероприятий и их участников.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мере, развитие направлений с малыми и нулевыми исходными показателями влечет за собой увеличение количества мероприятий и их участников, а также расширение охвата молодежи.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В связи с формированием инновационного потенциала и повышения причастности молодежи к социально-экономическим процессам, направленным на развитие муниципалитета и региона,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молодежи.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средства, направленные  на обеспечение содействия занятости молодежи.</w:t>
      </w:r>
    </w:p>
    <w:p w:rsidR="00697091" w:rsidRPr="00D04752" w:rsidRDefault="00697091" w:rsidP="00697091">
      <w:pPr>
        <w:ind w:firstLine="567"/>
        <w:jc w:val="both"/>
        <w:rPr>
          <w:color w:val="FF0000"/>
          <w:sz w:val="28"/>
          <w:szCs w:val="28"/>
        </w:rPr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Объем оказания муниципальной услуги</w:t>
      </w:r>
    </w:p>
    <w:p w:rsidR="00697091" w:rsidRPr="00392F44" w:rsidRDefault="00697091" w:rsidP="00697091">
      <w:pPr>
        <w:jc w:val="center"/>
        <w:rPr>
          <w:b/>
          <w:sz w:val="16"/>
          <w:szCs w:val="16"/>
        </w:rPr>
      </w:pPr>
    </w:p>
    <w:p w:rsidR="00697091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 xml:space="preserve">Муниципальная услуга оказывается гражданам Российской Федерации в возрасте от 14 до 30 лет, проживающим на территории Комсомольского муниципального района Ивановской области. Потребителями услуги могут быть также некоммерческие организации,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района. Оказание муниципальной услуги осуществляется в форме культурно-массовых мероприятий, конкурсов, мер, направленных на обеспечение оказания муниципальной услуги (мониторинги, семинары, информационное обеспечение, семинары, издание методических материалов и т. п.), а также реализации мер адресной поддержки и поощрения указанной  категории населения Комсомольского муниципального района либо физических  лиц, чья деятельность не противоречит действующему </w:t>
      </w:r>
      <w:r w:rsidRPr="00392F44">
        <w:rPr>
          <w:sz w:val="28"/>
          <w:szCs w:val="28"/>
        </w:rPr>
        <w:lastRenderedPageBreak/>
        <w:t>законодательству и направлена на указанную категорию населения Комсомольского муниципального района, регулируемых нормативно-правовыми актами Комсомольского муниципального района. За последние 3 года  увеличился объем проводимых мероприятий и число их участников. Во многом это связано с повышением интереса подростков и молодежи к проведению мероприятий молодежной политики.  Наиболее значимыми  стали  такие направления молодежной политики, как гражданско-патриотическое и духовно-нравственное воспитание, трудовое воспитание, интеллектуальное, творческое. Для проведения районных, областных мероприятий задействовались педагоги, учащиеся, студенты.</w:t>
      </w:r>
    </w:p>
    <w:p w:rsidR="00697091" w:rsidRPr="00645BA6" w:rsidRDefault="00697091" w:rsidP="00697091">
      <w:pPr>
        <w:ind w:firstLine="567"/>
        <w:jc w:val="both"/>
        <w:rPr>
          <w:sz w:val="28"/>
          <w:szCs w:val="28"/>
        </w:rPr>
      </w:pPr>
    </w:p>
    <w:p w:rsidR="00697091" w:rsidRPr="006C4CDD" w:rsidRDefault="00697091" w:rsidP="00697091">
      <w:pPr>
        <w:jc w:val="center"/>
        <w:rPr>
          <w:b/>
          <w:sz w:val="28"/>
          <w:szCs w:val="28"/>
        </w:rPr>
      </w:pPr>
      <w:r w:rsidRPr="006C4CDD">
        <w:rPr>
          <w:b/>
          <w:sz w:val="28"/>
          <w:szCs w:val="28"/>
        </w:rPr>
        <w:t>3. Целевые индикаторы (показатели) подпрограммы</w:t>
      </w:r>
    </w:p>
    <w:p w:rsidR="00697091" w:rsidRPr="006C4CDD" w:rsidRDefault="00697091" w:rsidP="00697091">
      <w:pPr>
        <w:jc w:val="both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050"/>
        <w:gridCol w:w="992"/>
        <w:gridCol w:w="992"/>
        <w:gridCol w:w="992"/>
        <w:gridCol w:w="982"/>
        <w:gridCol w:w="1003"/>
      </w:tblGrid>
      <w:tr w:rsidR="00697091" w:rsidRPr="006C4CDD" w:rsidTr="002A0B1B">
        <w:tc>
          <w:tcPr>
            <w:tcW w:w="494" w:type="dxa"/>
          </w:tcPr>
          <w:p w:rsidR="00697091" w:rsidRPr="006C4CDD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50" w:type="dxa"/>
          </w:tcPr>
          <w:p w:rsidR="00697091" w:rsidRPr="006C4CDD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697091" w:rsidRPr="006C4CDD" w:rsidRDefault="00697091" w:rsidP="002A0B1B">
            <w:pPr>
              <w:jc w:val="center"/>
              <w:rPr>
                <w:b/>
              </w:rPr>
            </w:pPr>
            <w:r w:rsidRPr="006C4CDD">
              <w:rPr>
                <w:b/>
              </w:rPr>
              <w:t>Единица измерения</w:t>
            </w:r>
          </w:p>
        </w:tc>
        <w:tc>
          <w:tcPr>
            <w:tcW w:w="992" w:type="dxa"/>
          </w:tcPr>
          <w:p w:rsidR="00697091" w:rsidRPr="006C4CDD" w:rsidRDefault="00697091" w:rsidP="002A0B1B">
            <w:pPr>
              <w:jc w:val="center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992" w:type="dxa"/>
          </w:tcPr>
          <w:p w:rsidR="00697091" w:rsidRPr="006C4CDD" w:rsidRDefault="00697091" w:rsidP="002A0B1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C4CDD">
              <w:rPr>
                <w:b/>
              </w:rPr>
              <w:t>г</w:t>
            </w:r>
          </w:p>
        </w:tc>
        <w:tc>
          <w:tcPr>
            <w:tcW w:w="982" w:type="dxa"/>
          </w:tcPr>
          <w:p w:rsidR="00697091" w:rsidRPr="006C4CDD" w:rsidRDefault="00697091" w:rsidP="002A0B1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C4CDD">
              <w:rPr>
                <w:b/>
              </w:rPr>
              <w:t>г</w:t>
            </w:r>
          </w:p>
        </w:tc>
        <w:tc>
          <w:tcPr>
            <w:tcW w:w="1003" w:type="dxa"/>
          </w:tcPr>
          <w:p w:rsidR="00697091" w:rsidRPr="006C4CDD" w:rsidRDefault="00697091" w:rsidP="002A0B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C4CDD">
              <w:rPr>
                <w:b/>
              </w:rPr>
              <w:t>г</w:t>
            </w:r>
          </w:p>
        </w:tc>
      </w:tr>
      <w:tr w:rsidR="00697091" w:rsidRPr="00E00324" w:rsidTr="002A0B1B">
        <w:tc>
          <w:tcPr>
            <w:tcW w:w="494" w:type="dxa"/>
          </w:tcPr>
          <w:p w:rsidR="00697091" w:rsidRPr="001C1BD5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0" w:type="dxa"/>
          </w:tcPr>
          <w:p w:rsidR="00697091" w:rsidRPr="00E00324" w:rsidRDefault="00697091" w:rsidP="002A0B1B">
            <w:pPr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992" w:type="dxa"/>
          </w:tcPr>
          <w:p w:rsidR="00697091" w:rsidRPr="00942C49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42C49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</w:tcPr>
          <w:p w:rsidR="00697091" w:rsidRPr="00942C49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697091" w:rsidRPr="00942C49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697091" w:rsidRPr="00942C49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03" w:type="dxa"/>
          </w:tcPr>
          <w:p w:rsidR="00697091" w:rsidRPr="00942C49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697091" w:rsidRDefault="00697091" w:rsidP="00697091">
      <w:pPr>
        <w:rPr>
          <w:sz w:val="28"/>
          <w:szCs w:val="28"/>
        </w:rPr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Доступность муниципальной услуги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Услуга в сфере досуга широко доступна подросткам и молодежи в Комсомольском муниципальном районе. Услуга предоставляется молодым людям, обратившимся в отдел по делам культуры, молодежи и спорта, желающим участвовать в реализации молодежной политики. График проведения мероприятий по работе с молодежью согласован с заинтересованными службами города и района, что позволяет молодежи принимать активное  участие в мероприятиях.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Любой руководитель объединения, педагог, молодой человек может обратиться в отдел по делам культуры,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вопросу.</w:t>
      </w: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</w:p>
    <w:p w:rsidR="00697091" w:rsidRPr="00D04752" w:rsidRDefault="00697091" w:rsidP="00697091">
      <w:pPr>
        <w:jc w:val="center"/>
        <w:rPr>
          <w:b/>
          <w:color w:val="FF0000"/>
          <w:sz w:val="28"/>
          <w:szCs w:val="28"/>
        </w:rPr>
      </w:pPr>
    </w:p>
    <w:p w:rsidR="00697091" w:rsidRPr="00D04752" w:rsidRDefault="00697091" w:rsidP="00697091">
      <w:pPr>
        <w:jc w:val="center"/>
        <w:rPr>
          <w:b/>
          <w:color w:val="FF0000"/>
          <w:sz w:val="28"/>
          <w:szCs w:val="28"/>
        </w:rPr>
      </w:pPr>
    </w:p>
    <w:p w:rsidR="00697091" w:rsidRPr="00D04752" w:rsidRDefault="00697091" w:rsidP="00697091">
      <w:pPr>
        <w:jc w:val="center"/>
        <w:rPr>
          <w:b/>
          <w:color w:val="FF0000"/>
          <w:sz w:val="28"/>
          <w:szCs w:val="28"/>
        </w:rPr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Качество оказания муниципальной  услуги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Качество предоставляемых услуг в сфере молодежной политики находится на достаточно высоком уровне и территориально доступно  всем желающим в ее получении гражданам и организациям. Подготовку участников в конкурсах готовят грамотные руководители объединений, педагоги. Важным показателем является победы молодежи Комсомольского муниципального района в районных и областных конкурсах, проектах, фестивалях, слетах, форумах, акциях: «Молодежь родному краю», «День призывника», «Юный патриот», «Кто если не мы?» и др.</w:t>
      </w:r>
    </w:p>
    <w:p w:rsidR="00697091" w:rsidRPr="00392F44" w:rsidRDefault="00697091" w:rsidP="00697091">
      <w:pPr>
        <w:rPr>
          <w:b/>
          <w:sz w:val="28"/>
          <w:szCs w:val="28"/>
        </w:rPr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Цена муниципальной услуги</w:t>
      </w: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 xml:space="preserve">Оказание муниципальной услуги является бесплатным. Оказание услуги может осуществляться  также и   на конкурсной основе в зависимости от содержания и порядка организации мероприятия, определенным положением либо традицией  его проведения. Участие в мероприятии может осуществляться  на основании заявки, поданной потенциальным участником, либо уполномоченным органом, а также носить беззаявочный характер (например, зрители культурно-массовых мероприятий). </w:t>
      </w:r>
    </w:p>
    <w:p w:rsidR="00697091" w:rsidRPr="00D04752" w:rsidRDefault="00697091" w:rsidP="00697091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697091" w:rsidRPr="00392F44" w:rsidRDefault="00697091" w:rsidP="00697091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Описание проблем, на решение которых направлена подпрограмма</w:t>
      </w:r>
    </w:p>
    <w:p w:rsidR="00697091" w:rsidRPr="00392F44" w:rsidRDefault="00697091" w:rsidP="00697091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 xml:space="preserve">«Реализация молодежной политики на территории  </w:t>
      </w:r>
    </w:p>
    <w:p w:rsidR="00697091" w:rsidRPr="00392F44" w:rsidRDefault="00697091" w:rsidP="00697091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Комсомольского муниципального  района»</w:t>
      </w:r>
    </w:p>
    <w:p w:rsidR="00697091" w:rsidRPr="00392F44" w:rsidRDefault="00697091" w:rsidP="00697091">
      <w:pPr>
        <w:ind w:firstLine="567"/>
        <w:jc w:val="both"/>
        <w:rPr>
          <w:b/>
          <w:sz w:val="28"/>
          <w:szCs w:val="28"/>
        </w:rPr>
      </w:pPr>
      <w:r w:rsidRPr="00392F44">
        <w:rPr>
          <w:sz w:val="28"/>
          <w:szCs w:val="28"/>
        </w:rPr>
        <w:t xml:space="preserve">В случае  сокращения бюджетных ассигнований на реализацию подпрограммы «Реализация молодежной политики на территории Комсомольского муниципального района» в первую очередь пострадает объем и доступность услуги, поскольку станет необходимым сокращение числа проводимых мероприятий, следовательно, число активных участников и посетителей мероприятий, что может повлечь за собой рост обращений граждан  с жалобами на неудовлетворенность в оказании муниципальной услуги. </w:t>
      </w:r>
    </w:p>
    <w:p w:rsidR="00697091" w:rsidRPr="00392F44" w:rsidRDefault="00697091" w:rsidP="00697091">
      <w:pPr>
        <w:rPr>
          <w:b/>
          <w:sz w:val="28"/>
          <w:szCs w:val="28"/>
        </w:rPr>
      </w:pPr>
    </w:p>
    <w:p w:rsidR="00697091" w:rsidRPr="00392F44" w:rsidRDefault="00697091" w:rsidP="00697091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 xml:space="preserve"> Цель подпрограммы</w:t>
      </w:r>
    </w:p>
    <w:p w:rsidR="00697091" w:rsidRPr="00392F44" w:rsidRDefault="00697091" w:rsidP="00697091">
      <w:pPr>
        <w:ind w:firstLine="567"/>
        <w:jc w:val="both"/>
        <w:rPr>
          <w:b/>
          <w:sz w:val="28"/>
          <w:szCs w:val="28"/>
        </w:rPr>
      </w:pPr>
    </w:p>
    <w:p w:rsidR="00697091" w:rsidRPr="00392F44" w:rsidRDefault="00697091" w:rsidP="00697091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Целью подпрограммы  «Реализация молодежной политики на территории Комсомольского муниципального района» 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района</w:t>
      </w:r>
    </w:p>
    <w:p w:rsidR="00697091" w:rsidRDefault="00697091" w:rsidP="00697091">
      <w:pPr>
        <w:rPr>
          <w:b/>
          <w:sz w:val="28"/>
          <w:szCs w:val="28"/>
        </w:rPr>
      </w:pPr>
    </w:p>
    <w:p w:rsidR="00697091" w:rsidRPr="00A154D1" w:rsidRDefault="00697091" w:rsidP="0069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154D1">
        <w:rPr>
          <w:b/>
          <w:sz w:val="28"/>
          <w:szCs w:val="28"/>
        </w:rPr>
        <w:t>Ресурсное об</w:t>
      </w:r>
      <w:r>
        <w:rPr>
          <w:b/>
          <w:sz w:val="28"/>
          <w:szCs w:val="28"/>
        </w:rPr>
        <w:t xml:space="preserve">еспечение </w:t>
      </w:r>
      <w:r w:rsidRPr="00A154D1">
        <w:rPr>
          <w:b/>
          <w:sz w:val="28"/>
          <w:szCs w:val="28"/>
        </w:rPr>
        <w:t xml:space="preserve"> подпрограммы</w:t>
      </w:r>
    </w:p>
    <w:p w:rsidR="00697091" w:rsidRPr="00A154D1" w:rsidRDefault="00697091" w:rsidP="00697091">
      <w:pPr>
        <w:ind w:firstLine="709"/>
        <w:jc w:val="center"/>
        <w:rPr>
          <w:b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2520"/>
        <w:gridCol w:w="1980"/>
        <w:gridCol w:w="1350"/>
        <w:gridCol w:w="1418"/>
        <w:gridCol w:w="1417"/>
        <w:gridCol w:w="1276"/>
      </w:tblGrid>
      <w:tr w:rsidR="00697091" w:rsidRPr="00A154D1" w:rsidTr="002A0B1B">
        <w:trPr>
          <w:trHeight w:val="1655"/>
        </w:trPr>
        <w:tc>
          <w:tcPr>
            <w:tcW w:w="540" w:type="dxa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  <w:gridSpan w:val="2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980" w:type="dxa"/>
          </w:tcPr>
          <w:p w:rsidR="00697091" w:rsidRPr="00A154D1" w:rsidRDefault="00697091" w:rsidP="002A0B1B">
            <w:pPr>
              <w:keepNext/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350" w:type="dxa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697091" w:rsidRPr="00A154D1" w:rsidRDefault="00697091" w:rsidP="002A0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Подпрограмма, всего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697091" w:rsidRDefault="00697091" w:rsidP="002A0B1B">
            <w:r>
              <w:rPr>
                <w:sz w:val="22"/>
                <w:szCs w:val="22"/>
              </w:rPr>
              <w:t xml:space="preserve">       </w:t>
            </w:r>
            <w:r w:rsidRPr="00AD51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697091" w:rsidRDefault="00697091" w:rsidP="002A0B1B">
            <w:r>
              <w:rPr>
                <w:sz w:val="22"/>
                <w:szCs w:val="22"/>
              </w:rPr>
              <w:t xml:space="preserve">       </w:t>
            </w:r>
            <w:r w:rsidRPr="00AD51F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697091" w:rsidRDefault="00697091" w:rsidP="002A0B1B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293632" w:rsidRDefault="00697091" w:rsidP="002A0B1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293632" w:rsidRDefault="00697091" w:rsidP="002A0B1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293632" w:rsidRDefault="00697091" w:rsidP="002A0B1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293632" w:rsidRDefault="00697091" w:rsidP="002A0B1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4455B5" w:rsidRDefault="00697091" w:rsidP="002A0B1B">
            <w:pPr>
              <w:jc w:val="center"/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</w:tcPr>
          <w:p w:rsidR="00697091" w:rsidRPr="004455B5" w:rsidRDefault="00697091" w:rsidP="002A0B1B">
            <w:pPr>
              <w:jc w:val="center"/>
            </w:pPr>
          </w:p>
        </w:tc>
        <w:tc>
          <w:tcPr>
            <w:tcW w:w="1417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c>
          <w:tcPr>
            <w:tcW w:w="5220" w:type="dxa"/>
            <w:gridSpan w:val="4"/>
          </w:tcPr>
          <w:p w:rsidR="00697091" w:rsidRPr="00560F52" w:rsidRDefault="00697091" w:rsidP="002A0B1B">
            <w:pPr>
              <w:jc w:val="center"/>
              <w:rPr>
                <w:sz w:val="28"/>
                <w:szCs w:val="28"/>
              </w:rPr>
            </w:pPr>
            <w:r w:rsidRPr="006E53F7">
              <w:rPr>
                <w:sz w:val="28"/>
                <w:szCs w:val="28"/>
              </w:rPr>
              <w:lastRenderedPageBreak/>
              <w:t>Основное мероприятие "Временная летняя занятость подростков"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r>
              <w:rPr>
                <w:sz w:val="22"/>
                <w:szCs w:val="22"/>
              </w:rPr>
              <w:t>4132</w:t>
            </w:r>
            <w:r w:rsidRPr="00AE298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</w:tcPr>
          <w:p w:rsidR="00697091" w:rsidRDefault="00697091" w:rsidP="002A0B1B">
            <w:r>
              <w:rPr>
                <w:sz w:val="22"/>
                <w:szCs w:val="22"/>
              </w:rPr>
              <w:t>4132</w:t>
            </w:r>
            <w:r w:rsidRPr="00AE2985">
              <w:rPr>
                <w:sz w:val="22"/>
                <w:szCs w:val="22"/>
              </w:rPr>
              <w:t>40,00</w:t>
            </w: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gridSpan w:val="2"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  <w:r w:rsidRPr="00D4060F">
              <w:rPr>
                <w:sz w:val="28"/>
                <w:szCs w:val="28"/>
              </w:rPr>
              <w:t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20" w:type="dxa"/>
          </w:tcPr>
          <w:p w:rsidR="00697091" w:rsidRPr="001C3694" w:rsidRDefault="00697091" w:rsidP="002A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3694">
              <w:rPr>
                <w:sz w:val="28"/>
                <w:szCs w:val="28"/>
              </w:rPr>
              <w:t>абота по</w:t>
            </w:r>
            <w:r>
              <w:rPr>
                <w:sz w:val="28"/>
                <w:szCs w:val="28"/>
              </w:rPr>
              <w:t xml:space="preserve"> </w:t>
            </w:r>
            <w:r w:rsidRPr="001C3694">
              <w:rPr>
                <w:sz w:val="28"/>
                <w:szCs w:val="28"/>
              </w:rPr>
              <w:t>патриотическому</w:t>
            </w:r>
          </w:p>
          <w:p w:rsidR="00697091" w:rsidRPr="00A154D1" w:rsidRDefault="00697091" w:rsidP="002A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C3694">
              <w:rPr>
                <w:sz w:val="28"/>
                <w:szCs w:val="28"/>
              </w:rPr>
              <w:t>оспитанию</w:t>
            </w:r>
            <w:r>
              <w:rPr>
                <w:sz w:val="28"/>
                <w:szCs w:val="28"/>
              </w:rPr>
              <w:t xml:space="preserve"> (организация временной занятости детей и подростков  в летний период – оплата труда, страховые взносы)</w:t>
            </w:r>
          </w:p>
        </w:tc>
        <w:tc>
          <w:tcPr>
            <w:tcW w:w="1980" w:type="dxa"/>
            <w:vMerge w:val="restart"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  <w:r w:rsidRPr="001C3694">
              <w:rPr>
                <w:sz w:val="28"/>
                <w:szCs w:val="28"/>
              </w:rPr>
              <w:t>Исполнитель:</w:t>
            </w:r>
          </w:p>
          <w:p w:rsidR="00697091" w:rsidRPr="00C82C7B" w:rsidRDefault="00697091" w:rsidP="002A0B1B">
            <w:pPr>
              <w:jc w:val="center"/>
            </w:pPr>
            <w:r w:rsidRPr="001C3694">
              <w:rPr>
                <w:sz w:val="28"/>
                <w:szCs w:val="28"/>
              </w:rPr>
              <w:t>Отдел по делам культуры, молодежи и спорта</w:t>
            </w:r>
            <w:r>
              <w:rPr>
                <w:sz w:val="28"/>
                <w:szCs w:val="28"/>
              </w:rPr>
              <w:t>, МКУ ГДК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697091" w:rsidRPr="004455B5" w:rsidRDefault="00697091" w:rsidP="002A0B1B">
            <w:pPr>
              <w:rPr>
                <w:sz w:val="22"/>
                <w:szCs w:val="22"/>
              </w:rPr>
            </w:pPr>
          </w:p>
          <w:p w:rsidR="00697091" w:rsidRPr="004455B5" w:rsidRDefault="00697091" w:rsidP="002A0B1B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21171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-«источник финансирования»</w:t>
            </w:r>
          </w:p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</w:tc>
      </w:tr>
      <w:tr w:rsidR="00697091" w:rsidRPr="00A154D1" w:rsidTr="002A0B1B">
        <w:tc>
          <w:tcPr>
            <w:tcW w:w="720" w:type="dxa"/>
            <w:gridSpan w:val="2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gridSpan w:val="2"/>
          </w:tcPr>
          <w:p w:rsidR="00697091" w:rsidRPr="001C3694" w:rsidRDefault="00697091" w:rsidP="002A0B1B">
            <w:pPr>
              <w:jc w:val="center"/>
              <w:rPr>
                <w:sz w:val="28"/>
                <w:szCs w:val="28"/>
              </w:rPr>
            </w:pPr>
            <w:r w:rsidRPr="00D4060F">
              <w:rPr>
                <w:sz w:val="28"/>
                <w:szCs w:val="28"/>
              </w:rPr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</w:t>
            </w:r>
            <w:r w:rsidRPr="00D4060F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 w:val="restart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520" w:type="dxa"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расходного материала  для организации временной занятости детей и подростков  в летний период </w:t>
            </w:r>
          </w:p>
        </w:tc>
        <w:tc>
          <w:tcPr>
            <w:tcW w:w="1980" w:type="dxa"/>
            <w:vMerge w:val="restart"/>
          </w:tcPr>
          <w:p w:rsidR="00697091" w:rsidRPr="00A62A62" w:rsidRDefault="00697091" w:rsidP="002A0B1B">
            <w:pPr>
              <w:jc w:val="center"/>
              <w:rPr>
                <w:sz w:val="28"/>
                <w:szCs w:val="28"/>
              </w:rPr>
            </w:pPr>
            <w:r w:rsidRPr="00A62A62">
              <w:rPr>
                <w:sz w:val="28"/>
                <w:szCs w:val="28"/>
              </w:rPr>
              <w:t>Исполнитель:</w:t>
            </w:r>
          </w:p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62A62">
              <w:rPr>
                <w:sz w:val="28"/>
                <w:szCs w:val="28"/>
              </w:rPr>
              <w:t>Отдел по делам культуры, молодежи и спорта</w:t>
            </w:r>
            <w:r>
              <w:rPr>
                <w:sz w:val="28"/>
                <w:szCs w:val="28"/>
              </w:rPr>
              <w:t>, МКУ ГДК</w:t>
            </w:r>
          </w:p>
        </w:tc>
        <w:tc>
          <w:tcPr>
            <w:tcW w:w="1350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F801A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rPr>
                <w:sz w:val="22"/>
                <w:szCs w:val="22"/>
              </w:rPr>
            </w:pPr>
          </w:p>
          <w:p w:rsidR="00697091" w:rsidRDefault="00697091" w:rsidP="002A0B1B">
            <w:pPr>
              <w:rPr>
                <w:sz w:val="22"/>
                <w:szCs w:val="22"/>
              </w:rPr>
            </w:pPr>
          </w:p>
          <w:p w:rsidR="00697091" w:rsidRPr="0075655D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</w:tcPr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  <w:rPr>
                <w:sz w:val="22"/>
                <w:szCs w:val="22"/>
              </w:rPr>
            </w:pPr>
          </w:p>
          <w:p w:rsidR="00697091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F801A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center"/>
            </w:pPr>
            <w:r w:rsidRPr="00EF46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F801A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F801A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center"/>
            </w:pPr>
            <w:r w:rsidRPr="00EF46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F801AC" w:rsidRDefault="00697091" w:rsidP="002A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Default="00697091" w:rsidP="002A0B1B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697091" w:rsidRPr="00A154D1" w:rsidTr="002A0B1B">
        <w:trPr>
          <w:trHeight w:val="479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rPr>
          <w:trHeight w:val="661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</w:tr>
      <w:tr w:rsidR="00697091" w:rsidRPr="00A154D1" w:rsidTr="002A0B1B">
        <w:trPr>
          <w:trHeight w:val="578"/>
        </w:trPr>
        <w:tc>
          <w:tcPr>
            <w:tcW w:w="720" w:type="dxa"/>
            <w:gridSpan w:val="2"/>
            <w:vMerge/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97091" w:rsidRPr="00A154D1" w:rsidRDefault="00697091" w:rsidP="002A0B1B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697091" w:rsidRPr="001C3694" w:rsidRDefault="00697091" w:rsidP="002A0B1B">
            <w:pPr>
              <w:jc w:val="center"/>
            </w:pPr>
          </w:p>
        </w:tc>
        <w:tc>
          <w:tcPr>
            <w:tcW w:w="1350" w:type="dxa"/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1" w:rsidRPr="00EA1F57" w:rsidRDefault="00697091" w:rsidP="002A0B1B">
            <w:pPr>
              <w:jc w:val="center"/>
            </w:pPr>
          </w:p>
        </w:tc>
      </w:tr>
    </w:tbl>
    <w:p w:rsidR="00697091" w:rsidRDefault="00697091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p w:rsidR="00975467" w:rsidRDefault="00975467" w:rsidP="00697091"/>
    <w:tbl>
      <w:tblPr>
        <w:tblW w:w="104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90"/>
        <w:gridCol w:w="291"/>
        <w:gridCol w:w="186"/>
        <w:gridCol w:w="284"/>
        <w:gridCol w:w="113"/>
        <w:gridCol w:w="227"/>
        <w:gridCol w:w="39"/>
        <w:gridCol w:w="187"/>
        <w:gridCol w:w="397"/>
        <w:gridCol w:w="227"/>
        <w:gridCol w:w="29"/>
        <w:gridCol w:w="141"/>
        <w:gridCol w:w="709"/>
        <w:gridCol w:w="76"/>
        <w:gridCol w:w="20"/>
        <w:gridCol w:w="84"/>
        <w:gridCol w:w="29"/>
        <w:gridCol w:w="84"/>
        <w:gridCol w:w="416"/>
        <w:gridCol w:w="614"/>
        <w:gridCol w:w="10"/>
        <w:gridCol w:w="332"/>
        <w:gridCol w:w="527"/>
        <w:gridCol w:w="83"/>
        <w:gridCol w:w="87"/>
        <w:gridCol w:w="310"/>
        <w:gridCol w:w="227"/>
        <w:gridCol w:w="331"/>
        <w:gridCol w:w="719"/>
        <w:gridCol w:w="113"/>
        <w:gridCol w:w="84"/>
        <w:gridCol w:w="113"/>
        <w:gridCol w:w="389"/>
        <w:gridCol w:w="291"/>
        <w:gridCol w:w="428"/>
        <w:gridCol w:w="66"/>
        <w:gridCol w:w="1622"/>
        <w:gridCol w:w="19"/>
        <w:gridCol w:w="20"/>
        <w:gridCol w:w="86"/>
        <w:gridCol w:w="200"/>
        <w:gridCol w:w="76"/>
      </w:tblGrid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75467" w:rsidRDefault="00975467" w:rsidP="00B71DC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ИЗВЕЩЕНИЕ О НАЧАЛЕ ВЫПОЛНЕНИЯ КОМПЛЕКСНЫХ</w:t>
            </w:r>
            <w:r>
              <w:rPr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516C48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705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97256" w:rsidRDefault="00975467" w:rsidP="00B71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97256" w:rsidRDefault="00975467" w:rsidP="00B71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146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9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97256" w:rsidRDefault="00975467" w:rsidP="00B71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F97256">
              <w:rPr>
                <w:b/>
                <w:sz w:val="24"/>
                <w:szCs w:val="24"/>
              </w:rPr>
              <w:t xml:space="preserve">ород </w:t>
            </w:r>
            <w:r>
              <w:rPr>
                <w:b/>
                <w:sz w:val="24"/>
                <w:szCs w:val="24"/>
              </w:rPr>
              <w:t>Комсомольск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75467" w:rsidRDefault="00975467" w:rsidP="00B71DC2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516C48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7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61871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037C0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spacing w:before="240" w:after="20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целях исполнения  муниципального  контракта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45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70895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577ED6" w:rsidRDefault="00975467" w:rsidP="00B71DC2">
            <w:pPr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70895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577ED6" w:rsidRDefault="00975467" w:rsidP="00B71DC2">
            <w:pPr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70895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 w:rsidRPr="00570895">
              <w:rPr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577ED6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577ED6">
              <w:rPr>
                <w:b/>
                <w:sz w:val="24"/>
                <w:szCs w:val="24"/>
              </w:rPr>
              <w:t>г. №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70895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156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30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DC1107" w:rsidRDefault="00975467" w:rsidP="00B71DC2">
            <w:pPr>
              <w:ind w:left="170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DC1107" w:rsidRDefault="00975467" w:rsidP="00B71DC2">
            <w:pPr>
              <w:jc w:val="right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F4162F" w:rsidRDefault="00975467" w:rsidP="00B71DC2">
            <w:pPr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F4162F" w:rsidRDefault="00975467" w:rsidP="00B71DC2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F4162F" w:rsidRDefault="00975467" w:rsidP="00B71DC2">
            <w:pPr>
              <w:jc w:val="right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F4162F" w:rsidRDefault="00975467" w:rsidP="00B71DC2">
            <w:pPr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F4162F" w:rsidRDefault="00975467" w:rsidP="00B71DC2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F4162F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44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Pr="00F4162F" w:rsidRDefault="00975467" w:rsidP="00B71DC2">
            <w:pPr>
              <w:ind w:left="57"/>
              <w:rPr>
                <w:b/>
                <w:sz w:val="24"/>
                <w:szCs w:val="24"/>
              </w:rPr>
            </w:pPr>
            <w:r w:rsidRPr="00F4162F">
              <w:rPr>
                <w:b/>
                <w:sz w:val="24"/>
                <w:szCs w:val="24"/>
              </w:rPr>
              <w:t>г.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будут выполняться </w:t>
            </w:r>
            <w:r w:rsidRPr="00D24D65">
              <w:rPr>
                <w:b/>
                <w:sz w:val="24"/>
                <w:szCs w:val="24"/>
              </w:rPr>
              <w:t>комплексные кадастровые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16C48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6C46F5">
              <w:rPr>
                <w:b/>
                <w:sz w:val="24"/>
                <w:szCs w:val="24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92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2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6C46F5" w:rsidRDefault="00975467" w:rsidP="00B71DC2">
            <w:r w:rsidRPr="006C46F5">
              <w:rPr>
                <w:b/>
                <w:sz w:val="24"/>
                <w:szCs w:val="24"/>
              </w:rPr>
              <w:t>155150, Ивановская область, г. Комсомольск, ул. 50 лет ВЛКСМ, д. 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28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85254E" w:rsidRDefault="00975467" w:rsidP="00B71DC2">
            <w:pPr>
              <w:jc w:val="center"/>
              <w:rPr>
                <w:b/>
                <w:sz w:val="24"/>
                <w:szCs w:val="24"/>
                <w:lang w:val="en-US"/>
              </w:rPr>
            </w:pPr>
            <w:hyperlink r:id="rId23" w:history="1">
              <w:r w:rsidRPr="0085254E">
                <w:rPr>
                  <w:b/>
                  <w:sz w:val="24"/>
                  <w:szCs w:val="24"/>
                </w:rPr>
                <w:t>koms.zio@mail.ru</w:t>
              </w:r>
            </w:hyperlink>
          </w:p>
        </w:tc>
        <w:tc>
          <w:tcPr>
            <w:tcW w:w="3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77ED6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</w:t>
            </w:r>
            <w:r w:rsidRPr="0085254E">
              <w:rPr>
                <w:b/>
                <w:sz w:val="24"/>
                <w:szCs w:val="24"/>
              </w:rPr>
              <w:t>49352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85254E">
              <w:rPr>
                <w:b/>
                <w:sz w:val="24"/>
                <w:szCs w:val="24"/>
              </w:rPr>
              <w:t>4-23-64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Pr="002108B3" w:rsidRDefault="00975467" w:rsidP="00B71DC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 xml:space="preserve">Исполнителем комплексных кадастровых работ является кадастровый инженер (кадастровые инженеры):               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1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2108B3" w:rsidRDefault="00975467" w:rsidP="00B71DC2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Гамова Елена Юрьевна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92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Адрес</w:t>
            </w:r>
          </w:p>
        </w:tc>
        <w:tc>
          <w:tcPr>
            <w:tcW w:w="924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096D87" w:rsidRDefault="00975467" w:rsidP="00B71DC2">
            <w:pPr>
              <w:rPr>
                <w:b/>
                <w:sz w:val="24"/>
                <w:szCs w:val="24"/>
              </w:rPr>
            </w:pPr>
            <w:r w:rsidRPr="00133A71">
              <w:rPr>
                <w:i/>
                <w:sz w:val="24"/>
                <w:szCs w:val="24"/>
              </w:rPr>
              <w:t>454080, г. Челябинск, ул. Карла Либкнехта, д. 2, офис 403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28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096D87" w:rsidRDefault="00975467" w:rsidP="00B71DC2">
            <w:pPr>
              <w:rPr>
                <w:b/>
                <w:sz w:val="24"/>
                <w:szCs w:val="24"/>
              </w:rPr>
            </w:pPr>
            <w:r w:rsidRPr="00133A71">
              <w:rPr>
                <w:i/>
                <w:sz w:val="24"/>
                <w:szCs w:val="24"/>
              </w:rPr>
              <w:t>79514444737@yandex.ru</w:t>
            </w: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jc w:val="center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096D87" w:rsidRDefault="00975467" w:rsidP="00B71DC2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89514444737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Pr="002108B3" w:rsidRDefault="00975467" w:rsidP="00B71DC2">
            <w:pPr>
              <w:ind w:left="170" w:righ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Квалификационный аттестат:</w:t>
            </w:r>
            <w:r w:rsidRPr="002108B3">
              <w:t xml:space="preserve"> 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ind w:left="170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Идентификационный</w:t>
            </w:r>
            <w:r w:rsidRPr="002108B3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32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2108B3" w:rsidRDefault="00975467" w:rsidP="00B71DC2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74-11-271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jc w:val="center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>дата выдачи</w:t>
            </w: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2108B3" w:rsidRDefault="00975467" w:rsidP="00B71DC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</w:t>
            </w:r>
            <w:r w:rsidRPr="00070DE7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06</w:t>
            </w:r>
            <w:r w:rsidRPr="00070DE7">
              <w:rPr>
                <w:i/>
                <w:sz w:val="24"/>
                <w:szCs w:val="24"/>
              </w:rPr>
              <w:t>.2011</w:t>
            </w:r>
            <w:r>
              <w:rPr>
                <w:i/>
                <w:sz w:val="24"/>
                <w:szCs w:val="24"/>
              </w:rPr>
              <w:t xml:space="preserve"> г</w:t>
            </w:r>
            <w:r w:rsidRPr="0011397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ind w:left="170" w:right="170"/>
              <w:jc w:val="both"/>
              <w:rPr>
                <w:sz w:val="24"/>
                <w:szCs w:val="24"/>
              </w:rPr>
            </w:pPr>
          </w:p>
          <w:p w:rsidR="00975467" w:rsidRPr="002108B3" w:rsidRDefault="00975467" w:rsidP="00B71DC2">
            <w:pPr>
              <w:ind w:left="170" w:right="170"/>
              <w:jc w:val="both"/>
              <w:rPr>
                <w:sz w:val="2"/>
                <w:szCs w:val="2"/>
              </w:rPr>
            </w:pPr>
            <w:r w:rsidRPr="002108B3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  <w:r w:rsidRPr="002108B3">
              <w:rPr>
                <w:sz w:val="24"/>
                <w:szCs w:val="24"/>
              </w:rPr>
              <w:br/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46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Pr="002108B3" w:rsidRDefault="00975467" w:rsidP="00B71DC2">
            <w:pPr>
              <w:ind w:left="170"/>
              <w:rPr>
                <w:sz w:val="24"/>
                <w:szCs w:val="24"/>
              </w:rPr>
            </w:pPr>
            <w:r w:rsidRPr="002108B3">
              <w:rPr>
                <w:sz w:val="24"/>
                <w:szCs w:val="24"/>
              </w:rPr>
              <w:t xml:space="preserve">которой является кадастровый инженер: </w:t>
            </w:r>
          </w:p>
        </w:tc>
        <w:tc>
          <w:tcPr>
            <w:tcW w:w="55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096D87" w:rsidRDefault="00975467" w:rsidP="00B71DC2">
            <w:pPr>
              <w:rPr>
                <w:i/>
                <w:szCs w:val="22"/>
                <w:u w:val="single"/>
              </w:rPr>
            </w:pPr>
            <w:r w:rsidRPr="00133A71">
              <w:rPr>
                <w:i/>
                <w:szCs w:val="22"/>
              </w:rPr>
              <w:t>Ассоциаци</w:t>
            </w:r>
            <w:r>
              <w:rPr>
                <w:i/>
                <w:szCs w:val="22"/>
              </w:rPr>
              <w:t>я «Союз кадастровых инженеров», номер в реестре членов СРО 1605-А, дата вступления 27.10.2017 г.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юридического лица, с которым заключен муниципальный контракт и работниками которого являются кадастровые инженеры </w:t>
            </w:r>
            <w:r>
              <w:rPr>
                <w:sz w:val="24"/>
                <w:szCs w:val="24"/>
              </w:rPr>
              <w:br/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516C48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133A71">
              <w:rPr>
                <w:b/>
                <w:sz w:val="24"/>
                <w:szCs w:val="24"/>
              </w:rPr>
              <w:t>Общество с ограниченной ответственностью «Уральский Кадастровый Центр»</w:t>
            </w:r>
            <w:r>
              <w:rPr>
                <w:b/>
                <w:sz w:val="24"/>
                <w:szCs w:val="24"/>
              </w:rPr>
              <w:t xml:space="preserve"> (сокращенное наименование ООО «УКЦ»)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75467" w:rsidRDefault="00975467" w:rsidP="00B71DC2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Style w:val="af"/>
              <w:tblW w:w="10305" w:type="dxa"/>
              <w:tblInd w:w="113" w:type="dxa"/>
              <w:tblLayout w:type="fixed"/>
              <w:tblLook w:val="04A0"/>
            </w:tblPr>
            <w:tblGrid>
              <w:gridCol w:w="733"/>
              <w:gridCol w:w="3118"/>
              <w:gridCol w:w="6454"/>
            </w:tblGrid>
            <w:tr w:rsidR="00975467" w:rsidTr="00B71DC2">
              <w:trPr>
                <w:trHeight w:val="290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A71947" w:rsidRDefault="00975467" w:rsidP="00B71DC2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color w:val="000009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A71947" w:rsidRDefault="00975467" w:rsidP="00B71DC2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sz w:val="24"/>
                      <w:szCs w:val="24"/>
                    </w:rPr>
                    <w:t>Даты и сроки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A71947" w:rsidRDefault="00975467" w:rsidP="00B71DC2">
                  <w:pPr>
                    <w:spacing w:before="24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A71947">
                    <w:rPr>
                      <w:sz w:val="24"/>
                      <w:szCs w:val="24"/>
                    </w:rPr>
                    <w:t>Работы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1C237F">
                    <w:rPr>
                      <w:b/>
                      <w:color w:val="000009"/>
                    </w:rPr>
                    <w:t>Подготовительный этап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A71947" w:rsidRDefault="00975467" w:rsidP="00B71DC2">
                  <w:pPr>
                    <w:widowControl w:val="0"/>
                    <w:ind w:left="100" w:right="622"/>
                    <w:rPr>
                      <w:color w:val="000009"/>
                    </w:rPr>
                  </w:pPr>
                  <w:r>
                    <w:rPr>
                      <w:smallCaps/>
                      <w:color w:val="000009"/>
                      <w:w w:val="88"/>
                    </w:rPr>
                    <w:t xml:space="preserve">В </w:t>
                  </w:r>
                  <w:r w:rsidRPr="001C237F">
                    <w:rPr>
                      <w:color w:val="000009"/>
                    </w:rPr>
                    <w:t>те</w:t>
                  </w:r>
                  <w:r w:rsidRPr="001C237F">
                    <w:rPr>
                      <w:color w:val="000009"/>
                      <w:spacing w:val="-2"/>
                    </w:rPr>
                    <w:t>ч</w:t>
                  </w:r>
                  <w:r w:rsidRPr="001C237F">
                    <w:rPr>
                      <w:color w:val="000009"/>
                      <w:spacing w:val="-1"/>
                    </w:rPr>
                    <w:t>е</w:t>
                  </w:r>
                  <w:r w:rsidRPr="001C237F">
                    <w:rPr>
                      <w:color w:val="000009"/>
                    </w:rPr>
                    <w:t xml:space="preserve">ние5 (пяти) </w:t>
                  </w:r>
                  <w:r w:rsidRPr="001C237F">
                    <w:rPr>
                      <w:color w:val="000009"/>
                      <w:spacing w:val="1"/>
                    </w:rPr>
                    <w:t>р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бочих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д</w:t>
                  </w:r>
                  <w:r w:rsidRPr="001C237F">
                    <w:rPr>
                      <w:color w:val="000009"/>
                      <w:spacing w:val="1"/>
                    </w:rPr>
                    <w:t>н</w:t>
                  </w:r>
                  <w:r w:rsidRPr="001C237F">
                    <w:rPr>
                      <w:color w:val="000009"/>
                      <w:spacing w:val="-4"/>
                    </w:rPr>
                    <w:t>е</w:t>
                  </w:r>
                  <w:r w:rsidRPr="001C237F">
                    <w:rPr>
                      <w:color w:val="000009"/>
                    </w:rPr>
                    <w:t xml:space="preserve">й с </w:t>
                  </w:r>
                  <w:r w:rsidRPr="001C237F">
                    <w:rPr>
                      <w:color w:val="000009"/>
                      <w:spacing w:val="-1"/>
                    </w:rPr>
                    <w:t>м</w:t>
                  </w:r>
                  <w:r w:rsidRPr="001C237F">
                    <w:rPr>
                      <w:color w:val="000009"/>
                    </w:rPr>
                    <w:t>о</w:t>
                  </w:r>
                  <w:r w:rsidRPr="001C237F">
                    <w:rPr>
                      <w:color w:val="000009"/>
                      <w:spacing w:val="-1"/>
                    </w:rPr>
                    <w:t>ме</w:t>
                  </w:r>
                  <w:r w:rsidRPr="001C237F">
                    <w:rPr>
                      <w:color w:val="000009"/>
                    </w:rPr>
                    <w:t>нта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з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клю</w:t>
                  </w:r>
                  <w:r w:rsidRPr="001C237F">
                    <w:rPr>
                      <w:color w:val="000009"/>
                      <w:spacing w:val="-1"/>
                    </w:rPr>
                    <w:t>че</w:t>
                  </w:r>
                  <w:r w:rsidRPr="001C237F">
                    <w:rPr>
                      <w:color w:val="000009"/>
                    </w:rPr>
                    <w:t>ния к</w:t>
                  </w:r>
                  <w:r w:rsidRPr="001C237F">
                    <w:rPr>
                      <w:color w:val="000009"/>
                      <w:spacing w:val="-3"/>
                    </w:rPr>
                    <w:t>о</w:t>
                  </w:r>
                  <w:r w:rsidRPr="001C237F">
                    <w:rPr>
                      <w:color w:val="000009"/>
                    </w:rPr>
                    <w:t>нтр</w:t>
                  </w:r>
                  <w:r w:rsidRPr="001C237F">
                    <w:rPr>
                      <w:color w:val="000009"/>
                      <w:spacing w:val="-1"/>
                    </w:rPr>
                    <w:t>а</w:t>
                  </w:r>
                  <w:r w:rsidRPr="001C237F">
                    <w:rPr>
                      <w:color w:val="000009"/>
                    </w:rPr>
                    <w:t>кта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Default="00975467" w:rsidP="00B71DC2">
                  <w:pPr>
                    <w:widowControl w:val="0"/>
                    <w:tabs>
                      <w:tab w:val="left" w:pos="344"/>
                    </w:tabs>
                    <w:ind w:right="694"/>
                  </w:pPr>
                  <w:r w:rsidRPr="001C237F">
                    <w:rPr>
                      <w:color w:val="000009"/>
                    </w:rPr>
                    <w:t>1.Направление извещение о начале выполнения комплексных кадастровых работ (Заказчик, Исполнитель)</w:t>
                  </w:r>
                </w:p>
                <w:p w:rsidR="00975467" w:rsidRPr="00A71947" w:rsidRDefault="00975467" w:rsidP="00B71DC2">
                  <w:pPr>
                    <w:widowControl w:val="0"/>
                    <w:tabs>
                      <w:tab w:val="left" w:pos="344"/>
                    </w:tabs>
                    <w:ind w:right="694"/>
                  </w:pPr>
                  <w:r w:rsidRPr="001C237F">
                    <w:rPr>
                      <w:color w:val="000009"/>
                    </w:rPr>
                    <w:t>2.Исполнитель проводит сбор и анализ исходных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данных.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ind w:left="100" w:right="359"/>
                  </w:pPr>
                  <w:r>
                    <w:rPr>
                      <w:color w:val="000009"/>
                    </w:rPr>
                    <w:t>В</w:t>
                  </w:r>
                  <w:r w:rsidRPr="001C237F">
                    <w:rPr>
                      <w:color w:val="000009"/>
                    </w:rPr>
                    <w:t xml:space="preserve"> течение 7 (семи) рабочих дней с момента заключения контракта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spacing w:line="268" w:lineRule="exact"/>
                  </w:pPr>
                  <w:r w:rsidRPr="001C237F">
                    <w:rPr>
                      <w:color w:val="000009"/>
                    </w:rPr>
                    <w:t>1.Формируется согласительная комиссия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(Заказчик);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rPr>
                      <w:color w:val="000009"/>
                    </w:rPr>
                    <w:t>2.Исполнитель проводит обследование территории комплексных кадастровых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rPr>
                      <w:color w:val="000009"/>
                    </w:rPr>
                    <w:t>3.Исполнитель проводит геодезическую съемку территории комплексных кадастровых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spacing w:line="270" w:lineRule="atLeast"/>
                    <w:ind w:right="152"/>
                  </w:pPr>
                  <w:r w:rsidRPr="001C237F">
                    <w:rPr>
                      <w:color w:val="000009"/>
                    </w:rPr>
                    <w:t>4.Исполнитель подает заявление о внесении сведений о ранее учтенных объектах недвижимости в орган регистрации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прав.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ind w:left="100" w:right="247"/>
                  </w:pPr>
                  <w:r w:rsidRPr="001C237F">
                    <w:rPr>
                      <w:color w:val="000009"/>
                    </w:rPr>
                    <w:t>в течение 7 (семи) рабочих дней со дня опубликования извещения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ind w:right="281"/>
                  </w:pPr>
                  <w:r w:rsidRPr="001C237F">
                    <w:rPr>
                      <w:color w:val="000009"/>
                    </w:rPr>
                    <w:t>1.Исполнитель собирает информацию от правообладателей объектов недвижимости об адресах их регистрации и документах об объектах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недвижимости;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spacing w:line="270" w:lineRule="atLeast"/>
                    <w:ind w:right="232"/>
                  </w:pPr>
                  <w:r w:rsidRPr="001C237F">
                    <w:rPr>
                      <w:color w:val="000009"/>
                    </w:rPr>
                    <w:t>2.Исполнитель подготавливает схему границ земельных участков, составленную с применением картографических материалов и направляет ее Заказчику.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67" w:lineRule="exact"/>
                    <w:ind w:left="100"/>
                    <w:rPr>
                      <w:b/>
                    </w:rPr>
                  </w:pPr>
                  <w:r w:rsidRPr="001C237F">
                    <w:rPr>
                      <w:color w:val="000009"/>
                    </w:rPr>
                    <w:t xml:space="preserve">не позднее </w:t>
                  </w:r>
                  <w:r w:rsidRPr="001C237F">
                    <w:rPr>
                      <w:b/>
                      <w:color w:val="000009"/>
                    </w:rPr>
                    <w:t>28.10.2020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67" w:lineRule="exact"/>
                  </w:pPr>
                  <w:r w:rsidRPr="001C237F">
                    <w:rPr>
                      <w:color w:val="000009"/>
                    </w:rPr>
                    <w:t>Исполнитель подает заявление об учете адресов правообладателей и заявления о внесении</w:t>
                  </w:r>
                  <w:r>
                    <w:t xml:space="preserve"> </w:t>
                  </w:r>
                  <w:r w:rsidRPr="001C237F">
                    <w:rPr>
                      <w:color w:val="000009"/>
                    </w:rPr>
                    <w:t>све</w:t>
                  </w:r>
                  <w:r>
                    <w:rPr>
                      <w:color w:val="000009"/>
                    </w:rPr>
                    <w:t xml:space="preserve">дений о ранее учтенных объектах </w:t>
                  </w:r>
                  <w:r w:rsidRPr="001C237F">
                    <w:rPr>
                      <w:color w:val="000009"/>
                    </w:rPr>
                    <w:t>недвижимости (сведения, полученные от правообладателей) в орган регистрации прав.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1</w:t>
                  </w:r>
                </w:p>
                <w:p w:rsidR="00975467" w:rsidRPr="001C237F" w:rsidRDefault="00975467" w:rsidP="00B71DC2">
                  <w:pPr>
                    <w:widowControl w:val="0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02.11.2020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426"/>
                    </w:tabs>
                    <w:ind w:right="96"/>
                  </w:pPr>
                  <w:r w:rsidRPr="001C237F">
                    <w:t>1.Исполнитель проводит обследования объектов недвижимости, определение характеристик объектов недвижимости, определение местоположения объектов</w:t>
                  </w:r>
                  <w:r>
                    <w:t xml:space="preserve"> </w:t>
                  </w:r>
                  <w:r w:rsidRPr="001C237F">
                    <w:t>недвижимости;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414"/>
                    </w:tabs>
                    <w:ind w:right="98"/>
                  </w:pPr>
                  <w:r w:rsidRPr="001C237F">
                    <w:t xml:space="preserve">2.Исполнитель определяет </w:t>
                  </w:r>
                  <w:r w:rsidRPr="001C237F">
                    <w:rPr>
                      <w:spacing w:val="-3"/>
                    </w:rPr>
                    <w:t xml:space="preserve">координаты </w:t>
                  </w:r>
                  <w:r w:rsidRPr="001C237F">
                    <w:t xml:space="preserve">характерных </w:t>
                  </w:r>
                  <w:r>
                    <w:rPr>
                      <w:spacing w:val="-3"/>
                    </w:rPr>
                    <w:t xml:space="preserve">точек </w:t>
                  </w:r>
                  <w:r w:rsidRPr="001C237F">
                    <w:t>местоположения границ объектов недвижимости;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</w:pPr>
                  <w:r w:rsidRPr="001C237F">
                    <w:t>3.Исполнитель подготавливает проект карт-планов</w:t>
                  </w:r>
                  <w:r>
                    <w:t xml:space="preserve"> </w:t>
                  </w:r>
                  <w:r w:rsidRPr="001C237F">
                    <w:t>территории;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594"/>
                      <w:tab w:val="left" w:pos="2249"/>
                      <w:tab w:val="left" w:pos="3586"/>
                      <w:tab w:val="left" w:pos="5223"/>
                      <w:tab w:val="left" w:pos="6712"/>
                      <w:tab w:val="left" w:pos="7256"/>
                      <w:tab w:val="left" w:pos="8900"/>
                    </w:tabs>
                    <w:spacing w:line="270" w:lineRule="atLeast"/>
                    <w:ind w:right="94"/>
                  </w:pPr>
                  <w:r w:rsidRPr="001C237F">
                    <w:t>4.Ис</w:t>
                  </w:r>
                  <w:r>
                    <w:t>полнитель проверяет</w:t>
                  </w:r>
                  <w:r>
                    <w:tab/>
                    <w:t xml:space="preserve">карты-планы </w:t>
                  </w:r>
                  <w:r w:rsidRPr="001C237F">
                    <w:t>территории</w:t>
                  </w:r>
                  <w:r>
                    <w:t xml:space="preserve"> на </w:t>
                  </w:r>
                  <w:r w:rsidRPr="001C237F">
                    <w:t>соответствие</w:t>
                  </w:r>
                  <w:r>
                    <w:t xml:space="preserve"> </w:t>
                  </w:r>
                  <w:r w:rsidRPr="001C237F">
                    <w:rPr>
                      <w:spacing w:val="-1"/>
                    </w:rPr>
                    <w:t xml:space="preserve">требованиям </w:t>
                  </w:r>
                  <w:r w:rsidRPr="001C237F">
                    <w:rPr>
                      <w:spacing w:val="-3"/>
                    </w:rPr>
                    <w:t xml:space="preserve">законодательства </w:t>
                  </w:r>
                  <w:r w:rsidRPr="001C237F">
                    <w:t>при помощи сервиса «Личный кабинет кадастрового инженера».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</w:rPr>
                    <w:t>Этап 2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5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02.11.2020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285"/>
                    </w:tabs>
                    <w:ind w:right="455"/>
                  </w:pPr>
                  <w:r w:rsidRPr="001C237F">
                    <w:rPr>
                      <w:color w:val="000009"/>
                    </w:rPr>
                    <w:t>1.Исполнитель подготовленные проекты карт-планов территории направляет на рассмотрение    Заказчику;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ind w:right="800"/>
                  </w:pPr>
                  <w:r w:rsidRPr="001C237F">
                    <w:rPr>
                      <w:color w:val="000009"/>
                    </w:rPr>
                    <w:t>2.Направление Заказчиком проектов карт-планов территории в согласительную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комиссию; 3.Направление Заказчиком извещения о проведении заседания согласительной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комиссии.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20.11.2020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56" w:lineRule="exact"/>
                  </w:pPr>
                  <w:r w:rsidRPr="001C237F">
                    <w:rPr>
                      <w:color w:val="000009"/>
                    </w:rPr>
                    <w:t>Проведение заседания согласительной комиссии, в том числе с участием Исполнителя.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68" w:lineRule="exact"/>
                    <w:ind w:left="100"/>
                  </w:pPr>
                  <w:r w:rsidRPr="001C237F">
                    <w:rPr>
                      <w:color w:val="000009"/>
                    </w:rPr>
                    <w:t>в течение 5 (пяти) рабочих</w:t>
                  </w:r>
                </w:p>
                <w:p w:rsidR="00975467" w:rsidRPr="001C237F" w:rsidRDefault="00975467" w:rsidP="00B71DC2">
                  <w:pPr>
                    <w:widowControl w:val="0"/>
                    <w:spacing w:before="3" w:line="276" w:lineRule="exact"/>
                    <w:ind w:left="100" w:right="144"/>
                  </w:pPr>
                  <w:r w:rsidRPr="001C237F">
                    <w:rPr>
                      <w:color w:val="000009"/>
                    </w:rPr>
                    <w:t>дней с первого заседания согласительной комиссии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ind w:right="584"/>
                  </w:pPr>
                  <w:r w:rsidRPr="001C237F">
                    <w:rPr>
                      <w:color w:val="000009"/>
                    </w:rPr>
                    <w:t>Поступление в согласительную комиссию возражений относительно местоположения границ земельных участков.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27.11.2020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404"/>
                    </w:tabs>
                    <w:ind w:left="103" w:right="158"/>
                  </w:pPr>
                  <w:r w:rsidRPr="001C237F">
                    <w:t xml:space="preserve">1.Исполнитель проверяет доработанные по </w:t>
                  </w:r>
                  <w:r w:rsidRPr="001C237F">
                    <w:rPr>
                      <w:spacing w:val="-3"/>
                    </w:rPr>
                    <w:t xml:space="preserve">результатам </w:t>
                  </w:r>
                  <w:r w:rsidRPr="001C237F">
                    <w:t xml:space="preserve">работы согласительной </w:t>
                  </w:r>
                  <w:r w:rsidRPr="001C237F">
                    <w:rPr>
                      <w:spacing w:val="-3"/>
                    </w:rPr>
                    <w:t xml:space="preserve">комиссии </w:t>
                  </w:r>
                  <w:r w:rsidRPr="001C237F">
                    <w:t xml:space="preserve">карты- планы территории на соответствие требованиям </w:t>
                  </w:r>
                  <w:r w:rsidRPr="001C237F">
                    <w:rPr>
                      <w:spacing w:val="-3"/>
                    </w:rPr>
                    <w:t xml:space="preserve">законодательства </w:t>
                  </w:r>
                  <w:r w:rsidRPr="001C237F">
                    <w:t>при помощи сервиса «Личный кабинет кадастрового</w:t>
                  </w:r>
                  <w:r>
                    <w:t xml:space="preserve"> </w:t>
                  </w:r>
                  <w:r w:rsidRPr="001C237F">
                    <w:t>инженера».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344"/>
                    </w:tabs>
                    <w:spacing w:line="264" w:lineRule="exact"/>
                    <w:ind w:left="100"/>
                    <w:rPr>
                      <w:color w:val="000009"/>
                    </w:rPr>
                  </w:pPr>
                  <w:r w:rsidRPr="001C237F">
                    <w:rPr>
                      <w:color w:val="000009"/>
                    </w:rPr>
                    <w:t>2.Исполнитель оформляет проекты карт-планов территории в окончательной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редакции.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56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3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ind w:left="100" w:right="159"/>
                  </w:pPr>
                  <w:r w:rsidRPr="001C237F">
                    <w:rPr>
                      <w:color w:val="000009"/>
                    </w:rPr>
                    <w:t>в течение 10 (десяти) рабочих дней) со дня истечения срока предоставления</w:t>
                  </w:r>
                </w:p>
                <w:p w:rsidR="00975467" w:rsidRPr="001C237F" w:rsidRDefault="00975467" w:rsidP="00B71DC2">
                  <w:pPr>
                    <w:widowControl w:val="0"/>
                    <w:spacing w:line="264" w:lineRule="exact"/>
                    <w:ind w:left="100"/>
                  </w:pPr>
                  <w:r w:rsidRPr="001C237F">
                    <w:rPr>
                      <w:color w:val="000009"/>
                    </w:rPr>
                    <w:t>возражений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ind w:left="103" w:right="186"/>
                  </w:pPr>
                  <w:r w:rsidRPr="001C237F">
                    <w:rPr>
                      <w:color w:val="000009"/>
                    </w:rPr>
                    <w:t>Согласительная комиссия направляет Заказчику для утверждения оформленные Исполнителем проекты карт-планов территории в окончательной редакции и необходимые для его утверждения</w:t>
                  </w:r>
                </w:p>
                <w:p w:rsidR="00975467" w:rsidRPr="001C237F" w:rsidRDefault="00975467" w:rsidP="00B71DC2">
                  <w:pPr>
                    <w:widowControl w:val="0"/>
                    <w:spacing w:line="264" w:lineRule="exact"/>
                    <w:ind w:left="103"/>
                  </w:pPr>
                  <w:r w:rsidRPr="001C237F">
                    <w:rPr>
                      <w:color w:val="000009"/>
                    </w:rPr>
                    <w:t>материалы заседания согласительной комиссии.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5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 11.12.2020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0" w:lineRule="exact"/>
                    <w:ind w:left="103"/>
                  </w:pPr>
                  <w:r w:rsidRPr="001C237F">
                    <w:rPr>
                      <w:color w:val="000009"/>
                    </w:rPr>
                    <w:t>1.Утверждение Заказчиком карт-планов территории;</w:t>
                  </w:r>
                </w:p>
              </w:tc>
            </w:tr>
            <w:tr w:rsidR="00975467" w:rsidTr="00B71DC2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010D4D" w:rsidRDefault="00975467" w:rsidP="00B71DC2">
                  <w:pPr>
                    <w:spacing w:before="240"/>
                    <w:ind w:right="113"/>
                    <w:rPr>
                      <w:sz w:val="24"/>
                      <w:szCs w:val="24"/>
                    </w:rPr>
                  </w:pPr>
                  <w:r w:rsidRPr="00010D4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spacing w:line="273" w:lineRule="exact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Этап 4</w:t>
                  </w:r>
                </w:p>
                <w:p w:rsidR="00975467" w:rsidRPr="001C237F" w:rsidRDefault="00975467" w:rsidP="00B71DC2">
                  <w:pPr>
                    <w:widowControl w:val="0"/>
                    <w:ind w:left="100"/>
                    <w:rPr>
                      <w:b/>
                    </w:rPr>
                  </w:pPr>
                  <w:r w:rsidRPr="001C237F">
                    <w:rPr>
                      <w:b/>
                      <w:color w:val="000009"/>
                    </w:rPr>
                    <w:t>не позднее 15.12.2020 года</w:t>
                  </w:r>
                </w:p>
              </w:tc>
              <w:tc>
                <w:tcPr>
                  <w:tcW w:w="6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67" w:rsidRPr="001C237F" w:rsidRDefault="00975467" w:rsidP="00B71DC2">
                  <w:pPr>
                    <w:widowControl w:val="0"/>
                    <w:tabs>
                      <w:tab w:val="left" w:pos="584"/>
                    </w:tabs>
                    <w:spacing w:line="268" w:lineRule="exact"/>
                    <w:ind w:left="100"/>
                  </w:pPr>
                  <w:r w:rsidRPr="001C237F">
                    <w:rPr>
                      <w:color w:val="000009"/>
                    </w:rPr>
                    <w:t xml:space="preserve"> 1.Направление Заказчиком утвержденных карт-планов в орган регистрации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прав.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584"/>
                    </w:tabs>
                    <w:ind w:left="142" w:right="1316"/>
                  </w:pPr>
                  <w:r w:rsidRPr="001C237F">
                    <w:rPr>
                      <w:color w:val="000009"/>
                    </w:rPr>
                    <w:t>2.Направление Исполнителем в адрес Заказчика акта выполненных работ в 2(двух) экземплярах с приложением счета и счета-фактуры (при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наличии);</w:t>
                  </w:r>
                </w:p>
                <w:p w:rsidR="00975467" w:rsidRPr="001C237F" w:rsidRDefault="00975467" w:rsidP="00B71DC2">
                  <w:pPr>
                    <w:widowControl w:val="0"/>
                    <w:tabs>
                      <w:tab w:val="left" w:pos="584"/>
                    </w:tabs>
                    <w:spacing w:line="264" w:lineRule="exact"/>
                    <w:ind w:left="100"/>
                  </w:pPr>
                  <w:r w:rsidRPr="001C237F">
                    <w:rPr>
                      <w:color w:val="000009"/>
                    </w:rPr>
                    <w:t xml:space="preserve"> 3.Подписание Заказчиком акта выполненных</w:t>
                  </w:r>
                  <w:r>
                    <w:rPr>
                      <w:color w:val="000009"/>
                    </w:rPr>
                    <w:t xml:space="preserve"> </w:t>
                  </w:r>
                  <w:r w:rsidRPr="001C237F">
                    <w:rPr>
                      <w:color w:val="000009"/>
                    </w:rPr>
                    <w:t>работ.</w:t>
                  </w:r>
                </w:p>
              </w:tc>
            </w:tr>
          </w:tbl>
          <w:p w:rsidR="00975467" w:rsidRDefault="00975467" w:rsidP="00B71DC2">
            <w:pPr>
              <w:spacing w:before="240"/>
              <w:ind w:left="113" w:right="113"/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14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работ</w:t>
            </w:r>
          </w:p>
        </w:tc>
        <w:tc>
          <w:tcPr>
            <w:tcW w:w="113" w:type="dxa"/>
            <w:gridSpan w:val="2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  <w:p w:rsidR="00975467" w:rsidRDefault="00975467" w:rsidP="00B71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113" w:type="dxa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0"/>
            <w:vAlign w:val="bottom"/>
          </w:tcPr>
          <w:p w:rsidR="00975467" w:rsidRDefault="00975467" w:rsidP="00B71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14"/>
            <w:vAlign w:val="bottom"/>
          </w:tcPr>
          <w:p w:rsidR="00975467" w:rsidRPr="00DC1107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27.10.2020 по 15.12.2020</w:t>
            </w:r>
          </w:p>
        </w:tc>
        <w:tc>
          <w:tcPr>
            <w:tcW w:w="113" w:type="dxa"/>
            <w:gridSpan w:val="2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vAlign w:val="bottom"/>
          </w:tcPr>
          <w:p w:rsidR="00975467" w:rsidRPr="00096D87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 w:rsidRPr="00F037C0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13" w:type="dxa"/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0"/>
            <w:vAlign w:val="center"/>
          </w:tcPr>
          <w:p w:rsidR="00975467" w:rsidRPr="00997073" w:rsidRDefault="00975467" w:rsidP="00B71DC2">
            <w:pPr>
              <w:jc w:val="center"/>
              <w:rPr>
                <w:b/>
                <w:i/>
                <w:sz w:val="24"/>
                <w:szCs w:val="24"/>
              </w:rPr>
            </w:pPr>
            <w:r w:rsidRPr="00997073">
              <w:rPr>
                <w:b/>
                <w:i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keepLines/>
              <w:spacing w:before="24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“О государственном кадастре недвижимости”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частью 5 статьи 20 Федерального закона от 24 июля 2007 г. № 221-ФЗ “О государственном кадастре недвижимости”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eestr.ru в информационно-телекоммуникационной сети “Интернет”.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“О государственном кадастре недвижимости”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2007 г. № 221-ФЗ “О государственном кадастре недвижимости”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75467" w:rsidRPr="00DC1107" w:rsidRDefault="00975467" w:rsidP="00B71DC2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 w:rsidRPr="00DC1107">
              <w:rPr>
                <w:sz w:val="24"/>
                <w:szCs w:val="24"/>
              </w:rPr>
              <w:t>Указанные сведения и документы можно представить по адресу: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6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467" w:rsidRPr="00C4110B" w:rsidRDefault="00975467" w:rsidP="00B71DC2">
            <w:pPr>
              <w:jc w:val="center"/>
              <w:rPr>
                <w:b/>
                <w:sz w:val="24"/>
                <w:szCs w:val="24"/>
              </w:rPr>
            </w:pPr>
            <w:r w:rsidRPr="00C4110B">
              <w:rPr>
                <w:b/>
                <w:sz w:val="24"/>
                <w:szCs w:val="24"/>
              </w:rPr>
              <w:t>454080, г. Челябинск, ул. Карла Либкнехта, д. 2, офис 403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75467" w:rsidTr="00B71DC2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1037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75467" w:rsidRDefault="00975467" w:rsidP="00B71DC2">
            <w:pPr>
              <w:keepLines/>
              <w:spacing w:before="4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Заинтересованные лица в соответствии с частью 7 статьи 45 Федерального закона</w:t>
            </w:r>
            <w:r>
              <w:rPr>
                <w:sz w:val="24"/>
                <w:szCs w:val="24"/>
              </w:rPr>
              <w:t xml:space="preserve"> от 24 июля 2007 г. № 221-ФЗ “О государственном кадастре недвижимости”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975467" w:rsidRDefault="00975467" w:rsidP="00697091"/>
    <w:p w:rsidR="00975467" w:rsidRDefault="00975467" w:rsidP="00697091"/>
    <w:p w:rsidR="00975467" w:rsidRPr="004752EE" w:rsidRDefault="00975467" w:rsidP="00697091">
      <w:pPr>
        <w:sectPr w:rsidR="00975467" w:rsidRPr="004752EE" w:rsidSect="004752EE">
          <w:footerReference w:type="even" r:id="rId24"/>
          <w:footerReference w:type="default" r:id="rId25"/>
          <w:pgSz w:w="11906" w:h="16838"/>
          <w:pgMar w:top="567" w:right="567" w:bottom="851" w:left="1560" w:header="709" w:footer="709" w:gutter="0"/>
          <w:pgNumType w:start="0"/>
          <w:cols w:space="708"/>
          <w:titlePg/>
          <w:docGrid w:linePitch="360"/>
        </w:sectPr>
      </w:pPr>
    </w:p>
    <w:p w:rsidR="00697091" w:rsidRPr="00C52052" w:rsidRDefault="00697091" w:rsidP="00697091">
      <w:pPr>
        <w:spacing w:line="360" w:lineRule="auto"/>
      </w:pP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 xml:space="preserve">.: 8 (49352) </w:t>
      </w:r>
      <w:r w:rsidR="009D4A8D">
        <w:rPr>
          <w:b/>
        </w:rPr>
        <w:t>4</w:t>
      </w:r>
      <w:r w:rsidRPr="00084B88">
        <w:rPr>
          <w:b/>
        </w:rPr>
        <w:t>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2" w:name="_GoBack"/>
      <w:bookmarkEnd w:id="2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697091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9E" w:rsidRDefault="00F3539E" w:rsidP="00C66F05">
      <w:r>
        <w:separator/>
      </w:r>
    </w:p>
  </w:endnote>
  <w:endnote w:type="continuationSeparator" w:id="1">
    <w:p w:rsidR="00F3539E" w:rsidRDefault="00F3539E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5673E8" w:rsidRDefault="00F232F5">
        <w:pPr>
          <w:pStyle w:val="a9"/>
        </w:pPr>
        <w:fldSimple w:instr=" PAGE   \* MERGEFORMAT ">
          <w:r w:rsidR="00975467">
            <w:rPr>
              <w:noProof/>
            </w:rPr>
            <w:t>53</w:t>
          </w:r>
        </w:fldSimple>
      </w:p>
    </w:sdtContent>
  </w:sdt>
  <w:p w:rsidR="005673E8" w:rsidRDefault="005673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91" w:rsidRDefault="00F232F5" w:rsidP="003E5FA1">
    <w:pPr>
      <w:pStyle w:val="a9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697091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97091" w:rsidRDefault="00697091" w:rsidP="003E5FA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91" w:rsidRDefault="00697091" w:rsidP="003E5FA1">
    <w:pPr>
      <w:pStyle w:val="a9"/>
      <w:ind w:right="360"/>
      <w:jc w:val="center"/>
    </w:pPr>
  </w:p>
  <w:p w:rsidR="00697091" w:rsidRDefault="0069709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91" w:rsidRDefault="00F232F5" w:rsidP="003E5FA1">
    <w:pPr>
      <w:pStyle w:val="a9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697091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97091" w:rsidRDefault="00697091" w:rsidP="003E5FA1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91" w:rsidRDefault="006970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9E" w:rsidRDefault="00F3539E" w:rsidP="00C66F05">
      <w:r>
        <w:separator/>
      </w:r>
    </w:p>
  </w:footnote>
  <w:footnote w:type="continuationSeparator" w:id="1">
    <w:p w:rsidR="00F3539E" w:rsidRDefault="00F3539E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7B5"/>
    <w:multiLevelType w:val="hybridMultilevel"/>
    <w:tmpl w:val="BD2A983E"/>
    <w:lvl w:ilvl="0" w:tplc="FECEB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E63447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D2D89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4F262F"/>
    <w:rsid w:val="005673E8"/>
    <w:rsid w:val="00574CEE"/>
    <w:rsid w:val="0058153E"/>
    <w:rsid w:val="005B292E"/>
    <w:rsid w:val="005B5E79"/>
    <w:rsid w:val="005E26B1"/>
    <w:rsid w:val="005E3901"/>
    <w:rsid w:val="005F0486"/>
    <w:rsid w:val="005F6370"/>
    <w:rsid w:val="00604CF5"/>
    <w:rsid w:val="006240D4"/>
    <w:rsid w:val="00625C34"/>
    <w:rsid w:val="00627704"/>
    <w:rsid w:val="00667317"/>
    <w:rsid w:val="0068148D"/>
    <w:rsid w:val="00697091"/>
    <w:rsid w:val="006A20AD"/>
    <w:rsid w:val="006C4A64"/>
    <w:rsid w:val="00721D09"/>
    <w:rsid w:val="00752283"/>
    <w:rsid w:val="00760D12"/>
    <w:rsid w:val="00786FD7"/>
    <w:rsid w:val="00797802"/>
    <w:rsid w:val="007A2497"/>
    <w:rsid w:val="007B319F"/>
    <w:rsid w:val="007C41D9"/>
    <w:rsid w:val="007E1837"/>
    <w:rsid w:val="008039F1"/>
    <w:rsid w:val="008E2601"/>
    <w:rsid w:val="008F15AB"/>
    <w:rsid w:val="00951054"/>
    <w:rsid w:val="00956BC0"/>
    <w:rsid w:val="00975467"/>
    <w:rsid w:val="00980141"/>
    <w:rsid w:val="00996690"/>
    <w:rsid w:val="009D4A8D"/>
    <w:rsid w:val="009F0043"/>
    <w:rsid w:val="00A12E71"/>
    <w:rsid w:val="00A20B8A"/>
    <w:rsid w:val="00AD02C0"/>
    <w:rsid w:val="00AE6529"/>
    <w:rsid w:val="00B16129"/>
    <w:rsid w:val="00B3239E"/>
    <w:rsid w:val="00B464FC"/>
    <w:rsid w:val="00B5101A"/>
    <w:rsid w:val="00BE7A92"/>
    <w:rsid w:val="00C12A72"/>
    <w:rsid w:val="00C631BE"/>
    <w:rsid w:val="00C66F05"/>
    <w:rsid w:val="00C7391E"/>
    <w:rsid w:val="00C93291"/>
    <w:rsid w:val="00CD1784"/>
    <w:rsid w:val="00CE7135"/>
    <w:rsid w:val="00D070B7"/>
    <w:rsid w:val="00D168EB"/>
    <w:rsid w:val="00D20DC7"/>
    <w:rsid w:val="00D4569D"/>
    <w:rsid w:val="00DA4CB1"/>
    <w:rsid w:val="00DC234B"/>
    <w:rsid w:val="00DC303E"/>
    <w:rsid w:val="00E07005"/>
    <w:rsid w:val="00E352EA"/>
    <w:rsid w:val="00E9785B"/>
    <w:rsid w:val="00F1470D"/>
    <w:rsid w:val="00F232F5"/>
    <w:rsid w:val="00F315DC"/>
    <w:rsid w:val="00F3539E"/>
    <w:rsid w:val="00FA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 Lis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996690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a"/>
    <w:link w:val="30"/>
    <w:qFormat/>
    <w:rsid w:val="00996690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996690"/>
    <w:pPr>
      <w:keepNext/>
      <w:outlineLvl w:val="3"/>
    </w:pPr>
    <w:rPr>
      <w:rFonts w:ascii="ELIZ_AZ_PS" w:hAnsi="ELIZ_AZ_PS"/>
      <w:b/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996690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996690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996690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996690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996690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qFormat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qFormat/>
    <w:rsid w:val="00C66F05"/>
    <w:rPr>
      <w:color w:val="00000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9669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90"/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96690"/>
    <w:rPr>
      <w:rFonts w:ascii="ELIZ_AZ_PS" w:hAnsi="ELIZ_AZ_PS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996690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996690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96690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996690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996690"/>
    <w:rPr>
      <w:sz w:val="28"/>
      <w:lang w:eastAsia="ru-RU"/>
    </w:rPr>
  </w:style>
  <w:style w:type="paragraph" w:styleId="ab">
    <w:name w:val="Body Text"/>
    <w:basedOn w:val="a"/>
    <w:link w:val="ac"/>
    <w:rsid w:val="00996690"/>
    <w:rPr>
      <w:color w:val="auto"/>
      <w:kern w:val="0"/>
      <w:sz w:val="28"/>
    </w:rPr>
  </w:style>
  <w:style w:type="character" w:customStyle="1" w:styleId="ac">
    <w:name w:val="Основной текст Знак"/>
    <w:basedOn w:val="a0"/>
    <w:link w:val="ab"/>
    <w:rsid w:val="00996690"/>
    <w:rPr>
      <w:sz w:val="28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ae"/>
    <w:rsid w:val="00996690"/>
    <w:pPr>
      <w:ind w:left="-426"/>
      <w:jc w:val="both"/>
    </w:pPr>
    <w:rPr>
      <w:color w:val="auto"/>
      <w:kern w:val="0"/>
      <w:sz w:val="28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d"/>
    <w:rsid w:val="00996690"/>
    <w:rPr>
      <w:sz w:val="28"/>
      <w:lang w:eastAsia="ru-RU"/>
    </w:rPr>
  </w:style>
  <w:style w:type="paragraph" w:styleId="21">
    <w:name w:val="Body Text 2"/>
    <w:basedOn w:val="a"/>
    <w:link w:val="22"/>
    <w:qFormat/>
    <w:rsid w:val="00996690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996690"/>
    <w:rPr>
      <w:sz w:val="28"/>
      <w:lang w:eastAsia="ru-RU"/>
    </w:rPr>
  </w:style>
  <w:style w:type="paragraph" w:styleId="23">
    <w:name w:val="Body Text Indent 2"/>
    <w:basedOn w:val="a"/>
    <w:link w:val="24"/>
    <w:rsid w:val="00996690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996690"/>
    <w:rPr>
      <w:sz w:val="28"/>
      <w:lang w:eastAsia="ru-RU"/>
    </w:rPr>
  </w:style>
  <w:style w:type="paragraph" w:styleId="31">
    <w:name w:val="Body Text Indent 3"/>
    <w:basedOn w:val="a"/>
    <w:link w:val="32"/>
    <w:rsid w:val="00996690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996690"/>
    <w:rPr>
      <w:sz w:val="28"/>
      <w:lang w:eastAsia="ru-RU"/>
    </w:rPr>
  </w:style>
  <w:style w:type="paragraph" w:styleId="33">
    <w:name w:val="Body Text 3"/>
    <w:basedOn w:val="a"/>
    <w:link w:val="34"/>
    <w:rsid w:val="00996690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996690"/>
    <w:rPr>
      <w:sz w:val="28"/>
      <w:lang w:eastAsia="ru-RU"/>
    </w:rPr>
  </w:style>
  <w:style w:type="paragraph" w:customStyle="1" w:styleId="ConsPlusNonformat">
    <w:name w:val="ConsPlusNonformat"/>
    <w:rsid w:val="0099669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qFormat/>
    <w:rsid w:val="0099669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9669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table" w:styleId="af">
    <w:name w:val="Table Grid"/>
    <w:basedOn w:val="a1"/>
    <w:uiPriority w:val="59"/>
    <w:rsid w:val="0099669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6690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0">
    <w:name w:val="List Paragraph"/>
    <w:basedOn w:val="a"/>
    <w:uiPriority w:val="34"/>
    <w:qFormat/>
    <w:rsid w:val="00996690"/>
    <w:pPr>
      <w:ind w:left="720"/>
      <w:contextualSpacing/>
    </w:pPr>
    <w:rPr>
      <w:color w:val="auto"/>
      <w:kern w:val="0"/>
      <w:sz w:val="24"/>
      <w:szCs w:val="24"/>
    </w:rPr>
  </w:style>
  <w:style w:type="paragraph" w:styleId="af1">
    <w:name w:val="Plain Text"/>
    <w:basedOn w:val="a"/>
    <w:link w:val="af2"/>
    <w:rsid w:val="00996690"/>
    <w:rPr>
      <w:rFonts w:ascii="Courier New" w:hAnsi="Courier New"/>
      <w:color w:val="auto"/>
      <w:kern w:val="0"/>
    </w:rPr>
  </w:style>
  <w:style w:type="character" w:customStyle="1" w:styleId="af2">
    <w:name w:val="Текст Знак"/>
    <w:basedOn w:val="a0"/>
    <w:link w:val="af1"/>
    <w:rsid w:val="00996690"/>
    <w:rPr>
      <w:rFonts w:ascii="Courier New" w:hAnsi="Courier New"/>
    </w:rPr>
  </w:style>
  <w:style w:type="paragraph" w:customStyle="1" w:styleId="af3">
    <w:name w:val="Прижатый влево"/>
    <w:basedOn w:val="a"/>
    <w:next w:val="a"/>
    <w:uiPriority w:val="99"/>
    <w:rsid w:val="00996690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character" w:styleId="af4">
    <w:name w:val="Strong"/>
    <w:basedOn w:val="a0"/>
    <w:qFormat/>
    <w:rsid w:val="00C93291"/>
    <w:rPr>
      <w:b/>
      <w:bCs/>
    </w:rPr>
  </w:style>
  <w:style w:type="character" w:customStyle="1" w:styleId="35">
    <w:name w:val="Основной текст (3)_"/>
    <w:basedOn w:val="a0"/>
    <w:link w:val="36"/>
    <w:rsid w:val="00C9329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3291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93291"/>
    <w:rPr>
      <w:rFonts w:ascii="Arial" w:hAnsi="Arial" w:cs="Arial"/>
      <w:lang w:eastAsia="ru-RU"/>
    </w:rPr>
  </w:style>
  <w:style w:type="paragraph" w:styleId="af5">
    <w:name w:val="Normal (Web)"/>
    <w:aliases w:val="Обычный (Web)"/>
    <w:basedOn w:val="a"/>
    <w:unhideWhenUsed/>
    <w:qFormat/>
    <w:rsid w:val="00C93291"/>
    <w:pPr>
      <w:spacing w:before="150" w:after="150"/>
      <w:ind w:left="75" w:right="75" w:firstLine="240"/>
      <w:jc w:val="both"/>
    </w:pPr>
    <w:rPr>
      <w:color w:val="auto"/>
      <w:kern w:val="0"/>
      <w:sz w:val="17"/>
      <w:szCs w:val="17"/>
    </w:rPr>
  </w:style>
  <w:style w:type="paragraph" w:customStyle="1" w:styleId="Default">
    <w:name w:val="Default"/>
    <w:uiPriority w:val="99"/>
    <w:semiHidden/>
    <w:rsid w:val="00C93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93291"/>
  </w:style>
  <w:style w:type="character" w:customStyle="1" w:styleId="af6">
    <w:name w:val="Гипертекстовая ссылка"/>
    <w:uiPriority w:val="99"/>
    <w:qFormat/>
    <w:rsid w:val="005F0486"/>
    <w:rPr>
      <w:rFonts w:cs="Times New Roman"/>
      <w:color w:val="106BBE"/>
    </w:rPr>
  </w:style>
  <w:style w:type="character" w:customStyle="1" w:styleId="af7">
    <w:name w:val="Цветовое выделение"/>
    <w:uiPriority w:val="99"/>
    <w:qFormat/>
    <w:rsid w:val="005F0486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qFormat/>
    <w:rsid w:val="005F048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-">
    <w:name w:val="Интернет-ссылка"/>
    <w:basedOn w:val="a0"/>
    <w:uiPriority w:val="99"/>
    <w:rsid w:val="00C7391E"/>
    <w:rPr>
      <w:color w:val="0000FF"/>
      <w:u w:val="single"/>
    </w:rPr>
  </w:style>
  <w:style w:type="character" w:customStyle="1" w:styleId="Pro-Gramma">
    <w:name w:val="Pro-Gramma Знак"/>
    <w:qFormat/>
    <w:locked/>
    <w:rsid w:val="00C7391E"/>
    <w:rPr>
      <w:rFonts w:ascii="Georgia" w:eastAsia="Lucida Sans Unicode" w:hAnsi="Georgia"/>
      <w:szCs w:val="24"/>
      <w:lang w:eastAsia="zh-CN" w:bidi="ar-SA"/>
    </w:rPr>
  </w:style>
  <w:style w:type="character" w:customStyle="1" w:styleId="s2">
    <w:name w:val="s2"/>
    <w:basedOn w:val="a0"/>
    <w:qFormat/>
    <w:rsid w:val="00C7391E"/>
  </w:style>
  <w:style w:type="character" w:customStyle="1" w:styleId="w">
    <w:name w:val="w"/>
    <w:basedOn w:val="a0"/>
    <w:qFormat/>
    <w:rsid w:val="00C7391E"/>
  </w:style>
  <w:style w:type="character" w:customStyle="1" w:styleId="ListLabel1">
    <w:name w:val="ListLabel 1"/>
    <w:qFormat/>
    <w:rsid w:val="00C7391E"/>
    <w:rPr>
      <w:color w:val="00000A"/>
    </w:rPr>
  </w:style>
  <w:style w:type="character" w:customStyle="1" w:styleId="ListLabel2">
    <w:name w:val="ListLabel 2"/>
    <w:qFormat/>
    <w:rsid w:val="00C7391E"/>
    <w:rPr>
      <w:color w:val="C41C16"/>
      <w:sz w:val="24"/>
    </w:rPr>
  </w:style>
  <w:style w:type="paragraph" w:customStyle="1" w:styleId="af9">
    <w:name w:val="Заголовок"/>
    <w:basedOn w:val="a"/>
    <w:next w:val="ab"/>
    <w:qFormat/>
    <w:rsid w:val="00C7391E"/>
    <w:pPr>
      <w:keepNext/>
      <w:spacing w:before="240" w:after="120"/>
    </w:pPr>
    <w:rPr>
      <w:rFonts w:ascii="Liberation Sans" w:eastAsia="Microsoft YaHei" w:hAnsi="Liberation Sans" w:cs="Mangal"/>
      <w:color w:val="00000A"/>
      <w:kern w:val="0"/>
      <w:sz w:val="28"/>
      <w:szCs w:val="28"/>
    </w:rPr>
  </w:style>
  <w:style w:type="paragraph" w:styleId="afa">
    <w:name w:val="List"/>
    <w:basedOn w:val="ab"/>
    <w:rsid w:val="00C7391E"/>
    <w:pPr>
      <w:jc w:val="both"/>
    </w:pPr>
    <w:rPr>
      <w:rFonts w:cs="Mangal"/>
      <w:color w:val="00000A"/>
      <w:sz w:val="24"/>
      <w:szCs w:val="24"/>
    </w:rPr>
  </w:style>
  <w:style w:type="paragraph" w:styleId="afb">
    <w:name w:val="Title"/>
    <w:basedOn w:val="a"/>
    <w:link w:val="afc"/>
    <w:rsid w:val="00C7391E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afc">
    <w:name w:val="Название Знак"/>
    <w:basedOn w:val="a0"/>
    <w:link w:val="afb"/>
    <w:rsid w:val="00C7391E"/>
    <w:rPr>
      <w:rFonts w:cs="Mangal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C7391E"/>
    <w:pPr>
      <w:ind w:left="200" w:hanging="200"/>
    </w:pPr>
  </w:style>
  <w:style w:type="paragraph" w:styleId="afd">
    <w:name w:val="index heading"/>
    <w:basedOn w:val="a"/>
    <w:qFormat/>
    <w:rsid w:val="00C7391E"/>
    <w:pPr>
      <w:suppressLineNumbers/>
    </w:pPr>
    <w:rPr>
      <w:rFonts w:cs="Mangal"/>
      <w:color w:val="00000A"/>
      <w:kern w:val="0"/>
      <w:sz w:val="24"/>
      <w:szCs w:val="24"/>
    </w:rPr>
  </w:style>
  <w:style w:type="paragraph" w:customStyle="1" w:styleId="Pro-Gramma0">
    <w:name w:val="Pro-Gramma"/>
    <w:qFormat/>
    <w:rsid w:val="00C7391E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/>
      <w:color w:val="00000A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C7391E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e">
    <w:name w:val="Блочная цитата"/>
    <w:basedOn w:val="a"/>
    <w:qFormat/>
    <w:rsid w:val="00C7391E"/>
    <w:rPr>
      <w:color w:val="00000A"/>
      <w:kern w:val="0"/>
      <w:sz w:val="24"/>
      <w:szCs w:val="24"/>
    </w:rPr>
  </w:style>
  <w:style w:type="paragraph" w:customStyle="1" w:styleId="aff">
    <w:name w:val="Заглавие"/>
    <w:basedOn w:val="af9"/>
    <w:rsid w:val="00C7391E"/>
  </w:style>
  <w:style w:type="paragraph" w:styleId="aff0">
    <w:name w:val="Subtitle"/>
    <w:basedOn w:val="af9"/>
    <w:link w:val="aff1"/>
    <w:rsid w:val="00C7391E"/>
  </w:style>
  <w:style w:type="character" w:customStyle="1" w:styleId="aff1">
    <w:name w:val="Подзаголовок Знак"/>
    <w:basedOn w:val="a0"/>
    <w:link w:val="aff0"/>
    <w:rsid w:val="00C7391E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aff2">
    <w:name w:val="Содержимое таблицы"/>
    <w:basedOn w:val="a"/>
    <w:qFormat/>
    <w:rsid w:val="00C7391E"/>
    <w:rPr>
      <w:color w:val="00000A"/>
      <w:kern w:val="0"/>
      <w:sz w:val="24"/>
      <w:szCs w:val="24"/>
    </w:rPr>
  </w:style>
  <w:style w:type="paragraph" w:customStyle="1" w:styleId="aff3">
    <w:name w:val="Заголовок таблицы"/>
    <w:basedOn w:val="aff2"/>
    <w:qFormat/>
    <w:rsid w:val="00C7391E"/>
  </w:style>
  <w:style w:type="paragraph" w:customStyle="1" w:styleId="12">
    <w:name w:val="Знак1"/>
    <w:basedOn w:val="a"/>
    <w:rsid w:val="00B464FC"/>
    <w:rPr>
      <w:rFonts w:ascii="Verdana" w:hAnsi="Verdana" w:cs="Verdana"/>
      <w:color w:val="auto"/>
      <w:kern w:val="0"/>
      <w:lang w:val="en-US" w:eastAsia="en-US"/>
    </w:rPr>
  </w:style>
  <w:style w:type="paragraph" w:customStyle="1" w:styleId="220">
    <w:name w:val="Основной текст с отступом 22"/>
    <w:basedOn w:val="a"/>
    <w:rsid w:val="00B464FC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character" w:styleId="aff4">
    <w:name w:val="FollowedHyperlink"/>
    <w:basedOn w:val="a0"/>
    <w:uiPriority w:val="99"/>
    <w:unhideWhenUsed/>
    <w:rsid w:val="00B464FC"/>
    <w:rPr>
      <w:color w:val="800080"/>
      <w:u w:val="single"/>
    </w:rPr>
  </w:style>
  <w:style w:type="paragraph" w:customStyle="1" w:styleId="font5">
    <w:name w:val="font5"/>
    <w:basedOn w:val="a"/>
    <w:rsid w:val="00B464FC"/>
    <w:pPr>
      <w:spacing w:before="100" w:beforeAutospacing="1" w:after="100" w:afterAutospacing="1"/>
    </w:pPr>
    <w:rPr>
      <w:b/>
      <w:bCs/>
      <w:color w:val="auto"/>
      <w:kern w:val="0"/>
      <w:sz w:val="28"/>
      <w:szCs w:val="28"/>
    </w:rPr>
  </w:style>
  <w:style w:type="paragraph" w:customStyle="1" w:styleId="xl65">
    <w:name w:val="xl65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66">
    <w:name w:val="xl66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67">
    <w:name w:val="xl67"/>
    <w:basedOn w:val="a"/>
    <w:rsid w:val="00B464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ind w:firstLineChars="100" w:firstLine="100"/>
      <w:textAlignment w:val="center"/>
    </w:pPr>
    <w:rPr>
      <w:color w:val="auto"/>
      <w:kern w:val="0"/>
      <w:sz w:val="28"/>
      <w:szCs w:val="28"/>
    </w:rPr>
  </w:style>
  <w:style w:type="paragraph" w:customStyle="1" w:styleId="xl68">
    <w:name w:val="xl68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auto"/>
      <w:kern w:val="0"/>
      <w:sz w:val="28"/>
      <w:szCs w:val="28"/>
    </w:rPr>
  </w:style>
  <w:style w:type="paragraph" w:customStyle="1" w:styleId="xl69">
    <w:name w:val="xl69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70">
    <w:name w:val="xl70"/>
    <w:basedOn w:val="a"/>
    <w:rsid w:val="00B464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ind w:firstLineChars="100" w:firstLine="100"/>
      <w:textAlignment w:val="center"/>
    </w:pPr>
    <w:rPr>
      <w:i/>
      <w:iCs/>
      <w:color w:val="auto"/>
      <w:kern w:val="0"/>
      <w:sz w:val="28"/>
      <w:szCs w:val="28"/>
    </w:rPr>
  </w:style>
  <w:style w:type="paragraph" w:customStyle="1" w:styleId="xl71">
    <w:name w:val="xl71"/>
    <w:basedOn w:val="a"/>
    <w:rsid w:val="00B464FC"/>
    <w:pP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72">
    <w:name w:val="xl72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73">
    <w:name w:val="xl73"/>
    <w:basedOn w:val="a"/>
    <w:rsid w:val="00B464FC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74">
    <w:name w:val="xl74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8"/>
      <w:szCs w:val="28"/>
    </w:rPr>
  </w:style>
  <w:style w:type="paragraph" w:customStyle="1" w:styleId="xl75">
    <w:name w:val="xl75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77">
    <w:name w:val="xl77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78">
    <w:name w:val="xl78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79">
    <w:name w:val="xl79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80">
    <w:name w:val="xl80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8"/>
      <w:szCs w:val="28"/>
    </w:rPr>
  </w:style>
  <w:style w:type="paragraph" w:customStyle="1" w:styleId="xl81">
    <w:name w:val="xl81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8"/>
      <w:szCs w:val="28"/>
    </w:rPr>
  </w:style>
  <w:style w:type="paragraph" w:customStyle="1" w:styleId="xl83">
    <w:name w:val="xl83"/>
    <w:basedOn w:val="a"/>
    <w:rsid w:val="00B464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auto"/>
      <w:kern w:val="0"/>
      <w:sz w:val="28"/>
      <w:szCs w:val="28"/>
    </w:rPr>
  </w:style>
  <w:style w:type="paragraph" w:customStyle="1" w:styleId="xl84">
    <w:name w:val="xl84"/>
    <w:basedOn w:val="a"/>
    <w:rsid w:val="00B46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8"/>
      <w:szCs w:val="28"/>
    </w:rPr>
  </w:style>
  <w:style w:type="paragraph" w:customStyle="1" w:styleId="xl85">
    <w:name w:val="xl85"/>
    <w:basedOn w:val="a"/>
    <w:rsid w:val="00B46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86">
    <w:name w:val="xl86"/>
    <w:basedOn w:val="a"/>
    <w:rsid w:val="00B46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87">
    <w:name w:val="xl87"/>
    <w:basedOn w:val="a"/>
    <w:rsid w:val="00B464FC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88">
    <w:name w:val="xl88"/>
    <w:basedOn w:val="a"/>
    <w:rsid w:val="00B464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89">
    <w:name w:val="xl89"/>
    <w:basedOn w:val="a"/>
    <w:rsid w:val="00B464FC"/>
    <w:pPr>
      <w:spacing w:before="100" w:beforeAutospacing="1" w:after="100" w:afterAutospacing="1"/>
      <w:jc w:val="center"/>
    </w:pPr>
    <w:rPr>
      <w:color w:val="auto"/>
      <w:kern w:val="0"/>
      <w:sz w:val="28"/>
      <w:szCs w:val="28"/>
    </w:rPr>
  </w:style>
  <w:style w:type="paragraph" w:customStyle="1" w:styleId="western">
    <w:name w:val="western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ighlighthighlightactive">
    <w:name w:val="highlight highlight_active"/>
    <w:basedOn w:val="a0"/>
    <w:rsid w:val="00697091"/>
  </w:style>
  <w:style w:type="paragraph" w:customStyle="1" w:styleId="msonormalms-rtefontsize-3">
    <w:name w:val="msonormal ms-rtefontsize-3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69709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ro-TabName">
    <w:name w:val="Pro-Tab Name"/>
    <w:basedOn w:val="a"/>
    <w:rsid w:val="00697091"/>
    <w:pPr>
      <w:keepNext/>
      <w:spacing w:before="240" w:after="120"/>
      <w:contextualSpacing/>
    </w:pPr>
    <w:rPr>
      <w:rFonts w:ascii="Tahoma" w:hAnsi="Tahoma"/>
      <w:b/>
      <w:color w:val="C41C16"/>
      <w:kern w:val="0"/>
      <w:sz w:val="24"/>
    </w:rPr>
  </w:style>
  <w:style w:type="paragraph" w:styleId="25">
    <w:name w:val="List Bullet 2"/>
    <w:basedOn w:val="a"/>
    <w:autoRedefine/>
    <w:rsid w:val="00697091"/>
    <w:pPr>
      <w:ind w:firstLine="1"/>
      <w:jc w:val="both"/>
    </w:pPr>
    <w:rPr>
      <w:color w:val="auto"/>
      <w:kern w:val="0"/>
      <w:sz w:val="22"/>
      <w:szCs w:val="22"/>
    </w:rPr>
  </w:style>
  <w:style w:type="character" w:styleId="aff5">
    <w:name w:val="page number"/>
    <w:basedOn w:val="a0"/>
    <w:rsid w:val="00697091"/>
  </w:style>
  <w:style w:type="paragraph" w:customStyle="1" w:styleId="13">
    <w:name w:val="Без интервала1"/>
    <w:rsid w:val="00697091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0DD979DA3DA188A3D742B31D1E24AEA48A01F8CB4EB32C71A45A4B109FB8A56542E7177A38E8093DDB2873141UEg6I" TargetMode="External"/><Relationship Id="rId18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6" Type="http://schemas.openxmlformats.org/officeDocument/2006/relationships/fontTable" Target="fontTable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DD979DA3DA188A3D742B31D1E24AEA49A91F8FB9BF65C54B10AAB401ABD04650672678BF8C9D8DDCAC84U3g8I" TargetMode="External"/><Relationship Id="rId17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hyperlink" Target="mailto:koms.zio@mail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g-road-shop.ru/%D0%B4%D0%BE%D1%80%D0%BE%D0%B6%D0%BD%D1%8B%D0%B5-%D0%B7%D0%BD%D0%B0%D0%BA%D0%B8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101</Pages>
  <Words>25122</Words>
  <Characters>143200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6</cp:revision>
  <cp:lastPrinted>2018-03-12T14:58:00Z</cp:lastPrinted>
  <dcterms:created xsi:type="dcterms:W3CDTF">2020-10-27T13:13:00Z</dcterms:created>
  <dcterms:modified xsi:type="dcterms:W3CDTF">2020-10-30T06:58:00Z</dcterms:modified>
</cp:coreProperties>
</file>