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D9617F">
      <w:r w:rsidRPr="00D9617F">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B0353" w:rsidRDefault="001B0353" w:rsidP="00170890">
                    <w:pPr>
                      <w:widowControl w:val="0"/>
                    </w:pPr>
                    <w:r>
                      <w:t> </w:t>
                    </w:r>
                  </w:p>
                  <w:p w:rsidR="001B0353" w:rsidRDefault="001B0353" w:rsidP="00170890">
                    <w:pPr>
                      <w:widowControl w:val="0"/>
                    </w:pPr>
                    <w:r>
                      <w:t> </w:t>
                    </w:r>
                  </w:p>
                  <w:p w:rsidR="001B0353" w:rsidRDefault="001B0353" w:rsidP="00170890">
                    <w:pPr>
                      <w:widowControl w:val="0"/>
                    </w:pPr>
                    <w:r>
                      <w:t> </w:t>
                    </w:r>
                  </w:p>
                  <w:p w:rsidR="001B0353" w:rsidRDefault="001B0353" w:rsidP="00170890">
                    <w:pPr>
                      <w:widowControl w:val="0"/>
                    </w:pPr>
                    <w:r>
                      <w:t> </w:t>
                    </w:r>
                  </w:p>
                  <w:p w:rsidR="001B0353" w:rsidRDefault="001B0353" w:rsidP="00170890">
                    <w:pPr>
                      <w:widowControl w:val="0"/>
                    </w:pPr>
                    <w:r>
                      <w:t xml:space="preserve">    </w:t>
                    </w:r>
                  </w:p>
                  <w:p w:rsidR="001B0353" w:rsidRDefault="001B0353" w:rsidP="00170890">
                    <w:pPr>
                      <w:widowControl w:val="0"/>
                    </w:pPr>
                    <w:r>
                      <w:t> </w:t>
                    </w:r>
                  </w:p>
                  <w:p w:rsidR="001B0353" w:rsidRDefault="001B0353" w:rsidP="00170890">
                    <w:pPr>
                      <w:widowControl w:val="0"/>
                      <w:jc w:val="center"/>
                      <w:rPr>
                        <w:b/>
                        <w:bCs/>
                        <w:color w:val="0066FF"/>
                      </w:rPr>
                    </w:pPr>
                  </w:p>
                  <w:p w:rsidR="001B0353" w:rsidRDefault="001B0353" w:rsidP="00170890">
                    <w:pPr>
                      <w:widowControl w:val="0"/>
                      <w:jc w:val="center"/>
                      <w:rPr>
                        <w:b/>
                        <w:bCs/>
                        <w:color w:val="0066FF"/>
                      </w:rPr>
                    </w:pPr>
                  </w:p>
                  <w:p w:rsidR="001B0353" w:rsidRPr="00222441" w:rsidRDefault="001B0353" w:rsidP="00170890">
                    <w:pPr>
                      <w:widowControl w:val="0"/>
                      <w:jc w:val="center"/>
                      <w:rPr>
                        <w:b/>
                        <w:bCs/>
                        <w:color w:val="0066FF"/>
                        <w:sz w:val="22"/>
                      </w:rPr>
                    </w:pPr>
                    <w:r w:rsidRPr="00222441">
                      <w:rPr>
                        <w:b/>
                        <w:bCs/>
                        <w:color w:val="0066FF"/>
                        <w:sz w:val="22"/>
                      </w:rPr>
                      <w:t>Российская Федерация</w:t>
                    </w:r>
                  </w:p>
                  <w:p w:rsidR="001B0353" w:rsidRPr="00222441" w:rsidRDefault="001B035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B0353" w:rsidRPr="00222441" w:rsidRDefault="001B0353" w:rsidP="00170890">
                    <w:pPr>
                      <w:widowControl w:val="0"/>
                      <w:jc w:val="center"/>
                      <w:rPr>
                        <w:rFonts w:ascii="Bodoni MT" w:hAnsi="Arial" w:cs="Arial"/>
                        <w:b/>
                        <w:bCs/>
                        <w:sz w:val="18"/>
                        <w:szCs w:val="16"/>
                      </w:rPr>
                    </w:pPr>
                    <w:r w:rsidRPr="00222441">
                      <w:rPr>
                        <w:rFonts w:ascii="Bodoni MT" w:hAnsi="Arial" w:cs="Arial"/>
                        <w:b/>
                        <w:bCs/>
                        <w:sz w:val="18"/>
                        <w:szCs w:val="16"/>
                      </w:rPr>
                      <w:t> </w:t>
                    </w:r>
                  </w:p>
                  <w:p w:rsidR="001B0353" w:rsidRPr="00222441" w:rsidRDefault="001B0353" w:rsidP="00170890">
                    <w:pPr>
                      <w:widowControl w:val="0"/>
                      <w:jc w:val="center"/>
                      <w:rPr>
                        <w:b/>
                        <w:bCs/>
                        <w:szCs w:val="18"/>
                      </w:rPr>
                    </w:pPr>
                    <w:r w:rsidRPr="00222441">
                      <w:rPr>
                        <w:b/>
                        <w:bCs/>
                        <w:szCs w:val="18"/>
                      </w:rPr>
                      <w:t>КОМСОМОЛЬСКИЙ МУНИЦИПАЛЬНЫЙ РАЙОН</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sz w:val="18"/>
                        <w:szCs w:val="18"/>
                      </w:rPr>
                    </w:pPr>
                    <w:r>
                      <w:rPr>
                        <w:sz w:val="18"/>
                        <w:szCs w:val="18"/>
                      </w:rPr>
                      <w:t> </w:t>
                    </w:r>
                  </w:p>
                  <w:p w:rsidR="001B0353" w:rsidRDefault="001B0353" w:rsidP="00170890">
                    <w:pPr>
                      <w:widowControl w:val="0"/>
                      <w:jc w:val="center"/>
                      <w:rPr>
                        <w:rFonts w:ascii="Palatino Linotype" w:hAnsi="Palatino Linotype"/>
                        <w:b/>
                        <w:bCs/>
                        <w:sz w:val="72"/>
                        <w:szCs w:val="72"/>
                      </w:rPr>
                    </w:pPr>
                  </w:p>
                  <w:p w:rsidR="001B0353" w:rsidRPr="00262E92" w:rsidRDefault="001B035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B0353" w:rsidRPr="00222441" w:rsidRDefault="001B035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B0353" w:rsidRPr="00222441" w:rsidRDefault="001B035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B0353" w:rsidRDefault="001B035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B0353" w:rsidRDefault="001B035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B0353" w:rsidRDefault="001B035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B0353" w:rsidRDefault="001B035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B0353" w:rsidRDefault="001B0353" w:rsidP="00170890">
                    <w:pPr>
                      <w:widowControl w:val="0"/>
                      <w:jc w:val="center"/>
                      <w:rPr>
                        <w:b/>
                        <w:bCs/>
                        <w:sz w:val="30"/>
                        <w:szCs w:val="30"/>
                      </w:rPr>
                    </w:pPr>
                    <w:r>
                      <w:rPr>
                        <w:b/>
                        <w:bCs/>
                        <w:sz w:val="30"/>
                        <w:szCs w:val="30"/>
                      </w:rPr>
                      <w:t> </w:t>
                    </w:r>
                  </w:p>
                  <w:p w:rsidR="001B0353" w:rsidRPr="00222441" w:rsidRDefault="001B0353" w:rsidP="00170890">
                    <w:pPr>
                      <w:widowControl w:val="0"/>
                      <w:jc w:val="center"/>
                      <w:rPr>
                        <w:b/>
                        <w:bCs/>
                        <w:sz w:val="52"/>
                        <w:szCs w:val="30"/>
                      </w:rPr>
                    </w:pPr>
                    <w:r>
                      <w:rPr>
                        <w:b/>
                        <w:bCs/>
                        <w:sz w:val="52"/>
                        <w:szCs w:val="30"/>
                      </w:rPr>
                      <w:t>№20</w:t>
                    </w:r>
                  </w:p>
                  <w:p w:rsidR="001B0353" w:rsidRPr="00222441" w:rsidRDefault="001B0353" w:rsidP="00625C34">
                    <w:pPr>
                      <w:widowControl w:val="0"/>
                      <w:jc w:val="center"/>
                      <w:rPr>
                        <w:b/>
                        <w:bCs/>
                        <w:sz w:val="30"/>
                        <w:szCs w:val="30"/>
                      </w:rPr>
                    </w:pPr>
                    <w:r w:rsidRPr="00222441">
                      <w:rPr>
                        <w:b/>
                        <w:bCs/>
                        <w:sz w:val="52"/>
                        <w:szCs w:val="30"/>
                      </w:rPr>
                      <w:t xml:space="preserve"> </w:t>
                    </w:r>
                    <w:r>
                      <w:rPr>
                        <w:b/>
                        <w:bCs/>
                        <w:sz w:val="52"/>
                        <w:szCs w:val="30"/>
                      </w:rPr>
                      <w:t xml:space="preserve"> 29 мая 2020 г.</w:t>
                    </w:r>
                  </w:p>
                  <w:p w:rsidR="001B0353" w:rsidRPr="00222441" w:rsidRDefault="001B0353" w:rsidP="00170890">
                    <w:pPr>
                      <w:widowControl w:val="0"/>
                      <w:jc w:val="center"/>
                      <w:rPr>
                        <w:b/>
                        <w:bCs/>
                        <w:sz w:val="30"/>
                        <w:szCs w:val="30"/>
                      </w:rPr>
                    </w:pPr>
                    <w:r>
                      <w:rPr>
                        <w:b/>
                        <w:bCs/>
                        <w:sz w:val="30"/>
                        <w:szCs w:val="30"/>
                        <w:lang w:val="en-US"/>
                      </w:rPr>
                      <w:t> </w:t>
                    </w:r>
                  </w:p>
                  <w:p w:rsidR="001B0353" w:rsidRPr="00222441" w:rsidRDefault="001B0353" w:rsidP="00170890">
                    <w:pPr>
                      <w:widowControl w:val="0"/>
                      <w:jc w:val="center"/>
                      <w:rPr>
                        <w:b/>
                        <w:bCs/>
                        <w:sz w:val="30"/>
                        <w:szCs w:val="30"/>
                      </w:rPr>
                    </w:pPr>
                    <w:r>
                      <w:rPr>
                        <w:b/>
                        <w:bCs/>
                        <w:sz w:val="30"/>
                        <w:szCs w:val="30"/>
                        <w:lang w:val="en-US"/>
                      </w:rPr>
                      <w:t> </w:t>
                    </w:r>
                  </w:p>
                  <w:p w:rsidR="001B0353" w:rsidRPr="00222441" w:rsidRDefault="001B0353" w:rsidP="00170890">
                    <w:pPr>
                      <w:widowControl w:val="0"/>
                      <w:jc w:val="center"/>
                      <w:rPr>
                        <w:b/>
                        <w:bCs/>
                        <w:sz w:val="30"/>
                        <w:szCs w:val="30"/>
                      </w:rPr>
                    </w:pPr>
                    <w:r>
                      <w:rPr>
                        <w:b/>
                        <w:bCs/>
                        <w:sz w:val="30"/>
                        <w:szCs w:val="30"/>
                        <w:lang w:val="en-US"/>
                      </w:rPr>
                      <w:t> </w:t>
                    </w: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r>
                      <w:rPr>
                        <w:b/>
                        <w:bCs/>
                        <w:sz w:val="30"/>
                        <w:szCs w:val="30"/>
                      </w:rPr>
                      <w:t>Официальное издание</w:t>
                    </w: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p w:rsidR="001B0353" w:rsidRDefault="001B0353"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118" w:type="dxa"/>
        <w:tblCellMar>
          <w:left w:w="0" w:type="dxa"/>
          <w:right w:w="0" w:type="dxa"/>
        </w:tblCellMar>
        <w:tblLook w:val="04A0"/>
      </w:tblPr>
      <w:tblGrid>
        <w:gridCol w:w="1196"/>
        <w:gridCol w:w="8076"/>
        <w:gridCol w:w="846"/>
      </w:tblGrid>
      <w:tr w:rsidR="001D1DE9" w:rsidTr="001B0260">
        <w:trPr>
          <w:trHeight w:val="292"/>
        </w:trPr>
        <w:tc>
          <w:tcPr>
            <w:tcW w:w="10118" w:type="dxa"/>
            <w:gridSpan w:val="3"/>
            <w:tcMar>
              <w:top w:w="58" w:type="dxa"/>
              <w:left w:w="58" w:type="dxa"/>
              <w:bottom w:w="58" w:type="dxa"/>
              <w:right w:w="58" w:type="dxa"/>
            </w:tcMar>
            <w:hideMark/>
          </w:tcPr>
          <w:p w:rsidR="001D1DE9" w:rsidRPr="001D1DE9" w:rsidRDefault="001D1DE9" w:rsidP="001B0353">
            <w:pPr>
              <w:widowControl w:val="0"/>
              <w:jc w:val="center"/>
              <w:rPr>
                <w:b/>
                <w:bCs/>
                <w:sz w:val="28"/>
                <w:szCs w:val="28"/>
              </w:rPr>
            </w:pPr>
            <w:r w:rsidRPr="001D1DE9">
              <w:rPr>
                <w:b/>
                <w:bCs/>
                <w:sz w:val="28"/>
                <w:szCs w:val="28"/>
              </w:rPr>
              <w:lastRenderedPageBreak/>
              <w:t>Содержание</w:t>
            </w:r>
          </w:p>
        </w:tc>
      </w:tr>
      <w:tr w:rsidR="001D1DE9" w:rsidTr="001B0260">
        <w:trPr>
          <w:trHeight w:val="297"/>
        </w:trPr>
        <w:tc>
          <w:tcPr>
            <w:tcW w:w="10118" w:type="dxa"/>
            <w:gridSpan w:val="3"/>
            <w:tcMar>
              <w:top w:w="58" w:type="dxa"/>
              <w:left w:w="58" w:type="dxa"/>
              <w:bottom w:w="58" w:type="dxa"/>
              <w:right w:w="58" w:type="dxa"/>
            </w:tcMar>
          </w:tcPr>
          <w:p w:rsidR="001D1DE9" w:rsidRPr="002E68E3" w:rsidRDefault="00084B88" w:rsidP="001B0353">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1B0260">
        <w:trPr>
          <w:trHeight w:val="226"/>
        </w:trPr>
        <w:tc>
          <w:tcPr>
            <w:tcW w:w="10118" w:type="dxa"/>
            <w:gridSpan w:val="3"/>
            <w:tcMar>
              <w:top w:w="58" w:type="dxa"/>
              <w:left w:w="58" w:type="dxa"/>
              <w:bottom w:w="58" w:type="dxa"/>
              <w:right w:w="58" w:type="dxa"/>
            </w:tcMar>
            <w:hideMark/>
          </w:tcPr>
          <w:p w:rsidR="001D1DE9" w:rsidRPr="002E68E3" w:rsidRDefault="001D1DE9" w:rsidP="001B0353">
            <w:pPr>
              <w:widowControl w:val="0"/>
              <w:jc w:val="center"/>
            </w:pPr>
          </w:p>
        </w:tc>
      </w:tr>
      <w:tr w:rsidR="001D1DE9" w:rsidRPr="00426A5B" w:rsidTr="00A735DB">
        <w:trPr>
          <w:trHeight w:val="1165"/>
        </w:trPr>
        <w:tc>
          <w:tcPr>
            <w:tcW w:w="1192" w:type="dxa"/>
            <w:tcMar>
              <w:top w:w="58" w:type="dxa"/>
              <w:left w:w="58" w:type="dxa"/>
              <w:bottom w:w="58" w:type="dxa"/>
              <w:right w:w="58" w:type="dxa"/>
            </w:tcMar>
            <w:hideMark/>
          </w:tcPr>
          <w:p w:rsidR="001D1DE9" w:rsidRPr="00426A5B" w:rsidRDefault="001B0260" w:rsidP="001B0353">
            <w:pPr>
              <w:widowControl w:val="0"/>
              <w:rPr>
                <w:sz w:val="24"/>
                <w:szCs w:val="24"/>
              </w:rPr>
            </w:pPr>
            <w:r w:rsidRPr="00426A5B">
              <w:rPr>
                <w:sz w:val="24"/>
                <w:szCs w:val="24"/>
              </w:rPr>
              <w:t>№126 от 20.05.2020</w:t>
            </w:r>
          </w:p>
        </w:tc>
        <w:tc>
          <w:tcPr>
            <w:tcW w:w="8080" w:type="dxa"/>
            <w:tcMar>
              <w:top w:w="58" w:type="dxa"/>
              <w:left w:w="58" w:type="dxa"/>
              <w:bottom w:w="58" w:type="dxa"/>
              <w:right w:w="58" w:type="dxa"/>
            </w:tcMar>
            <w:hideMark/>
          </w:tcPr>
          <w:p w:rsidR="001B0260" w:rsidRPr="00426A5B" w:rsidRDefault="001B0260" w:rsidP="001B0260">
            <w:pPr>
              <w:pStyle w:val="a4"/>
              <w:ind w:left="-567" w:right="-569"/>
              <w:jc w:val="center"/>
              <w:rPr>
                <w:rFonts w:ascii="Times New Roman" w:hAnsi="Times New Roman"/>
                <w:sz w:val="24"/>
                <w:szCs w:val="24"/>
              </w:rPr>
            </w:pPr>
            <w:r w:rsidRPr="00426A5B">
              <w:rPr>
                <w:rFonts w:ascii="Times New Roman" w:hAnsi="Times New Roman"/>
                <w:sz w:val="24"/>
                <w:szCs w:val="24"/>
              </w:rPr>
              <w:t xml:space="preserve">О внесении изменений в постановление Администрации Комсомольского муниципального района от 25.12.2019года № 381 «Об административной комиссии </w:t>
            </w:r>
          </w:p>
          <w:p w:rsidR="001B0260" w:rsidRPr="00426A5B" w:rsidRDefault="001B0260" w:rsidP="001B0260">
            <w:pPr>
              <w:pStyle w:val="a4"/>
              <w:ind w:left="-567" w:right="-569"/>
              <w:jc w:val="center"/>
              <w:rPr>
                <w:rFonts w:ascii="Times New Roman" w:hAnsi="Times New Roman"/>
                <w:sz w:val="24"/>
                <w:szCs w:val="24"/>
              </w:rPr>
            </w:pPr>
            <w:r w:rsidRPr="00426A5B">
              <w:rPr>
                <w:rFonts w:ascii="Times New Roman" w:hAnsi="Times New Roman"/>
                <w:sz w:val="24"/>
                <w:szCs w:val="24"/>
              </w:rPr>
              <w:t>Комсомольского муниципального района Ивановской области»</w:t>
            </w:r>
          </w:p>
          <w:p w:rsidR="001D1DE9" w:rsidRPr="00426A5B" w:rsidRDefault="001D1DE9" w:rsidP="001B0353">
            <w:pPr>
              <w:widowControl w:val="0"/>
              <w:jc w:val="both"/>
              <w:rPr>
                <w:sz w:val="24"/>
                <w:szCs w:val="24"/>
              </w:rPr>
            </w:pPr>
          </w:p>
        </w:tc>
        <w:tc>
          <w:tcPr>
            <w:tcW w:w="846" w:type="dxa"/>
            <w:tcMar>
              <w:top w:w="58" w:type="dxa"/>
              <w:left w:w="58" w:type="dxa"/>
              <w:bottom w:w="58" w:type="dxa"/>
              <w:right w:w="58" w:type="dxa"/>
            </w:tcMar>
            <w:hideMark/>
          </w:tcPr>
          <w:p w:rsidR="001D1DE9" w:rsidRPr="00426A5B" w:rsidRDefault="001D1DE9" w:rsidP="001B0353">
            <w:pPr>
              <w:widowControl w:val="0"/>
              <w:jc w:val="center"/>
              <w:rPr>
                <w:sz w:val="24"/>
                <w:szCs w:val="24"/>
              </w:rPr>
            </w:pPr>
          </w:p>
        </w:tc>
      </w:tr>
      <w:tr w:rsidR="001D1DE9" w:rsidRPr="00426A5B" w:rsidTr="001B0260">
        <w:trPr>
          <w:trHeight w:val="1265"/>
        </w:trPr>
        <w:tc>
          <w:tcPr>
            <w:tcW w:w="1192" w:type="dxa"/>
            <w:tcMar>
              <w:top w:w="58" w:type="dxa"/>
              <w:left w:w="58" w:type="dxa"/>
              <w:bottom w:w="58" w:type="dxa"/>
              <w:right w:w="58" w:type="dxa"/>
            </w:tcMar>
          </w:tcPr>
          <w:p w:rsidR="001D1DE9" w:rsidRPr="00426A5B" w:rsidRDefault="001B0260" w:rsidP="001B0353">
            <w:pPr>
              <w:widowControl w:val="0"/>
              <w:rPr>
                <w:sz w:val="24"/>
                <w:szCs w:val="24"/>
              </w:rPr>
            </w:pPr>
            <w:r w:rsidRPr="00426A5B">
              <w:rPr>
                <w:sz w:val="24"/>
                <w:szCs w:val="24"/>
              </w:rPr>
              <w:t>№128 от 22.05.2020</w:t>
            </w:r>
          </w:p>
        </w:tc>
        <w:tc>
          <w:tcPr>
            <w:tcW w:w="8080" w:type="dxa"/>
            <w:tcMar>
              <w:top w:w="58" w:type="dxa"/>
              <w:left w:w="58" w:type="dxa"/>
              <w:bottom w:w="58" w:type="dxa"/>
              <w:right w:w="58" w:type="dxa"/>
            </w:tcMar>
          </w:tcPr>
          <w:p w:rsidR="00A735DB" w:rsidRPr="00426A5B" w:rsidRDefault="00A735DB" w:rsidP="00A735DB">
            <w:pPr>
              <w:spacing w:after="1" w:line="220" w:lineRule="atLeast"/>
              <w:jc w:val="center"/>
              <w:rPr>
                <w:sz w:val="24"/>
                <w:szCs w:val="24"/>
              </w:rPr>
            </w:pPr>
            <w:r w:rsidRPr="00426A5B">
              <w:rPr>
                <w:sz w:val="24"/>
                <w:szCs w:val="24"/>
              </w:rPr>
              <w:t>Об оценке качества финансового менеджмента</w:t>
            </w:r>
          </w:p>
          <w:p w:rsidR="00A735DB" w:rsidRPr="00426A5B" w:rsidRDefault="00A735DB" w:rsidP="00A735DB">
            <w:pPr>
              <w:spacing w:after="1" w:line="220" w:lineRule="atLeast"/>
              <w:jc w:val="center"/>
              <w:rPr>
                <w:sz w:val="24"/>
                <w:szCs w:val="24"/>
              </w:rPr>
            </w:pPr>
            <w:r w:rsidRPr="00426A5B">
              <w:rPr>
                <w:sz w:val="24"/>
                <w:szCs w:val="24"/>
              </w:rPr>
              <w:t xml:space="preserve">главных администраторов средств бюджета Комсомольского </w:t>
            </w:r>
          </w:p>
          <w:p w:rsidR="00A735DB" w:rsidRPr="00426A5B" w:rsidRDefault="00A735DB" w:rsidP="00A735DB">
            <w:pPr>
              <w:spacing w:after="1" w:line="220" w:lineRule="atLeast"/>
              <w:jc w:val="center"/>
              <w:rPr>
                <w:sz w:val="24"/>
                <w:szCs w:val="24"/>
              </w:rPr>
            </w:pPr>
            <w:r w:rsidRPr="00426A5B">
              <w:rPr>
                <w:sz w:val="24"/>
                <w:szCs w:val="24"/>
              </w:rPr>
              <w:t xml:space="preserve"> муниципального района и главных администраторов средств </w:t>
            </w:r>
          </w:p>
          <w:p w:rsidR="00A735DB" w:rsidRPr="00426A5B" w:rsidRDefault="00A735DB" w:rsidP="00A735DB">
            <w:pPr>
              <w:spacing w:after="1" w:line="220" w:lineRule="atLeast"/>
              <w:jc w:val="center"/>
              <w:rPr>
                <w:sz w:val="24"/>
                <w:szCs w:val="24"/>
              </w:rPr>
            </w:pPr>
            <w:r w:rsidRPr="00426A5B">
              <w:rPr>
                <w:sz w:val="24"/>
                <w:szCs w:val="24"/>
              </w:rPr>
              <w:t xml:space="preserve">бюджета Комсомольского  городского поселения </w:t>
            </w:r>
          </w:p>
          <w:p w:rsidR="001D1DE9" w:rsidRPr="00426A5B" w:rsidRDefault="001D1DE9" w:rsidP="001B0353">
            <w:pPr>
              <w:widowControl w:val="0"/>
              <w:jc w:val="both"/>
              <w:rPr>
                <w:sz w:val="24"/>
                <w:szCs w:val="24"/>
              </w:rPr>
            </w:pPr>
          </w:p>
        </w:tc>
        <w:tc>
          <w:tcPr>
            <w:tcW w:w="846" w:type="dxa"/>
            <w:tcMar>
              <w:top w:w="58" w:type="dxa"/>
              <w:left w:w="58" w:type="dxa"/>
              <w:bottom w:w="58" w:type="dxa"/>
              <w:right w:w="58" w:type="dxa"/>
            </w:tcMar>
          </w:tcPr>
          <w:p w:rsidR="001D1DE9" w:rsidRPr="00426A5B" w:rsidRDefault="001D1DE9" w:rsidP="001B0353">
            <w:pPr>
              <w:widowControl w:val="0"/>
              <w:jc w:val="center"/>
              <w:rPr>
                <w:sz w:val="24"/>
                <w:szCs w:val="24"/>
              </w:rPr>
            </w:pPr>
          </w:p>
        </w:tc>
      </w:tr>
      <w:tr w:rsidR="001D1DE9" w:rsidRPr="00426A5B" w:rsidTr="001B0260">
        <w:trPr>
          <w:trHeight w:val="1265"/>
        </w:trPr>
        <w:tc>
          <w:tcPr>
            <w:tcW w:w="1192" w:type="dxa"/>
            <w:tcMar>
              <w:top w:w="58" w:type="dxa"/>
              <w:left w:w="58" w:type="dxa"/>
              <w:bottom w:w="58" w:type="dxa"/>
              <w:right w:w="58" w:type="dxa"/>
            </w:tcMar>
          </w:tcPr>
          <w:p w:rsidR="001D1DE9" w:rsidRPr="00426A5B" w:rsidRDefault="001B0260" w:rsidP="001B0353">
            <w:pPr>
              <w:widowControl w:val="0"/>
              <w:rPr>
                <w:sz w:val="24"/>
                <w:szCs w:val="24"/>
              </w:rPr>
            </w:pPr>
            <w:r w:rsidRPr="00426A5B">
              <w:rPr>
                <w:sz w:val="24"/>
                <w:szCs w:val="24"/>
              </w:rPr>
              <w:t>№131 от 26.05.2020</w:t>
            </w:r>
          </w:p>
        </w:tc>
        <w:tc>
          <w:tcPr>
            <w:tcW w:w="8080" w:type="dxa"/>
            <w:tcMar>
              <w:top w:w="58" w:type="dxa"/>
              <w:left w:w="58" w:type="dxa"/>
              <w:bottom w:w="58" w:type="dxa"/>
              <w:right w:w="58" w:type="dxa"/>
            </w:tcMar>
          </w:tcPr>
          <w:p w:rsidR="00A735DB" w:rsidRPr="00426A5B" w:rsidRDefault="00A735DB" w:rsidP="00A735DB">
            <w:pPr>
              <w:ind w:firstLine="720"/>
              <w:jc w:val="center"/>
              <w:rPr>
                <w:sz w:val="24"/>
                <w:szCs w:val="24"/>
              </w:rPr>
            </w:pPr>
            <w:r w:rsidRPr="00426A5B">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1D1DE9" w:rsidRPr="00426A5B" w:rsidRDefault="001D1DE9" w:rsidP="001B0353">
            <w:pPr>
              <w:widowControl w:val="0"/>
              <w:jc w:val="both"/>
              <w:rPr>
                <w:sz w:val="24"/>
                <w:szCs w:val="24"/>
              </w:rPr>
            </w:pPr>
          </w:p>
        </w:tc>
        <w:tc>
          <w:tcPr>
            <w:tcW w:w="846" w:type="dxa"/>
            <w:tcMar>
              <w:top w:w="58" w:type="dxa"/>
              <w:left w:w="58" w:type="dxa"/>
              <w:bottom w:w="58" w:type="dxa"/>
              <w:right w:w="58" w:type="dxa"/>
            </w:tcMar>
          </w:tcPr>
          <w:p w:rsidR="001D1DE9" w:rsidRPr="00426A5B" w:rsidRDefault="001D1DE9" w:rsidP="001B0353">
            <w:pPr>
              <w:widowControl w:val="0"/>
              <w:jc w:val="center"/>
              <w:rPr>
                <w:sz w:val="24"/>
                <w:szCs w:val="24"/>
              </w:rPr>
            </w:pPr>
          </w:p>
        </w:tc>
      </w:tr>
      <w:tr w:rsidR="001D1DE9" w:rsidRPr="00426A5B" w:rsidTr="001B0260">
        <w:trPr>
          <w:trHeight w:val="1265"/>
        </w:trPr>
        <w:tc>
          <w:tcPr>
            <w:tcW w:w="1192" w:type="dxa"/>
            <w:tcMar>
              <w:top w:w="58" w:type="dxa"/>
              <w:left w:w="58" w:type="dxa"/>
              <w:bottom w:w="58" w:type="dxa"/>
              <w:right w:w="58" w:type="dxa"/>
            </w:tcMar>
          </w:tcPr>
          <w:p w:rsidR="001D1DE9" w:rsidRPr="00426A5B" w:rsidRDefault="00426A5B" w:rsidP="001B0353">
            <w:pPr>
              <w:widowControl w:val="0"/>
              <w:rPr>
                <w:sz w:val="24"/>
                <w:szCs w:val="24"/>
              </w:rPr>
            </w:pPr>
            <w:r w:rsidRPr="00426A5B">
              <w:rPr>
                <w:sz w:val="24"/>
                <w:szCs w:val="24"/>
              </w:rPr>
              <w:t>№132 от 26.05.2020</w:t>
            </w:r>
          </w:p>
        </w:tc>
        <w:tc>
          <w:tcPr>
            <w:tcW w:w="8080" w:type="dxa"/>
            <w:tcMar>
              <w:top w:w="58" w:type="dxa"/>
              <w:left w:w="58" w:type="dxa"/>
              <w:bottom w:w="58" w:type="dxa"/>
              <w:right w:w="58" w:type="dxa"/>
            </w:tcMar>
          </w:tcPr>
          <w:p w:rsidR="001D1DE9" w:rsidRPr="00426A5B" w:rsidRDefault="00426A5B" w:rsidP="001B0353">
            <w:pPr>
              <w:widowControl w:val="0"/>
              <w:jc w:val="both"/>
              <w:rPr>
                <w:sz w:val="24"/>
                <w:szCs w:val="24"/>
              </w:rPr>
            </w:pPr>
            <w:r w:rsidRPr="00426A5B">
              <w:rPr>
                <w:sz w:val="24"/>
                <w:szCs w:val="24"/>
              </w:rPr>
              <w:t>О внесении изменений в постановление Администрации Комсомольского муниципального района от 21.12.2016 №569 «Об утверждении муниципальной программы «Развитие транспортной системы Комсомольского муниципального района Ивановской области»</w:t>
            </w:r>
          </w:p>
        </w:tc>
        <w:tc>
          <w:tcPr>
            <w:tcW w:w="846" w:type="dxa"/>
            <w:tcMar>
              <w:top w:w="58" w:type="dxa"/>
              <w:left w:w="58" w:type="dxa"/>
              <w:bottom w:w="58" w:type="dxa"/>
              <w:right w:w="58" w:type="dxa"/>
            </w:tcMar>
          </w:tcPr>
          <w:p w:rsidR="001D1DE9" w:rsidRPr="00426A5B" w:rsidRDefault="001D1DE9" w:rsidP="001B0353">
            <w:pPr>
              <w:widowControl w:val="0"/>
              <w:jc w:val="center"/>
              <w:rPr>
                <w:sz w:val="24"/>
                <w:szCs w:val="24"/>
              </w:rPr>
            </w:pPr>
          </w:p>
        </w:tc>
      </w:tr>
      <w:tr w:rsidR="00426A5B" w:rsidRPr="00426A5B" w:rsidTr="001B0260">
        <w:trPr>
          <w:trHeight w:val="1265"/>
        </w:trPr>
        <w:tc>
          <w:tcPr>
            <w:tcW w:w="1192" w:type="dxa"/>
            <w:tcMar>
              <w:top w:w="58" w:type="dxa"/>
              <w:left w:w="58" w:type="dxa"/>
              <w:bottom w:w="58" w:type="dxa"/>
              <w:right w:w="58" w:type="dxa"/>
            </w:tcMar>
          </w:tcPr>
          <w:p w:rsidR="00426A5B" w:rsidRPr="00426A5B" w:rsidRDefault="00426A5B" w:rsidP="001B0353">
            <w:pPr>
              <w:widowControl w:val="0"/>
              <w:rPr>
                <w:sz w:val="24"/>
                <w:szCs w:val="24"/>
              </w:rPr>
            </w:pPr>
            <w:r w:rsidRPr="00426A5B">
              <w:rPr>
                <w:sz w:val="24"/>
                <w:szCs w:val="24"/>
              </w:rPr>
              <w:t>№133 от 26.05.2020</w:t>
            </w:r>
          </w:p>
        </w:tc>
        <w:tc>
          <w:tcPr>
            <w:tcW w:w="8080" w:type="dxa"/>
            <w:tcMar>
              <w:top w:w="58" w:type="dxa"/>
              <w:left w:w="58" w:type="dxa"/>
              <w:bottom w:w="58" w:type="dxa"/>
              <w:right w:w="58" w:type="dxa"/>
            </w:tcMar>
          </w:tcPr>
          <w:p w:rsidR="00426A5B" w:rsidRPr="00426A5B" w:rsidRDefault="00426A5B" w:rsidP="001B0353">
            <w:pPr>
              <w:widowControl w:val="0"/>
              <w:jc w:val="both"/>
              <w:rPr>
                <w:sz w:val="24"/>
                <w:szCs w:val="24"/>
              </w:rPr>
            </w:pPr>
            <w:r w:rsidRPr="00426A5B">
              <w:rPr>
                <w:sz w:val="24"/>
                <w:szCs w:val="24"/>
              </w:rPr>
              <w:t>О внесении изменений в постановление Администрации Комсомольского  муниципального района ивановской области от 01.10.2014г. №831 «Об утверждении состава комиссии по безопасности дорожного движения Комсомольского муниципального района Ивановской области»</w:t>
            </w:r>
          </w:p>
        </w:tc>
        <w:tc>
          <w:tcPr>
            <w:tcW w:w="846" w:type="dxa"/>
            <w:tcMar>
              <w:top w:w="58" w:type="dxa"/>
              <w:left w:w="58" w:type="dxa"/>
              <w:bottom w:w="58" w:type="dxa"/>
              <w:right w:w="58" w:type="dxa"/>
            </w:tcMar>
          </w:tcPr>
          <w:p w:rsidR="00426A5B" w:rsidRPr="00426A5B" w:rsidRDefault="00426A5B" w:rsidP="001B0353">
            <w:pPr>
              <w:widowControl w:val="0"/>
              <w:jc w:val="center"/>
              <w:rPr>
                <w:sz w:val="24"/>
                <w:szCs w:val="24"/>
              </w:rPr>
            </w:pPr>
          </w:p>
        </w:tc>
      </w:tr>
      <w:tr w:rsidR="001D1DE9" w:rsidRPr="00426A5B" w:rsidTr="001B0260">
        <w:trPr>
          <w:trHeight w:val="1265"/>
        </w:trPr>
        <w:tc>
          <w:tcPr>
            <w:tcW w:w="1192" w:type="dxa"/>
            <w:tcMar>
              <w:top w:w="58" w:type="dxa"/>
              <w:left w:w="58" w:type="dxa"/>
              <w:bottom w:w="58" w:type="dxa"/>
              <w:right w:w="58" w:type="dxa"/>
            </w:tcMar>
          </w:tcPr>
          <w:p w:rsidR="001D1DE9" w:rsidRPr="00426A5B" w:rsidRDefault="001D1DE9" w:rsidP="001B0353">
            <w:pPr>
              <w:widowControl w:val="0"/>
              <w:rPr>
                <w:b/>
                <w:sz w:val="24"/>
                <w:szCs w:val="24"/>
              </w:rPr>
            </w:pPr>
          </w:p>
        </w:tc>
        <w:tc>
          <w:tcPr>
            <w:tcW w:w="8080" w:type="dxa"/>
            <w:tcMar>
              <w:top w:w="58" w:type="dxa"/>
              <w:left w:w="58" w:type="dxa"/>
              <w:bottom w:w="58" w:type="dxa"/>
              <w:right w:w="58" w:type="dxa"/>
            </w:tcMar>
          </w:tcPr>
          <w:p w:rsidR="00487DA3" w:rsidRPr="00426A5B" w:rsidRDefault="00487DA3" w:rsidP="00487DA3">
            <w:pPr>
              <w:pStyle w:val="1"/>
              <w:jc w:val="center"/>
              <w:rPr>
                <w:rFonts w:eastAsiaTheme="minorHAnsi"/>
                <w:b w:val="0"/>
                <w:bCs w:val="0"/>
                <w:sz w:val="24"/>
                <w:szCs w:val="24"/>
              </w:rPr>
            </w:pPr>
            <w:r w:rsidRPr="00426A5B">
              <w:rPr>
                <w:rFonts w:eastAsiaTheme="minorHAnsi"/>
                <w:b w:val="0"/>
                <w:bCs w:val="0"/>
                <w:sz w:val="24"/>
                <w:szCs w:val="24"/>
              </w:rPr>
              <w:t>Администрация Подозерского  сельского поселения Комсомольского муниципального района Ивановской области информирует сельскохозяйственные организации и крестьянские (фермерские) хозяйства о возможности приобретения</w:t>
            </w:r>
          </w:p>
          <w:p w:rsidR="00487DA3" w:rsidRPr="00426A5B" w:rsidRDefault="00487DA3" w:rsidP="00487DA3">
            <w:pPr>
              <w:pStyle w:val="1"/>
              <w:jc w:val="center"/>
              <w:rPr>
                <w:rFonts w:eastAsiaTheme="minorHAnsi"/>
                <w:b w:val="0"/>
                <w:bCs w:val="0"/>
                <w:sz w:val="24"/>
                <w:szCs w:val="24"/>
              </w:rPr>
            </w:pPr>
            <w:r w:rsidRPr="00426A5B">
              <w:rPr>
                <w:rFonts w:eastAsiaTheme="minorHAnsi"/>
                <w:b w:val="0"/>
                <w:bCs w:val="0"/>
                <w:sz w:val="24"/>
                <w:szCs w:val="24"/>
              </w:rPr>
              <w:t>73 земельных долей.</w:t>
            </w:r>
          </w:p>
          <w:p w:rsidR="001D1DE9" w:rsidRPr="00426A5B" w:rsidRDefault="001D1DE9" w:rsidP="001B0353">
            <w:pPr>
              <w:widowControl w:val="0"/>
              <w:jc w:val="both"/>
              <w:rPr>
                <w:sz w:val="24"/>
                <w:szCs w:val="24"/>
              </w:rPr>
            </w:pPr>
          </w:p>
        </w:tc>
        <w:tc>
          <w:tcPr>
            <w:tcW w:w="846" w:type="dxa"/>
            <w:tcMar>
              <w:top w:w="58" w:type="dxa"/>
              <w:left w:w="58" w:type="dxa"/>
              <w:bottom w:w="58" w:type="dxa"/>
              <w:right w:w="58" w:type="dxa"/>
            </w:tcMar>
          </w:tcPr>
          <w:p w:rsidR="001D1DE9" w:rsidRPr="00426A5B" w:rsidRDefault="001D1DE9" w:rsidP="001B0353">
            <w:pPr>
              <w:widowControl w:val="0"/>
              <w:jc w:val="center"/>
              <w:rPr>
                <w:sz w:val="24"/>
                <w:szCs w:val="24"/>
              </w:rPr>
            </w:pPr>
          </w:p>
        </w:tc>
      </w:tr>
      <w:tr w:rsidR="007C4932" w:rsidRPr="00426A5B" w:rsidTr="001B0260">
        <w:trPr>
          <w:trHeight w:val="1265"/>
        </w:trPr>
        <w:tc>
          <w:tcPr>
            <w:tcW w:w="1192" w:type="dxa"/>
            <w:tcMar>
              <w:top w:w="58" w:type="dxa"/>
              <w:left w:w="58" w:type="dxa"/>
              <w:bottom w:w="58" w:type="dxa"/>
              <w:right w:w="58" w:type="dxa"/>
            </w:tcMar>
          </w:tcPr>
          <w:p w:rsidR="007C4932" w:rsidRPr="00426A5B" w:rsidRDefault="007C4932" w:rsidP="001B0353">
            <w:pPr>
              <w:widowControl w:val="0"/>
              <w:rPr>
                <w:b/>
                <w:sz w:val="24"/>
                <w:szCs w:val="24"/>
              </w:rPr>
            </w:pPr>
          </w:p>
        </w:tc>
        <w:tc>
          <w:tcPr>
            <w:tcW w:w="8080" w:type="dxa"/>
            <w:tcMar>
              <w:top w:w="58" w:type="dxa"/>
              <w:left w:w="58" w:type="dxa"/>
              <w:bottom w:w="58" w:type="dxa"/>
              <w:right w:w="58" w:type="dxa"/>
            </w:tcMar>
          </w:tcPr>
          <w:p w:rsidR="007C4932" w:rsidRPr="00426A5B" w:rsidRDefault="007C4932" w:rsidP="007C4932">
            <w:pPr>
              <w:jc w:val="center"/>
              <w:rPr>
                <w:sz w:val="24"/>
                <w:szCs w:val="24"/>
              </w:rPr>
            </w:pPr>
            <w:r w:rsidRPr="00426A5B">
              <w:rPr>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8-х земельных долей</w:t>
            </w:r>
          </w:p>
          <w:p w:rsidR="007C4932" w:rsidRPr="00426A5B" w:rsidRDefault="007C4932" w:rsidP="00487DA3">
            <w:pPr>
              <w:pStyle w:val="1"/>
              <w:jc w:val="center"/>
              <w:rPr>
                <w:rFonts w:eastAsiaTheme="minorHAnsi"/>
                <w:b w:val="0"/>
                <w:bCs w:val="0"/>
                <w:sz w:val="24"/>
                <w:szCs w:val="24"/>
              </w:rPr>
            </w:pPr>
          </w:p>
        </w:tc>
        <w:tc>
          <w:tcPr>
            <w:tcW w:w="846" w:type="dxa"/>
            <w:tcMar>
              <w:top w:w="58" w:type="dxa"/>
              <w:left w:w="58" w:type="dxa"/>
              <w:bottom w:w="58" w:type="dxa"/>
              <w:right w:w="58" w:type="dxa"/>
            </w:tcMar>
          </w:tcPr>
          <w:p w:rsidR="007C4932" w:rsidRPr="00426A5B" w:rsidRDefault="007C4932" w:rsidP="001B0353">
            <w:pPr>
              <w:widowControl w:val="0"/>
              <w:jc w:val="center"/>
              <w:rPr>
                <w:sz w:val="24"/>
                <w:szCs w:val="24"/>
              </w:rPr>
            </w:pPr>
          </w:p>
        </w:tc>
      </w:tr>
    </w:tbl>
    <w:p w:rsidR="001D1DE9" w:rsidRPr="00426A5B" w:rsidRDefault="001D1DE9" w:rsidP="001D1DE9">
      <w:pPr>
        <w:rPr>
          <w:sz w:val="24"/>
          <w:szCs w:val="24"/>
        </w:rPr>
      </w:pPr>
    </w:p>
    <w:p w:rsidR="001D1DE9" w:rsidRPr="00426A5B" w:rsidRDefault="001D1DE9" w:rsidP="001D1DE9">
      <w:pPr>
        <w:rPr>
          <w:sz w:val="24"/>
          <w:szCs w:val="24"/>
        </w:rPr>
      </w:pPr>
    </w:p>
    <w:p w:rsidR="001D1DE9" w:rsidRPr="00426A5B" w:rsidRDefault="001D1DE9" w:rsidP="001D1DE9">
      <w:pPr>
        <w:rPr>
          <w:sz w:val="24"/>
          <w:szCs w:val="24"/>
        </w:rPr>
      </w:pPr>
    </w:p>
    <w:p w:rsidR="001D1DE9" w:rsidRPr="00426A5B" w:rsidRDefault="001D1DE9" w:rsidP="001D1DE9">
      <w:pPr>
        <w:rPr>
          <w:sz w:val="24"/>
          <w:szCs w:val="24"/>
        </w:rPr>
      </w:pPr>
    </w:p>
    <w:p w:rsidR="001D1DE9" w:rsidRPr="00426A5B" w:rsidRDefault="001D1DE9" w:rsidP="001D1DE9">
      <w:pPr>
        <w:rPr>
          <w:sz w:val="24"/>
          <w:szCs w:val="24"/>
        </w:rPr>
      </w:pPr>
    </w:p>
    <w:p w:rsidR="001D1DE9" w:rsidRPr="00426A5B" w:rsidRDefault="001D1DE9" w:rsidP="001D1DE9">
      <w:pPr>
        <w:rPr>
          <w:sz w:val="24"/>
          <w:szCs w:val="24"/>
        </w:rPr>
      </w:pPr>
    </w:p>
    <w:p w:rsidR="00170890" w:rsidRPr="00426A5B" w:rsidRDefault="00170890">
      <w:pPr>
        <w:rPr>
          <w:sz w:val="24"/>
          <w:szCs w:val="24"/>
        </w:rPr>
      </w:pPr>
    </w:p>
    <w:p w:rsidR="00170890" w:rsidRPr="00426A5B" w:rsidRDefault="00170890">
      <w:pPr>
        <w:rPr>
          <w:sz w:val="24"/>
          <w:szCs w:val="24"/>
        </w:rPr>
      </w:pPr>
    </w:p>
    <w:p w:rsidR="00170890" w:rsidRPr="00426A5B" w:rsidRDefault="00170890">
      <w:pPr>
        <w:rPr>
          <w:sz w:val="24"/>
          <w:szCs w:val="24"/>
        </w:rPr>
      </w:pPr>
    </w:p>
    <w:p w:rsidR="001B0260" w:rsidRDefault="001B0260" w:rsidP="001B0260">
      <w:pPr>
        <w:jc w:val="cente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1B0260" w:rsidRDefault="001B0260" w:rsidP="001B0260">
      <w:pPr>
        <w:jc w:val="center"/>
      </w:pPr>
    </w:p>
    <w:p w:rsidR="001B0260" w:rsidRPr="00B7157C" w:rsidRDefault="001B0260" w:rsidP="001B0260">
      <w:pPr>
        <w:pStyle w:val="1"/>
        <w:jc w:val="center"/>
        <w:rPr>
          <w:color w:val="003366"/>
          <w:sz w:val="36"/>
        </w:rPr>
      </w:pPr>
      <w:r>
        <w:rPr>
          <w:color w:val="003366"/>
          <w:sz w:val="36"/>
        </w:rPr>
        <w:t>ПОСТАНОВЛЕНИЕ</w:t>
      </w:r>
    </w:p>
    <w:p w:rsidR="001B0260" w:rsidRPr="00B7157C" w:rsidRDefault="001B0260" w:rsidP="001B0260">
      <w:pPr>
        <w:jc w:val="center"/>
        <w:rPr>
          <w:b/>
          <w:color w:val="003366"/>
        </w:rPr>
      </w:pPr>
      <w:r w:rsidRPr="00B7157C">
        <w:rPr>
          <w:b/>
          <w:color w:val="003366"/>
        </w:rPr>
        <w:t>АДМИНИСТРАЦИИ</w:t>
      </w:r>
    </w:p>
    <w:p w:rsidR="001B0260" w:rsidRPr="00B7157C" w:rsidRDefault="001B0260" w:rsidP="001B0260">
      <w:pPr>
        <w:jc w:val="center"/>
        <w:rPr>
          <w:b/>
          <w:color w:val="003366"/>
        </w:rPr>
      </w:pPr>
      <w:r w:rsidRPr="00B7157C">
        <w:rPr>
          <w:b/>
          <w:color w:val="003366"/>
        </w:rPr>
        <w:t xml:space="preserve"> КОМСОМОЛЬСКОГО МУНИЦИПАЛЬНОГО  РАЙОНА</w:t>
      </w:r>
    </w:p>
    <w:p w:rsidR="001B0260" w:rsidRPr="00B7157C" w:rsidRDefault="001B0260" w:rsidP="001B0260">
      <w:pPr>
        <w:jc w:val="center"/>
        <w:rPr>
          <w:b/>
          <w:color w:val="003366"/>
        </w:rPr>
      </w:pPr>
      <w:r w:rsidRPr="00B7157C">
        <w:rPr>
          <w:b/>
          <w:color w:val="003366"/>
        </w:rPr>
        <w:t>ИВАНОВСКОЙ ОБЛАСТИ</w:t>
      </w: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B0260" w:rsidRPr="00B7157C" w:rsidTr="001B0353">
        <w:trPr>
          <w:trHeight w:val="417"/>
        </w:trPr>
        <w:tc>
          <w:tcPr>
            <w:tcW w:w="9072" w:type="dxa"/>
            <w:gridSpan w:val="10"/>
            <w:tcBorders>
              <w:top w:val="thinThickThinSmallGap" w:sz="24" w:space="0" w:color="auto"/>
              <w:left w:val="nil"/>
              <w:bottom w:val="nil"/>
              <w:right w:val="nil"/>
            </w:tcBorders>
          </w:tcPr>
          <w:p w:rsidR="001B0260" w:rsidRDefault="001B0260" w:rsidP="001B0353">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1B0260" w:rsidRPr="00AC3C24" w:rsidRDefault="001B0260" w:rsidP="001B0353">
            <w:pPr>
              <w:jc w:val="center"/>
              <w:rPr>
                <w:color w:val="003366"/>
                <w:sz w:val="28"/>
                <w:szCs w:val="28"/>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11" w:history="1">
              <w:r w:rsidRPr="00D90A25">
                <w:rPr>
                  <w:rStyle w:val="a3"/>
                </w:rPr>
                <w:t>admin.komsomolsk@mail.ru</w:t>
              </w:r>
            </w:hyperlink>
          </w:p>
        </w:tc>
      </w:tr>
      <w:tr w:rsidR="001B0260" w:rsidTr="001B0353">
        <w:tblPrEx>
          <w:tblBorders>
            <w:top w:val="none" w:sz="0" w:space="0" w:color="auto"/>
          </w:tblBorders>
        </w:tblPrEx>
        <w:trPr>
          <w:gridAfter w:val="1"/>
          <w:wAfter w:w="497" w:type="dxa"/>
          <w:trHeight w:val="415"/>
        </w:trPr>
        <w:tc>
          <w:tcPr>
            <w:tcW w:w="1582" w:type="dxa"/>
          </w:tcPr>
          <w:p w:rsidR="001B0260" w:rsidRPr="00AC3C24" w:rsidRDefault="001B0260" w:rsidP="001B0353">
            <w:pPr>
              <w:ind w:right="-108"/>
              <w:jc w:val="center"/>
              <w:rPr>
                <w:sz w:val="28"/>
                <w:szCs w:val="28"/>
              </w:rPr>
            </w:pPr>
          </w:p>
        </w:tc>
        <w:tc>
          <w:tcPr>
            <w:tcW w:w="360" w:type="dxa"/>
          </w:tcPr>
          <w:p w:rsidR="001B0260" w:rsidRDefault="001B0260" w:rsidP="001B0353">
            <w:pPr>
              <w:ind w:right="-108"/>
              <w:jc w:val="center"/>
              <w:rPr>
                <w:sz w:val="28"/>
                <w:szCs w:val="28"/>
              </w:rPr>
            </w:pPr>
          </w:p>
          <w:p w:rsidR="001B0260" w:rsidRDefault="001B0260" w:rsidP="001B0353">
            <w:pPr>
              <w:ind w:right="-108"/>
              <w:jc w:val="center"/>
            </w:pPr>
            <w:r w:rsidRPr="00AC3C24">
              <w:rPr>
                <w:sz w:val="28"/>
                <w:szCs w:val="28"/>
              </w:rPr>
              <w:t>«</w:t>
            </w:r>
          </w:p>
        </w:tc>
        <w:tc>
          <w:tcPr>
            <w:tcW w:w="610" w:type="dxa"/>
            <w:tcBorders>
              <w:bottom w:val="single" w:sz="4" w:space="0" w:color="auto"/>
            </w:tcBorders>
            <w:vAlign w:val="bottom"/>
          </w:tcPr>
          <w:p w:rsidR="001B0260" w:rsidRPr="00AC3C24" w:rsidRDefault="001B0260" w:rsidP="001B0353">
            <w:pPr>
              <w:ind w:right="-108"/>
              <w:jc w:val="center"/>
              <w:rPr>
                <w:sz w:val="28"/>
                <w:szCs w:val="28"/>
              </w:rPr>
            </w:pPr>
            <w:r>
              <w:rPr>
                <w:sz w:val="28"/>
                <w:szCs w:val="28"/>
              </w:rPr>
              <w:t>20</w:t>
            </w:r>
          </w:p>
        </w:tc>
        <w:tc>
          <w:tcPr>
            <w:tcW w:w="540" w:type="dxa"/>
            <w:vAlign w:val="bottom"/>
          </w:tcPr>
          <w:p w:rsidR="001B0260" w:rsidRPr="00AC3C24" w:rsidRDefault="001B0260" w:rsidP="001B0353">
            <w:pPr>
              <w:ind w:left="-734" w:firstLine="720"/>
              <w:rPr>
                <w:sz w:val="28"/>
                <w:szCs w:val="28"/>
              </w:rPr>
            </w:pPr>
            <w:r w:rsidRPr="00AC3C24">
              <w:rPr>
                <w:sz w:val="28"/>
                <w:szCs w:val="28"/>
              </w:rPr>
              <w:t>»</w:t>
            </w:r>
          </w:p>
        </w:tc>
        <w:tc>
          <w:tcPr>
            <w:tcW w:w="1728" w:type="dxa"/>
            <w:tcBorders>
              <w:bottom w:val="single" w:sz="4" w:space="0" w:color="auto"/>
            </w:tcBorders>
            <w:vAlign w:val="bottom"/>
          </w:tcPr>
          <w:p w:rsidR="001B0260" w:rsidRPr="00AC3C24" w:rsidRDefault="001B0260" w:rsidP="001B0353">
            <w:pPr>
              <w:rPr>
                <w:sz w:val="28"/>
                <w:szCs w:val="28"/>
              </w:rPr>
            </w:pPr>
            <w:r>
              <w:rPr>
                <w:sz w:val="28"/>
                <w:szCs w:val="28"/>
              </w:rPr>
              <w:t>05.</w:t>
            </w:r>
          </w:p>
        </w:tc>
        <w:tc>
          <w:tcPr>
            <w:tcW w:w="1417" w:type="dxa"/>
            <w:vAlign w:val="bottom"/>
          </w:tcPr>
          <w:p w:rsidR="001B0260" w:rsidRPr="00AC3C24" w:rsidRDefault="001B0260" w:rsidP="001B0353">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1B0260" w:rsidRPr="00AC3C24" w:rsidRDefault="001B0260" w:rsidP="001B0353">
            <w:pPr>
              <w:jc w:val="center"/>
              <w:rPr>
                <w:sz w:val="28"/>
                <w:szCs w:val="28"/>
              </w:rPr>
            </w:pPr>
            <w:r>
              <w:rPr>
                <w:sz w:val="28"/>
                <w:szCs w:val="28"/>
              </w:rPr>
              <w:t>126</w:t>
            </w:r>
          </w:p>
        </w:tc>
        <w:tc>
          <w:tcPr>
            <w:tcW w:w="520" w:type="dxa"/>
            <w:tcBorders>
              <w:left w:val="nil"/>
            </w:tcBorders>
            <w:vAlign w:val="bottom"/>
          </w:tcPr>
          <w:p w:rsidR="001B0260" w:rsidRPr="00AC3C24" w:rsidRDefault="001B0260" w:rsidP="001B0353">
            <w:pPr>
              <w:jc w:val="center"/>
              <w:rPr>
                <w:sz w:val="28"/>
                <w:szCs w:val="28"/>
              </w:rPr>
            </w:pPr>
          </w:p>
        </w:tc>
        <w:tc>
          <w:tcPr>
            <w:tcW w:w="780" w:type="dxa"/>
            <w:tcBorders>
              <w:left w:val="nil"/>
            </w:tcBorders>
            <w:vAlign w:val="bottom"/>
          </w:tcPr>
          <w:p w:rsidR="001B0260" w:rsidRDefault="001B0260" w:rsidP="001B0353">
            <w:pPr>
              <w:jc w:val="center"/>
            </w:pPr>
          </w:p>
        </w:tc>
      </w:tr>
    </w:tbl>
    <w:p w:rsidR="001B0260" w:rsidRPr="00A8665D" w:rsidRDefault="001B0260" w:rsidP="001B0260">
      <w:pPr>
        <w:ind w:firstLine="720"/>
        <w:jc w:val="center"/>
      </w:pPr>
    </w:p>
    <w:p w:rsidR="001B0260" w:rsidRPr="0097066F" w:rsidRDefault="001B0260" w:rsidP="001B0260">
      <w:pPr>
        <w:pStyle w:val="a4"/>
        <w:ind w:left="-567" w:right="-569"/>
        <w:jc w:val="center"/>
        <w:rPr>
          <w:rFonts w:ascii="Times New Roman" w:hAnsi="Times New Roman"/>
          <w:b/>
          <w:sz w:val="26"/>
          <w:szCs w:val="26"/>
        </w:rPr>
      </w:pPr>
      <w:bookmarkStart w:id="0" w:name="Par37"/>
      <w:bookmarkEnd w:id="0"/>
      <w:r>
        <w:rPr>
          <w:rFonts w:ascii="Times New Roman" w:hAnsi="Times New Roman"/>
          <w:b/>
          <w:sz w:val="26"/>
          <w:szCs w:val="26"/>
        </w:rPr>
        <w:t>О внесении изменений в постановление Администрации Комсомольского муниципального района от 25.12.2019года № 381 «</w:t>
      </w:r>
      <w:r w:rsidRPr="0097066F">
        <w:rPr>
          <w:rFonts w:ascii="Times New Roman" w:hAnsi="Times New Roman"/>
          <w:b/>
          <w:sz w:val="26"/>
          <w:szCs w:val="26"/>
        </w:rPr>
        <w:t xml:space="preserve">Об административной комиссии </w:t>
      </w:r>
    </w:p>
    <w:p w:rsidR="001B0260" w:rsidRPr="0097066F" w:rsidRDefault="001B0260" w:rsidP="001B0260">
      <w:pPr>
        <w:pStyle w:val="a4"/>
        <w:ind w:left="-567" w:right="-569"/>
        <w:jc w:val="center"/>
        <w:rPr>
          <w:rFonts w:ascii="Times New Roman" w:hAnsi="Times New Roman"/>
          <w:b/>
          <w:sz w:val="26"/>
          <w:szCs w:val="26"/>
        </w:rPr>
      </w:pPr>
      <w:r w:rsidRPr="0097066F">
        <w:rPr>
          <w:rFonts w:ascii="Times New Roman" w:hAnsi="Times New Roman"/>
          <w:b/>
          <w:sz w:val="26"/>
          <w:szCs w:val="26"/>
        </w:rPr>
        <w:t>Комсомольского муниципального района Ивановской области</w:t>
      </w:r>
      <w:r>
        <w:rPr>
          <w:rFonts w:ascii="Times New Roman" w:hAnsi="Times New Roman"/>
          <w:b/>
          <w:sz w:val="26"/>
          <w:szCs w:val="26"/>
        </w:rPr>
        <w:t>»</w:t>
      </w:r>
    </w:p>
    <w:p w:rsidR="001B0260" w:rsidRPr="0097066F" w:rsidRDefault="001B0260" w:rsidP="001B0260">
      <w:pPr>
        <w:pStyle w:val="a4"/>
        <w:ind w:left="-567" w:right="-569"/>
        <w:jc w:val="both"/>
        <w:rPr>
          <w:rFonts w:ascii="Times New Roman" w:hAnsi="Times New Roman"/>
          <w:b/>
          <w:sz w:val="26"/>
          <w:szCs w:val="26"/>
        </w:rPr>
      </w:pPr>
    </w:p>
    <w:p w:rsidR="001B0260" w:rsidRPr="0097066F" w:rsidRDefault="001B0260" w:rsidP="001B0260">
      <w:pPr>
        <w:pStyle w:val="a4"/>
        <w:ind w:left="-567" w:right="10"/>
        <w:jc w:val="both"/>
        <w:rPr>
          <w:rFonts w:ascii="Times New Roman" w:hAnsi="Times New Roman"/>
          <w:sz w:val="26"/>
          <w:szCs w:val="26"/>
        </w:rPr>
      </w:pPr>
      <w:r w:rsidRPr="0097066F">
        <w:rPr>
          <w:rFonts w:ascii="Times New Roman" w:hAnsi="Times New Roman"/>
          <w:sz w:val="26"/>
          <w:szCs w:val="26"/>
        </w:rPr>
        <w:t xml:space="preserve">          В </w:t>
      </w:r>
      <w:r>
        <w:rPr>
          <w:rFonts w:ascii="Times New Roman" w:hAnsi="Times New Roman"/>
          <w:sz w:val="26"/>
          <w:szCs w:val="26"/>
        </w:rPr>
        <w:t>связи с кадровыми изменениями структурных подразделений  Администрации Комсомольского муниципального района</w:t>
      </w:r>
    </w:p>
    <w:p w:rsidR="001B0260" w:rsidRPr="00683783" w:rsidRDefault="001B0260" w:rsidP="001B0260">
      <w:pPr>
        <w:pStyle w:val="a4"/>
        <w:ind w:left="2265" w:right="10" w:firstLine="1275"/>
        <w:jc w:val="both"/>
        <w:rPr>
          <w:rFonts w:ascii="Times New Roman" w:hAnsi="Times New Roman"/>
          <w:sz w:val="26"/>
          <w:szCs w:val="26"/>
        </w:rPr>
      </w:pPr>
      <w:r w:rsidRPr="00683783">
        <w:rPr>
          <w:rFonts w:ascii="Times New Roman" w:hAnsi="Times New Roman"/>
          <w:sz w:val="26"/>
          <w:szCs w:val="26"/>
        </w:rPr>
        <w:t>ПОСТАНОВЛЯЕТ:</w:t>
      </w:r>
    </w:p>
    <w:p w:rsidR="001B0260" w:rsidRDefault="001B0260" w:rsidP="001B0260">
      <w:pPr>
        <w:pStyle w:val="a4"/>
        <w:ind w:left="-567" w:right="10" w:firstLine="540"/>
        <w:jc w:val="both"/>
        <w:rPr>
          <w:rFonts w:ascii="Times New Roman" w:hAnsi="Times New Roman"/>
          <w:sz w:val="26"/>
          <w:szCs w:val="26"/>
        </w:rPr>
      </w:pPr>
      <w:r w:rsidRPr="00046CA7">
        <w:rPr>
          <w:rFonts w:ascii="Times New Roman" w:hAnsi="Times New Roman"/>
          <w:sz w:val="26"/>
          <w:szCs w:val="26"/>
        </w:rPr>
        <w:t>1.</w:t>
      </w:r>
      <w:r>
        <w:rPr>
          <w:rFonts w:ascii="Times New Roman" w:hAnsi="Times New Roman"/>
          <w:sz w:val="26"/>
          <w:szCs w:val="26"/>
        </w:rPr>
        <w:t xml:space="preserve"> Внести изменения в постановление Администрации Комсомольского муниципального района от 25.12.2019 №381 «О</w:t>
      </w:r>
      <w:r w:rsidRPr="00683783">
        <w:rPr>
          <w:rFonts w:ascii="Times New Roman" w:hAnsi="Times New Roman"/>
          <w:sz w:val="26"/>
          <w:szCs w:val="26"/>
        </w:rPr>
        <w:t>б административной комиссии Комсомольского муниципального района Ивановской области</w:t>
      </w:r>
      <w:r>
        <w:rPr>
          <w:rFonts w:ascii="Times New Roman" w:hAnsi="Times New Roman"/>
          <w:sz w:val="26"/>
          <w:szCs w:val="26"/>
        </w:rPr>
        <w:t>, в приложения к постановлению:</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 xml:space="preserve">1.1. В приложении № 2: </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 Исключить из состава административной комиссии Комсомольского муниципального района:</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Председателя комиссии: Гусеву Валентину Геннадьевну – начальника отдела ЖКХ и транспорта Управления по вопросу развития инфраструктуры Администрации Комсомольского муниципального района Ивановской области;</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Заместителя председателя комиссии: Байрамова Магеррам Иса оглы – депутата Совета Комсомольского муниципального района Ивановской области (по согласованию);</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Секретаря комиссии: Кутлугильдину Елену Валериевну – начальника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 xml:space="preserve">Члена комиссии: Ермолаева Евгения Борисовича - заведующего отделом сельского хозяйства и развития территорий Администрации Комсомольского муниципального района Ивановской области.   </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 xml:space="preserve">- Включить в состав административной комиссии Комсомольского муниципального района: </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Председатель комиссии: Синельникова Елена Сергеевна – заместитель главы Администрации Комсомольского муниципального района, начальник Финансового управления Администрации Комсомольского муниципального района Ивановской области;</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Заместитель председателя комиссии: Кротова Наталия Вадиславовна – заместитель главы Администрации Комсомольского муниципального района, начальник Управления земельно-имущественных отношений Администрации Комсомольского муниципального района Ивановской области;</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lastRenderedPageBreak/>
        <w:t>Секретарь комиссии: Потемкин Алексей Сергеевич –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w:t>
      </w:r>
    </w:p>
    <w:p w:rsidR="001B0260" w:rsidRDefault="001B0260" w:rsidP="001B0260">
      <w:pPr>
        <w:pStyle w:val="a4"/>
        <w:ind w:left="-567" w:right="10" w:firstLine="540"/>
        <w:jc w:val="both"/>
        <w:rPr>
          <w:rFonts w:ascii="Times New Roman" w:hAnsi="Times New Roman"/>
          <w:sz w:val="26"/>
          <w:szCs w:val="26"/>
        </w:rPr>
      </w:pPr>
      <w:r>
        <w:rPr>
          <w:rFonts w:ascii="Times New Roman" w:hAnsi="Times New Roman"/>
          <w:sz w:val="26"/>
          <w:szCs w:val="26"/>
        </w:rPr>
        <w:t>Член комиссии: Байрамов Магеррам Иса оглы – депутат Совета Комсомольского муниципального района Ивановской области (по согласованию);</w:t>
      </w:r>
    </w:p>
    <w:p w:rsidR="001B0260" w:rsidRPr="00683783" w:rsidRDefault="001B0260" w:rsidP="001B0260">
      <w:pPr>
        <w:pStyle w:val="a4"/>
        <w:ind w:left="-567" w:right="10" w:firstLine="540"/>
        <w:jc w:val="both"/>
        <w:rPr>
          <w:rFonts w:ascii="Times New Roman" w:hAnsi="Times New Roman"/>
          <w:sz w:val="26"/>
          <w:szCs w:val="26"/>
        </w:rPr>
      </w:pPr>
    </w:p>
    <w:p w:rsidR="001B0260" w:rsidRDefault="001B0260" w:rsidP="001B0260">
      <w:pPr>
        <w:autoSpaceDE w:val="0"/>
        <w:autoSpaceDN w:val="0"/>
        <w:adjustRightInd w:val="0"/>
        <w:ind w:left="-567" w:right="10" w:firstLine="540"/>
        <w:jc w:val="both"/>
        <w:rPr>
          <w:sz w:val="26"/>
          <w:szCs w:val="26"/>
        </w:rPr>
      </w:pPr>
      <w:r>
        <w:rPr>
          <w:sz w:val="26"/>
          <w:szCs w:val="26"/>
        </w:rPr>
        <w:t>1.2. В приложении № 3:</w:t>
      </w:r>
    </w:p>
    <w:p w:rsidR="001B0260" w:rsidRDefault="001B0260" w:rsidP="001B0260">
      <w:pPr>
        <w:autoSpaceDE w:val="0"/>
        <w:autoSpaceDN w:val="0"/>
        <w:adjustRightInd w:val="0"/>
        <w:ind w:left="-567" w:right="10" w:firstLine="540"/>
        <w:jc w:val="both"/>
        <w:rPr>
          <w:sz w:val="26"/>
          <w:szCs w:val="26"/>
        </w:rPr>
      </w:pPr>
      <w:r>
        <w:rPr>
          <w:sz w:val="26"/>
          <w:szCs w:val="26"/>
        </w:rPr>
        <w:t>- Исключить из перечня должностных лиц Администрации Комсомольского муниципального района Ивановской области, уполномоченных составлять протоколы об административных правонарушениях, предусмотренных Законом Ивановской области  от 24.04.2008 года №11-ОЗ «Об административных правонарушениях в Ивановской области»:</w:t>
      </w:r>
    </w:p>
    <w:p w:rsidR="001B0260" w:rsidRPr="00683783" w:rsidRDefault="001B0260" w:rsidP="001B0260">
      <w:pPr>
        <w:autoSpaceDE w:val="0"/>
        <w:autoSpaceDN w:val="0"/>
        <w:adjustRightInd w:val="0"/>
        <w:ind w:left="-567" w:right="10" w:firstLine="540"/>
        <w:jc w:val="both"/>
        <w:rPr>
          <w:sz w:val="26"/>
          <w:szCs w:val="26"/>
        </w:rPr>
      </w:pPr>
      <w:r>
        <w:rPr>
          <w:sz w:val="26"/>
          <w:szCs w:val="26"/>
        </w:rPr>
        <w:t xml:space="preserve">Кутлугильдину Елену Валериевну – начальника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 </w:t>
      </w:r>
    </w:p>
    <w:p w:rsidR="001B0260" w:rsidRDefault="001B0260" w:rsidP="001B0260">
      <w:pPr>
        <w:autoSpaceDE w:val="0"/>
        <w:autoSpaceDN w:val="0"/>
        <w:adjustRightInd w:val="0"/>
        <w:ind w:left="-567" w:right="10" w:firstLine="540"/>
        <w:jc w:val="both"/>
        <w:rPr>
          <w:sz w:val="26"/>
          <w:szCs w:val="26"/>
        </w:rPr>
      </w:pPr>
      <w:r>
        <w:rPr>
          <w:sz w:val="26"/>
          <w:szCs w:val="26"/>
        </w:rPr>
        <w:t>- Включить в перечень должностных лиц Администрации Комсомольского муниципального района Ивановской области, уполномоченных составлять протоколы об административных правонарушениях, предусмотренных Законом Ивановской области  от 24.04.2008 года №11-ОЗ «Об административных правонарушениях в Ивановской области»:</w:t>
      </w:r>
    </w:p>
    <w:p w:rsidR="001B0260" w:rsidRDefault="001B0260" w:rsidP="001B0260">
      <w:pPr>
        <w:autoSpaceDE w:val="0"/>
        <w:autoSpaceDN w:val="0"/>
        <w:adjustRightInd w:val="0"/>
        <w:ind w:left="-567" w:right="10" w:firstLine="540"/>
        <w:jc w:val="both"/>
        <w:rPr>
          <w:sz w:val="26"/>
          <w:szCs w:val="26"/>
        </w:rPr>
      </w:pPr>
      <w:r>
        <w:rPr>
          <w:sz w:val="26"/>
          <w:szCs w:val="26"/>
        </w:rPr>
        <w:t>Потемкин Алексей Сергеевич – начальник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w:t>
      </w:r>
    </w:p>
    <w:p w:rsidR="001B0260" w:rsidRPr="0097066F" w:rsidRDefault="001B0260" w:rsidP="001B0260">
      <w:pPr>
        <w:pStyle w:val="ConsPlusNormal"/>
        <w:ind w:left="-567" w:right="10" w:firstLine="540"/>
        <w:jc w:val="both"/>
        <w:rPr>
          <w:rFonts w:ascii="Times New Roman" w:hAnsi="Times New Roman" w:cs="Times New Roman"/>
          <w:sz w:val="26"/>
          <w:szCs w:val="26"/>
        </w:rPr>
      </w:pPr>
      <w:r>
        <w:rPr>
          <w:rFonts w:ascii="Times New Roman" w:hAnsi="Times New Roman" w:cs="Times New Roman"/>
          <w:sz w:val="26"/>
          <w:szCs w:val="26"/>
        </w:rPr>
        <w:t>2</w:t>
      </w:r>
      <w:r w:rsidRPr="00683783">
        <w:rPr>
          <w:rFonts w:ascii="Times New Roman" w:hAnsi="Times New Roman" w:cs="Times New Roman"/>
          <w:sz w:val="26"/>
          <w:szCs w:val="26"/>
        </w:rPr>
        <w:t>.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w:t>
      </w:r>
      <w:r w:rsidRPr="0097066F">
        <w:rPr>
          <w:rFonts w:ascii="Times New Roman" w:hAnsi="Times New Roman" w:cs="Times New Roman"/>
          <w:sz w:val="26"/>
          <w:szCs w:val="26"/>
        </w:rPr>
        <w:t xml:space="preserve"> местного самоуправления Комсомольского муниципального района в информационно-телекоммуникационной сети "Интернет" в течение 7 дней со дня утверждения.</w:t>
      </w:r>
    </w:p>
    <w:p w:rsidR="001B0260" w:rsidRDefault="001B0260" w:rsidP="001B0260">
      <w:pPr>
        <w:ind w:left="-567" w:right="10" w:firstLine="540"/>
        <w:jc w:val="both"/>
        <w:rPr>
          <w:sz w:val="26"/>
          <w:szCs w:val="26"/>
        </w:rPr>
      </w:pPr>
      <w:r>
        <w:rPr>
          <w:sz w:val="26"/>
          <w:szCs w:val="26"/>
        </w:rPr>
        <w:t>3</w:t>
      </w:r>
      <w:r w:rsidRPr="0097066F">
        <w:rPr>
          <w:sz w:val="26"/>
          <w:szCs w:val="26"/>
        </w:rPr>
        <w:t>.  Настоящее постановление вступает в силу со дня официального опубликования.</w:t>
      </w:r>
    </w:p>
    <w:p w:rsidR="001B0260" w:rsidRDefault="001B0260" w:rsidP="001B0260">
      <w:pPr>
        <w:pStyle w:val="a4"/>
        <w:ind w:left="-567" w:right="-569"/>
        <w:jc w:val="both"/>
        <w:rPr>
          <w:rFonts w:ascii="Times New Roman" w:hAnsi="Times New Roman"/>
          <w:sz w:val="26"/>
          <w:szCs w:val="26"/>
        </w:rPr>
      </w:pPr>
    </w:p>
    <w:p w:rsidR="001B0260" w:rsidRDefault="001B0260" w:rsidP="001B0260">
      <w:pPr>
        <w:pStyle w:val="a4"/>
        <w:ind w:left="-567" w:right="-569"/>
        <w:jc w:val="both"/>
        <w:rPr>
          <w:rFonts w:ascii="Times New Roman" w:hAnsi="Times New Roman"/>
          <w:sz w:val="26"/>
          <w:szCs w:val="26"/>
        </w:rPr>
      </w:pPr>
    </w:p>
    <w:p w:rsidR="001B0260" w:rsidRPr="0097066F" w:rsidRDefault="001B0260" w:rsidP="001B0260">
      <w:pPr>
        <w:pStyle w:val="a4"/>
        <w:ind w:left="-567" w:right="-569"/>
        <w:jc w:val="both"/>
        <w:rPr>
          <w:rFonts w:ascii="Times New Roman" w:hAnsi="Times New Roman"/>
          <w:b/>
          <w:sz w:val="26"/>
          <w:szCs w:val="26"/>
        </w:rPr>
      </w:pPr>
      <w:r w:rsidRPr="0097066F">
        <w:rPr>
          <w:rFonts w:ascii="Times New Roman" w:hAnsi="Times New Roman"/>
          <w:b/>
          <w:sz w:val="26"/>
          <w:szCs w:val="26"/>
        </w:rPr>
        <w:t>Глава</w:t>
      </w:r>
    </w:p>
    <w:p w:rsidR="001B0260" w:rsidRPr="0097066F" w:rsidRDefault="001B0260" w:rsidP="001B0260">
      <w:pPr>
        <w:pStyle w:val="a4"/>
        <w:ind w:left="-567" w:right="-569"/>
        <w:jc w:val="both"/>
        <w:rPr>
          <w:rFonts w:ascii="Times New Roman" w:hAnsi="Times New Roman"/>
          <w:b/>
          <w:sz w:val="26"/>
          <w:szCs w:val="26"/>
        </w:rPr>
      </w:pPr>
      <w:r w:rsidRPr="0097066F">
        <w:rPr>
          <w:rFonts w:ascii="Times New Roman" w:hAnsi="Times New Roman"/>
          <w:b/>
          <w:sz w:val="26"/>
          <w:szCs w:val="26"/>
        </w:rPr>
        <w:t>Комсомольского муниципального района</w:t>
      </w:r>
      <w:r w:rsidRPr="0097066F">
        <w:rPr>
          <w:rFonts w:ascii="Times New Roman" w:hAnsi="Times New Roman"/>
          <w:b/>
          <w:sz w:val="26"/>
          <w:szCs w:val="26"/>
        </w:rPr>
        <w:tab/>
      </w:r>
      <w:r w:rsidRPr="0097066F">
        <w:rPr>
          <w:rFonts w:ascii="Times New Roman" w:hAnsi="Times New Roman"/>
          <w:b/>
          <w:sz w:val="26"/>
          <w:szCs w:val="26"/>
        </w:rPr>
        <w:tab/>
      </w:r>
      <w:r w:rsidRPr="0097066F">
        <w:rPr>
          <w:rFonts w:ascii="Times New Roman" w:hAnsi="Times New Roman"/>
          <w:b/>
          <w:sz w:val="26"/>
          <w:szCs w:val="26"/>
        </w:rPr>
        <w:tab/>
      </w:r>
      <w:r w:rsidRPr="0097066F">
        <w:rPr>
          <w:rFonts w:ascii="Times New Roman" w:hAnsi="Times New Roman"/>
          <w:b/>
          <w:sz w:val="26"/>
          <w:szCs w:val="26"/>
        </w:rPr>
        <w:tab/>
        <w:t>О.В. Бузулуцкая</w:t>
      </w:r>
    </w:p>
    <w:p w:rsidR="001B0260" w:rsidRDefault="001B0260" w:rsidP="001B0260"/>
    <w:p w:rsidR="00084B88" w:rsidRDefault="00084B88" w:rsidP="00084B88">
      <w:pPr>
        <w:jc w:val="both"/>
        <w:rPr>
          <w:sz w:val="28"/>
          <w:szCs w:val="28"/>
        </w:rPr>
      </w:pPr>
    </w:p>
    <w:p w:rsidR="00084B88" w:rsidRDefault="00084B88"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A735DB" w:rsidRDefault="00A735DB" w:rsidP="00084B88">
      <w:pPr>
        <w:jc w:val="both"/>
        <w:rPr>
          <w:sz w:val="28"/>
          <w:szCs w:val="28"/>
        </w:rPr>
      </w:pPr>
    </w:p>
    <w:p w:rsidR="00084B88" w:rsidRDefault="00084B88" w:rsidP="00084B88">
      <w:pPr>
        <w:jc w:val="both"/>
        <w:rPr>
          <w:sz w:val="28"/>
          <w:szCs w:val="28"/>
        </w:rPr>
      </w:pPr>
    </w:p>
    <w:p w:rsidR="00A735DB" w:rsidRDefault="00A735DB" w:rsidP="00A735DB">
      <w:pPr>
        <w:jc w:val="center"/>
        <w:rPr>
          <w:color w:val="000080"/>
        </w:rPr>
      </w:pPr>
    </w:p>
    <w:p w:rsidR="00A735DB" w:rsidRDefault="00A735DB" w:rsidP="00A735DB">
      <w:pPr>
        <w:jc w:val="center"/>
      </w:pPr>
      <w:r>
        <w:rPr>
          <w:noProof/>
          <w:color w:val="000080"/>
        </w:rPr>
        <w:lastRenderedPageBreak/>
        <w:drawing>
          <wp:inline distT="0" distB="0" distL="0" distR="0">
            <wp:extent cx="543560" cy="673100"/>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A735DB" w:rsidRDefault="00A735DB" w:rsidP="00A735DB">
      <w:pPr>
        <w:jc w:val="center"/>
      </w:pPr>
    </w:p>
    <w:p w:rsidR="00A735DB" w:rsidRPr="00B7157C" w:rsidRDefault="00A735DB" w:rsidP="00A735DB">
      <w:pPr>
        <w:pStyle w:val="1"/>
        <w:jc w:val="center"/>
        <w:rPr>
          <w:color w:val="003366"/>
          <w:sz w:val="36"/>
        </w:rPr>
      </w:pPr>
      <w:r>
        <w:rPr>
          <w:color w:val="003366"/>
          <w:sz w:val="36"/>
        </w:rPr>
        <w:t>ПОСТАНОВЛЕНИЕ</w:t>
      </w:r>
    </w:p>
    <w:p w:rsidR="00A735DB" w:rsidRPr="00B7157C" w:rsidRDefault="00A735DB" w:rsidP="00A735DB">
      <w:pPr>
        <w:jc w:val="center"/>
        <w:rPr>
          <w:b/>
          <w:color w:val="003366"/>
        </w:rPr>
      </w:pPr>
      <w:r w:rsidRPr="00B7157C">
        <w:rPr>
          <w:b/>
          <w:color w:val="003366"/>
        </w:rPr>
        <w:t>АДМИНИСТРАЦИИ</w:t>
      </w:r>
    </w:p>
    <w:p w:rsidR="00A735DB" w:rsidRPr="00B7157C" w:rsidRDefault="00A735DB" w:rsidP="00A735DB">
      <w:pPr>
        <w:jc w:val="center"/>
        <w:rPr>
          <w:b/>
          <w:color w:val="003366"/>
        </w:rPr>
      </w:pPr>
      <w:r w:rsidRPr="00B7157C">
        <w:rPr>
          <w:b/>
          <w:color w:val="003366"/>
        </w:rPr>
        <w:t xml:space="preserve"> КОМСОМОЛЬСКОГО МУНИЦИПАЛЬНОГО  РАЙОНА</w:t>
      </w:r>
    </w:p>
    <w:p w:rsidR="00A735DB" w:rsidRPr="00B7157C" w:rsidRDefault="00A735DB" w:rsidP="00A735DB">
      <w:pPr>
        <w:jc w:val="center"/>
        <w:rPr>
          <w:b/>
          <w:color w:val="003366"/>
        </w:rPr>
      </w:pPr>
      <w:r w:rsidRPr="00B7157C">
        <w:rPr>
          <w:b/>
          <w:color w:val="003366"/>
        </w:rPr>
        <w:t>ИВАНОВСКОЙ ОБЛАСТИ</w:t>
      </w:r>
    </w:p>
    <w:p w:rsidR="00A735DB" w:rsidRDefault="00A735DB" w:rsidP="00A735D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A735DB" w:rsidRPr="00B7157C" w:rsidTr="001B0353">
        <w:trPr>
          <w:trHeight w:val="100"/>
        </w:trPr>
        <w:tc>
          <w:tcPr>
            <w:tcW w:w="9072" w:type="dxa"/>
            <w:gridSpan w:val="10"/>
            <w:tcBorders>
              <w:top w:val="thinThickThinSmallGap" w:sz="24" w:space="0" w:color="auto"/>
              <w:left w:val="nil"/>
              <w:bottom w:val="nil"/>
              <w:right w:val="nil"/>
            </w:tcBorders>
          </w:tcPr>
          <w:p w:rsidR="00A735DB" w:rsidRDefault="00A735DB" w:rsidP="001B0353">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A735DB" w:rsidRPr="009556FA" w:rsidRDefault="00A735DB" w:rsidP="001B0353">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13" w:history="1">
              <w:r w:rsidRPr="00D90A25">
                <w:rPr>
                  <w:rStyle w:val="a3"/>
                </w:rPr>
                <w:t>admin.komsomolsk@mail.ru</w:t>
              </w:r>
            </w:hyperlink>
          </w:p>
        </w:tc>
      </w:tr>
      <w:tr w:rsidR="00A735DB" w:rsidTr="001B0353">
        <w:tblPrEx>
          <w:tblBorders>
            <w:top w:val="none" w:sz="0" w:space="0" w:color="auto"/>
          </w:tblBorders>
        </w:tblPrEx>
        <w:trPr>
          <w:gridAfter w:val="1"/>
          <w:wAfter w:w="497" w:type="dxa"/>
          <w:trHeight w:val="415"/>
        </w:trPr>
        <w:tc>
          <w:tcPr>
            <w:tcW w:w="1582" w:type="dxa"/>
          </w:tcPr>
          <w:p w:rsidR="00A735DB" w:rsidRPr="00AC3C24" w:rsidRDefault="00A735DB" w:rsidP="001B0353">
            <w:pPr>
              <w:ind w:right="-108"/>
              <w:jc w:val="center"/>
              <w:rPr>
                <w:sz w:val="28"/>
                <w:szCs w:val="28"/>
              </w:rPr>
            </w:pPr>
          </w:p>
        </w:tc>
        <w:tc>
          <w:tcPr>
            <w:tcW w:w="360" w:type="dxa"/>
          </w:tcPr>
          <w:p w:rsidR="00A735DB" w:rsidRDefault="00A735DB" w:rsidP="001B0353">
            <w:pPr>
              <w:ind w:right="-108"/>
              <w:jc w:val="center"/>
              <w:rPr>
                <w:sz w:val="28"/>
                <w:szCs w:val="28"/>
              </w:rPr>
            </w:pPr>
          </w:p>
          <w:p w:rsidR="00A735DB" w:rsidRDefault="00A735DB" w:rsidP="001B0353">
            <w:pPr>
              <w:ind w:right="-108"/>
              <w:jc w:val="center"/>
            </w:pPr>
            <w:r w:rsidRPr="00AC3C24">
              <w:rPr>
                <w:sz w:val="28"/>
                <w:szCs w:val="28"/>
              </w:rPr>
              <w:t>«</w:t>
            </w:r>
          </w:p>
        </w:tc>
        <w:tc>
          <w:tcPr>
            <w:tcW w:w="610" w:type="dxa"/>
            <w:tcBorders>
              <w:bottom w:val="single" w:sz="4" w:space="0" w:color="auto"/>
            </w:tcBorders>
            <w:vAlign w:val="bottom"/>
          </w:tcPr>
          <w:p w:rsidR="00A735DB" w:rsidRDefault="00A735DB" w:rsidP="001B0353">
            <w:pPr>
              <w:ind w:right="-108"/>
              <w:jc w:val="center"/>
              <w:rPr>
                <w:sz w:val="28"/>
                <w:szCs w:val="28"/>
              </w:rPr>
            </w:pPr>
          </w:p>
          <w:p w:rsidR="00A735DB" w:rsidRPr="00AC3C24" w:rsidRDefault="00A735DB" w:rsidP="001B0353">
            <w:pPr>
              <w:ind w:right="-108"/>
              <w:jc w:val="center"/>
              <w:rPr>
                <w:sz w:val="28"/>
                <w:szCs w:val="28"/>
              </w:rPr>
            </w:pPr>
            <w:r>
              <w:rPr>
                <w:sz w:val="28"/>
                <w:szCs w:val="28"/>
              </w:rPr>
              <w:t>22</w:t>
            </w:r>
          </w:p>
        </w:tc>
        <w:tc>
          <w:tcPr>
            <w:tcW w:w="540" w:type="dxa"/>
            <w:vAlign w:val="bottom"/>
          </w:tcPr>
          <w:p w:rsidR="00A735DB" w:rsidRPr="00AC3C24" w:rsidRDefault="00A735DB" w:rsidP="001B0353">
            <w:pPr>
              <w:ind w:left="-734" w:firstLine="720"/>
              <w:rPr>
                <w:sz w:val="28"/>
                <w:szCs w:val="28"/>
              </w:rPr>
            </w:pPr>
            <w:r w:rsidRPr="00AC3C24">
              <w:rPr>
                <w:sz w:val="28"/>
                <w:szCs w:val="28"/>
              </w:rPr>
              <w:t>»</w:t>
            </w:r>
          </w:p>
        </w:tc>
        <w:tc>
          <w:tcPr>
            <w:tcW w:w="1728" w:type="dxa"/>
            <w:tcBorders>
              <w:bottom w:val="single" w:sz="4" w:space="0" w:color="auto"/>
            </w:tcBorders>
            <w:vAlign w:val="bottom"/>
          </w:tcPr>
          <w:p w:rsidR="00A735DB" w:rsidRPr="00AC3C24" w:rsidRDefault="00A735DB" w:rsidP="001B0353">
            <w:pPr>
              <w:jc w:val="center"/>
              <w:rPr>
                <w:sz w:val="28"/>
                <w:szCs w:val="28"/>
              </w:rPr>
            </w:pPr>
            <w:r>
              <w:rPr>
                <w:sz w:val="28"/>
                <w:szCs w:val="28"/>
              </w:rPr>
              <w:t xml:space="preserve">мая </w:t>
            </w:r>
          </w:p>
        </w:tc>
        <w:tc>
          <w:tcPr>
            <w:tcW w:w="1417" w:type="dxa"/>
            <w:vAlign w:val="bottom"/>
          </w:tcPr>
          <w:p w:rsidR="00A735DB" w:rsidRPr="00AC3C24" w:rsidRDefault="00A735DB" w:rsidP="001B0353">
            <w:pPr>
              <w:ind w:right="-108"/>
              <w:rPr>
                <w:sz w:val="28"/>
                <w:szCs w:val="28"/>
              </w:rPr>
            </w:pPr>
            <w:r>
              <w:rPr>
                <w:sz w:val="28"/>
                <w:szCs w:val="28"/>
              </w:rPr>
              <w:t xml:space="preserve">2020 </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A735DB" w:rsidRPr="00AC3C24" w:rsidRDefault="00A735DB" w:rsidP="001B0353">
            <w:pPr>
              <w:jc w:val="center"/>
              <w:rPr>
                <w:sz w:val="28"/>
                <w:szCs w:val="28"/>
              </w:rPr>
            </w:pPr>
            <w:r>
              <w:rPr>
                <w:sz w:val="28"/>
                <w:szCs w:val="28"/>
              </w:rPr>
              <w:t>128</w:t>
            </w:r>
          </w:p>
        </w:tc>
        <w:tc>
          <w:tcPr>
            <w:tcW w:w="520" w:type="dxa"/>
            <w:tcBorders>
              <w:left w:val="nil"/>
            </w:tcBorders>
            <w:vAlign w:val="bottom"/>
          </w:tcPr>
          <w:p w:rsidR="00A735DB" w:rsidRPr="00AC3C24" w:rsidRDefault="00A735DB" w:rsidP="001B0353">
            <w:pPr>
              <w:jc w:val="center"/>
              <w:rPr>
                <w:sz w:val="28"/>
                <w:szCs w:val="28"/>
              </w:rPr>
            </w:pPr>
          </w:p>
        </w:tc>
        <w:tc>
          <w:tcPr>
            <w:tcW w:w="780" w:type="dxa"/>
            <w:tcBorders>
              <w:left w:val="nil"/>
            </w:tcBorders>
            <w:vAlign w:val="bottom"/>
          </w:tcPr>
          <w:p w:rsidR="00A735DB" w:rsidRDefault="00A735DB" w:rsidP="001B0353">
            <w:pPr>
              <w:jc w:val="center"/>
            </w:pPr>
          </w:p>
        </w:tc>
      </w:tr>
    </w:tbl>
    <w:p w:rsidR="00A735DB" w:rsidRDefault="00A735DB" w:rsidP="00A735DB">
      <w:pPr>
        <w:ind w:firstLine="708"/>
        <w:jc w:val="center"/>
        <w:rPr>
          <w:b/>
          <w:sz w:val="28"/>
          <w:szCs w:val="28"/>
        </w:rPr>
      </w:pPr>
    </w:p>
    <w:p w:rsidR="00A735DB" w:rsidRDefault="00A735DB" w:rsidP="00A735DB">
      <w:pPr>
        <w:ind w:firstLine="708"/>
        <w:jc w:val="center"/>
        <w:rPr>
          <w:b/>
          <w:sz w:val="28"/>
          <w:szCs w:val="28"/>
        </w:rPr>
      </w:pPr>
    </w:p>
    <w:p w:rsidR="00A735DB" w:rsidRPr="002B59E7" w:rsidRDefault="00A735DB" w:rsidP="00A735DB">
      <w:pPr>
        <w:spacing w:after="1" w:line="220" w:lineRule="atLeast"/>
        <w:jc w:val="center"/>
        <w:rPr>
          <w:sz w:val="28"/>
          <w:szCs w:val="28"/>
        </w:rPr>
      </w:pPr>
      <w:r>
        <w:rPr>
          <w:b/>
          <w:sz w:val="28"/>
          <w:szCs w:val="28"/>
        </w:rPr>
        <w:t>О</w:t>
      </w:r>
      <w:r w:rsidRPr="002B59E7">
        <w:rPr>
          <w:b/>
          <w:sz w:val="28"/>
          <w:szCs w:val="28"/>
        </w:rPr>
        <w:t>б оценке качества финансового менеджмента</w:t>
      </w:r>
    </w:p>
    <w:p w:rsidR="00A735DB" w:rsidRDefault="00A735DB" w:rsidP="00A735DB">
      <w:pPr>
        <w:spacing w:after="1" w:line="220" w:lineRule="atLeast"/>
        <w:jc w:val="center"/>
        <w:rPr>
          <w:b/>
          <w:sz w:val="28"/>
          <w:szCs w:val="28"/>
        </w:rPr>
      </w:pPr>
      <w:r w:rsidRPr="002B59E7">
        <w:rPr>
          <w:b/>
          <w:sz w:val="28"/>
          <w:szCs w:val="28"/>
        </w:rPr>
        <w:t>главных администраторов средств бюджет</w:t>
      </w:r>
      <w:r>
        <w:rPr>
          <w:b/>
          <w:sz w:val="28"/>
          <w:szCs w:val="28"/>
        </w:rPr>
        <w:t xml:space="preserve">а Комсомольского </w:t>
      </w:r>
    </w:p>
    <w:p w:rsidR="00A735DB" w:rsidRDefault="00A735DB" w:rsidP="00A735DB">
      <w:pPr>
        <w:spacing w:after="1" w:line="220" w:lineRule="atLeast"/>
        <w:jc w:val="center"/>
        <w:rPr>
          <w:b/>
          <w:sz w:val="28"/>
          <w:szCs w:val="28"/>
        </w:rPr>
      </w:pPr>
      <w:r>
        <w:rPr>
          <w:b/>
          <w:sz w:val="28"/>
          <w:szCs w:val="28"/>
        </w:rPr>
        <w:t xml:space="preserve"> муниципального района и </w:t>
      </w:r>
      <w:r w:rsidRPr="002B59E7">
        <w:rPr>
          <w:b/>
          <w:sz w:val="28"/>
          <w:szCs w:val="28"/>
        </w:rPr>
        <w:t xml:space="preserve">главных администраторов средств </w:t>
      </w:r>
    </w:p>
    <w:p w:rsidR="00A735DB" w:rsidRPr="002B59E7" w:rsidRDefault="00A735DB" w:rsidP="00A735DB">
      <w:pPr>
        <w:spacing w:after="1" w:line="220" w:lineRule="atLeast"/>
        <w:jc w:val="center"/>
        <w:rPr>
          <w:sz w:val="28"/>
          <w:szCs w:val="28"/>
        </w:rPr>
      </w:pPr>
      <w:r w:rsidRPr="002B59E7">
        <w:rPr>
          <w:b/>
          <w:sz w:val="28"/>
          <w:szCs w:val="28"/>
        </w:rPr>
        <w:t>бюджета</w:t>
      </w:r>
      <w:r>
        <w:rPr>
          <w:b/>
          <w:sz w:val="28"/>
          <w:szCs w:val="28"/>
        </w:rPr>
        <w:t xml:space="preserve"> Комсомольского  городского поселения </w:t>
      </w:r>
    </w:p>
    <w:p w:rsidR="00A735DB" w:rsidRPr="002B59E7" w:rsidRDefault="00A735DB" w:rsidP="00A735DB">
      <w:pPr>
        <w:spacing w:after="1"/>
        <w:rPr>
          <w:sz w:val="28"/>
          <w:szCs w:val="28"/>
        </w:rPr>
      </w:pPr>
    </w:p>
    <w:p w:rsidR="00A735DB" w:rsidRPr="002B59E7" w:rsidRDefault="00A735DB" w:rsidP="00A735DB">
      <w:pPr>
        <w:spacing w:after="1" w:line="220" w:lineRule="atLeast"/>
        <w:jc w:val="center"/>
        <w:rPr>
          <w:sz w:val="28"/>
          <w:szCs w:val="28"/>
        </w:rPr>
      </w:pPr>
    </w:p>
    <w:p w:rsidR="00A735DB" w:rsidRPr="0021360E" w:rsidRDefault="00A735DB" w:rsidP="00A735DB">
      <w:pPr>
        <w:spacing w:after="1" w:line="220" w:lineRule="atLeast"/>
        <w:ind w:firstLine="540"/>
        <w:jc w:val="both"/>
        <w:rPr>
          <w:sz w:val="28"/>
          <w:szCs w:val="28"/>
        </w:rPr>
      </w:pPr>
      <w:r w:rsidRPr="0021360E">
        <w:rPr>
          <w:sz w:val="28"/>
          <w:szCs w:val="28"/>
        </w:rPr>
        <w:t>В соответствии со статьей 160.2-1 Бюджетного кодекса Российской Федерации, в целях повышения качества управления муниципальными финансами, Администрация Комсомольского муниципального района Ивановской области</w:t>
      </w:r>
    </w:p>
    <w:p w:rsidR="00A735DB" w:rsidRDefault="00A735DB" w:rsidP="00A735DB">
      <w:pPr>
        <w:spacing w:after="1" w:line="220" w:lineRule="atLeast"/>
        <w:ind w:firstLine="540"/>
        <w:jc w:val="both"/>
        <w:rPr>
          <w:b/>
          <w:sz w:val="28"/>
          <w:szCs w:val="28"/>
        </w:rPr>
      </w:pPr>
      <w:r>
        <w:rPr>
          <w:sz w:val="28"/>
          <w:szCs w:val="28"/>
        </w:rPr>
        <w:t xml:space="preserve"> </w:t>
      </w:r>
      <w:r w:rsidRPr="002B59E7">
        <w:rPr>
          <w:b/>
          <w:sz w:val="28"/>
          <w:szCs w:val="28"/>
        </w:rPr>
        <w:t>п</w:t>
      </w:r>
      <w:r>
        <w:rPr>
          <w:b/>
          <w:sz w:val="28"/>
          <w:szCs w:val="28"/>
        </w:rPr>
        <w:t xml:space="preserve"> </w:t>
      </w:r>
      <w:r w:rsidRPr="002B59E7">
        <w:rPr>
          <w:b/>
          <w:sz w:val="28"/>
          <w:szCs w:val="28"/>
        </w:rPr>
        <w:t>о</w:t>
      </w:r>
      <w:r>
        <w:rPr>
          <w:b/>
          <w:sz w:val="28"/>
          <w:szCs w:val="28"/>
        </w:rPr>
        <w:t xml:space="preserve"> </w:t>
      </w:r>
      <w:r w:rsidRPr="002B59E7">
        <w:rPr>
          <w:b/>
          <w:sz w:val="28"/>
          <w:szCs w:val="28"/>
        </w:rPr>
        <w:t>с</w:t>
      </w:r>
      <w:r>
        <w:rPr>
          <w:b/>
          <w:sz w:val="28"/>
          <w:szCs w:val="28"/>
        </w:rPr>
        <w:t xml:space="preserve"> </w:t>
      </w:r>
      <w:r w:rsidRPr="002B59E7">
        <w:rPr>
          <w:b/>
          <w:sz w:val="28"/>
          <w:szCs w:val="28"/>
        </w:rPr>
        <w:t>т</w:t>
      </w:r>
      <w:r>
        <w:rPr>
          <w:b/>
          <w:sz w:val="28"/>
          <w:szCs w:val="28"/>
        </w:rPr>
        <w:t xml:space="preserve"> </w:t>
      </w:r>
      <w:r w:rsidRPr="002B59E7">
        <w:rPr>
          <w:b/>
          <w:sz w:val="28"/>
          <w:szCs w:val="28"/>
        </w:rPr>
        <w:t>а</w:t>
      </w:r>
      <w:r>
        <w:rPr>
          <w:b/>
          <w:sz w:val="28"/>
          <w:szCs w:val="28"/>
        </w:rPr>
        <w:t xml:space="preserve"> н </w:t>
      </w:r>
      <w:r w:rsidRPr="002B59E7">
        <w:rPr>
          <w:b/>
          <w:sz w:val="28"/>
          <w:szCs w:val="28"/>
        </w:rPr>
        <w:t>о</w:t>
      </w:r>
      <w:r>
        <w:rPr>
          <w:b/>
          <w:sz w:val="28"/>
          <w:szCs w:val="28"/>
        </w:rPr>
        <w:t xml:space="preserve"> </w:t>
      </w:r>
      <w:r w:rsidRPr="002B59E7">
        <w:rPr>
          <w:b/>
          <w:sz w:val="28"/>
          <w:szCs w:val="28"/>
        </w:rPr>
        <w:t>в</w:t>
      </w:r>
      <w:r>
        <w:rPr>
          <w:b/>
          <w:sz w:val="28"/>
          <w:szCs w:val="28"/>
        </w:rPr>
        <w:t xml:space="preserve"> </w:t>
      </w:r>
      <w:r w:rsidRPr="002B59E7">
        <w:rPr>
          <w:b/>
          <w:sz w:val="28"/>
          <w:szCs w:val="28"/>
        </w:rPr>
        <w:t>л</w:t>
      </w:r>
      <w:r>
        <w:rPr>
          <w:b/>
          <w:sz w:val="28"/>
          <w:szCs w:val="28"/>
        </w:rPr>
        <w:t xml:space="preserve"> </w:t>
      </w:r>
      <w:r w:rsidRPr="002B59E7">
        <w:rPr>
          <w:b/>
          <w:sz w:val="28"/>
          <w:szCs w:val="28"/>
        </w:rPr>
        <w:t>я</w:t>
      </w:r>
      <w:r>
        <w:rPr>
          <w:b/>
          <w:sz w:val="28"/>
          <w:szCs w:val="28"/>
        </w:rPr>
        <w:t xml:space="preserve"> </w:t>
      </w:r>
      <w:r w:rsidRPr="002B59E7">
        <w:rPr>
          <w:b/>
          <w:sz w:val="28"/>
          <w:szCs w:val="28"/>
        </w:rPr>
        <w:t>е</w:t>
      </w:r>
      <w:r>
        <w:rPr>
          <w:b/>
          <w:sz w:val="28"/>
          <w:szCs w:val="28"/>
        </w:rPr>
        <w:t xml:space="preserve"> </w:t>
      </w:r>
      <w:r w:rsidRPr="002B59E7">
        <w:rPr>
          <w:b/>
          <w:sz w:val="28"/>
          <w:szCs w:val="28"/>
        </w:rPr>
        <w:t>т:</w:t>
      </w:r>
    </w:p>
    <w:p w:rsidR="00A735DB" w:rsidRPr="002B59E7" w:rsidRDefault="00A735DB" w:rsidP="00A735DB">
      <w:pPr>
        <w:spacing w:after="1" w:line="220" w:lineRule="atLeast"/>
        <w:ind w:firstLine="540"/>
        <w:jc w:val="both"/>
        <w:rPr>
          <w:sz w:val="28"/>
          <w:szCs w:val="28"/>
        </w:rPr>
      </w:pPr>
      <w:r>
        <w:rPr>
          <w:sz w:val="28"/>
          <w:szCs w:val="28"/>
        </w:rPr>
        <w:t xml:space="preserve">   1. </w:t>
      </w:r>
      <w:r w:rsidRPr="002B59E7">
        <w:rPr>
          <w:sz w:val="28"/>
          <w:szCs w:val="28"/>
        </w:rPr>
        <w:t>Утвердить</w:t>
      </w:r>
      <w:r>
        <w:rPr>
          <w:sz w:val="28"/>
          <w:szCs w:val="28"/>
        </w:rPr>
        <w:t xml:space="preserve"> </w:t>
      </w:r>
      <w:r w:rsidRPr="002B59E7">
        <w:rPr>
          <w:sz w:val="28"/>
          <w:szCs w:val="28"/>
        </w:rPr>
        <w:t xml:space="preserve">Методику оценки качества финансового менеджмента главных администраторов средств </w:t>
      </w:r>
      <w:r>
        <w:rPr>
          <w:sz w:val="28"/>
          <w:szCs w:val="28"/>
        </w:rPr>
        <w:t xml:space="preserve">бюджета </w:t>
      </w:r>
      <w:r w:rsidRPr="004F7387">
        <w:rPr>
          <w:sz w:val="28"/>
          <w:szCs w:val="28"/>
        </w:rPr>
        <w:t>Комсомольского</w:t>
      </w:r>
      <w:r>
        <w:rPr>
          <w:sz w:val="28"/>
          <w:szCs w:val="28"/>
        </w:rPr>
        <w:t xml:space="preserve"> муниципального района  и </w:t>
      </w:r>
      <w:r w:rsidRPr="002B59E7">
        <w:rPr>
          <w:sz w:val="28"/>
          <w:szCs w:val="28"/>
        </w:rPr>
        <w:t xml:space="preserve">главных администраторов средств </w:t>
      </w:r>
      <w:r>
        <w:rPr>
          <w:sz w:val="28"/>
          <w:szCs w:val="28"/>
        </w:rPr>
        <w:t xml:space="preserve">бюджета </w:t>
      </w:r>
      <w:r w:rsidRPr="004F7387">
        <w:rPr>
          <w:sz w:val="28"/>
          <w:szCs w:val="28"/>
        </w:rPr>
        <w:t>Комсомольского</w:t>
      </w:r>
      <w:r>
        <w:rPr>
          <w:sz w:val="28"/>
          <w:szCs w:val="28"/>
        </w:rPr>
        <w:t xml:space="preserve"> городского поселения согласно </w:t>
      </w:r>
      <w:r w:rsidRPr="002B59E7">
        <w:rPr>
          <w:sz w:val="28"/>
          <w:szCs w:val="28"/>
        </w:rPr>
        <w:t>приложени</w:t>
      </w:r>
      <w:r>
        <w:rPr>
          <w:sz w:val="28"/>
          <w:szCs w:val="28"/>
        </w:rPr>
        <w:t>ю</w:t>
      </w:r>
      <w:r w:rsidRPr="002B59E7">
        <w:rPr>
          <w:sz w:val="28"/>
          <w:szCs w:val="28"/>
        </w:rPr>
        <w:t xml:space="preserve"> </w:t>
      </w:r>
      <w:r>
        <w:rPr>
          <w:sz w:val="28"/>
          <w:szCs w:val="28"/>
        </w:rPr>
        <w:t>№</w:t>
      </w:r>
      <w:r w:rsidRPr="002B59E7">
        <w:rPr>
          <w:sz w:val="28"/>
          <w:szCs w:val="28"/>
        </w:rPr>
        <w:t>1.</w:t>
      </w:r>
    </w:p>
    <w:p w:rsidR="00A735DB" w:rsidRPr="002B59E7" w:rsidRDefault="00A735DB" w:rsidP="00A735DB">
      <w:pPr>
        <w:spacing w:after="1" w:line="220" w:lineRule="atLeast"/>
        <w:ind w:firstLine="540"/>
        <w:jc w:val="both"/>
        <w:rPr>
          <w:sz w:val="28"/>
          <w:szCs w:val="28"/>
        </w:rPr>
      </w:pPr>
      <w:r>
        <w:rPr>
          <w:sz w:val="28"/>
          <w:szCs w:val="28"/>
        </w:rPr>
        <w:t xml:space="preserve">   </w:t>
      </w:r>
      <w:r w:rsidRPr="002B59E7">
        <w:rPr>
          <w:sz w:val="28"/>
          <w:szCs w:val="28"/>
        </w:rPr>
        <w:t xml:space="preserve">2. Утвердить Положение о применении результатов оценки качества финансового менеджмента главных администраторов средств бюджета </w:t>
      </w:r>
      <w:r w:rsidRPr="004F7387">
        <w:rPr>
          <w:sz w:val="28"/>
          <w:szCs w:val="28"/>
        </w:rPr>
        <w:t>Комсомольского</w:t>
      </w:r>
      <w:r w:rsidRPr="002B59E7">
        <w:rPr>
          <w:sz w:val="28"/>
          <w:szCs w:val="28"/>
        </w:rPr>
        <w:t xml:space="preserve"> муниципального района и главных администраторов средств бюджета </w:t>
      </w:r>
      <w:r w:rsidRPr="004F7387">
        <w:rPr>
          <w:sz w:val="28"/>
          <w:szCs w:val="28"/>
        </w:rPr>
        <w:t>Комсомольского</w:t>
      </w:r>
      <w:r w:rsidRPr="002B59E7">
        <w:rPr>
          <w:sz w:val="28"/>
          <w:szCs w:val="28"/>
        </w:rPr>
        <w:t xml:space="preserve"> городского поселения</w:t>
      </w:r>
      <w:r>
        <w:rPr>
          <w:sz w:val="28"/>
          <w:szCs w:val="28"/>
        </w:rPr>
        <w:t xml:space="preserve"> согласно </w:t>
      </w:r>
      <w:r w:rsidRPr="002B59E7">
        <w:rPr>
          <w:sz w:val="28"/>
          <w:szCs w:val="28"/>
        </w:rPr>
        <w:t>приложени</w:t>
      </w:r>
      <w:r>
        <w:rPr>
          <w:sz w:val="28"/>
          <w:szCs w:val="28"/>
        </w:rPr>
        <w:t>ю</w:t>
      </w:r>
      <w:r w:rsidRPr="002B59E7">
        <w:rPr>
          <w:sz w:val="28"/>
          <w:szCs w:val="28"/>
        </w:rPr>
        <w:t xml:space="preserve"> </w:t>
      </w:r>
      <w:r>
        <w:rPr>
          <w:sz w:val="28"/>
          <w:szCs w:val="28"/>
        </w:rPr>
        <w:t>№</w:t>
      </w:r>
      <w:r w:rsidRPr="002B59E7">
        <w:rPr>
          <w:sz w:val="28"/>
          <w:szCs w:val="28"/>
        </w:rPr>
        <w:t>2.</w:t>
      </w:r>
    </w:p>
    <w:p w:rsidR="00A735DB" w:rsidRDefault="00A735DB" w:rsidP="00A735DB">
      <w:pPr>
        <w:ind w:firstLine="709"/>
        <w:jc w:val="both"/>
        <w:rPr>
          <w:sz w:val="28"/>
          <w:szCs w:val="28"/>
        </w:rPr>
      </w:pPr>
      <w:r>
        <w:rPr>
          <w:rFonts w:eastAsia="Calibri"/>
          <w:sz w:val="28"/>
          <w:szCs w:val="28"/>
        </w:rPr>
        <w:t xml:space="preserve">3. </w:t>
      </w:r>
      <w:r>
        <w:rPr>
          <w:sz w:val="28"/>
          <w:szCs w:val="28"/>
        </w:rPr>
        <w:t>Опубликовать настоящее постановление в «Вестнике нормативных правовых актов органов местного самоуправления Комсомольского 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A735DB" w:rsidRPr="000878C6" w:rsidRDefault="00A735DB" w:rsidP="00A735DB">
      <w:pPr>
        <w:pStyle w:val="ConsPlusNormal"/>
        <w:ind w:firstLine="540"/>
        <w:jc w:val="both"/>
        <w:rPr>
          <w:rFonts w:ascii="Times New Roman" w:hAnsi="Times New Roman"/>
          <w:sz w:val="28"/>
          <w:szCs w:val="28"/>
        </w:rPr>
      </w:pPr>
      <w:r>
        <w:rPr>
          <w:rFonts w:ascii="Times New Roman" w:hAnsi="Times New Roman"/>
          <w:sz w:val="28"/>
          <w:szCs w:val="28"/>
        </w:rPr>
        <w:t xml:space="preserve">  3. Настоящее постановление вступает в силу после его официального опубликования и </w:t>
      </w:r>
      <w:r w:rsidRPr="008B439E">
        <w:rPr>
          <w:rFonts w:ascii="Times New Roman" w:hAnsi="Times New Roman" w:cs="Times New Roman"/>
          <w:sz w:val="28"/>
          <w:szCs w:val="28"/>
        </w:rPr>
        <w:t xml:space="preserve">распространяется на правоотношения, возникшие </w:t>
      </w:r>
      <w:r>
        <w:rPr>
          <w:rFonts w:ascii="Times New Roman" w:hAnsi="Times New Roman" w:cs="Times New Roman"/>
          <w:sz w:val="28"/>
          <w:szCs w:val="28"/>
        </w:rPr>
        <w:t xml:space="preserve"> </w:t>
      </w:r>
      <w:r w:rsidRPr="008B439E">
        <w:rPr>
          <w:rFonts w:ascii="Times New Roman" w:hAnsi="Times New Roman" w:cs="Times New Roman"/>
          <w:sz w:val="28"/>
          <w:szCs w:val="28"/>
        </w:rPr>
        <w:t>с 01.01.20</w:t>
      </w:r>
      <w:r>
        <w:rPr>
          <w:rFonts w:ascii="Times New Roman" w:hAnsi="Times New Roman" w:cs="Times New Roman"/>
          <w:sz w:val="28"/>
          <w:szCs w:val="28"/>
        </w:rPr>
        <w:t>20 года</w:t>
      </w:r>
      <w:r w:rsidRPr="008B439E">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 </w:t>
      </w:r>
    </w:p>
    <w:p w:rsidR="00A735DB" w:rsidRPr="005C1F3C" w:rsidRDefault="00A735DB" w:rsidP="00A735DB">
      <w:pPr>
        <w:jc w:val="both"/>
        <w:rPr>
          <w:sz w:val="28"/>
          <w:szCs w:val="28"/>
        </w:rPr>
      </w:pPr>
      <w:r w:rsidRPr="005C1F3C">
        <w:rPr>
          <w:sz w:val="28"/>
          <w:szCs w:val="28"/>
        </w:rPr>
        <w:t xml:space="preserve">         </w:t>
      </w:r>
      <w:r>
        <w:rPr>
          <w:sz w:val="28"/>
          <w:szCs w:val="28"/>
        </w:rPr>
        <w:t>4</w:t>
      </w:r>
      <w:r w:rsidRPr="005C1F3C">
        <w:rPr>
          <w:sz w:val="28"/>
          <w:szCs w:val="28"/>
        </w:rPr>
        <w:t xml:space="preserve">. Контроль за  исполнением настоящего постановления возложить  </w:t>
      </w:r>
      <w:r>
        <w:rPr>
          <w:sz w:val="28"/>
          <w:szCs w:val="28"/>
        </w:rPr>
        <w:t xml:space="preserve">на  заместителя главы Администрации Комсомольского муниципального района, начальника </w:t>
      </w:r>
      <w:r w:rsidRPr="005C1F3C">
        <w:rPr>
          <w:sz w:val="28"/>
          <w:szCs w:val="28"/>
        </w:rPr>
        <w:t xml:space="preserve"> </w:t>
      </w:r>
      <w:r>
        <w:rPr>
          <w:sz w:val="28"/>
          <w:szCs w:val="28"/>
        </w:rPr>
        <w:t xml:space="preserve">финансового управления Администрации Комсомольского муниципального района </w:t>
      </w:r>
      <w:r w:rsidRPr="005C1F3C">
        <w:rPr>
          <w:sz w:val="28"/>
          <w:szCs w:val="28"/>
        </w:rPr>
        <w:t xml:space="preserve"> </w:t>
      </w:r>
      <w:r>
        <w:rPr>
          <w:sz w:val="28"/>
          <w:szCs w:val="28"/>
        </w:rPr>
        <w:t>Е.С</w:t>
      </w:r>
      <w:r w:rsidRPr="005C1F3C">
        <w:rPr>
          <w:sz w:val="28"/>
          <w:szCs w:val="28"/>
        </w:rPr>
        <w:t>.</w:t>
      </w:r>
      <w:r>
        <w:rPr>
          <w:sz w:val="28"/>
          <w:szCs w:val="28"/>
        </w:rPr>
        <w:t>Синельникову.</w:t>
      </w:r>
    </w:p>
    <w:p w:rsidR="00A735DB" w:rsidRDefault="00A735DB" w:rsidP="00A735DB">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735DB" w:rsidTr="001B0353">
        <w:tc>
          <w:tcPr>
            <w:tcW w:w="9286" w:type="dxa"/>
            <w:tcBorders>
              <w:top w:val="nil"/>
              <w:left w:val="nil"/>
              <w:bottom w:val="nil"/>
              <w:right w:val="nil"/>
            </w:tcBorders>
          </w:tcPr>
          <w:p w:rsidR="00A735DB" w:rsidRDefault="00A735DB" w:rsidP="001B0353">
            <w:pPr>
              <w:jc w:val="both"/>
              <w:rPr>
                <w:b/>
                <w:sz w:val="28"/>
                <w:szCs w:val="28"/>
              </w:rPr>
            </w:pPr>
            <w:r>
              <w:rPr>
                <w:b/>
                <w:sz w:val="28"/>
                <w:szCs w:val="28"/>
              </w:rPr>
              <w:t xml:space="preserve">Глава </w:t>
            </w:r>
            <w:r w:rsidRPr="00070681">
              <w:rPr>
                <w:b/>
                <w:sz w:val="28"/>
                <w:szCs w:val="28"/>
              </w:rPr>
              <w:t xml:space="preserve">Комсомольского </w:t>
            </w:r>
          </w:p>
          <w:p w:rsidR="00A735DB" w:rsidRDefault="00A735DB" w:rsidP="001B0353">
            <w:pPr>
              <w:jc w:val="both"/>
              <w:rPr>
                <w:b/>
                <w:sz w:val="28"/>
                <w:szCs w:val="28"/>
              </w:rPr>
            </w:pPr>
            <w:r w:rsidRPr="00070681">
              <w:rPr>
                <w:b/>
                <w:sz w:val="28"/>
                <w:szCs w:val="28"/>
              </w:rPr>
              <w:lastRenderedPageBreak/>
              <w:t xml:space="preserve">муниципального района:                     </w:t>
            </w:r>
            <w:r>
              <w:rPr>
                <w:b/>
                <w:sz w:val="28"/>
                <w:szCs w:val="28"/>
              </w:rPr>
              <w:t xml:space="preserve">                         </w:t>
            </w:r>
            <w:r w:rsidR="00426A5B">
              <w:rPr>
                <w:b/>
                <w:sz w:val="28"/>
                <w:szCs w:val="28"/>
              </w:rPr>
              <w:t xml:space="preserve">       </w:t>
            </w:r>
            <w:r w:rsidRPr="00070681">
              <w:rPr>
                <w:b/>
                <w:sz w:val="28"/>
                <w:szCs w:val="28"/>
              </w:rPr>
              <w:t xml:space="preserve">  О.В.Бузулуцкая</w:t>
            </w:r>
          </w:p>
          <w:p w:rsidR="00A735DB" w:rsidRPr="00070681" w:rsidRDefault="00A735DB" w:rsidP="001B0353">
            <w:pPr>
              <w:jc w:val="both"/>
              <w:rPr>
                <w:b/>
                <w:sz w:val="28"/>
                <w:szCs w:val="28"/>
              </w:rPr>
            </w:pPr>
          </w:p>
        </w:tc>
      </w:tr>
    </w:tbl>
    <w:p w:rsidR="00A735DB" w:rsidRDefault="00A735DB" w:rsidP="00A735DB">
      <w:pPr>
        <w:jc w:val="both"/>
      </w:pPr>
    </w:p>
    <w:p w:rsidR="00A735DB" w:rsidRDefault="00A735DB" w:rsidP="00A735DB">
      <w:pPr>
        <w:jc w:val="right"/>
      </w:pPr>
    </w:p>
    <w:p w:rsidR="00A735DB" w:rsidRDefault="00A735DB" w:rsidP="00A735DB">
      <w:pPr>
        <w:jc w:val="right"/>
      </w:pPr>
    </w:p>
    <w:p w:rsidR="00A735DB" w:rsidRDefault="00A735DB" w:rsidP="00A735DB">
      <w:pPr>
        <w:spacing w:after="1" w:line="220" w:lineRule="atLeast"/>
        <w:jc w:val="right"/>
      </w:pPr>
      <w:r w:rsidRPr="00EB66B5">
        <w:t xml:space="preserve">Приложение 1 </w:t>
      </w:r>
    </w:p>
    <w:p w:rsidR="00A735DB" w:rsidRDefault="00A735DB" w:rsidP="00A735DB">
      <w:pPr>
        <w:spacing w:after="1" w:line="220" w:lineRule="atLeast"/>
        <w:jc w:val="right"/>
      </w:pPr>
      <w:r w:rsidRPr="00EB66B5">
        <w:t>к постановлению</w:t>
      </w:r>
      <w:r>
        <w:t xml:space="preserve"> А</w:t>
      </w:r>
      <w:r w:rsidRPr="00EB66B5">
        <w:t>дминистрации</w:t>
      </w:r>
    </w:p>
    <w:p w:rsidR="00A735DB" w:rsidRPr="00EB66B5" w:rsidRDefault="00A735DB" w:rsidP="00A735DB">
      <w:pPr>
        <w:spacing w:after="1" w:line="220" w:lineRule="atLeast"/>
        <w:jc w:val="right"/>
      </w:pPr>
      <w:r w:rsidRPr="00EB66B5">
        <w:t xml:space="preserve"> </w:t>
      </w:r>
      <w:r>
        <w:t xml:space="preserve">Комсомольского </w:t>
      </w:r>
      <w:r w:rsidRPr="00EB66B5">
        <w:t xml:space="preserve"> муниципального района                                                                                                                                      </w:t>
      </w:r>
    </w:p>
    <w:p w:rsidR="00A735DB" w:rsidRPr="00EB66B5" w:rsidRDefault="00A735DB" w:rsidP="00A735DB">
      <w:pPr>
        <w:spacing w:after="1" w:line="220" w:lineRule="atLeast"/>
        <w:jc w:val="right"/>
      </w:pPr>
      <w:r w:rsidRPr="00EB66B5">
        <w:t xml:space="preserve">от </w:t>
      </w:r>
      <w:r>
        <w:t xml:space="preserve"> 22 мая 2020г. № 128</w:t>
      </w:r>
    </w:p>
    <w:p w:rsidR="00A735DB" w:rsidRDefault="00A735DB" w:rsidP="00A735DB">
      <w:pPr>
        <w:spacing w:after="1" w:line="220" w:lineRule="atLeast"/>
        <w:jc w:val="center"/>
        <w:rPr>
          <w:b/>
          <w:sz w:val="28"/>
          <w:szCs w:val="28"/>
        </w:rPr>
      </w:pPr>
      <w:bookmarkStart w:id="1" w:name="P36"/>
      <w:bookmarkEnd w:id="1"/>
    </w:p>
    <w:p w:rsidR="00A735DB" w:rsidRDefault="00A735DB" w:rsidP="00A735DB">
      <w:pPr>
        <w:spacing w:after="1" w:line="220" w:lineRule="atLeast"/>
        <w:jc w:val="center"/>
        <w:rPr>
          <w:b/>
          <w:sz w:val="28"/>
          <w:szCs w:val="28"/>
        </w:rPr>
      </w:pPr>
    </w:p>
    <w:p w:rsidR="00A735DB" w:rsidRPr="002B59E7" w:rsidRDefault="00A735DB" w:rsidP="00A735DB">
      <w:pPr>
        <w:spacing w:after="1" w:line="220" w:lineRule="atLeast"/>
        <w:jc w:val="center"/>
        <w:rPr>
          <w:sz w:val="28"/>
          <w:szCs w:val="28"/>
        </w:rPr>
      </w:pPr>
      <w:r>
        <w:rPr>
          <w:b/>
          <w:sz w:val="28"/>
          <w:szCs w:val="28"/>
        </w:rPr>
        <w:t>М</w:t>
      </w:r>
      <w:r w:rsidRPr="002B59E7">
        <w:rPr>
          <w:b/>
          <w:sz w:val="28"/>
          <w:szCs w:val="28"/>
        </w:rPr>
        <w:t>етодика</w:t>
      </w:r>
    </w:p>
    <w:p w:rsidR="00A735DB" w:rsidRPr="002B59E7" w:rsidRDefault="00A735DB" w:rsidP="00A735DB">
      <w:pPr>
        <w:spacing w:after="1" w:line="220" w:lineRule="atLeast"/>
        <w:jc w:val="center"/>
        <w:rPr>
          <w:sz w:val="28"/>
          <w:szCs w:val="28"/>
        </w:rPr>
      </w:pPr>
      <w:r w:rsidRPr="002B59E7">
        <w:rPr>
          <w:b/>
          <w:sz w:val="28"/>
          <w:szCs w:val="28"/>
        </w:rPr>
        <w:t>оценки качества финансового менеджмента</w:t>
      </w:r>
    </w:p>
    <w:p w:rsidR="00A735DB" w:rsidRDefault="00A735DB" w:rsidP="00A735DB">
      <w:pPr>
        <w:spacing w:after="1" w:line="220" w:lineRule="atLeast"/>
        <w:jc w:val="center"/>
        <w:rPr>
          <w:b/>
          <w:sz w:val="28"/>
          <w:szCs w:val="28"/>
        </w:rPr>
      </w:pPr>
      <w:r w:rsidRPr="002B59E7">
        <w:rPr>
          <w:b/>
          <w:sz w:val="28"/>
          <w:szCs w:val="28"/>
        </w:rPr>
        <w:t>главных администраторов средств бюджета</w:t>
      </w:r>
      <w:r>
        <w:rPr>
          <w:b/>
          <w:sz w:val="28"/>
          <w:szCs w:val="28"/>
        </w:rPr>
        <w:t xml:space="preserve"> Комсомольского муниципального района и </w:t>
      </w:r>
      <w:r w:rsidRPr="002B59E7">
        <w:rPr>
          <w:b/>
          <w:sz w:val="28"/>
          <w:szCs w:val="28"/>
        </w:rPr>
        <w:t>главных администраторов средств бюджета</w:t>
      </w:r>
      <w:r>
        <w:rPr>
          <w:b/>
          <w:sz w:val="28"/>
          <w:szCs w:val="28"/>
        </w:rPr>
        <w:t xml:space="preserve"> Комсомольского </w:t>
      </w:r>
    </w:p>
    <w:p w:rsidR="00A735DB" w:rsidRPr="002B59E7" w:rsidRDefault="00A735DB" w:rsidP="00A735DB">
      <w:pPr>
        <w:spacing w:after="1" w:line="220" w:lineRule="atLeast"/>
        <w:jc w:val="center"/>
        <w:rPr>
          <w:sz w:val="28"/>
          <w:szCs w:val="28"/>
        </w:rPr>
      </w:pPr>
      <w:r>
        <w:rPr>
          <w:b/>
          <w:sz w:val="28"/>
          <w:szCs w:val="28"/>
        </w:rPr>
        <w:t>городского поселения</w:t>
      </w:r>
    </w:p>
    <w:p w:rsidR="00A735DB" w:rsidRPr="002B59E7" w:rsidRDefault="00A735DB" w:rsidP="00A735DB">
      <w:pPr>
        <w:spacing w:after="1"/>
        <w:rPr>
          <w:sz w:val="28"/>
          <w:szCs w:val="28"/>
        </w:rPr>
      </w:pPr>
    </w:p>
    <w:p w:rsidR="00A735DB" w:rsidRPr="002B59E7" w:rsidRDefault="00A735DB" w:rsidP="00A735DB">
      <w:pPr>
        <w:spacing w:after="1" w:line="220" w:lineRule="atLeast"/>
        <w:ind w:firstLine="540"/>
        <w:jc w:val="both"/>
        <w:rPr>
          <w:sz w:val="28"/>
          <w:szCs w:val="28"/>
        </w:rPr>
      </w:pPr>
      <w:r w:rsidRPr="002B59E7">
        <w:rPr>
          <w:sz w:val="28"/>
          <w:szCs w:val="28"/>
        </w:rPr>
        <w:t xml:space="preserve">1. Методика оценки качества финансового менеджмента главных администраторов средств бюджета </w:t>
      </w:r>
      <w:r>
        <w:rPr>
          <w:sz w:val="28"/>
          <w:szCs w:val="28"/>
        </w:rPr>
        <w:t>Комсомольского</w:t>
      </w:r>
      <w:r w:rsidRPr="002B59E7">
        <w:rPr>
          <w:sz w:val="28"/>
          <w:szCs w:val="28"/>
        </w:rPr>
        <w:t xml:space="preserve"> муниципального района и главных администраторов средств бюджета </w:t>
      </w:r>
      <w:r>
        <w:rPr>
          <w:sz w:val="28"/>
          <w:szCs w:val="28"/>
        </w:rPr>
        <w:t>Комсомольского</w:t>
      </w:r>
      <w:r w:rsidRPr="002B59E7">
        <w:rPr>
          <w:sz w:val="28"/>
          <w:szCs w:val="28"/>
        </w:rPr>
        <w:t xml:space="preserve"> городского поселения (далее </w:t>
      </w:r>
      <w:r>
        <w:rPr>
          <w:sz w:val="28"/>
          <w:szCs w:val="28"/>
        </w:rPr>
        <w:t>–</w:t>
      </w:r>
      <w:r w:rsidRPr="002B59E7">
        <w:rPr>
          <w:sz w:val="28"/>
          <w:szCs w:val="28"/>
        </w:rPr>
        <w:t xml:space="preserve"> Методика) разработана в целях проведения </w:t>
      </w:r>
      <w:r>
        <w:rPr>
          <w:sz w:val="28"/>
          <w:szCs w:val="28"/>
        </w:rPr>
        <w:t>Ф</w:t>
      </w:r>
      <w:r w:rsidRPr="002B59E7">
        <w:rPr>
          <w:sz w:val="28"/>
          <w:szCs w:val="28"/>
        </w:rPr>
        <w:t>инансов</w:t>
      </w:r>
      <w:r>
        <w:rPr>
          <w:sz w:val="28"/>
          <w:szCs w:val="28"/>
        </w:rPr>
        <w:t>ым управлением Администрации Комсомольского</w:t>
      </w:r>
      <w:r w:rsidRPr="002B59E7">
        <w:rPr>
          <w:sz w:val="28"/>
          <w:szCs w:val="28"/>
        </w:rPr>
        <w:t xml:space="preserve"> муниципального района (далее </w:t>
      </w:r>
      <w:r>
        <w:rPr>
          <w:sz w:val="28"/>
          <w:szCs w:val="28"/>
        </w:rPr>
        <w:t>– Ф</w:t>
      </w:r>
      <w:r w:rsidRPr="002B59E7">
        <w:rPr>
          <w:sz w:val="28"/>
          <w:szCs w:val="28"/>
        </w:rPr>
        <w:t>инансов</w:t>
      </w:r>
      <w:r>
        <w:rPr>
          <w:sz w:val="28"/>
          <w:szCs w:val="28"/>
        </w:rPr>
        <w:t>ый управление</w:t>
      </w:r>
      <w:r w:rsidRPr="002B59E7">
        <w:rPr>
          <w:sz w:val="28"/>
          <w:szCs w:val="28"/>
        </w:rPr>
        <w:t xml:space="preserve">) мониторинга оценки качества финансового менеджмента главных администраторов средств </w:t>
      </w:r>
      <w:r>
        <w:rPr>
          <w:sz w:val="28"/>
          <w:szCs w:val="28"/>
        </w:rPr>
        <w:t xml:space="preserve">бюджета Комсомольского муниципального района  и </w:t>
      </w:r>
      <w:r w:rsidRPr="002B59E7">
        <w:rPr>
          <w:sz w:val="28"/>
          <w:szCs w:val="28"/>
        </w:rPr>
        <w:t xml:space="preserve">главных администраторов средств </w:t>
      </w:r>
      <w:r>
        <w:rPr>
          <w:sz w:val="28"/>
          <w:szCs w:val="28"/>
        </w:rPr>
        <w:t>бюджета Комсомольского городского поселения</w:t>
      </w:r>
      <w:r w:rsidRPr="002B59E7">
        <w:rPr>
          <w:sz w:val="28"/>
          <w:szCs w:val="28"/>
        </w:rPr>
        <w:t xml:space="preserve"> и формирования показателей качества финансового менеджмента главных администраторов средств бюджета </w:t>
      </w:r>
      <w:r>
        <w:rPr>
          <w:sz w:val="28"/>
          <w:szCs w:val="28"/>
        </w:rPr>
        <w:t>Комсомольского</w:t>
      </w:r>
      <w:r w:rsidRPr="002B59E7">
        <w:rPr>
          <w:sz w:val="28"/>
          <w:szCs w:val="28"/>
        </w:rPr>
        <w:t xml:space="preserve"> муниципального района и главных администраторов средств бюджета </w:t>
      </w:r>
      <w:r>
        <w:rPr>
          <w:sz w:val="28"/>
          <w:szCs w:val="28"/>
        </w:rPr>
        <w:t>Комсомольского</w:t>
      </w:r>
      <w:r w:rsidRPr="002B59E7">
        <w:rPr>
          <w:sz w:val="28"/>
          <w:szCs w:val="28"/>
        </w:rPr>
        <w:t xml:space="preserve"> городского поселения, применяемых для определения уровня качества финансового менеджмента главных администраторов средств бюджета </w:t>
      </w:r>
      <w:r>
        <w:rPr>
          <w:sz w:val="28"/>
          <w:szCs w:val="28"/>
        </w:rPr>
        <w:t>Комсомольского</w:t>
      </w:r>
      <w:r w:rsidRPr="002B59E7">
        <w:rPr>
          <w:sz w:val="28"/>
          <w:szCs w:val="28"/>
        </w:rPr>
        <w:t xml:space="preserve"> муниципального района и главных администраторов средств бюджета </w:t>
      </w:r>
      <w:r>
        <w:rPr>
          <w:sz w:val="28"/>
          <w:szCs w:val="28"/>
        </w:rPr>
        <w:t>Комсомольского</w:t>
      </w:r>
      <w:r w:rsidRPr="002B59E7">
        <w:rPr>
          <w:sz w:val="28"/>
          <w:szCs w:val="28"/>
        </w:rPr>
        <w:t xml:space="preserve"> городского поселения и составления их рейтинга.</w:t>
      </w:r>
    </w:p>
    <w:p w:rsidR="00A735DB" w:rsidRPr="00D66149" w:rsidRDefault="00A735DB" w:rsidP="00A735DB">
      <w:pPr>
        <w:spacing w:line="220" w:lineRule="atLeast"/>
        <w:ind w:firstLine="540"/>
        <w:jc w:val="both"/>
        <w:rPr>
          <w:color w:val="FF0000"/>
          <w:sz w:val="28"/>
          <w:szCs w:val="28"/>
        </w:rPr>
      </w:pPr>
      <w:r w:rsidRPr="002B59E7">
        <w:rPr>
          <w:sz w:val="28"/>
          <w:szCs w:val="28"/>
        </w:rPr>
        <w:t xml:space="preserve">Главными администраторами средств </w:t>
      </w:r>
      <w:r>
        <w:rPr>
          <w:sz w:val="28"/>
          <w:szCs w:val="28"/>
        </w:rPr>
        <w:t>бюджета Комсомольского муниципального района  и г</w:t>
      </w:r>
      <w:r w:rsidRPr="002B59E7">
        <w:rPr>
          <w:sz w:val="28"/>
          <w:szCs w:val="28"/>
        </w:rPr>
        <w:t xml:space="preserve">лавными администраторами средств </w:t>
      </w:r>
      <w:r>
        <w:rPr>
          <w:sz w:val="28"/>
          <w:szCs w:val="28"/>
        </w:rPr>
        <w:t>бюджета Комсомольского городского поселения</w:t>
      </w:r>
      <w:r w:rsidRPr="002B59E7">
        <w:rPr>
          <w:sz w:val="28"/>
          <w:szCs w:val="28"/>
        </w:rPr>
        <w:t xml:space="preserve"> (далее </w:t>
      </w:r>
      <w:r>
        <w:rPr>
          <w:sz w:val="28"/>
          <w:szCs w:val="28"/>
        </w:rPr>
        <w:t>–</w:t>
      </w:r>
      <w:r w:rsidRPr="002B59E7">
        <w:rPr>
          <w:sz w:val="28"/>
          <w:szCs w:val="28"/>
        </w:rPr>
        <w:t xml:space="preserve"> ГАБС) в целях настоящей Методики считаются главные распорядители средств </w:t>
      </w:r>
      <w:r>
        <w:rPr>
          <w:sz w:val="28"/>
          <w:szCs w:val="28"/>
        </w:rPr>
        <w:t xml:space="preserve">бюджета Комсомольского муниципального района, </w:t>
      </w:r>
      <w:r w:rsidRPr="002B59E7">
        <w:rPr>
          <w:sz w:val="28"/>
          <w:szCs w:val="28"/>
        </w:rPr>
        <w:t xml:space="preserve">главные распорядители средств </w:t>
      </w:r>
      <w:r>
        <w:rPr>
          <w:sz w:val="28"/>
          <w:szCs w:val="28"/>
        </w:rPr>
        <w:t>бюджета Комсомольского городского поселения,</w:t>
      </w:r>
      <w:r w:rsidRPr="002B59E7">
        <w:rPr>
          <w:sz w:val="28"/>
          <w:szCs w:val="28"/>
        </w:rPr>
        <w:t xml:space="preserve"> главные администраторы доходов </w:t>
      </w:r>
      <w:r>
        <w:rPr>
          <w:sz w:val="28"/>
          <w:szCs w:val="28"/>
        </w:rPr>
        <w:t xml:space="preserve">бюджета Комсомольского муниципального района  и </w:t>
      </w:r>
      <w:r w:rsidRPr="002B59E7">
        <w:rPr>
          <w:sz w:val="28"/>
          <w:szCs w:val="28"/>
        </w:rPr>
        <w:t xml:space="preserve">главные администраторы доходов </w:t>
      </w:r>
      <w:r>
        <w:rPr>
          <w:sz w:val="28"/>
          <w:szCs w:val="28"/>
        </w:rPr>
        <w:t>бюджета Комсомольского городского поселения</w:t>
      </w:r>
      <w:r w:rsidRPr="002B59E7">
        <w:rPr>
          <w:sz w:val="28"/>
          <w:szCs w:val="28"/>
        </w:rPr>
        <w:t xml:space="preserve">, являющиеся органами </w:t>
      </w:r>
      <w:r w:rsidRPr="00411AD7">
        <w:rPr>
          <w:sz w:val="28"/>
          <w:szCs w:val="28"/>
        </w:rPr>
        <w:t>местного самоуправления</w:t>
      </w:r>
      <w:r>
        <w:rPr>
          <w:sz w:val="28"/>
          <w:szCs w:val="28"/>
        </w:rPr>
        <w:t xml:space="preserve"> Комсомольского муниципального район.</w:t>
      </w:r>
    </w:p>
    <w:p w:rsidR="00A735DB" w:rsidRDefault="00A735DB" w:rsidP="00A735DB">
      <w:pPr>
        <w:spacing w:line="220" w:lineRule="atLeast"/>
        <w:ind w:firstLine="540"/>
        <w:jc w:val="both"/>
        <w:rPr>
          <w:sz w:val="28"/>
          <w:szCs w:val="28"/>
        </w:rPr>
      </w:pPr>
      <w:r w:rsidRPr="002B59E7">
        <w:rPr>
          <w:sz w:val="28"/>
          <w:szCs w:val="28"/>
        </w:rPr>
        <w:t>2. Оценка качества финансового менеджмента ГАБС проводится с целью:</w:t>
      </w:r>
    </w:p>
    <w:p w:rsidR="00A735DB" w:rsidRDefault="00A735DB" w:rsidP="00A735DB">
      <w:pPr>
        <w:spacing w:line="220" w:lineRule="atLeast"/>
        <w:ind w:firstLine="540"/>
        <w:jc w:val="both"/>
        <w:rPr>
          <w:sz w:val="28"/>
          <w:szCs w:val="28"/>
        </w:rPr>
      </w:pPr>
      <w:r w:rsidRPr="002B59E7">
        <w:rPr>
          <w:sz w:val="28"/>
          <w:szCs w:val="28"/>
        </w:rPr>
        <w:t>- определения текущего уровня качества финансового менеджмента ГАБС по данным отчетного года;</w:t>
      </w:r>
    </w:p>
    <w:p w:rsidR="00A735DB" w:rsidRDefault="00A735DB" w:rsidP="00A735DB">
      <w:pPr>
        <w:spacing w:line="220" w:lineRule="atLeast"/>
        <w:ind w:firstLine="540"/>
        <w:jc w:val="both"/>
        <w:rPr>
          <w:sz w:val="28"/>
          <w:szCs w:val="28"/>
        </w:rPr>
      </w:pPr>
      <w:r w:rsidRPr="002B59E7">
        <w:rPr>
          <w:sz w:val="28"/>
          <w:szCs w:val="28"/>
        </w:rPr>
        <w:t>- анализа ежегодных изменений качества финансового менеджмента ГАБС по сравнению с предыдущим периодом;</w:t>
      </w:r>
    </w:p>
    <w:p w:rsidR="00A735DB" w:rsidRDefault="00A735DB" w:rsidP="00A735DB">
      <w:pPr>
        <w:spacing w:line="220" w:lineRule="atLeast"/>
        <w:ind w:firstLine="540"/>
        <w:jc w:val="both"/>
        <w:rPr>
          <w:sz w:val="28"/>
          <w:szCs w:val="28"/>
        </w:rPr>
      </w:pPr>
      <w:r w:rsidRPr="002B59E7">
        <w:rPr>
          <w:sz w:val="28"/>
          <w:szCs w:val="28"/>
        </w:rPr>
        <w:t>- расчета рейтинга ГАБС по результатам оценки качества финансового менеджмента;</w:t>
      </w:r>
    </w:p>
    <w:p w:rsidR="00A735DB" w:rsidRDefault="00A735DB" w:rsidP="00A735DB">
      <w:pPr>
        <w:spacing w:line="220" w:lineRule="atLeast"/>
        <w:ind w:firstLine="540"/>
        <w:jc w:val="both"/>
        <w:rPr>
          <w:sz w:val="28"/>
          <w:szCs w:val="28"/>
        </w:rPr>
      </w:pPr>
      <w:r w:rsidRPr="002B59E7">
        <w:rPr>
          <w:sz w:val="28"/>
          <w:szCs w:val="28"/>
        </w:rPr>
        <w:lastRenderedPageBreak/>
        <w:t>- принятия ГАБС мер по повышению качества финансового менеджмента.</w:t>
      </w:r>
    </w:p>
    <w:p w:rsidR="00A735DB" w:rsidRDefault="00A735DB" w:rsidP="00A735DB">
      <w:pPr>
        <w:spacing w:line="220" w:lineRule="atLeast"/>
        <w:ind w:firstLine="540"/>
        <w:jc w:val="both"/>
        <w:rPr>
          <w:sz w:val="28"/>
          <w:szCs w:val="28"/>
        </w:rPr>
      </w:pPr>
      <w:r w:rsidRPr="002B59E7">
        <w:rPr>
          <w:sz w:val="28"/>
          <w:szCs w:val="28"/>
        </w:rPr>
        <w:t xml:space="preserve">3. Оценка качества финансового менеджмента ГАБС, характеризующая организацию и осуществление управления </w:t>
      </w:r>
      <w:r>
        <w:rPr>
          <w:sz w:val="28"/>
          <w:szCs w:val="28"/>
        </w:rPr>
        <w:t>муниципа</w:t>
      </w:r>
      <w:r w:rsidRPr="002B59E7">
        <w:rPr>
          <w:sz w:val="28"/>
          <w:szCs w:val="28"/>
        </w:rPr>
        <w:t xml:space="preserve">льными финансами по направлениям бюджетное планирование, исполнение бюджета, учет и отчетность, обеспечение открытости и доступности информации, участие в судебных заседаниях, по которым ГАБС выступает в качестве представителя ответчика по искам к </w:t>
      </w:r>
      <w:r>
        <w:rPr>
          <w:sz w:val="28"/>
          <w:szCs w:val="28"/>
        </w:rPr>
        <w:t>Комсомольскому муниципальному району и Комсомольскому городскому поселению</w:t>
      </w:r>
      <w:r w:rsidRPr="002B59E7">
        <w:rPr>
          <w:sz w:val="28"/>
          <w:szCs w:val="28"/>
        </w:rPr>
        <w:t xml:space="preserve"> (далее </w:t>
      </w:r>
      <w:r>
        <w:rPr>
          <w:sz w:val="28"/>
          <w:szCs w:val="28"/>
        </w:rPr>
        <w:t>–</w:t>
      </w:r>
      <w:r w:rsidRPr="002B59E7">
        <w:rPr>
          <w:sz w:val="28"/>
          <w:szCs w:val="28"/>
        </w:rPr>
        <w:t xml:space="preserve"> направление деятельности), проводится </w:t>
      </w:r>
      <w:r>
        <w:rPr>
          <w:sz w:val="28"/>
          <w:szCs w:val="28"/>
        </w:rPr>
        <w:t>Ф</w:t>
      </w:r>
      <w:r w:rsidRPr="002B59E7">
        <w:rPr>
          <w:sz w:val="28"/>
          <w:szCs w:val="28"/>
        </w:rPr>
        <w:t>инансов</w:t>
      </w:r>
      <w:r>
        <w:rPr>
          <w:sz w:val="28"/>
          <w:szCs w:val="28"/>
        </w:rPr>
        <w:t>ым управлением</w:t>
      </w:r>
      <w:r w:rsidRPr="002B59E7">
        <w:rPr>
          <w:sz w:val="28"/>
          <w:szCs w:val="28"/>
        </w:rPr>
        <w:t xml:space="preserve"> ежегодно, до 1 </w:t>
      </w:r>
      <w:r>
        <w:rPr>
          <w:sz w:val="28"/>
          <w:szCs w:val="28"/>
        </w:rPr>
        <w:t>июня</w:t>
      </w:r>
      <w:r w:rsidRPr="002B59E7">
        <w:rPr>
          <w:sz w:val="28"/>
          <w:szCs w:val="28"/>
        </w:rPr>
        <w:t xml:space="preserve"> года, следующего за отчетным, по </w:t>
      </w:r>
      <w:r w:rsidRPr="00D66149">
        <w:rPr>
          <w:sz w:val="28"/>
          <w:szCs w:val="28"/>
        </w:rPr>
        <w:t>показателям</w:t>
      </w:r>
      <w:r w:rsidRPr="002B59E7">
        <w:rPr>
          <w:sz w:val="28"/>
          <w:szCs w:val="28"/>
        </w:rPr>
        <w:t xml:space="preserve"> качества финансового менеджмента ГАБС (далее </w:t>
      </w:r>
      <w:r>
        <w:rPr>
          <w:sz w:val="28"/>
          <w:szCs w:val="28"/>
        </w:rPr>
        <w:t>–</w:t>
      </w:r>
      <w:r w:rsidRPr="002B59E7">
        <w:rPr>
          <w:sz w:val="28"/>
          <w:szCs w:val="28"/>
        </w:rPr>
        <w:t xml:space="preserve"> показатели), указанным в приложении к настоящей Методике.</w:t>
      </w:r>
    </w:p>
    <w:p w:rsidR="00A735DB" w:rsidRDefault="00A735DB" w:rsidP="00A735DB">
      <w:pPr>
        <w:spacing w:line="220" w:lineRule="atLeast"/>
        <w:ind w:firstLine="540"/>
        <w:jc w:val="both"/>
        <w:rPr>
          <w:sz w:val="28"/>
          <w:szCs w:val="28"/>
        </w:rPr>
      </w:pPr>
      <w:r w:rsidRPr="002B59E7">
        <w:rPr>
          <w:sz w:val="28"/>
          <w:szCs w:val="28"/>
        </w:rPr>
        <w:t>4. Оценка каждого показателя проводится по шкале от 0 до 5 баллов.</w:t>
      </w:r>
    </w:p>
    <w:p w:rsidR="00A735DB" w:rsidRDefault="00A735DB" w:rsidP="00A735DB">
      <w:pPr>
        <w:spacing w:line="220" w:lineRule="atLeast"/>
        <w:ind w:firstLine="540"/>
        <w:jc w:val="both"/>
        <w:rPr>
          <w:sz w:val="28"/>
          <w:szCs w:val="28"/>
        </w:rPr>
      </w:pPr>
      <w:r w:rsidRPr="002B59E7">
        <w:rPr>
          <w:sz w:val="28"/>
          <w:szCs w:val="28"/>
        </w:rPr>
        <w:t xml:space="preserve">5. Оценка качества финансового менеджмента ГАБС проводится на основании документов (форм бюджетной отчетности), указанных в </w:t>
      </w:r>
      <w:r w:rsidRPr="00D66149">
        <w:rPr>
          <w:sz w:val="28"/>
          <w:szCs w:val="28"/>
        </w:rPr>
        <w:t>графе 7</w:t>
      </w:r>
      <w:r w:rsidRPr="002B59E7">
        <w:rPr>
          <w:sz w:val="28"/>
          <w:szCs w:val="28"/>
        </w:rPr>
        <w:t xml:space="preserve"> приложения к настоящей Методике, в том числе по информации, размещенной на сайтах ГАБС и представляемой ими в </w:t>
      </w:r>
      <w:r>
        <w:rPr>
          <w:sz w:val="28"/>
          <w:szCs w:val="28"/>
        </w:rPr>
        <w:t>Ф</w:t>
      </w:r>
      <w:r w:rsidRPr="002B59E7">
        <w:rPr>
          <w:sz w:val="28"/>
          <w:szCs w:val="28"/>
        </w:rPr>
        <w:t>инансов</w:t>
      </w:r>
      <w:r>
        <w:rPr>
          <w:sz w:val="28"/>
          <w:szCs w:val="28"/>
        </w:rPr>
        <w:t>ое управление</w:t>
      </w:r>
      <w:r w:rsidRPr="002B59E7">
        <w:rPr>
          <w:sz w:val="28"/>
          <w:szCs w:val="28"/>
        </w:rPr>
        <w:t xml:space="preserve"> по форме и в сроки, у</w:t>
      </w:r>
      <w:r>
        <w:rPr>
          <w:sz w:val="28"/>
          <w:szCs w:val="28"/>
        </w:rPr>
        <w:t>станавлива</w:t>
      </w:r>
      <w:r w:rsidRPr="002B59E7">
        <w:rPr>
          <w:sz w:val="28"/>
          <w:szCs w:val="28"/>
        </w:rPr>
        <w:t xml:space="preserve">емые </w:t>
      </w:r>
      <w:r>
        <w:rPr>
          <w:sz w:val="28"/>
          <w:szCs w:val="28"/>
        </w:rPr>
        <w:t>Ф</w:t>
      </w:r>
      <w:r w:rsidRPr="002B59E7">
        <w:rPr>
          <w:sz w:val="28"/>
          <w:szCs w:val="28"/>
        </w:rPr>
        <w:t>инансов</w:t>
      </w:r>
      <w:r>
        <w:rPr>
          <w:sz w:val="28"/>
          <w:szCs w:val="28"/>
        </w:rPr>
        <w:t>ым управлением</w:t>
      </w:r>
      <w:r w:rsidRPr="002B59E7">
        <w:rPr>
          <w:sz w:val="28"/>
          <w:szCs w:val="28"/>
        </w:rPr>
        <w:t>.</w:t>
      </w:r>
    </w:p>
    <w:p w:rsidR="00A735DB" w:rsidRPr="002B59E7" w:rsidRDefault="00A735DB" w:rsidP="00A735DB">
      <w:pPr>
        <w:spacing w:line="220" w:lineRule="atLeast"/>
        <w:ind w:firstLine="540"/>
        <w:jc w:val="both"/>
        <w:rPr>
          <w:sz w:val="28"/>
          <w:szCs w:val="28"/>
        </w:rPr>
      </w:pPr>
      <w:r w:rsidRPr="002B59E7">
        <w:rPr>
          <w:sz w:val="28"/>
          <w:szCs w:val="28"/>
        </w:rPr>
        <w:t>6. Оценка качества финансового менеджмента i-го ГАБС определяется по формуле:</w:t>
      </w:r>
    </w:p>
    <w:p w:rsidR="00A735DB" w:rsidRPr="002B59E7" w:rsidRDefault="00A735DB" w:rsidP="00A735DB">
      <w:pPr>
        <w:spacing w:after="1" w:line="220" w:lineRule="atLeast"/>
        <w:jc w:val="center"/>
        <w:rPr>
          <w:sz w:val="28"/>
          <w:szCs w:val="28"/>
        </w:rPr>
      </w:pPr>
      <w:r>
        <w:rPr>
          <w:noProof/>
          <w:position w:val="-27"/>
          <w:sz w:val="28"/>
          <w:szCs w:val="28"/>
        </w:rPr>
        <w:drawing>
          <wp:inline distT="0" distB="0" distL="0" distR="0">
            <wp:extent cx="1216025" cy="500380"/>
            <wp:effectExtent l="0" t="0" r="0" b="0"/>
            <wp:docPr id="6" name="Рисунок 2" descr="base_23776_1354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76_135441_32768"/>
                    <pic:cNvPicPr preferRelativeResize="0">
                      <a:picLocks noChangeArrowheads="1"/>
                    </pic:cNvPicPr>
                  </pic:nvPicPr>
                  <pic:blipFill>
                    <a:blip r:embed="rId14"/>
                    <a:srcRect/>
                    <a:stretch>
                      <a:fillRect/>
                    </a:stretch>
                  </pic:blipFill>
                  <pic:spPr bwMode="auto">
                    <a:xfrm>
                      <a:off x="0" y="0"/>
                      <a:ext cx="1216025" cy="500380"/>
                    </a:xfrm>
                    <a:custGeom>
                      <a:avLst/>
                      <a:gdLst/>
                      <a:ahLst/>
                      <a:cxnLst/>
                      <a:rect l="0" t="0" r="r" b="b"/>
                      <a:pathLst/>
                    </a:custGeom>
                    <a:noFill/>
                    <a:ln w="9525">
                      <a:noFill/>
                      <a:miter lim="800000"/>
                      <a:headEnd/>
                      <a:tailEnd/>
                    </a:ln>
                  </pic:spPr>
                </pic:pic>
              </a:graphicData>
            </a:graphic>
          </wp:inline>
        </w:drawing>
      </w:r>
      <w:r w:rsidRPr="002B59E7">
        <w:rPr>
          <w:sz w:val="28"/>
          <w:szCs w:val="28"/>
        </w:rPr>
        <w:t>где:</w:t>
      </w:r>
    </w:p>
    <w:p w:rsidR="00A735DB" w:rsidRDefault="00A735DB" w:rsidP="00A735DB">
      <w:pPr>
        <w:spacing w:line="220" w:lineRule="atLeast"/>
        <w:ind w:firstLine="540"/>
        <w:jc w:val="both"/>
        <w:rPr>
          <w:sz w:val="28"/>
          <w:szCs w:val="28"/>
        </w:rPr>
      </w:pPr>
      <w:r w:rsidRPr="002B59E7">
        <w:rPr>
          <w:sz w:val="28"/>
          <w:szCs w:val="28"/>
        </w:rPr>
        <w:t>O</w:t>
      </w:r>
      <w:r w:rsidRPr="002B59E7">
        <w:rPr>
          <w:sz w:val="28"/>
          <w:szCs w:val="28"/>
          <w:vertAlign w:val="subscript"/>
        </w:rPr>
        <w:t>i</w:t>
      </w:r>
      <w:r w:rsidRPr="002B59E7">
        <w:rPr>
          <w:sz w:val="28"/>
          <w:szCs w:val="28"/>
        </w:rPr>
        <w:t xml:space="preserve"> - оценка качества финансового менеджмента i-го ГАБС;</w:t>
      </w:r>
    </w:p>
    <w:p w:rsidR="00A735DB" w:rsidRDefault="00A735DB" w:rsidP="00A735DB">
      <w:pPr>
        <w:spacing w:line="220" w:lineRule="atLeast"/>
        <w:ind w:firstLine="540"/>
        <w:jc w:val="both"/>
        <w:rPr>
          <w:sz w:val="28"/>
          <w:szCs w:val="28"/>
        </w:rPr>
      </w:pPr>
      <w:r w:rsidRPr="002B59E7">
        <w:rPr>
          <w:sz w:val="28"/>
          <w:szCs w:val="28"/>
        </w:rPr>
        <w:t>m - количество направлений деятельности i-го ГАБС;</w:t>
      </w:r>
    </w:p>
    <w:p w:rsidR="00A735DB" w:rsidRDefault="00A735DB" w:rsidP="00A735DB">
      <w:pPr>
        <w:spacing w:line="220" w:lineRule="atLeast"/>
        <w:ind w:firstLine="540"/>
        <w:jc w:val="both"/>
        <w:rPr>
          <w:sz w:val="28"/>
          <w:szCs w:val="28"/>
        </w:rPr>
      </w:pPr>
      <w:r w:rsidRPr="002B59E7">
        <w:rPr>
          <w:sz w:val="28"/>
          <w:szCs w:val="28"/>
        </w:rPr>
        <w:t>O</w:t>
      </w:r>
      <w:r w:rsidRPr="002B59E7">
        <w:rPr>
          <w:sz w:val="28"/>
          <w:szCs w:val="28"/>
          <w:vertAlign w:val="subscript"/>
        </w:rPr>
        <w:t>ij</w:t>
      </w:r>
      <w:r w:rsidRPr="002B59E7">
        <w:rPr>
          <w:sz w:val="28"/>
          <w:szCs w:val="28"/>
        </w:rPr>
        <w:t xml:space="preserve"> - оценка качества финансового менеджмента i-го ГАБС по j-му направлению деятельности;</w:t>
      </w:r>
    </w:p>
    <w:p w:rsidR="00A735DB" w:rsidRPr="002B59E7" w:rsidRDefault="00A735DB" w:rsidP="00A735DB">
      <w:pPr>
        <w:spacing w:line="220" w:lineRule="atLeast"/>
        <w:ind w:firstLine="540"/>
        <w:jc w:val="both"/>
        <w:rPr>
          <w:sz w:val="28"/>
          <w:szCs w:val="28"/>
        </w:rPr>
      </w:pPr>
      <w:r w:rsidRPr="002B59E7">
        <w:rPr>
          <w:sz w:val="28"/>
          <w:szCs w:val="28"/>
        </w:rPr>
        <w:t>d</w:t>
      </w:r>
      <w:r w:rsidRPr="002B59E7">
        <w:rPr>
          <w:sz w:val="28"/>
          <w:szCs w:val="28"/>
          <w:vertAlign w:val="subscript"/>
        </w:rPr>
        <w:t>j</w:t>
      </w:r>
      <w:r w:rsidRPr="002B59E7">
        <w:rPr>
          <w:sz w:val="28"/>
          <w:szCs w:val="28"/>
        </w:rPr>
        <w:t xml:space="preserve"> - удельный вес j-го направления деятельности согласно </w:t>
      </w:r>
      <w:r w:rsidRPr="00D66149">
        <w:rPr>
          <w:sz w:val="28"/>
          <w:szCs w:val="28"/>
        </w:rPr>
        <w:t>графе 3</w:t>
      </w:r>
      <w:r w:rsidRPr="002B59E7">
        <w:rPr>
          <w:sz w:val="28"/>
          <w:szCs w:val="28"/>
        </w:rPr>
        <w:t xml:space="preserve"> приложения к настоящей Методике.</w:t>
      </w:r>
    </w:p>
    <w:p w:rsidR="00A735DB" w:rsidRDefault="00A735DB" w:rsidP="00A735DB">
      <w:pPr>
        <w:spacing w:line="220" w:lineRule="atLeast"/>
        <w:ind w:firstLine="540"/>
        <w:jc w:val="both"/>
        <w:rPr>
          <w:sz w:val="28"/>
          <w:szCs w:val="28"/>
        </w:rPr>
      </w:pPr>
      <w:r w:rsidRPr="002B59E7">
        <w:rPr>
          <w:sz w:val="28"/>
          <w:szCs w:val="28"/>
        </w:rPr>
        <w:t>В случае отсутствия направления деятельности i-го ГАБС удельный вес этого направления деятельности распределяется пропорционально на остальные направления деятельности i-го ГАБС.</w:t>
      </w:r>
    </w:p>
    <w:p w:rsidR="00A735DB" w:rsidRPr="002B59E7" w:rsidRDefault="00A735DB" w:rsidP="00A735DB">
      <w:pPr>
        <w:spacing w:line="220" w:lineRule="atLeast"/>
        <w:ind w:firstLine="540"/>
        <w:jc w:val="both"/>
        <w:rPr>
          <w:sz w:val="28"/>
          <w:szCs w:val="28"/>
        </w:rPr>
      </w:pPr>
      <w:r w:rsidRPr="002B59E7">
        <w:rPr>
          <w:sz w:val="28"/>
          <w:szCs w:val="28"/>
        </w:rPr>
        <w:t>7. Оценка качества финансового менеджмента i-го ГАБС по j-му направлению деятельности определяется по формуле:</w:t>
      </w:r>
    </w:p>
    <w:p w:rsidR="00A735DB" w:rsidRPr="002B59E7" w:rsidRDefault="00A735DB" w:rsidP="00A735DB">
      <w:pPr>
        <w:spacing w:after="1" w:line="220" w:lineRule="atLeast"/>
        <w:jc w:val="center"/>
        <w:rPr>
          <w:sz w:val="28"/>
          <w:szCs w:val="28"/>
        </w:rPr>
      </w:pPr>
      <w:r>
        <w:rPr>
          <w:noProof/>
          <w:position w:val="-26"/>
          <w:sz w:val="28"/>
          <w:szCs w:val="28"/>
        </w:rPr>
        <w:drawing>
          <wp:inline distT="0" distB="0" distL="0" distR="0">
            <wp:extent cx="1250950" cy="483235"/>
            <wp:effectExtent l="0" t="0" r="0" b="0"/>
            <wp:docPr id="2" name="Рисунок 3" descr="base_23776_13544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76_135441_32769"/>
                    <pic:cNvPicPr preferRelativeResize="0">
                      <a:picLocks noChangeArrowheads="1"/>
                    </pic:cNvPicPr>
                  </pic:nvPicPr>
                  <pic:blipFill>
                    <a:blip r:embed="rId15"/>
                    <a:srcRect/>
                    <a:stretch>
                      <a:fillRect/>
                    </a:stretch>
                  </pic:blipFill>
                  <pic:spPr bwMode="auto">
                    <a:xfrm>
                      <a:off x="0" y="0"/>
                      <a:ext cx="1250950" cy="483235"/>
                    </a:xfrm>
                    <a:custGeom>
                      <a:avLst/>
                      <a:gdLst/>
                      <a:ahLst/>
                      <a:cxnLst/>
                      <a:rect l="0" t="0" r="r" b="b"/>
                      <a:pathLst/>
                    </a:custGeom>
                    <a:noFill/>
                    <a:ln w="9525">
                      <a:noFill/>
                      <a:miter lim="800000"/>
                      <a:headEnd/>
                      <a:tailEnd/>
                    </a:ln>
                  </pic:spPr>
                </pic:pic>
              </a:graphicData>
            </a:graphic>
          </wp:inline>
        </w:drawing>
      </w:r>
      <w:r w:rsidRPr="002B59E7">
        <w:rPr>
          <w:sz w:val="28"/>
          <w:szCs w:val="28"/>
        </w:rPr>
        <w:t>где:</w:t>
      </w:r>
    </w:p>
    <w:p w:rsidR="00A735DB" w:rsidRDefault="00A735DB" w:rsidP="00A735DB">
      <w:pPr>
        <w:spacing w:line="220" w:lineRule="atLeast"/>
        <w:ind w:firstLine="540"/>
        <w:jc w:val="both"/>
        <w:rPr>
          <w:sz w:val="28"/>
          <w:szCs w:val="28"/>
        </w:rPr>
      </w:pPr>
      <w:r w:rsidRPr="002B59E7">
        <w:rPr>
          <w:sz w:val="28"/>
          <w:szCs w:val="28"/>
        </w:rPr>
        <w:t>h - количество показателей по j-му направлению деятельности i-го ГАБС;</w:t>
      </w:r>
    </w:p>
    <w:p w:rsidR="00A735DB" w:rsidRDefault="00A735DB" w:rsidP="00A735DB">
      <w:pPr>
        <w:spacing w:line="220" w:lineRule="atLeast"/>
        <w:ind w:firstLine="540"/>
        <w:jc w:val="both"/>
        <w:rPr>
          <w:sz w:val="28"/>
          <w:szCs w:val="28"/>
        </w:rPr>
      </w:pPr>
      <w:r w:rsidRPr="002B59E7">
        <w:rPr>
          <w:sz w:val="28"/>
          <w:szCs w:val="28"/>
        </w:rPr>
        <w:t>P</w:t>
      </w:r>
      <w:r w:rsidRPr="002B59E7">
        <w:rPr>
          <w:sz w:val="28"/>
          <w:szCs w:val="28"/>
          <w:vertAlign w:val="subscript"/>
        </w:rPr>
        <w:t>ijk</w:t>
      </w:r>
      <w:r w:rsidRPr="002B59E7">
        <w:rPr>
          <w:sz w:val="28"/>
          <w:szCs w:val="28"/>
        </w:rPr>
        <w:t xml:space="preserve"> - оценка k-го показателя по j-му направлению деятельности i-го ГАБС;</w:t>
      </w:r>
    </w:p>
    <w:p w:rsidR="00A735DB" w:rsidRDefault="00A735DB" w:rsidP="00A735DB">
      <w:pPr>
        <w:spacing w:line="220" w:lineRule="atLeast"/>
        <w:ind w:firstLine="540"/>
        <w:jc w:val="both"/>
        <w:rPr>
          <w:sz w:val="28"/>
          <w:szCs w:val="28"/>
        </w:rPr>
      </w:pPr>
      <w:r w:rsidRPr="002B59E7">
        <w:rPr>
          <w:sz w:val="28"/>
          <w:szCs w:val="28"/>
        </w:rPr>
        <w:t>d</w:t>
      </w:r>
      <w:r w:rsidRPr="002B59E7">
        <w:rPr>
          <w:sz w:val="28"/>
          <w:szCs w:val="28"/>
          <w:vertAlign w:val="subscript"/>
        </w:rPr>
        <w:t>k</w:t>
      </w:r>
      <w:r w:rsidRPr="002B59E7">
        <w:rPr>
          <w:sz w:val="28"/>
          <w:szCs w:val="28"/>
        </w:rPr>
        <w:t xml:space="preserve"> - удельный вес k-го показателя согласно </w:t>
      </w:r>
      <w:r w:rsidRPr="00D66149">
        <w:rPr>
          <w:sz w:val="28"/>
          <w:szCs w:val="28"/>
        </w:rPr>
        <w:t>графе 3</w:t>
      </w:r>
      <w:r w:rsidRPr="002B59E7">
        <w:rPr>
          <w:sz w:val="28"/>
          <w:szCs w:val="28"/>
        </w:rPr>
        <w:t xml:space="preserve"> приложения к настоящей Методике.</w:t>
      </w:r>
    </w:p>
    <w:p w:rsidR="00A735DB" w:rsidRDefault="00A735DB" w:rsidP="00A735DB">
      <w:pPr>
        <w:spacing w:line="220" w:lineRule="atLeast"/>
        <w:ind w:firstLine="540"/>
        <w:jc w:val="both"/>
        <w:rPr>
          <w:sz w:val="28"/>
          <w:szCs w:val="28"/>
        </w:rPr>
      </w:pPr>
      <w:r w:rsidRPr="002B59E7">
        <w:rPr>
          <w:sz w:val="28"/>
          <w:szCs w:val="28"/>
        </w:rPr>
        <w:t>В случае если показатель не оценивается применительно к i-му ГАБС в силу специфики его деятельности, то удельный вес этого показателя распределяется пропорционально на остальные показатели соответствующего направления деятельности i-го ГАБС.</w:t>
      </w:r>
    </w:p>
    <w:p w:rsidR="00A735DB" w:rsidRPr="002B59E7" w:rsidRDefault="00A735DB" w:rsidP="00A735DB">
      <w:pPr>
        <w:spacing w:line="220" w:lineRule="atLeast"/>
        <w:ind w:firstLine="540"/>
        <w:jc w:val="both"/>
        <w:rPr>
          <w:sz w:val="28"/>
          <w:szCs w:val="28"/>
        </w:rPr>
      </w:pPr>
      <w:r w:rsidRPr="002B59E7">
        <w:rPr>
          <w:sz w:val="28"/>
          <w:szCs w:val="28"/>
        </w:rPr>
        <w:t>8. Итоговая рейтинговая оценка качества финансового менеджмента i-го ГАБС определяется по формуле:</w:t>
      </w:r>
    </w:p>
    <w:p w:rsidR="00A735DB" w:rsidRPr="002B59E7" w:rsidRDefault="00A735DB" w:rsidP="00A735DB">
      <w:pPr>
        <w:spacing w:after="1" w:line="220" w:lineRule="atLeast"/>
        <w:jc w:val="center"/>
        <w:rPr>
          <w:sz w:val="28"/>
          <w:szCs w:val="28"/>
        </w:rPr>
      </w:pPr>
      <w:r>
        <w:rPr>
          <w:noProof/>
          <w:position w:val="-26"/>
          <w:sz w:val="28"/>
          <w:szCs w:val="28"/>
        </w:rPr>
        <w:lastRenderedPageBreak/>
        <w:drawing>
          <wp:inline distT="0" distB="0" distL="0" distR="0">
            <wp:extent cx="1311275" cy="483235"/>
            <wp:effectExtent l="0" t="0" r="0" b="0"/>
            <wp:docPr id="4" name="Рисунок 4" descr="base_23776_13544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76_135441_32770"/>
                    <pic:cNvPicPr preferRelativeResize="0">
                      <a:picLocks noChangeArrowheads="1"/>
                    </pic:cNvPicPr>
                  </pic:nvPicPr>
                  <pic:blipFill>
                    <a:blip r:embed="rId16"/>
                    <a:srcRect/>
                    <a:stretch>
                      <a:fillRect/>
                    </a:stretch>
                  </pic:blipFill>
                  <pic:spPr bwMode="auto">
                    <a:xfrm>
                      <a:off x="0" y="0"/>
                      <a:ext cx="1311275" cy="483235"/>
                    </a:xfrm>
                    <a:custGeom>
                      <a:avLst/>
                      <a:gdLst/>
                      <a:ahLst/>
                      <a:cxnLst/>
                      <a:rect l="0" t="0" r="r" b="b"/>
                      <a:pathLst/>
                    </a:custGeom>
                    <a:noFill/>
                    <a:ln w="9525">
                      <a:noFill/>
                      <a:miter lim="800000"/>
                      <a:headEnd/>
                      <a:tailEnd/>
                    </a:ln>
                  </pic:spPr>
                </pic:pic>
              </a:graphicData>
            </a:graphic>
          </wp:inline>
        </w:drawing>
      </w:r>
      <w:r w:rsidRPr="002B59E7">
        <w:rPr>
          <w:sz w:val="28"/>
          <w:szCs w:val="28"/>
        </w:rPr>
        <w:t>где:</w:t>
      </w:r>
    </w:p>
    <w:p w:rsidR="00A735DB" w:rsidRPr="002B59E7" w:rsidRDefault="00A735DB" w:rsidP="00A735DB">
      <w:pPr>
        <w:spacing w:line="220" w:lineRule="atLeast"/>
        <w:ind w:firstLine="540"/>
        <w:jc w:val="both"/>
        <w:rPr>
          <w:sz w:val="28"/>
          <w:szCs w:val="28"/>
        </w:rPr>
      </w:pPr>
      <w:r w:rsidRPr="002B59E7">
        <w:rPr>
          <w:sz w:val="28"/>
          <w:szCs w:val="28"/>
        </w:rPr>
        <w:t>R</w:t>
      </w:r>
      <w:r w:rsidRPr="002B59E7">
        <w:rPr>
          <w:sz w:val="28"/>
          <w:szCs w:val="28"/>
          <w:vertAlign w:val="subscript"/>
        </w:rPr>
        <w:t>i</w:t>
      </w:r>
      <w:r w:rsidRPr="002B59E7">
        <w:rPr>
          <w:sz w:val="28"/>
          <w:szCs w:val="28"/>
        </w:rPr>
        <w:t xml:space="preserve"> - итоговая рейтинговая оценка качества финансового менеджмента i-го ГАБС;</w:t>
      </w:r>
    </w:p>
    <w:p w:rsidR="00A735DB" w:rsidRDefault="00A735DB" w:rsidP="00A735DB">
      <w:pPr>
        <w:spacing w:line="220" w:lineRule="atLeast"/>
        <w:ind w:firstLine="540"/>
        <w:jc w:val="both"/>
        <w:rPr>
          <w:sz w:val="28"/>
          <w:szCs w:val="28"/>
        </w:rPr>
      </w:pPr>
      <w:r w:rsidRPr="002B59E7">
        <w:rPr>
          <w:sz w:val="28"/>
          <w:szCs w:val="28"/>
        </w:rPr>
        <w:t>K - коэффициент сложности управления финансами (далее - коэффициент сложности);</w:t>
      </w:r>
    </w:p>
    <w:p w:rsidR="00A735DB" w:rsidRDefault="00A735DB" w:rsidP="00A735DB">
      <w:pPr>
        <w:spacing w:line="220" w:lineRule="atLeast"/>
        <w:ind w:firstLine="540"/>
        <w:jc w:val="both"/>
        <w:rPr>
          <w:sz w:val="28"/>
          <w:szCs w:val="28"/>
        </w:rPr>
      </w:pPr>
      <w:r w:rsidRPr="002B59E7">
        <w:rPr>
          <w:sz w:val="28"/>
          <w:szCs w:val="28"/>
        </w:rPr>
        <w:t>O</w:t>
      </w:r>
      <w:r w:rsidRPr="002B59E7">
        <w:rPr>
          <w:sz w:val="28"/>
          <w:szCs w:val="28"/>
          <w:vertAlign w:val="subscript"/>
        </w:rPr>
        <w:t>max</w:t>
      </w:r>
      <w:r w:rsidRPr="002B59E7">
        <w:rPr>
          <w:sz w:val="28"/>
          <w:szCs w:val="28"/>
        </w:rPr>
        <w:t xml:space="preserve"> - максимально возможная оценка качества финансового менеджмента.</w:t>
      </w:r>
    </w:p>
    <w:p w:rsidR="00A735DB" w:rsidRDefault="00A735DB" w:rsidP="00A735DB">
      <w:pPr>
        <w:spacing w:line="220" w:lineRule="atLeast"/>
        <w:ind w:firstLine="540"/>
        <w:jc w:val="both"/>
        <w:rPr>
          <w:sz w:val="28"/>
          <w:szCs w:val="28"/>
        </w:rPr>
      </w:pPr>
      <w:r w:rsidRPr="002B59E7">
        <w:rPr>
          <w:sz w:val="28"/>
          <w:szCs w:val="28"/>
        </w:rPr>
        <w:t>Максимально возможная оценка качества финансового менеджмента составляет 5 баллов.</w:t>
      </w:r>
    </w:p>
    <w:p w:rsidR="00A735DB" w:rsidRPr="002B59E7" w:rsidRDefault="00A735DB" w:rsidP="00A735DB">
      <w:pPr>
        <w:spacing w:line="220" w:lineRule="atLeast"/>
        <w:ind w:firstLine="540"/>
        <w:jc w:val="both"/>
        <w:rPr>
          <w:sz w:val="28"/>
          <w:szCs w:val="28"/>
        </w:rPr>
      </w:pPr>
      <w:r w:rsidRPr="002B59E7">
        <w:rPr>
          <w:sz w:val="28"/>
          <w:szCs w:val="28"/>
        </w:rPr>
        <w:t>Коэффициент сложности принимает следующие значения:</w:t>
      </w:r>
    </w:p>
    <w:p w:rsidR="00A735DB" w:rsidRDefault="00A735DB" w:rsidP="00A735DB">
      <w:pPr>
        <w:spacing w:line="220" w:lineRule="atLeast"/>
        <w:ind w:firstLine="540"/>
        <w:jc w:val="both"/>
        <w:rPr>
          <w:sz w:val="28"/>
          <w:szCs w:val="28"/>
        </w:rPr>
      </w:pPr>
      <w:r w:rsidRPr="002B59E7">
        <w:rPr>
          <w:sz w:val="28"/>
          <w:szCs w:val="28"/>
        </w:rPr>
        <w:t xml:space="preserve">1,10 - для ГАБС, расходы которых составляют не менее 10 процентов расходов </w:t>
      </w:r>
      <w:r>
        <w:rPr>
          <w:sz w:val="28"/>
          <w:szCs w:val="28"/>
        </w:rPr>
        <w:t>бюджета Комсомольского муниципального района (Комсомольского городского поселения)</w:t>
      </w:r>
      <w:r w:rsidRPr="002B59E7">
        <w:rPr>
          <w:sz w:val="28"/>
          <w:szCs w:val="28"/>
        </w:rPr>
        <w:t xml:space="preserve">, и (или) ГАБС, имеющих в функциональном подчинении более </w:t>
      </w:r>
      <w:r>
        <w:rPr>
          <w:sz w:val="28"/>
          <w:szCs w:val="28"/>
        </w:rPr>
        <w:t xml:space="preserve">5 </w:t>
      </w:r>
      <w:r w:rsidRPr="002B59E7">
        <w:rPr>
          <w:sz w:val="28"/>
          <w:szCs w:val="28"/>
        </w:rPr>
        <w:t>подведомственных учреждений;</w:t>
      </w:r>
    </w:p>
    <w:p w:rsidR="00A735DB" w:rsidRDefault="00A735DB" w:rsidP="00A735DB">
      <w:pPr>
        <w:spacing w:line="220" w:lineRule="atLeast"/>
        <w:ind w:firstLine="540"/>
        <w:jc w:val="both"/>
        <w:rPr>
          <w:sz w:val="28"/>
          <w:szCs w:val="28"/>
        </w:rPr>
      </w:pPr>
      <w:r w:rsidRPr="002B59E7">
        <w:rPr>
          <w:sz w:val="28"/>
          <w:szCs w:val="28"/>
        </w:rPr>
        <w:t xml:space="preserve">1,05 - для ГАБС, расходы которых составляют от 3 до 10 процентов расходов </w:t>
      </w:r>
      <w:r>
        <w:rPr>
          <w:sz w:val="28"/>
          <w:szCs w:val="28"/>
        </w:rPr>
        <w:t>бюджета Комсомольского муниципального района (Комсомольского городского поселения)</w:t>
      </w:r>
      <w:r w:rsidRPr="002B59E7">
        <w:rPr>
          <w:sz w:val="28"/>
          <w:szCs w:val="28"/>
        </w:rPr>
        <w:t xml:space="preserve">, и (или) ГАБС, имеющих в функциональном подчинении от </w:t>
      </w:r>
      <w:r>
        <w:rPr>
          <w:sz w:val="28"/>
          <w:szCs w:val="28"/>
        </w:rPr>
        <w:t>3</w:t>
      </w:r>
      <w:r w:rsidRPr="002B59E7">
        <w:rPr>
          <w:sz w:val="28"/>
          <w:szCs w:val="28"/>
        </w:rPr>
        <w:t xml:space="preserve"> до </w:t>
      </w:r>
      <w:r>
        <w:rPr>
          <w:sz w:val="28"/>
          <w:szCs w:val="28"/>
        </w:rPr>
        <w:t>5</w:t>
      </w:r>
      <w:r w:rsidRPr="002B59E7">
        <w:rPr>
          <w:sz w:val="28"/>
          <w:szCs w:val="28"/>
        </w:rPr>
        <w:t xml:space="preserve"> подведомственных учреждений;</w:t>
      </w:r>
    </w:p>
    <w:p w:rsidR="00A735DB" w:rsidRDefault="00A735DB" w:rsidP="00A735DB">
      <w:pPr>
        <w:spacing w:line="220" w:lineRule="atLeast"/>
        <w:ind w:firstLine="540"/>
        <w:jc w:val="both"/>
        <w:rPr>
          <w:sz w:val="28"/>
          <w:szCs w:val="28"/>
        </w:rPr>
      </w:pPr>
      <w:r w:rsidRPr="002B59E7">
        <w:rPr>
          <w:sz w:val="28"/>
          <w:szCs w:val="28"/>
        </w:rPr>
        <w:t xml:space="preserve">1,02 - для ГАБС, расходы которых составляют от 1 до 3 процентов расходов </w:t>
      </w:r>
      <w:r>
        <w:rPr>
          <w:sz w:val="28"/>
          <w:szCs w:val="28"/>
        </w:rPr>
        <w:t>бюджета Комсомольского муниципального района (Комсомольского городского поселения)</w:t>
      </w:r>
      <w:r w:rsidRPr="002B59E7">
        <w:rPr>
          <w:sz w:val="28"/>
          <w:szCs w:val="28"/>
        </w:rPr>
        <w:t xml:space="preserve">, и (или) ГАБС, имеющих в функциональном подчинении от </w:t>
      </w:r>
      <w:r>
        <w:rPr>
          <w:sz w:val="28"/>
          <w:szCs w:val="28"/>
        </w:rPr>
        <w:t>1</w:t>
      </w:r>
      <w:r w:rsidRPr="002B59E7">
        <w:rPr>
          <w:sz w:val="28"/>
          <w:szCs w:val="28"/>
        </w:rPr>
        <w:t xml:space="preserve"> до </w:t>
      </w:r>
      <w:r>
        <w:rPr>
          <w:sz w:val="28"/>
          <w:szCs w:val="28"/>
        </w:rPr>
        <w:t>3</w:t>
      </w:r>
      <w:r w:rsidRPr="002B59E7">
        <w:rPr>
          <w:sz w:val="28"/>
          <w:szCs w:val="28"/>
        </w:rPr>
        <w:t xml:space="preserve"> подведомственных учреждений;</w:t>
      </w:r>
    </w:p>
    <w:p w:rsidR="00A735DB" w:rsidRDefault="00A735DB" w:rsidP="00A735DB">
      <w:pPr>
        <w:spacing w:line="220" w:lineRule="atLeast"/>
        <w:ind w:firstLine="540"/>
        <w:jc w:val="both"/>
        <w:rPr>
          <w:sz w:val="28"/>
          <w:szCs w:val="28"/>
        </w:rPr>
      </w:pPr>
      <w:r w:rsidRPr="002B59E7">
        <w:rPr>
          <w:sz w:val="28"/>
          <w:szCs w:val="28"/>
        </w:rPr>
        <w:t>1,00 - для остальных ГАБС.</w:t>
      </w:r>
    </w:p>
    <w:p w:rsidR="00A735DB" w:rsidRDefault="00A735DB" w:rsidP="00A735DB">
      <w:pPr>
        <w:spacing w:line="220" w:lineRule="atLeast"/>
        <w:ind w:firstLine="540"/>
        <w:jc w:val="both"/>
        <w:rPr>
          <w:sz w:val="28"/>
          <w:szCs w:val="28"/>
        </w:rPr>
      </w:pPr>
      <w:r w:rsidRPr="002B59E7">
        <w:rPr>
          <w:sz w:val="28"/>
          <w:szCs w:val="28"/>
        </w:rPr>
        <w:t>Коэффициенты сложности не суммируются. В случае если для одного и того же ГАБС выполняются условия применения двух разных коэффициентов сложности, то в расчет итоговой рейтинговой оценки качества финансового менеджмента i-го ГАБС берется коэффициент сложности, имеющий наибольшее значение.</w:t>
      </w:r>
    </w:p>
    <w:p w:rsidR="00A735DB" w:rsidRDefault="00A735DB" w:rsidP="00A735DB">
      <w:pPr>
        <w:spacing w:line="220" w:lineRule="atLeast"/>
        <w:ind w:firstLine="540"/>
        <w:jc w:val="both"/>
        <w:rPr>
          <w:sz w:val="28"/>
          <w:szCs w:val="28"/>
        </w:rPr>
      </w:pPr>
      <w:r w:rsidRPr="002B59E7">
        <w:rPr>
          <w:sz w:val="28"/>
          <w:szCs w:val="28"/>
        </w:rPr>
        <w:t>Максимальная итоговая рейтинговая оценка качества финансового менеджмента i-го ГАБС составляет 100%. В случае если итоговая рейтинговая оценка качества финансового менеджмента i-го ГАБС превышает 100%, ее значение принимается равным 100%.</w:t>
      </w:r>
    </w:p>
    <w:p w:rsidR="00A735DB" w:rsidRDefault="00A735DB" w:rsidP="00A735DB">
      <w:pPr>
        <w:spacing w:line="220" w:lineRule="atLeast"/>
        <w:ind w:firstLine="540"/>
        <w:jc w:val="both"/>
        <w:rPr>
          <w:sz w:val="28"/>
          <w:szCs w:val="28"/>
        </w:rPr>
      </w:pPr>
      <w:r w:rsidRPr="002B59E7">
        <w:rPr>
          <w:sz w:val="28"/>
          <w:szCs w:val="28"/>
        </w:rPr>
        <w:t>9. По результатам оценки качества финансового менеджмента ГАБС составляется ежегодный рейтинг ГАБС в соответствии с полученными значениями итоговых рейтинговых оценок качества финансового менеджмента, размещаемый на официальн</w:t>
      </w:r>
      <w:r>
        <w:rPr>
          <w:sz w:val="28"/>
          <w:szCs w:val="28"/>
        </w:rPr>
        <w:t>ом</w:t>
      </w:r>
      <w:r w:rsidRPr="002B59E7">
        <w:rPr>
          <w:sz w:val="28"/>
          <w:szCs w:val="28"/>
        </w:rPr>
        <w:t xml:space="preserve"> сайт</w:t>
      </w:r>
      <w:r>
        <w:rPr>
          <w:sz w:val="28"/>
          <w:szCs w:val="28"/>
        </w:rPr>
        <w:t>е Комсомольского муниципального района</w:t>
      </w:r>
      <w:r w:rsidRPr="002B59E7">
        <w:rPr>
          <w:sz w:val="28"/>
          <w:szCs w:val="28"/>
        </w:rPr>
        <w:t>.</w:t>
      </w:r>
    </w:p>
    <w:p w:rsidR="00A735DB" w:rsidRPr="002B59E7" w:rsidRDefault="00A735DB" w:rsidP="00A735DB">
      <w:pPr>
        <w:spacing w:line="220" w:lineRule="atLeast"/>
        <w:ind w:firstLine="540"/>
        <w:jc w:val="both"/>
        <w:rPr>
          <w:sz w:val="28"/>
          <w:szCs w:val="28"/>
        </w:rPr>
      </w:pPr>
      <w:r w:rsidRPr="002B59E7">
        <w:rPr>
          <w:sz w:val="28"/>
          <w:szCs w:val="28"/>
        </w:rPr>
        <w:t>10. Оценка среднего уровня качества финансового менеджмента всех ГАБС определяется по формуле:</w:t>
      </w:r>
    </w:p>
    <w:p w:rsidR="00A735DB" w:rsidRPr="002B59E7" w:rsidRDefault="00A735DB" w:rsidP="00A735DB">
      <w:pPr>
        <w:spacing w:after="1" w:line="220" w:lineRule="atLeast"/>
        <w:jc w:val="center"/>
        <w:rPr>
          <w:sz w:val="28"/>
          <w:szCs w:val="28"/>
        </w:rPr>
      </w:pPr>
      <w:r>
        <w:rPr>
          <w:noProof/>
          <w:position w:val="-26"/>
          <w:sz w:val="28"/>
          <w:szCs w:val="28"/>
        </w:rPr>
        <w:drawing>
          <wp:inline distT="0" distB="0" distL="0" distR="0">
            <wp:extent cx="836930" cy="483235"/>
            <wp:effectExtent l="0" t="0" r="0" b="0"/>
            <wp:docPr id="5" name="Рисунок 5" descr="base_23776_13544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76_135441_32771"/>
                    <pic:cNvPicPr preferRelativeResize="0">
                      <a:picLocks noChangeArrowheads="1"/>
                    </pic:cNvPicPr>
                  </pic:nvPicPr>
                  <pic:blipFill>
                    <a:blip r:embed="rId17"/>
                    <a:srcRect/>
                    <a:stretch>
                      <a:fillRect/>
                    </a:stretch>
                  </pic:blipFill>
                  <pic:spPr bwMode="auto">
                    <a:xfrm>
                      <a:off x="0" y="0"/>
                      <a:ext cx="836930" cy="483235"/>
                    </a:xfrm>
                    <a:custGeom>
                      <a:avLst/>
                      <a:gdLst/>
                      <a:ahLst/>
                      <a:cxnLst/>
                      <a:rect l="0" t="0" r="r" b="b"/>
                      <a:pathLst/>
                    </a:custGeom>
                    <a:noFill/>
                    <a:ln w="9525">
                      <a:noFill/>
                      <a:miter lim="800000"/>
                      <a:headEnd/>
                      <a:tailEnd/>
                    </a:ln>
                  </pic:spPr>
                </pic:pic>
              </a:graphicData>
            </a:graphic>
          </wp:inline>
        </w:drawing>
      </w:r>
      <w:r w:rsidRPr="002B59E7">
        <w:rPr>
          <w:sz w:val="28"/>
          <w:szCs w:val="28"/>
        </w:rPr>
        <w:t>где:</w:t>
      </w:r>
    </w:p>
    <w:p w:rsidR="00A735DB" w:rsidRDefault="00A735DB" w:rsidP="00A735DB">
      <w:pPr>
        <w:spacing w:line="220" w:lineRule="atLeast"/>
        <w:ind w:firstLine="540"/>
        <w:jc w:val="both"/>
        <w:rPr>
          <w:sz w:val="28"/>
          <w:szCs w:val="28"/>
        </w:rPr>
      </w:pPr>
      <w:r w:rsidRPr="002B59E7">
        <w:rPr>
          <w:sz w:val="28"/>
          <w:szCs w:val="28"/>
        </w:rPr>
        <w:t>CR - оценка среднего уровня качества финансового менеджмента ГАБС;</w:t>
      </w:r>
    </w:p>
    <w:p w:rsidR="00A735DB" w:rsidRDefault="00A735DB" w:rsidP="00A735DB">
      <w:pPr>
        <w:spacing w:line="220" w:lineRule="atLeast"/>
        <w:ind w:firstLine="540"/>
        <w:jc w:val="both"/>
        <w:rPr>
          <w:sz w:val="28"/>
          <w:szCs w:val="28"/>
        </w:rPr>
      </w:pPr>
      <w:r w:rsidRPr="002B59E7">
        <w:rPr>
          <w:sz w:val="28"/>
          <w:szCs w:val="28"/>
        </w:rPr>
        <w:t>Ri - итоговая рейтинговая оценка качества финансового менеджмента i-го ГАБС;</w:t>
      </w:r>
    </w:p>
    <w:p w:rsidR="00A735DB" w:rsidRDefault="00A735DB" w:rsidP="00A735DB">
      <w:pPr>
        <w:spacing w:line="220" w:lineRule="atLeast"/>
        <w:ind w:firstLine="540"/>
        <w:jc w:val="both"/>
        <w:rPr>
          <w:sz w:val="28"/>
          <w:szCs w:val="28"/>
        </w:rPr>
      </w:pPr>
      <w:r w:rsidRPr="002B59E7">
        <w:rPr>
          <w:sz w:val="28"/>
          <w:szCs w:val="28"/>
        </w:rPr>
        <w:t>H - количество ГАБС, уровень качества финансового менеджмента которых оценивается настоящей Методикой.</w:t>
      </w:r>
    </w:p>
    <w:p w:rsidR="00A735DB" w:rsidRPr="002B59E7" w:rsidRDefault="00A735DB" w:rsidP="00A735DB">
      <w:pPr>
        <w:spacing w:line="220" w:lineRule="atLeast"/>
        <w:ind w:firstLine="540"/>
        <w:jc w:val="both"/>
        <w:rPr>
          <w:sz w:val="28"/>
          <w:szCs w:val="28"/>
        </w:rPr>
      </w:pPr>
      <w:r w:rsidRPr="002B59E7">
        <w:rPr>
          <w:sz w:val="28"/>
          <w:szCs w:val="28"/>
        </w:rPr>
        <w:lastRenderedPageBreak/>
        <w:t xml:space="preserve">11. Итоговая рейтинговая оценка качества финансового менеджмента соответствующего ГАБС ниже среднего уровня качества финансового менеджмента всех ГАБС свидетельствует о низком качестве финансового менеджмента ГАБС, вследствие чего в его адрес </w:t>
      </w:r>
      <w:r>
        <w:rPr>
          <w:sz w:val="28"/>
          <w:szCs w:val="28"/>
        </w:rPr>
        <w:t>Ф</w:t>
      </w:r>
      <w:r w:rsidRPr="002B59E7">
        <w:rPr>
          <w:sz w:val="28"/>
          <w:szCs w:val="28"/>
        </w:rPr>
        <w:t>инансов</w:t>
      </w:r>
      <w:r>
        <w:rPr>
          <w:sz w:val="28"/>
          <w:szCs w:val="28"/>
        </w:rPr>
        <w:t>ое управление</w:t>
      </w:r>
      <w:r w:rsidRPr="002B59E7">
        <w:rPr>
          <w:sz w:val="28"/>
          <w:szCs w:val="28"/>
        </w:rPr>
        <w:t xml:space="preserve"> направляет информацию о необходимости принятия мер по повышению качества финансового менеджмента в соответствующих сферах деятельности ГАБС.</w:t>
      </w:r>
    </w:p>
    <w:p w:rsidR="00A735DB" w:rsidRPr="002B59E7" w:rsidRDefault="00A735DB" w:rsidP="00A735DB">
      <w:pPr>
        <w:spacing w:after="1" w:line="220" w:lineRule="atLeast"/>
        <w:jc w:val="both"/>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pPr>
    </w:p>
    <w:p w:rsidR="00A735DB" w:rsidRDefault="00A735DB" w:rsidP="00A735DB">
      <w:pPr>
        <w:spacing w:after="1" w:line="220" w:lineRule="atLeast"/>
        <w:jc w:val="right"/>
      </w:pPr>
    </w:p>
    <w:p w:rsidR="00A735DB" w:rsidRDefault="00A735DB" w:rsidP="00A735DB">
      <w:pPr>
        <w:spacing w:after="1" w:line="220" w:lineRule="atLeast"/>
        <w:jc w:val="right"/>
      </w:pPr>
      <w:r w:rsidRPr="00CE35A9">
        <w:t xml:space="preserve">Приложение 2 </w:t>
      </w:r>
    </w:p>
    <w:p w:rsidR="00A735DB" w:rsidRDefault="00A735DB" w:rsidP="00A735DB">
      <w:pPr>
        <w:spacing w:after="1" w:line="220" w:lineRule="atLeast"/>
        <w:jc w:val="right"/>
      </w:pPr>
      <w:r w:rsidRPr="00CE35A9">
        <w:t>к постановлению</w:t>
      </w:r>
      <w:r>
        <w:t xml:space="preserve"> </w:t>
      </w:r>
      <w:r w:rsidRPr="00CE35A9">
        <w:t>администрации</w:t>
      </w:r>
    </w:p>
    <w:p w:rsidR="00A735DB" w:rsidRPr="00CE35A9" w:rsidRDefault="00A735DB" w:rsidP="00A735DB">
      <w:pPr>
        <w:spacing w:after="1" w:line="220" w:lineRule="atLeast"/>
        <w:jc w:val="right"/>
      </w:pPr>
      <w:r>
        <w:t xml:space="preserve">Комсомольского </w:t>
      </w:r>
      <w:r w:rsidRPr="00CE35A9">
        <w:t xml:space="preserve"> муниципального района                                                                                                                                      </w:t>
      </w:r>
    </w:p>
    <w:p w:rsidR="00A735DB" w:rsidRPr="00EB66B5" w:rsidRDefault="00A735DB" w:rsidP="00A735DB">
      <w:pPr>
        <w:spacing w:after="1" w:line="220" w:lineRule="atLeast"/>
        <w:jc w:val="right"/>
      </w:pPr>
      <w:r w:rsidRPr="00EB66B5">
        <w:t xml:space="preserve">от </w:t>
      </w:r>
      <w:r>
        <w:t xml:space="preserve"> 22 мая 2020г. </w:t>
      </w:r>
      <w:r w:rsidRPr="00EB66B5">
        <w:t>№</w:t>
      </w:r>
      <w:r>
        <w:t xml:space="preserve"> 128</w:t>
      </w:r>
    </w:p>
    <w:p w:rsidR="00A735DB" w:rsidRDefault="00A735DB" w:rsidP="00A735DB">
      <w:pPr>
        <w:spacing w:after="1" w:line="220" w:lineRule="atLeast"/>
        <w:jc w:val="center"/>
        <w:rPr>
          <w:b/>
          <w:sz w:val="28"/>
          <w:szCs w:val="28"/>
        </w:rPr>
      </w:pPr>
    </w:p>
    <w:p w:rsidR="00A735DB" w:rsidRPr="00CE35A9" w:rsidRDefault="00A735DB" w:rsidP="00A735DB">
      <w:pPr>
        <w:spacing w:after="1" w:line="220" w:lineRule="atLeast"/>
        <w:jc w:val="center"/>
        <w:rPr>
          <w:sz w:val="28"/>
          <w:szCs w:val="28"/>
        </w:rPr>
      </w:pPr>
      <w:r>
        <w:rPr>
          <w:b/>
          <w:sz w:val="28"/>
          <w:szCs w:val="28"/>
        </w:rPr>
        <w:t>П</w:t>
      </w:r>
      <w:r w:rsidRPr="00CE35A9">
        <w:rPr>
          <w:b/>
          <w:sz w:val="28"/>
          <w:szCs w:val="28"/>
        </w:rPr>
        <w:t>оложение</w:t>
      </w:r>
    </w:p>
    <w:p w:rsidR="00A735DB" w:rsidRPr="002B59E7" w:rsidRDefault="00A735DB" w:rsidP="00A735DB">
      <w:pPr>
        <w:spacing w:after="1" w:line="220" w:lineRule="atLeast"/>
        <w:jc w:val="center"/>
        <w:rPr>
          <w:sz w:val="28"/>
          <w:szCs w:val="28"/>
        </w:rPr>
      </w:pPr>
      <w:r w:rsidRPr="002B59E7">
        <w:rPr>
          <w:b/>
          <w:sz w:val="28"/>
          <w:szCs w:val="28"/>
        </w:rPr>
        <w:t>о применении результатов оценки качества</w:t>
      </w:r>
    </w:p>
    <w:p w:rsidR="00A735DB" w:rsidRPr="002B59E7" w:rsidRDefault="00A735DB" w:rsidP="00A735DB">
      <w:pPr>
        <w:spacing w:after="1" w:line="220" w:lineRule="atLeast"/>
        <w:jc w:val="center"/>
        <w:rPr>
          <w:sz w:val="28"/>
          <w:szCs w:val="28"/>
        </w:rPr>
      </w:pPr>
      <w:r w:rsidRPr="002B59E7">
        <w:rPr>
          <w:b/>
          <w:sz w:val="28"/>
          <w:szCs w:val="28"/>
        </w:rPr>
        <w:t>финансового менеджмента главных администраторов средств</w:t>
      </w:r>
    </w:p>
    <w:p w:rsidR="00A735DB" w:rsidRDefault="00A735DB" w:rsidP="00A735DB">
      <w:pPr>
        <w:spacing w:after="1" w:line="220" w:lineRule="atLeast"/>
        <w:jc w:val="center"/>
        <w:rPr>
          <w:b/>
          <w:sz w:val="28"/>
          <w:szCs w:val="28"/>
        </w:rPr>
      </w:pPr>
      <w:r>
        <w:rPr>
          <w:b/>
          <w:sz w:val="28"/>
          <w:szCs w:val="28"/>
        </w:rPr>
        <w:t>бюджета Комсомольского муниципального района  и</w:t>
      </w:r>
    </w:p>
    <w:p w:rsidR="00A735DB" w:rsidRDefault="00A735DB" w:rsidP="00A735DB">
      <w:pPr>
        <w:spacing w:after="1" w:line="220" w:lineRule="atLeast"/>
        <w:jc w:val="center"/>
        <w:rPr>
          <w:b/>
          <w:sz w:val="28"/>
          <w:szCs w:val="28"/>
        </w:rPr>
      </w:pPr>
      <w:r w:rsidRPr="002B59E7">
        <w:rPr>
          <w:b/>
          <w:sz w:val="28"/>
          <w:szCs w:val="28"/>
        </w:rPr>
        <w:t>главных администраторов средств</w:t>
      </w:r>
      <w:r>
        <w:rPr>
          <w:b/>
          <w:sz w:val="28"/>
          <w:szCs w:val="28"/>
        </w:rPr>
        <w:t xml:space="preserve"> бюджета </w:t>
      </w:r>
    </w:p>
    <w:p w:rsidR="00A735DB" w:rsidRPr="002B59E7" w:rsidRDefault="00A735DB" w:rsidP="00A735DB">
      <w:pPr>
        <w:spacing w:after="1" w:line="220" w:lineRule="atLeast"/>
        <w:jc w:val="center"/>
        <w:rPr>
          <w:sz w:val="28"/>
          <w:szCs w:val="28"/>
        </w:rPr>
      </w:pPr>
      <w:r>
        <w:rPr>
          <w:b/>
          <w:sz w:val="28"/>
          <w:szCs w:val="28"/>
        </w:rPr>
        <w:t>Комсомольского городского поселения</w:t>
      </w:r>
    </w:p>
    <w:p w:rsidR="00A735DB" w:rsidRPr="002B59E7" w:rsidRDefault="00A735DB" w:rsidP="00A735DB">
      <w:pPr>
        <w:spacing w:after="1"/>
        <w:rPr>
          <w:sz w:val="28"/>
          <w:szCs w:val="28"/>
        </w:rPr>
      </w:pPr>
    </w:p>
    <w:p w:rsidR="00A735DB" w:rsidRDefault="00A735DB" w:rsidP="00A735DB">
      <w:pPr>
        <w:spacing w:line="220" w:lineRule="atLeast"/>
        <w:ind w:firstLine="540"/>
        <w:jc w:val="both"/>
        <w:rPr>
          <w:sz w:val="28"/>
          <w:szCs w:val="28"/>
        </w:rPr>
      </w:pPr>
      <w:r w:rsidRPr="002B59E7">
        <w:rPr>
          <w:sz w:val="28"/>
          <w:szCs w:val="28"/>
        </w:rPr>
        <w:t xml:space="preserve">Настоящее Положение регламентирует применение результатов оценки качества финансового менеджмента главных администраторов средств </w:t>
      </w:r>
      <w:r>
        <w:rPr>
          <w:sz w:val="28"/>
          <w:szCs w:val="28"/>
        </w:rPr>
        <w:t xml:space="preserve">бюджета Комсомольского муниципального района  и </w:t>
      </w:r>
      <w:r w:rsidRPr="002B59E7">
        <w:rPr>
          <w:sz w:val="28"/>
          <w:szCs w:val="28"/>
        </w:rPr>
        <w:t xml:space="preserve">главных администраторов средств </w:t>
      </w:r>
      <w:r>
        <w:rPr>
          <w:sz w:val="28"/>
          <w:szCs w:val="28"/>
        </w:rPr>
        <w:t>бюджета Комсомольского городского поселения</w:t>
      </w:r>
      <w:r w:rsidRPr="002B59E7">
        <w:rPr>
          <w:sz w:val="28"/>
          <w:szCs w:val="28"/>
        </w:rPr>
        <w:t xml:space="preserve"> (далее - ГАБС) при оценке их деятельности.</w:t>
      </w:r>
    </w:p>
    <w:p w:rsidR="00A735DB" w:rsidRDefault="00A735DB" w:rsidP="00A735DB">
      <w:pPr>
        <w:spacing w:line="220" w:lineRule="atLeast"/>
        <w:ind w:firstLine="540"/>
        <w:jc w:val="both"/>
        <w:rPr>
          <w:sz w:val="28"/>
          <w:szCs w:val="28"/>
        </w:rPr>
      </w:pPr>
      <w:r>
        <w:rPr>
          <w:sz w:val="28"/>
          <w:szCs w:val="28"/>
        </w:rPr>
        <w:t xml:space="preserve">1. </w:t>
      </w:r>
      <w:r w:rsidRPr="002B59E7">
        <w:rPr>
          <w:sz w:val="28"/>
          <w:szCs w:val="28"/>
        </w:rPr>
        <w:t xml:space="preserve">Результаты оценки качества финансового менеджмента ГАБС формируются </w:t>
      </w:r>
      <w:r>
        <w:rPr>
          <w:sz w:val="28"/>
          <w:szCs w:val="28"/>
        </w:rPr>
        <w:t>Ф</w:t>
      </w:r>
      <w:r w:rsidRPr="002B59E7">
        <w:rPr>
          <w:sz w:val="28"/>
          <w:szCs w:val="28"/>
        </w:rPr>
        <w:t>инансов</w:t>
      </w:r>
      <w:r>
        <w:rPr>
          <w:sz w:val="28"/>
          <w:szCs w:val="28"/>
        </w:rPr>
        <w:t>ым управлением</w:t>
      </w:r>
      <w:r w:rsidRPr="002B59E7">
        <w:rPr>
          <w:sz w:val="28"/>
          <w:szCs w:val="28"/>
        </w:rPr>
        <w:t xml:space="preserve"> в разрезе ГАБС с указанием значений итоговых результатов оценки качества финансового менеджмента ГАБС по каждому ГАБС и всех показателей, используемых для их расчета</w:t>
      </w:r>
      <w:r>
        <w:rPr>
          <w:sz w:val="28"/>
          <w:szCs w:val="28"/>
        </w:rPr>
        <w:t xml:space="preserve"> и </w:t>
      </w:r>
      <w:r w:rsidRPr="002B59E7">
        <w:rPr>
          <w:sz w:val="28"/>
          <w:szCs w:val="28"/>
        </w:rPr>
        <w:t>направля</w:t>
      </w:r>
      <w:r>
        <w:rPr>
          <w:sz w:val="28"/>
          <w:szCs w:val="28"/>
        </w:rPr>
        <w:t xml:space="preserve">ются </w:t>
      </w:r>
      <w:r w:rsidRPr="00817486">
        <w:rPr>
          <w:sz w:val="28"/>
          <w:szCs w:val="28"/>
        </w:rPr>
        <w:t>на рассмотрение</w:t>
      </w:r>
      <w:r w:rsidRPr="002B59E7">
        <w:rPr>
          <w:sz w:val="28"/>
          <w:szCs w:val="28"/>
        </w:rPr>
        <w:t xml:space="preserve"> в </w:t>
      </w:r>
      <w:r>
        <w:rPr>
          <w:sz w:val="28"/>
          <w:szCs w:val="28"/>
        </w:rPr>
        <w:t xml:space="preserve">Администрацию Комсомольского муниципального района. </w:t>
      </w:r>
    </w:p>
    <w:p w:rsidR="00A735DB" w:rsidRDefault="00A735DB" w:rsidP="00A735DB">
      <w:pPr>
        <w:spacing w:line="220" w:lineRule="atLeast"/>
        <w:ind w:firstLine="540"/>
        <w:jc w:val="both"/>
        <w:rPr>
          <w:sz w:val="28"/>
          <w:szCs w:val="28"/>
        </w:rPr>
      </w:pPr>
      <w:r>
        <w:rPr>
          <w:sz w:val="28"/>
          <w:szCs w:val="28"/>
        </w:rPr>
        <w:t xml:space="preserve">2. </w:t>
      </w:r>
      <w:r w:rsidRPr="00817486">
        <w:rPr>
          <w:sz w:val="28"/>
          <w:szCs w:val="28"/>
        </w:rPr>
        <w:t>Результаты оценки качества финансового менеджмента ГАБС</w:t>
      </w:r>
      <w:r w:rsidRPr="002B59E7">
        <w:rPr>
          <w:sz w:val="28"/>
          <w:szCs w:val="28"/>
        </w:rPr>
        <w:t xml:space="preserve"> размещаются на </w:t>
      </w:r>
      <w:r w:rsidRPr="00537BFD">
        <w:rPr>
          <w:sz w:val="28"/>
          <w:szCs w:val="28"/>
        </w:rPr>
        <w:t>официальн</w:t>
      </w:r>
      <w:r>
        <w:rPr>
          <w:sz w:val="28"/>
          <w:szCs w:val="28"/>
        </w:rPr>
        <w:t>ом</w:t>
      </w:r>
      <w:r w:rsidRPr="00537BFD">
        <w:rPr>
          <w:sz w:val="28"/>
          <w:szCs w:val="28"/>
        </w:rPr>
        <w:t xml:space="preserve"> сайт</w:t>
      </w:r>
      <w:r>
        <w:rPr>
          <w:sz w:val="28"/>
          <w:szCs w:val="28"/>
        </w:rPr>
        <w:t>е</w:t>
      </w:r>
      <w:r w:rsidRPr="00537BFD">
        <w:rPr>
          <w:sz w:val="28"/>
          <w:szCs w:val="28"/>
        </w:rPr>
        <w:t xml:space="preserve"> </w:t>
      </w:r>
      <w:r>
        <w:rPr>
          <w:sz w:val="28"/>
          <w:szCs w:val="28"/>
        </w:rPr>
        <w:t>Комсомольского</w:t>
      </w:r>
      <w:r w:rsidRPr="00537BFD">
        <w:rPr>
          <w:sz w:val="28"/>
          <w:szCs w:val="28"/>
        </w:rPr>
        <w:t xml:space="preserve"> муниципального района</w:t>
      </w:r>
      <w:r w:rsidRPr="002B59E7">
        <w:rPr>
          <w:sz w:val="28"/>
          <w:szCs w:val="28"/>
        </w:rPr>
        <w:t xml:space="preserve"> </w:t>
      </w:r>
      <w:r w:rsidRPr="00BB51AD">
        <w:rPr>
          <w:sz w:val="28"/>
          <w:szCs w:val="28"/>
        </w:rPr>
        <w:t>до 1 июня года</w:t>
      </w:r>
      <w:r w:rsidRPr="002B59E7">
        <w:rPr>
          <w:sz w:val="28"/>
          <w:szCs w:val="28"/>
        </w:rPr>
        <w:t>, следующего за отчетным.</w:t>
      </w:r>
    </w:p>
    <w:p w:rsidR="00A735DB" w:rsidRDefault="00A735DB" w:rsidP="00A735DB">
      <w:pPr>
        <w:spacing w:line="220" w:lineRule="atLeast"/>
        <w:ind w:firstLine="540"/>
        <w:jc w:val="both"/>
        <w:rPr>
          <w:sz w:val="28"/>
          <w:szCs w:val="28"/>
        </w:rPr>
      </w:pPr>
      <w:r>
        <w:rPr>
          <w:sz w:val="28"/>
          <w:szCs w:val="28"/>
        </w:rPr>
        <w:t xml:space="preserve">3. </w:t>
      </w:r>
      <w:r w:rsidRPr="002B59E7">
        <w:rPr>
          <w:sz w:val="28"/>
          <w:szCs w:val="28"/>
        </w:rPr>
        <w:t>ГАБС ежегодно проводят анализ результатов оценки качества финансового менеджмента ГАБС.</w:t>
      </w:r>
    </w:p>
    <w:p w:rsidR="00A735DB" w:rsidRDefault="00A735DB" w:rsidP="00A735DB">
      <w:pPr>
        <w:spacing w:line="220" w:lineRule="atLeast"/>
        <w:ind w:firstLine="540"/>
        <w:jc w:val="both"/>
        <w:rPr>
          <w:sz w:val="28"/>
          <w:szCs w:val="28"/>
        </w:rPr>
      </w:pPr>
      <w:r>
        <w:rPr>
          <w:sz w:val="28"/>
          <w:szCs w:val="28"/>
        </w:rPr>
        <w:t xml:space="preserve">4. </w:t>
      </w:r>
      <w:r w:rsidRPr="002B59E7">
        <w:rPr>
          <w:sz w:val="28"/>
          <w:szCs w:val="28"/>
        </w:rPr>
        <w:t>Анализ результатов оценки качества финансового менеджмента ГАБС проводится по достигнутым соответствующими ГАБС уровням качества финансового менеджмента ГАБС по каждому показателю и в целом по ГАБС.</w:t>
      </w:r>
    </w:p>
    <w:p w:rsidR="00A735DB" w:rsidRPr="002B59E7" w:rsidRDefault="00A735DB" w:rsidP="00A735DB">
      <w:pPr>
        <w:spacing w:line="220" w:lineRule="atLeast"/>
        <w:ind w:firstLine="540"/>
        <w:jc w:val="both"/>
        <w:rPr>
          <w:sz w:val="28"/>
          <w:szCs w:val="28"/>
        </w:rPr>
      </w:pPr>
      <w:r>
        <w:rPr>
          <w:sz w:val="28"/>
          <w:szCs w:val="28"/>
        </w:rPr>
        <w:t xml:space="preserve">5. </w:t>
      </w:r>
      <w:r w:rsidRPr="002B59E7">
        <w:rPr>
          <w:sz w:val="28"/>
          <w:szCs w:val="28"/>
        </w:rPr>
        <w:t>По показателям качества финансового менеджмента ГАБС, уровень которых составил ниже среднего ГАБС, разрабатывают мероприятия по их повышению</w:t>
      </w:r>
      <w:r>
        <w:rPr>
          <w:sz w:val="28"/>
          <w:szCs w:val="28"/>
        </w:rPr>
        <w:t xml:space="preserve"> и представляют в Финансовое управление до 1 июля </w:t>
      </w:r>
      <w:r w:rsidRPr="006353BD">
        <w:rPr>
          <w:sz w:val="28"/>
          <w:szCs w:val="28"/>
        </w:rPr>
        <w:t>года, следующего за отчетным.</w:t>
      </w: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spacing w:after="1" w:line="220" w:lineRule="atLeast"/>
        <w:jc w:val="right"/>
        <w:rPr>
          <w:sz w:val="28"/>
          <w:szCs w:val="28"/>
        </w:rPr>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sectPr w:rsidR="00A735DB" w:rsidSect="001B0353">
          <w:pgSz w:w="11909" w:h="16834"/>
          <w:pgMar w:top="567" w:right="680" w:bottom="680" w:left="1134" w:header="720" w:footer="720" w:gutter="0"/>
          <w:cols w:space="60"/>
          <w:noEndnote/>
          <w:docGrid w:linePitch="272"/>
        </w:sectPr>
      </w:pPr>
    </w:p>
    <w:p w:rsidR="00A735DB" w:rsidRPr="00CE35A9" w:rsidRDefault="00A735DB" w:rsidP="00A735DB">
      <w:pPr>
        <w:spacing w:after="1" w:line="220" w:lineRule="atLeast"/>
        <w:ind w:left="7371"/>
        <w:jc w:val="right"/>
        <w:outlineLvl w:val="1"/>
      </w:pPr>
      <w:r w:rsidRPr="00CE35A9">
        <w:lastRenderedPageBreak/>
        <w:t>Приложение к Методике оценки качества финансового менеджмента</w:t>
      </w:r>
    </w:p>
    <w:p w:rsidR="00A735DB" w:rsidRPr="00CE35A9" w:rsidRDefault="00A735DB" w:rsidP="00A735DB">
      <w:pPr>
        <w:spacing w:after="1" w:line="220" w:lineRule="atLeast"/>
        <w:ind w:left="7371"/>
        <w:jc w:val="right"/>
      </w:pPr>
      <w:r w:rsidRPr="00CE35A9">
        <w:t xml:space="preserve">главных администраторов средств бюджета </w:t>
      </w:r>
    </w:p>
    <w:p w:rsidR="00A735DB" w:rsidRPr="002B59E7" w:rsidRDefault="00A735DB" w:rsidP="00A735DB">
      <w:pPr>
        <w:spacing w:after="1" w:line="220" w:lineRule="atLeast"/>
        <w:ind w:left="7371"/>
        <w:jc w:val="right"/>
        <w:rPr>
          <w:sz w:val="28"/>
          <w:szCs w:val="28"/>
        </w:rPr>
      </w:pPr>
      <w:r>
        <w:t>Комсомольского</w:t>
      </w:r>
      <w:r w:rsidRPr="00CE35A9">
        <w:t xml:space="preserve"> муниципального района и главных администраторов средств бюджета </w:t>
      </w:r>
      <w:r>
        <w:t>Комсомольского</w:t>
      </w:r>
      <w:r w:rsidRPr="00CE35A9">
        <w:t xml:space="preserve"> городского поселения</w:t>
      </w:r>
    </w:p>
    <w:p w:rsidR="00A735DB" w:rsidRDefault="00A735DB" w:rsidP="00A735DB">
      <w:pPr>
        <w:spacing w:after="1" w:line="220" w:lineRule="atLeast"/>
        <w:jc w:val="right"/>
        <w:rPr>
          <w:sz w:val="28"/>
          <w:szCs w:val="28"/>
        </w:rPr>
      </w:pPr>
    </w:p>
    <w:p w:rsidR="00A735DB" w:rsidRPr="002B59E7" w:rsidRDefault="00A735DB" w:rsidP="00A735DB">
      <w:pPr>
        <w:spacing w:after="1" w:line="220" w:lineRule="atLeast"/>
        <w:jc w:val="right"/>
        <w:rPr>
          <w:sz w:val="28"/>
          <w:szCs w:val="28"/>
        </w:rPr>
      </w:pPr>
    </w:p>
    <w:p w:rsidR="00A735DB" w:rsidRDefault="00A735DB" w:rsidP="00A735DB">
      <w:pPr>
        <w:spacing w:after="1" w:line="220" w:lineRule="atLeast"/>
        <w:jc w:val="center"/>
        <w:rPr>
          <w:b/>
          <w:sz w:val="28"/>
          <w:szCs w:val="28"/>
        </w:rPr>
      </w:pPr>
      <w:bookmarkStart w:id="2" w:name="P105"/>
      <w:bookmarkEnd w:id="2"/>
      <w:r w:rsidRPr="002B59E7">
        <w:rPr>
          <w:b/>
          <w:sz w:val="28"/>
          <w:szCs w:val="28"/>
        </w:rPr>
        <w:t>Показатели качества финансового менеджмента</w:t>
      </w:r>
      <w:r>
        <w:rPr>
          <w:b/>
          <w:sz w:val="28"/>
          <w:szCs w:val="28"/>
        </w:rPr>
        <w:t xml:space="preserve"> </w:t>
      </w:r>
      <w:r w:rsidRPr="001423F4">
        <w:rPr>
          <w:b/>
          <w:sz w:val="28"/>
          <w:szCs w:val="28"/>
        </w:rPr>
        <w:t xml:space="preserve">главных администраторов средств бюджета </w:t>
      </w:r>
    </w:p>
    <w:p w:rsidR="00A735DB" w:rsidRDefault="00A735DB" w:rsidP="00A735DB">
      <w:pPr>
        <w:spacing w:after="1" w:line="220" w:lineRule="atLeast"/>
        <w:jc w:val="center"/>
        <w:rPr>
          <w:b/>
          <w:sz w:val="28"/>
          <w:szCs w:val="28"/>
        </w:rPr>
      </w:pPr>
      <w:r>
        <w:rPr>
          <w:b/>
          <w:sz w:val="28"/>
          <w:szCs w:val="28"/>
        </w:rPr>
        <w:t>Комсомольского</w:t>
      </w:r>
      <w:r w:rsidRPr="001423F4">
        <w:rPr>
          <w:b/>
          <w:sz w:val="28"/>
          <w:szCs w:val="28"/>
        </w:rPr>
        <w:t xml:space="preserve"> муниципального района  и</w:t>
      </w:r>
      <w:r>
        <w:rPr>
          <w:b/>
          <w:sz w:val="28"/>
          <w:szCs w:val="28"/>
        </w:rPr>
        <w:t xml:space="preserve"> </w:t>
      </w:r>
      <w:r w:rsidRPr="001423F4">
        <w:rPr>
          <w:b/>
          <w:sz w:val="28"/>
          <w:szCs w:val="28"/>
        </w:rPr>
        <w:t xml:space="preserve">главных администраторов средств бюджета </w:t>
      </w:r>
    </w:p>
    <w:p w:rsidR="00A735DB" w:rsidRDefault="00A735DB" w:rsidP="00A735DB">
      <w:pPr>
        <w:spacing w:after="1" w:line="220" w:lineRule="atLeast"/>
        <w:jc w:val="center"/>
        <w:rPr>
          <w:b/>
          <w:sz w:val="28"/>
          <w:szCs w:val="28"/>
        </w:rPr>
      </w:pPr>
      <w:r>
        <w:rPr>
          <w:b/>
          <w:sz w:val="28"/>
          <w:szCs w:val="28"/>
        </w:rPr>
        <w:t>Комсомольского</w:t>
      </w:r>
      <w:r w:rsidRPr="001423F4">
        <w:rPr>
          <w:b/>
          <w:sz w:val="28"/>
          <w:szCs w:val="28"/>
        </w:rPr>
        <w:t xml:space="preserve"> городского поселения</w:t>
      </w:r>
    </w:p>
    <w:p w:rsidR="00A735DB" w:rsidRDefault="00A735DB" w:rsidP="00A735DB">
      <w:pPr>
        <w:spacing w:after="1" w:line="220" w:lineRule="atLeast"/>
        <w:jc w:val="center"/>
        <w:rPr>
          <w:sz w:val="28"/>
          <w:szCs w:val="28"/>
        </w:rPr>
      </w:pPr>
    </w:p>
    <w:p w:rsidR="00A735DB" w:rsidRPr="002B59E7" w:rsidRDefault="00A735DB" w:rsidP="00A735DB">
      <w:pPr>
        <w:spacing w:after="1" w:line="220" w:lineRule="atLeast"/>
        <w:jc w:val="center"/>
        <w:rPr>
          <w:sz w:val="28"/>
          <w:szCs w:val="28"/>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7"/>
        <w:gridCol w:w="1134"/>
        <w:gridCol w:w="2693"/>
        <w:gridCol w:w="142"/>
        <w:gridCol w:w="850"/>
        <w:gridCol w:w="992"/>
        <w:gridCol w:w="3969"/>
        <w:gridCol w:w="3118"/>
      </w:tblGrid>
      <w:tr w:rsidR="00A735DB" w:rsidRPr="00E44050" w:rsidTr="001B0353">
        <w:tc>
          <w:tcPr>
            <w:tcW w:w="567" w:type="dxa"/>
          </w:tcPr>
          <w:p w:rsidR="00A735DB" w:rsidRPr="00E44050" w:rsidRDefault="00A735DB" w:rsidP="001B0353">
            <w:pPr>
              <w:spacing w:after="1" w:line="220" w:lineRule="atLeast"/>
              <w:jc w:val="center"/>
            </w:pPr>
            <w:r>
              <w:t>№</w:t>
            </w:r>
            <w:r w:rsidRPr="00E44050">
              <w:t xml:space="preserve"> п/п</w:t>
            </w:r>
          </w:p>
        </w:tc>
        <w:tc>
          <w:tcPr>
            <w:tcW w:w="2047" w:type="dxa"/>
          </w:tcPr>
          <w:p w:rsidR="00A735DB" w:rsidRDefault="00A735DB" w:rsidP="001B0353">
            <w:pPr>
              <w:spacing w:after="1" w:line="220" w:lineRule="atLeast"/>
              <w:jc w:val="center"/>
            </w:pPr>
            <w:r w:rsidRPr="00E44050">
              <w:t xml:space="preserve">Наименование </w:t>
            </w:r>
            <w:r>
              <w:t xml:space="preserve"> </w:t>
            </w:r>
            <w:r w:rsidRPr="00E44050">
              <w:t>направления/</w:t>
            </w:r>
          </w:p>
          <w:p w:rsidR="00A735DB" w:rsidRPr="00E44050" w:rsidRDefault="00A735DB" w:rsidP="001B0353">
            <w:pPr>
              <w:spacing w:after="1" w:line="220" w:lineRule="atLeast"/>
              <w:jc w:val="center"/>
            </w:pPr>
            <w:r w:rsidRPr="00E44050">
              <w:t>показателя</w:t>
            </w:r>
          </w:p>
        </w:tc>
        <w:tc>
          <w:tcPr>
            <w:tcW w:w="1134" w:type="dxa"/>
          </w:tcPr>
          <w:p w:rsidR="00A735DB" w:rsidRPr="00E44050" w:rsidRDefault="00A735DB" w:rsidP="001B0353">
            <w:pPr>
              <w:spacing w:after="1" w:line="220" w:lineRule="atLeast"/>
              <w:jc w:val="center"/>
            </w:pPr>
            <w:bookmarkStart w:id="3" w:name="P110"/>
            <w:bookmarkEnd w:id="3"/>
            <w:r w:rsidRPr="00E44050">
              <w:t>Удельный вес направления (d</w:t>
            </w:r>
            <w:r w:rsidRPr="00E44050">
              <w:rPr>
                <w:vertAlign w:val="subscript"/>
              </w:rPr>
              <w:t>j</w:t>
            </w:r>
            <w:r w:rsidRPr="00E44050">
              <w:t>)/показателя (d</w:t>
            </w:r>
            <w:r w:rsidRPr="00E44050">
              <w:rPr>
                <w:vertAlign w:val="subscript"/>
              </w:rPr>
              <w:t>k</w:t>
            </w:r>
            <w:r w:rsidRPr="00E44050">
              <w:t>)</w:t>
            </w:r>
          </w:p>
        </w:tc>
        <w:tc>
          <w:tcPr>
            <w:tcW w:w="2693" w:type="dxa"/>
          </w:tcPr>
          <w:p w:rsidR="00A735DB" w:rsidRPr="00E44050" w:rsidRDefault="00A735DB" w:rsidP="001B0353">
            <w:pPr>
              <w:spacing w:after="1" w:line="220" w:lineRule="atLeast"/>
              <w:jc w:val="center"/>
            </w:pPr>
            <w:r w:rsidRPr="00E44050">
              <w:t>Расчет показателя (P</w:t>
            </w:r>
            <w:r w:rsidRPr="00E44050">
              <w:rPr>
                <w:vertAlign w:val="subscript"/>
              </w:rPr>
              <w:t>ijk</w:t>
            </w:r>
            <w:r w:rsidRPr="00E44050">
              <w:t>)</w:t>
            </w:r>
          </w:p>
        </w:tc>
        <w:tc>
          <w:tcPr>
            <w:tcW w:w="992" w:type="dxa"/>
            <w:gridSpan w:val="2"/>
          </w:tcPr>
          <w:p w:rsidR="00A735DB" w:rsidRPr="00E44050" w:rsidRDefault="00A735DB" w:rsidP="001B0353">
            <w:pPr>
              <w:spacing w:after="1" w:line="220" w:lineRule="atLeast"/>
              <w:jc w:val="center"/>
            </w:pPr>
            <w:r w:rsidRPr="00E44050">
              <w:t>Един</w:t>
            </w:r>
            <w:r>
              <w:t>и</w:t>
            </w:r>
            <w:r w:rsidRPr="00E44050">
              <w:t>ца</w:t>
            </w:r>
            <w:r>
              <w:t xml:space="preserve"> </w:t>
            </w:r>
            <w:r w:rsidRPr="00E44050">
              <w:t>измерения показателя</w:t>
            </w:r>
          </w:p>
        </w:tc>
        <w:tc>
          <w:tcPr>
            <w:tcW w:w="992" w:type="dxa"/>
          </w:tcPr>
          <w:p w:rsidR="00A735DB" w:rsidRPr="00E44050" w:rsidRDefault="00A735DB" w:rsidP="001B0353">
            <w:pPr>
              <w:spacing w:after="1" w:line="220" w:lineRule="atLeast"/>
              <w:jc w:val="center"/>
            </w:pPr>
            <w:r w:rsidRPr="00E44050">
              <w:t>Оценка показателя (Pijk) в баллах</w:t>
            </w:r>
          </w:p>
        </w:tc>
        <w:tc>
          <w:tcPr>
            <w:tcW w:w="3969" w:type="dxa"/>
          </w:tcPr>
          <w:p w:rsidR="00A735DB" w:rsidRPr="00E44050" w:rsidRDefault="00A735DB" w:rsidP="001B0353">
            <w:pPr>
              <w:spacing w:after="1" w:line="220" w:lineRule="atLeast"/>
              <w:jc w:val="center"/>
            </w:pPr>
            <w:bookmarkStart w:id="4" w:name="P114"/>
            <w:bookmarkEnd w:id="4"/>
            <w:r w:rsidRPr="00E44050">
              <w:t>Документы (формы бюджетной отчетности), в которых содержится информация для расчета показателя</w:t>
            </w:r>
          </w:p>
        </w:tc>
        <w:tc>
          <w:tcPr>
            <w:tcW w:w="3118" w:type="dxa"/>
          </w:tcPr>
          <w:p w:rsidR="00A735DB" w:rsidRPr="00E44050" w:rsidRDefault="00A735DB" w:rsidP="001B0353">
            <w:pPr>
              <w:spacing w:after="1" w:line="220" w:lineRule="atLeast"/>
              <w:jc w:val="center"/>
            </w:pPr>
            <w:r w:rsidRPr="00E44050">
              <w:t>Комментарий</w:t>
            </w:r>
          </w:p>
        </w:tc>
      </w:tr>
      <w:tr w:rsidR="00A735DB" w:rsidRPr="00E44050" w:rsidTr="001B0353">
        <w:trPr>
          <w:trHeight w:val="174"/>
        </w:trPr>
        <w:tc>
          <w:tcPr>
            <w:tcW w:w="567" w:type="dxa"/>
          </w:tcPr>
          <w:p w:rsidR="00A735DB" w:rsidRPr="00E44050" w:rsidRDefault="00A735DB" w:rsidP="001B0353">
            <w:pPr>
              <w:spacing w:after="1" w:line="220" w:lineRule="atLeast"/>
              <w:jc w:val="center"/>
            </w:pPr>
            <w:r w:rsidRPr="00E44050">
              <w:t>1</w:t>
            </w:r>
          </w:p>
        </w:tc>
        <w:tc>
          <w:tcPr>
            <w:tcW w:w="2047" w:type="dxa"/>
          </w:tcPr>
          <w:p w:rsidR="00A735DB" w:rsidRPr="00E44050" w:rsidRDefault="00A735DB" w:rsidP="001B0353">
            <w:pPr>
              <w:spacing w:after="1" w:line="220" w:lineRule="atLeast"/>
              <w:jc w:val="center"/>
            </w:pPr>
            <w:r w:rsidRPr="00E44050">
              <w:t>2</w:t>
            </w:r>
          </w:p>
        </w:tc>
        <w:tc>
          <w:tcPr>
            <w:tcW w:w="1134" w:type="dxa"/>
          </w:tcPr>
          <w:p w:rsidR="00A735DB" w:rsidRPr="00E44050" w:rsidRDefault="00A735DB" w:rsidP="001B0353">
            <w:pPr>
              <w:spacing w:after="1" w:line="220" w:lineRule="atLeast"/>
              <w:jc w:val="center"/>
            </w:pPr>
            <w:r w:rsidRPr="00E44050">
              <w:t>3</w:t>
            </w:r>
          </w:p>
        </w:tc>
        <w:tc>
          <w:tcPr>
            <w:tcW w:w="2693" w:type="dxa"/>
          </w:tcPr>
          <w:p w:rsidR="00A735DB" w:rsidRPr="00E44050" w:rsidRDefault="00A735DB" w:rsidP="001B0353">
            <w:pPr>
              <w:spacing w:after="1" w:line="220" w:lineRule="atLeast"/>
              <w:jc w:val="center"/>
            </w:pPr>
            <w:r w:rsidRPr="00E44050">
              <w:t>4</w:t>
            </w:r>
          </w:p>
        </w:tc>
        <w:tc>
          <w:tcPr>
            <w:tcW w:w="992" w:type="dxa"/>
            <w:gridSpan w:val="2"/>
          </w:tcPr>
          <w:p w:rsidR="00A735DB" w:rsidRPr="00E44050" w:rsidRDefault="00A735DB" w:rsidP="001B0353">
            <w:pPr>
              <w:spacing w:after="1" w:line="220" w:lineRule="atLeast"/>
              <w:jc w:val="center"/>
            </w:pPr>
            <w:r w:rsidRPr="00E44050">
              <w:t>5</w:t>
            </w:r>
          </w:p>
        </w:tc>
        <w:tc>
          <w:tcPr>
            <w:tcW w:w="992" w:type="dxa"/>
          </w:tcPr>
          <w:p w:rsidR="00A735DB" w:rsidRPr="00E44050" w:rsidRDefault="00A735DB" w:rsidP="001B0353">
            <w:pPr>
              <w:spacing w:after="1" w:line="220" w:lineRule="atLeast"/>
              <w:jc w:val="center"/>
            </w:pPr>
            <w:r w:rsidRPr="00E44050">
              <w:t>6</w:t>
            </w:r>
          </w:p>
        </w:tc>
        <w:tc>
          <w:tcPr>
            <w:tcW w:w="3969" w:type="dxa"/>
          </w:tcPr>
          <w:p w:rsidR="00A735DB" w:rsidRPr="00E44050" w:rsidRDefault="00A735DB" w:rsidP="001B0353">
            <w:pPr>
              <w:spacing w:after="1" w:line="220" w:lineRule="atLeast"/>
              <w:jc w:val="center"/>
            </w:pPr>
            <w:r w:rsidRPr="00E44050">
              <w:t>7</w:t>
            </w:r>
          </w:p>
        </w:tc>
        <w:tc>
          <w:tcPr>
            <w:tcW w:w="3118" w:type="dxa"/>
          </w:tcPr>
          <w:p w:rsidR="00A735DB" w:rsidRPr="00E44050" w:rsidRDefault="00A735DB" w:rsidP="001B0353">
            <w:pPr>
              <w:spacing w:after="1" w:line="220" w:lineRule="atLeast"/>
              <w:jc w:val="center"/>
            </w:pPr>
            <w:r w:rsidRPr="00E44050">
              <w:t>8</w:t>
            </w:r>
          </w:p>
        </w:tc>
      </w:tr>
      <w:tr w:rsidR="00A735DB" w:rsidRPr="00E44050" w:rsidTr="001B0353">
        <w:tc>
          <w:tcPr>
            <w:tcW w:w="567" w:type="dxa"/>
          </w:tcPr>
          <w:p w:rsidR="00A735DB" w:rsidRPr="00E44050" w:rsidRDefault="00A735DB" w:rsidP="001B0353">
            <w:pPr>
              <w:spacing w:after="1" w:line="220" w:lineRule="atLeast"/>
            </w:pPr>
            <w:r w:rsidRPr="00E44050">
              <w:t>1</w:t>
            </w:r>
          </w:p>
        </w:tc>
        <w:tc>
          <w:tcPr>
            <w:tcW w:w="2047" w:type="dxa"/>
          </w:tcPr>
          <w:p w:rsidR="00A735DB" w:rsidRPr="00E44050" w:rsidRDefault="00A735DB" w:rsidP="001B0353">
            <w:pPr>
              <w:spacing w:after="1" w:line="220" w:lineRule="atLeast"/>
            </w:pPr>
            <w:r w:rsidRPr="00E44050">
              <w:t>Бюджетное планирование</w:t>
            </w:r>
          </w:p>
        </w:tc>
        <w:tc>
          <w:tcPr>
            <w:tcW w:w="1134" w:type="dxa"/>
          </w:tcPr>
          <w:p w:rsidR="00A735DB" w:rsidRPr="00E44050" w:rsidRDefault="00A735DB" w:rsidP="001B0353">
            <w:pPr>
              <w:spacing w:after="1" w:line="220" w:lineRule="atLeast"/>
              <w:jc w:val="center"/>
            </w:pPr>
            <w:r w:rsidRPr="00E44050">
              <w:t>0,30</w:t>
            </w:r>
          </w:p>
        </w:tc>
        <w:tc>
          <w:tcPr>
            <w:tcW w:w="11764" w:type="dxa"/>
            <w:gridSpan w:val="6"/>
          </w:tcPr>
          <w:p w:rsidR="00A735DB" w:rsidRPr="00E44050" w:rsidRDefault="00A735DB" w:rsidP="001B0353">
            <w:pPr>
              <w:spacing w:after="1" w:line="220" w:lineRule="atLeast"/>
            </w:pPr>
          </w:p>
        </w:tc>
      </w:tr>
      <w:tr w:rsidR="00A735DB" w:rsidRPr="00E44050" w:rsidTr="001B0353">
        <w:tc>
          <w:tcPr>
            <w:tcW w:w="567" w:type="dxa"/>
            <w:vMerge w:val="restart"/>
          </w:tcPr>
          <w:p w:rsidR="00A735DB" w:rsidRPr="00E44050" w:rsidRDefault="00A735DB" w:rsidP="001B0353">
            <w:pPr>
              <w:spacing w:after="1" w:line="220" w:lineRule="atLeast"/>
            </w:pPr>
            <w:r w:rsidRPr="00E44050">
              <w:t>1.1</w:t>
            </w:r>
          </w:p>
        </w:tc>
        <w:tc>
          <w:tcPr>
            <w:tcW w:w="2047" w:type="dxa"/>
            <w:vMerge w:val="restart"/>
          </w:tcPr>
          <w:p w:rsidR="00A735DB" w:rsidRPr="00E44050" w:rsidRDefault="00A735DB" w:rsidP="001B0353">
            <w:pPr>
              <w:spacing w:after="1" w:line="220" w:lineRule="atLeast"/>
            </w:pPr>
            <w:r w:rsidRPr="00E44050">
              <w:t xml:space="preserve">Отклонение фактического поступления налоговых и неналоговых доходов (за исключением невыясненных поступлений) </w:t>
            </w:r>
            <w:r>
              <w:t>бюджета Комсомольского муниципального района  и бюджета Комсомольского городского поселения</w:t>
            </w:r>
            <w:r w:rsidRPr="00E44050">
              <w:t xml:space="preserve"> по закрепленным за ГАБС видам доходов бюджета от первоначально прогнозируемого уровня</w:t>
            </w:r>
          </w:p>
        </w:tc>
        <w:tc>
          <w:tcPr>
            <w:tcW w:w="1134" w:type="dxa"/>
            <w:vMerge w:val="restart"/>
          </w:tcPr>
          <w:p w:rsidR="00A735DB" w:rsidRPr="00E44050" w:rsidRDefault="00A735DB" w:rsidP="001B0353">
            <w:pPr>
              <w:spacing w:after="1" w:line="220" w:lineRule="atLeast"/>
              <w:jc w:val="center"/>
            </w:pPr>
            <w:r w:rsidRPr="00E44050">
              <w:t>0,10</w:t>
            </w:r>
          </w:p>
        </w:tc>
        <w:tc>
          <w:tcPr>
            <w:tcW w:w="2835" w:type="dxa"/>
            <w:gridSpan w:val="2"/>
          </w:tcPr>
          <w:p w:rsidR="00A735DB" w:rsidRPr="00E44050" w:rsidRDefault="00A735DB" w:rsidP="001B0353">
            <w:pPr>
              <w:spacing w:after="1" w:line="220" w:lineRule="atLeast"/>
            </w:pPr>
            <w:r w:rsidRPr="00E44050">
              <w:t>P1.1 = Д / П x 100 - 100, где:</w:t>
            </w:r>
          </w:p>
          <w:p w:rsidR="00A735DB" w:rsidRPr="00E44050" w:rsidRDefault="00A735DB" w:rsidP="001B0353">
            <w:pPr>
              <w:spacing w:after="1" w:line="220" w:lineRule="atLeast"/>
            </w:pPr>
            <w:r w:rsidRPr="00E44050">
              <w:t>Д - фактическое поступление налоговых и неналоговых доходов (за исключением невыясненных поступлений) по закрепленным за ГАБС видам доходов бюджета;</w:t>
            </w:r>
          </w:p>
          <w:p w:rsidR="00A735DB" w:rsidRPr="00E44050" w:rsidRDefault="00A735DB" w:rsidP="001B0353">
            <w:pPr>
              <w:spacing w:after="1" w:line="220" w:lineRule="atLeast"/>
            </w:pPr>
            <w:r w:rsidRPr="00E44050">
              <w:t xml:space="preserve">П - первоначальный прогноз ГАБС, представленный в составе документов к проекту </w:t>
            </w:r>
            <w:r>
              <w:t>решения</w:t>
            </w:r>
            <w:r w:rsidRPr="00E44050">
              <w:t xml:space="preserve"> о бюджете на очередной финансовый год и плановый период</w:t>
            </w:r>
          </w:p>
        </w:tc>
        <w:tc>
          <w:tcPr>
            <w:tcW w:w="850" w:type="dxa"/>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Отчет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за отчетный год. Первоначальный прогноз ГАБС, представленный в составе документов к проекту </w:t>
            </w:r>
            <w:r>
              <w:t>решения</w:t>
            </w:r>
            <w:r w:rsidRPr="00E44050">
              <w:t xml:space="preserve"> о бюджете на очередной финансовый год и плановый период</w:t>
            </w:r>
          </w:p>
        </w:tc>
        <w:tc>
          <w:tcPr>
            <w:tcW w:w="3118" w:type="dxa"/>
            <w:vMerge w:val="restart"/>
          </w:tcPr>
          <w:p w:rsidR="00A735DB" w:rsidRPr="00E44050" w:rsidRDefault="00A735DB" w:rsidP="001B0353">
            <w:pPr>
              <w:spacing w:after="1" w:line="220" w:lineRule="atLeast"/>
              <w:jc w:val="both"/>
            </w:pPr>
            <w:r w:rsidRPr="00E44050">
              <w:t>Отрицательно оценивается как недовыполнение прогноза поступления доходов, так и значительное перевыполнение прогноза по доходам в отчетном периоде. Целевым ориентиром для ГАБС является значение показателя не менее (-5%) и не более 5%</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-5 &lt;= P1.1 &lt;= 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5 &lt; P1.1&lt;=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-5 &gt; P1.1 &gt;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1.2</w:t>
            </w:r>
          </w:p>
        </w:tc>
        <w:tc>
          <w:tcPr>
            <w:tcW w:w="2047" w:type="dxa"/>
            <w:vMerge w:val="restart"/>
          </w:tcPr>
          <w:p w:rsidR="00A735DB" w:rsidRPr="00E44050" w:rsidRDefault="00A735DB" w:rsidP="001B0353">
            <w:pPr>
              <w:spacing w:after="1" w:line="220" w:lineRule="atLeast"/>
            </w:pPr>
            <w:r w:rsidRPr="00E44050">
              <w:t xml:space="preserve">Количество внесенных изменений </w:t>
            </w:r>
            <w:r w:rsidRPr="00E44050">
              <w:lastRenderedPageBreak/>
              <w:t xml:space="preserve">в </w:t>
            </w:r>
            <w:r>
              <w:t xml:space="preserve">решение </w:t>
            </w:r>
            <w:r w:rsidRPr="00E44050">
              <w:t>о бюджете</w:t>
            </w:r>
          </w:p>
        </w:tc>
        <w:tc>
          <w:tcPr>
            <w:tcW w:w="1134" w:type="dxa"/>
            <w:vMerge w:val="restart"/>
          </w:tcPr>
          <w:p w:rsidR="00A735DB" w:rsidRPr="00E44050" w:rsidRDefault="00A735DB" w:rsidP="001B0353">
            <w:pPr>
              <w:spacing w:after="1" w:line="220" w:lineRule="atLeast"/>
              <w:jc w:val="center"/>
            </w:pPr>
            <w:r w:rsidRPr="00E44050">
              <w:lastRenderedPageBreak/>
              <w:t>0,10</w:t>
            </w:r>
          </w:p>
        </w:tc>
        <w:tc>
          <w:tcPr>
            <w:tcW w:w="2835" w:type="dxa"/>
            <w:gridSpan w:val="2"/>
          </w:tcPr>
          <w:p w:rsidR="00A735DB" w:rsidRPr="00E44050" w:rsidRDefault="00A735DB" w:rsidP="001B0353">
            <w:pPr>
              <w:spacing w:after="1" w:line="220" w:lineRule="atLeast"/>
            </w:pPr>
            <w:r w:rsidRPr="00E44050">
              <w:t xml:space="preserve">P1.2 - количество справок о внесении изменений в </w:t>
            </w:r>
            <w:r>
              <w:t>решение</w:t>
            </w:r>
            <w:r w:rsidRPr="00E44050">
              <w:t xml:space="preserve"> о бюджете в ходе исполнения </w:t>
            </w:r>
            <w:r>
              <w:lastRenderedPageBreak/>
              <w:t>бюджета</w:t>
            </w:r>
            <w:r w:rsidRPr="00E44050">
              <w:t xml:space="preserve">, подготовленных по инициативе ГАБС (без учета поступлений из </w:t>
            </w:r>
            <w:r>
              <w:t>област</w:t>
            </w:r>
            <w:r w:rsidRPr="00E44050">
              <w:t>ного бюджета; перераспределения зарезервированных средств; изменений бюджетной классификации)</w:t>
            </w:r>
          </w:p>
        </w:tc>
        <w:tc>
          <w:tcPr>
            <w:tcW w:w="850" w:type="dxa"/>
            <w:vMerge w:val="restart"/>
          </w:tcPr>
          <w:p w:rsidR="00A735DB" w:rsidRPr="00E44050" w:rsidRDefault="00A735DB" w:rsidP="001B0353">
            <w:pPr>
              <w:spacing w:after="1" w:line="220" w:lineRule="atLeast"/>
              <w:jc w:val="both"/>
            </w:pPr>
            <w:r w:rsidRPr="00E44050">
              <w:lastRenderedPageBreak/>
              <w:t>Едини</w:t>
            </w:r>
            <w:r>
              <w:t>-</w:t>
            </w:r>
            <w:r w:rsidRPr="00E44050">
              <w:t>ца</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Сведения, представляемые ГАБС. Информация, находящаяся в распоряжении </w:t>
            </w:r>
            <w:r>
              <w:lastRenderedPageBreak/>
              <w:t>Ф</w:t>
            </w:r>
            <w:r w:rsidRPr="00E44050">
              <w:t>инансов</w:t>
            </w:r>
            <w:r>
              <w:t>ого отдела</w:t>
            </w:r>
          </w:p>
        </w:tc>
        <w:tc>
          <w:tcPr>
            <w:tcW w:w="3118" w:type="dxa"/>
            <w:vMerge w:val="restart"/>
          </w:tcPr>
          <w:p w:rsidR="00A735DB" w:rsidRPr="00E44050" w:rsidRDefault="00A735DB" w:rsidP="001B0353">
            <w:pPr>
              <w:spacing w:after="1" w:line="220" w:lineRule="atLeast"/>
              <w:jc w:val="both"/>
            </w:pPr>
            <w:r w:rsidRPr="00E44050">
              <w:lastRenderedPageBreak/>
              <w:t xml:space="preserve">Большое количество изменений в </w:t>
            </w:r>
            <w:r>
              <w:t>решение</w:t>
            </w:r>
            <w:r w:rsidRPr="00E44050">
              <w:t xml:space="preserve"> о бюджете в ходе его исполнения в течение года </w:t>
            </w:r>
            <w:r w:rsidRPr="00E44050">
              <w:lastRenderedPageBreak/>
              <w:t xml:space="preserve">свидетельствует о низком качестве работы ГАБС по планированию расходов </w:t>
            </w:r>
            <w:r>
              <w:t>бюджета</w:t>
            </w:r>
            <w:r w:rsidRPr="00E44050">
              <w:t>. Целевым ориентиром для ГАБС является значение показателя, равное 0</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P1.2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P1.2&lt;= 2</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P1.2 = 3</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P1.2 = 4</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P1.2 &gt; 4</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1.3</w:t>
            </w:r>
          </w:p>
        </w:tc>
        <w:tc>
          <w:tcPr>
            <w:tcW w:w="2047" w:type="dxa"/>
            <w:vMerge w:val="restart"/>
          </w:tcPr>
          <w:p w:rsidR="00A735DB" w:rsidRPr="00E44050" w:rsidRDefault="00A735DB" w:rsidP="001B0353">
            <w:pPr>
              <w:spacing w:after="1" w:line="220" w:lineRule="atLeast"/>
            </w:pPr>
            <w:r w:rsidRPr="00E44050">
              <w:t xml:space="preserve">Количество изменений, внесенных в сводную бюджетную роспись </w:t>
            </w:r>
            <w:r>
              <w:t xml:space="preserve">бюджета </w:t>
            </w:r>
            <w:r w:rsidRPr="00E44050">
              <w:t>в случае перераспределения бюджетных ассигнований между кодами подгрупп видов расходов классификации расходов бюджетов и в лимиты бюджетных обязательств в случае перераспределения между элементами видов расходов классификации расходов бюджетов</w:t>
            </w:r>
          </w:p>
        </w:tc>
        <w:tc>
          <w:tcPr>
            <w:tcW w:w="1134" w:type="dxa"/>
            <w:vMerge w:val="restart"/>
          </w:tcPr>
          <w:p w:rsidR="00A735DB" w:rsidRPr="00E44050" w:rsidRDefault="00A735DB" w:rsidP="001B0353">
            <w:pPr>
              <w:spacing w:after="1" w:line="220" w:lineRule="atLeast"/>
              <w:jc w:val="center"/>
            </w:pPr>
            <w:r w:rsidRPr="00E44050">
              <w:t>0,05</w:t>
            </w:r>
          </w:p>
        </w:tc>
        <w:tc>
          <w:tcPr>
            <w:tcW w:w="2835" w:type="dxa"/>
            <w:gridSpan w:val="2"/>
          </w:tcPr>
          <w:p w:rsidR="00A735DB" w:rsidRPr="00E44050" w:rsidRDefault="00A735DB" w:rsidP="001B0353">
            <w:pPr>
              <w:spacing w:after="1" w:line="220" w:lineRule="atLeast"/>
            </w:pPr>
            <w:r w:rsidRPr="00E44050">
              <w:t xml:space="preserve">P1.3 - количество справок об изменении показателей сводной бюджетной росписи </w:t>
            </w:r>
            <w:r>
              <w:t xml:space="preserve">бюджета </w:t>
            </w:r>
            <w:r w:rsidRPr="00E44050">
              <w:t>в случае перераспределения бюджетных ассигнований между кодами подгрупп видов расходов классификации расходов бюджетов и справок об изменении лимитов бюджетных обязательств в случае перераспределения между элементами видов расходов классификации расходов бюджетов в ходе исполнения в отчетном году</w:t>
            </w:r>
          </w:p>
        </w:tc>
        <w:tc>
          <w:tcPr>
            <w:tcW w:w="850" w:type="dxa"/>
            <w:vMerge w:val="restart"/>
          </w:tcPr>
          <w:p w:rsidR="00A735DB" w:rsidRPr="00E44050" w:rsidRDefault="00A735DB" w:rsidP="001B0353">
            <w:pPr>
              <w:spacing w:after="1" w:line="220" w:lineRule="atLeast"/>
              <w:jc w:val="both"/>
            </w:pPr>
            <w:r w:rsidRPr="00E44050">
              <w:t>Ед</w:t>
            </w:r>
            <w:r>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Справки об изменении показателей сводной бюджетной росписи по расходам и справки об изменении лимитов бюджетных обязательств</w:t>
            </w:r>
          </w:p>
        </w:tc>
        <w:tc>
          <w:tcPr>
            <w:tcW w:w="3118" w:type="dxa"/>
            <w:vMerge w:val="restart"/>
          </w:tcPr>
          <w:p w:rsidR="00A735DB" w:rsidRPr="00E44050" w:rsidRDefault="00A735DB" w:rsidP="001B0353">
            <w:pPr>
              <w:spacing w:after="1" w:line="220" w:lineRule="atLeast"/>
              <w:jc w:val="both"/>
            </w:pPr>
            <w:r w:rsidRPr="00E44050">
              <w:t xml:space="preserve">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w:t>
            </w:r>
            <w:r>
              <w:t xml:space="preserve">бюджета </w:t>
            </w:r>
            <w:r w:rsidRPr="00E44050">
              <w:t>свидетельствует о низком качестве работы ГАБС по финансовому планированию</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P1.3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P1.3&lt;= 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5 &lt; P1.3&lt;=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10 &lt; P1.3&lt;=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P1.3 &gt;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1.4</w:t>
            </w:r>
          </w:p>
        </w:tc>
        <w:tc>
          <w:tcPr>
            <w:tcW w:w="2047" w:type="dxa"/>
            <w:vMerge w:val="restart"/>
          </w:tcPr>
          <w:p w:rsidR="00A735DB" w:rsidRPr="00E44050" w:rsidRDefault="00A735DB" w:rsidP="001B0353">
            <w:pPr>
              <w:spacing w:after="1" w:line="220" w:lineRule="atLeast"/>
            </w:pPr>
            <w:r w:rsidRPr="00E44050">
              <w:t xml:space="preserve">Доля суммы изменений, внесенных в сводную бюджетную роспись </w:t>
            </w:r>
            <w:r>
              <w:t xml:space="preserve">бюджета </w:t>
            </w:r>
            <w:r w:rsidRPr="00E44050">
              <w:t>и лимиты бюджетных обязательств в течение отчетного года</w:t>
            </w:r>
          </w:p>
        </w:tc>
        <w:tc>
          <w:tcPr>
            <w:tcW w:w="1134" w:type="dxa"/>
            <w:vMerge w:val="restart"/>
          </w:tcPr>
          <w:p w:rsidR="00A735DB" w:rsidRPr="00E44050" w:rsidRDefault="00A735DB" w:rsidP="001B0353">
            <w:pPr>
              <w:spacing w:after="1" w:line="220" w:lineRule="atLeast"/>
              <w:jc w:val="center"/>
            </w:pPr>
            <w:r w:rsidRPr="00E44050">
              <w:t>0,05</w:t>
            </w:r>
          </w:p>
        </w:tc>
        <w:tc>
          <w:tcPr>
            <w:tcW w:w="2835" w:type="dxa"/>
            <w:gridSpan w:val="2"/>
          </w:tcPr>
          <w:p w:rsidR="00A735DB" w:rsidRPr="00E44050" w:rsidRDefault="00A735DB" w:rsidP="001B0353">
            <w:pPr>
              <w:spacing w:after="1" w:line="220" w:lineRule="atLeast"/>
            </w:pPr>
            <w:r w:rsidRPr="00E44050">
              <w:t>P1.4 = (Sсбр + Sлбо) / A x 100, где:</w:t>
            </w:r>
          </w:p>
          <w:p w:rsidR="00A735DB" w:rsidRPr="00E44050" w:rsidRDefault="00A735DB" w:rsidP="001B0353">
            <w:pPr>
              <w:spacing w:after="1" w:line="220" w:lineRule="atLeast"/>
            </w:pPr>
            <w:r w:rsidRPr="00E44050">
              <w:t xml:space="preserve">Sсбр - сумма положительных изменений в отчетном периоде в сводную бюджетную роспись </w:t>
            </w:r>
            <w:r>
              <w:t xml:space="preserve">бюджета </w:t>
            </w:r>
            <w:r w:rsidRPr="00E44050">
              <w:t>в случаях перераспределения бюджетных ассигнований:</w:t>
            </w:r>
          </w:p>
          <w:p w:rsidR="00A735DB" w:rsidRPr="00E44050" w:rsidRDefault="00A735DB" w:rsidP="001B0353">
            <w:pPr>
              <w:spacing w:after="1" w:line="220" w:lineRule="atLeast"/>
            </w:pPr>
            <w:r w:rsidRPr="00E44050">
              <w:t xml:space="preserve">- в связи с принятием </w:t>
            </w:r>
            <w:r>
              <w:t>решения</w:t>
            </w:r>
            <w:r w:rsidRPr="00E44050">
              <w:t xml:space="preserve"> о внесении изменений в </w:t>
            </w:r>
            <w:r>
              <w:t>решение</w:t>
            </w:r>
            <w:r w:rsidRPr="00E44050">
              <w:t xml:space="preserve"> о бюджете;</w:t>
            </w:r>
          </w:p>
          <w:p w:rsidR="00A735DB" w:rsidRPr="00E44050" w:rsidRDefault="00A735DB" w:rsidP="001B0353">
            <w:pPr>
              <w:spacing w:after="1" w:line="220" w:lineRule="atLeast"/>
            </w:pPr>
            <w:r w:rsidRPr="00E44050">
              <w:t xml:space="preserve">- между текущим финансовым годом и плановым периодом - в пределах предусмотренного </w:t>
            </w:r>
            <w:r>
              <w:t>решением</w:t>
            </w:r>
            <w:r w:rsidRPr="00E44050">
              <w:t xml:space="preserve"> о бюджете общего объема бюджетных ассигнований ГАБС на оказание </w:t>
            </w:r>
            <w:r>
              <w:t>муниципаль</w:t>
            </w:r>
            <w:r w:rsidRPr="00E44050">
              <w:t>ных услуг на соответствующий финансовый год;</w:t>
            </w:r>
          </w:p>
          <w:p w:rsidR="00A735DB" w:rsidRPr="00E44050" w:rsidRDefault="00A735DB" w:rsidP="001B0353">
            <w:pPr>
              <w:spacing w:after="1" w:line="220" w:lineRule="atLeast"/>
            </w:pPr>
            <w:r w:rsidRPr="00E44050">
              <w:lastRenderedPageBreak/>
              <w:t>- между кодами подгрупп видов расходов классификации расходов бюджетов;</w:t>
            </w:r>
          </w:p>
          <w:p w:rsidR="00A735DB" w:rsidRPr="00E44050" w:rsidRDefault="00A735DB" w:rsidP="001B0353">
            <w:pPr>
              <w:spacing w:after="1" w:line="220" w:lineRule="atLeast"/>
            </w:pPr>
            <w:r w:rsidRPr="00E44050">
              <w:t>Sлбо - сумма положительных изменений в отчетном периоде в случае перераспределения лимитов бюджетных обязательств между элементами видов расходов классификации расходов бюджетов;</w:t>
            </w:r>
          </w:p>
          <w:p w:rsidR="00A735DB" w:rsidRPr="00E44050" w:rsidRDefault="00A735DB" w:rsidP="001B0353">
            <w:pPr>
              <w:spacing w:after="1" w:line="220" w:lineRule="atLeast"/>
            </w:pPr>
            <w:r w:rsidRPr="00E44050">
              <w:t>A - объем бюджетных ассигнований ГАБС в отчетном финансовом году согласно сводной бюджетной росписи с учетом внесенных в нее изменений по состоянию на конец отчетного периода</w:t>
            </w:r>
          </w:p>
        </w:tc>
        <w:tc>
          <w:tcPr>
            <w:tcW w:w="850" w:type="dxa"/>
            <w:vMerge w:val="restart"/>
          </w:tcPr>
          <w:p w:rsidR="00A735DB" w:rsidRPr="00E44050" w:rsidRDefault="00A735DB" w:rsidP="001B0353">
            <w:pPr>
              <w:spacing w:after="1" w:line="220" w:lineRule="atLeast"/>
              <w:jc w:val="center"/>
            </w:pPr>
            <w:r w:rsidRPr="00E44050">
              <w:lastRenderedPageBreak/>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Справки об изменении показателей сводной бюджетной росписи по расходам, справки об изменении лимитов бюджетных обязательств</w:t>
            </w:r>
          </w:p>
        </w:tc>
        <w:tc>
          <w:tcPr>
            <w:tcW w:w="3118" w:type="dxa"/>
            <w:vMerge w:val="restart"/>
          </w:tcPr>
          <w:p w:rsidR="00A735DB" w:rsidRPr="00E44050" w:rsidRDefault="00A735DB" w:rsidP="001B0353">
            <w:pPr>
              <w:spacing w:after="1" w:line="220" w:lineRule="atLeast"/>
              <w:jc w:val="both"/>
            </w:pPr>
            <w:r w:rsidRPr="00E44050">
              <w:t xml:space="preserve">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w:t>
            </w:r>
            <w:r>
              <w:t xml:space="preserve">бюджета </w:t>
            </w:r>
            <w:r w:rsidRPr="00E44050">
              <w:t>свидетельствует о низком качестве работы ГАБС по финансовому планированию</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P1.4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P1.4&lt;= 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5 &lt; P1.4&lt;=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10 &lt; P1.4&lt;=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P1.4 &gt; 15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1.5</w:t>
            </w:r>
          </w:p>
        </w:tc>
        <w:tc>
          <w:tcPr>
            <w:tcW w:w="2047" w:type="dxa"/>
            <w:vMerge w:val="restart"/>
          </w:tcPr>
          <w:p w:rsidR="00A735DB" w:rsidRPr="00E44050" w:rsidRDefault="00A735DB" w:rsidP="001B0353">
            <w:pPr>
              <w:spacing w:after="1" w:line="220" w:lineRule="atLeast"/>
            </w:pPr>
            <w:r w:rsidRPr="00E44050">
              <w:t xml:space="preserve">Количество изменений, вносимых в утвержденные ГАБС </w:t>
            </w:r>
            <w:r>
              <w:t>муниципаль</w:t>
            </w:r>
            <w:r w:rsidRPr="00E44050">
              <w:t xml:space="preserve">ные задания на оказание (выполнение) </w:t>
            </w:r>
            <w:r>
              <w:t>муниципаль</w:t>
            </w:r>
            <w:r w:rsidRPr="00E44050">
              <w:t>ных услуг (работ)</w:t>
            </w:r>
          </w:p>
        </w:tc>
        <w:tc>
          <w:tcPr>
            <w:tcW w:w="1134" w:type="dxa"/>
            <w:vMerge w:val="restart"/>
          </w:tcPr>
          <w:p w:rsidR="00A735DB" w:rsidRPr="00E44050" w:rsidRDefault="00A735DB" w:rsidP="001B0353">
            <w:pPr>
              <w:spacing w:after="1" w:line="220" w:lineRule="atLeast"/>
              <w:jc w:val="center"/>
            </w:pPr>
            <w:r w:rsidRPr="00E44050">
              <w:t>0,07</w:t>
            </w:r>
          </w:p>
        </w:tc>
        <w:tc>
          <w:tcPr>
            <w:tcW w:w="2835" w:type="dxa"/>
            <w:gridSpan w:val="2"/>
          </w:tcPr>
          <w:p w:rsidR="00A735DB" w:rsidRPr="00E44050" w:rsidRDefault="00A735DB" w:rsidP="001B0353">
            <w:pPr>
              <w:spacing w:after="1" w:line="220" w:lineRule="atLeast"/>
            </w:pPr>
            <w:r w:rsidRPr="00E44050">
              <w:t xml:space="preserve">P1.5 - количество изменений, вносимых в утвержденные ГАБС </w:t>
            </w:r>
            <w:r>
              <w:t>муниципаль</w:t>
            </w:r>
            <w:r w:rsidRPr="00E44050">
              <w:t xml:space="preserve">ные задания на оказание (выполнение) </w:t>
            </w:r>
            <w:r>
              <w:t>муниципаль</w:t>
            </w:r>
            <w:r w:rsidRPr="00E44050">
              <w:t>ных услуг (работ)</w:t>
            </w:r>
          </w:p>
        </w:tc>
        <w:tc>
          <w:tcPr>
            <w:tcW w:w="850" w:type="dxa"/>
            <w:vMerge w:val="restart"/>
          </w:tcPr>
          <w:p w:rsidR="00A735DB" w:rsidRPr="00E44050" w:rsidRDefault="00A735DB" w:rsidP="001B0353">
            <w:pPr>
              <w:spacing w:after="1" w:line="220" w:lineRule="atLeast"/>
              <w:jc w:val="both"/>
            </w:pPr>
            <w:r w:rsidRPr="00E44050">
              <w:t>Ед</w:t>
            </w:r>
            <w:r>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Правовые акты ГАБС о внесении изменений в утвержденные </w:t>
            </w:r>
            <w:r>
              <w:t>муниципаль</w:t>
            </w:r>
            <w:r w:rsidRPr="00E44050">
              <w:t xml:space="preserve">ные задания на оказание (выполнение) </w:t>
            </w:r>
            <w:r>
              <w:t>муниципаль</w:t>
            </w:r>
            <w:r w:rsidRPr="00E44050">
              <w:t>ных услуг (работ), размещенные на сайте ГАБС</w:t>
            </w:r>
          </w:p>
        </w:tc>
        <w:tc>
          <w:tcPr>
            <w:tcW w:w="3118" w:type="dxa"/>
            <w:vMerge w:val="restart"/>
          </w:tcPr>
          <w:p w:rsidR="00A735DB" w:rsidRPr="00E44050" w:rsidRDefault="00A735DB" w:rsidP="001B0353">
            <w:pPr>
              <w:spacing w:after="1" w:line="220" w:lineRule="atLeast"/>
              <w:jc w:val="both"/>
            </w:pPr>
            <w:r w:rsidRPr="00E44050">
              <w:t xml:space="preserve">Большое количество изменений в утвержденные </w:t>
            </w:r>
            <w:r>
              <w:t>муниципаль</w:t>
            </w:r>
            <w:r w:rsidRPr="00E44050">
              <w:t xml:space="preserve">ные задания на оказание (выполнение) </w:t>
            </w:r>
            <w:r>
              <w:t>муниципаль</w:t>
            </w:r>
            <w:r w:rsidRPr="00E44050">
              <w:t xml:space="preserve">ных услуг (работ) свидетельствует о низком качестве работы ГАБС по формированию </w:t>
            </w:r>
            <w:r>
              <w:t>муниципаль</w:t>
            </w:r>
            <w:r w:rsidRPr="00E44050">
              <w:t xml:space="preserve">ных заданий на оказание (выполнение) </w:t>
            </w:r>
            <w:r>
              <w:t>муниципаль</w:t>
            </w:r>
            <w:r w:rsidRPr="00E44050">
              <w:t>ных услуг (работ)</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P1.5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P1.5&lt;= 4</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4 &lt; P1.5&lt;= 6</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P1.5 &gt; 6</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1.6</w:t>
            </w:r>
          </w:p>
        </w:tc>
        <w:tc>
          <w:tcPr>
            <w:tcW w:w="2047" w:type="dxa"/>
            <w:vMerge w:val="restart"/>
          </w:tcPr>
          <w:p w:rsidR="00A735DB" w:rsidRPr="00E44050" w:rsidRDefault="00A735DB" w:rsidP="001B0353">
            <w:pPr>
              <w:spacing w:after="1" w:line="220" w:lineRule="atLeast"/>
            </w:pPr>
            <w:r w:rsidRPr="00E44050">
              <w:t xml:space="preserve">Количество изменений в утвержденные базовые нормативы затрат на оказание </w:t>
            </w:r>
            <w:r>
              <w:t>муниципаль</w:t>
            </w:r>
            <w:r w:rsidRPr="00E44050">
              <w:t xml:space="preserve">ных услуг (нормативные затраты на выполнение работ) (за исключением изменений, вносимых в течение финансового года в связи с принятыми </w:t>
            </w:r>
            <w:r>
              <w:t>правовыми актами Администрации Комсомольского муниципального района</w:t>
            </w:r>
            <w:r w:rsidRPr="00E44050">
              <w:t xml:space="preserve"> об индексации заработной платы работников </w:t>
            </w:r>
            <w:r>
              <w:lastRenderedPageBreak/>
              <w:t>муниципаль</w:t>
            </w:r>
            <w:r w:rsidRPr="00E44050">
              <w:t>ных учреждений, повышением минимального размера оплаты труда)</w:t>
            </w:r>
          </w:p>
        </w:tc>
        <w:tc>
          <w:tcPr>
            <w:tcW w:w="1134" w:type="dxa"/>
            <w:vMerge w:val="restart"/>
          </w:tcPr>
          <w:p w:rsidR="00A735DB" w:rsidRPr="00E44050" w:rsidRDefault="00A735DB" w:rsidP="001B0353">
            <w:pPr>
              <w:spacing w:after="1" w:line="220" w:lineRule="atLeast"/>
              <w:jc w:val="center"/>
            </w:pPr>
            <w:r w:rsidRPr="00E44050">
              <w:lastRenderedPageBreak/>
              <w:t>0,07</w:t>
            </w:r>
          </w:p>
        </w:tc>
        <w:tc>
          <w:tcPr>
            <w:tcW w:w="2835" w:type="dxa"/>
            <w:gridSpan w:val="2"/>
          </w:tcPr>
          <w:p w:rsidR="00A735DB" w:rsidRPr="00E44050" w:rsidRDefault="00A735DB" w:rsidP="001B0353">
            <w:pPr>
              <w:spacing w:after="1" w:line="220" w:lineRule="atLeast"/>
            </w:pPr>
            <w:r w:rsidRPr="00E44050">
              <w:t xml:space="preserve">Р1.6 - количество изменений в утвержденные базовые нормативы затрат на оказание </w:t>
            </w:r>
            <w:r>
              <w:t>муниципаль</w:t>
            </w:r>
            <w:r w:rsidRPr="00E44050">
              <w:t xml:space="preserve">ных услуг (нормативные затраты на выполнение работ) (за исключением изменений, вносимых в течение финансового года в связи с принятыми </w:t>
            </w:r>
            <w:r>
              <w:t xml:space="preserve">правовыми актами Администрации Комсомольского муниципального района </w:t>
            </w:r>
            <w:r w:rsidRPr="00E44050">
              <w:t xml:space="preserve">об индексации заработной платы работников </w:t>
            </w:r>
            <w:r>
              <w:t>муниципаль</w:t>
            </w:r>
            <w:r w:rsidRPr="00E44050">
              <w:t>ных учреждений, повышением минимального размера оплаты труда)</w:t>
            </w:r>
          </w:p>
        </w:tc>
        <w:tc>
          <w:tcPr>
            <w:tcW w:w="850" w:type="dxa"/>
            <w:vMerge w:val="restart"/>
          </w:tcPr>
          <w:p w:rsidR="00A735DB" w:rsidRPr="00E44050" w:rsidRDefault="00A735DB" w:rsidP="001B0353">
            <w:pPr>
              <w:spacing w:after="1" w:line="220" w:lineRule="atLeast"/>
              <w:jc w:val="both"/>
            </w:pPr>
            <w:r w:rsidRPr="00E44050">
              <w:t>Ед</w:t>
            </w:r>
            <w:r>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Правовые акты ГАБС о внесении изменений в утвержденные базовые нормативы затрат на оказание </w:t>
            </w:r>
            <w:r>
              <w:t>муниципаль</w:t>
            </w:r>
            <w:r w:rsidRPr="00E44050">
              <w:t xml:space="preserve">ных услуг (нормативные затраты на выполнение работ) (за исключением изменений, вносимых в течение финансового года в связи с принятыми </w:t>
            </w:r>
            <w:r>
              <w:t xml:space="preserve">правовыми актами Администрации Комсомольского муниципального района </w:t>
            </w:r>
            <w:r w:rsidRPr="00E44050">
              <w:t xml:space="preserve">об индексации заработной платы работников </w:t>
            </w:r>
            <w:r>
              <w:t>муниципаль</w:t>
            </w:r>
            <w:r w:rsidRPr="00E44050">
              <w:t>ных учреждений, повышением минимального размера оплаты труда), размещенные на сайте ГАБС</w:t>
            </w:r>
          </w:p>
        </w:tc>
        <w:tc>
          <w:tcPr>
            <w:tcW w:w="3118" w:type="dxa"/>
            <w:vMerge w:val="restart"/>
          </w:tcPr>
          <w:p w:rsidR="00A735DB" w:rsidRPr="00E44050" w:rsidRDefault="00A735DB" w:rsidP="001B0353">
            <w:pPr>
              <w:spacing w:after="1" w:line="220" w:lineRule="atLeast"/>
              <w:jc w:val="both"/>
            </w:pPr>
            <w:r w:rsidRPr="00E44050">
              <w:t xml:space="preserve">Большое количество изменений в утвержденные базовые нормативы затрат на оказание </w:t>
            </w:r>
            <w:r>
              <w:t>муниципаль</w:t>
            </w:r>
            <w:r w:rsidRPr="00E44050">
              <w:t xml:space="preserve">ных услуг (нормативные затраты на выполнение работ) свидетельствует о низком качестве работы ГАБС при утверждении (изменении) базовых нормативов затрат на оказание </w:t>
            </w:r>
            <w:r>
              <w:t>муниципаль</w:t>
            </w:r>
            <w:r w:rsidRPr="00E44050">
              <w:t>ных услуг (нормативных затрат на выполнение работ)</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P1.6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P1.6 = 1</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1 &lt; P1.6&lt;= 3</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P1.6 &gt; 3</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1.7</w:t>
            </w:r>
          </w:p>
        </w:tc>
        <w:tc>
          <w:tcPr>
            <w:tcW w:w="2047" w:type="dxa"/>
            <w:vMerge w:val="restart"/>
          </w:tcPr>
          <w:p w:rsidR="00A735DB" w:rsidRDefault="00A735DB" w:rsidP="001B0353">
            <w:pPr>
              <w:spacing w:after="1" w:line="220" w:lineRule="atLeast"/>
            </w:pPr>
            <w:r w:rsidRPr="00E44050">
              <w:t xml:space="preserve">Корректность указания правовых оснований возникновения расходного обязательства, финансового обеспечения и расходования средств </w:t>
            </w:r>
            <w:r>
              <w:t xml:space="preserve">бюджета </w:t>
            </w:r>
            <w:r w:rsidRPr="00E44050">
              <w:t xml:space="preserve">в реестре расходных обязательств </w:t>
            </w:r>
          </w:p>
          <w:p w:rsidR="00A735DB" w:rsidRPr="00E44050" w:rsidRDefault="00A735DB" w:rsidP="001B0353">
            <w:pPr>
              <w:spacing w:after="1" w:line="220" w:lineRule="atLeast"/>
            </w:pPr>
            <w:r w:rsidRPr="00E44050">
              <w:t>(в количестве</w:t>
            </w:r>
            <w:r>
              <w:t>н</w:t>
            </w:r>
            <w:r w:rsidRPr="00E44050">
              <w:t>ном выражении)</w:t>
            </w:r>
          </w:p>
        </w:tc>
        <w:tc>
          <w:tcPr>
            <w:tcW w:w="1134" w:type="dxa"/>
            <w:vMerge w:val="restart"/>
          </w:tcPr>
          <w:p w:rsidR="00A735DB" w:rsidRPr="00E44050" w:rsidRDefault="00A735DB" w:rsidP="001B0353">
            <w:pPr>
              <w:spacing w:after="1" w:line="220" w:lineRule="atLeast"/>
              <w:jc w:val="center"/>
            </w:pPr>
            <w:r w:rsidRPr="00E44050">
              <w:t>0,06</w:t>
            </w:r>
          </w:p>
        </w:tc>
        <w:tc>
          <w:tcPr>
            <w:tcW w:w="2835" w:type="dxa"/>
            <w:gridSpan w:val="2"/>
          </w:tcPr>
          <w:p w:rsidR="00A735DB" w:rsidRPr="00E44050" w:rsidRDefault="00A735DB" w:rsidP="001B0353">
            <w:pPr>
              <w:spacing w:after="1" w:line="220" w:lineRule="atLeast"/>
            </w:pPr>
            <w:r w:rsidRPr="00E44050">
              <w:t>P1.7 = Nо / N x 100, где:</w:t>
            </w:r>
          </w:p>
          <w:p w:rsidR="00A735DB" w:rsidRPr="00E44050" w:rsidRDefault="00A735DB" w:rsidP="001B0353">
            <w:pPr>
              <w:spacing w:after="1" w:line="220" w:lineRule="atLeast"/>
            </w:pPr>
            <w:r w:rsidRPr="00E44050">
              <w:t xml:space="preserve">Nо - количество расходных обязательств, по которым правовые основания возникновения, финансового обеспечения и расходования средств </w:t>
            </w:r>
            <w:r>
              <w:t xml:space="preserve">бюджета </w:t>
            </w:r>
            <w:r w:rsidRPr="00E44050">
              <w:t>указаны не в полном объеме;</w:t>
            </w:r>
          </w:p>
          <w:p w:rsidR="00A735DB" w:rsidRPr="00E44050" w:rsidRDefault="00A735DB" w:rsidP="001B0353">
            <w:pPr>
              <w:spacing w:after="1" w:line="220" w:lineRule="atLeast"/>
            </w:pPr>
            <w:r w:rsidRPr="00E44050">
              <w:t>N - общее количество расходных обязательств, предусмотренных ГАБС</w:t>
            </w:r>
          </w:p>
        </w:tc>
        <w:tc>
          <w:tcPr>
            <w:tcW w:w="850" w:type="dxa"/>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Default="00A735DB" w:rsidP="001B0353">
            <w:pPr>
              <w:spacing w:after="1" w:line="220" w:lineRule="atLeast"/>
              <w:jc w:val="both"/>
            </w:pPr>
            <w:r w:rsidRPr="00E44050">
              <w:t xml:space="preserve">Реестр расходных обязательств </w:t>
            </w:r>
            <w:r>
              <w:t xml:space="preserve"> Комсомольского муниципального района, </w:t>
            </w:r>
          </w:p>
          <w:p w:rsidR="00A735DB" w:rsidRPr="00E44050" w:rsidRDefault="00A735DB" w:rsidP="001B0353">
            <w:pPr>
              <w:spacing w:after="1" w:line="220" w:lineRule="atLeast"/>
              <w:jc w:val="both"/>
            </w:pPr>
            <w:r w:rsidRPr="00E44050">
              <w:t>Реестр расходных обязательств</w:t>
            </w:r>
            <w:r>
              <w:t xml:space="preserve"> Комсомольского городского поселения</w:t>
            </w:r>
          </w:p>
        </w:tc>
        <w:tc>
          <w:tcPr>
            <w:tcW w:w="3118" w:type="dxa"/>
            <w:vMerge w:val="restart"/>
          </w:tcPr>
          <w:p w:rsidR="00A735DB" w:rsidRPr="00E44050" w:rsidRDefault="00A735DB" w:rsidP="001B0353">
            <w:pPr>
              <w:spacing w:after="1" w:line="220" w:lineRule="atLeast"/>
              <w:jc w:val="both"/>
            </w:pPr>
            <w:r w:rsidRPr="00E44050">
              <w:t xml:space="preserve">Показатель характеризует долю (в количественном выражении) расходных обязательств, правовые основания возникновения, финансового обеспечения и расходования средств </w:t>
            </w:r>
            <w:r>
              <w:t xml:space="preserve">бюджета </w:t>
            </w:r>
            <w:r w:rsidRPr="00E44050">
              <w:t>которых указаны не в полном объеме</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P1.7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P1.7&lt;=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P1.7 &gt;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1.8</w:t>
            </w:r>
          </w:p>
        </w:tc>
        <w:tc>
          <w:tcPr>
            <w:tcW w:w="2047" w:type="dxa"/>
            <w:vMerge w:val="restart"/>
          </w:tcPr>
          <w:p w:rsidR="00A735DB" w:rsidRDefault="00A735DB" w:rsidP="001B0353">
            <w:pPr>
              <w:spacing w:after="1" w:line="220" w:lineRule="atLeast"/>
            </w:pPr>
            <w:r w:rsidRPr="00E44050">
              <w:t xml:space="preserve">Корректность указания правовых оснований возникновения расходного обязательства, финансового обеспечения и расходования средств </w:t>
            </w:r>
            <w:r>
              <w:t xml:space="preserve">бюджета </w:t>
            </w:r>
            <w:r w:rsidRPr="00E44050">
              <w:t xml:space="preserve">в реестре расходных обязательств </w:t>
            </w:r>
          </w:p>
          <w:p w:rsidR="00A735DB" w:rsidRPr="00E44050" w:rsidRDefault="00A735DB" w:rsidP="001B0353">
            <w:pPr>
              <w:spacing w:after="1" w:line="220" w:lineRule="atLeast"/>
            </w:pPr>
            <w:r w:rsidRPr="00E44050">
              <w:t>(в денежном выражении)</w:t>
            </w:r>
          </w:p>
        </w:tc>
        <w:tc>
          <w:tcPr>
            <w:tcW w:w="1134" w:type="dxa"/>
            <w:vMerge w:val="restart"/>
          </w:tcPr>
          <w:p w:rsidR="00A735DB" w:rsidRPr="00E44050" w:rsidRDefault="00A735DB" w:rsidP="001B0353">
            <w:pPr>
              <w:spacing w:after="1" w:line="220" w:lineRule="atLeast"/>
              <w:jc w:val="center"/>
            </w:pPr>
            <w:r w:rsidRPr="00E44050">
              <w:t>0,06</w:t>
            </w:r>
          </w:p>
        </w:tc>
        <w:tc>
          <w:tcPr>
            <w:tcW w:w="2835" w:type="dxa"/>
            <w:gridSpan w:val="2"/>
          </w:tcPr>
          <w:p w:rsidR="00A735DB" w:rsidRPr="00E44050" w:rsidRDefault="00A735DB" w:rsidP="001B0353">
            <w:pPr>
              <w:spacing w:after="1" w:line="220" w:lineRule="atLeast"/>
            </w:pPr>
            <w:r w:rsidRPr="00E44050">
              <w:t>P1.8 = Sо / S x 100, где:</w:t>
            </w:r>
          </w:p>
          <w:p w:rsidR="00A735DB" w:rsidRPr="00E44050" w:rsidRDefault="00A735DB" w:rsidP="001B0353">
            <w:pPr>
              <w:spacing w:after="1" w:line="220" w:lineRule="atLeast"/>
            </w:pPr>
            <w:r w:rsidRPr="00E44050">
              <w:t xml:space="preserve">Sо - сумма объемов бюджетных ассигнований на обеспечение расходных обязательств, по которым правовые основания возникновения, финансового обеспечения и расходования средств </w:t>
            </w:r>
            <w:r>
              <w:t xml:space="preserve">бюджета </w:t>
            </w:r>
            <w:r w:rsidRPr="00E44050">
              <w:t>указаны не в полном объеме;</w:t>
            </w:r>
          </w:p>
          <w:p w:rsidR="00A735DB" w:rsidRPr="00E44050" w:rsidRDefault="00A735DB" w:rsidP="001B0353">
            <w:pPr>
              <w:spacing w:after="1" w:line="220" w:lineRule="atLeast"/>
            </w:pPr>
            <w:r w:rsidRPr="00E44050">
              <w:t>S - общий объем бюджетных ассигнований расходных обязательств, предусмотренных ГАБС</w:t>
            </w:r>
          </w:p>
        </w:tc>
        <w:tc>
          <w:tcPr>
            <w:tcW w:w="850" w:type="dxa"/>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Default="00A735DB" w:rsidP="001B0353">
            <w:pPr>
              <w:spacing w:after="1" w:line="220" w:lineRule="atLeast"/>
              <w:jc w:val="both"/>
            </w:pPr>
            <w:r w:rsidRPr="00E44050">
              <w:t xml:space="preserve">Реестр расходных обязательств </w:t>
            </w:r>
            <w:r>
              <w:t>Комсомольского муниципального района.</w:t>
            </w:r>
          </w:p>
          <w:p w:rsidR="00A735DB" w:rsidRPr="00E44050" w:rsidRDefault="00A735DB" w:rsidP="001B0353">
            <w:pPr>
              <w:spacing w:after="1" w:line="220" w:lineRule="atLeast"/>
              <w:jc w:val="both"/>
            </w:pPr>
            <w:r w:rsidRPr="00E44050">
              <w:t>Реестр расходных обязательств</w:t>
            </w:r>
            <w:r>
              <w:t xml:space="preserve"> Комсомольского городского поселения</w:t>
            </w:r>
          </w:p>
        </w:tc>
        <w:tc>
          <w:tcPr>
            <w:tcW w:w="3118" w:type="dxa"/>
            <w:vMerge w:val="restart"/>
          </w:tcPr>
          <w:p w:rsidR="00A735DB" w:rsidRPr="00E44050" w:rsidRDefault="00A735DB" w:rsidP="001B0353">
            <w:pPr>
              <w:spacing w:after="1" w:line="220" w:lineRule="atLeast"/>
              <w:jc w:val="both"/>
            </w:pPr>
            <w:r w:rsidRPr="00E44050">
              <w:t xml:space="preserve">Показатель характеризует долю (в денежном выражении) расходных обязательств, правовые основания возникновения, финансового обеспечения и расходования средств </w:t>
            </w:r>
            <w:r>
              <w:t xml:space="preserve">бюджета </w:t>
            </w:r>
            <w:r w:rsidRPr="00E44050">
              <w:t>которых указаны не в полном объеме</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P1.8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0 &lt; P1.8&lt;=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P1.8 &gt; 10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1.9</w:t>
            </w:r>
          </w:p>
        </w:tc>
        <w:tc>
          <w:tcPr>
            <w:tcW w:w="2047" w:type="dxa"/>
            <w:vMerge w:val="restart"/>
          </w:tcPr>
          <w:p w:rsidR="00A735DB" w:rsidRPr="00E44050" w:rsidRDefault="00A735DB" w:rsidP="001B0353">
            <w:pPr>
              <w:spacing w:after="1" w:line="220" w:lineRule="atLeast"/>
            </w:pPr>
            <w:r w:rsidRPr="00E44050">
              <w:t xml:space="preserve">Соблюдение ГАБС сроков представления в </w:t>
            </w:r>
            <w:r>
              <w:t>Ф</w:t>
            </w:r>
            <w:r w:rsidRPr="00E44050">
              <w:t>инансов</w:t>
            </w:r>
            <w:r>
              <w:t>ое управление</w:t>
            </w:r>
            <w:r w:rsidRPr="00E44050">
              <w:t xml:space="preserve"> документов и материалов, необходимых для составления проекта </w:t>
            </w:r>
            <w:r>
              <w:t xml:space="preserve">бюджета </w:t>
            </w:r>
            <w:r w:rsidRPr="00E44050">
              <w:t xml:space="preserve">на очередной финансовый год и плановый период, а также для подготовки документов и материалов, представляемых одновременно с проектом </w:t>
            </w:r>
            <w:r>
              <w:t xml:space="preserve">бюджета </w:t>
            </w:r>
            <w:r w:rsidRPr="00E44050">
              <w:t xml:space="preserve">в </w:t>
            </w:r>
            <w:r>
              <w:lastRenderedPageBreak/>
              <w:t xml:space="preserve">представительный орган </w:t>
            </w:r>
          </w:p>
        </w:tc>
        <w:tc>
          <w:tcPr>
            <w:tcW w:w="1134" w:type="dxa"/>
            <w:vMerge w:val="restart"/>
          </w:tcPr>
          <w:p w:rsidR="00A735DB" w:rsidRPr="00E44050" w:rsidRDefault="00A735DB" w:rsidP="001B0353">
            <w:pPr>
              <w:spacing w:after="1" w:line="220" w:lineRule="atLeast"/>
              <w:jc w:val="center"/>
            </w:pPr>
            <w:r w:rsidRPr="00E44050">
              <w:lastRenderedPageBreak/>
              <w:t>0,04</w:t>
            </w:r>
          </w:p>
        </w:tc>
        <w:tc>
          <w:tcPr>
            <w:tcW w:w="2835" w:type="dxa"/>
            <w:gridSpan w:val="2"/>
          </w:tcPr>
          <w:p w:rsidR="00A735DB" w:rsidRPr="00E44050" w:rsidRDefault="00A735DB" w:rsidP="001B0353">
            <w:pPr>
              <w:spacing w:after="1" w:line="220" w:lineRule="atLeast"/>
            </w:pPr>
            <w:r w:rsidRPr="00E44050">
              <w:t xml:space="preserve">P1.9 - представление ГАБС в установленные сроки документов и материалов, необходимых для составления проекта </w:t>
            </w:r>
            <w:r>
              <w:t xml:space="preserve">бюджета </w:t>
            </w:r>
            <w:r w:rsidRPr="00E44050">
              <w:t xml:space="preserve">на очередной финансовый год и плановый период, а также для подготовки документов и материалов, представляемых одновременно с проектом </w:t>
            </w:r>
            <w:r>
              <w:t xml:space="preserve">бюджета </w:t>
            </w:r>
            <w:r w:rsidRPr="00E44050">
              <w:t xml:space="preserve">в </w:t>
            </w:r>
            <w:r>
              <w:t>представительный орган</w:t>
            </w:r>
            <w:r w:rsidRPr="00E44050">
              <w:t xml:space="preserve">, в соответствии с Порядком составления проекта </w:t>
            </w:r>
            <w:r>
              <w:t xml:space="preserve">бюджета </w:t>
            </w:r>
            <w:r w:rsidRPr="00E44050">
              <w:t>на очередной финансовый год и плановый период</w:t>
            </w:r>
          </w:p>
        </w:tc>
        <w:tc>
          <w:tcPr>
            <w:tcW w:w="850" w:type="dxa"/>
            <w:vMerge w:val="restart"/>
          </w:tcPr>
          <w:p w:rsidR="00A735DB" w:rsidRPr="00E44050" w:rsidRDefault="00A735DB" w:rsidP="001B0353">
            <w:pPr>
              <w:spacing w:after="1" w:line="220" w:lineRule="atLeast"/>
              <w:jc w:val="both"/>
            </w:pP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Материалы, представляемые ГАБС</w:t>
            </w:r>
            <w:r>
              <w:t>.</w:t>
            </w:r>
            <w:r w:rsidRPr="00E44050">
              <w:t xml:space="preserve"> Информация, находящаяся в распоряжении </w:t>
            </w:r>
            <w:r>
              <w:t>Ф</w:t>
            </w:r>
            <w:r w:rsidRPr="00E44050">
              <w:t>инансов</w:t>
            </w:r>
            <w:r>
              <w:t>ого управления</w:t>
            </w:r>
          </w:p>
        </w:tc>
        <w:tc>
          <w:tcPr>
            <w:tcW w:w="3118" w:type="dxa"/>
            <w:vMerge w:val="restart"/>
          </w:tcPr>
          <w:p w:rsidR="00A735DB" w:rsidRPr="00E44050" w:rsidRDefault="00A735DB" w:rsidP="001B0353">
            <w:pPr>
              <w:spacing w:after="1" w:line="220" w:lineRule="atLeast"/>
              <w:jc w:val="both"/>
            </w:pPr>
            <w:r w:rsidRPr="00E44050">
              <w:t xml:space="preserve">Показатель характеризует своевременность представления ГАБС материалов, необходимых для составления проекта </w:t>
            </w:r>
            <w:r>
              <w:t xml:space="preserve">бюджета </w:t>
            </w:r>
            <w:r w:rsidRPr="00E44050">
              <w:t xml:space="preserve">на очередной финансовый год и плановый период, а также для подготовки документов и материалов, представляемых одновременно с проектом </w:t>
            </w:r>
            <w:r>
              <w:t xml:space="preserve">бюджета </w:t>
            </w:r>
            <w:r w:rsidRPr="00E44050">
              <w:t xml:space="preserve">в </w:t>
            </w:r>
            <w:r>
              <w:t>представительный орган</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 xml:space="preserve">P1.9 - материалы представлены ГАБС в установленные сроки и </w:t>
            </w:r>
            <w:r w:rsidRPr="00E44050">
              <w:lastRenderedPageBreak/>
              <w:t>в полном объеме</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P1.9 - материалы представлены ГАБС с нарушением установленных сроков и (или) не в полном объеме</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P1.10 =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P1.10 &lt;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P1.11 =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90 &lt;= P1.11 &lt;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75 &lt;= P1.11 &lt; 90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P1.11 &lt; 75</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P1.12 =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80 &lt;= P1.12 &lt; 100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P1.12 &lt; 80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P1.13 = 0</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835" w:type="dxa"/>
            <w:gridSpan w:val="2"/>
          </w:tcPr>
          <w:p w:rsidR="00A735DB" w:rsidRPr="00E44050" w:rsidRDefault="00A735DB" w:rsidP="001B0353">
            <w:pPr>
              <w:spacing w:after="1" w:line="220" w:lineRule="atLeast"/>
            </w:pPr>
            <w:r w:rsidRPr="00E44050">
              <w:t>P1.13 &gt;= 1</w:t>
            </w:r>
          </w:p>
        </w:tc>
        <w:tc>
          <w:tcPr>
            <w:tcW w:w="850" w:type="dxa"/>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tcPr>
          <w:p w:rsidR="00A735DB" w:rsidRPr="00E44050" w:rsidRDefault="00A735DB" w:rsidP="001B0353">
            <w:pPr>
              <w:spacing w:after="1" w:line="220" w:lineRule="atLeast"/>
            </w:pPr>
            <w:r w:rsidRPr="00E44050">
              <w:t>2</w:t>
            </w:r>
          </w:p>
        </w:tc>
        <w:tc>
          <w:tcPr>
            <w:tcW w:w="2047" w:type="dxa"/>
          </w:tcPr>
          <w:p w:rsidR="00A735DB" w:rsidRPr="00E44050" w:rsidRDefault="00A735DB" w:rsidP="001B0353">
            <w:pPr>
              <w:spacing w:after="1" w:line="220" w:lineRule="atLeast"/>
            </w:pPr>
            <w:r w:rsidRPr="00E44050">
              <w:t>Исполнение бюджета</w:t>
            </w:r>
          </w:p>
        </w:tc>
        <w:tc>
          <w:tcPr>
            <w:tcW w:w="1134" w:type="dxa"/>
          </w:tcPr>
          <w:p w:rsidR="00A735DB" w:rsidRPr="00E44050" w:rsidRDefault="00A735DB" w:rsidP="001B0353">
            <w:pPr>
              <w:spacing w:after="1" w:line="220" w:lineRule="atLeast"/>
              <w:jc w:val="center"/>
            </w:pPr>
            <w:r w:rsidRPr="00E44050">
              <w:t>0,30</w:t>
            </w:r>
          </w:p>
        </w:tc>
        <w:tc>
          <w:tcPr>
            <w:tcW w:w="11764" w:type="dxa"/>
            <w:gridSpan w:val="6"/>
          </w:tcPr>
          <w:p w:rsidR="00A735DB" w:rsidRPr="00E44050" w:rsidRDefault="00A735DB" w:rsidP="001B0353">
            <w:pPr>
              <w:spacing w:after="1" w:line="220" w:lineRule="atLeast"/>
            </w:pPr>
          </w:p>
        </w:tc>
      </w:tr>
      <w:tr w:rsidR="00A735DB" w:rsidRPr="00E44050" w:rsidTr="001B0353">
        <w:tc>
          <w:tcPr>
            <w:tcW w:w="567" w:type="dxa"/>
            <w:vMerge w:val="restart"/>
          </w:tcPr>
          <w:p w:rsidR="00A735DB" w:rsidRPr="00E44050" w:rsidRDefault="00A735DB" w:rsidP="001B0353">
            <w:pPr>
              <w:spacing w:after="1" w:line="220" w:lineRule="atLeast"/>
            </w:pPr>
            <w:r w:rsidRPr="00E44050">
              <w:t>2.1</w:t>
            </w:r>
          </w:p>
        </w:tc>
        <w:tc>
          <w:tcPr>
            <w:tcW w:w="2047" w:type="dxa"/>
            <w:vMerge w:val="restart"/>
          </w:tcPr>
          <w:p w:rsidR="00A735DB" w:rsidRPr="00E44050" w:rsidRDefault="00A735DB" w:rsidP="001B0353">
            <w:pPr>
              <w:spacing w:after="1" w:line="220" w:lineRule="atLeast"/>
            </w:pPr>
            <w:r w:rsidRPr="00E44050">
              <w:t>Равномерность расходов ГАБС</w:t>
            </w:r>
          </w:p>
        </w:tc>
        <w:tc>
          <w:tcPr>
            <w:tcW w:w="1134" w:type="dxa"/>
            <w:vMerge w:val="restart"/>
          </w:tcPr>
          <w:p w:rsidR="00A735DB" w:rsidRPr="00E44050" w:rsidRDefault="00A735DB" w:rsidP="001B0353">
            <w:pPr>
              <w:spacing w:after="1" w:line="220" w:lineRule="atLeast"/>
              <w:jc w:val="center"/>
            </w:pPr>
            <w:r w:rsidRPr="00E44050">
              <w:t>0,07</w:t>
            </w:r>
          </w:p>
        </w:tc>
        <w:tc>
          <w:tcPr>
            <w:tcW w:w="2693" w:type="dxa"/>
          </w:tcPr>
          <w:p w:rsidR="00A735DB" w:rsidRPr="00E44050" w:rsidRDefault="00A735DB" w:rsidP="001B0353">
            <w:pPr>
              <w:spacing w:after="1" w:line="220" w:lineRule="atLeast"/>
            </w:pPr>
            <w:r w:rsidRPr="00E44050">
              <w:t>P2.1 = (К4кв / Кгод) x 100, где:</w:t>
            </w:r>
          </w:p>
          <w:p w:rsidR="00A735DB" w:rsidRPr="00E44050" w:rsidRDefault="00A735DB" w:rsidP="001B0353">
            <w:pPr>
              <w:spacing w:after="1" w:line="220" w:lineRule="atLeast"/>
            </w:pPr>
            <w:r w:rsidRPr="00E44050">
              <w:t>К4кв - кассовые расходы ГАБС в 4 квартале отчетного года, за исключением межбюджетных трансфертов из других бюджетов бюджетной системы;</w:t>
            </w:r>
          </w:p>
          <w:p w:rsidR="00A735DB" w:rsidRPr="00E44050" w:rsidRDefault="00A735DB" w:rsidP="001B0353">
            <w:pPr>
              <w:spacing w:after="1" w:line="220" w:lineRule="atLeast"/>
            </w:pPr>
            <w:r w:rsidRPr="00E44050">
              <w:t>Кгод - кассовые расходы ГАБС за отчетный год, за исключением межбюджетных трансфертов из других бюджетов бюджетной системы</w:t>
            </w:r>
          </w:p>
        </w:tc>
        <w:tc>
          <w:tcPr>
            <w:tcW w:w="992" w:type="dxa"/>
            <w:gridSpan w:val="2"/>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Отчет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за отчетный год</w:t>
            </w:r>
          </w:p>
        </w:tc>
        <w:tc>
          <w:tcPr>
            <w:tcW w:w="3118" w:type="dxa"/>
            <w:vMerge w:val="restart"/>
          </w:tcPr>
          <w:p w:rsidR="00A735DB" w:rsidRPr="00E44050" w:rsidRDefault="00A735DB" w:rsidP="001B0353">
            <w:pPr>
              <w:spacing w:after="1" w:line="220" w:lineRule="atLeast"/>
              <w:jc w:val="both"/>
            </w:pPr>
            <w:r w:rsidRPr="00E44050">
              <w:t xml:space="preserve">Показатель характеризует равномерность расходов в течение финансового года. Целевым ориентиром для ГАБС является значение показателя, при котором кассовые расходы в 4 квартале достигают </w:t>
            </w:r>
            <w:r w:rsidRPr="00C078E3">
              <w:t>менее 25% годовых ра</w:t>
            </w:r>
            <w:r w:rsidRPr="00E44050">
              <w:t>сходов</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P2.1 &lt;= 25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25 &lt; P2.1&lt; 30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P2.1 &gt;= 30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2.2</w:t>
            </w:r>
          </w:p>
        </w:tc>
        <w:tc>
          <w:tcPr>
            <w:tcW w:w="2047" w:type="dxa"/>
            <w:vMerge w:val="restart"/>
          </w:tcPr>
          <w:p w:rsidR="00A735DB" w:rsidRPr="00E44050" w:rsidRDefault="00A735DB" w:rsidP="001B0353">
            <w:pPr>
              <w:spacing w:after="1" w:line="220" w:lineRule="atLeast"/>
            </w:pPr>
            <w:r w:rsidRPr="00E44050">
              <w:t>Объем не освоенных на конец отчетного финансового года бюджетных ассигнований</w:t>
            </w:r>
          </w:p>
        </w:tc>
        <w:tc>
          <w:tcPr>
            <w:tcW w:w="1134" w:type="dxa"/>
            <w:vMerge w:val="restart"/>
          </w:tcPr>
          <w:p w:rsidR="00A735DB" w:rsidRPr="00E44050" w:rsidRDefault="00A735DB" w:rsidP="001B0353">
            <w:pPr>
              <w:spacing w:after="1" w:line="220" w:lineRule="atLeast"/>
              <w:jc w:val="center"/>
            </w:pPr>
            <w:r w:rsidRPr="00E44050">
              <w:t>0,10</w:t>
            </w:r>
          </w:p>
        </w:tc>
        <w:tc>
          <w:tcPr>
            <w:tcW w:w="2693" w:type="dxa"/>
          </w:tcPr>
          <w:p w:rsidR="00A735DB" w:rsidRPr="00E44050" w:rsidRDefault="00A735DB" w:rsidP="001B0353">
            <w:pPr>
              <w:spacing w:after="1" w:line="220" w:lineRule="atLeast"/>
            </w:pPr>
            <w:r w:rsidRPr="00E44050">
              <w:t>P2.2 = (A - K) / A x 100, где:</w:t>
            </w:r>
          </w:p>
          <w:p w:rsidR="00A735DB" w:rsidRPr="00E44050" w:rsidRDefault="00A735DB" w:rsidP="001B0353">
            <w:pPr>
              <w:spacing w:after="1" w:line="220" w:lineRule="atLeast"/>
            </w:pPr>
            <w:r w:rsidRPr="00E44050">
              <w:t>A - объем бюджетных ассигнований ГАБС в отчетном финансовом году согласно сводной бюджетной росписи с у</w:t>
            </w:r>
            <w:r>
              <w:t>четом внесенных в нее изменений,</w:t>
            </w:r>
          </w:p>
          <w:p w:rsidR="00A735DB" w:rsidRPr="00E44050" w:rsidRDefault="00A735DB" w:rsidP="001B0353">
            <w:pPr>
              <w:spacing w:after="1" w:line="220" w:lineRule="atLeast"/>
            </w:pPr>
            <w:r w:rsidRPr="00E44050">
              <w:t xml:space="preserve">K - кассовые расходы ГАБС, произведенные за отчетный финансовый год </w:t>
            </w:r>
          </w:p>
        </w:tc>
        <w:tc>
          <w:tcPr>
            <w:tcW w:w="992" w:type="dxa"/>
            <w:gridSpan w:val="2"/>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Отчет об исполнении консолидированного бюджета субъекта Российской Федерации и бюджета территориального государственного внебюджетного фонда (форма 0503317) за отчетный год</w:t>
            </w:r>
          </w:p>
        </w:tc>
        <w:tc>
          <w:tcPr>
            <w:tcW w:w="3118" w:type="dxa"/>
            <w:vMerge w:val="restart"/>
          </w:tcPr>
          <w:p w:rsidR="00A735DB" w:rsidRPr="00E44050" w:rsidRDefault="00A735DB" w:rsidP="001B0353">
            <w:pPr>
              <w:spacing w:after="1" w:line="220" w:lineRule="atLeast"/>
              <w:jc w:val="both"/>
            </w:pPr>
            <w:r w:rsidRPr="00E44050">
              <w:t>Показатель характеризует уровень не</w:t>
            </w:r>
            <w:r>
              <w:t xml:space="preserve"> </w:t>
            </w:r>
            <w:r w:rsidRPr="00E44050">
              <w:t>освоения бюджетных ассигнований в отчетном финансовом году. Целевым значением показателя является полное освоение бюджетных ассигнований</w:t>
            </w:r>
            <w:r>
              <w:t>.</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P2.2 &lt;= 1</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1 &lt; P2.2&lt;= 3</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P2.2 &gt; 3</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2671CB" w:rsidRDefault="00A735DB" w:rsidP="001B0353">
            <w:pPr>
              <w:spacing w:after="1" w:line="220" w:lineRule="atLeast"/>
            </w:pPr>
            <w:r w:rsidRPr="002671CB">
              <w:t>2.3</w:t>
            </w:r>
          </w:p>
        </w:tc>
        <w:tc>
          <w:tcPr>
            <w:tcW w:w="2047" w:type="dxa"/>
            <w:vMerge w:val="restart"/>
          </w:tcPr>
          <w:p w:rsidR="00A735DB" w:rsidRPr="00E44050" w:rsidRDefault="00A735DB" w:rsidP="001B0353">
            <w:pPr>
              <w:spacing w:after="1" w:line="220" w:lineRule="atLeast"/>
            </w:pPr>
            <w:r w:rsidRPr="00E44050">
              <w:t xml:space="preserve">Организация мониторинга заработной платы в </w:t>
            </w:r>
            <w:r>
              <w:t>муниципаль</w:t>
            </w:r>
            <w:r w:rsidRPr="00E44050">
              <w:t>ных учреждениях, подведомственных ГАБС, по основному, административно-управленческому и вспомогательному персоналу</w:t>
            </w:r>
          </w:p>
        </w:tc>
        <w:tc>
          <w:tcPr>
            <w:tcW w:w="1134" w:type="dxa"/>
            <w:vMerge w:val="restart"/>
          </w:tcPr>
          <w:p w:rsidR="00A735DB" w:rsidRPr="00E44050" w:rsidRDefault="00A735DB" w:rsidP="001B0353">
            <w:pPr>
              <w:spacing w:after="1" w:line="220" w:lineRule="atLeast"/>
              <w:jc w:val="center"/>
            </w:pPr>
            <w:r w:rsidRPr="00E44050">
              <w:t>0,07</w:t>
            </w:r>
          </w:p>
        </w:tc>
        <w:tc>
          <w:tcPr>
            <w:tcW w:w="2693" w:type="dxa"/>
          </w:tcPr>
          <w:p w:rsidR="00A735DB" w:rsidRPr="00E44050" w:rsidRDefault="00A735DB" w:rsidP="001B0353">
            <w:pPr>
              <w:spacing w:after="1" w:line="220" w:lineRule="atLeast"/>
            </w:pPr>
            <w:r w:rsidRPr="00E44050">
              <w:t xml:space="preserve">P2.3 = Осуществление мониторинга в соответствии с правовым актом ГАБС об организации мониторинга заработной платы в подведомственных </w:t>
            </w:r>
            <w:r>
              <w:t>муниципаль</w:t>
            </w:r>
            <w:r w:rsidRPr="00E44050">
              <w:t>ных учреждениях</w:t>
            </w:r>
          </w:p>
        </w:tc>
        <w:tc>
          <w:tcPr>
            <w:tcW w:w="992" w:type="dxa"/>
            <w:gridSpan w:val="2"/>
            <w:vMerge w:val="restart"/>
          </w:tcPr>
          <w:p w:rsidR="00A735DB" w:rsidRPr="00E44050" w:rsidRDefault="00A735DB" w:rsidP="001B0353">
            <w:pPr>
              <w:spacing w:after="1" w:line="220" w:lineRule="atLeast"/>
              <w:jc w:val="both"/>
            </w:pP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Результаты мониторинга заработной платы в </w:t>
            </w:r>
            <w:r>
              <w:t>муниципаль</w:t>
            </w:r>
            <w:r w:rsidRPr="00E44050">
              <w:t>ных учреждениях, подведомственных ГАБС, размещенные на сайте ГАБС</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в отношении </w:t>
            </w:r>
            <w:r>
              <w:t>муниципаль</w:t>
            </w:r>
            <w:r w:rsidRPr="00E44050">
              <w:t>ных учреждений функции и полномочия учредителя.</w:t>
            </w:r>
          </w:p>
          <w:p w:rsidR="00A735DB" w:rsidRPr="00E44050" w:rsidRDefault="00A735DB" w:rsidP="001B0353">
            <w:pPr>
              <w:spacing w:after="1" w:line="220" w:lineRule="atLeast"/>
              <w:jc w:val="both"/>
            </w:pPr>
            <w:r w:rsidRPr="00E44050">
              <w:t xml:space="preserve">В рамках оценки данного показателя положительно оценивается факт организации мониторинга заработной платы в подведомственных </w:t>
            </w:r>
            <w:r>
              <w:t>муниципаль</w:t>
            </w:r>
            <w:r w:rsidRPr="00E44050">
              <w:t>ных учреждениях</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P2.3 = Мониторинг проведен</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P2.3 = Мониторинг не проведен</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2.4</w:t>
            </w:r>
          </w:p>
        </w:tc>
        <w:tc>
          <w:tcPr>
            <w:tcW w:w="2047" w:type="dxa"/>
            <w:vMerge w:val="restart"/>
          </w:tcPr>
          <w:p w:rsidR="00A735DB" w:rsidRPr="00E44050" w:rsidRDefault="00A735DB" w:rsidP="001B0353">
            <w:pPr>
              <w:spacing w:after="1" w:line="220" w:lineRule="atLeast"/>
            </w:pPr>
            <w:r w:rsidRPr="00E44050">
              <w:t xml:space="preserve">Проведение в течение финансового года мониторинга значений целевых показателей оказания </w:t>
            </w:r>
            <w:r>
              <w:t>муниципаль</w:t>
            </w:r>
            <w:r w:rsidRPr="00E44050">
              <w:t xml:space="preserve">ных услуг (выполнения работ), закрепленных в </w:t>
            </w:r>
            <w:r>
              <w:t>муниципаль</w:t>
            </w:r>
            <w:r w:rsidRPr="00E44050">
              <w:t xml:space="preserve">ных заданиях на оказание </w:t>
            </w:r>
            <w:r>
              <w:t>муниципаль</w:t>
            </w:r>
            <w:r w:rsidRPr="00E44050">
              <w:t xml:space="preserve">ных услуг (выполнение работ) </w:t>
            </w:r>
            <w:r>
              <w:t>муниципаль</w:t>
            </w:r>
            <w:r w:rsidRPr="00E44050">
              <w:t>ными учреждениями, подведомственными ГАБС</w:t>
            </w:r>
          </w:p>
        </w:tc>
        <w:tc>
          <w:tcPr>
            <w:tcW w:w="1134" w:type="dxa"/>
            <w:vMerge w:val="restart"/>
          </w:tcPr>
          <w:p w:rsidR="00A735DB" w:rsidRPr="00E44050" w:rsidRDefault="00A735DB" w:rsidP="001B0353">
            <w:pPr>
              <w:spacing w:after="1" w:line="220" w:lineRule="atLeast"/>
              <w:jc w:val="center"/>
            </w:pPr>
            <w:r w:rsidRPr="00E44050">
              <w:t>0,07</w:t>
            </w:r>
          </w:p>
        </w:tc>
        <w:tc>
          <w:tcPr>
            <w:tcW w:w="2693" w:type="dxa"/>
          </w:tcPr>
          <w:p w:rsidR="00A735DB" w:rsidRPr="00E44050" w:rsidRDefault="00A735DB" w:rsidP="001B0353">
            <w:pPr>
              <w:spacing w:after="1" w:line="220" w:lineRule="atLeast"/>
            </w:pPr>
            <w:r w:rsidRPr="00E44050">
              <w:t xml:space="preserve">P2.4 = Проведение мониторинга значений целевых показателей оказания </w:t>
            </w:r>
            <w:r>
              <w:t>муниципаль</w:t>
            </w:r>
            <w:r w:rsidRPr="00E44050">
              <w:t xml:space="preserve">ных услуг (выполнения работ), закрепленных в </w:t>
            </w:r>
            <w:r>
              <w:t>муниципаль</w:t>
            </w:r>
            <w:r w:rsidRPr="00E44050">
              <w:t xml:space="preserve">ных заданиях на оказание </w:t>
            </w:r>
            <w:r>
              <w:t>муниципаль</w:t>
            </w:r>
            <w:r w:rsidRPr="00E44050">
              <w:t xml:space="preserve">ных услуг (выполнение работ) </w:t>
            </w:r>
            <w:r>
              <w:t>муниципаль</w:t>
            </w:r>
            <w:r w:rsidRPr="00E44050">
              <w:t>ными учреждениями, подведомственными ГАБС, в соответствии с правовым актом ГАБС о проведении данного мониторинга</w:t>
            </w:r>
          </w:p>
        </w:tc>
        <w:tc>
          <w:tcPr>
            <w:tcW w:w="992" w:type="dxa"/>
            <w:gridSpan w:val="2"/>
            <w:vMerge w:val="restart"/>
          </w:tcPr>
          <w:p w:rsidR="00A735DB" w:rsidRPr="00E44050" w:rsidRDefault="00A735DB" w:rsidP="001B0353">
            <w:pPr>
              <w:spacing w:after="1" w:line="220" w:lineRule="atLeast"/>
              <w:jc w:val="both"/>
            </w:pP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Результаты мониторинга значений целевых показателей оказания </w:t>
            </w:r>
            <w:r>
              <w:t>муниципаль</w:t>
            </w:r>
            <w:r w:rsidRPr="00E44050">
              <w:t>ных услуг (выполнения работ), размещенные на сайте ГАБС</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в отношении </w:t>
            </w:r>
            <w:r>
              <w:t>муниципаль</w:t>
            </w:r>
            <w:r w:rsidRPr="00E44050">
              <w:t>ных учреждений функции и полномочия учредителя.</w:t>
            </w:r>
          </w:p>
          <w:p w:rsidR="00A735DB" w:rsidRPr="00E44050" w:rsidRDefault="00A735DB" w:rsidP="001B0353">
            <w:pPr>
              <w:spacing w:after="1" w:line="220" w:lineRule="atLeast"/>
              <w:jc w:val="both"/>
            </w:pPr>
            <w:r w:rsidRPr="00E44050">
              <w:t xml:space="preserve">В рамках оценки данного показателя положительно оценивается факт проведения мониторинга значений целевых показателей оказания </w:t>
            </w:r>
            <w:r>
              <w:t>муниципаль</w:t>
            </w:r>
            <w:r w:rsidRPr="00E44050">
              <w:t xml:space="preserve">ных услуг (выполнения работ), закрепленных в </w:t>
            </w:r>
            <w:r>
              <w:t>муниципаль</w:t>
            </w:r>
            <w:r w:rsidRPr="00E44050">
              <w:t>ных заданиях</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P2.4 = Мониторинг проведен</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P2.4 = Мониторинг не проведен</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2.5</w:t>
            </w:r>
          </w:p>
        </w:tc>
        <w:tc>
          <w:tcPr>
            <w:tcW w:w="2047" w:type="dxa"/>
            <w:vMerge w:val="restart"/>
          </w:tcPr>
          <w:p w:rsidR="00A735DB" w:rsidRPr="00E44050" w:rsidRDefault="00A735DB" w:rsidP="001B0353">
            <w:pPr>
              <w:spacing w:after="1" w:line="220" w:lineRule="atLeast"/>
            </w:pPr>
            <w:r w:rsidRPr="00E44050">
              <w:t xml:space="preserve">Перечень услуг (работ), оказываемых (предоставляемых) подведомственными ГАБС </w:t>
            </w:r>
            <w:r>
              <w:t>муниципаль</w:t>
            </w:r>
            <w:r w:rsidRPr="00E44050">
              <w:t>ными учреждениями за плату</w:t>
            </w:r>
          </w:p>
        </w:tc>
        <w:tc>
          <w:tcPr>
            <w:tcW w:w="1134" w:type="dxa"/>
            <w:vMerge w:val="restart"/>
          </w:tcPr>
          <w:p w:rsidR="00A735DB" w:rsidRPr="00E44050" w:rsidRDefault="00A735DB" w:rsidP="001B0353">
            <w:pPr>
              <w:spacing w:after="1" w:line="220" w:lineRule="atLeast"/>
              <w:jc w:val="center"/>
            </w:pPr>
            <w:r w:rsidRPr="00E44050">
              <w:t>0,07</w:t>
            </w:r>
          </w:p>
        </w:tc>
        <w:tc>
          <w:tcPr>
            <w:tcW w:w="2693" w:type="dxa"/>
          </w:tcPr>
          <w:p w:rsidR="00A735DB" w:rsidRPr="00E44050" w:rsidRDefault="00A735DB" w:rsidP="001B0353">
            <w:pPr>
              <w:spacing w:after="1" w:line="220" w:lineRule="atLeast"/>
            </w:pPr>
            <w:r w:rsidRPr="00E44050">
              <w:t xml:space="preserve">P2.5 = Наличие перечня услуг (работ), оказываемых (предоставляемых) подведомственными ГАБС </w:t>
            </w:r>
            <w:r>
              <w:t>муниципаль</w:t>
            </w:r>
            <w:r w:rsidRPr="00E44050">
              <w:t>ными учреждениями за плату</w:t>
            </w:r>
          </w:p>
        </w:tc>
        <w:tc>
          <w:tcPr>
            <w:tcW w:w="992" w:type="dxa"/>
            <w:gridSpan w:val="2"/>
            <w:vMerge w:val="restart"/>
          </w:tcPr>
          <w:p w:rsidR="00A735DB" w:rsidRPr="00E44050" w:rsidRDefault="00A735DB" w:rsidP="001B0353">
            <w:pPr>
              <w:spacing w:after="1" w:line="220" w:lineRule="atLeast"/>
              <w:jc w:val="both"/>
            </w:pP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Размещенный на сайте ГАБС перечень услуг (работ), оказываемых (предоставляемых) подведомственными ГАБС </w:t>
            </w:r>
            <w:r>
              <w:t>муниципаль</w:t>
            </w:r>
            <w:r w:rsidRPr="00E44050">
              <w:t>ными учреждениями за плату</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функции и полномочия учредителя в отношении </w:t>
            </w:r>
            <w:r>
              <w:t>муниципаль</w:t>
            </w:r>
            <w:r w:rsidRPr="00E44050">
              <w:t>ных учреждений, оказывающих (предоставляющих) услуги (работы) за плату.</w:t>
            </w:r>
          </w:p>
          <w:p w:rsidR="00A735DB" w:rsidRPr="00E44050" w:rsidRDefault="00A735DB" w:rsidP="001B0353">
            <w:pPr>
              <w:spacing w:after="1" w:line="220" w:lineRule="atLeast"/>
              <w:jc w:val="both"/>
            </w:pPr>
            <w:r w:rsidRPr="00E44050">
              <w:t xml:space="preserve">В рамках оценки данного показателя оценивается сам факт наличия перечня услуг (работ), оказываемых (предоставляемых) подведомственными ГАБС </w:t>
            </w:r>
            <w:r>
              <w:t>муниципаль</w:t>
            </w:r>
            <w:r w:rsidRPr="00E44050">
              <w:t>ными учреждениями за плату</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P2.5 = Наличие перечня</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P2.5 = Отсутствие перечня</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2.6</w:t>
            </w:r>
          </w:p>
        </w:tc>
        <w:tc>
          <w:tcPr>
            <w:tcW w:w="2047" w:type="dxa"/>
            <w:vMerge w:val="restart"/>
          </w:tcPr>
          <w:p w:rsidR="00A735DB" w:rsidRPr="00E44050" w:rsidRDefault="00A735DB" w:rsidP="001B0353">
            <w:pPr>
              <w:spacing w:after="1" w:line="220" w:lineRule="atLeast"/>
            </w:pPr>
            <w:r w:rsidRPr="00E44050">
              <w:t>Эффективность управления кредиторской задолженностью</w:t>
            </w:r>
          </w:p>
        </w:tc>
        <w:tc>
          <w:tcPr>
            <w:tcW w:w="1134" w:type="dxa"/>
            <w:vMerge w:val="restart"/>
          </w:tcPr>
          <w:p w:rsidR="00A735DB" w:rsidRPr="00E44050" w:rsidRDefault="00A735DB" w:rsidP="001B0353">
            <w:pPr>
              <w:spacing w:after="1" w:line="220" w:lineRule="atLeast"/>
              <w:jc w:val="center"/>
            </w:pPr>
            <w:r w:rsidRPr="00E44050">
              <w:t>0,10</w:t>
            </w:r>
          </w:p>
        </w:tc>
        <w:tc>
          <w:tcPr>
            <w:tcW w:w="2693" w:type="dxa"/>
          </w:tcPr>
          <w:p w:rsidR="00A735DB" w:rsidRPr="00E44050" w:rsidRDefault="00A735DB" w:rsidP="001B0353">
            <w:pPr>
              <w:spacing w:after="1" w:line="220" w:lineRule="atLeast"/>
            </w:pPr>
            <w:r w:rsidRPr="00E44050">
              <w:t>P2.6 = К / Е x 100, где:</w:t>
            </w:r>
          </w:p>
          <w:p w:rsidR="00A735DB" w:rsidRPr="00E44050" w:rsidRDefault="00A735DB" w:rsidP="001B0353">
            <w:pPr>
              <w:spacing w:after="1" w:line="220" w:lineRule="atLeast"/>
            </w:pPr>
            <w:r w:rsidRPr="00E44050">
              <w:t>P2.6 - удельный вес кредиторской задолженности в кассовых расходах ГАБС в отчетном финансовом году;</w:t>
            </w:r>
          </w:p>
          <w:p w:rsidR="00A735DB" w:rsidRPr="00E44050" w:rsidRDefault="00A735DB" w:rsidP="001B0353">
            <w:pPr>
              <w:spacing w:after="1" w:line="220" w:lineRule="atLeast"/>
            </w:pPr>
            <w:r w:rsidRPr="00E44050">
              <w:t>К - объем кредиторской задолженности по расчетам в отчетном финансовом году по состоянию на 1 января года, следующего за отчетным;</w:t>
            </w:r>
          </w:p>
          <w:p w:rsidR="00A735DB" w:rsidRPr="00E44050" w:rsidRDefault="00A735DB" w:rsidP="001B0353">
            <w:pPr>
              <w:spacing w:after="1" w:line="220" w:lineRule="atLeast"/>
            </w:pPr>
            <w:r w:rsidRPr="00E44050">
              <w:t xml:space="preserve">Е - кассовое исполнение расходов ГАБС в отчетном финансовом году (за </w:t>
            </w:r>
            <w:r w:rsidRPr="00E44050">
              <w:lastRenderedPageBreak/>
              <w:t>исключением межбюджетных трансфертов)</w:t>
            </w:r>
          </w:p>
        </w:tc>
        <w:tc>
          <w:tcPr>
            <w:tcW w:w="992" w:type="dxa"/>
            <w:gridSpan w:val="2"/>
            <w:vMerge w:val="restart"/>
          </w:tcPr>
          <w:p w:rsidR="00A735DB" w:rsidRPr="00E44050" w:rsidRDefault="00A735DB" w:rsidP="001B0353">
            <w:pPr>
              <w:spacing w:after="1" w:line="220" w:lineRule="atLeast"/>
              <w:jc w:val="center"/>
            </w:pPr>
            <w:r w:rsidRPr="00E44050">
              <w:lastRenderedPageBreak/>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Сведения по дебиторской и кредиторской задолженности (форма 0503169) пояснительной записки по виду деятельности "бюджетная" и виду задолженности "кредиторская"</w:t>
            </w:r>
          </w:p>
        </w:tc>
        <w:tc>
          <w:tcPr>
            <w:tcW w:w="3118" w:type="dxa"/>
            <w:vMerge w:val="restart"/>
          </w:tcPr>
          <w:p w:rsidR="00A735DB" w:rsidRPr="00E44050" w:rsidRDefault="00A735DB" w:rsidP="001B0353">
            <w:pPr>
              <w:spacing w:after="1" w:line="220" w:lineRule="atLeast"/>
              <w:jc w:val="both"/>
            </w:pPr>
            <w:r w:rsidRPr="00E44050">
              <w:t>Отрицательно оценивается факт наличия кредиторской задолженности по расчетам в отчетном финансовом году по состоянию на 1 января года, следующего за отчетным, по отношению к кассовому исполнению расходов ГАБС в отчетном финансовом году (за исключением межбюджетных трансфертов)</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P2.6 &lt;= 0,3</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0,3 &lt; P2.6&lt;= 0,5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P2.6 &gt; 0,5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2.7</w:t>
            </w:r>
          </w:p>
        </w:tc>
        <w:tc>
          <w:tcPr>
            <w:tcW w:w="2047" w:type="dxa"/>
            <w:vMerge w:val="restart"/>
          </w:tcPr>
          <w:p w:rsidR="00A735DB" w:rsidRPr="00E44050" w:rsidRDefault="00A735DB" w:rsidP="001B0353">
            <w:pPr>
              <w:spacing w:after="1" w:line="220" w:lineRule="atLeast"/>
            </w:pPr>
            <w:r w:rsidRPr="00E44050">
              <w:t xml:space="preserve">Удельный вес </w:t>
            </w:r>
            <w:r>
              <w:t>муниципаль</w:t>
            </w:r>
            <w:r w:rsidRPr="00E44050">
              <w:t xml:space="preserve">ных учреждений, выполнивших </w:t>
            </w:r>
            <w:r>
              <w:t>муниципаль</w:t>
            </w:r>
            <w:r w:rsidRPr="00E44050">
              <w:t xml:space="preserve">ное задание на 100%, в общем количестве </w:t>
            </w:r>
            <w:r>
              <w:t>муниципаль</w:t>
            </w:r>
            <w:r w:rsidRPr="00E44050">
              <w:t xml:space="preserve">ных учреждений, подведомственных ГАБС, которым установлены </w:t>
            </w:r>
            <w:r>
              <w:t>муниципаль</w:t>
            </w:r>
            <w:r w:rsidRPr="00E44050">
              <w:t>ные задания</w:t>
            </w:r>
          </w:p>
        </w:tc>
        <w:tc>
          <w:tcPr>
            <w:tcW w:w="1134" w:type="dxa"/>
            <w:vMerge w:val="restart"/>
          </w:tcPr>
          <w:p w:rsidR="00A735DB" w:rsidRPr="00E44050" w:rsidRDefault="00A735DB" w:rsidP="001B0353">
            <w:pPr>
              <w:spacing w:after="1" w:line="220" w:lineRule="atLeast"/>
              <w:jc w:val="center"/>
            </w:pPr>
            <w:r w:rsidRPr="00E44050">
              <w:t>0,10</w:t>
            </w:r>
          </w:p>
        </w:tc>
        <w:tc>
          <w:tcPr>
            <w:tcW w:w="2693" w:type="dxa"/>
          </w:tcPr>
          <w:p w:rsidR="00A735DB" w:rsidRPr="00E44050" w:rsidRDefault="00A735DB" w:rsidP="001B0353">
            <w:pPr>
              <w:spacing w:after="1" w:line="220" w:lineRule="atLeast"/>
            </w:pPr>
            <w:r w:rsidRPr="00E44050">
              <w:t>P2.7 = Nгз / N x 100, где:</w:t>
            </w:r>
          </w:p>
          <w:p w:rsidR="00A735DB" w:rsidRPr="00E44050" w:rsidRDefault="00A735DB" w:rsidP="001B0353">
            <w:pPr>
              <w:spacing w:after="1" w:line="220" w:lineRule="atLeast"/>
            </w:pPr>
            <w:r w:rsidRPr="00E44050">
              <w:t xml:space="preserve">Nгз - количество </w:t>
            </w:r>
            <w:r>
              <w:t>муниципаль</w:t>
            </w:r>
            <w:r w:rsidRPr="00E44050">
              <w:t xml:space="preserve">ных учреждений, выполнивших </w:t>
            </w:r>
            <w:r>
              <w:t>муниципаль</w:t>
            </w:r>
            <w:r w:rsidRPr="00E44050">
              <w:t>ное задание на 100% в отчетном финансовом году;</w:t>
            </w:r>
          </w:p>
          <w:p w:rsidR="00A735DB" w:rsidRPr="00E44050" w:rsidRDefault="00A735DB" w:rsidP="001B0353">
            <w:pPr>
              <w:spacing w:after="1" w:line="220" w:lineRule="atLeast"/>
            </w:pPr>
            <w:r w:rsidRPr="00E44050">
              <w:t xml:space="preserve">N - общее количество </w:t>
            </w:r>
            <w:r>
              <w:t>муниципаль</w:t>
            </w:r>
            <w:r w:rsidRPr="00E44050">
              <w:t xml:space="preserve">ных учреждений, которым установлены </w:t>
            </w:r>
            <w:r>
              <w:t>муниципаль</w:t>
            </w:r>
            <w:r w:rsidRPr="00E44050">
              <w:t>ные задания в отчетном финансовом году</w:t>
            </w:r>
          </w:p>
        </w:tc>
        <w:tc>
          <w:tcPr>
            <w:tcW w:w="992" w:type="dxa"/>
            <w:gridSpan w:val="2"/>
            <w:vMerge w:val="restart"/>
          </w:tcPr>
          <w:p w:rsidR="00A735DB" w:rsidRPr="00E44050" w:rsidRDefault="00A735DB" w:rsidP="001B0353">
            <w:pPr>
              <w:spacing w:after="1" w:line="220" w:lineRule="atLeast"/>
              <w:jc w:val="center"/>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Сведения, представленные ГАБС</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функции и полномочия учредителя в отношении </w:t>
            </w:r>
            <w:r>
              <w:t>муниципаль</w:t>
            </w:r>
            <w:r w:rsidRPr="00E44050">
              <w:t xml:space="preserve">ных учреждений, которым установлены </w:t>
            </w:r>
            <w:r>
              <w:t>муниципаль</w:t>
            </w:r>
            <w:r w:rsidRPr="00E44050">
              <w:t>ные задания.</w:t>
            </w:r>
          </w:p>
          <w:p w:rsidR="00A735DB" w:rsidRPr="00E44050" w:rsidRDefault="00A735DB" w:rsidP="001B0353">
            <w:pPr>
              <w:spacing w:after="1" w:line="220" w:lineRule="atLeast"/>
              <w:jc w:val="both"/>
            </w:pPr>
            <w:r w:rsidRPr="00E44050">
              <w:t xml:space="preserve">Целевым ориентиром для ГАБС является выполнение </w:t>
            </w:r>
            <w:r>
              <w:t>муниципаль</w:t>
            </w:r>
            <w:r w:rsidRPr="00E44050">
              <w:t xml:space="preserve">ного задания на 100% всеми подведомственными ГАБС </w:t>
            </w:r>
            <w:r>
              <w:t>муниципаль</w:t>
            </w:r>
            <w:r w:rsidRPr="00E44050">
              <w:t xml:space="preserve">ными учреждениями (в разрезе </w:t>
            </w:r>
            <w:r>
              <w:t>муниципаль</w:t>
            </w:r>
            <w:r w:rsidRPr="00E44050">
              <w:t xml:space="preserve">ных услуг (работ)), которым установлены </w:t>
            </w:r>
            <w:r>
              <w:t>муниципаль</w:t>
            </w:r>
            <w:r w:rsidRPr="00E44050">
              <w:t>ные задания</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P2.7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100 &gt; P2.7 &gt;= 90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90 &gt; P2.7 &gt;= 80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80 &gt; P2.7 &gt;=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2.8</w:t>
            </w:r>
          </w:p>
        </w:tc>
        <w:tc>
          <w:tcPr>
            <w:tcW w:w="2047" w:type="dxa"/>
            <w:vMerge w:val="restart"/>
          </w:tcPr>
          <w:p w:rsidR="00A735DB" w:rsidRPr="00E44050" w:rsidRDefault="00A735DB" w:rsidP="001B0353">
            <w:pPr>
              <w:spacing w:after="1" w:line="220" w:lineRule="atLeast"/>
            </w:pPr>
            <w:r w:rsidRPr="00E44050">
              <w:t xml:space="preserve">Количество нарушений ГАБС сроков предоставления сведений, необходимых для составления и ведения кассового плана исполнения </w:t>
            </w:r>
            <w:r>
              <w:t xml:space="preserve">бюджета </w:t>
            </w:r>
          </w:p>
        </w:tc>
        <w:tc>
          <w:tcPr>
            <w:tcW w:w="1134" w:type="dxa"/>
            <w:vMerge w:val="restart"/>
          </w:tcPr>
          <w:p w:rsidR="00A735DB" w:rsidRPr="00E44050" w:rsidRDefault="00A735DB" w:rsidP="001B0353">
            <w:pPr>
              <w:spacing w:after="1" w:line="220" w:lineRule="atLeast"/>
              <w:jc w:val="center"/>
            </w:pPr>
            <w:r w:rsidRPr="00E44050">
              <w:t>0,07</w:t>
            </w:r>
          </w:p>
        </w:tc>
        <w:tc>
          <w:tcPr>
            <w:tcW w:w="2693" w:type="dxa"/>
          </w:tcPr>
          <w:p w:rsidR="00A735DB" w:rsidRPr="00E44050" w:rsidRDefault="00A735DB" w:rsidP="001B0353">
            <w:pPr>
              <w:spacing w:after="1" w:line="220" w:lineRule="atLeast"/>
            </w:pPr>
            <w:r w:rsidRPr="00E44050">
              <w:t xml:space="preserve">P2.8 - количество нарушений ГАБС сроков предоставления сведений, необходимых для составления и ведения кассового плана исполнения </w:t>
            </w:r>
            <w:r>
              <w:t xml:space="preserve">бюджета </w:t>
            </w:r>
          </w:p>
        </w:tc>
        <w:tc>
          <w:tcPr>
            <w:tcW w:w="992" w:type="dxa"/>
            <w:gridSpan w:val="2"/>
            <w:vMerge w:val="restart"/>
          </w:tcPr>
          <w:p w:rsidR="00A735DB" w:rsidRPr="00E44050" w:rsidRDefault="00A735DB" w:rsidP="001B0353">
            <w:pPr>
              <w:spacing w:after="1" w:line="220" w:lineRule="atLeast"/>
              <w:jc w:val="both"/>
            </w:pPr>
            <w:r w:rsidRPr="00E44050">
              <w:t>Ед</w:t>
            </w:r>
            <w:r>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Журнал событий подсистемы "Кассовый план" программного комплекса </w:t>
            </w:r>
            <w:r>
              <w:t>Ф</w:t>
            </w:r>
            <w:r w:rsidRPr="00E44050">
              <w:t>инансов</w:t>
            </w:r>
            <w:r>
              <w:t>ого управления</w:t>
            </w:r>
          </w:p>
        </w:tc>
        <w:tc>
          <w:tcPr>
            <w:tcW w:w="3118" w:type="dxa"/>
            <w:vMerge w:val="restart"/>
          </w:tcPr>
          <w:p w:rsidR="00A735DB" w:rsidRPr="00E44050" w:rsidRDefault="00A735DB" w:rsidP="001B0353">
            <w:pPr>
              <w:spacing w:after="1" w:line="220" w:lineRule="atLeast"/>
              <w:jc w:val="both"/>
            </w:pPr>
            <w:r w:rsidRPr="00E44050">
              <w:t xml:space="preserve">Показатель характеризует своевременность предоставления ГАБС сведений, необходимых для составления и ведения кассового плана исполнения </w:t>
            </w:r>
            <w:r>
              <w:t>бюджета</w:t>
            </w:r>
            <w:r w:rsidRPr="00E44050">
              <w:t>. Целевым ориентиром для ГАБС является значение, равное 0</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P2.8 =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P2.8 = 1</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P2.8 = 2</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P2.8 &gt; 2</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2671CB" w:rsidRDefault="00A735DB" w:rsidP="001B0353">
            <w:pPr>
              <w:spacing w:after="1" w:line="220" w:lineRule="atLeast"/>
            </w:pPr>
            <w:r w:rsidRPr="002671CB">
              <w:t>2.9</w:t>
            </w:r>
          </w:p>
        </w:tc>
        <w:tc>
          <w:tcPr>
            <w:tcW w:w="2047" w:type="dxa"/>
            <w:vMerge w:val="restart"/>
          </w:tcPr>
          <w:p w:rsidR="00A735DB" w:rsidRPr="00E44050" w:rsidRDefault="00A735DB" w:rsidP="001B0353">
            <w:pPr>
              <w:spacing w:after="1" w:line="220" w:lineRule="atLeast"/>
            </w:pPr>
            <w:r w:rsidRPr="00E44050">
              <w:t xml:space="preserve">Удельный вес </w:t>
            </w:r>
            <w:r>
              <w:t>муниципаль</w:t>
            </w:r>
            <w:r w:rsidRPr="00E44050">
              <w:t xml:space="preserve">ных учреждений в общем количестве </w:t>
            </w:r>
            <w:r>
              <w:t>муниципаль</w:t>
            </w:r>
            <w:r w:rsidRPr="00E44050">
              <w:t>ных учреждений, подведомственных ГАБС, в которых оплата труда руководителей определяется с учетом результатов достижения ими ключевых показателей эффективности деятельности</w:t>
            </w:r>
          </w:p>
        </w:tc>
        <w:tc>
          <w:tcPr>
            <w:tcW w:w="1134" w:type="dxa"/>
            <w:vMerge w:val="restart"/>
          </w:tcPr>
          <w:p w:rsidR="00A735DB" w:rsidRPr="00E44050" w:rsidRDefault="00A735DB" w:rsidP="001B0353">
            <w:pPr>
              <w:spacing w:after="1" w:line="220" w:lineRule="atLeast"/>
              <w:jc w:val="center"/>
            </w:pPr>
            <w:r w:rsidRPr="00E44050">
              <w:t>0,10</w:t>
            </w:r>
          </w:p>
        </w:tc>
        <w:tc>
          <w:tcPr>
            <w:tcW w:w="2693" w:type="dxa"/>
          </w:tcPr>
          <w:p w:rsidR="00A735DB" w:rsidRPr="00E44050" w:rsidRDefault="00A735DB" w:rsidP="001B0353">
            <w:pPr>
              <w:spacing w:after="1" w:line="220" w:lineRule="atLeast"/>
            </w:pPr>
            <w:r w:rsidRPr="00E44050">
              <w:t>Р2.9 = Nrs / N x 100, где</w:t>
            </w:r>
          </w:p>
          <w:p w:rsidR="00A735DB" w:rsidRPr="00E44050" w:rsidRDefault="00A735DB" w:rsidP="001B0353">
            <w:pPr>
              <w:spacing w:after="1" w:line="220" w:lineRule="atLeast"/>
            </w:pPr>
            <w:r w:rsidRPr="00E44050">
              <w:t xml:space="preserve">Nrs - количество </w:t>
            </w:r>
            <w:r>
              <w:t>муниципаль</w:t>
            </w:r>
            <w:r w:rsidRPr="00E44050">
              <w:t>ных учреждений, в которых оплата труда руководителей определяется с учетом результатов достижения ими ключевых показателей эффективности деятельности;</w:t>
            </w:r>
          </w:p>
          <w:p w:rsidR="00A735DB" w:rsidRPr="00E44050" w:rsidRDefault="00A735DB" w:rsidP="001B0353">
            <w:pPr>
              <w:spacing w:after="1" w:line="220" w:lineRule="atLeast"/>
            </w:pPr>
            <w:r w:rsidRPr="00E44050">
              <w:t xml:space="preserve">N - общее количество </w:t>
            </w:r>
            <w:r>
              <w:t>муниципаль</w:t>
            </w:r>
            <w:r w:rsidRPr="00E44050">
              <w:t>ных учреждений, подведомственных ГАБС</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Сведения, представленные ГАБС</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в отношении </w:t>
            </w:r>
            <w:r>
              <w:t>муниципаль</w:t>
            </w:r>
            <w:r w:rsidRPr="00E44050">
              <w:t>ных учреждений функции и полномочия учредителя.</w:t>
            </w:r>
          </w:p>
          <w:p w:rsidR="00A735DB" w:rsidRPr="00E44050" w:rsidRDefault="00A735DB" w:rsidP="001B0353">
            <w:pPr>
              <w:spacing w:after="1" w:line="220" w:lineRule="atLeast"/>
              <w:jc w:val="both"/>
            </w:pPr>
            <w:r w:rsidRPr="00E44050">
              <w:t>Целевым ориентиром для ГАБС является 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Р2.9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100 &gt; Р2.9 &gt;= 90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90 &gt; Р2.9 &gt;=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2.10</w:t>
            </w:r>
          </w:p>
        </w:tc>
        <w:tc>
          <w:tcPr>
            <w:tcW w:w="2047" w:type="dxa"/>
            <w:vMerge w:val="restart"/>
          </w:tcPr>
          <w:p w:rsidR="00A735DB" w:rsidRPr="00E44050" w:rsidRDefault="00A735DB" w:rsidP="001B0353">
            <w:pPr>
              <w:spacing w:after="1" w:line="220" w:lineRule="atLeast"/>
            </w:pPr>
            <w:r w:rsidRPr="00E44050">
              <w:t xml:space="preserve">Доля объема </w:t>
            </w:r>
            <w:r w:rsidRPr="00E44050">
              <w:lastRenderedPageBreak/>
              <w:t xml:space="preserve">взысканных в отчетном году средств из </w:t>
            </w:r>
            <w:r>
              <w:t xml:space="preserve">бюджета </w:t>
            </w:r>
            <w:r w:rsidRPr="00E44050">
              <w:t xml:space="preserve">в связи с выявлением фактов нарушения ГАБС условий предоставления (расходования) и (или) нецелевого использования межбюджетных трансфертов из </w:t>
            </w:r>
            <w:r>
              <w:t>област</w:t>
            </w:r>
            <w:r w:rsidRPr="00E44050">
              <w:t>ного бюджета в общем объеме указанных трансфертов</w:t>
            </w:r>
          </w:p>
        </w:tc>
        <w:tc>
          <w:tcPr>
            <w:tcW w:w="1134" w:type="dxa"/>
            <w:vMerge w:val="restart"/>
          </w:tcPr>
          <w:p w:rsidR="00A735DB" w:rsidRPr="00E44050" w:rsidRDefault="00A735DB" w:rsidP="001B0353">
            <w:pPr>
              <w:spacing w:after="1" w:line="220" w:lineRule="atLeast"/>
              <w:jc w:val="center"/>
            </w:pPr>
            <w:r w:rsidRPr="00E44050">
              <w:lastRenderedPageBreak/>
              <w:t>0,15</w:t>
            </w:r>
          </w:p>
        </w:tc>
        <w:tc>
          <w:tcPr>
            <w:tcW w:w="2693" w:type="dxa"/>
          </w:tcPr>
          <w:p w:rsidR="00A735DB" w:rsidRPr="00E44050" w:rsidRDefault="00A735DB" w:rsidP="001B0353">
            <w:pPr>
              <w:spacing w:after="1" w:line="220" w:lineRule="atLeast"/>
            </w:pPr>
            <w:r w:rsidRPr="00E44050">
              <w:t>Р2.10 = А / П x 100, где:</w:t>
            </w:r>
          </w:p>
          <w:p w:rsidR="00A735DB" w:rsidRPr="00E44050" w:rsidRDefault="00A735DB" w:rsidP="001B0353">
            <w:pPr>
              <w:spacing w:after="1" w:line="220" w:lineRule="atLeast"/>
            </w:pPr>
            <w:r w:rsidRPr="00E44050">
              <w:lastRenderedPageBreak/>
              <w:t xml:space="preserve">А - объем взысканных в отчетном году средств из </w:t>
            </w:r>
            <w:r>
              <w:t xml:space="preserve">бюджета </w:t>
            </w:r>
            <w:r w:rsidRPr="00E44050">
              <w:t xml:space="preserve">в связи с применением бюджетных мер принуждения в отношении ГАБС при выявлении фактов нарушения условий предоставления (расходования) и (или) нецелевого использования межбюджетных трансфертов из </w:t>
            </w:r>
            <w:r>
              <w:t>област</w:t>
            </w:r>
            <w:r w:rsidRPr="00E44050">
              <w:t>ного бюджета за отчетный финансовый год;</w:t>
            </w:r>
          </w:p>
          <w:p w:rsidR="00A735DB" w:rsidRPr="00E44050" w:rsidRDefault="00A735DB" w:rsidP="001B0353">
            <w:pPr>
              <w:spacing w:after="1" w:line="220" w:lineRule="atLeast"/>
            </w:pPr>
            <w:r w:rsidRPr="00E44050">
              <w:t xml:space="preserve">П - общий объем межбюджетных трансфертов, предоставленных из </w:t>
            </w:r>
            <w:r>
              <w:t>област</w:t>
            </w:r>
            <w:r w:rsidRPr="00E44050">
              <w:t>ного бюджета бюджету в отчетном финансовом году, в отношении которых выявлены факты нарушения ГАБС условий предоставления (расходования) и (или) нецелевого использования</w:t>
            </w:r>
          </w:p>
        </w:tc>
        <w:tc>
          <w:tcPr>
            <w:tcW w:w="992" w:type="dxa"/>
            <w:gridSpan w:val="2"/>
            <w:vMerge w:val="restart"/>
          </w:tcPr>
          <w:p w:rsidR="00A735DB" w:rsidRPr="00E44050" w:rsidRDefault="00A735DB" w:rsidP="001B0353">
            <w:pPr>
              <w:spacing w:after="1" w:line="220" w:lineRule="atLeast"/>
              <w:jc w:val="both"/>
            </w:pPr>
            <w:r w:rsidRPr="00E44050">
              <w:lastRenderedPageBreak/>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Default="00A735DB" w:rsidP="001B0353">
            <w:pPr>
              <w:spacing w:after="1" w:line="220" w:lineRule="atLeast"/>
              <w:jc w:val="both"/>
            </w:pPr>
            <w:r w:rsidRPr="00E44050">
              <w:t>Сведения, представленные ГАБС.</w:t>
            </w:r>
          </w:p>
          <w:p w:rsidR="00A735DB" w:rsidRDefault="00A735DB" w:rsidP="001B0353">
            <w:pPr>
              <w:spacing w:after="1" w:line="220" w:lineRule="atLeast"/>
              <w:jc w:val="both"/>
              <w:rPr>
                <w:color w:val="FF0000"/>
              </w:rPr>
            </w:pPr>
            <w:r w:rsidRPr="00E44050">
              <w:lastRenderedPageBreak/>
              <w:t xml:space="preserve">Информация, находящаяся в распоряжении </w:t>
            </w:r>
            <w:r>
              <w:t>Ф</w:t>
            </w:r>
            <w:r w:rsidRPr="00E44050">
              <w:t>инансов</w:t>
            </w:r>
            <w:r>
              <w:t>ого управления.</w:t>
            </w:r>
          </w:p>
          <w:p w:rsidR="00A735DB" w:rsidRPr="004816B4" w:rsidRDefault="00A735DB" w:rsidP="001B0353">
            <w:pPr>
              <w:spacing w:after="1" w:line="220" w:lineRule="atLeast"/>
              <w:jc w:val="both"/>
            </w:pPr>
            <w:r w:rsidRPr="004816B4">
              <w:t>Сведения о движении средств, передаваемых в</w:t>
            </w:r>
            <w:r>
              <w:t xml:space="preserve"> </w:t>
            </w:r>
            <w:r w:rsidRPr="004816B4">
              <w:t>виде межбюджетных трансфертов из областного бюджета  бюджетам муниципальных образований  (форма 063)</w:t>
            </w:r>
          </w:p>
        </w:tc>
        <w:tc>
          <w:tcPr>
            <w:tcW w:w="3118" w:type="dxa"/>
            <w:vMerge w:val="restart"/>
          </w:tcPr>
          <w:p w:rsidR="00A735DB" w:rsidRPr="00E44050" w:rsidRDefault="00A735DB" w:rsidP="001B0353">
            <w:pPr>
              <w:spacing w:after="1" w:line="220" w:lineRule="atLeast"/>
              <w:jc w:val="both"/>
            </w:pPr>
            <w:r w:rsidRPr="00E44050">
              <w:lastRenderedPageBreak/>
              <w:t>Оцениваются ГАБС, яв</w:t>
            </w:r>
            <w:r>
              <w:t>ляющих</w:t>
            </w:r>
            <w:r w:rsidRPr="00E44050">
              <w:t xml:space="preserve">ся </w:t>
            </w:r>
            <w:r w:rsidRPr="00E44050">
              <w:lastRenderedPageBreak/>
              <w:t xml:space="preserve">главными распорядителями бюджетных средств по расходам, осуществляемым за счет средств </w:t>
            </w:r>
            <w:r>
              <w:t>област</w:t>
            </w:r>
            <w:r w:rsidRPr="00E44050">
              <w:t>ного бюджета.</w:t>
            </w:r>
          </w:p>
          <w:p w:rsidR="00A735DB" w:rsidRPr="00E44050" w:rsidRDefault="00A735DB" w:rsidP="001B0353">
            <w:pPr>
              <w:spacing w:after="1" w:line="220" w:lineRule="atLeast"/>
              <w:jc w:val="both"/>
            </w:pPr>
            <w:r w:rsidRPr="00E44050">
              <w:t xml:space="preserve">Целевым значением показателя является отсутствие случаев взыскания средств из </w:t>
            </w:r>
            <w:r>
              <w:t xml:space="preserve">бюджета </w:t>
            </w:r>
            <w:r w:rsidRPr="00E44050">
              <w:t xml:space="preserve">в связи с выявлением фактов нарушения условий предоставления (расходования) и (или) нецелевого использования межбюджетных трансфертов из </w:t>
            </w:r>
            <w:r>
              <w:t>област</w:t>
            </w:r>
            <w:r w:rsidRPr="00E44050">
              <w:t>ного бюджета</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Р2.10 =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0 &lt; P2.10&lt;= 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Р2.10 &gt; 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2.11</w:t>
            </w:r>
          </w:p>
        </w:tc>
        <w:tc>
          <w:tcPr>
            <w:tcW w:w="2047" w:type="dxa"/>
            <w:vMerge w:val="restart"/>
          </w:tcPr>
          <w:p w:rsidR="00A735DB" w:rsidRPr="00E44050" w:rsidRDefault="00A735DB" w:rsidP="001B0353">
            <w:pPr>
              <w:spacing w:after="1" w:line="220" w:lineRule="atLeast"/>
            </w:pPr>
            <w:r w:rsidRPr="00E44050">
              <w:t xml:space="preserve">Достижение целевых значений показателей результативности использования субсидий, предоставленных из </w:t>
            </w:r>
            <w:r>
              <w:t>област</w:t>
            </w:r>
            <w:r w:rsidRPr="00E44050">
              <w:t xml:space="preserve">ного бюджета </w:t>
            </w:r>
          </w:p>
        </w:tc>
        <w:tc>
          <w:tcPr>
            <w:tcW w:w="1134" w:type="dxa"/>
            <w:vMerge w:val="restart"/>
          </w:tcPr>
          <w:p w:rsidR="00A735DB" w:rsidRPr="00E44050" w:rsidRDefault="00A735DB" w:rsidP="001B0353">
            <w:pPr>
              <w:spacing w:after="1" w:line="220" w:lineRule="atLeast"/>
              <w:jc w:val="center"/>
            </w:pPr>
            <w:r w:rsidRPr="00E44050">
              <w:t>0,10</w:t>
            </w:r>
          </w:p>
        </w:tc>
        <w:tc>
          <w:tcPr>
            <w:tcW w:w="2693" w:type="dxa"/>
          </w:tcPr>
          <w:p w:rsidR="00A735DB" w:rsidRPr="00E44050" w:rsidRDefault="00A735DB" w:rsidP="001B0353">
            <w:pPr>
              <w:spacing w:after="1" w:line="220" w:lineRule="atLeast"/>
            </w:pPr>
            <w:r w:rsidRPr="00E44050">
              <w:t>P2.11 = П</w:t>
            </w:r>
            <w:r w:rsidRPr="00E44050">
              <w:rPr>
                <w:vertAlign w:val="subscript"/>
              </w:rPr>
              <w:t>д</w:t>
            </w:r>
            <w:r w:rsidRPr="00E44050">
              <w:t xml:space="preserve"> / П x 100,</w:t>
            </w:r>
          </w:p>
          <w:p w:rsidR="00A735DB" w:rsidRPr="00E44050" w:rsidRDefault="00A735DB" w:rsidP="001B0353">
            <w:pPr>
              <w:spacing w:after="1" w:line="220" w:lineRule="atLeast"/>
            </w:pPr>
            <w:r w:rsidRPr="00E44050">
              <w:t>где:</w:t>
            </w:r>
          </w:p>
          <w:p w:rsidR="00A735DB" w:rsidRPr="00E44050" w:rsidRDefault="00A735DB" w:rsidP="001B0353">
            <w:pPr>
              <w:spacing w:after="1" w:line="220" w:lineRule="atLeast"/>
            </w:pPr>
            <w:r w:rsidRPr="00E44050">
              <w:t>П</w:t>
            </w:r>
            <w:r w:rsidRPr="00E44050">
              <w:rPr>
                <w:vertAlign w:val="subscript"/>
              </w:rPr>
              <w:t>д</w:t>
            </w:r>
            <w:r w:rsidRPr="00E44050">
              <w:t xml:space="preserve"> - количество показателей результативности, по которым ГАБС достигнуты целевые значения показателей результативности использования субсидий, предоставленных из </w:t>
            </w:r>
            <w:r>
              <w:t>област</w:t>
            </w:r>
            <w:r w:rsidRPr="00E44050">
              <w:t>ного бюджета;</w:t>
            </w:r>
          </w:p>
          <w:p w:rsidR="00A735DB" w:rsidRPr="00E44050" w:rsidRDefault="00A735DB" w:rsidP="001B0353">
            <w:pPr>
              <w:spacing w:after="1" w:line="220" w:lineRule="atLeast"/>
            </w:pPr>
            <w:r w:rsidRPr="00E44050">
              <w:t xml:space="preserve">П - общее количество целевых значений показателей результативности использования субсидий, предоставленных из </w:t>
            </w:r>
            <w:r>
              <w:t>област</w:t>
            </w:r>
            <w:r w:rsidRPr="00E44050">
              <w:t>ного бюджета</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Сведения, представленные ГАБС</w:t>
            </w:r>
          </w:p>
        </w:tc>
        <w:tc>
          <w:tcPr>
            <w:tcW w:w="3118" w:type="dxa"/>
            <w:vMerge w:val="restart"/>
          </w:tcPr>
          <w:p w:rsidR="00A735DB" w:rsidRPr="00E44050" w:rsidRDefault="00A735DB" w:rsidP="001B0353">
            <w:pPr>
              <w:spacing w:after="1" w:line="220" w:lineRule="atLeast"/>
              <w:jc w:val="both"/>
            </w:pPr>
            <w:r w:rsidRPr="00E44050">
              <w:t>Оцениваются ГАБС, яв</w:t>
            </w:r>
            <w:r>
              <w:t>ляющих</w:t>
            </w:r>
            <w:r w:rsidRPr="00E44050">
              <w:t xml:space="preserve">ся главными распорядителями бюджетных средств по расходам, осуществляемым за счет субсидий из </w:t>
            </w:r>
            <w:r>
              <w:t>област</w:t>
            </w:r>
            <w:r w:rsidRPr="00E44050">
              <w:t xml:space="preserve">ного бюджета. Целевым значением показателя является достижение всех показателей результативности использования субсидий, предоставленных из </w:t>
            </w:r>
            <w:r>
              <w:t>област</w:t>
            </w:r>
            <w:r w:rsidRPr="00E44050">
              <w:t xml:space="preserve">ного бюджета </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P2.11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P2.11 &lt;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tcPr>
          <w:p w:rsidR="00A735DB" w:rsidRPr="00E44050" w:rsidRDefault="00A735DB" w:rsidP="001B0353">
            <w:pPr>
              <w:spacing w:after="1" w:line="220" w:lineRule="atLeast"/>
            </w:pPr>
            <w:r w:rsidRPr="00E44050">
              <w:t>3</w:t>
            </w:r>
          </w:p>
        </w:tc>
        <w:tc>
          <w:tcPr>
            <w:tcW w:w="2047" w:type="dxa"/>
          </w:tcPr>
          <w:p w:rsidR="00A735DB" w:rsidRPr="00E44050" w:rsidRDefault="00A735DB" w:rsidP="001B0353">
            <w:pPr>
              <w:spacing w:after="1" w:line="220" w:lineRule="atLeast"/>
            </w:pPr>
            <w:r w:rsidRPr="00E44050">
              <w:t>Учет и отчетность</w:t>
            </w:r>
          </w:p>
        </w:tc>
        <w:tc>
          <w:tcPr>
            <w:tcW w:w="1134" w:type="dxa"/>
          </w:tcPr>
          <w:p w:rsidR="00A735DB" w:rsidRPr="00E44050" w:rsidRDefault="00A735DB" w:rsidP="001B0353">
            <w:pPr>
              <w:spacing w:after="1" w:line="220" w:lineRule="atLeast"/>
              <w:jc w:val="center"/>
            </w:pPr>
            <w:r w:rsidRPr="00E44050">
              <w:t>0,20</w:t>
            </w:r>
          </w:p>
        </w:tc>
        <w:tc>
          <w:tcPr>
            <w:tcW w:w="11764" w:type="dxa"/>
            <w:gridSpan w:val="6"/>
          </w:tcPr>
          <w:p w:rsidR="00A735DB" w:rsidRPr="00E44050" w:rsidRDefault="00A735DB" w:rsidP="001B0353">
            <w:pPr>
              <w:spacing w:after="1" w:line="220" w:lineRule="atLeast"/>
            </w:pPr>
          </w:p>
        </w:tc>
      </w:tr>
      <w:tr w:rsidR="00A735DB" w:rsidRPr="00E44050" w:rsidTr="001B0353">
        <w:tc>
          <w:tcPr>
            <w:tcW w:w="567" w:type="dxa"/>
            <w:vMerge w:val="restart"/>
          </w:tcPr>
          <w:p w:rsidR="00A735DB" w:rsidRPr="00E44050" w:rsidRDefault="00A735DB" w:rsidP="001B0353">
            <w:pPr>
              <w:spacing w:after="1" w:line="220" w:lineRule="atLeast"/>
            </w:pPr>
            <w:r w:rsidRPr="00E44050">
              <w:t>3.1</w:t>
            </w:r>
          </w:p>
        </w:tc>
        <w:tc>
          <w:tcPr>
            <w:tcW w:w="2047" w:type="dxa"/>
            <w:vMerge w:val="restart"/>
          </w:tcPr>
          <w:p w:rsidR="00A735DB" w:rsidRPr="00E44050" w:rsidRDefault="00A735DB" w:rsidP="001B0353">
            <w:pPr>
              <w:spacing w:after="1" w:line="220" w:lineRule="atLeast"/>
            </w:pPr>
            <w:r w:rsidRPr="00E44050">
              <w:t>Соблюдение сроков представления ГАБС годовой бюджетной отчетности</w:t>
            </w:r>
          </w:p>
        </w:tc>
        <w:tc>
          <w:tcPr>
            <w:tcW w:w="1134" w:type="dxa"/>
            <w:vMerge w:val="restart"/>
          </w:tcPr>
          <w:p w:rsidR="00A735DB" w:rsidRPr="00E44050" w:rsidRDefault="00A735DB" w:rsidP="001B0353">
            <w:pPr>
              <w:spacing w:after="1" w:line="220" w:lineRule="atLeast"/>
              <w:jc w:val="center"/>
            </w:pPr>
            <w:r w:rsidRPr="00E44050">
              <w:t>0,60</w:t>
            </w:r>
          </w:p>
        </w:tc>
        <w:tc>
          <w:tcPr>
            <w:tcW w:w="2693" w:type="dxa"/>
          </w:tcPr>
          <w:p w:rsidR="00A735DB" w:rsidRPr="00E44050" w:rsidRDefault="00A735DB" w:rsidP="001B0353">
            <w:pPr>
              <w:spacing w:after="1" w:line="220" w:lineRule="atLeast"/>
            </w:pPr>
            <w:r w:rsidRPr="00E44050">
              <w:t xml:space="preserve">P3.1 - количество дней отклонения от фактической даты представления ГАБС годовой бюджетной отчетности от даты, назначенной ГАБС для ее представления в соответствии с графиком, </w:t>
            </w:r>
            <w:r>
              <w:lastRenderedPageBreak/>
              <w:t>установленным Ф</w:t>
            </w:r>
            <w:r w:rsidRPr="00E44050">
              <w:t>инансов</w:t>
            </w:r>
            <w:r>
              <w:t>ым управлением</w:t>
            </w:r>
            <w:r w:rsidRPr="00E44050">
              <w:t xml:space="preserve"> о представлении годовой бюджетной отчетности</w:t>
            </w:r>
          </w:p>
        </w:tc>
        <w:tc>
          <w:tcPr>
            <w:tcW w:w="992" w:type="dxa"/>
            <w:gridSpan w:val="2"/>
            <w:vMerge w:val="restart"/>
          </w:tcPr>
          <w:p w:rsidR="00A735DB" w:rsidRPr="00E44050" w:rsidRDefault="00A735DB" w:rsidP="001B0353">
            <w:pPr>
              <w:spacing w:after="1" w:line="220" w:lineRule="atLeast"/>
              <w:jc w:val="both"/>
            </w:pPr>
            <w:r w:rsidRPr="00E44050">
              <w:lastRenderedPageBreak/>
              <w:t>День</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4816B4" w:rsidRDefault="00A735DB" w:rsidP="001B0353">
            <w:pPr>
              <w:spacing w:after="1" w:line="220" w:lineRule="atLeast"/>
              <w:jc w:val="both"/>
            </w:pPr>
            <w:r w:rsidRPr="004816B4">
              <w:t>Отметка входящей доку</w:t>
            </w:r>
            <w:r>
              <w:t>ментации Финансового управления.</w:t>
            </w:r>
          </w:p>
          <w:p w:rsidR="00A735DB" w:rsidRPr="004816B4" w:rsidRDefault="00A735DB" w:rsidP="001B0353">
            <w:pPr>
              <w:spacing w:after="1" w:line="220" w:lineRule="atLeast"/>
              <w:jc w:val="both"/>
            </w:pPr>
            <w:r w:rsidRPr="004816B4">
              <w:t xml:space="preserve">Сроки представления годовой бюджетной отчетности, устанавливаемые Финансовым </w:t>
            </w:r>
            <w:r>
              <w:t>управлением</w:t>
            </w:r>
            <w:r w:rsidRPr="004816B4">
              <w:t xml:space="preserve"> </w:t>
            </w:r>
          </w:p>
          <w:p w:rsidR="00A735DB" w:rsidRPr="004816B4" w:rsidRDefault="00A735DB" w:rsidP="001B0353">
            <w:pPr>
              <w:spacing w:after="1" w:line="220" w:lineRule="atLeast"/>
              <w:jc w:val="both"/>
            </w:pPr>
          </w:p>
        </w:tc>
        <w:tc>
          <w:tcPr>
            <w:tcW w:w="3118" w:type="dxa"/>
            <w:vMerge w:val="restart"/>
          </w:tcPr>
          <w:p w:rsidR="00A735DB" w:rsidRPr="00E44050" w:rsidRDefault="00A735DB" w:rsidP="001B0353">
            <w:pPr>
              <w:spacing w:after="1" w:line="220" w:lineRule="atLeast"/>
              <w:jc w:val="both"/>
            </w:pP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1</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2</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3</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4</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1</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P3.1 = 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6353BD" w:rsidRDefault="00A735DB" w:rsidP="001B0353">
            <w:pPr>
              <w:spacing w:after="1" w:line="220" w:lineRule="atLeast"/>
            </w:pPr>
            <w:r w:rsidRPr="006353BD">
              <w:t>3.2</w:t>
            </w:r>
          </w:p>
        </w:tc>
        <w:tc>
          <w:tcPr>
            <w:tcW w:w="2047" w:type="dxa"/>
            <w:vMerge w:val="restart"/>
          </w:tcPr>
          <w:p w:rsidR="00A735DB" w:rsidRPr="00E44050" w:rsidRDefault="00A735DB" w:rsidP="001B0353">
            <w:pPr>
              <w:spacing w:after="1" w:line="220" w:lineRule="atLeast"/>
            </w:pPr>
            <w:r w:rsidRPr="00E44050">
              <w:t>Представление в составе годовой бюджетной отчетности сведений о мерах по повышению эффективности расходования бюджетных средств</w:t>
            </w:r>
          </w:p>
        </w:tc>
        <w:tc>
          <w:tcPr>
            <w:tcW w:w="1134" w:type="dxa"/>
            <w:vMerge w:val="restart"/>
          </w:tcPr>
          <w:p w:rsidR="00A735DB" w:rsidRPr="00E44050" w:rsidRDefault="00A735DB" w:rsidP="001B0353">
            <w:pPr>
              <w:spacing w:after="1" w:line="220" w:lineRule="atLeast"/>
              <w:jc w:val="center"/>
            </w:pPr>
            <w:r w:rsidRPr="00E44050">
              <w:t>0,40</w:t>
            </w:r>
          </w:p>
        </w:tc>
        <w:tc>
          <w:tcPr>
            <w:tcW w:w="2693" w:type="dxa"/>
          </w:tcPr>
          <w:p w:rsidR="00A735DB" w:rsidRPr="00E44050" w:rsidRDefault="00A735DB" w:rsidP="001B0353">
            <w:pPr>
              <w:spacing w:after="1" w:line="220" w:lineRule="atLeast"/>
            </w:pPr>
            <w:r w:rsidRPr="00E44050">
              <w:t xml:space="preserve">P3.2 - количество мероприятий по повышению эффективности расходования бюджетных средств, определенных организационно-распорядительными документами ГАБС и подведомственных ему </w:t>
            </w:r>
            <w:r>
              <w:t>муниципаль</w:t>
            </w:r>
            <w:r w:rsidRPr="00E44050">
              <w:t>ных учреждений</w:t>
            </w:r>
          </w:p>
        </w:tc>
        <w:tc>
          <w:tcPr>
            <w:tcW w:w="992" w:type="dxa"/>
            <w:gridSpan w:val="2"/>
            <w:vMerge w:val="restart"/>
          </w:tcPr>
          <w:p w:rsidR="00A735DB" w:rsidRPr="00E44050" w:rsidRDefault="00A735DB" w:rsidP="001B0353">
            <w:pPr>
              <w:spacing w:after="1" w:line="220" w:lineRule="atLeast"/>
              <w:jc w:val="both"/>
            </w:pPr>
            <w:r w:rsidRPr="00E44050">
              <w:t>Единица</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Сведения о результатах деятельности (ф. 0503162) раздела 2 "Результаты деятельности субъекта бюджетной отчетности" пояснительной записки (форма 0503160)</w:t>
            </w:r>
          </w:p>
        </w:tc>
        <w:tc>
          <w:tcPr>
            <w:tcW w:w="3118" w:type="dxa"/>
            <w:vMerge w:val="restart"/>
          </w:tcPr>
          <w:p w:rsidR="00A735DB" w:rsidRPr="00E44050" w:rsidRDefault="00A735DB" w:rsidP="001B0353">
            <w:pPr>
              <w:spacing w:after="1" w:line="220" w:lineRule="atLeast"/>
              <w:jc w:val="both"/>
            </w:pPr>
            <w:r w:rsidRPr="00E44050">
              <w:t>В рамках оценки данного показателя положительно оцениваются принимаемые меры по повышению эффективности расходования бюджетных средств</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P3.2 &gt;= 6</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4 &lt;= P3.2 &lt; 6</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2 &lt;= P3.2 &lt; 4</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P3.2 = 1</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P3.2 = 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tcPr>
          <w:p w:rsidR="00A735DB" w:rsidRPr="00E44050" w:rsidRDefault="00A735DB" w:rsidP="001B0353">
            <w:pPr>
              <w:spacing w:after="1" w:line="220" w:lineRule="atLeast"/>
            </w:pPr>
            <w:r w:rsidRPr="00E44050">
              <w:t>4</w:t>
            </w:r>
          </w:p>
        </w:tc>
        <w:tc>
          <w:tcPr>
            <w:tcW w:w="2047" w:type="dxa"/>
          </w:tcPr>
          <w:p w:rsidR="00A735DB" w:rsidRPr="00E44050" w:rsidRDefault="00A735DB" w:rsidP="001B0353">
            <w:pPr>
              <w:spacing w:after="1" w:line="220" w:lineRule="atLeast"/>
            </w:pPr>
            <w:r w:rsidRPr="00E44050">
              <w:t>Обеспечение открытости и доступности информации</w:t>
            </w:r>
          </w:p>
        </w:tc>
        <w:tc>
          <w:tcPr>
            <w:tcW w:w="1134" w:type="dxa"/>
          </w:tcPr>
          <w:p w:rsidR="00A735DB" w:rsidRPr="00E44050" w:rsidRDefault="00A735DB" w:rsidP="001B0353">
            <w:pPr>
              <w:spacing w:after="1" w:line="220" w:lineRule="atLeast"/>
              <w:jc w:val="center"/>
            </w:pPr>
            <w:r w:rsidRPr="00E44050">
              <w:t>0,10</w:t>
            </w:r>
          </w:p>
        </w:tc>
        <w:tc>
          <w:tcPr>
            <w:tcW w:w="11764" w:type="dxa"/>
            <w:gridSpan w:val="6"/>
          </w:tcPr>
          <w:p w:rsidR="00A735DB" w:rsidRPr="00E44050" w:rsidRDefault="00A735DB" w:rsidP="001B0353">
            <w:pPr>
              <w:spacing w:after="1" w:line="220" w:lineRule="atLeast"/>
            </w:pPr>
          </w:p>
        </w:tc>
      </w:tr>
      <w:tr w:rsidR="00A735DB" w:rsidRPr="00E44050" w:rsidTr="001B0353">
        <w:tc>
          <w:tcPr>
            <w:tcW w:w="567" w:type="dxa"/>
            <w:vMerge w:val="restart"/>
          </w:tcPr>
          <w:p w:rsidR="00A735DB" w:rsidRPr="00E44050" w:rsidRDefault="00A735DB" w:rsidP="001B0353">
            <w:pPr>
              <w:spacing w:after="1" w:line="220" w:lineRule="atLeast"/>
            </w:pPr>
            <w:r w:rsidRPr="00E44050">
              <w:t>4.1</w:t>
            </w:r>
          </w:p>
        </w:tc>
        <w:tc>
          <w:tcPr>
            <w:tcW w:w="2047" w:type="dxa"/>
            <w:vMerge w:val="restart"/>
          </w:tcPr>
          <w:p w:rsidR="00A735DB" w:rsidRPr="00E44050" w:rsidRDefault="00A735DB" w:rsidP="001B0353">
            <w:pPr>
              <w:spacing w:after="1" w:line="220" w:lineRule="atLeast"/>
            </w:pPr>
            <w:r w:rsidRPr="00E44050">
              <w:t xml:space="preserve">Полнота и своевременность опубликования информации подведомственными ГАБС </w:t>
            </w:r>
            <w:r>
              <w:t>муниципаль</w:t>
            </w:r>
            <w:r w:rsidRPr="00E44050">
              <w:t xml:space="preserve">ными учреждениями на официальном сайте для размещения информации о государственных (муниципальных) учреждениях (www.bus.gov.ru), в том числе </w:t>
            </w:r>
            <w:r>
              <w:t>муниципаль</w:t>
            </w:r>
            <w:r w:rsidRPr="00E44050">
              <w:t xml:space="preserve">ных заданий на оказание </w:t>
            </w:r>
            <w:r>
              <w:t>муниципаль</w:t>
            </w:r>
            <w:r w:rsidRPr="00E44050">
              <w:t xml:space="preserve">ных услуг, планов финансово-хозяйственной </w:t>
            </w:r>
            <w:r w:rsidRPr="00E44050">
              <w:lastRenderedPageBreak/>
              <w:t xml:space="preserve">деятельности, показателей бюджетных смет, балансов </w:t>
            </w:r>
            <w:r>
              <w:t>муниципаль</w:t>
            </w:r>
            <w:r w:rsidRPr="00E44050">
              <w:t xml:space="preserve">ных учреждений, отчетов о результатах деятельности </w:t>
            </w:r>
            <w:r>
              <w:t>муниципаль</w:t>
            </w:r>
            <w:r w:rsidRPr="00E44050">
              <w:t xml:space="preserve">ных учреждений и об использовании закрепленного за ними имущества, находящегося в собственности </w:t>
            </w:r>
            <w:r>
              <w:t>Комсомольского муниципального района и Комсомольского городского поселения</w:t>
            </w:r>
          </w:p>
        </w:tc>
        <w:tc>
          <w:tcPr>
            <w:tcW w:w="1134" w:type="dxa"/>
            <w:vMerge w:val="restart"/>
          </w:tcPr>
          <w:p w:rsidR="00A735DB" w:rsidRPr="00E44050" w:rsidRDefault="00A735DB" w:rsidP="001B0353">
            <w:pPr>
              <w:spacing w:after="1" w:line="220" w:lineRule="atLeast"/>
              <w:jc w:val="center"/>
            </w:pPr>
            <w:r w:rsidRPr="00E44050">
              <w:lastRenderedPageBreak/>
              <w:t>1,00</w:t>
            </w:r>
          </w:p>
        </w:tc>
        <w:tc>
          <w:tcPr>
            <w:tcW w:w="2693" w:type="dxa"/>
          </w:tcPr>
          <w:p w:rsidR="00A735DB" w:rsidRPr="00E44050" w:rsidRDefault="00A735DB" w:rsidP="001B0353">
            <w:pPr>
              <w:spacing w:after="1" w:line="220" w:lineRule="atLeast"/>
            </w:pPr>
            <w:r w:rsidRPr="00E44050">
              <w:t>P4.1 = Nу / N x 100, где:</w:t>
            </w:r>
          </w:p>
          <w:p w:rsidR="00A735DB" w:rsidRPr="00E44050" w:rsidRDefault="00A735DB" w:rsidP="001B0353">
            <w:pPr>
              <w:spacing w:after="1" w:line="220" w:lineRule="atLeast"/>
            </w:pPr>
            <w:r w:rsidRPr="00E44050">
              <w:t xml:space="preserve">Nу - количество подведомственных ГАБС </w:t>
            </w:r>
            <w:r>
              <w:t>муниципаль</w:t>
            </w:r>
            <w:r w:rsidRPr="00E44050">
              <w:t>ных учреждений, разместивших информацию своевременно и в полном объеме на официальном сайте;</w:t>
            </w:r>
          </w:p>
          <w:p w:rsidR="00A735DB" w:rsidRPr="00E44050" w:rsidRDefault="00A735DB" w:rsidP="001B0353">
            <w:pPr>
              <w:spacing w:after="1" w:line="220" w:lineRule="atLeast"/>
            </w:pPr>
            <w:r w:rsidRPr="00E44050">
              <w:t xml:space="preserve">N - общее количество подведомственных ГАБС </w:t>
            </w:r>
            <w:r>
              <w:t>муниципаль</w:t>
            </w:r>
            <w:r w:rsidRPr="00E44050">
              <w:t>ных учреждений</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Информация, размещенная на официальном сайте для размещения информации о государственных (муниципальных) учреждениях (www.bus.gov.ru), в том числе </w:t>
            </w:r>
            <w:r>
              <w:t>муниципаль</w:t>
            </w:r>
            <w:r w:rsidRPr="00E44050">
              <w:t xml:space="preserve">ные задания на оказание </w:t>
            </w:r>
            <w:r>
              <w:t>муниципаль</w:t>
            </w:r>
            <w:r w:rsidRPr="00E44050">
              <w:t xml:space="preserve">ных услуг, планы финансово-хозяйственной деятельности, показатели бюджетных смет, балансы </w:t>
            </w:r>
            <w:r>
              <w:t>муниципальн</w:t>
            </w:r>
            <w:r w:rsidRPr="00E44050">
              <w:t xml:space="preserve">ых учреждений, отчеты о результатах деятельности </w:t>
            </w:r>
            <w:r>
              <w:t>муниципаль</w:t>
            </w:r>
            <w:r w:rsidRPr="00E44050">
              <w:t xml:space="preserve">ных учреждений и об использовании закрепленного за ними имущества, находящегося в собственности </w:t>
            </w:r>
            <w:r>
              <w:t xml:space="preserve">Комсомольского муниципального района </w:t>
            </w:r>
            <w:r w:rsidRPr="006353BD">
              <w:t>(</w:t>
            </w:r>
            <w:r>
              <w:t>Комсомольского</w:t>
            </w:r>
            <w:r w:rsidRPr="006353BD">
              <w:t xml:space="preserve"> городского поселения)</w:t>
            </w:r>
          </w:p>
        </w:tc>
        <w:tc>
          <w:tcPr>
            <w:tcW w:w="3118" w:type="dxa"/>
            <w:vMerge w:val="restart"/>
          </w:tcPr>
          <w:p w:rsidR="00A735DB" w:rsidRPr="00E44050" w:rsidRDefault="00A735DB" w:rsidP="001B0353">
            <w:pPr>
              <w:spacing w:after="1" w:line="220" w:lineRule="atLeast"/>
              <w:jc w:val="both"/>
            </w:pPr>
            <w:r w:rsidRPr="00E44050">
              <w:t xml:space="preserve">Оцениваются ГАБС, осуществляющие в отношении </w:t>
            </w:r>
            <w:r>
              <w:t>муниципаль</w:t>
            </w:r>
            <w:r w:rsidRPr="00E44050">
              <w:t>ных учреждений функции и полномочия учредителя.</w:t>
            </w:r>
          </w:p>
          <w:p w:rsidR="00A735DB" w:rsidRPr="00E44050" w:rsidRDefault="00A735DB" w:rsidP="001B0353">
            <w:pPr>
              <w:spacing w:after="1" w:line="220" w:lineRule="atLeast"/>
              <w:jc w:val="both"/>
            </w:pPr>
            <w:r w:rsidRPr="00E44050">
              <w:t xml:space="preserve">Целевым ориентиром для ГАБС является размещение информации в полном объеме на официальном сайте для размещения информации о государственных (муниципальных) учреждениях (www.bus.gov.ru), в том числе </w:t>
            </w:r>
            <w:r>
              <w:t>муниципаль</w:t>
            </w:r>
            <w:r w:rsidRPr="00E44050">
              <w:t xml:space="preserve">ных заданий на оказание </w:t>
            </w:r>
            <w:r>
              <w:t>муниципаль</w:t>
            </w:r>
            <w:r w:rsidRPr="00E44050">
              <w:t xml:space="preserve">ных услуг, планов финансово-хозяйственной деятельности, показателей бюджетных смет, балансов </w:t>
            </w:r>
            <w:r>
              <w:t>муниципаль</w:t>
            </w:r>
            <w:r w:rsidRPr="00E44050">
              <w:t xml:space="preserve">ных учреждений, отчетов о результатах деятельности </w:t>
            </w:r>
            <w:r>
              <w:t>муниципаль</w:t>
            </w:r>
            <w:r w:rsidRPr="00E44050">
              <w:t xml:space="preserve">ных учреждений и об использовании закрепленного за ними </w:t>
            </w:r>
            <w:r w:rsidRPr="00E44050">
              <w:lastRenderedPageBreak/>
              <w:t xml:space="preserve">имущества, находящегося в собственности </w:t>
            </w:r>
            <w:r>
              <w:t>Комсомольского муниципального района и Комсомольского городского поселения</w:t>
            </w:r>
            <w:r w:rsidRPr="00E44050">
              <w:t xml:space="preserve">, в сроки, установленные </w:t>
            </w:r>
            <w:r w:rsidRPr="001E3A18">
              <w:t>Приказом</w:t>
            </w:r>
            <w:r w:rsidRPr="00E44050">
              <w:t xml:space="preserve"> Министерства финансов Российской Федерации от 21.07.2011 </w:t>
            </w:r>
            <w:r>
              <w:t>№</w:t>
            </w:r>
            <w:r w:rsidRPr="00E44050">
              <w:t xml:space="preserve">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P4.1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80 &lt;= P4.1 &lt;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P4.1 &lt; 80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tcPr>
          <w:p w:rsidR="00A735DB" w:rsidRPr="00E44050" w:rsidRDefault="00A735DB" w:rsidP="001B0353">
            <w:pPr>
              <w:spacing w:after="1" w:line="220" w:lineRule="atLeast"/>
            </w:pPr>
            <w:r w:rsidRPr="00E44050">
              <w:lastRenderedPageBreak/>
              <w:t>5.</w:t>
            </w:r>
          </w:p>
        </w:tc>
        <w:tc>
          <w:tcPr>
            <w:tcW w:w="2047" w:type="dxa"/>
          </w:tcPr>
          <w:p w:rsidR="00A735DB" w:rsidRPr="00E44050" w:rsidRDefault="00A735DB" w:rsidP="001B0353">
            <w:pPr>
              <w:spacing w:after="1" w:line="220" w:lineRule="atLeast"/>
            </w:pPr>
            <w:r w:rsidRPr="00E44050">
              <w:t xml:space="preserve">Участие в судебных заседаниях, по которым ГАБС выступает в качестве представителя ответчика по искам к </w:t>
            </w:r>
            <w:r>
              <w:t>Комсомольскому муниципальному району (Комсомольскому городскому поселению)</w:t>
            </w:r>
          </w:p>
        </w:tc>
        <w:tc>
          <w:tcPr>
            <w:tcW w:w="1134" w:type="dxa"/>
          </w:tcPr>
          <w:p w:rsidR="00A735DB" w:rsidRPr="00E44050" w:rsidRDefault="00A735DB" w:rsidP="001B0353">
            <w:pPr>
              <w:spacing w:after="1" w:line="220" w:lineRule="atLeast"/>
              <w:jc w:val="center"/>
            </w:pPr>
            <w:r w:rsidRPr="00E44050">
              <w:t>0,10</w:t>
            </w:r>
          </w:p>
        </w:tc>
        <w:tc>
          <w:tcPr>
            <w:tcW w:w="11764" w:type="dxa"/>
            <w:gridSpan w:val="6"/>
          </w:tcPr>
          <w:p w:rsidR="00A735DB" w:rsidRPr="00E44050" w:rsidRDefault="00A735DB" w:rsidP="001B0353">
            <w:pPr>
              <w:spacing w:after="1" w:line="220" w:lineRule="atLeast"/>
            </w:pPr>
          </w:p>
        </w:tc>
      </w:tr>
      <w:tr w:rsidR="00A735DB" w:rsidRPr="00E44050" w:rsidTr="001B0353">
        <w:tc>
          <w:tcPr>
            <w:tcW w:w="567" w:type="dxa"/>
            <w:vMerge w:val="restart"/>
          </w:tcPr>
          <w:p w:rsidR="00A735DB" w:rsidRPr="002671CB" w:rsidRDefault="00A735DB" w:rsidP="001B0353">
            <w:pPr>
              <w:spacing w:after="1" w:line="220" w:lineRule="atLeast"/>
            </w:pPr>
            <w:r w:rsidRPr="002671CB">
              <w:t>5.1</w:t>
            </w:r>
          </w:p>
        </w:tc>
        <w:tc>
          <w:tcPr>
            <w:tcW w:w="2047" w:type="dxa"/>
            <w:vMerge w:val="restart"/>
          </w:tcPr>
          <w:p w:rsidR="00A735DB" w:rsidRPr="00E44050" w:rsidRDefault="00A735DB" w:rsidP="001B0353">
            <w:pPr>
              <w:spacing w:after="1" w:line="220" w:lineRule="atLeast"/>
            </w:pPr>
            <w:r w:rsidRPr="00E44050">
              <w:t>Доля фактического участия ГАБС в судебных заседаниях в общем количестве заседаний, назначенных судом</w:t>
            </w:r>
          </w:p>
        </w:tc>
        <w:tc>
          <w:tcPr>
            <w:tcW w:w="1134" w:type="dxa"/>
            <w:vMerge w:val="restart"/>
          </w:tcPr>
          <w:p w:rsidR="00A735DB" w:rsidRPr="00E44050" w:rsidRDefault="00A735DB" w:rsidP="001B0353">
            <w:pPr>
              <w:spacing w:after="1" w:line="220" w:lineRule="atLeast"/>
              <w:jc w:val="center"/>
            </w:pPr>
            <w:r w:rsidRPr="00E44050">
              <w:t>0,25</w:t>
            </w:r>
          </w:p>
        </w:tc>
        <w:tc>
          <w:tcPr>
            <w:tcW w:w="2693" w:type="dxa"/>
          </w:tcPr>
          <w:p w:rsidR="00A735DB" w:rsidRPr="00E44050" w:rsidRDefault="00A735DB" w:rsidP="001B0353">
            <w:pPr>
              <w:spacing w:after="1" w:line="220" w:lineRule="atLeast"/>
            </w:pPr>
            <w:r w:rsidRPr="00E44050">
              <w:t>P5.1 = Ф / Опр. x 100, где:</w:t>
            </w:r>
          </w:p>
          <w:p w:rsidR="00A735DB" w:rsidRPr="00E44050" w:rsidRDefault="00A735DB" w:rsidP="001B0353">
            <w:pPr>
              <w:spacing w:after="1" w:line="220" w:lineRule="atLeast"/>
            </w:pPr>
            <w:r w:rsidRPr="00E44050">
              <w:t>Ф - фактическое участие в судебных заседаниях;</w:t>
            </w:r>
          </w:p>
          <w:p w:rsidR="00A735DB" w:rsidRPr="00E44050" w:rsidRDefault="00A735DB" w:rsidP="001B0353">
            <w:pPr>
              <w:spacing w:after="1" w:line="220" w:lineRule="atLeast"/>
            </w:pPr>
            <w:r w:rsidRPr="00E44050">
              <w:t>Опр. - количество судебных заседаний, назначенных судом, в которых должен был принять участие ГАБС</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Информация, направляемая (представляемая) ГАБС в </w:t>
            </w:r>
            <w:r>
              <w:t>Ф</w:t>
            </w:r>
            <w:r w:rsidRPr="00E44050">
              <w:t>инансов</w:t>
            </w:r>
            <w:r>
              <w:t>ое управление</w:t>
            </w:r>
            <w:r w:rsidRPr="00E44050">
              <w:t xml:space="preserve"> в соответствии с требованиями </w:t>
            </w:r>
            <w:r w:rsidRPr="002671CB">
              <w:t>статьи 242.2</w:t>
            </w:r>
            <w:r w:rsidRPr="00E44050">
              <w:t xml:space="preserve"> Бюджетного кодекса Российской Федерации</w:t>
            </w:r>
          </w:p>
        </w:tc>
        <w:tc>
          <w:tcPr>
            <w:tcW w:w="3118" w:type="dxa"/>
            <w:vMerge w:val="restart"/>
          </w:tcPr>
          <w:p w:rsidR="00A735DB" w:rsidRPr="00E44050" w:rsidRDefault="00A735DB" w:rsidP="001B0353">
            <w:pPr>
              <w:spacing w:after="1" w:line="220" w:lineRule="atLeast"/>
              <w:jc w:val="both"/>
            </w:pPr>
            <w:r w:rsidRPr="00E44050">
              <w:t>Оцениваются ГАБС, явля</w:t>
            </w:r>
            <w:r>
              <w:t>ющие</w:t>
            </w:r>
            <w:r w:rsidRPr="00E44050">
              <w:t>ся в отчетном финансовом году представителями ответ</w:t>
            </w:r>
            <w:r>
              <w:t xml:space="preserve">чика </w:t>
            </w:r>
            <w:r w:rsidRPr="00E44050">
              <w:t>в судебных заседаниях. Целевым ориентиром является значение показателя 100%</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P5.1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80 &lt;= P5.1 &lt;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50 &lt;= P5.1 &lt; 80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30 &lt;= P5.1 &lt; 50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P5.1 &lt; 30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2671CB" w:rsidRDefault="00A735DB" w:rsidP="001B0353">
            <w:pPr>
              <w:spacing w:after="1" w:line="220" w:lineRule="atLeast"/>
            </w:pPr>
            <w:r w:rsidRPr="002671CB">
              <w:t>5.2</w:t>
            </w:r>
          </w:p>
        </w:tc>
        <w:tc>
          <w:tcPr>
            <w:tcW w:w="2047" w:type="dxa"/>
            <w:vMerge w:val="restart"/>
          </w:tcPr>
          <w:p w:rsidR="00A735DB" w:rsidRPr="00E44050" w:rsidRDefault="00A735DB" w:rsidP="001B0353">
            <w:pPr>
              <w:spacing w:after="1" w:line="220" w:lineRule="atLeast"/>
            </w:pPr>
            <w:r w:rsidRPr="00E44050">
              <w:t xml:space="preserve">Доля фактического направления ГАБС в суд отзывов (возражений) на исковые заявления от количества предъявленных исковых заявлений и направленных заявителем в суд дополнений (изменений) в общем </w:t>
            </w:r>
            <w:r w:rsidRPr="00E44050">
              <w:lastRenderedPageBreak/>
              <w:t>количестве исковых требований по соответствующим делам</w:t>
            </w:r>
          </w:p>
        </w:tc>
        <w:tc>
          <w:tcPr>
            <w:tcW w:w="1134" w:type="dxa"/>
            <w:vMerge w:val="restart"/>
          </w:tcPr>
          <w:p w:rsidR="00A735DB" w:rsidRPr="00E44050" w:rsidRDefault="00A735DB" w:rsidP="001B0353">
            <w:pPr>
              <w:spacing w:after="1" w:line="220" w:lineRule="atLeast"/>
              <w:jc w:val="center"/>
            </w:pPr>
            <w:r w:rsidRPr="00E44050">
              <w:lastRenderedPageBreak/>
              <w:t>0,25</w:t>
            </w:r>
          </w:p>
        </w:tc>
        <w:tc>
          <w:tcPr>
            <w:tcW w:w="2693" w:type="dxa"/>
          </w:tcPr>
          <w:p w:rsidR="00A735DB" w:rsidRPr="00E44050" w:rsidRDefault="00A735DB" w:rsidP="001B0353">
            <w:pPr>
              <w:spacing w:after="1" w:line="220" w:lineRule="atLeast"/>
            </w:pPr>
            <w:r w:rsidRPr="00E44050">
              <w:t>P5.2 = Ф / ИЗ x 100, где:</w:t>
            </w:r>
          </w:p>
          <w:p w:rsidR="00A735DB" w:rsidRPr="00E44050" w:rsidRDefault="00A735DB" w:rsidP="001B0353">
            <w:pPr>
              <w:spacing w:after="1" w:line="220" w:lineRule="atLeast"/>
            </w:pPr>
            <w:r w:rsidRPr="00E44050">
              <w:t>Ф - фактическое количество подготовленных отзывов (возражений);</w:t>
            </w:r>
          </w:p>
          <w:p w:rsidR="00A735DB" w:rsidRPr="00E44050" w:rsidRDefault="00A735DB" w:rsidP="001B0353">
            <w:pPr>
              <w:spacing w:after="1" w:line="220" w:lineRule="atLeast"/>
            </w:pPr>
            <w:r w:rsidRPr="00E44050">
              <w:t>ИЗ - количество предъявленных исковых заявлений и направленных заявителем в суд дополнений (изменений) к исковым требованиям к ГАБС по соответствующим делам</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 xml:space="preserve">Отчетность ГАБС, направляемая в </w:t>
            </w:r>
            <w:r>
              <w:t>Ф</w:t>
            </w:r>
            <w:r w:rsidRPr="00E44050">
              <w:t>инансов</w:t>
            </w:r>
            <w:r>
              <w:t xml:space="preserve">ое управление </w:t>
            </w:r>
          </w:p>
        </w:tc>
        <w:tc>
          <w:tcPr>
            <w:tcW w:w="3118" w:type="dxa"/>
            <w:vMerge w:val="restart"/>
          </w:tcPr>
          <w:p w:rsidR="00A735DB" w:rsidRPr="00E44050" w:rsidRDefault="00A735DB" w:rsidP="001B0353">
            <w:pPr>
              <w:spacing w:after="1" w:line="220" w:lineRule="atLeast"/>
              <w:jc w:val="both"/>
            </w:pPr>
            <w:r w:rsidRPr="00E44050">
              <w:t>Оцениваются ГАБС, явл</w:t>
            </w:r>
            <w:r>
              <w:t>яющие</w:t>
            </w:r>
            <w:r w:rsidRPr="00E44050">
              <w:t>ся в отчетном финансовом г</w:t>
            </w:r>
            <w:r>
              <w:t xml:space="preserve">оду представителями ответчика </w:t>
            </w:r>
            <w:r w:rsidRPr="00E44050">
              <w:t>в судебных заседаниях. Целевым ориентиром является значение показателя 100%</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P5.2 =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80 &lt;= P5.2 &lt;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50 &lt;= P5.2 &lt; 80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30 &lt;= P5.2 &lt; 50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2</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P5.2 &lt; 30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E44050" w:rsidRDefault="00A735DB" w:rsidP="001B0353">
            <w:pPr>
              <w:spacing w:after="1" w:line="220" w:lineRule="atLeast"/>
            </w:pPr>
            <w:r w:rsidRPr="00E44050">
              <w:t>5.3</w:t>
            </w:r>
          </w:p>
        </w:tc>
        <w:tc>
          <w:tcPr>
            <w:tcW w:w="2047" w:type="dxa"/>
            <w:vMerge w:val="restart"/>
          </w:tcPr>
          <w:p w:rsidR="00A735DB" w:rsidRPr="00E44050" w:rsidRDefault="00A735DB" w:rsidP="001B0353">
            <w:pPr>
              <w:spacing w:after="1" w:line="220" w:lineRule="atLeast"/>
            </w:pPr>
            <w:r w:rsidRPr="00E44050">
              <w:t xml:space="preserve">Доля суммы средств, выплаченных из </w:t>
            </w:r>
            <w:r>
              <w:t xml:space="preserve">бюджета </w:t>
            </w:r>
            <w:r w:rsidRPr="00E44050">
              <w:t xml:space="preserve">на основании предъявленных исполнительных листов, от суммы заявленных исковых требований об обращении взыскания на средства </w:t>
            </w:r>
            <w:r>
              <w:t xml:space="preserve">бюджета </w:t>
            </w:r>
            <w:r w:rsidRPr="00E44050">
              <w:t>(в ходе судебных заседаний, по которым ГАБС яв</w:t>
            </w:r>
            <w:r>
              <w:t>лялся представителем ответчика</w:t>
            </w:r>
            <w:r w:rsidRPr="00E44050">
              <w:t>)</w:t>
            </w:r>
          </w:p>
        </w:tc>
        <w:tc>
          <w:tcPr>
            <w:tcW w:w="1134" w:type="dxa"/>
            <w:vMerge w:val="restart"/>
          </w:tcPr>
          <w:p w:rsidR="00A735DB" w:rsidRPr="00E44050" w:rsidRDefault="00A735DB" w:rsidP="001B0353">
            <w:pPr>
              <w:spacing w:after="1" w:line="220" w:lineRule="atLeast"/>
              <w:jc w:val="center"/>
            </w:pPr>
            <w:r w:rsidRPr="00E44050">
              <w:t>0,25</w:t>
            </w:r>
          </w:p>
        </w:tc>
        <w:tc>
          <w:tcPr>
            <w:tcW w:w="2693" w:type="dxa"/>
          </w:tcPr>
          <w:p w:rsidR="00A735DB" w:rsidRPr="00E44050" w:rsidRDefault="00A735DB" w:rsidP="001B0353">
            <w:pPr>
              <w:spacing w:after="1" w:line="220" w:lineRule="atLeast"/>
            </w:pPr>
            <w:r w:rsidRPr="00E44050">
              <w:t>Р5.3 = СВ / СВЗ x 100, где:</w:t>
            </w:r>
          </w:p>
          <w:p w:rsidR="00A735DB" w:rsidRPr="00E44050" w:rsidRDefault="00A735DB" w:rsidP="001B0353">
            <w:pPr>
              <w:spacing w:after="1" w:line="220" w:lineRule="atLeast"/>
            </w:pPr>
            <w:r w:rsidRPr="00E44050">
              <w:t xml:space="preserve">СВ - сумма средств, выплаченная из </w:t>
            </w:r>
            <w:r>
              <w:t>бюджетов Комсомольского  муниципального района  и Комсомольского городского поселения</w:t>
            </w:r>
            <w:r w:rsidRPr="00E44050">
              <w:t>;</w:t>
            </w:r>
          </w:p>
          <w:p w:rsidR="00A735DB" w:rsidRPr="00E44050" w:rsidRDefault="00A735DB" w:rsidP="001B0353">
            <w:pPr>
              <w:spacing w:after="1" w:line="220" w:lineRule="atLeast"/>
            </w:pPr>
            <w:r w:rsidRPr="00E44050">
              <w:t>СВЗ - сумма средств, взысканная судом</w:t>
            </w:r>
          </w:p>
        </w:tc>
        <w:tc>
          <w:tcPr>
            <w:tcW w:w="992" w:type="dxa"/>
            <w:gridSpan w:val="2"/>
            <w:vMerge w:val="restart"/>
          </w:tcPr>
          <w:p w:rsidR="00A735DB" w:rsidRPr="00E44050" w:rsidRDefault="00A735DB" w:rsidP="001B0353">
            <w:pPr>
              <w:spacing w:after="1" w:line="220" w:lineRule="atLeast"/>
              <w:jc w:val="both"/>
            </w:pPr>
            <w:r w:rsidRPr="00E44050">
              <w:t>%</w:t>
            </w: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Решения судов, судебные акты, изменяющие ранее вынесенные судебные акты; платежные поручения</w:t>
            </w:r>
          </w:p>
        </w:tc>
        <w:tc>
          <w:tcPr>
            <w:tcW w:w="3118" w:type="dxa"/>
            <w:vMerge w:val="restart"/>
          </w:tcPr>
          <w:p w:rsidR="00A735DB" w:rsidRPr="00E44050" w:rsidRDefault="00A735DB" w:rsidP="001B0353">
            <w:pPr>
              <w:spacing w:after="1" w:line="220" w:lineRule="atLeast"/>
              <w:jc w:val="both"/>
            </w:pPr>
            <w:r w:rsidRPr="00E44050">
              <w:t>Оцениваются ГАБС, привлекаемые в отчетном финансовом году к участию в судебных заседаниях, по итогам которых предъявлялись исполнительные листы. Доля в размере 100% свидетельствует о:</w:t>
            </w:r>
          </w:p>
          <w:p w:rsidR="00A735DB" w:rsidRPr="00E44050" w:rsidRDefault="00A735DB" w:rsidP="001B0353">
            <w:pPr>
              <w:spacing w:after="1" w:line="220" w:lineRule="atLeast"/>
              <w:jc w:val="both"/>
            </w:pPr>
            <w:r w:rsidRPr="00E44050">
              <w:t>- низком качестве бюджетного планирования;</w:t>
            </w:r>
          </w:p>
          <w:p w:rsidR="00A735DB" w:rsidRPr="00E44050" w:rsidRDefault="00A735DB" w:rsidP="001B0353">
            <w:pPr>
              <w:spacing w:after="1" w:line="220" w:lineRule="atLeast"/>
              <w:jc w:val="both"/>
            </w:pPr>
            <w:r w:rsidRPr="00E44050">
              <w:t>- низком качестве исполнения бюджета;</w:t>
            </w:r>
          </w:p>
          <w:p w:rsidR="00A735DB" w:rsidRPr="00E44050" w:rsidRDefault="00A735DB" w:rsidP="001B0353">
            <w:pPr>
              <w:spacing w:after="1" w:line="220" w:lineRule="atLeast"/>
              <w:jc w:val="both"/>
            </w:pPr>
            <w:r w:rsidRPr="00E44050">
              <w:t>- низкой правовой грамотности;</w:t>
            </w:r>
          </w:p>
          <w:p w:rsidR="00A735DB" w:rsidRPr="00E44050" w:rsidRDefault="00A735DB" w:rsidP="001B0353">
            <w:pPr>
              <w:spacing w:after="1" w:line="220" w:lineRule="atLeast"/>
              <w:jc w:val="both"/>
            </w:pPr>
            <w:r w:rsidRPr="00E44050">
              <w:t>- низкой активности по обжалованию решений судов.</w:t>
            </w:r>
          </w:p>
          <w:p w:rsidR="00A735DB" w:rsidRPr="00E44050" w:rsidRDefault="00A735DB" w:rsidP="001B0353">
            <w:pPr>
              <w:spacing w:after="1" w:line="220" w:lineRule="atLeast"/>
              <w:jc w:val="both"/>
            </w:pPr>
            <w:r w:rsidRPr="00E44050">
              <w:t>Доля в размере от 50 - 75% свидетельствует о среднем качестве финансового менеджмента по показателю. Доля в размере 25 - 50% свидетельствует о качестве финансового менеджмента по показателю выше среднего. Доля в размере менее 25% свидетельствует о высоком качестве финансового менеджмента по показателю</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P5.3 &lt; 25%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25 &lt;= P5.3 &lt; 50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4</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50 &lt;= P5.3 &lt; 75</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75&lt;= P5.3 &lt;= 100</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val="restart"/>
          </w:tcPr>
          <w:p w:rsidR="00A735DB" w:rsidRPr="002671CB" w:rsidRDefault="00A735DB" w:rsidP="001B0353">
            <w:pPr>
              <w:spacing w:after="1" w:line="220" w:lineRule="atLeast"/>
            </w:pPr>
            <w:r w:rsidRPr="002671CB">
              <w:t>5.4</w:t>
            </w:r>
          </w:p>
        </w:tc>
        <w:tc>
          <w:tcPr>
            <w:tcW w:w="2047" w:type="dxa"/>
            <w:vMerge w:val="restart"/>
          </w:tcPr>
          <w:p w:rsidR="00A735DB" w:rsidRPr="00E44050" w:rsidRDefault="00A735DB" w:rsidP="001B0353">
            <w:pPr>
              <w:spacing w:after="1" w:line="220" w:lineRule="atLeast"/>
            </w:pPr>
            <w:r w:rsidRPr="00E44050">
              <w:t xml:space="preserve">Своевременность и полнота представления ГАБС в </w:t>
            </w:r>
            <w:r>
              <w:t>Ф</w:t>
            </w:r>
            <w:r w:rsidRPr="00E44050">
              <w:t>инансов</w:t>
            </w:r>
            <w:r>
              <w:t>ое управление</w:t>
            </w:r>
            <w:r w:rsidRPr="00E44050">
              <w:t xml:space="preserve"> в соответствии со </w:t>
            </w:r>
            <w:r w:rsidRPr="002671CB">
              <w:t>статьей 242.2</w:t>
            </w:r>
            <w:r w:rsidRPr="00E44050">
              <w:t xml:space="preserve"> Бюджетного кодекса Российской Федерации информации о результатах рассмотрения дела в суде и информации о наличии оснований для обжалования судебного акта</w:t>
            </w:r>
          </w:p>
        </w:tc>
        <w:tc>
          <w:tcPr>
            <w:tcW w:w="1134" w:type="dxa"/>
            <w:vMerge w:val="restart"/>
          </w:tcPr>
          <w:p w:rsidR="00A735DB" w:rsidRPr="00E44050" w:rsidRDefault="00A735DB" w:rsidP="001B0353">
            <w:pPr>
              <w:spacing w:after="1" w:line="220" w:lineRule="atLeast"/>
              <w:jc w:val="center"/>
            </w:pPr>
            <w:r w:rsidRPr="00E44050">
              <w:t>0,25</w:t>
            </w:r>
          </w:p>
        </w:tc>
        <w:tc>
          <w:tcPr>
            <w:tcW w:w="2693" w:type="dxa"/>
          </w:tcPr>
          <w:p w:rsidR="00A735DB" w:rsidRPr="00E44050" w:rsidRDefault="00A735DB" w:rsidP="001B0353">
            <w:pPr>
              <w:spacing w:after="1" w:line="220" w:lineRule="atLeast"/>
            </w:pPr>
            <w:r w:rsidRPr="00E44050">
              <w:t xml:space="preserve">P5.4 - представление ГАБС в </w:t>
            </w:r>
            <w:r w:rsidRPr="002671CB">
              <w:t>Финансов</w:t>
            </w:r>
            <w:r>
              <w:t>ое</w:t>
            </w:r>
            <w:r w:rsidRPr="002671CB">
              <w:t xml:space="preserve"> </w:t>
            </w:r>
            <w:r>
              <w:t>управление</w:t>
            </w:r>
            <w:r w:rsidRPr="002671CB">
              <w:t xml:space="preserve"> </w:t>
            </w:r>
            <w:r w:rsidRPr="00E44050">
              <w:t xml:space="preserve">в установленные в соответствии со </w:t>
            </w:r>
            <w:r w:rsidRPr="002671CB">
              <w:t>статьей 242.2</w:t>
            </w:r>
            <w:r w:rsidRPr="00E44050">
              <w:t xml:space="preserve"> Бюджетного кодекса Российской Федерации информации о результатах рассмотрения дела в суде и информации о наличии оснований для обжалования судебного акта </w:t>
            </w:r>
            <w:r w:rsidRPr="00BB51AD">
              <w:t>в Финансовое управление</w:t>
            </w:r>
          </w:p>
        </w:tc>
        <w:tc>
          <w:tcPr>
            <w:tcW w:w="992" w:type="dxa"/>
            <w:gridSpan w:val="2"/>
            <w:vMerge w:val="restart"/>
          </w:tcPr>
          <w:p w:rsidR="00A735DB" w:rsidRPr="00E44050" w:rsidRDefault="00A735DB" w:rsidP="001B0353">
            <w:pPr>
              <w:spacing w:after="1" w:line="220" w:lineRule="atLeast"/>
              <w:jc w:val="both"/>
            </w:pPr>
          </w:p>
        </w:tc>
        <w:tc>
          <w:tcPr>
            <w:tcW w:w="992" w:type="dxa"/>
          </w:tcPr>
          <w:p w:rsidR="00A735DB" w:rsidRPr="00E44050" w:rsidRDefault="00A735DB" w:rsidP="001B0353">
            <w:pPr>
              <w:spacing w:after="1" w:line="220" w:lineRule="atLeast"/>
              <w:jc w:val="center"/>
            </w:pPr>
          </w:p>
        </w:tc>
        <w:tc>
          <w:tcPr>
            <w:tcW w:w="3969" w:type="dxa"/>
            <w:vMerge w:val="restart"/>
          </w:tcPr>
          <w:p w:rsidR="00A735DB" w:rsidRPr="00E44050" w:rsidRDefault="00A735DB" w:rsidP="001B0353">
            <w:pPr>
              <w:spacing w:after="1" w:line="220" w:lineRule="atLeast"/>
              <w:jc w:val="both"/>
            </w:pPr>
            <w:r w:rsidRPr="00E44050">
              <w:t>Информация, представленная ГАБС</w:t>
            </w:r>
          </w:p>
        </w:tc>
        <w:tc>
          <w:tcPr>
            <w:tcW w:w="3118" w:type="dxa"/>
            <w:vMerge w:val="restart"/>
          </w:tcPr>
          <w:p w:rsidR="00A735DB" w:rsidRPr="00E44050" w:rsidRDefault="00A735DB" w:rsidP="001B0353">
            <w:pPr>
              <w:spacing w:after="1" w:line="220" w:lineRule="atLeast"/>
              <w:jc w:val="both"/>
            </w:pPr>
            <w:r w:rsidRPr="00E44050">
              <w:t xml:space="preserve">Оценивают ГАБС, которые в отчетном финансовом году были привлечены для участия в судебных заседаниях. Показатель характеризует полноту и своевременность представления ГАБС в </w:t>
            </w:r>
            <w:r w:rsidRPr="002671CB">
              <w:t>Финансов</w:t>
            </w:r>
            <w:r>
              <w:t>ое</w:t>
            </w:r>
            <w:r w:rsidRPr="002671CB">
              <w:t xml:space="preserve"> </w:t>
            </w:r>
            <w:r>
              <w:t>управление</w:t>
            </w:r>
            <w:r w:rsidRPr="002671CB">
              <w:t xml:space="preserve"> </w:t>
            </w:r>
            <w:r w:rsidRPr="00E44050">
              <w:t>информации о результатах рассмотрения дела в суде и информации о наличии оснований для обжалования судебного акта</w:t>
            </w:r>
          </w:p>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P5.4 = Информация представлена в установленный срок и в полном объеме</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5</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P5.4 = Информация представлена (направлена) в полном объеме, но с нарушением срока либо представлена в срок, но не в полном объеме</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3</w:t>
            </w:r>
          </w:p>
        </w:tc>
        <w:tc>
          <w:tcPr>
            <w:tcW w:w="3969" w:type="dxa"/>
            <w:vMerge/>
          </w:tcPr>
          <w:p w:rsidR="00A735DB" w:rsidRPr="00E44050" w:rsidRDefault="00A735DB" w:rsidP="001B0353"/>
        </w:tc>
        <w:tc>
          <w:tcPr>
            <w:tcW w:w="3118" w:type="dxa"/>
            <w:vMerge/>
          </w:tcPr>
          <w:p w:rsidR="00A735DB" w:rsidRPr="00E44050" w:rsidRDefault="00A735DB" w:rsidP="001B0353"/>
        </w:tc>
      </w:tr>
      <w:tr w:rsidR="00A735DB" w:rsidRPr="00E44050" w:rsidTr="001B0353">
        <w:tc>
          <w:tcPr>
            <w:tcW w:w="567" w:type="dxa"/>
            <w:vMerge/>
          </w:tcPr>
          <w:p w:rsidR="00A735DB" w:rsidRPr="00E44050" w:rsidRDefault="00A735DB" w:rsidP="001B0353"/>
        </w:tc>
        <w:tc>
          <w:tcPr>
            <w:tcW w:w="2047" w:type="dxa"/>
            <w:vMerge/>
          </w:tcPr>
          <w:p w:rsidR="00A735DB" w:rsidRPr="00E44050" w:rsidRDefault="00A735DB" w:rsidP="001B0353"/>
        </w:tc>
        <w:tc>
          <w:tcPr>
            <w:tcW w:w="1134" w:type="dxa"/>
            <w:vMerge/>
          </w:tcPr>
          <w:p w:rsidR="00A735DB" w:rsidRPr="00E44050" w:rsidRDefault="00A735DB" w:rsidP="001B0353"/>
        </w:tc>
        <w:tc>
          <w:tcPr>
            <w:tcW w:w="2693" w:type="dxa"/>
          </w:tcPr>
          <w:p w:rsidR="00A735DB" w:rsidRPr="00E44050" w:rsidRDefault="00A735DB" w:rsidP="001B0353">
            <w:pPr>
              <w:spacing w:after="1" w:line="220" w:lineRule="atLeast"/>
            </w:pPr>
            <w:r w:rsidRPr="00E44050">
              <w:t>P5.4 = Информация представлена не в полном объеме и позже установленного срока</w:t>
            </w:r>
          </w:p>
        </w:tc>
        <w:tc>
          <w:tcPr>
            <w:tcW w:w="992" w:type="dxa"/>
            <w:gridSpan w:val="2"/>
            <w:vMerge/>
          </w:tcPr>
          <w:p w:rsidR="00A735DB" w:rsidRPr="00E44050" w:rsidRDefault="00A735DB" w:rsidP="001B0353"/>
        </w:tc>
        <w:tc>
          <w:tcPr>
            <w:tcW w:w="992" w:type="dxa"/>
          </w:tcPr>
          <w:p w:rsidR="00A735DB" w:rsidRPr="00E44050" w:rsidRDefault="00A735DB" w:rsidP="001B0353">
            <w:pPr>
              <w:spacing w:after="1" w:line="220" w:lineRule="atLeast"/>
              <w:jc w:val="center"/>
            </w:pPr>
            <w:r w:rsidRPr="00E44050">
              <w:t>0</w:t>
            </w:r>
          </w:p>
        </w:tc>
        <w:tc>
          <w:tcPr>
            <w:tcW w:w="3969" w:type="dxa"/>
            <w:vMerge/>
          </w:tcPr>
          <w:p w:rsidR="00A735DB" w:rsidRPr="00E44050" w:rsidRDefault="00A735DB" w:rsidP="001B0353"/>
        </w:tc>
        <w:tc>
          <w:tcPr>
            <w:tcW w:w="3118" w:type="dxa"/>
            <w:vMerge/>
          </w:tcPr>
          <w:p w:rsidR="00A735DB" w:rsidRPr="00E44050" w:rsidRDefault="00A735DB" w:rsidP="001B0353"/>
        </w:tc>
      </w:tr>
    </w:tbl>
    <w:p w:rsidR="00A735DB" w:rsidRDefault="00A735DB" w:rsidP="00A735DB"/>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Pr="0014243B" w:rsidRDefault="00A735DB" w:rsidP="00A735DB">
      <w:pPr>
        <w:jc w:val="center"/>
        <w:rPr>
          <w:sz w:val="28"/>
          <w:szCs w:val="28"/>
        </w:rPr>
      </w:pPr>
      <w:r>
        <w:rPr>
          <w:noProof/>
          <w:color w:val="000080"/>
          <w:sz w:val="28"/>
          <w:szCs w:val="28"/>
        </w:rPr>
        <w:drawing>
          <wp:inline distT="0" distB="0" distL="0" distR="0">
            <wp:extent cx="543560" cy="673100"/>
            <wp:effectExtent l="19050" t="0" r="8890" b="0"/>
            <wp:docPr id="11" name="Рисунок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A735DB" w:rsidRPr="0014243B" w:rsidRDefault="00A735DB" w:rsidP="00A735DB">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A735DB" w:rsidRPr="0014243B" w:rsidRDefault="00A735DB" w:rsidP="00A735DB">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A735DB" w:rsidRPr="0014243B" w:rsidRDefault="00A735DB" w:rsidP="00A735DB">
      <w:pPr>
        <w:pStyle w:val="a4"/>
        <w:jc w:val="center"/>
        <w:rPr>
          <w:rFonts w:ascii="Times New Roman" w:hAnsi="Times New Roman"/>
          <w:b/>
          <w:sz w:val="24"/>
          <w:szCs w:val="24"/>
        </w:rPr>
      </w:pPr>
      <w:r w:rsidRPr="0014243B">
        <w:rPr>
          <w:rFonts w:ascii="Times New Roman" w:hAnsi="Times New Roman"/>
          <w:b/>
          <w:sz w:val="24"/>
          <w:szCs w:val="24"/>
        </w:rPr>
        <w:t>КОМСОМОЛЬСКОГО МУНИЦИПАЛЬНОГО  РАЙОНА</w:t>
      </w:r>
    </w:p>
    <w:p w:rsidR="00A735DB" w:rsidRPr="0014243B" w:rsidRDefault="00A735DB" w:rsidP="00A735DB">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A735DB" w:rsidRPr="0014243B" w:rsidRDefault="00A735DB" w:rsidP="00A735DB">
      <w:pPr>
        <w:jc w:val="center"/>
        <w:rPr>
          <w:sz w:val="28"/>
          <w:szCs w:val="28"/>
        </w:rPr>
      </w:pPr>
    </w:p>
    <w:tbl>
      <w:tblPr>
        <w:tblW w:w="9072" w:type="dxa"/>
        <w:tblInd w:w="108" w:type="dxa"/>
        <w:tblBorders>
          <w:top w:val="single" w:sz="4" w:space="0" w:color="auto"/>
        </w:tblBorders>
        <w:tblLayout w:type="fixed"/>
        <w:tblLook w:val="0000"/>
      </w:tblPr>
      <w:tblGrid>
        <w:gridCol w:w="1582"/>
        <w:gridCol w:w="360"/>
        <w:gridCol w:w="468"/>
        <w:gridCol w:w="682"/>
        <w:gridCol w:w="1728"/>
        <w:gridCol w:w="1417"/>
        <w:gridCol w:w="1038"/>
        <w:gridCol w:w="520"/>
        <w:gridCol w:w="780"/>
        <w:gridCol w:w="497"/>
      </w:tblGrid>
      <w:tr w:rsidR="00A735DB" w:rsidRPr="0014243B" w:rsidTr="001B0353">
        <w:trPr>
          <w:trHeight w:val="100"/>
        </w:trPr>
        <w:tc>
          <w:tcPr>
            <w:tcW w:w="9072" w:type="dxa"/>
            <w:gridSpan w:val="10"/>
            <w:tcBorders>
              <w:top w:val="thinThickThinSmallGap" w:sz="24" w:space="0" w:color="auto"/>
              <w:left w:val="nil"/>
              <w:bottom w:val="nil"/>
              <w:right w:val="nil"/>
            </w:tcBorders>
          </w:tcPr>
          <w:p w:rsidR="00A735DB" w:rsidRPr="0014243B" w:rsidRDefault="00A735DB" w:rsidP="001B0353">
            <w:pPr>
              <w:pStyle w:val="a4"/>
              <w:rPr>
                <w:sz w:val="20"/>
                <w:szCs w:val="20"/>
              </w:rPr>
            </w:pPr>
            <w:r w:rsidRPr="0014243B">
              <w:rPr>
                <w:sz w:val="20"/>
                <w:szCs w:val="20"/>
              </w:rPr>
              <w:t>155150, Ивановская область, г.Комсомольск, ул.50 лет ВЛКСМ, д.2, ИНН 3714002224,КПП 371401001,</w:t>
            </w:r>
          </w:p>
          <w:p w:rsidR="00A735DB" w:rsidRPr="0014243B" w:rsidRDefault="00A735DB" w:rsidP="001B0353">
            <w:pPr>
              <w:pStyle w:val="a4"/>
              <w:rPr>
                <w:sz w:val="20"/>
                <w:szCs w:val="20"/>
              </w:rPr>
            </w:pPr>
            <w:r w:rsidRPr="0014243B">
              <w:rPr>
                <w:sz w:val="20"/>
                <w:szCs w:val="20"/>
              </w:rPr>
              <w:t xml:space="preserve">ОГРН 1023701625595, Тел./Факс (49352) 4-11-78, e-mail: </w:t>
            </w:r>
            <w:hyperlink r:id="rId18" w:history="1">
              <w:r w:rsidRPr="0014243B">
                <w:rPr>
                  <w:rStyle w:val="a3"/>
                  <w:rFonts w:ascii="Times New Roman" w:hAnsi="Times New Roman"/>
                  <w:sz w:val="20"/>
                  <w:szCs w:val="20"/>
                </w:rPr>
                <w:t>admin.komsomolsk@mail.ru</w:t>
              </w:r>
            </w:hyperlink>
          </w:p>
        </w:tc>
      </w:tr>
      <w:tr w:rsidR="00A735DB" w:rsidRPr="0014243B" w:rsidTr="001B0353">
        <w:tblPrEx>
          <w:tblBorders>
            <w:top w:val="none" w:sz="0" w:space="0" w:color="auto"/>
          </w:tblBorders>
        </w:tblPrEx>
        <w:trPr>
          <w:gridAfter w:val="1"/>
          <w:wAfter w:w="497" w:type="dxa"/>
          <w:trHeight w:val="415"/>
        </w:trPr>
        <w:tc>
          <w:tcPr>
            <w:tcW w:w="1582" w:type="dxa"/>
          </w:tcPr>
          <w:p w:rsidR="00A735DB" w:rsidRPr="0014243B" w:rsidRDefault="00A735DB" w:rsidP="001B0353">
            <w:pPr>
              <w:ind w:right="-108"/>
              <w:jc w:val="center"/>
              <w:rPr>
                <w:sz w:val="28"/>
                <w:szCs w:val="28"/>
              </w:rPr>
            </w:pPr>
          </w:p>
        </w:tc>
        <w:tc>
          <w:tcPr>
            <w:tcW w:w="360" w:type="dxa"/>
          </w:tcPr>
          <w:p w:rsidR="00A735DB" w:rsidRPr="0014243B" w:rsidRDefault="00A735DB" w:rsidP="001B0353">
            <w:pPr>
              <w:ind w:right="-108"/>
              <w:jc w:val="center"/>
              <w:rPr>
                <w:sz w:val="28"/>
                <w:szCs w:val="28"/>
              </w:rPr>
            </w:pPr>
          </w:p>
          <w:p w:rsidR="00A735DB" w:rsidRPr="0014243B" w:rsidRDefault="00A735DB" w:rsidP="001B0353">
            <w:pPr>
              <w:ind w:right="-108"/>
              <w:jc w:val="center"/>
              <w:rPr>
                <w:sz w:val="28"/>
                <w:szCs w:val="28"/>
              </w:rPr>
            </w:pPr>
            <w:r w:rsidRPr="0014243B">
              <w:rPr>
                <w:sz w:val="28"/>
                <w:szCs w:val="28"/>
              </w:rPr>
              <w:t>«</w:t>
            </w:r>
          </w:p>
        </w:tc>
        <w:tc>
          <w:tcPr>
            <w:tcW w:w="468" w:type="dxa"/>
            <w:tcBorders>
              <w:bottom w:val="single" w:sz="4" w:space="0" w:color="auto"/>
            </w:tcBorders>
            <w:vAlign w:val="bottom"/>
          </w:tcPr>
          <w:p w:rsidR="00A735DB" w:rsidRPr="0014243B" w:rsidRDefault="00A735DB" w:rsidP="001B0353">
            <w:pPr>
              <w:ind w:right="-108"/>
              <w:rPr>
                <w:sz w:val="28"/>
                <w:szCs w:val="28"/>
              </w:rPr>
            </w:pPr>
            <w:r>
              <w:rPr>
                <w:sz w:val="28"/>
                <w:szCs w:val="28"/>
              </w:rPr>
              <w:t>26</w:t>
            </w:r>
          </w:p>
        </w:tc>
        <w:tc>
          <w:tcPr>
            <w:tcW w:w="682" w:type="dxa"/>
            <w:vAlign w:val="bottom"/>
          </w:tcPr>
          <w:p w:rsidR="00A735DB" w:rsidRPr="0014243B" w:rsidRDefault="00A735DB" w:rsidP="001B0353">
            <w:pPr>
              <w:ind w:left="-734" w:firstLine="720"/>
              <w:rPr>
                <w:sz w:val="28"/>
                <w:szCs w:val="28"/>
              </w:rPr>
            </w:pPr>
            <w:r w:rsidRPr="0014243B">
              <w:rPr>
                <w:sz w:val="28"/>
                <w:szCs w:val="28"/>
              </w:rPr>
              <w:t>»</w:t>
            </w:r>
          </w:p>
        </w:tc>
        <w:tc>
          <w:tcPr>
            <w:tcW w:w="1728" w:type="dxa"/>
            <w:tcBorders>
              <w:bottom w:val="single" w:sz="4" w:space="0" w:color="auto"/>
            </w:tcBorders>
            <w:vAlign w:val="bottom"/>
          </w:tcPr>
          <w:p w:rsidR="00A735DB" w:rsidRPr="0014243B" w:rsidRDefault="00A735DB" w:rsidP="001B0353">
            <w:pPr>
              <w:jc w:val="center"/>
              <w:rPr>
                <w:sz w:val="28"/>
                <w:szCs w:val="28"/>
              </w:rPr>
            </w:pPr>
            <w:r>
              <w:rPr>
                <w:sz w:val="28"/>
                <w:szCs w:val="28"/>
              </w:rPr>
              <w:t xml:space="preserve"> 05.</w:t>
            </w:r>
          </w:p>
        </w:tc>
        <w:tc>
          <w:tcPr>
            <w:tcW w:w="1417" w:type="dxa"/>
            <w:vAlign w:val="bottom"/>
          </w:tcPr>
          <w:p w:rsidR="00A735DB" w:rsidRPr="0014243B" w:rsidRDefault="00A735DB" w:rsidP="001B0353">
            <w:pPr>
              <w:rPr>
                <w:sz w:val="28"/>
                <w:szCs w:val="28"/>
              </w:rPr>
            </w:pPr>
            <w:r w:rsidRPr="0014243B">
              <w:rPr>
                <w:sz w:val="28"/>
                <w:szCs w:val="28"/>
              </w:rPr>
              <w:t>20</w:t>
            </w:r>
            <w:r>
              <w:rPr>
                <w:sz w:val="28"/>
                <w:szCs w:val="28"/>
              </w:rPr>
              <w:t>20</w:t>
            </w:r>
            <w:r w:rsidRPr="0014243B">
              <w:rPr>
                <w:sz w:val="28"/>
                <w:szCs w:val="28"/>
              </w:rPr>
              <w:t>г.  №</w:t>
            </w:r>
          </w:p>
        </w:tc>
        <w:tc>
          <w:tcPr>
            <w:tcW w:w="1038" w:type="dxa"/>
            <w:tcBorders>
              <w:left w:val="nil"/>
              <w:bottom w:val="single" w:sz="4" w:space="0" w:color="auto"/>
            </w:tcBorders>
            <w:vAlign w:val="bottom"/>
          </w:tcPr>
          <w:p w:rsidR="00A735DB" w:rsidRPr="0014243B" w:rsidRDefault="00A735DB" w:rsidP="001B0353">
            <w:pPr>
              <w:jc w:val="center"/>
              <w:rPr>
                <w:sz w:val="28"/>
                <w:szCs w:val="28"/>
              </w:rPr>
            </w:pPr>
            <w:r>
              <w:rPr>
                <w:sz w:val="28"/>
                <w:szCs w:val="28"/>
              </w:rPr>
              <w:t xml:space="preserve"> 131</w:t>
            </w:r>
          </w:p>
        </w:tc>
        <w:tc>
          <w:tcPr>
            <w:tcW w:w="520" w:type="dxa"/>
            <w:tcBorders>
              <w:left w:val="nil"/>
            </w:tcBorders>
            <w:vAlign w:val="bottom"/>
          </w:tcPr>
          <w:p w:rsidR="00A735DB" w:rsidRPr="0014243B" w:rsidRDefault="00A735DB" w:rsidP="001B0353">
            <w:pPr>
              <w:jc w:val="center"/>
            </w:pPr>
          </w:p>
        </w:tc>
        <w:tc>
          <w:tcPr>
            <w:tcW w:w="780" w:type="dxa"/>
            <w:tcBorders>
              <w:left w:val="nil"/>
            </w:tcBorders>
            <w:vAlign w:val="bottom"/>
          </w:tcPr>
          <w:p w:rsidR="00A735DB" w:rsidRPr="0014243B" w:rsidRDefault="00A735DB" w:rsidP="001B0353">
            <w:pPr>
              <w:jc w:val="center"/>
              <w:rPr>
                <w:sz w:val="28"/>
                <w:szCs w:val="28"/>
              </w:rPr>
            </w:pPr>
          </w:p>
        </w:tc>
      </w:tr>
    </w:tbl>
    <w:p w:rsidR="00A735DB" w:rsidRPr="0014243B" w:rsidRDefault="00A735DB" w:rsidP="00A735DB">
      <w:pPr>
        <w:ind w:firstLine="720"/>
        <w:jc w:val="right"/>
        <w:rPr>
          <w:sz w:val="28"/>
          <w:szCs w:val="28"/>
        </w:rPr>
      </w:pPr>
    </w:p>
    <w:p w:rsidR="00A735DB" w:rsidRPr="0014243B" w:rsidRDefault="00A735DB" w:rsidP="00A735DB">
      <w:pPr>
        <w:ind w:firstLine="720"/>
        <w:jc w:val="both"/>
        <w:rPr>
          <w:b/>
          <w:sz w:val="28"/>
          <w:szCs w:val="28"/>
        </w:rPr>
      </w:pPr>
      <w:r w:rsidRPr="0014243B">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A735DB" w:rsidRPr="0014243B" w:rsidRDefault="00A735DB" w:rsidP="00A735DB">
      <w:pPr>
        <w:ind w:firstLine="709"/>
        <w:jc w:val="both"/>
        <w:rPr>
          <w:sz w:val="28"/>
          <w:szCs w:val="28"/>
        </w:rPr>
      </w:pPr>
      <w:r w:rsidRPr="0014243B">
        <w:rPr>
          <w:sz w:val="28"/>
          <w:szCs w:val="28"/>
        </w:rPr>
        <w:t xml:space="preserve">В соответствии с Бюджетным кодексом Российской Федерации, постановлением Администрации  Комсомольского муниципального района от 07.10.2013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и решением Совета Комсомольского городского поселения от </w:t>
      </w:r>
      <w:r>
        <w:rPr>
          <w:sz w:val="28"/>
          <w:szCs w:val="28"/>
        </w:rPr>
        <w:t>17</w:t>
      </w:r>
      <w:r w:rsidRPr="0014243B">
        <w:rPr>
          <w:sz w:val="28"/>
          <w:szCs w:val="28"/>
        </w:rPr>
        <w:t>.</w:t>
      </w:r>
      <w:r>
        <w:rPr>
          <w:sz w:val="28"/>
          <w:szCs w:val="28"/>
        </w:rPr>
        <w:t>01</w:t>
      </w:r>
      <w:r w:rsidRPr="0014243B">
        <w:rPr>
          <w:sz w:val="28"/>
          <w:szCs w:val="28"/>
        </w:rPr>
        <w:t>.20</w:t>
      </w:r>
      <w:r>
        <w:rPr>
          <w:sz w:val="28"/>
          <w:szCs w:val="28"/>
        </w:rPr>
        <w:t>20</w:t>
      </w:r>
      <w:r w:rsidRPr="0014243B">
        <w:rPr>
          <w:sz w:val="28"/>
          <w:szCs w:val="28"/>
        </w:rPr>
        <w:t>г. №</w:t>
      </w:r>
      <w:r>
        <w:rPr>
          <w:sz w:val="28"/>
          <w:szCs w:val="28"/>
        </w:rPr>
        <w:t>312</w:t>
      </w:r>
      <w:r w:rsidRPr="0014243B">
        <w:rPr>
          <w:sz w:val="28"/>
          <w:szCs w:val="28"/>
        </w:rPr>
        <w:t xml:space="preserve"> «О внесении изменений в решение Совета Комсомольского городского поселения №</w:t>
      </w:r>
      <w:r>
        <w:rPr>
          <w:sz w:val="28"/>
          <w:szCs w:val="28"/>
        </w:rPr>
        <w:t>306</w:t>
      </w:r>
      <w:r w:rsidRPr="0014243B">
        <w:rPr>
          <w:sz w:val="28"/>
          <w:szCs w:val="28"/>
        </w:rPr>
        <w:t xml:space="preserve"> от </w:t>
      </w:r>
      <w:r>
        <w:rPr>
          <w:sz w:val="28"/>
          <w:szCs w:val="28"/>
        </w:rPr>
        <w:t>13.12.2019</w:t>
      </w:r>
      <w:r w:rsidRPr="0014243B">
        <w:rPr>
          <w:sz w:val="28"/>
          <w:szCs w:val="28"/>
        </w:rPr>
        <w:t xml:space="preserve"> «О бюджете Комсомольского городского поселения на 20</w:t>
      </w:r>
      <w:r>
        <w:rPr>
          <w:sz w:val="28"/>
          <w:szCs w:val="28"/>
        </w:rPr>
        <w:t>20</w:t>
      </w:r>
      <w:r w:rsidRPr="0014243B">
        <w:rPr>
          <w:sz w:val="28"/>
          <w:szCs w:val="28"/>
        </w:rPr>
        <w:t xml:space="preserve"> год и на плановый период 20</w:t>
      </w:r>
      <w:r>
        <w:rPr>
          <w:sz w:val="28"/>
          <w:szCs w:val="28"/>
        </w:rPr>
        <w:t>21</w:t>
      </w:r>
      <w:r w:rsidRPr="0014243B">
        <w:rPr>
          <w:sz w:val="28"/>
          <w:szCs w:val="28"/>
        </w:rPr>
        <w:t xml:space="preserve"> и 202</w:t>
      </w:r>
      <w:r>
        <w:rPr>
          <w:sz w:val="28"/>
          <w:szCs w:val="28"/>
        </w:rPr>
        <w:t>2</w:t>
      </w:r>
      <w:r w:rsidRPr="0014243B">
        <w:rPr>
          <w:sz w:val="28"/>
          <w:szCs w:val="28"/>
        </w:rPr>
        <w:t xml:space="preserve"> годов» </w:t>
      </w:r>
    </w:p>
    <w:p w:rsidR="00A735DB" w:rsidRPr="0014243B" w:rsidRDefault="00A735DB" w:rsidP="00A735DB">
      <w:pPr>
        <w:ind w:firstLine="709"/>
        <w:jc w:val="center"/>
        <w:rPr>
          <w:b/>
          <w:sz w:val="28"/>
          <w:szCs w:val="28"/>
        </w:rPr>
      </w:pPr>
      <w:r w:rsidRPr="0014243B">
        <w:rPr>
          <w:b/>
          <w:sz w:val="28"/>
          <w:szCs w:val="28"/>
        </w:rPr>
        <w:t>ПОСТАНОВЛЯЕТ:</w:t>
      </w:r>
    </w:p>
    <w:p w:rsidR="00A735DB" w:rsidRPr="0014243B" w:rsidRDefault="00A735DB" w:rsidP="00A735DB">
      <w:pPr>
        <w:jc w:val="both"/>
        <w:rPr>
          <w:sz w:val="28"/>
          <w:szCs w:val="28"/>
        </w:rPr>
      </w:pPr>
      <w:r w:rsidRPr="0014243B">
        <w:rPr>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A735DB" w:rsidRPr="0014243B" w:rsidRDefault="00A735DB" w:rsidP="00A735DB">
      <w:pPr>
        <w:jc w:val="both"/>
        <w:rPr>
          <w:sz w:val="28"/>
          <w:szCs w:val="28"/>
        </w:rPr>
      </w:pPr>
      <w:r w:rsidRPr="0014243B">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A735DB" w:rsidRPr="0014243B" w:rsidRDefault="00A735DB" w:rsidP="00A735DB">
      <w:pPr>
        <w:jc w:val="both"/>
        <w:rPr>
          <w:sz w:val="28"/>
          <w:szCs w:val="28"/>
        </w:rPr>
      </w:pPr>
      <w:r w:rsidRPr="0014243B">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A735DB" w:rsidRPr="0014243B" w:rsidRDefault="00A735DB" w:rsidP="00A735DB">
      <w:pPr>
        <w:jc w:val="both"/>
        <w:rPr>
          <w:sz w:val="28"/>
          <w:szCs w:val="28"/>
        </w:rPr>
      </w:pPr>
      <w:r w:rsidRPr="0014243B">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sz w:val="28"/>
          <w:szCs w:val="28"/>
        </w:rPr>
        <w:t xml:space="preserve"> на 2020 год и  на плановый период 2021 и 2022 годов.</w:t>
      </w:r>
    </w:p>
    <w:p w:rsidR="00A735DB" w:rsidRPr="0014243B" w:rsidRDefault="00A735DB" w:rsidP="00A735DB">
      <w:pPr>
        <w:jc w:val="both"/>
        <w:rPr>
          <w:sz w:val="28"/>
          <w:szCs w:val="28"/>
        </w:rPr>
      </w:pPr>
      <w:r w:rsidRPr="0014243B">
        <w:rPr>
          <w:sz w:val="28"/>
          <w:szCs w:val="28"/>
        </w:rPr>
        <w:t xml:space="preserve">         5.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начальника Управления по вопросу развития инфраструктуры Администрации Комсомольского муниципального района Ивановской области </w:t>
      </w:r>
      <w:r>
        <w:rPr>
          <w:sz w:val="28"/>
          <w:szCs w:val="28"/>
        </w:rPr>
        <w:t>Нехода М.В.</w:t>
      </w:r>
    </w:p>
    <w:p w:rsidR="00A735DB" w:rsidRPr="0014243B" w:rsidRDefault="00A735DB" w:rsidP="00A735D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735DB" w:rsidRPr="0014243B" w:rsidTr="001B0353">
        <w:trPr>
          <w:trHeight w:val="1753"/>
        </w:trPr>
        <w:tc>
          <w:tcPr>
            <w:tcW w:w="9286" w:type="dxa"/>
            <w:tcBorders>
              <w:top w:val="nil"/>
              <w:left w:val="nil"/>
              <w:bottom w:val="nil"/>
              <w:right w:val="nil"/>
            </w:tcBorders>
          </w:tcPr>
          <w:p w:rsidR="00A735DB" w:rsidRPr="0014243B" w:rsidRDefault="00A735DB" w:rsidP="001B0353">
            <w:pPr>
              <w:ind w:firstLine="57"/>
              <w:contextualSpacing/>
              <w:jc w:val="both"/>
              <w:rPr>
                <w:b/>
                <w:sz w:val="28"/>
                <w:szCs w:val="28"/>
              </w:rPr>
            </w:pPr>
            <w:r w:rsidRPr="0014243B">
              <w:rPr>
                <w:b/>
                <w:sz w:val="28"/>
                <w:szCs w:val="28"/>
              </w:rPr>
              <w:t xml:space="preserve">Глава Комсомольского </w:t>
            </w:r>
          </w:p>
          <w:p w:rsidR="00A735DB" w:rsidRPr="0014243B" w:rsidRDefault="00A735DB" w:rsidP="001B0353">
            <w:pPr>
              <w:ind w:firstLine="57"/>
              <w:contextualSpacing/>
              <w:rPr>
                <w:b/>
                <w:sz w:val="28"/>
                <w:szCs w:val="28"/>
              </w:rPr>
            </w:pPr>
            <w:r w:rsidRPr="0014243B">
              <w:rPr>
                <w:b/>
                <w:sz w:val="28"/>
                <w:szCs w:val="28"/>
              </w:rPr>
              <w:t>муниципального района                                                       О.В.Бузулуцкая</w:t>
            </w:r>
          </w:p>
        </w:tc>
      </w:tr>
    </w:tbl>
    <w:p w:rsidR="00A735DB" w:rsidRDefault="00A735DB" w:rsidP="00A735DB">
      <w:pPr>
        <w:ind w:firstLine="57"/>
        <w:contextualSpacing/>
        <w:jc w:val="both"/>
        <w:rPr>
          <w:sz w:val="26"/>
          <w:szCs w:val="26"/>
        </w:rPr>
      </w:pPr>
    </w:p>
    <w:p w:rsidR="00A735DB" w:rsidRDefault="00A735DB" w:rsidP="00A735DB">
      <w:pPr>
        <w:jc w:val="both"/>
        <w:rPr>
          <w:sz w:val="26"/>
          <w:szCs w:val="26"/>
        </w:rPr>
      </w:pPr>
    </w:p>
    <w:p w:rsidR="00A735DB" w:rsidRDefault="00A735DB" w:rsidP="00A735DB">
      <w:pPr>
        <w:jc w:val="both"/>
        <w:rPr>
          <w:sz w:val="26"/>
          <w:szCs w:val="26"/>
        </w:rPr>
      </w:pPr>
    </w:p>
    <w:p w:rsidR="00A735DB" w:rsidRDefault="00A735DB" w:rsidP="00A735DB">
      <w:pPr>
        <w:jc w:val="both"/>
        <w:rPr>
          <w:sz w:val="26"/>
          <w:szCs w:val="26"/>
        </w:rPr>
      </w:pPr>
    </w:p>
    <w:p w:rsidR="00A735DB" w:rsidRDefault="00A735DB" w:rsidP="00A735DB">
      <w:pPr>
        <w:jc w:val="both"/>
        <w:rPr>
          <w:sz w:val="26"/>
          <w:szCs w:val="26"/>
        </w:rPr>
      </w:pPr>
    </w:p>
    <w:p w:rsidR="00A735DB" w:rsidRDefault="00A735DB" w:rsidP="00A735DB">
      <w:pPr>
        <w:jc w:val="both"/>
        <w:rPr>
          <w:sz w:val="26"/>
          <w:szCs w:val="26"/>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r>
        <w:rPr>
          <w:sz w:val="24"/>
          <w:szCs w:val="24"/>
        </w:rPr>
        <w:t xml:space="preserve">    </w:t>
      </w:r>
      <w:r w:rsidRPr="00D76523">
        <w:rPr>
          <w:sz w:val="24"/>
          <w:szCs w:val="24"/>
        </w:rPr>
        <w:t xml:space="preserve">Приложение  к </w:t>
      </w:r>
      <w:r>
        <w:rPr>
          <w:sz w:val="24"/>
          <w:szCs w:val="24"/>
        </w:rPr>
        <w:t xml:space="preserve">постановлению                                                                                 </w:t>
      </w:r>
      <w:r w:rsidRPr="00D76523">
        <w:rPr>
          <w:sz w:val="24"/>
          <w:szCs w:val="24"/>
        </w:rPr>
        <w:t xml:space="preserve"> Администрации Комс</w:t>
      </w:r>
      <w:r>
        <w:rPr>
          <w:sz w:val="24"/>
          <w:szCs w:val="24"/>
        </w:rPr>
        <w:t xml:space="preserve">омольского                                                                                 </w:t>
      </w:r>
      <w:r w:rsidRPr="00D76523">
        <w:rPr>
          <w:sz w:val="24"/>
          <w:szCs w:val="24"/>
        </w:rPr>
        <w:t xml:space="preserve"> муниципального района</w:t>
      </w:r>
      <w:r>
        <w:rPr>
          <w:sz w:val="24"/>
          <w:szCs w:val="24"/>
        </w:rPr>
        <w:t xml:space="preserve">                                                                                                                      от   26.05.2020</w:t>
      </w:r>
      <w:r w:rsidRPr="00DD53C7">
        <w:rPr>
          <w:sz w:val="24"/>
          <w:szCs w:val="24"/>
        </w:rPr>
        <w:t xml:space="preserve">г    </w:t>
      </w:r>
      <w:r>
        <w:rPr>
          <w:sz w:val="24"/>
          <w:szCs w:val="24"/>
        </w:rPr>
        <w:t xml:space="preserve">№ 131  </w:t>
      </w:r>
    </w:p>
    <w:p w:rsidR="00A735DB" w:rsidRDefault="00A735DB" w:rsidP="00A735DB">
      <w:pPr>
        <w:jc w:val="right"/>
        <w:rPr>
          <w:sz w:val="24"/>
          <w:szCs w:val="24"/>
        </w:rPr>
      </w:pPr>
      <w:r w:rsidRPr="00D76523">
        <w:rPr>
          <w:sz w:val="24"/>
          <w:szCs w:val="24"/>
        </w:rPr>
        <w:t xml:space="preserve">Приложение  к </w:t>
      </w:r>
      <w:r>
        <w:rPr>
          <w:sz w:val="24"/>
          <w:szCs w:val="24"/>
        </w:rPr>
        <w:t xml:space="preserve">постановлению                                                                                 </w:t>
      </w:r>
      <w:r w:rsidRPr="00D76523">
        <w:rPr>
          <w:sz w:val="24"/>
          <w:szCs w:val="24"/>
        </w:rPr>
        <w:t xml:space="preserve"> Администрации Комс</w:t>
      </w:r>
      <w:r>
        <w:rPr>
          <w:sz w:val="24"/>
          <w:szCs w:val="24"/>
        </w:rPr>
        <w:t xml:space="preserve">омольского                                                                                 </w:t>
      </w:r>
      <w:r w:rsidRPr="00D76523">
        <w:rPr>
          <w:sz w:val="24"/>
          <w:szCs w:val="24"/>
        </w:rPr>
        <w:t xml:space="preserve"> муниципального района</w:t>
      </w:r>
      <w:r>
        <w:rPr>
          <w:sz w:val="24"/>
          <w:szCs w:val="24"/>
        </w:rPr>
        <w:t xml:space="preserve">                                                                                                                      от 16.02.2016  </w:t>
      </w:r>
      <w:r w:rsidRPr="00DD53C7">
        <w:rPr>
          <w:sz w:val="24"/>
          <w:szCs w:val="24"/>
        </w:rPr>
        <w:t>г</w:t>
      </w:r>
      <w:r>
        <w:rPr>
          <w:sz w:val="24"/>
          <w:szCs w:val="24"/>
        </w:rPr>
        <w:t>.</w:t>
      </w:r>
      <w:r w:rsidRPr="00DD53C7">
        <w:rPr>
          <w:sz w:val="24"/>
          <w:szCs w:val="24"/>
        </w:rPr>
        <w:t xml:space="preserve">    </w:t>
      </w:r>
      <w:r>
        <w:rPr>
          <w:sz w:val="24"/>
          <w:szCs w:val="24"/>
        </w:rPr>
        <w:t xml:space="preserve">№   48 </w:t>
      </w:r>
      <w:r w:rsidRPr="00DD53C7">
        <w:rPr>
          <w:sz w:val="24"/>
          <w:szCs w:val="24"/>
        </w:rPr>
        <w:t xml:space="preserve"> </w:t>
      </w:r>
      <w:r>
        <w:rPr>
          <w:sz w:val="24"/>
          <w:szCs w:val="24"/>
        </w:rPr>
        <w:t xml:space="preserve">   </w:t>
      </w:r>
    </w:p>
    <w:p w:rsidR="00A735DB" w:rsidRDefault="00A735DB" w:rsidP="00A735DB">
      <w:pPr>
        <w:jc w:val="right"/>
        <w:rPr>
          <w:sz w:val="24"/>
          <w:szCs w:val="24"/>
        </w:rPr>
      </w:pPr>
      <w:r>
        <w:rPr>
          <w:sz w:val="24"/>
          <w:szCs w:val="24"/>
        </w:rPr>
        <w:t xml:space="preserve">     </w:t>
      </w:r>
      <w:r w:rsidRPr="00DD53C7">
        <w:rPr>
          <w:sz w:val="24"/>
          <w:szCs w:val="24"/>
        </w:rPr>
        <w:t xml:space="preserve"> </w:t>
      </w:r>
      <w:r>
        <w:rPr>
          <w:sz w:val="24"/>
          <w:szCs w:val="24"/>
        </w:rPr>
        <w:t xml:space="preserve">   </w:t>
      </w: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right"/>
        <w:rPr>
          <w:sz w:val="24"/>
          <w:szCs w:val="24"/>
        </w:rPr>
      </w:pPr>
    </w:p>
    <w:p w:rsidR="00A735DB" w:rsidRDefault="00A735DB" w:rsidP="00A735DB">
      <w:pPr>
        <w:jc w:val="center"/>
        <w:rPr>
          <w:b/>
          <w:sz w:val="32"/>
          <w:szCs w:val="32"/>
        </w:rPr>
      </w:pPr>
      <w:r w:rsidRPr="00D76523">
        <w:rPr>
          <w:b/>
          <w:sz w:val="32"/>
          <w:szCs w:val="32"/>
        </w:rPr>
        <w:t>Муниципальная  программа</w:t>
      </w:r>
    </w:p>
    <w:p w:rsidR="00A735DB" w:rsidRDefault="00A735DB" w:rsidP="00A735DB">
      <w:pPr>
        <w:jc w:val="center"/>
        <w:rPr>
          <w:b/>
          <w:sz w:val="32"/>
          <w:szCs w:val="32"/>
        </w:rPr>
      </w:pPr>
      <w:r>
        <w:rPr>
          <w:b/>
          <w:sz w:val="32"/>
          <w:szCs w:val="32"/>
        </w:rPr>
        <w:t>«Дорожная деятельность в отношении</w:t>
      </w:r>
    </w:p>
    <w:p w:rsidR="00A735DB" w:rsidRDefault="00A735DB" w:rsidP="00A735DB">
      <w:pPr>
        <w:jc w:val="center"/>
        <w:rPr>
          <w:b/>
          <w:sz w:val="32"/>
          <w:szCs w:val="32"/>
        </w:rPr>
      </w:pPr>
      <w:r>
        <w:rPr>
          <w:b/>
          <w:sz w:val="32"/>
          <w:szCs w:val="32"/>
        </w:rPr>
        <w:t xml:space="preserve"> автомобильных дорог общего пользования </w:t>
      </w:r>
    </w:p>
    <w:p w:rsidR="00A735DB" w:rsidRPr="00D76523" w:rsidRDefault="00A735DB" w:rsidP="00A735DB">
      <w:pPr>
        <w:jc w:val="center"/>
        <w:rPr>
          <w:b/>
          <w:sz w:val="32"/>
          <w:szCs w:val="32"/>
        </w:rPr>
      </w:pPr>
      <w:r>
        <w:rPr>
          <w:b/>
          <w:sz w:val="32"/>
          <w:szCs w:val="32"/>
        </w:rPr>
        <w:t xml:space="preserve"> Комсомольского городского поселения»</w:t>
      </w: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jc w:val="center"/>
        <w:rPr>
          <w:b/>
          <w:sz w:val="32"/>
          <w:szCs w:val="32"/>
        </w:rPr>
      </w:pPr>
    </w:p>
    <w:p w:rsidR="00A735DB" w:rsidRDefault="00A735DB" w:rsidP="00A735DB">
      <w:pPr>
        <w:rPr>
          <w:b/>
          <w:sz w:val="26"/>
          <w:szCs w:val="26"/>
        </w:rPr>
      </w:pPr>
    </w:p>
    <w:p w:rsidR="00A735DB" w:rsidRDefault="00A735DB" w:rsidP="00A735DB">
      <w:pPr>
        <w:rPr>
          <w:b/>
          <w:sz w:val="26"/>
          <w:szCs w:val="26"/>
        </w:rPr>
      </w:pPr>
    </w:p>
    <w:p w:rsidR="00A735DB" w:rsidRDefault="00A735DB" w:rsidP="00A735DB">
      <w:pPr>
        <w:rPr>
          <w:b/>
          <w:sz w:val="26"/>
          <w:szCs w:val="26"/>
        </w:rPr>
      </w:pPr>
    </w:p>
    <w:p w:rsidR="00A735DB" w:rsidRDefault="00A735DB" w:rsidP="00A735DB">
      <w:pPr>
        <w:jc w:val="center"/>
        <w:rPr>
          <w:b/>
          <w:sz w:val="24"/>
          <w:szCs w:val="24"/>
        </w:rPr>
      </w:pPr>
    </w:p>
    <w:p w:rsidR="00A735DB" w:rsidRPr="00BA442F" w:rsidRDefault="00A735DB" w:rsidP="00A735DB">
      <w:pPr>
        <w:jc w:val="center"/>
        <w:rPr>
          <w:b/>
          <w:sz w:val="24"/>
          <w:szCs w:val="24"/>
        </w:rPr>
      </w:pPr>
      <w:r w:rsidRPr="00BA442F">
        <w:rPr>
          <w:b/>
          <w:sz w:val="24"/>
          <w:szCs w:val="24"/>
        </w:rPr>
        <w:t>Муниципальная программа</w:t>
      </w:r>
    </w:p>
    <w:p w:rsidR="00A735DB" w:rsidRDefault="00A735DB" w:rsidP="00A735DB">
      <w:pPr>
        <w:jc w:val="center"/>
        <w:rPr>
          <w:b/>
          <w:sz w:val="24"/>
          <w:szCs w:val="24"/>
        </w:rPr>
      </w:pPr>
      <w:r w:rsidRPr="00BA442F">
        <w:rPr>
          <w:b/>
          <w:sz w:val="24"/>
          <w:szCs w:val="24"/>
        </w:rPr>
        <w:t>«Дорожная деятельность в отношении автомобильных дорог общего</w:t>
      </w:r>
      <w:r>
        <w:rPr>
          <w:b/>
          <w:sz w:val="24"/>
          <w:szCs w:val="24"/>
        </w:rPr>
        <w:t xml:space="preserve">                     </w:t>
      </w:r>
      <w:r w:rsidRPr="00BA442F">
        <w:rPr>
          <w:b/>
          <w:sz w:val="24"/>
          <w:szCs w:val="24"/>
        </w:rPr>
        <w:t xml:space="preserve"> пользования Комсомольского городского поселения»</w:t>
      </w:r>
    </w:p>
    <w:p w:rsidR="00A735DB" w:rsidRPr="00BA442F" w:rsidRDefault="00A735DB" w:rsidP="00A735DB">
      <w:pPr>
        <w:jc w:val="center"/>
        <w:rPr>
          <w:b/>
          <w:sz w:val="24"/>
          <w:szCs w:val="24"/>
        </w:rPr>
      </w:pPr>
    </w:p>
    <w:p w:rsidR="00A735DB" w:rsidRDefault="00A735DB" w:rsidP="00DC4B53">
      <w:pPr>
        <w:pStyle w:val="af8"/>
        <w:numPr>
          <w:ilvl w:val="0"/>
          <w:numId w:val="1"/>
        </w:numPr>
        <w:ind w:left="0" w:firstLine="0"/>
        <w:jc w:val="center"/>
        <w:rPr>
          <w:rFonts w:ascii="Times New Roman" w:hAnsi="Times New Roman"/>
          <w:b/>
          <w:sz w:val="24"/>
          <w:szCs w:val="24"/>
        </w:rPr>
      </w:pPr>
      <w:r w:rsidRPr="00BA442F">
        <w:rPr>
          <w:rFonts w:ascii="Times New Roman" w:hAnsi="Times New Roman"/>
          <w:b/>
          <w:sz w:val="24"/>
          <w:szCs w:val="24"/>
        </w:rPr>
        <w:t>Паспорт</w:t>
      </w:r>
      <w:r>
        <w:rPr>
          <w:rFonts w:ascii="Times New Roman" w:hAnsi="Times New Roman"/>
          <w:b/>
          <w:sz w:val="24"/>
          <w:szCs w:val="24"/>
        </w:rPr>
        <w:t xml:space="preserve"> муниципальной</w:t>
      </w:r>
      <w:r w:rsidRPr="00BA442F">
        <w:rPr>
          <w:rFonts w:ascii="Times New Roman" w:hAnsi="Times New Roman"/>
          <w:b/>
          <w:sz w:val="24"/>
          <w:szCs w:val="24"/>
        </w:rPr>
        <w:t xml:space="preserve">  программы</w:t>
      </w:r>
    </w:p>
    <w:p w:rsidR="00A735DB" w:rsidRPr="00C47C26" w:rsidRDefault="00A735DB" w:rsidP="00A735DB">
      <w:pPr>
        <w:pStyle w:val="af8"/>
        <w:ind w:left="0"/>
        <w:rPr>
          <w:rFonts w:ascii="Times New Roman" w:hAnsi="Times New Roman"/>
          <w:b/>
          <w:sz w:val="16"/>
          <w:szCs w:val="16"/>
        </w:rPr>
      </w:pPr>
    </w:p>
    <w:p w:rsidR="00A735DB" w:rsidRDefault="00A735DB" w:rsidP="00A735DB">
      <w:pPr>
        <w:pStyle w:val="af8"/>
        <w:ind w:left="0"/>
        <w:jc w:val="center"/>
        <w:rPr>
          <w:rFonts w:ascii="Times New Roman" w:hAnsi="Times New Roman"/>
          <w:b/>
          <w:sz w:val="24"/>
          <w:szCs w:val="24"/>
        </w:rPr>
      </w:pPr>
      <w:r>
        <w:rPr>
          <w:rFonts w:ascii="Times New Roman" w:hAnsi="Times New Roman"/>
          <w:b/>
          <w:sz w:val="24"/>
          <w:szCs w:val="24"/>
        </w:rPr>
        <w:t xml:space="preserve">«Дорожная деятельность в отношении автомобильных дорог </w:t>
      </w:r>
    </w:p>
    <w:p w:rsidR="00A735DB" w:rsidRPr="00BA442F" w:rsidRDefault="00A735DB" w:rsidP="00A735DB">
      <w:pPr>
        <w:pStyle w:val="af8"/>
        <w:ind w:left="0"/>
        <w:jc w:val="center"/>
        <w:rPr>
          <w:rFonts w:ascii="Times New Roman" w:hAnsi="Times New Roman"/>
          <w:b/>
          <w:sz w:val="24"/>
          <w:szCs w:val="24"/>
        </w:rPr>
      </w:pPr>
      <w:r>
        <w:rPr>
          <w:rFonts w:ascii="Times New Roman" w:hAnsi="Times New Roman"/>
          <w:b/>
          <w:sz w:val="24"/>
          <w:szCs w:val="24"/>
        </w:rPr>
        <w:t>общего пользования Комсомольского городского поселения»</w:t>
      </w:r>
    </w:p>
    <w:p w:rsidR="00A735DB" w:rsidRDefault="00A735DB" w:rsidP="00A735DB">
      <w:pPr>
        <w:pStyle w:val="af8"/>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1"/>
        <w:gridCol w:w="6663"/>
      </w:tblGrid>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Наименование Программы</w:t>
            </w:r>
          </w:p>
        </w:tc>
        <w:tc>
          <w:tcPr>
            <w:tcW w:w="6804" w:type="dxa"/>
          </w:tcPr>
          <w:p w:rsidR="00A735DB" w:rsidRPr="004D7068" w:rsidRDefault="00A735DB" w:rsidP="001B0353">
            <w:pPr>
              <w:jc w:val="both"/>
              <w:rPr>
                <w:b/>
              </w:rPr>
            </w:pPr>
            <w:r w:rsidRPr="004D7068">
              <w:t xml:space="preserve">Дорожная деятельность в отношении автомобильных дорог общего пользования Комсомольского городского поселения </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Срок реализации программы</w:t>
            </w:r>
          </w:p>
        </w:tc>
        <w:tc>
          <w:tcPr>
            <w:tcW w:w="6804" w:type="dxa"/>
          </w:tcPr>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2019</w:t>
            </w:r>
            <w:r w:rsidRPr="004D7068">
              <w:rPr>
                <w:rFonts w:ascii="Times New Roman" w:hAnsi="Times New Roman"/>
              </w:rPr>
              <w:t>-</w:t>
            </w:r>
            <w:r>
              <w:rPr>
                <w:rFonts w:ascii="Times New Roman" w:hAnsi="Times New Roman"/>
              </w:rPr>
              <w:t>2022</w:t>
            </w:r>
            <w:r w:rsidRPr="004D7068">
              <w:rPr>
                <w:rFonts w:ascii="Times New Roman" w:hAnsi="Times New Roman"/>
              </w:rPr>
              <w:t xml:space="preserve"> годы</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Перечень подпрограмм</w:t>
            </w:r>
          </w:p>
        </w:tc>
        <w:tc>
          <w:tcPr>
            <w:tcW w:w="6804" w:type="dxa"/>
          </w:tcPr>
          <w:p w:rsidR="00A735DB" w:rsidRPr="004D7068" w:rsidRDefault="00A735DB" w:rsidP="001B0353">
            <w:pPr>
              <w:pStyle w:val="af8"/>
              <w:spacing w:after="0" w:line="240" w:lineRule="auto"/>
              <w:ind w:left="34"/>
              <w:jc w:val="both"/>
              <w:rPr>
                <w:rFonts w:ascii="Times New Roman" w:hAnsi="Times New Roman"/>
              </w:rPr>
            </w:pPr>
            <w:r w:rsidRPr="004D7068">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A735DB" w:rsidRPr="004D7068" w:rsidRDefault="00A735DB" w:rsidP="001B0353">
            <w:pPr>
              <w:ind w:left="34"/>
              <w:jc w:val="both"/>
            </w:pPr>
            <w:r w:rsidRPr="004D7068">
              <w:t>2. Безопасность дорожного движения</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Администратор программы</w:t>
            </w:r>
          </w:p>
        </w:tc>
        <w:tc>
          <w:tcPr>
            <w:tcW w:w="6804" w:type="dxa"/>
          </w:tcPr>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 xml:space="preserve">Ответственные исполнители </w:t>
            </w:r>
          </w:p>
        </w:tc>
        <w:tc>
          <w:tcPr>
            <w:tcW w:w="6804" w:type="dxa"/>
          </w:tcPr>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Исполнители программы</w:t>
            </w:r>
          </w:p>
        </w:tc>
        <w:tc>
          <w:tcPr>
            <w:tcW w:w="6804" w:type="dxa"/>
          </w:tcPr>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Администрация Комсомольского муниципального района</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 xml:space="preserve">Цель (цели) программы </w:t>
            </w:r>
          </w:p>
        </w:tc>
        <w:tc>
          <w:tcPr>
            <w:tcW w:w="6804"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Целевые  индикаторы (показатели) программы</w:t>
            </w:r>
          </w:p>
        </w:tc>
        <w:tc>
          <w:tcPr>
            <w:tcW w:w="6804" w:type="dxa"/>
          </w:tcPr>
          <w:p w:rsidR="00A735DB" w:rsidRPr="004D7068" w:rsidRDefault="00A735DB" w:rsidP="001B0353">
            <w:pPr>
              <w:pStyle w:val="af8"/>
              <w:spacing w:after="0" w:line="240" w:lineRule="auto"/>
              <w:ind w:left="34"/>
              <w:rPr>
                <w:rFonts w:ascii="Times New Roman" w:hAnsi="Times New Roman"/>
              </w:rPr>
            </w:pPr>
            <w:r>
              <w:rPr>
                <w:rFonts w:ascii="Times New Roman" w:hAnsi="Times New Roman"/>
              </w:rPr>
              <w:t xml:space="preserve"> 1. </w:t>
            </w:r>
            <w:r w:rsidRPr="004D7068">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rPr>
              <w:t>.</w:t>
            </w:r>
          </w:p>
          <w:p w:rsidR="00A735DB" w:rsidRDefault="00A735DB" w:rsidP="001B0353">
            <w:pPr>
              <w:pStyle w:val="af8"/>
              <w:spacing w:after="0" w:line="240" w:lineRule="auto"/>
              <w:ind w:left="33"/>
              <w:jc w:val="both"/>
              <w:rPr>
                <w:rFonts w:ascii="Times New Roman" w:hAnsi="Times New Roman"/>
              </w:rPr>
            </w:pPr>
            <w:r>
              <w:rPr>
                <w:rFonts w:ascii="Times New Roman" w:hAnsi="Times New Roman"/>
              </w:rPr>
              <w:t xml:space="preserve"> 2. </w:t>
            </w:r>
            <w:r w:rsidRPr="004D7068">
              <w:rPr>
                <w:rFonts w:ascii="Times New Roman" w:hAnsi="Times New Roman"/>
              </w:rPr>
              <w:t xml:space="preserve">Доля протяженности  автомобильных дорог  общего </w:t>
            </w:r>
            <w:r>
              <w:rPr>
                <w:rFonts w:ascii="Times New Roman" w:hAnsi="Times New Roman"/>
              </w:rPr>
              <w:t xml:space="preserve"> </w:t>
            </w:r>
            <w:r w:rsidRPr="004D7068">
              <w:rPr>
                <w:rFonts w:ascii="Times New Roman" w:hAnsi="Times New Roman"/>
              </w:rPr>
              <w:t>пользования  местного значения, содержание которых осуществляется круглогодично</w:t>
            </w:r>
            <w:r>
              <w:rPr>
                <w:rFonts w:ascii="Times New Roman" w:hAnsi="Times New Roman"/>
              </w:rPr>
              <w:t>.</w:t>
            </w:r>
          </w:p>
          <w:p w:rsidR="00A735DB" w:rsidRPr="00C47C26" w:rsidRDefault="00A735DB" w:rsidP="001B0353">
            <w:pPr>
              <w:pStyle w:val="af8"/>
              <w:spacing w:after="0" w:line="240" w:lineRule="auto"/>
              <w:ind w:left="0"/>
              <w:rPr>
                <w:rFonts w:ascii="Times New Roman" w:hAnsi="Times New Roman"/>
              </w:rPr>
            </w:pPr>
            <w:r>
              <w:rPr>
                <w:rFonts w:ascii="Times New Roman" w:hAnsi="Times New Roman"/>
              </w:rPr>
              <w:t xml:space="preserve">  3. </w:t>
            </w:r>
            <w:r w:rsidRPr="00C47C26">
              <w:rPr>
                <w:rFonts w:ascii="Times New Roman" w:hAnsi="Times New Roman"/>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r>
              <w:rPr>
                <w:rFonts w:ascii="Times New Roman" w:hAnsi="Times New Roman"/>
              </w:rPr>
              <w:t>.</w:t>
            </w:r>
            <w:r w:rsidRPr="00C47C26">
              <w:rPr>
                <w:rFonts w:ascii="Times New Roman" w:hAnsi="Times New Roman"/>
              </w:rPr>
              <w:tab/>
            </w:r>
          </w:p>
          <w:p w:rsidR="00A735DB" w:rsidRDefault="00A735DB" w:rsidP="001B0353">
            <w:pPr>
              <w:pStyle w:val="af8"/>
              <w:spacing w:after="0" w:line="240" w:lineRule="auto"/>
              <w:ind w:left="0"/>
              <w:rPr>
                <w:rFonts w:ascii="Times New Roman" w:hAnsi="Times New Roman"/>
              </w:rPr>
            </w:pPr>
            <w:r>
              <w:rPr>
                <w:rFonts w:ascii="Times New Roman" w:hAnsi="Times New Roman"/>
              </w:rPr>
              <w:t xml:space="preserve">  4. </w:t>
            </w:r>
            <w:r w:rsidRPr="004D7068">
              <w:rPr>
                <w:rFonts w:ascii="Times New Roman" w:hAnsi="Times New Roman"/>
              </w:rPr>
              <w:t>Количество пешеходных переходов, подлежащих окраске</w:t>
            </w:r>
            <w:r>
              <w:rPr>
                <w:rFonts w:ascii="Times New Roman" w:hAnsi="Times New Roman"/>
              </w:rPr>
              <w:t>.</w:t>
            </w:r>
          </w:p>
          <w:p w:rsidR="00A735DB" w:rsidRDefault="00A735DB" w:rsidP="001B0353">
            <w:pPr>
              <w:pStyle w:val="af8"/>
              <w:spacing w:after="0" w:line="240" w:lineRule="auto"/>
              <w:ind w:left="0"/>
              <w:rPr>
                <w:rFonts w:ascii="Times New Roman" w:hAnsi="Times New Roman"/>
              </w:rPr>
            </w:pPr>
            <w:r>
              <w:rPr>
                <w:rFonts w:ascii="Times New Roman" w:hAnsi="Times New Roman"/>
              </w:rPr>
              <w:t xml:space="preserve">  5. </w:t>
            </w:r>
            <w:r w:rsidRPr="004D7068">
              <w:rPr>
                <w:rFonts w:ascii="Times New Roman" w:hAnsi="Times New Roman"/>
              </w:rPr>
              <w:t>Количество  установленных  дорожных  знаков</w:t>
            </w:r>
            <w:r>
              <w:rPr>
                <w:rFonts w:ascii="Times New Roman" w:hAnsi="Times New Roman"/>
              </w:rPr>
              <w:t>.</w:t>
            </w:r>
          </w:p>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 xml:space="preserve">  6. Количество установленных пешеходных ограждений.</w:t>
            </w:r>
          </w:p>
          <w:p w:rsidR="00A735DB" w:rsidRPr="004D7068" w:rsidRDefault="00A735DB" w:rsidP="001B0353">
            <w:pPr>
              <w:pStyle w:val="af8"/>
              <w:spacing w:after="0" w:line="240" w:lineRule="auto"/>
              <w:ind w:left="0"/>
              <w:rPr>
                <w:rFonts w:ascii="Times New Roman" w:hAnsi="Times New Roman"/>
              </w:rPr>
            </w:pPr>
            <w:r>
              <w:rPr>
                <w:rFonts w:ascii="Times New Roman" w:hAnsi="Times New Roman"/>
              </w:rPr>
              <w:t xml:space="preserve">  7. </w:t>
            </w:r>
            <w:r w:rsidRPr="004D7068">
              <w:rPr>
                <w:rFonts w:ascii="Times New Roman" w:hAnsi="Times New Roman"/>
              </w:rPr>
              <w:t>Количество нанесенной дорожной разметки</w:t>
            </w:r>
            <w:r>
              <w:rPr>
                <w:rFonts w:ascii="Times New Roman" w:hAnsi="Times New Roman"/>
              </w:rPr>
              <w:t>.</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t>Объемы ресурсного  обеспечения программы</w:t>
            </w:r>
          </w:p>
        </w:tc>
        <w:tc>
          <w:tcPr>
            <w:tcW w:w="6804" w:type="dxa"/>
          </w:tcPr>
          <w:p w:rsidR="00A735DB" w:rsidRDefault="00A735DB" w:rsidP="001B0353">
            <w:r w:rsidRPr="004D7068">
              <w:t>Общий объем бюджетных ассигнований</w:t>
            </w:r>
            <w:r>
              <w:t xml:space="preserve"> –</w:t>
            </w:r>
            <w:r w:rsidRPr="004D7068">
              <w:t xml:space="preserve"> </w:t>
            </w:r>
            <w:r>
              <w:t xml:space="preserve">16 091 039,05 </w:t>
            </w:r>
            <w:r w:rsidRPr="004D7068">
              <w:t xml:space="preserve">рублей, </w:t>
            </w:r>
          </w:p>
          <w:p w:rsidR="00A735DB" w:rsidRPr="004D7068" w:rsidRDefault="00A735DB" w:rsidP="001B0353">
            <w:r w:rsidRPr="004D7068">
              <w:t>в том числе:</w:t>
            </w:r>
          </w:p>
          <w:p w:rsidR="00A735DB" w:rsidRPr="00C7688F" w:rsidRDefault="00A735DB" w:rsidP="001B0353">
            <w:r>
              <w:t>2020</w:t>
            </w:r>
            <w:r w:rsidRPr="004D7068">
              <w:t xml:space="preserve"> год </w:t>
            </w:r>
            <w:r>
              <w:t>– 6 232 482,35*</w:t>
            </w:r>
            <w:r w:rsidRPr="00C7688F">
              <w:t xml:space="preserve"> рублей,</w:t>
            </w:r>
          </w:p>
          <w:p w:rsidR="00A735DB" w:rsidRPr="004D7068" w:rsidRDefault="00A735DB" w:rsidP="001B0353">
            <w:r>
              <w:t>2021</w:t>
            </w:r>
            <w:r w:rsidRPr="004D7068">
              <w:t xml:space="preserve"> год</w:t>
            </w:r>
            <w:r>
              <w:t xml:space="preserve"> </w:t>
            </w:r>
            <w:r w:rsidRPr="004D7068">
              <w:t xml:space="preserve">-  </w:t>
            </w:r>
            <w:r>
              <w:t xml:space="preserve">4 803 629,43 </w:t>
            </w:r>
            <w:r w:rsidRPr="004D7068">
              <w:t>рублей,</w:t>
            </w:r>
          </w:p>
          <w:p w:rsidR="00A735DB" w:rsidRPr="004D7068" w:rsidRDefault="00A735DB" w:rsidP="001B0353">
            <w:r>
              <w:t>2022</w:t>
            </w:r>
            <w:r w:rsidRPr="004D7068">
              <w:t xml:space="preserve"> год</w:t>
            </w:r>
            <w:r>
              <w:t xml:space="preserve"> </w:t>
            </w:r>
            <w:r w:rsidRPr="004D7068">
              <w:t xml:space="preserve">-  </w:t>
            </w:r>
            <w:r>
              <w:t>5 054 927,27</w:t>
            </w:r>
            <w:r w:rsidRPr="004D7068">
              <w:t xml:space="preserve"> рублей, </w:t>
            </w:r>
          </w:p>
          <w:p w:rsidR="00A735DB" w:rsidRPr="004D7068" w:rsidRDefault="00A735DB" w:rsidP="001B0353">
            <w:r w:rsidRPr="004D7068">
              <w:t xml:space="preserve">- бюджет Комсомольского городского поселения </w:t>
            </w:r>
            <w:r>
              <w:t xml:space="preserve"> –</w:t>
            </w:r>
            <w:r w:rsidRPr="004D7068">
              <w:t xml:space="preserve"> </w:t>
            </w:r>
            <w:r>
              <w:t>10 378 666,08 руб.</w:t>
            </w:r>
            <w:r w:rsidRPr="004D7068">
              <w:t>, в том числе:</w:t>
            </w:r>
          </w:p>
          <w:p w:rsidR="00A735DB" w:rsidRPr="004D7068" w:rsidRDefault="00A735DB" w:rsidP="001B0353">
            <w:r>
              <w:t>2020</w:t>
            </w:r>
            <w:r w:rsidRPr="004D7068">
              <w:t xml:space="preserve"> год</w:t>
            </w:r>
            <w:r>
              <w:t xml:space="preserve">-  </w:t>
            </w:r>
            <w:r w:rsidRPr="004D7068">
              <w:t xml:space="preserve"> </w:t>
            </w:r>
            <w:r>
              <w:t>4 315 871,97</w:t>
            </w:r>
            <w:r w:rsidRPr="005E62B8">
              <w:t>рублей</w:t>
            </w:r>
            <w:r w:rsidRPr="004D7068">
              <w:t>,</w:t>
            </w:r>
          </w:p>
          <w:p w:rsidR="00A735DB" w:rsidRPr="004D7068" w:rsidRDefault="00A735DB" w:rsidP="001B0353">
            <w:r>
              <w:t>2021</w:t>
            </w:r>
            <w:r w:rsidRPr="004D7068">
              <w:t xml:space="preserve"> год</w:t>
            </w:r>
            <w:r>
              <w:t xml:space="preserve"> </w:t>
            </w:r>
            <w:r w:rsidRPr="004D7068">
              <w:t xml:space="preserve">-  </w:t>
            </w:r>
            <w:r>
              <w:t xml:space="preserve">2 961 935,41 </w:t>
            </w:r>
            <w:r w:rsidRPr="004D7068">
              <w:t>рублей,</w:t>
            </w:r>
          </w:p>
          <w:p w:rsidR="00A735DB" w:rsidRPr="004D7068" w:rsidRDefault="00A735DB" w:rsidP="001B0353">
            <w:r>
              <w:t>2022</w:t>
            </w:r>
            <w:r w:rsidRPr="004D7068">
              <w:t xml:space="preserve"> год</w:t>
            </w:r>
            <w:r>
              <w:t xml:space="preserve"> </w:t>
            </w:r>
            <w:r w:rsidRPr="004D7068">
              <w:t xml:space="preserve">-  </w:t>
            </w:r>
            <w:r>
              <w:t>3 100 858,70</w:t>
            </w:r>
            <w:r w:rsidRPr="004D7068">
              <w:t xml:space="preserve"> руб</w:t>
            </w:r>
            <w:r>
              <w:t xml:space="preserve">лей </w:t>
            </w:r>
          </w:p>
          <w:p w:rsidR="00A735DB" w:rsidRDefault="00A735DB" w:rsidP="001B0353">
            <w:r w:rsidRPr="004D7068">
              <w:t xml:space="preserve">- </w:t>
            </w:r>
            <w:r>
              <w:t>субсидии бюджета Ивановской области</w:t>
            </w:r>
            <w:r w:rsidRPr="004D7068">
              <w:t xml:space="preserve"> </w:t>
            </w:r>
            <w:r>
              <w:t xml:space="preserve"> - 5 712 372,97 </w:t>
            </w:r>
            <w:r w:rsidRPr="004D7068">
              <w:t xml:space="preserve">рублей, </w:t>
            </w:r>
          </w:p>
          <w:p w:rsidR="00A735DB" w:rsidRPr="004D7068" w:rsidRDefault="00A735DB" w:rsidP="001B0353">
            <w:r w:rsidRPr="004D7068">
              <w:lastRenderedPageBreak/>
              <w:t xml:space="preserve">в том числе: </w:t>
            </w:r>
          </w:p>
          <w:p w:rsidR="00A735DB" w:rsidRPr="004D7068" w:rsidRDefault="00A735DB" w:rsidP="001B0353">
            <w:r>
              <w:t>2020</w:t>
            </w:r>
            <w:r w:rsidRPr="004D7068">
              <w:t xml:space="preserve"> год </w:t>
            </w:r>
            <w:r>
              <w:t xml:space="preserve">- </w:t>
            </w:r>
            <w:r w:rsidRPr="004D7068">
              <w:t xml:space="preserve"> </w:t>
            </w:r>
            <w:r>
              <w:t xml:space="preserve">               1 916 610,38 </w:t>
            </w:r>
            <w:r w:rsidRPr="004D7068">
              <w:t>рублей,</w:t>
            </w:r>
          </w:p>
          <w:p w:rsidR="00A735DB" w:rsidRPr="004D7068" w:rsidRDefault="00A735DB" w:rsidP="001B0353">
            <w:r>
              <w:t>2021</w:t>
            </w:r>
            <w:r w:rsidRPr="004D7068">
              <w:t xml:space="preserve"> год</w:t>
            </w:r>
            <w:r>
              <w:t xml:space="preserve"> </w:t>
            </w:r>
            <w:r w:rsidRPr="004D7068">
              <w:t xml:space="preserve">-  </w:t>
            </w:r>
            <w:r>
              <w:t xml:space="preserve">               1 841 694,02 </w:t>
            </w:r>
            <w:r w:rsidRPr="004D7068">
              <w:t>рублей,</w:t>
            </w:r>
          </w:p>
          <w:p w:rsidR="00A735DB" w:rsidRPr="004D7068" w:rsidRDefault="00A735DB" w:rsidP="001B0353">
            <w:r>
              <w:t>2022</w:t>
            </w:r>
            <w:r w:rsidRPr="004D7068">
              <w:t xml:space="preserve"> год</w:t>
            </w:r>
            <w:r>
              <w:t xml:space="preserve"> </w:t>
            </w:r>
            <w:r w:rsidRPr="004D7068">
              <w:t xml:space="preserve">- </w:t>
            </w:r>
            <w:r>
              <w:t xml:space="preserve">               </w:t>
            </w:r>
            <w:r w:rsidRPr="004D7068">
              <w:t xml:space="preserve"> </w:t>
            </w:r>
            <w:r>
              <w:t>1 954 068,57</w:t>
            </w:r>
            <w:r w:rsidRPr="004D7068">
              <w:t xml:space="preserve"> рублей</w:t>
            </w:r>
            <w:r>
              <w:t>.</w:t>
            </w:r>
          </w:p>
        </w:tc>
      </w:tr>
      <w:tr w:rsidR="00A735DB" w:rsidRPr="004D7068" w:rsidTr="001B0353">
        <w:tc>
          <w:tcPr>
            <w:tcW w:w="2978" w:type="dxa"/>
          </w:tcPr>
          <w:p w:rsidR="00A735DB" w:rsidRPr="004D7068" w:rsidRDefault="00A735DB" w:rsidP="001B0353">
            <w:pPr>
              <w:pStyle w:val="af8"/>
              <w:spacing w:after="0" w:line="240" w:lineRule="auto"/>
              <w:ind w:left="0"/>
              <w:rPr>
                <w:rFonts w:ascii="Times New Roman" w:hAnsi="Times New Roman"/>
              </w:rPr>
            </w:pPr>
            <w:r w:rsidRPr="004D7068">
              <w:rPr>
                <w:rFonts w:ascii="Times New Roman" w:hAnsi="Times New Roman"/>
              </w:rPr>
              <w:lastRenderedPageBreak/>
              <w:t>Ожидаемые  результаты  реализации программы</w:t>
            </w:r>
          </w:p>
        </w:tc>
        <w:tc>
          <w:tcPr>
            <w:tcW w:w="6804" w:type="dxa"/>
          </w:tcPr>
          <w:p w:rsidR="00A735DB" w:rsidRPr="004D7068" w:rsidRDefault="00A735DB" w:rsidP="001B0353">
            <w:pPr>
              <w:pStyle w:val="af8"/>
              <w:spacing w:after="0" w:line="240" w:lineRule="auto"/>
              <w:ind w:left="0"/>
              <w:jc w:val="both"/>
              <w:rPr>
                <w:rFonts w:ascii="Times New Roman" w:hAnsi="Times New Roman"/>
              </w:rPr>
            </w:pPr>
            <w:r w:rsidRPr="004D706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A735DB" w:rsidRDefault="00A735DB" w:rsidP="00A735DB">
      <w:pPr>
        <w:ind w:left="1560"/>
        <w:jc w:val="center"/>
        <w:rPr>
          <w:b/>
        </w:rPr>
      </w:pPr>
    </w:p>
    <w:p w:rsidR="00A735DB" w:rsidRPr="002679B4" w:rsidRDefault="00A735DB" w:rsidP="00A735DB">
      <w:pPr>
        <w:ind w:left="1560"/>
        <w:jc w:val="center"/>
        <w:rPr>
          <w:b/>
        </w:rPr>
      </w:pPr>
    </w:p>
    <w:p w:rsidR="00A735DB" w:rsidRPr="00BA442F" w:rsidRDefault="00A735DB" w:rsidP="00DC4B53">
      <w:pPr>
        <w:pStyle w:val="af8"/>
        <w:numPr>
          <w:ilvl w:val="0"/>
          <w:numId w:val="1"/>
        </w:numPr>
        <w:ind w:left="142" w:firstLine="284"/>
        <w:jc w:val="center"/>
        <w:rPr>
          <w:rFonts w:ascii="Times New Roman" w:hAnsi="Times New Roman"/>
          <w:b/>
          <w:sz w:val="24"/>
          <w:szCs w:val="24"/>
        </w:rPr>
      </w:pPr>
      <w:r w:rsidRPr="00BA442F">
        <w:rPr>
          <w:rFonts w:ascii="Times New Roman" w:hAnsi="Times New Roman"/>
          <w:b/>
          <w:sz w:val="24"/>
          <w:szCs w:val="24"/>
        </w:rPr>
        <w:t>Анализ  текущей  ситуации в сфере  реализации муниципальной программы</w:t>
      </w:r>
    </w:p>
    <w:p w:rsidR="00A735DB" w:rsidRPr="00815AB6" w:rsidRDefault="00A735DB" w:rsidP="00A735DB">
      <w:pPr>
        <w:pStyle w:val="af8"/>
        <w:ind w:left="34"/>
        <w:jc w:val="center"/>
        <w:rPr>
          <w:rFonts w:ascii="Times New Roman" w:hAnsi="Times New Roman"/>
          <w:b/>
          <w:sz w:val="24"/>
          <w:szCs w:val="24"/>
        </w:rPr>
      </w:pPr>
      <w:r w:rsidRPr="00815AB6">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A735DB" w:rsidRDefault="00A735DB" w:rsidP="00A735DB">
      <w:pPr>
        <w:pStyle w:val="ConsPlusNormal"/>
        <w:ind w:firstLine="540"/>
        <w:jc w:val="both"/>
        <w:rPr>
          <w:rFonts w:ascii="Times New Roman" w:hAnsi="Times New Roman" w:cs="Times New Roman"/>
          <w:sz w:val="24"/>
          <w:szCs w:val="24"/>
        </w:rPr>
      </w:pPr>
      <w:r w:rsidRPr="00DE5172">
        <w:rPr>
          <w:rFonts w:ascii="Times New Roman" w:hAnsi="Times New Roman" w:cs="Times New Roman"/>
          <w:sz w:val="24"/>
          <w:szCs w:val="24"/>
        </w:rPr>
        <w:t xml:space="preserve">В соответствии с </w:t>
      </w:r>
      <w:hyperlink r:id="rId19" w:history="1">
        <w:r w:rsidRPr="00DE5172">
          <w:rPr>
            <w:rFonts w:ascii="Times New Roman" w:hAnsi="Times New Roman" w:cs="Times New Roman"/>
            <w:color w:val="0000FF"/>
            <w:sz w:val="24"/>
            <w:szCs w:val="24"/>
          </w:rPr>
          <w:t>Конституцией</w:t>
        </w:r>
      </w:hyperlink>
      <w:r w:rsidRPr="00DE5172">
        <w:rPr>
          <w:rFonts w:ascii="Times New Roman" w:hAnsi="Times New Roman" w:cs="Times New Roman"/>
          <w:sz w:val="24"/>
          <w:szCs w:val="24"/>
        </w:rPr>
        <w:t xml:space="preserve"> Российской Федерации, Федеральным </w:t>
      </w:r>
      <w:hyperlink r:id="rId20" w:history="1">
        <w:r w:rsidRPr="00DE5172">
          <w:rPr>
            <w:rFonts w:ascii="Times New Roman" w:hAnsi="Times New Roman" w:cs="Times New Roman"/>
            <w:color w:val="0000FF"/>
            <w:sz w:val="24"/>
            <w:szCs w:val="24"/>
          </w:rPr>
          <w:t>законом</w:t>
        </w:r>
      </w:hyperlink>
      <w:r w:rsidRPr="00DE517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A735DB" w:rsidRDefault="00A735DB" w:rsidP="00A735DB">
      <w:pPr>
        <w:pStyle w:val="ConsPlusNormal"/>
        <w:ind w:firstLine="540"/>
        <w:jc w:val="both"/>
        <w:rPr>
          <w:rFonts w:ascii="Times New Roman" w:hAnsi="Times New Roman"/>
          <w:sz w:val="24"/>
          <w:szCs w:val="24"/>
        </w:rPr>
      </w:pPr>
      <w:r w:rsidRPr="00DE5172">
        <w:rPr>
          <w:rFonts w:ascii="Times New Roman" w:hAnsi="Times New Roman" w:cs="Times New Roman"/>
          <w:sz w:val="24"/>
          <w:szCs w:val="24"/>
        </w:rPr>
        <w:t>Наиболее важным элементом в благоустройстве городских территорий являются дороги общего пользования местного значения.</w:t>
      </w:r>
      <w:r>
        <w:rPr>
          <w:rFonts w:ascii="Times New Roman" w:hAnsi="Times New Roman" w:cs="Times New Roman"/>
          <w:sz w:val="24"/>
          <w:szCs w:val="24"/>
        </w:rPr>
        <w:t xml:space="preserve"> </w:t>
      </w:r>
      <w:r>
        <w:rPr>
          <w:rFonts w:ascii="Times New Roman" w:hAnsi="Times New Roman"/>
          <w:sz w:val="24"/>
          <w:szCs w:val="24"/>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 xml:space="preserve">Общая протяженность дорог общего пользования местного значения в городском </w:t>
      </w:r>
      <w:r>
        <w:rPr>
          <w:rFonts w:ascii="Times New Roman" w:hAnsi="Times New Roman"/>
          <w:sz w:val="24"/>
          <w:szCs w:val="24"/>
        </w:rPr>
        <w:t>поселении –</w:t>
      </w:r>
      <w:r w:rsidRPr="00303A59">
        <w:rPr>
          <w:rFonts w:ascii="Times New Roman" w:hAnsi="Times New Roman"/>
          <w:sz w:val="24"/>
          <w:szCs w:val="24"/>
        </w:rPr>
        <w:t xml:space="preserve"> </w:t>
      </w:r>
      <w:r>
        <w:rPr>
          <w:rFonts w:ascii="Times New Roman" w:hAnsi="Times New Roman"/>
          <w:sz w:val="24"/>
          <w:szCs w:val="24"/>
        </w:rPr>
        <w:t>34,9</w:t>
      </w:r>
      <w:r w:rsidRPr="00303A59">
        <w:rPr>
          <w:rFonts w:ascii="Times New Roman" w:hAnsi="Times New Roman"/>
          <w:sz w:val="24"/>
          <w:szCs w:val="24"/>
        </w:rPr>
        <w:t xml:space="preserve"> км, или </w:t>
      </w:r>
      <w:r>
        <w:rPr>
          <w:rFonts w:ascii="Times New Roman" w:hAnsi="Times New Roman"/>
          <w:sz w:val="24"/>
          <w:szCs w:val="24"/>
        </w:rPr>
        <w:t>165131,6</w:t>
      </w:r>
      <w:r w:rsidRPr="00303A59">
        <w:rPr>
          <w:rFonts w:ascii="Times New Roman" w:hAnsi="Times New Roman"/>
          <w:sz w:val="24"/>
          <w:szCs w:val="24"/>
        </w:rPr>
        <w:t xml:space="preserve"> кв. м, из них с асфальтобетонным покрытием </w:t>
      </w:r>
      <w:r>
        <w:rPr>
          <w:rFonts w:ascii="Times New Roman" w:hAnsi="Times New Roman"/>
          <w:sz w:val="24"/>
          <w:szCs w:val="24"/>
        </w:rPr>
        <w:t>–</w:t>
      </w:r>
      <w:r w:rsidRPr="00303A59">
        <w:rPr>
          <w:rFonts w:ascii="Times New Roman" w:hAnsi="Times New Roman"/>
          <w:sz w:val="24"/>
          <w:szCs w:val="24"/>
        </w:rPr>
        <w:t xml:space="preserve"> </w:t>
      </w:r>
      <w:r>
        <w:rPr>
          <w:rFonts w:ascii="Times New Roman" w:hAnsi="Times New Roman"/>
          <w:sz w:val="24"/>
          <w:szCs w:val="24"/>
        </w:rPr>
        <w:t>16,8</w:t>
      </w:r>
      <w:r w:rsidRPr="00303A59">
        <w:rPr>
          <w:rFonts w:ascii="Times New Roman" w:hAnsi="Times New Roman"/>
          <w:sz w:val="24"/>
          <w:szCs w:val="24"/>
        </w:rPr>
        <w:t xml:space="preserve"> км, или </w:t>
      </w:r>
      <w:r>
        <w:rPr>
          <w:rFonts w:ascii="Times New Roman" w:hAnsi="Times New Roman"/>
          <w:sz w:val="24"/>
          <w:szCs w:val="24"/>
        </w:rPr>
        <w:t>100680,0</w:t>
      </w:r>
      <w:r w:rsidRPr="00303A59">
        <w:rPr>
          <w:rFonts w:ascii="Times New Roman" w:hAnsi="Times New Roman"/>
          <w:sz w:val="24"/>
          <w:szCs w:val="24"/>
        </w:rPr>
        <w:t xml:space="preserve"> кв. м.</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Текущее техническое состояние автодорожной сети характеризуется следующими показателями:</w:t>
      </w:r>
    </w:p>
    <w:p w:rsidR="00A735DB" w:rsidRPr="00303A59" w:rsidRDefault="00A735DB" w:rsidP="00A735DB">
      <w:pPr>
        <w:pStyle w:val="a4"/>
        <w:jc w:val="both"/>
        <w:rPr>
          <w:rFonts w:ascii="Times New Roman" w:hAnsi="Times New Roman"/>
          <w:sz w:val="24"/>
          <w:szCs w:val="24"/>
        </w:rPr>
      </w:pPr>
      <w:r w:rsidRPr="0024605B">
        <w:rPr>
          <w:rFonts w:ascii="Times New Roman" w:hAnsi="Times New Roman"/>
          <w:sz w:val="24"/>
          <w:szCs w:val="24"/>
        </w:rPr>
        <w:t>- более 51,8%</w:t>
      </w:r>
      <w:r w:rsidRPr="00303A59">
        <w:rPr>
          <w:rFonts w:ascii="Times New Roman" w:hAnsi="Times New Roman"/>
          <w:sz w:val="24"/>
          <w:szCs w:val="24"/>
        </w:rPr>
        <w:t xml:space="preserve"> существующих автомобильных дорог не имеют асфальтобетонного покрытия;</w:t>
      </w:r>
      <w:r>
        <w:rPr>
          <w:rFonts w:ascii="Times New Roman" w:hAnsi="Times New Roman"/>
          <w:sz w:val="24"/>
          <w:szCs w:val="24"/>
        </w:rPr>
        <w:tab/>
        <w:t xml:space="preserve"> </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lastRenderedPageBreak/>
        <w:t xml:space="preserve">В целях безопасности дорожного движения в соответствии с Проектом организации дорожного движения на автомобильных дорогах </w:t>
      </w:r>
      <w:r>
        <w:rPr>
          <w:rFonts w:ascii="Times New Roman" w:hAnsi="Times New Roman"/>
          <w:sz w:val="24"/>
          <w:szCs w:val="24"/>
        </w:rPr>
        <w:t>Комсомольского городского поселения</w:t>
      </w:r>
      <w:r w:rsidRPr="00303A59">
        <w:rPr>
          <w:rFonts w:ascii="Times New Roman" w:hAnsi="Times New Roman"/>
          <w:sz w:val="24"/>
          <w:szCs w:val="24"/>
        </w:rPr>
        <w:t xml:space="preserve"> необходимо установить дорожных знаков около </w:t>
      </w:r>
      <w:r w:rsidRPr="00B85A03">
        <w:rPr>
          <w:rFonts w:ascii="Times New Roman" w:hAnsi="Times New Roman"/>
          <w:sz w:val="24"/>
          <w:szCs w:val="24"/>
        </w:rPr>
        <w:t>25 штук, требуется установить светофорные объекты типа Т.7 на всех пешеходных переходах, расположенных около детских учреждений.</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Также следует отметить и другие проблемы:</w:t>
      </w:r>
    </w:p>
    <w:p w:rsidR="00A735DB" w:rsidRPr="00303A59" w:rsidRDefault="00A735DB" w:rsidP="00A735DB">
      <w:pPr>
        <w:pStyle w:val="a4"/>
        <w:jc w:val="both"/>
        <w:rPr>
          <w:rFonts w:ascii="Times New Roman" w:hAnsi="Times New Roman"/>
          <w:sz w:val="24"/>
          <w:szCs w:val="24"/>
        </w:rPr>
      </w:pPr>
      <w:r w:rsidRPr="00303A59">
        <w:rPr>
          <w:rFonts w:ascii="Times New Roman" w:hAnsi="Times New Roman"/>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A735DB" w:rsidRPr="00CB1062" w:rsidRDefault="00A735DB" w:rsidP="00A735DB">
      <w:pPr>
        <w:pStyle w:val="a4"/>
        <w:jc w:val="both"/>
        <w:rPr>
          <w:rFonts w:ascii="Times New Roman" w:hAnsi="Times New Roman"/>
          <w:sz w:val="24"/>
          <w:szCs w:val="24"/>
        </w:rPr>
      </w:pPr>
      <w:r w:rsidRPr="00303A59">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A735DB" w:rsidRDefault="00A735DB" w:rsidP="00A735DB">
      <w:pPr>
        <w:jc w:val="center"/>
        <w:rPr>
          <w:b/>
        </w:rPr>
      </w:pPr>
      <w:r w:rsidRPr="00C4360D">
        <w:rPr>
          <w:b/>
        </w:rPr>
        <w:t>Показатели, характеризующие  текущую  ситуацию  в сфере</w:t>
      </w:r>
    </w:p>
    <w:p w:rsidR="00A735DB" w:rsidRPr="00C4360D" w:rsidRDefault="00A735DB" w:rsidP="00A735DB">
      <w:pPr>
        <w:jc w:val="center"/>
        <w:rPr>
          <w:b/>
        </w:rPr>
      </w:pPr>
      <w:r w:rsidRPr="00C4360D">
        <w:rPr>
          <w:b/>
        </w:rPr>
        <w:t xml:space="preserve"> содержания  сети автомобильных дорог</w:t>
      </w:r>
      <w:r w:rsidRPr="00C4360D">
        <w:t xml:space="preserve">  </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850"/>
        <w:gridCol w:w="850"/>
        <w:gridCol w:w="851"/>
        <w:gridCol w:w="1134"/>
      </w:tblGrid>
      <w:tr w:rsidR="00A735DB" w:rsidRPr="004D7068" w:rsidTr="001B0353">
        <w:tc>
          <w:tcPr>
            <w:tcW w:w="568" w:type="dxa"/>
          </w:tcPr>
          <w:p w:rsidR="00A735DB" w:rsidRDefault="00A735DB" w:rsidP="001B0353">
            <w:pPr>
              <w:ind w:left="-108" w:right="-108"/>
              <w:jc w:val="center"/>
            </w:pPr>
            <w:r w:rsidRPr="004D7068">
              <w:t>№</w:t>
            </w:r>
            <w:r>
              <w:t xml:space="preserve"> </w:t>
            </w:r>
          </w:p>
          <w:p w:rsidR="00A735DB" w:rsidRPr="004D7068" w:rsidRDefault="00A735DB" w:rsidP="001B0353">
            <w:pPr>
              <w:ind w:left="-108" w:right="-108"/>
              <w:jc w:val="center"/>
            </w:pPr>
            <w:r w:rsidRPr="004D7068">
              <w:t>п/п</w:t>
            </w:r>
          </w:p>
        </w:tc>
        <w:tc>
          <w:tcPr>
            <w:tcW w:w="4678" w:type="dxa"/>
            <w:vAlign w:val="center"/>
          </w:tcPr>
          <w:p w:rsidR="00A735DB" w:rsidRPr="004D7068" w:rsidRDefault="00A735DB" w:rsidP="001B0353">
            <w:pPr>
              <w:jc w:val="center"/>
            </w:pPr>
            <w:r w:rsidRPr="004D7068">
              <w:t xml:space="preserve">Наименование </w:t>
            </w:r>
            <w:r>
              <w:t>показателя</w:t>
            </w:r>
          </w:p>
        </w:tc>
        <w:tc>
          <w:tcPr>
            <w:tcW w:w="850" w:type="dxa"/>
          </w:tcPr>
          <w:p w:rsidR="00A735DB" w:rsidRPr="004D7068" w:rsidRDefault="00A735DB" w:rsidP="001B0353">
            <w:pPr>
              <w:jc w:val="center"/>
            </w:pPr>
            <w:r w:rsidRPr="004D7068">
              <w:t>Единица</w:t>
            </w:r>
          </w:p>
          <w:p w:rsidR="00A735DB" w:rsidRPr="004D7068" w:rsidRDefault="00A735DB" w:rsidP="001B0353">
            <w:pPr>
              <w:jc w:val="center"/>
            </w:pPr>
            <w:r w:rsidRPr="004D7068">
              <w:t>измерения</w:t>
            </w:r>
          </w:p>
        </w:tc>
        <w:tc>
          <w:tcPr>
            <w:tcW w:w="850" w:type="dxa"/>
            <w:tcBorders>
              <w:left w:val="single" w:sz="4" w:space="0" w:color="auto"/>
            </w:tcBorders>
            <w:vAlign w:val="center"/>
          </w:tcPr>
          <w:p w:rsidR="00A735DB" w:rsidRDefault="00A735DB" w:rsidP="001B0353"/>
          <w:p w:rsidR="00A735DB" w:rsidRPr="004D7068" w:rsidRDefault="00A735DB" w:rsidP="001B0353">
            <w:r>
              <w:t>2017</w:t>
            </w:r>
            <w:r w:rsidRPr="004D7068">
              <w:t>г</w:t>
            </w:r>
          </w:p>
        </w:tc>
        <w:tc>
          <w:tcPr>
            <w:tcW w:w="851" w:type="dxa"/>
            <w:vAlign w:val="center"/>
          </w:tcPr>
          <w:p w:rsidR="00A735DB" w:rsidRDefault="00A735DB" w:rsidP="001B0353">
            <w:pPr>
              <w:jc w:val="center"/>
            </w:pPr>
          </w:p>
          <w:p w:rsidR="00A735DB" w:rsidRPr="004D7068" w:rsidRDefault="00A735DB" w:rsidP="001B0353">
            <w:pPr>
              <w:jc w:val="center"/>
            </w:pPr>
            <w:r>
              <w:t>2018</w:t>
            </w:r>
            <w:r w:rsidRPr="004D7068">
              <w:t>г</w:t>
            </w:r>
          </w:p>
        </w:tc>
        <w:tc>
          <w:tcPr>
            <w:tcW w:w="1134" w:type="dxa"/>
            <w:vAlign w:val="center"/>
          </w:tcPr>
          <w:p w:rsidR="00A735DB" w:rsidRDefault="00A735DB" w:rsidP="001B0353">
            <w:pPr>
              <w:jc w:val="center"/>
            </w:pPr>
          </w:p>
          <w:p w:rsidR="00A735DB" w:rsidRPr="004D7068" w:rsidRDefault="00A735DB" w:rsidP="001B0353">
            <w:pPr>
              <w:jc w:val="center"/>
            </w:pPr>
            <w:r>
              <w:t>2019</w:t>
            </w:r>
            <w:r w:rsidRPr="004D7068">
              <w:t>г</w:t>
            </w:r>
          </w:p>
        </w:tc>
      </w:tr>
      <w:tr w:rsidR="00A735DB" w:rsidRPr="004D7068" w:rsidTr="001B0353">
        <w:tc>
          <w:tcPr>
            <w:tcW w:w="568" w:type="dxa"/>
          </w:tcPr>
          <w:p w:rsidR="00A735DB" w:rsidRPr="004D7068" w:rsidRDefault="00A735DB" w:rsidP="001B0353">
            <w:pPr>
              <w:jc w:val="center"/>
            </w:pPr>
            <w:r w:rsidRPr="004D7068">
              <w:t>1</w:t>
            </w:r>
          </w:p>
        </w:tc>
        <w:tc>
          <w:tcPr>
            <w:tcW w:w="4678" w:type="dxa"/>
          </w:tcPr>
          <w:p w:rsidR="00A735DB" w:rsidRPr="00941337" w:rsidRDefault="00A735DB" w:rsidP="001B0353">
            <w:pPr>
              <w:pStyle w:val="ConsPlusNormal"/>
              <w:rPr>
                <w:rFonts w:ascii="Times New Roman" w:hAnsi="Times New Roman" w:cs="Times New Roman"/>
                <w:sz w:val="22"/>
                <w:szCs w:val="22"/>
              </w:rPr>
            </w:pPr>
            <w:r w:rsidRPr="00941337">
              <w:rPr>
                <w:rFonts w:ascii="Times New Roman" w:hAnsi="Times New Roman" w:cs="Times New Roman"/>
                <w:sz w:val="22"/>
                <w:szCs w:val="22"/>
              </w:rPr>
              <w:t>Протяженность автомобильных дорог общего пользования</w:t>
            </w:r>
          </w:p>
        </w:tc>
        <w:tc>
          <w:tcPr>
            <w:tcW w:w="850" w:type="dxa"/>
          </w:tcPr>
          <w:p w:rsidR="00A735DB" w:rsidRPr="004D7068" w:rsidRDefault="00A735DB" w:rsidP="001B0353">
            <w:pPr>
              <w:jc w:val="center"/>
            </w:pPr>
            <w:r>
              <w:t>км</w:t>
            </w:r>
          </w:p>
        </w:tc>
        <w:tc>
          <w:tcPr>
            <w:tcW w:w="850" w:type="dxa"/>
            <w:tcBorders>
              <w:left w:val="single" w:sz="4" w:space="0" w:color="auto"/>
            </w:tcBorders>
          </w:tcPr>
          <w:p w:rsidR="00A735DB" w:rsidRPr="00BE39DE" w:rsidRDefault="00A735DB" w:rsidP="001B0353">
            <w:pPr>
              <w:jc w:val="center"/>
              <w:rPr>
                <w:sz w:val="24"/>
                <w:szCs w:val="24"/>
              </w:rPr>
            </w:pPr>
            <w:r w:rsidRPr="00BE39DE">
              <w:rPr>
                <w:sz w:val="24"/>
                <w:szCs w:val="24"/>
              </w:rPr>
              <w:t>34,9</w:t>
            </w:r>
          </w:p>
        </w:tc>
        <w:tc>
          <w:tcPr>
            <w:tcW w:w="851" w:type="dxa"/>
          </w:tcPr>
          <w:p w:rsidR="00A735DB" w:rsidRPr="00BE39DE" w:rsidRDefault="00A735DB" w:rsidP="001B0353">
            <w:pPr>
              <w:jc w:val="center"/>
              <w:rPr>
                <w:sz w:val="24"/>
                <w:szCs w:val="24"/>
              </w:rPr>
            </w:pPr>
            <w:r w:rsidRPr="00BE39DE">
              <w:rPr>
                <w:sz w:val="24"/>
                <w:szCs w:val="24"/>
              </w:rPr>
              <w:t>34,9</w:t>
            </w:r>
          </w:p>
        </w:tc>
        <w:tc>
          <w:tcPr>
            <w:tcW w:w="1134" w:type="dxa"/>
          </w:tcPr>
          <w:p w:rsidR="00A735DB" w:rsidRPr="00BE39DE" w:rsidRDefault="00A735DB" w:rsidP="001B0353">
            <w:pPr>
              <w:jc w:val="center"/>
              <w:rPr>
                <w:sz w:val="24"/>
                <w:szCs w:val="24"/>
              </w:rPr>
            </w:pPr>
            <w:r w:rsidRPr="00BE39DE">
              <w:rPr>
                <w:sz w:val="24"/>
                <w:szCs w:val="24"/>
              </w:rPr>
              <w:t>34,9</w:t>
            </w:r>
          </w:p>
        </w:tc>
      </w:tr>
      <w:tr w:rsidR="00A735DB" w:rsidRPr="004D7068" w:rsidTr="001B0353">
        <w:tc>
          <w:tcPr>
            <w:tcW w:w="568" w:type="dxa"/>
          </w:tcPr>
          <w:p w:rsidR="00A735DB" w:rsidRPr="004D7068" w:rsidRDefault="00A735DB" w:rsidP="001B0353">
            <w:pPr>
              <w:jc w:val="center"/>
            </w:pPr>
            <w:r w:rsidRPr="004D7068">
              <w:t>2</w:t>
            </w:r>
          </w:p>
        </w:tc>
        <w:tc>
          <w:tcPr>
            <w:tcW w:w="4678" w:type="dxa"/>
          </w:tcPr>
          <w:p w:rsidR="00A735DB" w:rsidRPr="004D7068" w:rsidRDefault="00A735DB" w:rsidP="001B0353">
            <w:pPr>
              <w:jc w:val="both"/>
            </w:pPr>
            <w:r>
              <w:t>Доля автомобильных дорог общего пользования, находящихся на содержании</w:t>
            </w:r>
          </w:p>
        </w:tc>
        <w:tc>
          <w:tcPr>
            <w:tcW w:w="850" w:type="dxa"/>
          </w:tcPr>
          <w:p w:rsidR="00A735DB" w:rsidRPr="004D7068" w:rsidRDefault="00A735DB" w:rsidP="001B0353">
            <w:pPr>
              <w:jc w:val="center"/>
            </w:pPr>
            <w:r>
              <w:t>%</w:t>
            </w:r>
          </w:p>
        </w:tc>
        <w:tc>
          <w:tcPr>
            <w:tcW w:w="850" w:type="dxa"/>
            <w:tcBorders>
              <w:left w:val="single" w:sz="4" w:space="0" w:color="auto"/>
            </w:tcBorders>
          </w:tcPr>
          <w:p w:rsidR="00A735DB" w:rsidRPr="00BE39DE" w:rsidRDefault="00A735DB" w:rsidP="001B0353">
            <w:pPr>
              <w:jc w:val="center"/>
            </w:pPr>
            <w:r w:rsidRPr="00BE39DE">
              <w:rPr>
                <w:sz w:val="24"/>
                <w:szCs w:val="24"/>
              </w:rPr>
              <w:t>100</w:t>
            </w:r>
          </w:p>
        </w:tc>
        <w:tc>
          <w:tcPr>
            <w:tcW w:w="851" w:type="dxa"/>
          </w:tcPr>
          <w:p w:rsidR="00A735DB" w:rsidRPr="00BE39DE" w:rsidRDefault="00A735DB" w:rsidP="001B0353">
            <w:pPr>
              <w:jc w:val="center"/>
            </w:pPr>
            <w:r w:rsidRPr="00BE39DE">
              <w:rPr>
                <w:sz w:val="24"/>
                <w:szCs w:val="24"/>
              </w:rPr>
              <w:t>100</w:t>
            </w:r>
          </w:p>
        </w:tc>
        <w:tc>
          <w:tcPr>
            <w:tcW w:w="1134" w:type="dxa"/>
          </w:tcPr>
          <w:p w:rsidR="00A735DB" w:rsidRPr="00BE39DE" w:rsidRDefault="00A735DB" w:rsidP="001B0353">
            <w:pPr>
              <w:jc w:val="center"/>
            </w:pPr>
            <w:r w:rsidRPr="00BE39DE">
              <w:rPr>
                <w:sz w:val="24"/>
                <w:szCs w:val="24"/>
              </w:rPr>
              <w:t>100</w:t>
            </w:r>
          </w:p>
        </w:tc>
      </w:tr>
      <w:tr w:rsidR="00A735DB" w:rsidRPr="004D7068" w:rsidTr="001B0353">
        <w:tc>
          <w:tcPr>
            <w:tcW w:w="568" w:type="dxa"/>
          </w:tcPr>
          <w:p w:rsidR="00A735DB" w:rsidRPr="004D7068" w:rsidRDefault="00A735DB" w:rsidP="001B0353">
            <w:pPr>
              <w:jc w:val="center"/>
            </w:pPr>
            <w:r w:rsidRPr="004D7068">
              <w:t>3</w:t>
            </w:r>
          </w:p>
        </w:tc>
        <w:tc>
          <w:tcPr>
            <w:tcW w:w="4678" w:type="dxa"/>
          </w:tcPr>
          <w:p w:rsidR="00A735DB" w:rsidRPr="004D7068" w:rsidRDefault="00A735DB" w:rsidP="001B0353">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Pr>
          <w:p w:rsidR="00A735DB" w:rsidRPr="004D7068" w:rsidRDefault="00A735DB" w:rsidP="001B0353">
            <w:pPr>
              <w:jc w:val="center"/>
            </w:pPr>
            <w:r>
              <w:t>%</w:t>
            </w:r>
          </w:p>
        </w:tc>
        <w:tc>
          <w:tcPr>
            <w:tcW w:w="850" w:type="dxa"/>
            <w:tcBorders>
              <w:left w:val="single" w:sz="4" w:space="0" w:color="auto"/>
            </w:tcBorders>
          </w:tcPr>
          <w:p w:rsidR="00A735DB" w:rsidRPr="00BE39DE" w:rsidRDefault="00A735DB" w:rsidP="001B0353">
            <w:pPr>
              <w:jc w:val="center"/>
              <w:rPr>
                <w:sz w:val="24"/>
                <w:szCs w:val="24"/>
              </w:rPr>
            </w:pPr>
            <w:r w:rsidRPr="00BE39DE">
              <w:rPr>
                <w:sz w:val="24"/>
                <w:szCs w:val="24"/>
              </w:rPr>
              <w:t>25</w:t>
            </w:r>
          </w:p>
        </w:tc>
        <w:tc>
          <w:tcPr>
            <w:tcW w:w="851" w:type="dxa"/>
          </w:tcPr>
          <w:p w:rsidR="00A735DB" w:rsidRPr="00BE39DE" w:rsidRDefault="00A735DB" w:rsidP="001B0353">
            <w:pPr>
              <w:jc w:val="center"/>
              <w:rPr>
                <w:sz w:val="24"/>
                <w:szCs w:val="24"/>
              </w:rPr>
            </w:pPr>
            <w:r w:rsidRPr="00BE39DE">
              <w:rPr>
                <w:sz w:val="24"/>
                <w:szCs w:val="24"/>
              </w:rPr>
              <w:t>22</w:t>
            </w:r>
          </w:p>
        </w:tc>
        <w:tc>
          <w:tcPr>
            <w:tcW w:w="1134" w:type="dxa"/>
          </w:tcPr>
          <w:p w:rsidR="00A735DB" w:rsidRPr="00BE39DE" w:rsidRDefault="00A735DB" w:rsidP="001B0353">
            <w:pPr>
              <w:jc w:val="center"/>
              <w:rPr>
                <w:sz w:val="24"/>
                <w:szCs w:val="24"/>
              </w:rPr>
            </w:pPr>
            <w:r w:rsidRPr="00BE39DE">
              <w:rPr>
                <w:sz w:val="24"/>
                <w:szCs w:val="24"/>
              </w:rPr>
              <w:t>21</w:t>
            </w:r>
          </w:p>
        </w:tc>
      </w:tr>
    </w:tbl>
    <w:p w:rsidR="00A735DB" w:rsidRDefault="00A735DB" w:rsidP="00A735DB">
      <w:pPr>
        <w:pStyle w:val="af8"/>
        <w:jc w:val="center"/>
        <w:rPr>
          <w:rFonts w:ascii="Times New Roman" w:hAnsi="Times New Roman"/>
          <w:sz w:val="24"/>
          <w:szCs w:val="24"/>
        </w:rPr>
      </w:pPr>
    </w:p>
    <w:p w:rsidR="00A735DB" w:rsidRDefault="00A735DB" w:rsidP="00A735DB">
      <w:pPr>
        <w:pStyle w:val="af8"/>
        <w:jc w:val="center"/>
        <w:rPr>
          <w:rFonts w:ascii="Times New Roman" w:hAnsi="Times New Roman"/>
          <w:sz w:val="24"/>
          <w:szCs w:val="24"/>
        </w:rPr>
      </w:pPr>
    </w:p>
    <w:p w:rsidR="00A735DB" w:rsidRDefault="00A735DB" w:rsidP="00A735DB">
      <w:pPr>
        <w:pStyle w:val="af8"/>
        <w:ind w:left="0"/>
        <w:jc w:val="center"/>
        <w:rPr>
          <w:rFonts w:ascii="Times New Roman" w:hAnsi="Times New Roman"/>
          <w:b/>
          <w:sz w:val="24"/>
          <w:szCs w:val="24"/>
        </w:rPr>
      </w:pPr>
      <w:r w:rsidRPr="006B0605">
        <w:rPr>
          <w:rFonts w:ascii="Times New Roman" w:hAnsi="Times New Roman"/>
          <w:b/>
          <w:sz w:val="24"/>
          <w:szCs w:val="24"/>
        </w:rPr>
        <w:t>Безопасность дорожного движения</w:t>
      </w:r>
    </w:p>
    <w:p w:rsidR="00A735DB" w:rsidRPr="006B0605" w:rsidRDefault="00A735DB" w:rsidP="00A735DB">
      <w:pPr>
        <w:pStyle w:val="af8"/>
        <w:jc w:val="center"/>
        <w:rPr>
          <w:rFonts w:ascii="Times New Roman" w:hAnsi="Times New Roman"/>
          <w:b/>
          <w:sz w:val="24"/>
          <w:szCs w:val="24"/>
        </w:rPr>
      </w:pPr>
    </w:p>
    <w:p w:rsidR="00A735DB" w:rsidRPr="00CB6B37" w:rsidRDefault="00A735DB" w:rsidP="00A735DB">
      <w:pPr>
        <w:pStyle w:val="af8"/>
        <w:ind w:left="0" w:firstLine="567"/>
        <w:jc w:val="both"/>
        <w:rPr>
          <w:rFonts w:ascii="Times New Roman" w:hAnsi="Times New Roman"/>
          <w:sz w:val="24"/>
          <w:szCs w:val="24"/>
        </w:rPr>
      </w:pPr>
      <w:r w:rsidRPr="00CB6B37">
        <w:rPr>
          <w:rFonts w:ascii="Times New Roman" w:hAnsi="Times New Roman"/>
          <w:sz w:val="24"/>
          <w:szCs w:val="24"/>
        </w:rPr>
        <w:t>Безопасность дорожного движения является одной из в</w:t>
      </w:r>
      <w:r>
        <w:rPr>
          <w:rFonts w:ascii="Times New Roman" w:hAnsi="Times New Roman"/>
          <w:sz w:val="24"/>
          <w:szCs w:val="24"/>
        </w:rPr>
        <w:t xml:space="preserve">ажных социально-экономических </w:t>
      </w:r>
      <w:r w:rsidRPr="00CB6B37">
        <w:rPr>
          <w:rFonts w:ascii="Times New Roman" w:hAnsi="Times New Roman"/>
          <w:sz w:val="24"/>
          <w:szCs w:val="24"/>
        </w:rPr>
        <w:t>задач</w:t>
      </w:r>
      <w:r>
        <w:rPr>
          <w:rFonts w:ascii="Times New Roman" w:hAnsi="Times New Roman"/>
          <w:sz w:val="24"/>
          <w:szCs w:val="24"/>
        </w:rPr>
        <w:t xml:space="preserve"> </w:t>
      </w:r>
      <w:r w:rsidRPr="00CB6B37">
        <w:rPr>
          <w:rFonts w:ascii="Times New Roman" w:hAnsi="Times New Roman"/>
          <w:sz w:val="24"/>
          <w:szCs w:val="24"/>
        </w:rPr>
        <w:t xml:space="preserve">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A735DB" w:rsidRPr="00CB6B37" w:rsidRDefault="00A735DB" w:rsidP="00A735DB">
      <w:pPr>
        <w:pStyle w:val="af8"/>
        <w:ind w:left="0" w:firstLine="567"/>
        <w:jc w:val="both"/>
        <w:rPr>
          <w:rFonts w:ascii="Times New Roman" w:hAnsi="Times New Roman"/>
          <w:sz w:val="24"/>
          <w:szCs w:val="24"/>
        </w:rPr>
      </w:pPr>
      <w:r w:rsidRPr="00CB6B37">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A735DB" w:rsidRPr="00CB6B37" w:rsidRDefault="00A735DB" w:rsidP="00A735DB">
      <w:pPr>
        <w:pStyle w:val="af8"/>
        <w:spacing w:after="0"/>
        <w:ind w:left="0" w:firstLine="567"/>
        <w:jc w:val="both"/>
        <w:rPr>
          <w:rFonts w:ascii="Times New Roman" w:hAnsi="Times New Roman"/>
          <w:sz w:val="24"/>
          <w:szCs w:val="24"/>
        </w:rPr>
      </w:pPr>
      <w:r w:rsidRPr="00CB6B37">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A735DB" w:rsidRPr="00CB6B37" w:rsidRDefault="00A735DB" w:rsidP="00A735DB">
      <w:pPr>
        <w:pStyle w:val="af8"/>
        <w:spacing w:after="0"/>
        <w:ind w:left="0" w:firstLine="567"/>
        <w:jc w:val="both"/>
        <w:rPr>
          <w:rFonts w:ascii="Times New Roman" w:eastAsia="Times New Roman" w:hAnsi="Times New Roman"/>
          <w:sz w:val="24"/>
          <w:szCs w:val="24"/>
          <w:lang w:eastAsia="ru-RU"/>
        </w:rPr>
      </w:pPr>
      <w:r w:rsidRPr="00CB6B37">
        <w:rPr>
          <w:rFonts w:ascii="Times New Roman" w:eastAsia="Times New Roman" w:hAnsi="Times New Roman"/>
          <w:sz w:val="24"/>
          <w:szCs w:val="24"/>
          <w:lang w:eastAsia="ru-RU"/>
        </w:rPr>
        <w:t>Для того чтобы  лучше ориентироваться на дороге и понимать суть различных дорожных знаков</w:t>
      </w:r>
      <w:r>
        <w:rPr>
          <w:rFonts w:ascii="Times New Roman" w:eastAsia="Times New Roman" w:hAnsi="Times New Roman"/>
          <w:sz w:val="24"/>
          <w:szCs w:val="24"/>
          <w:lang w:eastAsia="ru-RU"/>
        </w:rPr>
        <w:t>,</w:t>
      </w:r>
      <w:r w:rsidRPr="00CB6B37">
        <w:rPr>
          <w:rFonts w:ascii="Times New Roman" w:eastAsia="Times New Roman" w:hAnsi="Times New Roman"/>
          <w:sz w:val="24"/>
          <w:szCs w:val="24"/>
          <w:lang w:eastAsia="ru-RU"/>
        </w:rPr>
        <w:t xml:space="preserve">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A735DB" w:rsidRPr="00A63F9B" w:rsidRDefault="00A735DB" w:rsidP="00A735DB">
      <w:pPr>
        <w:pStyle w:val="af8"/>
        <w:ind w:left="0" w:firstLine="567"/>
        <w:jc w:val="both"/>
        <w:rPr>
          <w:rFonts w:ascii="Times New Roman" w:eastAsia="Times New Roman" w:hAnsi="Times New Roman"/>
          <w:sz w:val="24"/>
          <w:szCs w:val="24"/>
          <w:lang w:eastAsia="ru-RU"/>
        </w:rPr>
      </w:pPr>
      <w:r w:rsidRPr="00CB6B37">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21" w:history="1">
        <w:r w:rsidRPr="00CB6B37">
          <w:rPr>
            <w:rStyle w:val="a3"/>
            <w:rFonts w:ascii="Times New Roman" w:eastAsia="Times New Roman" w:hAnsi="Times New Roman"/>
            <w:sz w:val="24"/>
            <w:szCs w:val="24"/>
            <w:lang w:eastAsia="ru-RU"/>
          </w:rPr>
          <w:t>Дорожные знаки</w:t>
        </w:r>
      </w:hyperlink>
      <w:r w:rsidRPr="00CB6B37">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w:t>
      </w:r>
      <w:r w:rsidRPr="00CB6B37">
        <w:rPr>
          <w:rFonts w:ascii="Times New Roman" w:eastAsia="Times New Roman" w:hAnsi="Times New Roman"/>
          <w:sz w:val="24"/>
          <w:szCs w:val="24"/>
          <w:lang w:eastAsia="ru-RU"/>
        </w:rPr>
        <w:lastRenderedPageBreak/>
        <w:t>воспринимать и правильно реагировать на знаки, а также легко ориентироваться в незнакомой</w:t>
      </w:r>
      <w:r>
        <w:rPr>
          <w:rFonts w:ascii="Times New Roman" w:eastAsia="Times New Roman" w:hAnsi="Times New Roman"/>
          <w:sz w:val="24"/>
          <w:szCs w:val="24"/>
          <w:lang w:eastAsia="ru-RU"/>
        </w:rPr>
        <w:t xml:space="preserve"> обстановке.</w:t>
      </w:r>
    </w:p>
    <w:p w:rsidR="00A735DB" w:rsidRDefault="00A735DB" w:rsidP="00A735DB">
      <w:pPr>
        <w:pStyle w:val="af8"/>
        <w:ind w:left="0" w:right="-143"/>
        <w:jc w:val="right"/>
        <w:rPr>
          <w:rFonts w:ascii="Times New Roman" w:hAnsi="Times New Roman"/>
          <w:b/>
          <w:sz w:val="24"/>
          <w:szCs w:val="24"/>
        </w:rPr>
      </w:pPr>
    </w:p>
    <w:p w:rsidR="00A735DB" w:rsidRDefault="00A735DB" w:rsidP="00A735DB">
      <w:pPr>
        <w:pStyle w:val="af8"/>
        <w:ind w:left="0" w:right="-143"/>
        <w:jc w:val="right"/>
        <w:rPr>
          <w:rFonts w:ascii="Times New Roman" w:hAnsi="Times New Roman"/>
          <w:b/>
          <w:sz w:val="24"/>
          <w:szCs w:val="24"/>
        </w:rPr>
      </w:pPr>
    </w:p>
    <w:p w:rsidR="00A735DB" w:rsidRPr="009125AC" w:rsidRDefault="00A735DB" w:rsidP="00A735DB">
      <w:pPr>
        <w:pStyle w:val="af8"/>
        <w:ind w:left="142"/>
        <w:jc w:val="center"/>
        <w:rPr>
          <w:rFonts w:ascii="Times New Roman" w:hAnsi="Times New Roman"/>
          <w:b/>
        </w:rPr>
      </w:pPr>
      <w:r w:rsidRPr="009125AC">
        <w:rPr>
          <w:rFonts w:ascii="Times New Roman" w:hAnsi="Times New Roman"/>
          <w:b/>
        </w:rPr>
        <w:t xml:space="preserve">Показатели, характеризующие безопасность  дорожного движения </w:t>
      </w:r>
    </w:p>
    <w:p w:rsidR="00A735DB" w:rsidRPr="00712919" w:rsidRDefault="00A735DB" w:rsidP="00A735DB">
      <w:pPr>
        <w:pStyle w:val="af8"/>
        <w:ind w:left="142"/>
        <w:jc w:val="center"/>
        <w:rPr>
          <w:rFonts w:ascii="Times New Roman" w:hAnsi="Times New Roman"/>
          <w:b/>
          <w:sz w:val="24"/>
          <w:szCs w:val="24"/>
        </w:rPr>
      </w:pPr>
      <w:r w:rsidRPr="009125AC">
        <w:rPr>
          <w:rFonts w:ascii="Times New Roman" w:hAnsi="Times New Roman"/>
          <w:b/>
        </w:rPr>
        <w:t>на территории Комсомольского городского поселения</w:t>
      </w:r>
      <w:r w:rsidRPr="00712919">
        <w:rPr>
          <w:rFonts w:ascii="Times New Roman" w:hAnsi="Times New Roman"/>
          <w:b/>
          <w:sz w:val="24"/>
          <w:szCs w:val="24"/>
        </w:rPr>
        <w:t xml:space="preserve">  </w:t>
      </w:r>
    </w:p>
    <w:p w:rsidR="00A735DB" w:rsidRPr="009125AC" w:rsidRDefault="00A735DB" w:rsidP="00A735DB">
      <w:pPr>
        <w:pStyle w:val="af8"/>
        <w:ind w:left="0" w:right="-143"/>
        <w:jc w:val="right"/>
        <w:rPr>
          <w:rFonts w:ascii="Times New Roman" w:hAnsi="Times New Roman"/>
          <w:b/>
          <w:sz w:val="2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992"/>
        <w:gridCol w:w="1276"/>
        <w:gridCol w:w="992"/>
        <w:gridCol w:w="850"/>
      </w:tblGrid>
      <w:tr w:rsidR="00A735DB" w:rsidRPr="004D7068" w:rsidTr="001B0353">
        <w:tc>
          <w:tcPr>
            <w:tcW w:w="567" w:type="dxa"/>
          </w:tcPr>
          <w:p w:rsidR="00A735DB" w:rsidRPr="004D7068"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t>№</w:t>
            </w:r>
            <w:r>
              <w:rPr>
                <w:rFonts w:ascii="Times New Roman" w:hAnsi="Times New Roman"/>
              </w:rPr>
              <w:t xml:space="preserve"> </w:t>
            </w:r>
            <w:r w:rsidRPr="004D7068">
              <w:rPr>
                <w:rFonts w:ascii="Times New Roman" w:hAnsi="Times New Roman"/>
              </w:rPr>
              <w:t xml:space="preserve"> п/п</w:t>
            </w:r>
          </w:p>
        </w:tc>
        <w:tc>
          <w:tcPr>
            <w:tcW w:w="3828" w:type="dxa"/>
            <w:vAlign w:val="center"/>
          </w:tcPr>
          <w:p w:rsidR="00A735DB" w:rsidRPr="004D7068" w:rsidRDefault="00A735DB" w:rsidP="001B0353">
            <w:pPr>
              <w:pStyle w:val="af8"/>
              <w:spacing w:after="0" w:line="240" w:lineRule="auto"/>
              <w:ind w:left="0" w:right="-143"/>
              <w:jc w:val="center"/>
              <w:rPr>
                <w:rFonts w:ascii="Times New Roman" w:hAnsi="Times New Roman"/>
              </w:rPr>
            </w:pPr>
            <w:r w:rsidRPr="004D7068">
              <w:rPr>
                <w:rFonts w:ascii="Times New Roman" w:hAnsi="Times New Roman"/>
              </w:rPr>
              <w:t xml:space="preserve">Наименование </w:t>
            </w:r>
            <w:r>
              <w:rPr>
                <w:rFonts w:ascii="Times New Roman" w:hAnsi="Times New Roman"/>
              </w:rPr>
              <w:t>показателя</w:t>
            </w:r>
          </w:p>
        </w:tc>
        <w:tc>
          <w:tcPr>
            <w:tcW w:w="992" w:type="dxa"/>
          </w:tcPr>
          <w:p w:rsidR="00A735DB" w:rsidRPr="004D7068"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t>Ед</w:t>
            </w:r>
            <w:r>
              <w:rPr>
                <w:rFonts w:ascii="Times New Roman" w:hAnsi="Times New Roman"/>
              </w:rPr>
              <w:t>.</w:t>
            </w:r>
            <w:r w:rsidRPr="004D7068">
              <w:rPr>
                <w:rFonts w:ascii="Times New Roman" w:hAnsi="Times New Roman"/>
              </w:rPr>
              <w:t xml:space="preserve"> изм</w:t>
            </w:r>
            <w:r>
              <w:rPr>
                <w:rFonts w:ascii="Times New Roman" w:hAnsi="Times New Roman"/>
              </w:rPr>
              <w:t>.</w:t>
            </w:r>
          </w:p>
        </w:tc>
        <w:tc>
          <w:tcPr>
            <w:tcW w:w="1276" w:type="dxa"/>
            <w:vAlign w:val="center"/>
          </w:tcPr>
          <w:p w:rsidR="00A735DB" w:rsidRPr="004D7068" w:rsidRDefault="00A735DB" w:rsidP="001B0353">
            <w:pPr>
              <w:pStyle w:val="af8"/>
              <w:spacing w:after="0" w:line="240" w:lineRule="auto"/>
              <w:ind w:left="0" w:right="-143"/>
              <w:jc w:val="center"/>
              <w:rPr>
                <w:rFonts w:ascii="Times New Roman" w:hAnsi="Times New Roman"/>
              </w:rPr>
            </w:pPr>
            <w:r>
              <w:rPr>
                <w:rFonts w:ascii="Times New Roman" w:hAnsi="Times New Roman"/>
              </w:rPr>
              <w:t>2017</w:t>
            </w:r>
            <w:r w:rsidRPr="004D7068">
              <w:rPr>
                <w:rFonts w:ascii="Times New Roman" w:hAnsi="Times New Roman"/>
              </w:rPr>
              <w:t>г</w:t>
            </w:r>
            <w:r>
              <w:rPr>
                <w:rFonts w:ascii="Times New Roman" w:hAnsi="Times New Roman"/>
              </w:rPr>
              <w:t xml:space="preserve"> </w:t>
            </w:r>
          </w:p>
        </w:tc>
        <w:tc>
          <w:tcPr>
            <w:tcW w:w="992" w:type="dxa"/>
            <w:tcBorders>
              <w:right w:val="single" w:sz="4" w:space="0" w:color="auto"/>
            </w:tcBorders>
            <w:vAlign w:val="center"/>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2018</w:t>
            </w:r>
            <w:r w:rsidRPr="004D7068">
              <w:rPr>
                <w:rFonts w:ascii="Times New Roman" w:hAnsi="Times New Roman"/>
              </w:rPr>
              <w:t>г</w:t>
            </w:r>
          </w:p>
        </w:tc>
        <w:tc>
          <w:tcPr>
            <w:tcW w:w="850" w:type="dxa"/>
            <w:tcBorders>
              <w:left w:val="single" w:sz="4" w:space="0" w:color="auto"/>
            </w:tcBorders>
            <w:vAlign w:val="center"/>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2019г.</w:t>
            </w:r>
          </w:p>
        </w:tc>
      </w:tr>
      <w:tr w:rsidR="00A735DB" w:rsidRPr="004D7068" w:rsidTr="001B0353">
        <w:tc>
          <w:tcPr>
            <w:tcW w:w="567"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1</w:t>
            </w:r>
          </w:p>
        </w:tc>
        <w:tc>
          <w:tcPr>
            <w:tcW w:w="3828" w:type="dxa"/>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Количество пешеходных переходов, подлежащих окраске</w:t>
            </w:r>
          </w:p>
        </w:tc>
        <w:tc>
          <w:tcPr>
            <w:tcW w:w="992"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шт.</w:t>
            </w:r>
          </w:p>
        </w:tc>
        <w:tc>
          <w:tcPr>
            <w:tcW w:w="1276"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28</w:t>
            </w:r>
          </w:p>
        </w:tc>
        <w:tc>
          <w:tcPr>
            <w:tcW w:w="992" w:type="dxa"/>
            <w:tcBorders>
              <w:right w:val="single" w:sz="4" w:space="0" w:color="auto"/>
            </w:tcBorders>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28</w:t>
            </w:r>
          </w:p>
        </w:tc>
        <w:tc>
          <w:tcPr>
            <w:tcW w:w="850" w:type="dxa"/>
            <w:tcBorders>
              <w:left w:val="single" w:sz="4" w:space="0" w:color="auto"/>
            </w:tcBorders>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30</w:t>
            </w:r>
          </w:p>
        </w:tc>
      </w:tr>
      <w:tr w:rsidR="00A735DB" w:rsidRPr="004D7068" w:rsidTr="001B0353">
        <w:tc>
          <w:tcPr>
            <w:tcW w:w="567"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 xml:space="preserve">2 </w:t>
            </w:r>
          </w:p>
        </w:tc>
        <w:tc>
          <w:tcPr>
            <w:tcW w:w="3828" w:type="dxa"/>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Количество нанесенной дорожной разметки</w:t>
            </w:r>
          </w:p>
        </w:tc>
        <w:tc>
          <w:tcPr>
            <w:tcW w:w="992"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м2</w:t>
            </w:r>
          </w:p>
        </w:tc>
        <w:tc>
          <w:tcPr>
            <w:tcW w:w="1276"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871,58</w:t>
            </w:r>
          </w:p>
        </w:tc>
        <w:tc>
          <w:tcPr>
            <w:tcW w:w="992" w:type="dxa"/>
            <w:tcBorders>
              <w:right w:val="single" w:sz="4" w:space="0" w:color="auto"/>
            </w:tcBorders>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874,58</w:t>
            </w:r>
          </w:p>
        </w:tc>
        <w:tc>
          <w:tcPr>
            <w:tcW w:w="850" w:type="dxa"/>
            <w:tcBorders>
              <w:left w:val="single" w:sz="4" w:space="0" w:color="auto"/>
            </w:tcBorders>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974,58</w:t>
            </w:r>
          </w:p>
        </w:tc>
      </w:tr>
      <w:tr w:rsidR="00A735DB" w:rsidRPr="004D7068" w:rsidTr="001B0353">
        <w:tc>
          <w:tcPr>
            <w:tcW w:w="567"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3</w:t>
            </w:r>
          </w:p>
        </w:tc>
        <w:tc>
          <w:tcPr>
            <w:tcW w:w="3828" w:type="dxa"/>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Количество установленных пешеходных ограждений</w:t>
            </w:r>
          </w:p>
        </w:tc>
        <w:tc>
          <w:tcPr>
            <w:tcW w:w="992"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м</w:t>
            </w:r>
          </w:p>
        </w:tc>
        <w:tc>
          <w:tcPr>
            <w:tcW w:w="1276" w:type="dxa"/>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212</w:t>
            </w:r>
          </w:p>
        </w:tc>
        <w:tc>
          <w:tcPr>
            <w:tcW w:w="992" w:type="dxa"/>
            <w:tcBorders>
              <w:right w:val="single" w:sz="4" w:space="0" w:color="auto"/>
            </w:tcBorders>
          </w:tcPr>
          <w:p w:rsidR="00A735DB" w:rsidRPr="0024605B" w:rsidRDefault="00A735DB" w:rsidP="001B0353">
            <w:pPr>
              <w:pStyle w:val="af8"/>
              <w:spacing w:after="0" w:line="240" w:lineRule="auto"/>
              <w:ind w:left="0" w:right="-143"/>
              <w:rPr>
                <w:rFonts w:ascii="Times New Roman" w:hAnsi="Times New Roman"/>
              </w:rPr>
            </w:pPr>
            <w:r w:rsidRPr="0024605B">
              <w:rPr>
                <w:rFonts w:ascii="Times New Roman" w:hAnsi="Times New Roman"/>
              </w:rPr>
              <w:t>-</w:t>
            </w:r>
          </w:p>
        </w:tc>
        <w:tc>
          <w:tcPr>
            <w:tcW w:w="850" w:type="dxa"/>
            <w:tcBorders>
              <w:left w:val="single" w:sz="4" w:space="0" w:color="auto"/>
            </w:tcBorders>
          </w:tcPr>
          <w:p w:rsidR="00A735DB" w:rsidRPr="0024605B" w:rsidRDefault="00A735DB" w:rsidP="001B0353">
            <w:pPr>
              <w:pStyle w:val="af8"/>
              <w:spacing w:after="0" w:line="240" w:lineRule="auto"/>
              <w:ind w:left="0" w:right="-143"/>
              <w:rPr>
                <w:rFonts w:ascii="Times New Roman" w:hAnsi="Times New Roman"/>
              </w:rPr>
            </w:pPr>
          </w:p>
        </w:tc>
      </w:tr>
    </w:tbl>
    <w:p w:rsidR="00A735DB" w:rsidRDefault="00A735DB" w:rsidP="00A735DB">
      <w:pPr>
        <w:pStyle w:val="af8"/>
        <w:tabs>
          <w:tab w:val="left" w:pos="-142"/>
        </w:tabs>
        <w:spacing w:after="0" w:line="240" w:lineRule="auto"/>
        <w:ind w:left="0" w:right="-143" w:hanging="142"/>
        <w:jc w:val="both"/>
        <w:rPr>
          <w:rFonts w:ascii="Times New Roman" w:hAnsi="Times New Roman"/>
          <w:sz w:val="24"/>
          <w:szCs w:val="24"/>
        </w:rPr>
      </w:pPr>
    </w:p>
    <w:p w:rsidR="00A735DB" w:rsidRDefault="00A735DB" w:rsidP="00A735DB">
      <w:pPr>
        <w:pStyle w:val="af8"/>
        <w:tabs>
          <w:tab w:val="left" w:pos="-142"/>
        </w:tabs>
        <w:spacing w:after="0" w:line="240" w:lineRule="auto"/>
        <w:ind w:left="0" w:right="-143" w:hanging="142"/>
        <w:jc w:val="both"/>
        <w:rPr>
          <w:rFonts w:ascii="Times New Roman" w:hAnsi="Times New Roman"/>
          <w:sz w:val="24"/>
          <w:szCs w:val="24"/>
        </w:rPr>
      </w:pPr>
    </w:p>
    <w:p w:rsidR="00A735DB" w:rsidRDefault="00A735DB" w:rsidP="00DC4B53">
      <w:pPr>
        <w:pStyle w:val="af8"/>
        <w:numPr>
          <w:ilvl w:val="0"/>
          <w:numId w:val="1"/>
        </w:numPr>
        <w:jc w:val="center"/>
        <w:rPr>
          <w:rFonts w:ascii="Times New Roman" w:hAnsi="Times New Roman"/>
          <w:b/>
          <w:sz w:val="24"/>
          <w:szCs w:val="24"/>
        </w:rPr>
      </w:pPr>
      <w:r>
        <w:rPr>
          <w:rFonts w:ascii="Times New Roman" w:hAnsi="Times New Roman"/>
          <w:b/>
          <w:sz w:val="24"/>
          <w:szCs w:val="24"/>
        </w:rPr>
        <w:t>Сведения о целевых  индикаторах (показателях) Программы</w:t>
      </w:r>
    </w:p>
    <w:p w:rsidR="00A735DB" w:rsidRDefault="00A735DB" w:rsidP="00A735DB">
      <w:pPr>
        <w:pStyle w:val="af8"/>
        <w:ind w:left="1920"/>
        <w:rPr>
          <w:rFonts w:ascii="Times New Roman" w:hAnsi="Times New Roman"/>
          <w:b/>
          <w:sz w:val="24"/>
          <w:szCs w:val="24"/>
        </w:rPr>
      </w:pPr>
    </w:p>
    <w:p w:rsidR="00A735DB" w:rsidRDefault="00A735DB" w:rsidP="00A735DB">
      <w:pPr>
        <w:pStyle w:val="af8"/>
        <w:jc w:val="center"/>
        <w:rPr>
          <w:rFonts w:ascii="Times New Roman" w:hAnsi="Times New Roman"/>
          <w:b/>
          <w:sz w:val="24"/>
          <w:szCs w:val="24"/>
        </w:rPr>
      </w:pPr>
      <w:r>
        <w:rPr>
          <w:rFonts w:ascii="Times New Roman" w:hAnsi="Times New Roman"/>
          <w:b/>
          <w:sz w:val="24"/>
          <w:szCs w:val="24"/>
        </w:rPr>
        <w:t>3.1.Сведения о целевых индикаторах (показателях) муниципальной программы</w:t>
      </w:r>
    </w:p>
    <w:p w:rsidR="00A735DB" w:rsidRDefault="00A735DB" w:rsidP="00A735DB">
      <w:pPr>
        <w:pStyle w:val="af8"/>
        <w:jc w:val="center"/>
        <w:rPr>
          <w:rFonts w:ascii="Times New Roman" w:hAnsi="Times New Roman"/>
          <w:b/>
          <w:sz w:val="24"/>
          <w:szCs w:val="24"/>
        </w:rPr>
      </w:pPr>
    </w:p>
    <w:p w:rsidR="00A735DB" w:rsidRDefault="00A735DB" w:rsidP="00A735DB">
      <w:pPr>
        <w:pStyle w:val="af8"/>
        <w:ind w:left="0"/>
        <w:jc w:val="both"/>
        <w:rPr>
          <w:rFonts w:ascii="Times New Roman" w:hAnsi="Times New Roman"/>
          <w:sz w:val="24"/>
          <w:szCs w:val="24"/>
        </w:rPr>
      </w:pPr>
      <w:r>
        <w:rPr>
          <w:rFonts w:ascii="Times New Roman" w:hAnsi="Times New Roman"/>
          <w:sz w:val="24"/>
          <w:szCs w:val="24"/>
        </w:rPr>
        <w:tab/>
      </w:r>
      <w:r w:rsidRPr="00605C4C">
        <w:rPr>
          <w:rFonts w:ascii="Times New Roman" w:hAnsi="Times New Roman"/>
          <w:sz w:val="24"/>
          <w:szCs w:val="24"/>
        </w:rPr>
        <w:t>Основными  целями</w:t>
      </w:r>
      <w:r>
        <w:rPr>
          <w:rFonts w:ascii="Times New Roman" w:hAnsi="Times New Roman"/>
          <w:sz w:val="24"/>
          <w:szCs w:val="24"/>
        </w:rPr>
        <w:t xml:space="preserve"> </w:t>
      </w:r>
      <w:r w:rsidRPr="00605C4C">
        <w:rPr>
          <w:rFonts w:ascii="Times New Roman" w:hAnsi="Times New Roman"/>
          <w:sz w:val="24"/>
          <w:szCs w:val="24"/>
        </w:rPr>
        <w:t xml:space="preserve"> Программы  являются </w:t>
      </w:r>
      <w:r>
        <w:rPr>
          <w:rFonts w:ascii="Times New Roman" w:hAnsi="Times New Roman"/>
          <w:sz w:val="24"/>
          <w:szCs w:val="24"/>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A735DB" w:rsidRDefault="00A735DB" w:rsidP="00A735DB">
      <w:pPr>
        <w:pStyle w:val="af8"/>
        <w:ind w:left="0"/>
        <w:jc w:val="both"/>
        <w:rPr>
          <w:rFonts w:ascii="Times New Roman" w:hAnsi="Times New Roman"/>
          <w:sz w:val="24"/>
          <w:szCs w:val="24"/>
        </w:rPr>
      </w:pPr>
      <w:r>
        <w:rPr>
          <w:rFonts w:ascii="Times New Roman" w:hAnsi="Times New Roman"/>
          <w:sz w:val="24"/>
          <w:szCs w:val="24"/>
        </w:rPr>
        <w:tab/>
        <w:t>Для достижения  основных  целей Программы необходимо решить  следующие  задачи:</w:t>
      </w:r>
    </w:p>
    <w:p w:rsidR="00A735DB" w:rsidRDefault="00A735DB" w:rsidP="00A735DB">
      <w:pPr>
        <w:pStyle w:val="af8"/>
        <w:ind w:left="0" w:firstLine="426"/>
        <w:jc w:val="both"/>
        <w:rPr>
          <w:rFonts w:ascii="Times New Roman" w:hAnsi="Times New Roman"/>
          <w:sz w:val="24"/>
          <w:szCs w:val="24"/>
        </w:rPr>
      </w:pPr>
      <w:r>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A735DB" w:rsidRPr="004E6E29" w:rsidRDefault="00A735DB" w:rsidP="00A735DB">
      <w:pPr>
        <w:pStyle w:val="af8"/>
        <w:ind w:left="0" w:firstLine="708"/>
        <w:jc w:val="both"/>
        <w:rPr>
          <w:rFonts w:ascii="Times New Roman" w:hAnsi="Times New Roman"/>
          <w:sz w:val="16"/>
          <w:szCs w:val="16"/>
        </w:rPr>
      </w:pPr>
      <w:r>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A735DB" w:rsidRDefault="00A735DB" w:rsidP="00A735DB">
      <w:pPr>
        <w:jc w:val="center"/>
        <w:rPr>
          <w:b/>
        </w:rPr>
      </w:pPr>
      <w:r w:rsidRPr="009125AC">
        <w:rPr>
          <w:b/>
        </w:rPr>
        <w:t xml:space="preserve">Целевые индикаторы, характеризующие    ситуацию  в сфере  </w:t>
      </w:r>
    </w:p>
    <w:p w:rsidR="00A735DB" w:rsidRDefault="00A735DB" w:rsidP="00A735DB">
      <w:pPr>
        <w:jc w:val="center"/>
      </w:pPr>
      <w:r w:rsidRPr="009125AC">
        <w:rPr>
          <w:b/>
        </w:rPr>
        <w:t xml:space="preserve"> содержания  сети автомобильных дорог</w:t>
      </w:r>
      <w:r w:rsidRPr="009125AC">
        <w:t xml:space="preserve">  </w:t>
      </w:r>
    </w:p>
    <w:p w:rsidR="00A735DB" w:rsidRPr="009125AC" w:rsidRDefault="00A735DB" w:rsidP="00A735DB">
      <w:pPr>
        <w:jc w:val="center"/>
        <w:rPr>
          <w:b/>
          <w:sz w:val="16"/>
          <w:szCs w:val="16"/>
        </w:rPr>
      </w:pPr>
    </w:p>
    <w:tbl>
      <w:tblPr>
        <w:tblW w:w="8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850"/>
        <w:gridCol w:w="851"/>
        <w:gridCol w:w="850"/>
        <w:gridCol w:w="993"/>
      </w:tblGrid>
      <w:tr w:rsidR="00A735DB" w:rsidRPr="004D7068" w:rsidTr="001B0353">
        <w:tc>
          <w:tcPr>
            <w:tcW w:w="568" w:type="dxa"/>
          </w:tcPr>
          <w:p w:rsidR="00A735DB" w:rsidRDefault="00A735DB" w:rsidP="001B0353">
            <w:pPr>
              <w:spacing w:line="0" w:lineRule="atLeast"/>
              <w:jc w:val="center"/>
            </w:pPr>
            <w:r w:rsidRPr="004D7068">
              <w:t>№</w:t>
            </w:r>
            <w:r>
              <w:t xml:space="preserve"> </w:t>
            </w:r>
          </w:p>
          <w:p w:rsidR="00A735DB" w:rsidRPr="004D7068" w:rsidRDefault="00A735DB" w:rsidP="001B0353">
            <w:pPr>
              <w:spacing w:line="0" w:lineRule="atLeast"/>
              <w:jc w:val="center"/>
            </w:pPr>
            <w:r w:rsidRPr="004D7068">
              <w:t>п/п</w:t>
            </w:r>
          </w:p>
        </w:tc>
        <w:tc>
          <w:tcPr>
            <w:tcW w:w="4678" w:type="dxa"/>
            <w:vAlign w:val="center"/>
          </w:tcPr>
          <w:p w:rsidR="00A735DB" w:rsidRPr="004D7068" w:rsidRDefault="00A735DB" w:rsidP="001B0353">
            <w:pPr>
              <w:spacing w:line="0" w:lineRule="atLeast"/>
              <w:jc w:val="center"/>
            </w:pPr>
            <w:r w:rsidRPr="004D7068">
              <w:t xml:space="preserve">Наименование </w:t>
            </w:r>
            <w:r>
              <w:t>показателя</w:t>
            </w:r>
          </w:p>
        </w:tc>
        <w:tc>
          <w:tcPr>
            <w:tcW w:w="850" w:type="dxa"/>
          </w:tcPr>
          <w:p w:rsidR="00A735DB" w:rsidRPr="004D7068" w:rsidRDefault="00A735DB" w:rsidP="001B0353">
            <w:pPr>
              <w:spacing w:line="0" w:lineRule="atLeast"/>
              <w:jc w:val="center"/>
            </w:pPr>
            <w:r w:rsidRPr="004D7068">
              <w:t>Единица</w:t>
            </w:r>
          </w:p>
          <w:p w:rsidR="00A735DB" w:rsidRPr="004D7068" w:rsidRDefault="00A735DB" w:rsidP="001B0353">
            <w:pPr>
              <w:spacing w:line="0" w:lineRule="atLeast"/>
              <w:jc w:val="center"/>
            </w:pPr>
            <w:r w:rsidRPr="004D7068">
              <w:t>измерения</w:t>
            </w:r>
          </w:p>
        </w:tc>
        <w:tc>
          <w:tcPr>
            <w:tcW w:w="851" w:type="dxa"/>
            <w:tcBorders>
              <w:left w:val="single" w:sz="4" w:space="0" w:color="auto"/>
            </w:tcBorders>
            <w:vAlign w:val="center"/>
          </w:tcPr>
          <w:p w:rsidR="00A735DB" w:rsidRPr="004D7068" w:rsidRDefault="00A735DB" w:rsidP="001B0353">
            <w:pPr>
              <w:spacing w:line="0" w:lineRule="atLeast"/>
              <w:jc w:val="center"/>
            </w:pPr>
            <w:r>
              <w:t>2017</w:t>
            </w:r>
            <w:r w:rsidRPr="004D7068">
              <w:t>г</w:t>
            </w:r>
          </w:p>
        </w:tc>
        <w:tc>
          <w:tcPr>
            <w:tcW w:w="850" w:type="dxa"/>
            <w:vAlign w:val="center"/>
          </w:tcPr>
          <w:p w:rsidR="00A735DB" w:rsidRPr="004D7068" w:rsidRDefault="00A735DB" w:rsidP="001B0353">
            <w:pPr>
              <w:spacing w:line="0" w:lineRule="atLeast"/>
              <w:jc w:val="center"/>
            </w:pPr>
            <w:r>
              <w:t>2018</w:t>
            </w:r>
            <w:r w:rsidRPr="004D7068">
              <w:t>г</w:t>
            </w:r>
          </w:p>
        </w:tc>
        <w:tc>
          <w:tcPr>
            <w:tcW w:w="993" w:type="dxa"/>
            <w:vAlign w:val="center"/>
          </w:tcPr>
          <w:p w:rsidR="00A735DB" w:rsidRPr="004D7068" w:rsidRDefault="00A735DB" w:rsidP="001B0353">
            <w:pPr>
              <w:spacing w:line="0" w:lineRule="atLeast"/>
              <w:jc w:val="center"/>
            </w:pPr>
            <w:r>
              <w:t>2019</w:t>
            </w:r>
            <w:r w:rsidRPr="004D7068">
              <w:t>г</w:t>
            </w:r>
          </w:p>
        </w:tc>
      </w:tr>
      <w:tr w:rsidR="00A735DB" w:rsidRPr="00303A59" w:rsidTr="001B0353">
        <w:tc>
          <w:tcPr>
            <w:tcW w:w="568" w:type="dxa"/>
          </w:tcPr>
          <w:p w:rsidR="00A735DB" w:rsidRPr="004D7068" w:rsidRDefault="00A735DB" w:rsidP="001B0353">
            <w:pPr>
              <w:jc w:val="center"/>
            </w:pPr>
            <w:r w:rsidRPr="004D7068">
              <w:t>1</w:t>
            </w:r>
          </w:p>
        </w:tc>
        <w:tc>
          <w:tcPr>
            <w:tcW w:w="4678" w:type="dxa"/>
          </w:tcPr>
          <w:p w:rsidR="00A735DB" w:rsidRPr="004D7068" w:rsidRDefault="00A735DB" w:rsidP="001B0353">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Pr>
          <w:p w:rsidR="00A735DB" w:rsidRPr="004D7068" w:rsidRDefault="00A735DB" w:rsidP="001B0353">
            <w:pPr>
              <w:jc w:val="center"/>
            </w:pPr>
            <w:r w:rsidRPr="004D7068">
              <w:t>%</w:t>
            </w:r>
          </w:p>
        </w:tc>
        <w:tc>
          <w:tcPr>
            <w:tcW w:w="851" w:type="dxa"/>
            <w:tcBorders>
              <w:left w:val="single" w:sz="4" w:space="0" w:color="auto"/>
            </w:tcBorders>
          </w:tcPr>
          <w:p w:rsidR="00A735DB" w:rsidRPr="0024605B" w:rsidRDefault="00A735DB" w:rsidP="001B0353">
            <w:pPr>
              <w:jc w:val="center"/>
              <w:rPr>
                <w:sz w:val="24"/>
                <w:szCs w:val="24"/>
              </w:rPr>
            </w:pPr>
            <w:r w:rsidRPr="0024605B">
              <w:rPr>
                <w:sz w:val="24"/>
                <w:szCs w:val="24"/>
              </w:rPr>
              <w:t>22</w:t>
            </w:r>
          </w:p>
        </w:tc>
        <w:tc>
          <w:tcPr>
            <w:tcW w:w="850" w:type="dxa"/>
          </w:tcPr>
          <w:p w:rsidR="00A735DB" w:rsidRPr="0024605B" w:rsidRDefault="00A735DB" w:rsidP="001B0353">
            <w:pPr>
              <w:jc w:val="center"/>
              <w:rPr>
                <w:sz w:val="24"/>
                <w:szCs w:val="24"/>
              </w:rPr>
            </w:pPr>
            <w:r w:rsidRPr="0024605B">
              <w:rPr>
                <w:sz w:val="24"/>
                <w:szCs w:val="24"/>
              </w:rPr>
              <w:t>21</w:t>
            </w:r>
          </w:p>
        </w:tc>
        <w:tc>
          <w:tcPr>
            <w:tcW w:w="993" w:type="dxa"/>
          </w:tcPr>
          <w:p w:rsidR="00A735DB" w:rsidRPr="0024605B" w:rsidRDefault="00A735DB" w:rsidP="001B0353">
            <w:pPr>
              <w:jc w:val="center"/>
              <w:rPr>
                <w:sz w:val="24"/>
                <w:szCs w:val="24"/>
              </w:rPr>
            </w:pPr>
            <w:r w:rsidRPr="0024605B">
              <w:rPr>
                <w:sz w:val="24"/>
                <w:szCs w:val="24"/>
              </w:rPr>
              <w:t>20</w:t>
            </w:r>
          </w:p>
        </w:tc>
      </w:tr>
      <w:tr w:rsidR="00A735DB" w:rsidRPr="004D7068" w:rsidTr="001B0353">
        <w:tc>
          <w:tcPr>
            <w:tcW w:w="568" w:type="dxa"/>
          </w:tcPr>
          <w:p w:rsidR="00A735DB" w:rsidRPr="004D7068" w:rsidRDefault="00A735DB" w:rsidP="001B0353">
            <w:pPr>
              <w:jc w:val="center"/>
            </w:pPr>
            <w:r w:rsidRPr="004D7068">
              <w:t>2</w:t>
            </w:r>
          </w:p>
        </w:tc>
        <w:tc>
          <w:tcPr>
            <w:tcW w:w="4678" w:type="dxa"/>
          </w:tcPr>
          <w:p w:rsidR="00A735DB" w:rsidRPr="004D7068" w:rsidRDefault="00A735DB" w:rsidP="001B0353">
            <w:pPr>
              <w:jc w:val="both"/>
            </w:pPr>
            <w:r>
              <w:t>Доля автомобильных дорог общего пользования, находящихся на содержании</w:t>
            </w:r>
          </w:p>
        </w:tc>
        <w:tc>
          <w:tcPr>
            <w:tcW w:w="850" w:type="dxa"/>
          </w:tcPr>
          <w:p w:rsidR="00A735DB" w:rsidRPr="004D7068" w:rsidRDefault="00A735DB" w:rsidP="001B0353">
            <w:pPr>
              <w:jc w:val="center"/>
            </w:pPr>
            <w:r>
              <w:t>км</w:t>
            </w:r>
          </w:p>
        </w:tc>
        <w:tc>
          <w:tcPr>
            <w:tcW w:w="851" w:type="dxa"/>
            <w:tcBorders>
              <w:left w:val="single" w:sz="4" w:space="0" w:color="auto"/>
            </w:tcBorders>
          </w:tcPr>
          <w:p w:rsidR="00A735DB" w:rsidRPr="004D7068" w:rsidRDefault="00A735DB" w:rsidP="001B0353">
            <w:pPr>
              <w:jc w:val="center"/>
            </w:pPr>
            <w:r w:rsidRPr="004D7068">
              <w:rPr>
                <w:sz w:val="24"/>
                <w:szCs w:val="24"/>
              </w:rPr>
              <w:t>100</w:t>
            </w:r>
          </w:p>
        </w:tc>
        <w:tc>
          <w:tcPr>
            <w:tcW w:w="850" w:type="dxa"/>
          </w:tcPr>
          <w:p w:rsidR="00A735DB" w:rsidRPr="004D7068" w:rsidRDefault="00A735DB" w:rsidP="001B0353">
            <w:pPr>
              <w:jc w:val="center"/>
            </w:pPr>
            <w:r w:rsidRPr="004D7068">
              <w:rPr>
                <w:sz w:val="24"/>
                <w:szCs w:val="24"/>
              </w:rPr>
              <w:t>100</w:t>
            </w:r>
          </w:p>
        </w:tc>
        <w:tc>
          <w:tcPr>
            <w:tcW w:w="993" w:type="dxa"/>
          </w:tcPr>
          <w:p w:rsidR="00A735DB" w:rsidRPr="004D7068" w:rsidRDefault="00A735DB" w:rsidP="001B0353">
            <w:pPr>
              <w:jc w:val="center"/>
            </w:pPr>
            <w:r w:rsidRPr="004D7068">
              <w:rPr>
                <w:sz w:val="24"/>
                <w:szCs w:val="24"/>
              </w:rPr>
              <w:t>100</w:t>
            </w:r>
          </w:p>
        </w:tc>
      </w:tr>
      <w:tr w:rsidR="00A735DB" w:rsidRPr="004D7068" w:rsidTr="001B0353">
        <w:tc>
          <w:tcPr>
            <w:tcW w:w="568" w:type="dxa"/>
          </w:tcPr>
          <w:p w:rsidR="00A735DB" w:rsidRPr="004D7068" w:rsidRDefault="00A735DB" w:rsidP="001B0353">
            <w:pPr>
              <w:jc w:val="center"/>
            </w:pPr>
            <w:r w:rsidRPr="004D7068">
              <w:t>3</w:t>
            </w:r>
          </w:p>
        </w:tc>
        <w:tc>
          <w:tcPr>
            <w:tcW w:w="4678" w:type="dxa"/>
          </w:tcPr>
          <w:p w:rsidR="00A735DB" w:rsidRPr="004D7068" w:rsidRDefault="00A735DB" w:rsidP="001B0353">
            <w:pPr>
              <w:jc w:val="both"/>
            </w:pPr>
            <w:r w:rsidRPr="004D7068">
              <w:t>Протяженност</w:t>
            </w:r>
            <w:r>
              <w:t>ь сети</w:t>
            </w:r>
            <w:r w:rsidRPr="004D7068">
              <w:t xml:space="preserve">  автомобильных  дорог общего пользования  местного значения  </w:t>
            </w:r>
          </w:p>
        </w:tc>
        <w:tc>
          <w:tcPr>
            <w:tcW w:w="850" w:type="dxa"/>
          </w:tcPr>
          <w:p w:rsidR="00A735DB" w:rsidRPr="004D7068" w:rsidRDefault="00A735DB" w:rsidP="001B0353">
            <w:r>
              <w:t>км</w:t>
            </w:r>
          </w:p>
        </w:tc>
        <w:tc>
          <w:tcPr>
            <w:tcW w:w="851" w:type="dxa"/>
            <w:tcBorders>
              <w:left w:val="single" w:sz="4" w:space="0" w:color="auto"/>
            </w:tcBorders>
          </w:tcPr>
          <w:p w:rsidR="00A735DB" w:rsidRPr="004D7068" w:rsidRDefault="00A735DB" w:rsidP="001B0353">
            <w:pPr>
              <w:jc w:val="center"/>
              <w:rPr>
                <w:sz w:val="24"/>
                <w:szCs w:val="24"/>
              </w:rPr>
            </w:pPr>
            <w:r>
              <w:rPr>
                <w:sz w:val="24"/>
                <w:szCs w:val="24"/>
              </w:rPr>
              <w:t>34,9</w:t>
            </w:r>
          </w:p>
        </w:tc>
        <w:tc>
          <w:tcPr>
            <w:tcW w:w="850" w:type="dxa"/>
          </w:tcPr>
          <w:p w:rsidR="00A735DB" w:rsidRPr="004D7068" w:rsidRDefault="00A735DB" w:rsidP="001B0353">
            <w:pPr>
              <w:jc w:val="center"/>
              <w:rPr>
                <w:sz w:val="24"/>
                <w:szCs w:val="24"/>
              </w:rPr>
            </w:pPr>
            <w:r>
              <w:rPr>
                <w:sz w:val="24"/>
                <w:szCs w:val="24"/>
              </w:rPr>
              <w:t>34,9</w:t>
            </w:r>
          </w:p>
        </w:tc>
        <w:tc>
          <w:tcPr>
            <w:tcW w:w="993" w:type="dxa"/>
          </w:tcPr>
          <w:p w:rsidR="00A735DB" w:rsidRPr="004D7068" w:rsidRDefault="00A735DB" w:rsidP="001B0353">
            <w:pPr>
              <w:jc w:val="center"/>
              <w:rPr>
                <w:sz w:val="24"/>
                <w:szCs w:val="24"/>
              </w:rPr>
            </w:pPr>
            <w:r>
              <w:rPr>
                <w:sz w:val="24"/>
                <w:szCs w:val="24"/>
              </w:rPr>
              <w:t>34,9</w:t>
            </w:r>
          </w:p>
        </w:tc>
      </w:tr>
    </w:tbl>
    <w:p w:rsidR="00A735DB" w:rsidRPr="00C74728" w:rsidRDefault="00A735DB" w:rsidP="00A735DB">
      <w:pPr>
        <w:pStyle w:val="af8"/>
        <w:spacing w:after="0" w:line="240" w:lineRule="auto"/>
        <w:ind w:left="0" w:right="-143"/>
        <w:jc w:val="right"/>
        <w:rPr>
          <w:rFonts w:ascii="Times New Roman" w:hAnsi="Times New Roman"/>
          <w:b/>
          <w:sz w:val="16"/>
          <w:szCs w:val="16"/>
        </w:rPr>
      </w:pPr>
    </w:p>
    <w:p w:rsidR="00A735DB" w:rsidRDefault="00A735DB" w:rsidP="00A735DB">
      <w:pPr>
        <w:pStyle w:val="af8"/>
        <w:spacing w:after="0" w:line="240" w:lineRule="auto"/>
        <w:ind w:left="1353"/>
        <w:rPr>
          <w:rFonts w:ascii="Times New Roman" w:hAnsi="Times New Roman"/>
          <w:b/>
        </w:rPr>
      </w:pPr>
      <w:r w:rsidRPr="009125AC">
        <w:rPr>
          <w:rFonts w:ascii="Times New Roman" w:hAnsi="Times New Roman"/>
          <w:b/>
        </w:rPr>
        <w:t xml:space="preserve">Целевые показатели, характеризующие безопасность  дорожного </w:t>
      </w:r>
    </w:p>
    <w:p w:rsidR="00A735DB" w:rsidRPr="009125AC" w:rsidRDefault="00A735DB" w:rsidP="00A735DB">
      <w:pPr>
        <w:pStyle w:val="af8"/>
        <w:spacing w:after="0" w:line="240" w:lineRule="auto"/>
        <w:ind w:left="1353"/>
        <w:rPr>
          <w:rFonts w:ascii="Times New Roman" w:hAnsi="Times New Roman"/>
          <w:b/>
        </w:rPr>
      </w:pPr>
      <w:r w:rsidRPr="009125AC">
        <w:rPr>
          <w:rFonts w:ascii="Times New Roman" w:hAnsi="Times New Roman"/>
          <w:b/>
        </w:rPr>
        <w:t xml:space="preserve">движения на территории Комсомольского городского поселения  </w:t>
      </w:r>
    </w:p>
    <w:p w:rsidR="00A735DB" w:rsidRPr="00C74728" w:rsidRDefault="00A735DB" w:rsidP="00A735DB">
      <w:pPr>
        <w:pStyle w:val="af8"/>
        <w:ind w:left="0" w:right="-143"/>
        <w:jc w:val="right"/>
        <w:rPr>
          <w:rFonts w:ascii="Times New Roman" w:hAnsi="Times New Roman"/>
          <w:b/>
          <w:sz w:val="16"/>
          <w:szCs w:val="16"/>
        </w:rPr>
      </w:pPr>
    </w:p>
    <w:tbl>
      <w:tblPr>
        <w:tblW w:w="8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850"/>
        <w:gridCol w:w="851"/>
        <w:gridCol w:w="709"/>
        <w:gridCol w:w="1134"/>
      </w:tblGrid>
      <w:tr w:rsidR="00A735DB" w:rsidRPr="004D7068" w:rsidTr="001B0353">
        <w:tc>
          <w:tcPr>
            <w:tcW w:w="568" w:type="dxa"/>
          </w:tcPr>
          <w:p w:rsidR="00A735DB"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lastRenderedPageBreak/>
              <w:t>№</w:t>
            </w:r>
          </w:p>
          <w:p w:rsidR="00A735DB" w:rsidRPr="004D7068"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t xml:space="preserve"> п/п</w:t>
            </w:r>
          </w:p>
        </w:tc>
        <w:tc>
          <w:tcPr>
            <w:tcW w:w="4678" w:type="dxa"/>
          </w:tcPr>
          <w:p w:rsidR="00A735DB" w:rsidRPr="004D7068" w:rsidRDefault="00A735DB" w:rsidP="001B0353">
            <w:pPr>
              <w:pStyle w:val="af8"/>
              <w:spacing w:after="0" w:line="240" w:lineRule="auto"/>
              <w:ind w:left="0" w:right="-143"/>
              <w:jc w:val="center"/>
              <w:rPr>
                <w:rFonts w:ascii="Times New Roman" w:hAnsi="Times New Roman"/>
              </w:rPr>
            </w:pPr>
            <w:r w:rsidRPr="004D7068">
              <w:rPr>
                <w:rFonts w:ascii="Times New Roman" w:hAnsi="Times New Roman"/>
              </w:rPr>
              <w:t>Наименование целевого индикатора</w:t>
            </w:r>
          </w:p>
        </w:tc>
        <w:tc>
          <w:tcPr>
            <w:tcW w:w="850" w:type="dxa"/>
          </w:tcPr>
          <w:p w:rsidR="00A735DB" w:rsidRPr="004D7068" w:rsidRDefault="00A735DB" w:rsidP="001B0353">
            <w:pPr>
              <w:pStyle w:val="af8"/>
              <w:spacing w:after="0" w:line="240" w:lineRule="auto"/>
              <w:ind w:left="-108" w:right="-108"/>
              <w:jc w:val="center"/>
              <w:rPr>
                <w:rFonts w:ascii="Times New Roman" w:hAnsi="Times New Roman"/>
              </w:rPr>
            </w:pPr>
            <w:r w:rsidRPr="004D7068">
              <w:rPr>
                <w:rFonts w:ascii="Times New Roman" w:hAnsi="Times New Roman"/>
              </w:rPr>
              <w:t>Единица измерения</w:t>
            </w:r>
          </w:p>
        </w:tc>
        <w:tc>
          <w:tcPr>
            <w:tcW w:w="851" w:type="dxa"/>
          </w:tcPr>
          <w:p w:rsidR="00A735DB" w:rsidRPr="004D7068" w:rsidRDefault="00A735DB" w:rsidP="001B0353">
            <w:pPr>
              <w:pStyle w:val="af8"/>
              <w:spacing w:after="0" w:line="240" w:lineRule="auto"/>
              <w:ind w:left="0" w:right="-143"/>
              <w:rPr>
                <w:rFonts w:ascii="Times New Roman" w:hAnsi="Times New Roman"/>
              </w:rPr>
            </w:pPr>
            <w:r w:rsidRPr="004D7068">
              <w:rPr>
                <w:rFonts w:ascii="Times New Roman" w:hAnsi="Times New Roman"/>
              </w:rPr>
              <w:t>20</w:t>
            </w:r>
            <w:r>
              <w:rPr>
                <w:rFonts w:ascii="Times New Roman" w:hAnsi="Times New Roman"/>
              </w:rPr>
              <w:t>17</w:t>
            </w:r>
            <w:r w:rsidRPr="004D7068">
              <w:rPr>
                <w:rFonts w:ascii="Times New Roman" w:hAnsi="Times New Roman"/>
              </w:rPr>
              <w:t>г</w:t>
            </w:r>
          </w:p>
        </w:tc>
        <w:tc>
          <w:tcPr>
            <w:tcW w:w="709" w:type="dxa"/>
            <w:tcBorders>
              <w:right w:val="single" w:sz="4" w:space="0" w:color="auto"/>
            </w:tcBorders>
          </w:tcPr>
          <w:p w:rsidR="00A735DB" w:rsidRPr="004D7068" w:rsidRDefault="00A735DB" w:rsidP="001B0353">
            <w:pPr>
              <w:pStyle w:val="af8"/>
              <w:spacing w:after="0" w:line="240" w:lineRule="auto"/>
              <w:ind w:left="-108" w:right="-108"/>
              <w:jc w:val="center"/>
              <w:rPr>
                <w:rFonts w:ascii="Times New Roman" w:hAnsi="Times New Roman"/>
              </w:rPr>
            </w:pPr>
            <w:r>
              <w:rPr>
                <w:rFonts w:ascii="Times New Roman" w:hAnsi="Times New Roman"/>
              </w:rPr>
              <w:t>2018</w:t>
            </w:r>
            <w:r w:rsidRPr="004D7068">
              <w:rPr>
                <w:rFonts w:ascii="Times New Roman" w:hAnsi="Times New Roman"/>
              </w:rPr>
              <w:t>г</w:t>
            </w:r>
          </w:p>
        </w:tc>
        <w:tc>
          <w:tcPr>
            <w:tcW w:w="1134" w:type="dxa"/>
            <w:tcBorders>
              <w:left w:val="single" w:sz="4" w:space="0" w:color="auto"/>
            </w:tcBorders>
          </w:tcPr>
          <w:p w:rsidR="00A735DB" w:rsidRPr="004D7068" w:rsidRDefault="00A735DB" w:rsidP="001B0353">
            <w:pPr>
              <w:pStyle w:val="af8"/>
              <w:spacing w:after="0" w:line="240" w:lineRule="auto"/>
              <w:ind w:left="0" w:right="-108"/>
              <w:jc w:val="center"/>
              <w:rPr>
                <w:rFonts w:ascii="Times New Roman" w:hAnsi="Times New Roman"/>
              </w:rPr>
            </w:pPr>
            <w:r>
              <w:rPr>
                <w:rFonts w:ascii="Times New Roman" w:hAnsi="Times New Roman"/>
              </w:rPr>
              <w:t>2019г</w:t>
            </w:r>
          </w:p>
        </w:tc>
      </w:tr>
      <w:tr w:rsidR="00A735DB" w:rsidRPr="004D7068" w:rsidTr="001B0353">
        <w:trPr>
          <w:trHeight w:val="741"/>
        </w:trPr>
        <w:tc>
          <w:tcPr>
            <w:tcW w:w="568" w:type="dxa"/>
            <w:vAlign w:val="center"/>
          </w:tcPr>
          <w:p w:rsidR="00A735DB" w:rsidRPr="0024605B" w:rsidRDefault="00A735DB" w:rsidP="001B0353">
            <w:pPr>
              <w:pStyle w:val="af8"/>
              <w:spacing w:after="0" w:line="240" w:lineRule="auto"/>
              <w:ind w:left="-108" w:right="-143"/>
              <w:jc w:val="center"/>
              <w:rPr>
                <w:rFonts w:ascii="Times New Roman" w:hAnsi="Times New Roman"/>
              </w:rPr>
            </w:pPr>
            <w:r w:rsidRPr="0024605B">
              <w:rPr>
                <w:rFonts w:ascii="Times New Roman" w:hAnsi="Times New Roman"/>
              </w:rPr>
              <w:t>1</w:t>
            </w:r>
          </w:p>
        </w:tc>
        <w:tc>
          <w:tcPr>
            <w:tcW w:w="4678" w:type="dxa"/>
            <w:vAlign w:val="center"/>
          </w:tcPr>
          <w:p w:rsidR="00A735DB" w:rsidRPr="0024605B" w:rsidRDefault="00A735DB" w:rsidP="001B0353">
            <w:r w:rsidRPr="0024605B">
              <w:t>Количество пешеходных переходов, подлежащих окраске</w:t>
            </w:r>
          </w:p>
        </w:tc>
        <w:tc>
          <w:tcPr>
            <w:tcW w:w="850" w:type="dxa"/>
            <w:vAlign w:val="center"/>
          </w:tcPr>
          <w:p w:rsidR="00A735DB" w:rsidRPr="0024605B" w:rsidRDefault="00A735DB" w:rsidP="001B0353">
            <w:pPr>
              <w:jc w:val="center"/>
            </w:pPr>
            <w:r w:rsidRPr="0024605B">
              <w:t>шт.</w:t>
            </w:r>
          </w:p>
        </w:tc>
        <w:tc>
          <w:tcPr>
            <w:tcW w:w="851" w:type="dxa"/>
            <w:vAlign w:val="center"/>
          </w:tcPr>
          <w:p w:rsidR="00A735DB" w:rsidRPr="0024605B" w:rsidRDefault="00A735DB" w:rsidP="001B0353">
            <w:pPr>
              <w:jc w:val="center"/>
            </w:pPr>
            <w:r w:rsidRPr="0024605B">
              <w:t>28</w:t>
            </w:r>
          </w:p>
        </w:tc>
        <w:tc>
          <w:tcPr>
            <w:tcW w:w="709" w:type="dxa"/>
            <w:tcBorders>
              <w:right w:val="single" w:sz="4" w:space="0" w:color="auto"/>
            </w:tcBorders>
            <w:vAlign w:val="center"/>
          </w:tcPr>
          <w:p w:rsidR="00A735DB" w:rsidRPr="0024605B" w:rsidRDefault="00A735DB" w:rsidP="001B0353">
            <w:pPr>
              <w:jc w:val="center"/>
            </w:pPr>
          </w:p>
          <w:p w:rsidR="00A735DB" w:rsidRPr="0024605B" w:rsidRDefault="00A735DB" w:rsidP="001B0353">
            <w:pPr>
              <w:jc w:val="center"/>
            </w:pPr>
            <w:r w:rsidRPr="0024605B">
              <w:t>30</w:t>
            </w:r>
          </w:p>
          <w:p w:rsidR="00A735DB" w:rsidRPr="0024605B" w:rsidRDefault="00A735DB" w:rsidP="001B0353">
            <w:pPr>
              <w:jc w:val="center"/>
            </w:pPr>
          </w:p>
        </w:tc>
        <w:tc>
          <w:tcPr>
            <w:tcW w:w="1134" w:type="dxa"/>
            <w:tcBorders>
              <w:left w:val="single" w:sz="4" w:space="0" w:color="auto"/>
            </w:tcBorders>
            <w:vAlign w:val="center"/>
          </w:tcPr>
          <w:p w:rsidR="00A735DB" w:rsidRPr="0024605B" w:rsidRDefault="00A735DB" w:rsidP="001B0353">
            <w:pPr>
              <w:jc w:val="center"/>
            </w:pPr>
            <w:r w:rsidRPr="0024605B">
              <w:t>30</w:t>
            </w:r>
          </w:p>
        </w:tc>
      </w:tr>
      <w:tr w:rsidR="00A735DB" w:rsidRPr="004D7068" w:rsidTr="001B0353">
        <w:trPr>
          <w:trHeight w:val="548"/>
        </w:trPr>
        <w:tc>
          <w:tcPr>
            <w:tcW w:w="568" w:type="dxa"/>
          </w:tcPr>
          <w:p w:rsidR="00A735DB" w:rsidRPr="004D7068" w:rsidRDefault="00A735DB" w:rsidP="001B0353">
            <w:pPr>
              <w:pStyle w:val="af8"/>
              <w:spacing w:after="0" w:line="240" w:lineRule="auto"/>
              <w:ind w:left="-108" w:right="-143"/>
              <w:jc w:val="center"/>
              <w:rPr>
                <w:rFonts w:ascii="Times New Roman" w:hAnsi="Times New Roman"/>
              </w:rPr>
            </w:pPr>
            <w:r>
              <w:rPr>
                <w:rFonts w:ascii="Times New Roman" w:hAnsi="Times New Roman"/>
              </w:rPr>
              <w:t>2</w:t>
            </w:r>
            <w:r w:rsidRPr="004D7068">
              <w:rPr>
                <w:rFonts w:ascii="Times New Roman" w:hAnsi="Times New Roman"/>
              </w:rPr>
              <w:t xml:space="preserve"> </w:t>
            </w:r>
          </w:p>
        </w:tc>
        <w:tc>
          <w:tcPr>
            <w:tcW w:w="4678" w:type="dxa"/>
          </w:tcPr>
          <w:p w:rsidR="00A735DB" w:rsidRPr="004D7068" w:rsidRDefault="00A735DB" w:rsidP="001B0353">
            <w:pPr>
              <w:pStyle w:val="af8"/>
              <w:spacing w:after="0" w:line="240" w:lineRule="auto"/>
              <w:ind w:left="0" w:right="-143"/>
              <w:rPr>
                <w:rFonts w:ascii="Times New Roman" w:hAnsi="Times New Roman"/>
              </w:rPr>
            </w:pPr>
            <w:r w:rsidRPr="004D7068">
              <w:rPr>
                <w:rFonts w:ascii="Times New Roman" w:hAnsi="Times New Roman"/>
              </w:rPr>
              <w:t>Количество нанесенной дорожной разметки</w:t>
            </w:r>
          </w:p>
        </w:tc>
        <w:tc>
          <w:tcPr>
            <w:tcW w:w="850" w:type="dxa"/>
          </w:tcPr>
          <w:p w:rsidR="00A735DB" w:rsidRPr="004D7068" w:rsidRDefault="00A735DB" w:rsidP="001B0353">
            <w:pPr>
              <w:pStyle w:val="af8"/>
              <w:spacing w:after="0" w:line="240" w:lineRule="auto"/>
              <w:ind w:left="0" w:right="-143"/>
              <w:jc w:val="center"/>
              <w:rPr>
                <w:rFonts w:ascii="Times New Roman" w:hAnsi="Times New Roman"/>
              </w:rPr>
            </w:pPr>
            <w:r w:rsidRPr="004D7068">
              <w:rPr>
                <w:rFonts w:ascii="Times New Roman" w:hAnsi="Times New Roman"/>
              </w:rPr>
              <w:t>м2</w:t>
            </w:r>
          </w:p>
        </w:tc>
        <w:tc>
          <w:tcPr>
            <w:tcW w:w="851" w:type="dxa"/>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871,58</w:t>
            </w:r>
          </w:p>
        </w:tc>
        <w:tc>
          <w:tcPr>
            <w:tcW w:w="709" w:type="dxa"/>
            <w:tcBorders>
              <w:right w:val="single" w:sz="4" w:space="0" w:color="auto"/>
            </w:tcBorders>
          </w:tcPr>
          <w:p w:rsidR="00A735DB" w:rsidRPr="004D7068" w:rsidRDefault="00A735DB" w:rsidP="001B0353">
            <w:pPr>
              <w:pStyle w:val="af8"/>
              <w:spacing w:after="0" w:line="240" w:lineRule="auto"/>
              <w:ind w:left="-108" w:right="-108"/>
              <w:jc w:val="center"/>
              <w:rPr>
                <w:rFonts w:ascii="Times New Roman" w:hAnsi="Times New Roman"/>
              </w:rPr>
            </w:pPr>
            <w:r>
              <w:rPr>
                <w:rFonts w:ascii="Times New Roman" w:hAnsi="Times New Roman"/>
              </w:rPr>
              <w:t>950,18</w:t>
            </w:r>
          </w:p>
        </w:tc>
        <w:tc>
          <w:tcPr>
            <w:tcW w:w="1134" w:type="dxa"/>
            <w:tcBorders>
              <w:left w:val="single" w:sz="4" w:space="0" w:color="auto"/>
            </w:tcBorders>
          </w:tcPr>
          <w:p w:rsidR="00A735DB" w:rsidRPr="004D7068" w:rsidRDefault="00A735DB" w:rsidP="001B0353">
            <w:pPr>
              <w:pStyle w:val="af8"/>
              <w:spacing w:after="0" w:line="240" w:lineRule="auto"/>
              <w:ind w:left="0" w:right="-108"/>
              <w:rPr>
                <w:rFonts w:ascii="Times New Roman" w:hAnsi="Times New Roman"/>
              </w:rPr>
            </w:pPr>
            <w:r>
              <w:rPr>
                <w:rFonts w:ascii="Times New Roman" w:hAnsi="Times New Roman"/>
              </w:rPr>
              <w:t>950,18</w:t>
            </w:r>
          </w:p>
        </w:tc>
      </w:tr>
      <w:tr w:rsidR="00A735DB" w:rsidRPr="004D7068" w:rsidTr="001B0353">
        <w:tc>
          <w:tcPr>
            <w:tcW w:w="568" w:type="dxa"/>
          </w:tcPr>
          <w:p w:rsidR="00A735DB" w:rsidRPr="004D7068" w:rsidRDefault="00A735DB" w:rsidP="001B0353">
            <w:pPr>
              <w:pStyle w:val="af8"/>
              <w:spacing w:after="0" w:line="240" w:lineRule="auto"/>
              <w:ind w:left="-108" w:right="-143"/>
              <w:jc w:val="center"/>
              <w:rPr>
                <w:rFonts w:ascii="Times New Roman" w:hAnsi="Times New Roman"/>
              </w:rPr>
            </w:pPr>
            <w:r>
              <w:rPr>
                <w:rFonts w:ascii="Times New Roman" w:hAnsi="Times New Roman"/>
              </w:rPr>
              <w:t>3</w:t>
            </w:r>
          </w:p>
        </w:tc>
        <w:tc>
          <w:tcPr>
            <w:tcW w:w="4678" w:type="dxa"/>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Количество установленных пешеходных ограждений</w:t>
            </w:r>
          </w:p>
        </w:tc>
        <w:tc>
          <w:tcPr>
            <w:tcW w:w="850" w:type="dxa"/>
          </w:tcPr>
          <w:p w:rsidR="00A735DB" w:rsidRPr="004D7068" w:rsidRDefault="00A735DB" w:rsidP="001B0353">
            <w:pPr>
              <w:pStyle w:val="af8"/>
              <w:spacing w:after="0" w:line="240" w:lineRule="auto"/>
              <w:ind w:left="0" w:right="-143"/>
              <w:jc w:val="center"/>
              <w:rPr>
                <w:rFonts w:ascii="Times New Roman" w:hAnsi="Times New Roman"/>
              </w:rPr>
            </w:pPr>
            <w:r>
              <w:rPr>
                <w:rFonts w:ascii="Times New Roman" w:hAnsi="Times New Roman"/>
              </w:rPr>
              <w:t>м</w:t>
            </w:r>
          </w:p>
        </w:tc>
        <w:tc>
          <w:tcPr>
            <w:tcW w:w="851" w:type="dxa"/>
          </w:tcPr>
          <w:p w:rsidR="00A735DB" w:rsidRPr="004D7068" w:rsidRDefault="00A735DB" w:rsidP="001B0353">
            <w:pPr>
              <w:pStyle w:val="af8"/>
              <w:spacing w:after="0" w:line="240" w:lineRule="auto"/>
              <w:ind w:left="0" w:right="-143"/>
              <w:jc w:val="center"/>
              <w:rPr>
                <w:rFonts w:ascii="Times New Roman" w:hAnsi="Times New Roman"/>
              </w:rPr>
            </w:pPr>
            <w:r>
              <w:rPr>
                <w:rFonts w:ascii="Times New Roman" w:hAnsi="Times New Roman"/>
              </w:rPr>
              <w:t>-</w:t>
            </w:r>
          </w:p>
        </w:tc>
        <w:tc>
          <w:tcPr>
            <w:tcW w:w="709" w:type="dxa"/>
            <w:tcBorders>
              <w:right w:val="single" w:sz="4" w:space="0" w:color="auto"/>
            </w:tcBorders>
          </w:tcPr>
          <w:p w:rsidR="00A735DB" w:rsidRPr="004D7068" w:rsidRDefault="00A735DB" w:rsidP="001B0353">
            <w:pPr>
              <w:pStyle w:val="af8"/>
              <w:spacing w:after="0" w:line="240" w:lineRule="auto"/>
              <w:ind w:left="-108" w:right="-108"/>
              <w:jc w:val="center"/>
              <w:rPr>
                <w:rFonts w:ascii="Times New Roman" w:hAnsi="Times New Roman"/>
              </w:rPr>
            </w:pPr>
            <w:r>
              <w:rPr>
                <w:rFonts w:ascii="Times New Roman" w:hAnsi="Times New Roman"/>
              </w:rPr>
              <w:t>-</w:t>
            </w:r>
          </w:p>
        </w:tc>
        <w:tc>
          <w:tcPr>
            <w:tcW w:w="1134" w:type="dxa"/>
            <w:tcBorders>
              <w:left w:val="single" w:sz="4" w:space="0" w:color="auto"/>
            </w:tcBorders>
          </w:tcPr>
          <w:p w:rsidR="00A735DB" w:rsidRPr="004D7068" w:rsidRDefault="00A735DB" w:rsidP="001B0353">
            <w:pPr>
              <w:pStyle w:val="af8"/>
              <w:spacing w:after="0" w:line="240" w:lineRule="auto"/>
              <w:ind w:left="0" w:right="-108"/>
              <w:jc w:val="center"/>
              <w:rPr>
                <w:rFonts w:ascii="Times New Roman" w:hAnsi="Times New Roman"/>
              </w:rPr>
            </w:pPr>
            <w:r>
              <w:rPr>
                <w:rFonts w:ascii="Times New Roman" w:hAnsi="Times New Roman"/>
              </w:rPr>
              <w:t>-</w:t>
            </w:r>
          </w:p>
        </w:tc>
      </w:tr>
    </w:tbl>
    <w:p w:rsidR="00A735DB" w:rsidRDefault="00A735DB" w:rsidP="00A735DB">
      <w:pPr>
        <w:jc w:val="right"/>
        <w:rPr>
          <w:sz w:val="26"/>
          <w:szCs w:val="26"/>
        </w:rPr>
      </w:pPr>
    </w:p>
    <w:p w:rsidR="00A735DB" w:rsidRPr="00D5613B" w:rsidRDefault="00A735DB" w:rsidP="00A735DB">
      <w:pPr>
        <w:tabs>
          <w:tab w:val="left" w:pos="3230"/>
        </w:tabs>
        <w:jc w:val="center"/>
        <w:rPr>
          <w:b/>
          <w:sz w:val="26"/>
          <w:szCs w:val="26"/>
        </w:rPr>
      </w:pPr>
      <w:r w:rsidRPr="00D5613B">
        <w:rPr>
          <w:b/>
          <w:sz w:val="26"/>
          <w:szCs w:val="26"/>
        </w:rPr>
        <w:t>3.2.Ожидаемы</w:t>
      </w:r>
      <w:r>
        <w:rPr>
          <w:b/>
          <w:sz w:val="26"/>
          <w:szCs w:val="26"/>
        </w:rPr>
        <w:t>е</w:t>
      </w:r>
      <w:r w:rsidRPr="00D5613B">
        <w:rPr>
          <w:b/>
          <w:sz w:val="26"/>
          <w:szCs w:val="26"/>
        </w:rPr>
        <w:t xml:space="preserve"> результаты реализации муниципальной программы</w:t>
      </w:r>
    </w:p>
    <w:p w:rsidR="00A735DB" w:rsidRDefault="00A735DB" w:rsidP="00A735DB">
      <w:pPr>
        <w:tabs>
          <w:tab w:val="left" w:pos="3230"/>
        </w:tabs>
        <w:jc w:val="both"/>
        <w:rPr>
          <w:sz w:val="26"/>
          <w:szCs w:val="26"/>
        </w:rPr>
      </w:pPr>
      <w:r>
        <w:rPr>
          <w:sz w:val="26"/>
          <w:szCs w:val="26"/>
        </w:rPr>
        <w:t>В результате реализации муниципальной программы к 2021г. планируется обеспечить:</w:t>
      </w:r>
    </w:p>
    <w:p w:rsidR="00A735DB" w:rsidRDefault="00A735DB" w:rsidP="00A735DB">
      <w:pPr>
        <w:tabs>
          <w:tab w:val="left" w:pos="3230"/>
        </w:tabs>
        <w:jc w:val="both"/>
        <w:rPr>
          <w:sz w:val="26"/>
          <w:szCs w:val="26"/>
        </w:rPr>
      </w:pPr>
      <w:r>
        <w:rPr>
          <w:sz w:val="26"/>
          <w:szCs w:val="26"/>
        </w:rPr>
        <w:t xml:space="preserve">-уменьшение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w:t>
      </w:r>
      <w:r w:rsidRPr="0024605B">
        <w:rPr>
          <w:sz w:val="26"/>
          <w:szCs w:val="26"/>
        </w:rPr>
        <w:t>5%</w:t>
      </w:r>
    </w:p>
    <w:p w:rsidR="00A735DB" w:rsidRPr="00D5613B" w:rsidRDefault="00A735DB" w:rsidP="00A735DB">
      <w:pPr>
        <w:pStyle w:val="ConsPlusTitle"/>
        <w:jc w:val="center"/>
        <w:outlineLvl w:val="2"/>
      </w:pPr>
      <w:r w:rsidRPr="00D5613B">
        <w:t>3.3. Обоснование выделения подпрограмм</w:t>
      </w:r>
    </w:p>
    <w:p w:rsidR="00A735DB" w:rsidRPr="00D5613B" w:rsidRDefault="00A735DB" w:rsidP="00A735D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401"/>
        <w:gridCol w:w="5102"/>
      </w:tblGrid>
      <w:tr w:rsidR="00A735DB" w:rsidRPr="00D5613B" w:rsidTr="001B0353">
        <w:tc>
          <w:tcPr>
            <w:tcW w:w="566" w:type="dxa"/>
            <w:vMerge w:val="restart"/>
          </w:tcPr>
          <w:p w:rsidR="00A735DB" w:rsidRPr="00D5613B" w:rsidRDefault="00A735DB" w:rsidP="001B0353">
            <w:pPr>
              <w:pStyle w:val="ConsPlusNormal"/>
              <w:jc w:val="center"/>
              <w:rPr>
                <w:rFonts w:ascii="Times New Roman" w:hAnsi="Times New Roman" w:cs="Times New Roman"/>
                <w:sz w:val="24"/>
                <w:szCs w:val="24"/>
              </w:rPr>
            </w:pPr>
            <w:r w:rsidRPr="00D5613B">
              <w:rPr>
                <w:rFonts w:ascii="Times New Roman" w:hAnsi="Times New Roman" w:cs="Times New Roman"/>
                <w:sz w:val="24"/>
                <w:szCs w:val="24"/>
              </w:rPr>
              <w:t>N п/п</w:t>
            </w:r>
          </w:p>
        </w:tc>
        <w:tc>
          <w:tcPr>
            <w:tcW w:w="3401" w:type="dxa"/>
            <w:vMerge w:val="restart"/>
          </w:tcPr>
          <w:p w:rsidR="00A735DB" w:rsidRPr="00D5613B" w:rsidRDefault="00A735DB" w:rsidP="001B0353">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w:t>
            </w:r>
          </w:p>
        </w:tc>
        <w:tc>
          <w:tcPr>
            <w:tcW w:w="5102" w:type="dxa"/>
          </w:tcPr>
          <w:p w:rsidR="00A735DB" w:rsidRPr="00D5613B" w:rsidRDefault="00A735DB" w:rsidP="001B0353">
            <w:pPr>
              <w:pStyle w:val="ConsPlusNormal"/>
              <w:jc w:val="center"/>
              <w:rPr>
                <w:rFonts w:ascii="Times New Roman" w:hAnsi="Times New Roman" w:cs="Times New Roman"/>
                <w:sz w:val="24"/>
                <w:szCs w:val="24"/>
              </w:rPr>
            </w:pPr>
            <w:r w:rsidRPr="00D5613B">
              <w:rPr>
                <w:rFonts w:ascii="Times New Roman" w:hAnsi="Times New Roman" w:cs="Times New Roman"/>
                <w:sz w:val="24"/>
                <w:szCs w:val="24"/>
              </w:rPr>
              <w:t>Оценка вклада подпрограммы в достижение целей муниципальной программы</w:t>
            </w:r>
          </w:p>
        </w:tc>
      </w:tr>
      <w:tr w:rsidR="00A735DB" w:rsidRPr="00D5613B" w:rsidTr="001B0353">
        <w:tc>
          <w:tcPr>
            <w:tcW w:w="566" w:type="dxa"/>
            <w:vMerge/>
          </w:tcPr>
          <w:p w:rsidR="00A735DB" w:rsidRPr="00D5613B" w:rsidRDefault="00A735DB" w:rsidP="001B0353">
            <w:pPr>
              <w:rPr>
                <w:sz w:val="24"/>
                <w:szCs w:val="24"/>
              </w:rPr>
            </w:pPr>
          </w:p>
        </w:tc>
        <w:tc>
          <w:tcPr>
            <w:tcW w:w="3401" w:type="dxa"/>
            <w:vMerge/>
          </w:tcPr>
          <w:p w:rsidR="00A735DB" w:rsidRPr="00D5613B" w:rsidRDefault="00A735DB" w:rsidP="001B0353">
            <w:pPr>
              <w:rPr>
                <w:sz w:val="24"/>
                <w:szCs w:val="24"/>
              </w:rPr>
            </w:pPr>
          </w:p>
        </w:tc>
        <w:tc>
          <w:tcPr>
            <w:tcW w:w="5102" w:type="dxa"/>
          </w:tcPr>
          <w:p w:rsidR="00A735DB" w:rsidRPr="00D5613B" w:rsidRDefault="00A735DB" w:rsidP="001B0353">
            <w:pPr>
              <w:pStyle w:val="ConsPlusNormal"/>
              <w:jc w:val="center"/>
              <w:rPr>
                <w:rFonts w:ascii="Times New Roman" w:hAnsi="Times New Roman" w:cs="Times New Roman"/>
                <w:sz w:val="24"/>
                <w:szCs w:val="24"/>
              </w:rPr>
            </w:pPr>
            <w:r w:rsidRPr="00D5613B">
              <w:rPr>
                <w:rFonts w:ascii="Times New Roman" w:hAnsi="Times New Roman" w:cs="Times New Roman"/>
                <w:sz w:val="24"/>
                <w:szCs w:val="24"/>
              </w:rPr>
              <w:t>Цель 1.</w:t>
            </w:r>
          </w:p>
          <w:p w:rsidR="00A735DB" w:rsidRPr="00D5613B" w:rsidRDefault="00A735DB" w:rsidP="001B0353">
            <w:pPr>
              <w:pStyle w:val="ConsPlusNormal"/>
              <w:rPr>
                <w:rFonts w:ascii="Times New Roman" w:hAnsi="Times New Roman" w:cs="Times New Roman"/>
                <w:sz w:val="24"/>
                <w:szCs w:val="24"/>
              </w:rPr>
            </w:pPr>
            <w:r w:rsidRPr="00D5613B">
              <w:rPr>
                <w:rFonts w:ascii="Times New Roman" w:hAnsi="Times New Roman" w:cs="Times New Roman"/>
                <w:sz w:val="24"/>
                <w:szCs w:val="24"/>
              </w:rPr>
              <w:t xml:space="preserve">Поддержание автомобильных дорог общего пользования местного значения внутриквартальных проездов, придомовых территорий в нормативном </w:t>
            </w:r>
            <w:r>
              <w:rPr>
                <w:rFonts w:ascii="Times New Roman" w:hAnsi="Times New Roman" w:cs="Times New Roman"/>
                <w:sz w:val="24"/>
                <w:szCs w:val="24"/>
              </w:rPr>
              <w:t>состоянии обеспечение безопасности дорожного движения</w:t>
            </w:r>
          </w:p>
        </w:tc>
      </w:tr>
      <w:tr w:rsidR="00A735DB" w:rsidRPr="00D5613B" w:rsidTr="001B0353">
        <w:trPr>
          <w:trHeight w:val="2396"/>
        </w:trPr>
        <w:tc>
          <w:tcPr>
            <w:tcW w:w="566" w:type="dxa"/>
          </w:tcPr>
          <w:p w:rsidR="00A735DB" w:rsidRPr="00D5613B" w:rsidRDefault="00A735DB" w:rsidP="001B0353">
            <w:pPr>
              <w:pStyle w:val="ConsPlusNormal"/>
              <w:rPr>
                <w:rFonts w:ascii="Times New Roman" w:hAnsi="Times New Roman" w:cs="Times New Roman"/>
                <w:sz w:val="24"/>
                <w:szCs w:val="24"/>
              </w:rPr>
            </w:pPr>
            <w:r w:rsidRPr="00D5613B">
              <w:rPr>
                <w:rFonts w:ascii="Times New Roman" w:hAnsi="Times New Roman" w:cs="Times New Roman"/>
                <w:sz w:val="24"/>
                <w:szCs w:val="24"/>
              </w:rPr>
              <w:t>1</w:t>
            </w:r>
          </w:p>
          <w:p w:rsidR="00A735DB" w:rsidRPr="00D5613B" w:rsidRDefault="00A735DB" w:rsidP="001B0353">
            <w:pPr>
              <w:pStyle w:val="ConsPlusNormal"/>
              <w:rPr>
                <w:rFonts w:ascii="Times New Roman" w:hAnsi="Times New Roman" w:cs="Times New Roman"/>
                <w:sz w:val="24"/>
                <w:szCs w:val="24"/>
              </w:rPr>
            </w:pPr>
            <w:r w:rsidRPr="00D5613B">
              <w:rPr>
                <w:rFonts w:ascii="Times New Roman" w:hAnsi="Times New Roman" w:cs="Times New Roman"/>
                <w:sz w:val="24"/>
                <w:szCs w:val="24"/>
              </w:rPr>
              <w:t>2</w:t>
            </w:r>
          </w:p>
        </w:tc>
        <w:tc>
          <w:tcPr>
            <w:tcW w:w="3401" w:type="dxa"/>
          </w:tcPr>
          <w:p w:rsidR="00A735DB" w:rsidRPr="00D5613B" w:rsidRDefault="00A735DB" w:rsidP="001B0353">
            <w:pPr>
              <w:pStyle w:val="ConsPlusNormal"/>
              <w:jc w:val="both"/>
              <w:rPr>
                <w:rFonts w:ascii="Times New Roman" w:hAnsi="Times New Roman" w:cs="Times New Roman"/>
                <w:sz w:val="24"/>
                <w:szCs w:val="24"/>
              </w:rPr>
            </w:pPr>
            <w:r w:rsidRPr="00D5613B">
              <w:rPr>
                <w:rFonts w:ascii="Times New Roman" w:hAnsi="Times New Roman" w:cs="Times New Roman"/>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5102" w:type="dxa"/>
          </w:tcPr>
          <w:p w:rsidR="00A735DB" w:rsidRPr="00D5613B" w:rsidRDefault="00A735DB" w:rsidP="001B0353">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D5613B">
              <w:rPr>
                <w:rFonts w:ascii="Times New Roman" w:hAnsi="Times New Roman" w:cs="Times New Roman"/>
                <w:sz w:val="24"/>
                <w:szCs w:val="24"/>
              </w:rPr>
              <w:t>лучшения технического и эксплуатационного состояния дорог общего пользования местного значения</w:t>
            </w:r>
            <w:r>
              <w:rPr>
                <w:rFonts w:ascii="Times New Roman" w:hAnsi="Times New Roman" w:cs="Times New Roman"/>
                <w:sz w:val="24"/>
                <w:szCs w:val="24"/>
              </w:rPr>
              <w:t xml:space="preserve">. </w:t>
            </w:r>
            <w:r w:rsidRPr="00D5613B">
              <w:rPr>
                <w:rFonts w:ascii="Times New Roman" w:hAnsi="Times New Roman" w:cs="Times New Roman"/>
                <w:sz w:val="24"/>
                <w:szCs w:val="24"/>
              </w:rPr>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A735DB" w:rsidRPr="00D5613B" w:rsidTr="001B0353">
        <w:tc>
          <w:tcPr>
            <w:tcW w:w="566" w:type="dxa"/>
          </w:tcPr>
          <w:p w:rsidR="00A735DB" w:rsidRPr="00D5613B" w:rsidRDefault="00A735DB" w:rsidP="001B0353">
            <w:pPr>
              <w:pStyle w:val="ConsPlusNormal"/>
              <w:rPr>
                <w:rFonts w:ascii="Times New Roman" w:hAnsi="Times New Roman" w:cs="Times New Roman"/>
                <w:sz w:val="24"/>
                <w:szCs w:val="24"/>
              </w:rPr>
            </w:pPr>
          </w:p>
        </w:tc>
        <w:tc>
          <w:tcPr>
            <w:tcW w:w="3401" w:type="dxa"/>
          </w:tcPr>
          <w:p w:rsidR="00A735DB" w:rsidRPr="00D5613B" w:rsidRDefault="00A735DB" w:rsidP="001B0353">
            <w:pPr>
              <w:pStyle w:val="ConsPlusNormal"/>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дорожного движения</w:t>
            </w:r>
          </w:p>
        </w:tc>
        <w:tc>
          <w:tcPr>
            <w:tcW w:w="5102" w:type="dxa"/>
          </w:tcPr>
          <w:p w:rsidR="00A735DB" w:rsidRPr="004D7068" w:rsidRDefault="00A735DB" w:rsidP="001B0353">
            <w:r w:rsidRPr="004D706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A735DB" w:rsidRDefault="00A735DB" w:rsidP="00A735DB">
      <w:pPr>
        <w:jc w:val="right"/>
        <w:rPr>
          <w:b/>
        </w:rPr>
      </w:pPr>
      <w:r w:rsidRPr="0015146B">
        <w:rPr>
          <w:sz w:val="24"/>
          <w:szCs w:val="24"/>
        </w:rPr>
        <w:t xml:space="preserve"> </w:t>
      </w:r>
      <w:r w:rsidRPr="004E6E29">
        <w:rPr>
          <w:b/>
        </w:rPr>
        <w:t>Приложение 1                                                                                                                                                                            к муниципальной программе                                                                                                                              «Дорожная деятельность в отношении                                                                                         автомобильных  дорог общего пользования                                                                                        Комсомольского городского поселения»</w:t>
      </w:r>
    </w:p>
    <w:p w:rsidR="00A735DB" w:rsidRPr="00BA442F" w:rsidRDefault="00A735DB" w:rsidP="00A735DB">
      <w:pPr>
        <w:jc w:val="right"/>
        <w:rPr>
          <w:b/>
        </w:rPr>
      </w:pPr>
    </w:p>
    <w:p w:rsidR="00A735DB" w:rsidRPr="00BA442F" w:rsidRDefault="00A735DB" w:rsidP="00A735DB">
      <w:pPr>
        <w:jc w:val="center"/>
        <w:rPr>
          <w:b/>
          <w:sz w:val="24"/>
          <w:szCs w:val="24"/>
        </w:rPr>
      </w:pPr>
      <w:r w:rsidRPr="00BA442F">
        <w:rPr>
          <w:b/>
          <w:sz w:val="24"/>
          <w:szCs w:val="24"/>
        </w:rPr>
        <w:t>Подпрограмма</w:t>
      </w:r>
    </w:p>
    <w:p w:rsidR="00A735DB" w:rsidRPr="00BA442F" w:rsidRDefault="00A735DB" w:rsidP="00A735DB">
      <w:pPr>
        <w:pStyle w:val="af8"/>
        <w:ind w:left="34"/>
        <w:jc w:val="center"/>
        <w:rPr>
          <w:rFonts w:ascii="Times New Roman" w:hAnsi="Times New Roman"/>
          <w:b/>
          <w:sz w:val="24"/>
          <w:szCs w:val="24"/>
        </w:rPr>
      </w:pPr>
      <w:r w:rsidRPr="00BA442F">
        <w:rPr>
          <w:rFonts w:ascii="Times New Roman" w:hAnsi="Times New Roman"/>
          <w:b/>
          <w:sz w:val="24"/>
          <w:szCs w:val="24"/>
        </w:rPr>
        <w:t xml:space="preserve">«Дорожная деятельность в отношении автомобильных </w:t>
      </w:r>
      <w:r>
        <w:rPr>
          <w:rFonts w:ascii="Times New Roman" w:hAnsi="Times New Roman"/>
          <w:b/>
          <w:sz w:val="24"/>
          <w:szCs w:val="24"/>
        </w:rPr>
        <w:t>дорог</w:t>
      </w:r>
      <w:r w:rsidRPr="00BA442F">
        <w:rPr>
          <w:rFonts w:ascii="Times New Roman" w:hAnsi="Times New Roman"/>
          <w:b/>
          <w:sz w:val="24"/>
          <w:szCs w:val="24"/>
        </w:rPr>
        <w:t xml:space="preserve">                                                           общего  пользования Комсомольского городского поселения»</w:t>
      </w:r>
    </w:p>
    <w:p w:rsidR="00A735DB" w:rsidRDefault="00A735DB" w:rsidP="00DC4B53">
      <w:pPr>
        <w:numPr>
          <w:ilvl w:val="0"/>
          <w:numId w:val="3"/>
        </w:numPr>
        <w:spacing w:line="276" w:lineRule="auto"/>
        <w:ind w:left="284" w:hanging="284"/>
        <w:jc w:val="center"/>
        <w:rPr>
          <w:b/>
          <w:sz w:val="24"/>
          <w:szCs w:val="24"/>
        </w:rPr>
      </w:pPr>
      <w:r>
        <w:rPr>
          <w:b/>
          <w:sz w:val="24"/>
          <w:szCs w:val="24"/>
        </w:rPr>
        <w:t>Паспорт</w:t>
      </w:r>
      <w:r w:rsidRPr="00BA442F">
        <w:rPr>
          <w:b/>
          <w:sz w:val="24"/>
          <w:szCs w:val="24"/>
        </w:rPr>
        <w:t xml:space="preserve"> подпрограммы </w:t>
      </w:r>
      <w:r>
        <w:rPr>
          <w:b/>
          <w:sz w:val="24"/>
          <w:szCs w:val="24"/>
        </w:rPr>
        <w:t>муниципальной программы</w:t>
      </w:r>
    </w:p>
    <w:p w:rsidR="00A735DB" w:rsidRDefault="00A735DB" w:rsidP="00A735DB">
      <w:pPr>
        <w:ind w:left="284"/>
        <w:jc w:val="center"/>
        <w:rPr>
          <w:b/>
          <w:sz w:val="24"/>
          <w:szCs w:val="24"/>
        </w:rPr>
      </w:pPr>
      <w:r>
        <w:rPr>
          <w:b/>
          <w:sz w:val="24"/>
          <w:szCs w:val="24"/>
        </w:rPr>
        <w:t>«Дорожная деятельность в отношении автомобильных дорог</w:t>
      </w:r>
    </w:p>
    <w:p w:rsidR="00A735DB" w:rsidRPr="00BA442F" w:rsidRDefault="00A735DB" w:rsidP="00A735DB">
      <w:pPr>
        <w:ind w:left="284"/>
        <w:jc w:val="center"/>
        <w:rPr>
          <w:b/>
          <w:sz w:val="24"/>
          <w:szCs w:val="24"/>
        </w:rPr>
      </w:pPr>
      <w:r>
        <w:rPr>
          <w:b/>
          <w:sz w:val="24"/>
          <w:szCs w:val="24"/>
        </w:rPr>
        <w:t>общего пользования Комсомольского городского поселения»</w:t>
      </w:r>
    </w:p>
    <w:p w:rsidR="00A735DB" w:rsidRPr="00151E68" w:rsidRDefault="00A735DB" w:rsidP="00A735DB">
      <w:pPr>
        <w:ind w:left="851"/>
        <w:rPr>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6804"/>
      </w:tblGrid>
      <w:tr w:rsidR="00A735DB" w:rsidRPr="004D7068" w:rsidTr="001B0353">
        <w:trPr>
          <w:trHeight w:val="574"/>
        </w:trPr>
        <w:tc>
          <w:tcPr>
            <w:tcW w:w="2552" w:type="dxa"/>
          </w:tcPr>
          <w:p w:rsidR="00A735DB" w:rsidRPr="004D7068" w:rsidRDefault="00A735DB" w:rsidP="001B0353">
            <w:r w:rsidRPr="004D7068">
              <w:t>Наименование подпрограммы</w:t>
            </w:r>
          </w:p>
        </w:tc>
        <w:tc>
          <w:tcPr>
            <w:tcW w:w="6804" w:type="dxa"/>
          </w:tcPr>
          <w:p w:rsidR="00A735DB" w:rsidRPr="004D7068" w:rsidRDefault="00A735DB" w:rsidP="001B0353">
            <w:pPr>
              <w:pStyle w:val="af8"/>
              <w:spacing w:after="0" w:line="240" w:lineRule="auto"/>
              <w:ind w:left="34"/>
              <w:jc w:val="both"/>
              <w:rPr>
                <w:rFonts w:ascii="Times New Roman" w:hAnsi="Times New Roman"/>
              </w:rPr>
            </w:pPr>
            <w:r w:rsidRPr="004D7068">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A735DB" w:rsidRPr="004D7068" w:rsidTr="001B0353">
        <w:tc>
          <w:tcPr>
            <w:tcW w:w="2552" w:type="dxa"/>
          </w:tcPr>
          <w:p w:rsidR="00A735DB" w:rsidRPr="004D7068" w:rsidRDefault="00A735DB" w:rsidP="001B0353">
            <w:r w:rsidRPr="004D7068">
              <w:t>Срок</w:t>
            </w:r>
            <w:r>
              <w:t xml:space="preserve"> </w:t>
            </w:r>
            <w:r w:rsidRPr="004D7068">
              <w:t xml:space="preserve"> реализации подпрограммы </w:t>
            </w:r>
          </w:p>
        </w:tc>
        <w:tc>
          <w:tcPr>
            <w:tcW w:w="6804" w:type="dxa"/>
          </w:tcPr>
          <w:p w:rsidR="00A735DB" w:rsidRPr="004D7068" w:rsidRDefault="00A735DB" w:rsidP="001B0353">
            <w:r>
              <w:t>2019</w:t>
            </w:r>
            <w:r w:rsidRPr="004D7068">
              <w:t>-</w:t>
            </w:r>
            <w:r>
              <w:t>2022</w:t>
            </w:r>
            <w:r w:rsidRPr="004D7068">
              <w:t xml:space="preserve"> годы</w:t>
            </w:r>
          </w:p>
        </w:tc>
      </w:tr>
      <w:tr w:rsidR="00A735DB" w:rsidRPr="004D7068" w:rsidTr="001B0353">
        <w:tc>
          <w:tcPr>
            <w:tcW w:w="2552" w:type="dxa"/>
          </w:tcPr>
          <w:p w:rsidR="00A735DB" w:rsidRPr="004D7068" w:rsidRDefault="00A735DB" w:rsidP="001B0353">
            <w:pPr>
              <w:jc w:val="both"/>
            </w:pPr>
            <w:r w:rsidRPr="004D7068">
              <w:t>Ответственный  исполнитель подпрограммы</w:t>
            </w:r>
          </w:p>
        </w:tc>
        <w:tc>
          <w:tcPr>
            <w:tcW w:w="6804" w:type="dxa"/>
          </w:tcPr>
          <w:p w:rsidR="00A735DB" w:rsidRPr="004D7068" w:rsidRDefault="00A735DB" w:rsidP="001B0353">
            <w:r>
              <w:t>Администрация Комсомольского муниципального района</w:t>
            </w:r>
          </w:p>
        </w:tc>
      </w:tr>
      <w:tr w:rsidR="00A735DB" w:rsidRPr="004D7068" w:rsidTr="001B0353">
        <w:tc>
          <w:tcPr>
            <w:tcW w:w="2552" w:type="dxa"/>
          </w:tcPr>
          <w:p w:rsidR="00A735DB" w:rsidRPr="004D7068" w:rsidRDefault="00A735DB" w:rsidP="001B0353">
            <w:r w:rsidRPr="004D7068">
              <w:t>Исполнители основных мероприятий (мероприятий) подпрограммы</w:t>
            </w:r>
          </w:p>
        </w:tc>
        <w:tc>
          <w:tcPr>
            <w:tcW w:w="6804" w:type="dxa"/>
            <w:vAlign w:val="center"/>
          </w:tcPr>
          <w:p w:rsidR="00A735DB" w:rsidRPr="004D7068" w:rsidRDefault="00A735DB" w:rsidP="001B0353">
            <w:r>
              <w:t>Администрация Комсомольского муниципального района</w:t>
            </w:r>
          </w:p>
        </w:tc>
      </w:tr>
      <w:tr w:rsidR="00A735DB" w:rsidRPr="004D7068" w:rsidTr="001B0353">
        <w:tc>
          <w:tcPr>
            <w:tcW w:w="2552" w:type="dxa"/>
          </w:tcPr>
          <w:p w:rsidR="00A735DB" w:rsidRPr="004D7068" w:rsidRDefault="00A735DB" w:rsidP="001B0353">
            <w:r w:rsidRPr="004D7068">
              <w:t>Задачи</w:t>
            </w:r>
          </w:p>
          <w:p w:rsidR="00A735DB" w:rsidRPr="004D7068" w:rsidRDefault="00A735DB" w:rsidP="001B0353">
            <w:r w:rsidRPr="004D7068">
              <w:t>подпрограммы</w:t>
            </w:r>
          </w:p>
        </w:tc>
        <w:tc>
          <w:tcPr>
            <w:tcW w:w="6804" w:type="dxa"/>
          </w:tcPr>
          <w:p w:rsidR="00A735DB" w:rsidRPr="004D7068" w:rsidRDefault="00A735DB" w:rsidP="001B0353">
            <w:pPr>
              <w:jc w:val="both"/>
            </w:pPr>
            <w:r w:rsidRPr="004D706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A735DB" w:rsidRPr="004D7068" w:rsidTr="001B0353">
        <w:tc>
          <w:tcPr>
            <w:tcW w:w="2552" w:type="dxa"/>
          </w:tcPr>
          <w:p w:rsidR="00A735DB" w:rsidRPr="004D7068" w:rsidRDefault="00A735DB" w:rsidP="001B0353">
            <w:r w:rsidRPr="004D7068">
              <w:t>Объем</w:t>
            </w:r>
            <w:r>
              <w:t>ы</w:t>
            </w:r>
            <w:r w:rsidRPr="004D7068">
              <w:t xml:space="preserve"> ресурсного обеспечения подпрограммы</w:t>
            </w:r>
          </w:p>
        </w:tc>
        <w:tc>
          <w:tcPr>
            <w:tcW w:w="6804" w:type="dxa"/>
          </w:tcPr>
          <w:p w:rsidR="00A735DB" w:rsidRDefault="00A735DB" w:rsidP="001B0353">
            <w:r w:rsidRPr="004D7068">
              <w:t xml:space="preserve">Общий объем бюджетных ассигнований </w:t>
            </w:r>
            <w:r>
              <w:t xml:space="preserve"> - 15 628 337,71руб.</w:t>
            </w:r>
            <w:r w:rsidRPr="004D7068">
              <w:t xml:space="preserve">, </w:t>
            </w:r>
          </w:p>
          <w:p w:rsidR="00A735DB" w:rsidRPr="004D7068" w:rsidRDefault="00A735DB" w:rsidP="001B0353">
            <w:r w:rsidRPr="004D7068">
              <w:t>в том числе:</w:t>
            </w:r>
          </w:p>
          <w:p w:rsidR="00A735DB" w:rsidRPr="004D7068" w:rsidRDefault="00A735DB" w:rsidP="001B0353">
            <w:r>
              <w:t>2020</w:t>
            </w:r>
            <w:r w:rsidRPr="004D7068">
              <w:t xml:space="preserve"> год</w:t>
            </w:r>
            <w:r>
              <w:t xml:space="preserve">-  </w:t>
            </w:r>
            <w:r w:rsidRPr="004D7068">
              <w:t xml:space="preserve"> </w:t>
            </w:r>
            <w:r>
              <w:t>5 932 482,35</w:t>
            </w:r>
            <w:r w:rsidRPr="005E62B8">
              <w:t>рублей</w:t>
            </w:r>
            <w:r w:rsidRPr="004D7068">
              <w:t>,</w:t>
            </w:r>
          </w:p>
          <w:p w:rsidR="00A735DB" w:rsidRPr="004D7068" w:rsidRDefault="00A735DB" w:rsidP="001B0353">
            <w:r>
              <w:t>2021</w:t>
            </w:r>
            <w:r w:rsidRPr="004D7068">
              <w:t xml:space="preserve"> год</w:t>
            </w:r>
            <w:r>
              <w:t xml:space="preserve"> </w:t>
            </w:r>
            <w:r w:rsidRPr="004D7068">
              <w:t xml:space="preserve">-  </w:t>
            </w:r>
            <w:r>
              <w:t xml:space="preserve">4 724 007,55 </w:t>
            </w:r>
            <w:r w:rsidRPr="004D7068">
              <w:t>рублей,</w:t>
            </w:r>
          </w:p>
          <w:p w:rsidR="00A735DB" w:rsidRPr="004D7068" w:rsidRDefault="00A735DB" w:rsidP="001B0353">
            <w:r>
              <w:t>2022</w:t>
            </w:r>
            <w:r w:rsidRPr="004D7068">
              <w:t xml:space="preserve"> год</w:t>
            </w:r>
            <w:r>
              <w:t xml:space="preserve"> </w:t>
            </w:r>
            <w:r w:rsidRPr="004D7068">
              <w:t xml:space="preserve">-  </w:t>
            </w:r>
            <w:r>
              <w:t>4 971 847,81</w:t>
            </w:r>
            <w:r w:rsidRPr="004D7068">
              <w:t xml:space="preserve"> руб</w:t>
            </w:r>
            <w:r>
              <w:t>лей</w:t>
            </w:r>
            <w:r w:rsidRPr="004D7068">
              <w:t xml:space="preserve"> </w:t>
            </w:r>
          </w:p>
          <w:p w:rsidR="00A735DB" w:rsidRPr="004D7068" w:rsidRDefault="00A735DB" w:rsidP="001B0353">
            <w:r w:rsidRPr="004D7068">
              <w:t xml:space="preserve">- бюджет Комсомольского городского поселения </w:t>
            </w:r>
            <w:r>
              <w:t>– 9 915 964,74руб.</w:t>
            </w:r>
            <w:r w:rsidRPr="004D7068">
              <w:t>, в том числе:</w:t>
            </w:r>
          </w:p>
          <w:p w:rsidR="00A735DB" w:rsidRPr="004D7068" w:rsidRDefault="00A735DB" w:rsidP="001B0353">
            <w:r>
              <w:t>2020</w:t>
            </w:r>
            <w:r w:rsidRPr="004D7068">
              <w:t xml:space="preserve"> год</w:t>
            </w:r>
            <w:r>
              <w:t xml:space="preserve">-  </w:t>
            </w:r>
            <w:r w:rsidRPr="004D7068">
              <w:t xml:space="preserve"> </w:t>
            </w:r>
            <w:r>
              <w:t>4 015 871,97</w:t>
            </w:r>
            <w:r w:rsidRPr="005E62B8">
              <w:t>рублей</w:t>
            </w:r>
            <w:r w:rsidRPr="004D7068">
              <w:t>,</w:t>
            </w:r>
          </w:p>
          <w:p w:rsidR="00A735DB" w:rsidRPr="004D7068" w:rsidRDefault="00A735DB" w:rsidP="001B0353">
            <w:r>
              <w:t>2021</w:t>
            </w:r>
            <w:r w:rsidRPr="004D7068">
              <w:t xml:space="preserve"> год</w:t>
            </w:r>
            <w:r>
              <w:t xml:space="preserve"> </w:t>
            </w:r>
            <w:r w:rsidRPr="004D7068">
              <w:t xml:space="preserve">-  </w:t>
            </w:r>
            <w:r>
              <w:t xml:space="preserve">2 882 313,53 </w:t>
            </w:r>
            <w:r w:rsidRPr="004D7068">
              <w:t>рублей,</w:t>
            </w:r>
          </w:p>
          <w:p w:rsidR="00A735DB" w:rsidRPr="004D7068" w:rsidRDefault="00A735DB" w:rsidP="001B0353">
            <w:r>
              <w:t>2022</w:t>
            </w:r>
            <w:r w:rsidRPr="004D7068">
              <w:t xml:space="preserve"> год</w:t>
            </w:r>
            <w:r>
              <w:t xml:space="preserve"> </w:t>
            </w:r>
            <w:r w:rsidRPr="004D7068">
              <w:t xml:space="preserve">-  </w:t>
            </w:r>
            <w:r>
              <w:t>3 017 779,24</w:t>
            </w:r>
            <w:r w:rsidRPr="004D7068">
              <w:t xml:space="preserve"> руб</w:t>
            </w:r>
            <w:r>
              <w:t xml:space="preserve">лей </w:t>
            </w:r>
          </w:p>
          <w:p w:rsidR="00A735DB" w:rsidRDefault="00A735DB" w:rsidP="001B0353">
            <w:r w:rsidRPr="004D7068">
              <w:t xml:space="preserve">- </w:t>
            </w:r>
            <w:r>
              <w:t>субсидии бюджета Ивановской области</w:t>
            </w:r>
            <w:r w:rsidRPr="004D7068">
              <w:t xml:space="preserve"> </w:t>
            </w:r>
            <w:r>
              <w:t xml:space="preserve"> - 5 712 372,97 </w:t>
            </w:r>
            <w:r w:rsidRPr="004D7068">
              <w:t xml:space="preserve">рублей, </w:t>
            </w:r>
          </w:p>
          <w:p w:rsidR="00A735DB" w:rsidRPr="004D7068" w:rsidRDefault="00A735DB" w:rsidP="001B0353">
            <w:r w:rsidRPr="004D7068">
              <w:t xml:space="preserve">в том числе: </w:t>
            </w:r>
          </w:p>
          <w:p w:rsidR="00A735DB" w:rsidRPr="004D7068" w:rsidRDefault="00A735DB" w:rsidP="001B0353">
            <w:r>
              <w:t>2020</w:t>
            </w:r>
            <w:r w:rsidRPr="004D7068">
              <w:t xml:space="preserve"> год </w:t>
            </w:r>
            <w:r>
              <w:t xml:space="preserve">- </w:t>
            </w:r>
            <w:r w:rsidRPr="004D7068">
              <w:t xml:space="preserve"> </w:t>
            </w:r>
            <w:r>
              <w:t xml:space="preserve">               1 916 610,38 </w:t>
            </w:r>
            <w:r w:rsidRPr="004D7068">
              <w:t>рублей,</w:t>
            </w:r>
          </w:p>
          <w:p w:rsidR="00A735DB" w:rsidRPr="004D7068" w:rsidRDefault="00A735DB" w:rsidP="001B0353">
            <w:r>
              <w:t>2021</w:t>
            </w:r>
            <w:r w:rsidRPr="004D7068">
              <w:t xml:space="preserve"> год</w:t>
            </w:r>
            <w:r>
              <w:t xml:space="preserve"> </w:t>
            </w:r>
            <w:r w:rsidRPr="004D7068">
              <w:t xml:space="preserve">-  </w:t>
            </w:r>
            <w:r>
              <w:t xml:space="preserve">               1 841 694,02 </w:t>
            </w:r>
            <w:r w:rsidRPr="004D7068">
              <w:t>рублей,</w:t>
            </w:r>
          </w:p>
          <w:p w:rsidR="00A735DB" w:rsidRPr="004D7068" w:rsidRDefault="00A735DB" w:rsidP="001B0353">
            <w:r>
              <w:t>2022</w:t>
            </w:r>
            <w:r w:rsidRPr="004D7068">
              <w:t xml:space="preserve"> год</w:t>
            </w:r>
            <w:r>
              <w:t xml:space="preserve"> </w:t>
            </w:r>
            <w:r w:rsidRPr="004D7068">
              <w:t xml:space="preserve">- </w:t>
            </w:r>
            <w:r>
              <w:t xml:space="preserve">               </w:t>
            </w:r>
            <w:r w:rsidRPr="004D7068">
              <w:t xml:space="preserve"> </w:t>
            </w:r>
            <w:r>
              <w:t>1 954 068,57</w:t>
            </w:r>
            <w:r w:rsidRPr="004D7068">
              <w:t xml:space="preserve"> рублей</w:t>
            </w:r>
            <w:r>
              <w:t>.</w:t>
            </w:r>
          </w:p>
        </w:tc>
      </w:tr>
      <w:tr w:rsidR="00A735DB" w:rsidRPr="004D7068" w:rsidTr="001B0353">
        <w:trPr>
          <w:trHeight w:val="416"/>
        </w:trPr>
        <w:tc>
          <w:tcPr>
            <w:tcW w:w="2552" w:type="dxa"/>
          </w:tcPr>
          <w:p w:rsidR="00A735DB" w:rsidRPr="004D7068" w:rsidRDefault="00A735DB" w:rsidP="001B0353">
            <w:r w:rsidRPr="004D7068">
              <w:t>Ожидаемые  результаты реализации подпрограммы</w:t>
            </w:r>
          </w:p>
        </w:tc>
        <w:tc>
          <w:tcPr>
            <w:tcW w:w="6804" w:type="dxa"/>
          </w:tcPr>
          <w:p w:rsidR="00A735DB" w:rsidRPr="00D5613B" w:rsidRDefault="00A735DB" w:rsidP="001B0353">
            <w:pPr>
              <w:pStyle w:val="ConsPlusNormal"/>
              <w:jc w:val="both"/>
              <w:rPr>
                <w:rFonts w:ascii="Times New Roman" w:hAnsi="Times New Roman" w:cs="Times New Roman"/>
                <w:sz w:val="24"/>
                <w:szCs w:val="24"/>
              </w:rPr>
            </w:pPr>
            <w:r>
              <w:rPr>
                <w:rFonts w:ascii="Times New Roman" w:hAnsi="Times New Roman" w:cs="Times New Roman"/>
                <w:sz w:val="24"/>
                <w:szCs w:val="24"/>
              </w:rPr>
              <w:t>У</w:t>
            </w:r>
            <w:r w:rsidRPr="00D5613B">
              <w:rPr>
                <w:rFonts w:ascii="Times New Roman" w:hAnsi="Times New Roman" w:cs="Times New Roman"/>
                <w:sz w:val="24"/>
                <w:szCs w:val="24"/>
              </w:rPr>
              <w:t>лучшения технического и эксплуатационного состояния дорог общего пользования местного значения</w:t>
            </w:r>
            <w:r>
              <w:rPr>
                <w:rFonts w:ascii="Times New Roman" w:hAnsi="Times New Roman" w:cs="Times New Roman"/>
                <w:sz w:val="24"/>
                <w:szCs w:val="24"/>
              </w:rPr>
              <w:t xml:space="preserve">. </w:t>
            </w:r>
            <w:r w:rsidRPr="00D5613B">
              <w:rPr>
                <w:rFonts w:ascii="Times New Roman" w:hAnsi="Times New Roman" w:cs="Times New Roman"/>
                <w:sz w:val="24"/>
                <w:szCs w:val="24"/>
              </w:rPr>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A735DB" w:rsidRDefault="00A735DB" w:rsidP="00A735DB">
      <w:pPr>
        <w:ind w:left="34"/>
        <w:jc w:val="center"/>
        <w:rPr>
          <w:b/>
          <w:sz w:val="24"/>
          <w:szCs w:val="24"/>
        </w:rPr>
      </w:pPr>
      <w:r>
        <w:rPr>
          <w:b/>
          <w:sz w:val="24"/>
          <w:szCs w:val="24"/>
        </w:rPr>
        <w:t xml:space="preserve">         </w:t>
      </w:r>
    </w:p>
    <w:p w:rsidR="00A735DB" w:rsidRPr="0015146B" w:rsidRDefault="00A735DB" w:rsidP="00A735DB">
      <w:pPr>
        <w:ind w:left="34"/>
        <w:jc w:val="center"/>
        <w:rPr>
          <w:sz w:val="24"/>
          <w:szCs w:val="24"/>
        </w:rPr>
      </w:pPr>
      <w:r>
        <w:rPr>
          <w:b/>
          <w:sz w:val="24"/>
          <w:szCs w:val="24"/>
        </w:rPr>
        <w:t xml:space="preserve"> </w:t>
      </w:r>
      <w:r w:rsidRPr="0015146B">
        <w:rPr>
          <w:b/>
          <w:sz w:val="24"/>
          <w:szCs w:val="24"/>
        </w:rPr>
        <w:t>2.</w:t>
      </w:r>
      <w:r>
        <w:rPr>
          <w:b/>
          <w:sz w:val="24"/>
          <w:szCs w:val="24"/>
        </w:rPr>
        <w:t xml:space="preserve"> </w:t>
      </w:r>
      <w:r w:rsidRPr="0015146B">
        <w:rPr>
          <w:b/>
          <w:sz w:val="24"/>
          <w:szCs w:val="24"/>
        </w:rPr>
        <w:t>Характеристика основных  мероприятий подпрограммы</w:t>
      </w:r>
    </w:p>
    <w:p w:rsidR="00A735DB" w:rsidRDefault="00A735DB" w:rsidP="00A735DB">
      <w:pPr>
        <w:pStyle w:val="af8"/>
        <w:spacing w:after="0"/>
        <w:ind w:left="394"/>
        <w:jc w:val="center"/>
        <w:rPr>
          <w:rFonts w:ascii="Times New Roman" w:hAnsi="Times New Roman"/>
          <w:b/>
          <w:sz w:val="24"/>
          <w:szCs w:val="24"/>
        </w:rPr>
      </w:pPr>
      <w:r>
        <w:rPr>
          <w:rFonts w:ascii="Times New Roman" w:hAnsi="Times New Roman"/>
          <w:b/>
          <w:sz w:val="24"/>
          <w:szCs w:val="24"/>
        </w:rPr>
        <w:t>«</w:t>
      </w:r>
      <w:r w:rsidRPr="003E5D7E">
        <w:rPr>
          <w:rFonts w:ascii="Times New Roman" w:hAnsi="Times New Roman"/>
          <w:b/>
          <w:sz w:val="24"/>
          <w:szCs w:val="24"/>
        </w:rPr>
        <w:t xml:space="preserve">Дорожная деятельность в отношении автомобильных дорог общего </w:t>
      </w:r>
      <w:r>
        <w:rPr>
          <w:rFonts w:ascii="Times New Roman" w:hAnsi="Times New Roman"/>
          <w:b/>
          <w:sz w:val="24"/>
          <w:szCs w:val="24"/>
        </w:rPr>
        <w:t xml:space="preserve">           </w:t>
      </w:r>
      <w:r w:rsidRPr="003E5D7E">
        <w:rPr>
          <w:rFonts w:ascii="Times New Roman" w:hAnsi="Times New Roman"/>
          <w:b/>
          <w:sz w:val="24"/>
          <w:szCs w:val="24"/>
        </w:rPr>
        <w:t xml:space="preserve"> пользования Комсомольского городского поселения</w:t>
      </w:r>
      <w:r>
        <w:rPr>
          <w:rFonts w:ascii="Times New Roman" w:hAnsi="Times New Roman"/>
          <w:b/>
          <w:sz w:val="24"/>
          <w:szCs w:val="24"/>
        </w:rPr>
        <w:t>»</w:t>
      </w:r>
    </w:p>
    <w:p w:rsidR="00A735DB" w:rsidRPr="00E47C40" w:rsidRDefault="00A735DB" w:rsidP="00A735DB">
      <w:pPr>
        <w:pStyle w:val="af8"/>
        <w:ind w:left="394"/>
        <w:jc w:val="center"/>
        <w:rPr>
          <w:rFonts w:ascii="Times New Roman" w:hAnsi="Times New Roman"/>
          <w:b/>
          <w:sz w:val="16"/>
          <w:szCs w:val="16"/>
        </w:rPr>
      </w:pPr>
    </w:p>
    <w:p w:rsidR="00A735DB" w:rsidRDefault="00A735DB" w:rsidP="00A735DB">
      <w:pPr>
        <w:pStyle w:val="af8"/>
        <w:ind w:left="0"/>
        <w:jc w:val="both"/>
        <w:rPr>
          <w:rFonts w:ascii="Times New Roman" w:hAnsi="Times New Roman"/>
          <w:sz w:val="24"/>
          <w:szCs w:val="24"/>
        </w:rPr>
      </w:pPr>
      <w:r>
        <w:rPr>
          <w:rFonts w:ascii="Times New Roman" w:hAnsi="Times New Roman"/>
          <w:sz w:val="24"/>
          <w:szCs w:val="24"/>
        </w:rPr>
        <w:tab/>
      </w:r>
      <w:r w:rsidRPr="00682EA7">
        <w:rPr>
          <w:rFonts w:ascii="Times New Roman" w:hAnsi="Times New Roman"/>
          <w:sz w:val="24"/>
          <w:szCs w:val="24"/>
        </w:rPr>
        <w:t>1.</w:t>
      </w:r>
      <w:r>
        <w:rPr>
          <w:rFonts w:ascii="Times New Roman" w:hAnsi="Times New Roman"/>
          <w:sz w:val="24"/>
          <w:szCs w:val="24"/>
        </w:rPr>
        <w:t xml:space="preserve"> Основные мероприятия</w:t>
      </w:r>
      <w:r w:rsidRPr="00682EA7">
        <w:rPr>
          <w:rFonts w:ascii="Times New Roman" w:hAnsi="Times New Roman"/>
          <w:sz w:val="24"/>
          <w:szCs w:val="24"/>
        </w:rPr>
        <w:t xml:space="preserve">   подпрограммы</w:t>
      </w:r>
      <w:r w:rsidRPr="00682EA7">
        <w:rPr>
          <w:rFonts w:ascii="Times New Roman" w:hAnsi="Times New Roman"/>
          <w:color w:val="FF0000"/>
          <w:sz w:val="24"/>
          <w:szCs w:val="24"/>
        </w:rPr>
        <w:t xml:space="preserve"> </w:t>
      </w:r>
      <w:r w:rsidRPr="00682EA7">
        <w:rPr>
          <w:rFonts w:ascii="Times New Roman" w:hAnsi="Times New Roman"/>
          <w:sz w:val="24"/>
          <w:szCs w:val="24"/>
        </w:rPr>
        <w:t>-</w:t>
      </w:r>
      <w:r w:rsidRPr="00682EA7">
        <w:rPr>
          <w:rFonts w:ascii="Times New Roman" w:hAnsi="Times New Roman"/>
          <w:color w:val="FF0000"/>
          <w:sz w:val="24"/>
          <w:szCs w:val="24"/>
        </w:rPr>
        <w:t xml:space="preserve"> </w:t>
      </w:r>
      <w:r w:rsidRPr="00682EA7">
        <w:rPr>
          <w:rFonts w:ascii="Times New Roman" w:hAnsi="Times New Roman"/>
          <w:sz w:val="24"/>
          <w:szCs w:val="24"/>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A735DB" w:rsidRPr="00682EA7" w:rsidRDefault="00A735DB" w:rsidP="00A735DB">
      <w:pPr>
        <w:pStyle w:val="af8"/>
        <w:ind w:left="0"/>
        <w:jc w:val="both"/>
        <w:rPr>
          <w:rFonts w:ascii="Times New Roman" w:hAnsi="Times New Roman"/>
          <w:sz w:val="24"/>
          <w:szCs w:val="24"/>
        </w:rPr>
      </w:pPr>
      <w:r>
        <w:rPr>
          <w:rFonts w:ascii="Times New Roman" w:hAnsi="Times New Roman"/>
          <w:sz w:val="24"/>
          <w:szCs w:val="24"/>
        </w:rPr>
        <w:tab/>
        <w:t>2.</w:t>
      </w:r>
      <w:r w:rsidRPr="00682EA7">
        <w:rPr>
          <w:rFonts w:ascii="Times New Roman" w:hAnsi="Times New Roman"/>
          <w:sz w:val="24"/>
          <w:szCs w:val="24"/>
        </w:rPr>
        <w:t xml:space="preserve"> Основное мероприятие подпрограммы</w:t>
      </w:r>
      <w:r w:rsidRPr="00682EA7">
        <w:rPr>
          <w:rFonts w:ascii="Times New Roman" w:hAnsi="Times New Roman"/>
          <w:color w:val="FF0000"/>
          <w:sz w:val="24"/>
          <w:szCs w:val="24"/>
        </w:rPr>
        <w:t xml:space="preserve"> </w:t>
      </w:r>
      <w:r w:rsidRPr="00682EA7">
        <w:rPr>
          <w:rFonts w:ascii="Times New Roman" w:hAnsi="Times New Roman"/>
          <w:sz w:val="24"/>
          <w:szCs w:val="24"/>
        </w:rPr>
        <w:t xml:space="preserve"> -</w:t>
      </w:r>
      <w:r w:rsidRPr="00682EA7">
        <w:rPr>
          <w:rFonts w:ascii="Times New Roman" w:hAnsi="Times New Roman"/>
          <w:color w:val="FF0000"/>
          <w:sz w:val="24"/>
          <w:szCs w:val="24"/>
        </w:rPr>
        <w:t xml:space="preserve"> </w:t>
      </w:r>
      <w:r w:rsidRPr="00682EA7">
        <w:rPr>
          <w:rFonts w:ascii="Times New Roman" w:hAnsi="Times New Roman"/>
          <w:sz w:val="24"/>
          <w:szCs w:val="24"/>
        </w:rPr>
        <w:t>капитальный ремонт,  ремонт и грейдирование  автомобильных  дорог  общего пользования.</w:t>
      </w:r>
      <w:r w:rsidRPr="00682EA7">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682EA7">
        <w:rPr>
          <w:rFonts w:ascii="Times New Roman" w:hAnsi="Times New Roman"/>
          <w:sz w:val="24"/>
          <w:szCs w:val="24"/>
        </w:rPr>
        <w:t xml:space="preserve"> В условиях ограниченных финансовых средств</w:t>
      </w:r>
      <w:r>
        <w:rPr>
          <w:rFonts w:ascii="Times New Roman" w:hAnsi="Times New Roman"/>
          <w:sz w:val="24"/>
          <w:szCs w:val="24"/>
        </w:rPr>
        <w:t xml:space="preserve"> </w:t>
      </w:r>
      <w:r w:rsidRPr="00682EA7">
        <w:rPr>
          <w:rFonts w:ascii="Times New Roman" w:hAnsi="Times New Roman"/>
          <w:sz w:val="24"/>
          <w:szCs w:val="24"/>
        </w:rPr>
        <w:t xml:space="preserve"> стоит задача их оптимального использования с целью </w:t>
      </w:r>
      <w:r w:rsidRPr="00682EA7">
        <w:rPr>
          <w:rFonts w:ascii="Times New Roman" w:hAnsi="Times New Roman"/>
          <w:sz w:val="24"/>
          <w:szCs w:val="24"/>
        </w:rPr>
        <w:lastRenderedPageBreak/>
        <w:t>максимально возможного снижения количества проблемных участков автомобильных дорог.</w:t>
      </w:r>
    </w:p>
    <w:p w:rsidR="00A735DB" w:rsidRPr="00682EA7" w:rsidRDefault="00A735DB" w:rsidP="00A735DB">
      <w:pPr>
        <w:pStyle w:val="af8"/>
        <w:ind w:left="0"/>
        <w:jc w:val="both"/>
        <w:rPr>
          <w:rFonts w:ascii="Times New Roman" w:hAnsi="Times New Roman"/>
          <w:sz w:val="24"/>
          <w:szCs w:val="24"/>
        </w:rPr>
      </w:pPr>
      <w:r>
        <w:rPr>
          <w:rFonts w:ascii="Times New Roman" w:hAnsi="Times New Roman"/>
          <w:sz w:val="24"/>
          <w:szCs w:val="24"/>
        </w:rPr>
        <w:tab/>
      </w:r>
    </w:p>
    <w:p w:rsidR="00A735DB" w:rsidRDefault="00A735DB" w:rsidP="00A735DB">
      <w:pPr>
        <w:pStyle w:val="a4"/>
        <w:jc w:val="center"/>
        <w:rPr>
          <w:rFonts w:ascii="Times New Roman" w:hAnsi="Times New Roman"/>
          <w:b/>
        </w:rPr>
      </w:pPr>
    </w:p>
    <w:p w:rsidR="00A735DB" w:rsidRDefault="00A735DB" w:rsidP="00A735DB">
      <w:pPr>
        <w:pStyle w:val="a4"/>
        <w:ind w:left="851"/>
        <w:jc w:val="center"/>
        <w:rPr>
          <w:rFonts w:ascii="Times New Roman" w:hAnsi="Times New Roman"/>
          <w:b/>
          <w:sz w:val="24"/>
          <w:szCs w:val="24"/>
        </w:rPr>
      </w:pPr>
      <w:r>
        <w:rPr>
          <w:rFonts w:ascii="Times New Roman" w:hAnsi="Times New Roman"/>
          <w:b/>
          <w:sz w:val="24"/>
          <w:szCs w:val="24"/>
        </w:rPr>
        <w:t xml:space="preserve">3. </w:t>
      </w:r>
      <w:r w:rsidRPr="00682EA7">
        <w:rPr>
          <w:rFonts w:ascii="Times New Roman" w:hAnsi="Times New Roman"/>
          <w:b/>
          <w:sz w:val="24"/>
          <w:szCs w:val="24"/>
        </w:rPr>
        <w:t xml:space="preserve">Целевые  индикаторы (показатели) подпрограммы, </w:t>
      </w:r>
    </w:p>
    <w:p w:rsidR="00A735DB" w:rsidRDefault="00A735DB" w:rsidP="00A735DB">
      <w:pPr>
        <w:pStyle w:val="a4"/>
        <w:ind w:left="1211"/>
        <w:rPr>
          <w:rFonts w:ascii="Times New Roman" w:hAnsi="Times New Roman"/>
          <w:b/>
          <w:sz w:val="24"/>
          <w:szCs w:val="24"/>
        </w:rPr>
      </w:pPr>
      <w:r w:rsidRPr="00682EA7">
        <w:rPr>
          <w:rFonts w:ascii="Times New Roman" w:hAnsi="Times New Roman"/>
          <w:b/>
          <w:sz w:val="24"/>
          <w:szCs w:val="24"/>
        </w:rPr>
        <w:t>характеризующие основные мероприятия, мероприятия подпрограммы</w:t>
      </w:r>
    </w:p>
    <w:p w:rsidR="00A735DB" w:rsidRPr="00682EA7" w:rsidRDefault="00A735DB" w:rsidP="00A735DB">
      <w:pPr>
        <w:pStyle w:val="a4"/>
        <w:ind w:left="1211"/>
        <w:rPr>
          <w:rFonts w:ascii="Times New Roman" w:hAnsi="Times New Roman"/>
          <w:b/>
          <w:sz w:val="24"/>
          <w:szCs w:val="24"/>
        </w:rPr>
      </w:pPr>
    </w:p>
    <w:p w:rsidR="00A735DB" w:rsidRPr="00AF4547" w:rsidRDefault="00A735DB" w:rsidP="00A735DB">
      <w:pPr>
        <w:pStyle w:val="ConsPlusNormal"/>
        <w:ind w:firstLine="540"/>
        <w:jc w:val="both"/>
        <w:rPr>
          <w:rFonts w:ascii="Times New Roman" w:hAnsi="Times New Roman" w:cs="Times New Roman"/>
          <w:sz w:val="24"/>
          <w:szCs w:val="24"/>
        </w:rPr>
      </w:pPr>
      <w:r w:rsidRPr="00AF4547">
        <w:rPr>
          <w:rFonts w:ascii="Times New Roman" w:hAnsi="Times New Roman" w:cs="Times New Roman"/>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A735DB" w:rsidRPr="00307B7B" w:rsidRDefault="00A735DB" w:rsidP="00A735DB">
      <w:pPr>
        <w:jc w:val="right"/>
        <w:rPr>
          <w:b/>
          <w:sz w:val="24"/>
          <w:szCs w:val="24"/>
        </w:rPr>
      </w:pPr>
      <w:r w:rsidRPr="00307B7B">
        <w:rPr>
          <w:b/>
          <w:sz w:val="24"/>
          <w:szCs w:val="24"/>
        </w:rPr>
        <w:t xml:space="preserve"> Таблица 1</w:t>
      </w:r>
    </w:p>
    <w:p w:rsidR="00A735DB" w:rsidRPr="00E47C40" w:rsidRDefault="00A735DB" w:rsidP="00A735DB">
      <w:pPr>
        <w:jc w:val="center"/>
        <w:rPr>
          <w:b/>
        </w:rPr>
      </w:pPr>
      <w:r>
        <w:rPr>
          <w:b/>
        </w:rPr>
        <w:t>Сведения о</w:t>
      </w:r>
      <w:r w:rsidRPr="00E47C40">
        <w:rPr>
          <w:b/>
        </w:rPr>
        <w:t xml:space="preserve">  целевых индикатор</w:t>
      </w:r>
      <w:r>
        <w:rPr>
          <w:b/>
        </w:rPr>
        <w:t>ах</w:t>
      </w:r>
      <w:r w:rsidRPr="00E47C40">
        <w:rPr>
          <w:b/>
        </w:rPr>
        <w:t xml:space="preserve"> (показателей)</w:t>
      </w:r>
      <w:r>
        <w:rPr>
          <w:b/>
        </w:rPr>
        <w:t xml:space="preserve"> реализации </w:t>
      </w:r>
      <w:r w:rsidRPr="00E47C40">
        <w:rPr>
          <w:b/>
        </w:rPr>
        <w:t xml:space="preserve"> подпрограммы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850"/>
        <w:gridCol w:w="1276"/>
        <w:gridCol w:w="1276"/>
        <w:gridCol w:w="1134"/>
      </w:tblGrid>
      <w:tr w:rsidR="00A735DB" w:rsidRPr="004D7068" w:rsidTr="001B0353">
        <w:trPr>
          <w:trHeight w:val="389"/>
        </w:trPr>
        <w:tc>
          <w:tcPr>
            <w:tcW w:w="568" w:type="dxa"/>
            <w:vMerge w:val="restart"/>
          </w:tcPr>
          <w:p w:rsidR="00A735DB" w:rsidRDefault="00A735DB" w:rsidP="001B0353">
            <w:pPr>
              <w:ind w:left="-108" w:right="-108"/>
              <w:jc w:val="center"/>
            </w:pPr>
            <w:r w:rsidRPr="004D7068">
              <w:t>№</w:t>
            </w:r>
            <w:r>
              <w:t xml:space="preserve"> </w:t>
            </w:r>
          </w:p>
          <w:p w:rsidR="00A735DB" w:rsidRPr="004D7068" w:rsidRDefault="00A735DB" w:rsidP="001B0353">
            <w:pPr>
              <w:ind w:left="-108" w:right="-108"/>
              <w:jc w:val="center"/>
            </w:pPr>
            <w:r w:rsidRPr="004D7068">
              <w:t>п/п</w:t>
            </w:r>
          </w:p>
        </w:tc>
        <w:tc>
          <w:tcPr>
            <w:tcW w:w="4678" w:type="dxa"/>
            <w:vMerge w:val="restart"/>
            <w:vAlign w:val="center"/>
          </w:tcPr>
          <w:p w:rsidR="00A735DB" w:rsidRPr="004D7068" w:rsidRDefault="00A735DB" w:rsidP="001B0353">
            <w:pPr>
              <w:jc w:val="center"/>
            </w:pPr>
            <w:r w:rsidRPr="004D7068">
              <w:t xml:space="preserve">Наименование </w:t>
            </w:r>
            <w:r>
              <w:t>показателя</w:t>
            </w:r>
          </w:p>
        </w:tc>
        <w:tc>
          <w:tcPr>
            <w:tcW w:w="850" w:type="dxa"/>
            <w:vMerge w:val="restart"/>
          </w:tcPr>
          <w:p w:rsidR="00A735DB" w:rsidRPr="004D7068" w:rsidRDefault="00A735DB" w:rsidP="001B0353">
            <w:pPr>
              <w:jc w:val="center"/>
            </w:pPr>
            <w:r w:rsidRPr="004D7068">
              <w:t>Единица</w:t>
            </w:r>
          </w:p>
          <w:p w:rsidR="00A735DB" w:rsidRPr="004D7068" w:rsidRDefault="00A735DB" w:rsidP="001B0353">
            <w:pPr>
              <w:jc w:val="center"/>
            </w:pPr>
            <w:r w:rsidRPr="004D7068">
              <w:t>измерения</w:t>
            </w:r>
          </w:p>
        </w:tc>
        <w:tc>
          <w:tcPr>
            <w:tcW w:w="3686" w:type="dxa"/>
            <w:gridSpan w:val="3"/>
            <w:tcBorders>
              <w:bottom w:val="single" w:sz="4" w:space="0" w:color="auto"/>
            </w:tcBorders>
            <w:vAlign w:val="bottom"/>
          </w:tcPr>
          <w:p w:rsidR="00A735DB" w:rsidRPr="00AF4547" w:rsidRDefault="00A735DB" w:rsidP="001B0353">
            <w:pPr>
              <w:jc w:val="center"/>
            </w:pPr>
            <w:r>
              <w:t>Значение целых индикаторов</w:t>
            </w:r>
          </w:p>
        </w:tc>
      </w:tr>
      <w:tr w:rsidR="00A735DB" w:rsidRPr="004D7068" w:rsidTr="001B0353">
        <w:trPr>
          <w:trHeight w:val="623"/>
        </w:trPr>
        <w:tc>
          <w:tcPr>
            <w:tcW w:w="568" w:type="dxa"/>
            <w:vMerge/>
          </w:tcPr>
          <w:p w:rsidR="00A735DB" w:rsidRPr="004D7068" w:rsidRDefault="00A735DB" w:rsidP="001B0353">
            <w:pPr>
              <w:ind w:left="-108" w:right="-108"/>
              <w:jc w:val="center"/>
            </w:pPr>
          </w:p>
        </w:tc>
        <w:tc>
          <w:tcPr>
            <w:tcW w:w="4678" w:type="dxa"/>
            <w:vMerge/>
            <w:vAlign w:val="center"/>
          </w:tcPr>
          <w:p w:rsidR="00A735DB" w:rsidRPr="004D7068" w:rsidRDefault="00A735DB" w:rsidP="001B0353">
            <w:pPr>
              <w:jc w:val="center"/>
            </w:pPr>
          </w:p>
        </w:tc>
        <w:tc>
          <w:tcPr>
            <w:tcW w:w="850" w:type="dxa"/>
            <w:vMerge/>
          </w:tcPr>
          <w:p w:rsidR="00A735DB" w:rsidRPr="004D7068" w:rsidRDefault="00A735DB" w:rsidP="001B0353">
            <w:pPr>
              <w:jc w:val="center"/>
            </w:pPr>
          </w:p>
        </w:tc>
        <w:tc>
          <w:tcPr>
            <w:tcW w:w="1276" w:type="dxa"/>
            <w:tcBorders>
              <w:top w:val="single" w:sz="4" w:space="0" w:color="auto"/>
            </w:tcBorders>
            <w:vAlign w:val="bottom"/>
          </w:tcPr>
          <w:p w:rsidR="00A735DB" w:rsidRPr="00901656" w:rsidRDefault="00A735DB" w:rsidP="001B0353">
            <w:pPr>
              <w:pStyle w:val="a4"/>
              <w:jc w:val="center"/>
              <w:rPr>
                <w:rFonts w:ascii="Times New Roman" w:hAnsi="Times New Roman"/>
                <w:sz w:val="20"/>
                <w:szCs w:val="20"/>
              </w:rPr>
            </w:pPr>
            <w:r w:rsidRPr="00901656">
              <w:rPr>
                <w:rFonts w:ascii="Times New Roman" w:hAnsi="Times New Roman"/>
                <w:sz w:val="20"/>
                <w:szCs w:val="20"/>
              </w:rPr>
              <w:t>20</w:t>
            </w:r>
            <w:r>
              <w:rPr>
                <w:rFonts w:ascii="Times New Roman" w:hAnsi="Times New Roman"/>
                <w:sz w:val="20"/>
                <w:szCs w:val="20"/>
              </w:rPr>
              <w:t>17</w:t>
            </w:r>
            <w:r w:rsidRPr="00901656">
              <w:rPr>
                <w:rFonts w:ascii="Times New Roman" w:hAnsi="Times New Roman"/>
                <w:sz w:val="20"/>
                <w:szCs w:val="20"/>
              </w:rPr>
              <w:t>г.</w:t>
            </w:r>
          </w:p>
        </w:tc>
        <w:tc>
          <w:tcPr>
            <w:tcW w:w="1276" w:type="dxa"/>
            <w:tcBorders>
              <w:top w:val="single" w:sz="4" w:space="0" w:color="auto"/>
            </w:tcBorders>
            <w:vAlign w:val="bottom"/>
          </w:tcPr>
          <w:p w:rsidR="00A735DB" w:rsidRPr="00901656" w:rsidRDefault="00A735DB" w:rsidP="001B0353">
            <w:pPr>
              <w:jc w:val="center"/>
            </w:pPr>
            <w:r>
              <w:t>2018г.</w:t>
            </w:r>
          </w:p>
        </w:tc>
        <w:tc>
          <w:tcPr>
            <w:tcW w:w="1134" w:type="dxa"/>
            <w:tcBorders>
              <w:top w:val="single" w:sz="4" w:space="0" w:color="auto"/>
            </w:tcBorders>
            <w:vAlign w:val="bottom"/>
          </w:tcPr>
          <w:p w:rsidR="00A735DB" w:rsidRPr="00901656" w:rsidRDefault="00A735DB" w:rsidP="001B0353">
            <w:pPr>
              <w:jc w:val="center"/>
            </w:pPr>
            <w:r>
              <w:t>2019г.</w:t>
            </w:r>
          </w:p>
        </w:tc>
      </w:tr>
      <w:tr w:rsidR="00A735DB" w:rsidRPr="00303A59" w:rsidTr="001B0353">
        <w:tc>
          <w:tcPr>
            <w:tcW w:w="568" w:type="dxa"/>
          </w:tcPr>
          <w:p w:rsidR="00A735DB" w:rsidRPr="004D7068" w:rsidRDefault="00A735DB" w:rsidP="001B0353">
            <w:pPr>
              <w:jc w:val="center"/>
            </w:pPr>
            <w:r w:rsidRPr="004D7068">
              <w:t>1</w:t>
            </w:r>
          </w:p>
        </w:tc>
        <w:tc>
          <w:tcPr>
            <w:tcW w:w="4678" w:type="dxa"/>
          </w:tcPr>
          <w:p w:rsidR="00A735DB" w:rsidRPr="004D7068" w:rsidRDefault="00A735DB" w:rsidP="001B0353">
            <w:pPr>
              <w:jc w:val="both"/>
            </w:pPr>
            <w:r>
              <w:t xml:space="preserve"> Доля автомобильных дорог общего пользования местного значения, соответствующих нормативным требованиям и транспортно-эксплуатационным показателям на 31 декабря </w:t>
            </w:r>
          </w:p>
        </w:tc>
        <w:tc>
          <w:tcPr>
            <w:tcW w:w="850" w:type="dxa"/>
          </w:tcPr>
          <w:p w:rsidR="00A735DB" w:rsidRPr="004D7068" w:rsidRDefault="00A735DB" w:rsidP="001B0353">
            <w:pPr>
              <w:jc w:val="center"/>
            </w:pPr>
            <w:r w:rsidRPr="004D7068">
              <w:t>%</w:t>
            </w:r>
          </w:p>
        </w:tc>
        <w:tc>
          <w:tcPr>
            <w:tcW w:w="1276" w:type="dxa"/>
            <w:shd w:val="clear" w:color="auto" w:fill="auto"/>
          </w:tcPr>
          <w:p w:rsidR="00A735DB" w:rsidRPr="0024605B" w:rsidRDefault="00A735DB" w:rsidP="001B0353">
            <w:pPr>
              <w:jc w:val="center"/>
              <w:rPr>
                <w:sz w:val="24"/>
                <w:szCs w:val="24"/>
              </w:rPr>
            </w:pPr>
            <w:r w:rsidRPr="0024605B">
              <w:rPr>
                <w:sz w:val="24"/>
                <w:szCs w:val="24"/>
              </w:rPr>
              <w:t>22</w:t>
            </w:r>
          </w:p>
        </w:tc>
        <w:tc>
          <w:tcPr>
            <w:tcW w:w="1276" w:type="dxa"/>
            <w:shd w:val="clear" w:color="auto" w:fill="auto"/>
          </w:tcPr>
          <w:p w:rsidR="00A735DB" w:rsidRPr="0024605B" w:rsidRDefault="00A735DB" w:rsidP="001B0353">
            <w:pPr>
              <w:jc w:val="center"/>
              <w:rPr>
                <w:sz w:val="24"/>
                <w:szCs w:val="24"/>
              </w:rPr>
            </w:pPr>
            <w:r w:rsidRPr="0024605B">
              <w:rPr>
                <w:sz w:val="24"/>
                <w:szCs w:val="24"/>
              </w:rPr>
              <w:t>21</w:t>
            </w:r>
          </w:p>
        </w:tc>
        <w:tc>
          <w:tcPr>
            <w:tcW w:w="1134" w:type="dxa"/>
            <w:shd w:val="clear" w:color="auto" w:fill="auto"/>
          </w:tcPr>
          <w:p w:rsidR="00A735DB" w:rsidRPr="0024605B" w:rsidRDefault="00A735DB" w:rsidP="001B0353">
            <w:pPr>
              <w:jc w:val="center"/>
              <w:rPr>
                <w:sz w:val="24"/>
                <w:szCs w:val="24"/>
              </w:rPr>
            </w:pPr>
            <w:r w:rsidRPr="0024605B">
              <w:rPr>
                <w:sz w:val="24"/>
                <w:szCs w:val="24"/>
              </w:rPr>
              <w:t>20</w:t>
            </w:r>
          </w:p>
        </w:tc>
      </w:tr>
      <w:tr w:rsidR="00A735DB" w:rsidRPr="004D7068" w:rsidTr="001B0353">
        <w:tc>
          <w:tcPr>
            <w:tcW w:w="568" w:type="dxa"/>
          </w:tcPr>
          <w:p w:rsidR="00A735DB" w:rsidRPr="004D7068" w:rsidRDefault="00A735DB" w:rsidP="001B0353">
            <w:pPr>
              <w:jc w:val="center"/>
            </w:pPr>
            <w:r w:rsidRPr="004D7068">
              <w:t>2</w:t>
            </w:r>
          </w:p>
        </w:tc>
        <w:tc>
          <w:tcPr>
            <w:tcW w:w="4678" w:type="dxa"/>
          </w:tcPr>
          <w:p w:rsidR="00A735DB" w:rsidRPr="004D7068" w:rsidRDefault="00A735DB" w:rsidP="001B0353">
            <w:pPr>
              <w:jc w:val="both"/>
            </w:pPr>
            <w:r>
              <w:t>Доля автомобильных дорог общего пользования, находящихся на содержании</w:t>
            </w:r>
          </w:p>
        </w:tc>
        <w:tc>
          <w:tcPr>
            <w:tcW w:w="850" w:type="dxa"/>
          </w:tcPr>
          <w:p w:rsidR="00A735DB" w:rsidRPr="004D7068" w:rsidRDefault="00A735DB" w:rsidP="001B0353">
            <w:pPr>
              <w:jc w:val="center"/>
            </w:pPr>
            <w:r>
              <w:t>км</w:t>
            </w:r>
          </w:p>
        </w:tc>
        <w:tc>
          <w:tcPr>
            <w:tcW w:w="1276" w:type="dxa"/>
          </w:tcPr>
          <w:p w:rsidR="00A735DB" w:rsidRPr="004D7068" w:rsidRDefault="00A735DB" w:rsidP="001B0353">
            <w:pPr>
              <w:jc w:val="center"/>
            </w:pPr>
            <w:r w:rsidRPr="004D7068">
              <w:rPr>
                <w:sz w:val="24"/>
                <w:szCs w:val="24"/>
              </w:rPr>
              <w:t>100</w:t>
            </w:r>
          </w:p>
        </w:tc>
        <w:tc>
          <w:tcPr>
            <w:tcW w:w="1276" w:type="dxa"/>
          </w:tcPr>
          <w:p w:rsidR="00A735DB" w:rsidRPr="004D7068" w:rsidRDefault="00A735DB" w:rsidP="001B0353">
            <w:pPr>
              <w:jc w:val="center"/>
            </w:pPr>
            <w:r w:rsidRPr="004D7068">
              <w:rPr>
                <w:sz w:val="24"/>
                <w:szCs w:val="24"/>
              </w:rPr>
              <w:t>100</w:t>
            </w:r>
          </w:p>
        </w:tc>
        <w:tc>
          <w:tcPr>
            <w:tcW w:w="1134" w:type="dxa"/>
          </w:tcPr>
          <w:p w:rsidR="00A735DB" w:rsidRPr="004D7068" w:rsidRDefault="00A735DB" w:rsidP="001B0353">
            <w:pPr>
              <w:jc w:val="center"/>
            </w:pPr>
            <w:r w:rsidRPr="004D7068">
              <w:rPr>
                <w:sz w:val="24"/>
                <w:szCs w:val="24"/>
              </w:rPr>
              <w:t>100</w:t>
            </w:r>
          </w:p>
        </w:tc>
      </w:tr>
      <w:tr w:rsidR="00A735DB" w:rsidRPr="004D7068" w:rsidTr="001B0353">
        <w:tc>
          <w:tcPr>
            <w:tcW w:w="568" w:type="dxa"/>
          </w:tcPr>
          <w:p w:rsidR="00A735DB" w:rsidRPr="004D7068" w:rsidRDefault="00A735DB" w:rsidP="001B0353">
            <w:pPr>
              <w:jc w:val="center"/>
            </w:pPr>
            <w:r w:rsidRPr="004D7068">
              <w:t>3</w:t>
            </w:r>
          </w:p>
        </w:tc>
        <w:tc>
          <w:tcPr>
            <w:tcW w:w="4678" w:type="dxa"/>
          </w:tcPr>
          <w:p w:rsidR="00A735DB" w:rsidRPr="004D7068" w:rsidRDefault="00A735DB" w:rsidP="001B0353">
            <w:pPr>
              <w:jc w:val="both"/>
            </w:pPr>
            <w:r w:rsidRPr="004D7068">
              <w:t>Протяженност</w:t>
            </w:r>
            <w:r>
              <w:t>ь сети</w:t>
            </w:r>
            <w:r w:rsidRPr="004D7068">
              <w:t xml:space="preserve">  автомобильных  дорог общего пользования  местного значения  </w:t>
            </w:r>
          </w:p>
        </w:tc>
        <w:tc>
          <w:tcPr>
            <w:tcW w:w="850" w:type="dxa"/>
          </w:tcPr>
          <w:p w:rsidR="00A735DB" w:rsidRPr="004D7068" w:rsidRDefault="00A735DB" w:rsidP="001B0353">
            <w:r>
              <w:t>км</w:t>
            </w:r>
          </w:p>
        </w:tc>
        <w:tc>
          <w:tcPr>
            <w:tcW w:w="1276" w:type="dxa"/>
          </w:tcPr>
          <w:p w:rsidR="00A735DB" w:rsidRPr="004D7068" w:rsidRDefault="00A735DB" w:rsidP="001B0353">
            <w:pPr>
              <w:jc w:val="center"/>
              <w:rPr>
                <w:sz w:val="24"/>
                <w:szCs w:val="24"/>
              </w:rPr>
            </w:pPr>
            <w:r>
              <w:rPr>
                <w:sz w:val="24"/>
                <w:szCs w:val="24"/>
              </w:rPr>
              <w:t>34,9</w:t>
            </w:r>
          </w:p>
        </w:tc>
        <w:tc>
          <w:tcPr>
            <w:tcW w:w="1276" w:type="dxa"/>
          </w:tcPr>
          <w:p w:rsidR="00A735DB" w:rsidRPr="004D7068" w:rsidRDefault="00A735DB" w:rsidP="001B0353">
            <w:pPr>
              <w:jc w:val="center"/>
              <w:rPr>
                <w:sz w:val="24"/>
                <w:szCs w:val="24"/>
              </w:rPr>
            </w:pPr>
            <w:r>
              <w:rPr>
                <w:sz w:val="24"/>
                <w:szCs w:val="24"/>
              </w:rPr>
              <w:t>34,9</w:t>
            </w:r>
          </w:p>
        </w:tc>
        <w:tc>
          <w:tcPr>
            <w:tcW w:w="1134" w:type="dxa"/>
          </w:tcPr>
          <w:p w:rsidR="00A735DB" w:rsidRPr="004D7068" w:rsidRDefault="00A735DB" w:rsidP="001B0353">
            <w:pPr>
              <w:jc w:val="center"/>
              <w:rPr>
                <w:sz w:val="24"/>
                <w:szCs w:val="24"/>
              </w:rPr>
            </w:pPr>
            <w:r>
              <w:rPr>
                <w:sz w:val="24"/>
                <w:szCs w:val="24"/>
              </w:rPr>
              <w:t>34,9</w:t>
            </w:r>
          </w:p>
        </w:tc>
      </w:tr>
    </w:tbl>
    <w:p w:rsidR="00A735DB" w:rsidRDefault="00A735DB" w:rsidP="00A735DB">
      <w:pPr>
        <w:rPr>
          <w:b/>
          <w:sz w:val="24"/>
          <w:szCs w:val="24"/>
        </w:rPr>
      </w:pPr>
    </w:p>
    <w:p w:rsidR="00A735DB" w:rsidRDefault="00A735DB" w:rsidP="00A735DB">
      <w:pPr>
        <w:rPr>
          <w:b/>
          <w:sz w:val="24"/>
          <w:szCs w:val="24"/>
        </w:rPr>
      </w:pPr>
    </w:p>
    <w:p w:rsidR="00A735DB" w:rsidRDefault="00A735DB" w:rsidP="00A735DB">
      <w:pPr>
        <w:jc w:val="right"/>
        <w:rPr>
          <w:b/>
        </w:rPr>
      </w:pPr>
    </w:p>
    <w:p w:rsidR="00A735DB" w:rsidRDefault="00A735DB" w:rsidP="00A735DB">
      <w:pPr>
        <w:jc w:val="right"/>
        <w:rPr>
          <w:b/>
        </w:rPr>
      </w:pPr>
    </w:p>
    <w:p w:rsidR="00A735DB" w:rsidRDefault="00A735DB" w:rsidP="00A735DB">
      <w:pPr>
        <w:jc w:val="right"/>
        <w:rPr>
          <w:b/>
        </w:rPr>
      </w:pPr>
    </w:p>
    <w:p w:rsidR="00A735DB" w:rsidRPr="00CE2568" w:rsidRDefault="00A735DB" w:rsidP="00A735DB">
      <w:pPr>
        <w:jc w:val="right"/>
        <w:rPr>
          <w:b/>
        </w:rPr>
      </w:pPr>
      <w:r>
        <w:rPr>
          <w:b/>
        </w:rPr>
        <w:t>Таблица 3</w:t>
      </w:r>
    </w:p>
    <w:p w:rsidR="00A735DB" w:rsidRPr="00CE2568" w:rsidRDefault="00A735DB" w:rsidP="00A735DB">
      <w:pPr>
        <w:pStyle w:val="af8"/>
        <w:ind w:left="709"/>
        <w:jc w:val="center"/>
        <w:rPr>
          <w:rFonts w:ascii="Times New Roman" w:hAnsi="Times New Roman"/>
          <w:b/>
          <w:sz w:val="20"/>
          <w:szCs w:val="20"/>
        </w:rPr>
      </w:pPr>
      <w:r w:rsidRPr="00CE2568">
        <w:rPr>
          <w:rFonts w:ascii="Times New Roman" w:hAnsi="Times New Roman"/>
          <w:b/>
          <w:sz w:val="20"/>
          <w:szCs w:val="20"/>
        </w:rPr>
        <w:t>4.Ресурсное  обеспечение  подпрограммы,  рублей</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962"/>
        <w:gridCol w:w="1559"/>
        <w:gridCol w:w="1276"/>
        <w:gridCol w:w="1275"/>
        <w:gridCol w:w="1276"/>
      </w:tblGrid>
      <w:tr w:rsidR="00A735DB" w:rsidRPr="00CE2568" w:rsidTr="001B0353">
        <w:trPr>
          <w:trHeight w:val="555"/>
        </w:trPr>
        <w:tc>
          <w:tcPr>
            <w:tcW w:w="709" w:type="dxa"/>
            <w:vMerge w:val="restart"/>
          </w:tcPr>
          <w:p w:rsidR="00A735DB" w:rsidRDefault="00A735DB" w:rsidP="001B0353">
            <w:pPr>
              <w:ind w:left="-108" w:right="-108"/>
              <w:jc w:val="center"/>
            </w:pPr>
            <w:r w:rsidRPr="00CE2568">
              <w:t>№</w:t>
            </w:r>
          </w:p>
          <w:p w:rsidR="00A735DB" w:rsidRPr="00CE2568" w:rsidRDefault="00A735DB" w:rsidP="001B0353">
            <w:pPr>
              <w:ind w:left="-108" w:right="-108"/>
              <w:jc w:val="center"/>
            </w:pPr>
            <w:r w:rsidRPr="00CE2568">
              <w:t xml:space="preserve"> п/п</w:t>
            </w:r>
          </w:p>
        </w:tc>
        <w:tc>
          <w:tcPr>
            <w:tcW w:w="4962" w:type="dxa"/>
            <w:vMerge w:val="restart"/>
          </w:tcPr>
          <w:p w:rsidR="00A735DB" w:rsidRPr="00CE2568" w:rsidRDefault="00A735DB" w:rsidP="001B0353">
            <w:r w:rsidRPr="00CE2568">
              <w:t>Наименование  основного меропр</w:t>
            </w:r>
            <w:r>
              <w:t xml:space="preserve">иятия </w:t>
            </w:r>
          </w:p>
          <w:p w:rsidR="00A735DB" w:rsidRPr="00CE2568" w:rsidRDefault="00A735DB" w:rsidP="001B0353">
            <w:r w:rsidRPr="00CE2568">
              <w:t>Источник ресурсного обеспечения</w:t>
            </w:r>
          </w:p>
        </w:tc>
        <w:tc>
          <w:tcPr>
            <w:tcW w:w="5386" w:type="dxa"/>
            <w:gridSpan w:val="4"/>
            <w:tcBorders>
              <w:bottom w:val="single" w:sz="4" w:space="0" w:color="auto"/>
            </w:tcBorders>
            <w:vAlign w:val="center"/>
          </w:tcPr>
          <w:p w:rsidR="00A735DB" w:rsidRPr="00CE2568" w:rsidRDefault="00A735DB" w:rsidP="001B0353">
            <w:pPr>
              <w:jc w:val="center"/>
            </w:pPr>
            <w:r w:rsidRPr="00CE2568">
              <w:t>Объемы бюджетных ассигнований</w:t>
            </w:r>
          </w:p>
        </w:tc>
      </w:tr>
      <w:tr w:rsidR="00A735DB" w:rsidRPr="00CE2568" w:rsidTr="001B0353">
        <w:trPr>
          <w:trHeight w:val="147"/>
        </w:trPr>
        <w:tc>
          <w:tcPr>
            <w:tcW w:w="709" w:type="dxa"/>
            <w:vMerge/>
          </w:tcPr>
          <w:p w:rsidR="00A735DB" w:rsidRPr="00CE2568" w:rsidRDefault="00A735DB" w:rsidP="001B0353"/>
        </w:tc>
        <w:tc>
          <w:tcPr>
            <w:tcW w:w="4962" w:type="dxa"/>
            <w:vMerge/>
          </w:tcPr>
          <w:p w:rsidR="00A735DB" w:rsidRPr="00CE2568" w:rsidRDefault="00A735DB" w:rsidP="001B0353"/>
        </w:tc>
        <w:tc>
          <w:tcPr>
            <w:tcW w:w="1559" w:type="dxa"/>
            <w:tcBorders>
              <w:top w:val="single" w:sz="4" w:space="0" w:color="auto"/>
              <w:right w:val="single" w:sz="4" w:space="0" w:color="auto"/>
            </w:tcBorders>
          </w:tcPr>
          <w:p w:rsidR="00A735DB" w:rsidRPr="00CE2568" w:rsidRDefault="00A735DB" w:rsidP="001B0353">
            <w:r w:rsidRPr="00CE2568">
              <w:t>всего</w:t>
            </w:r>
          </w:p>
        </w:tc>
        <w:tc>
          <w:tcPr>
            <w:tcW w:w="1276" w:type="dxa"/>
            <w:tcBorders>
              <w:top w:val="single" w:sz="4" w:space="0" w:color="auto"/>
              <w:left w:val="single" w:sz="4" w:space="0" w:color="auto"/>
              <w:right w:val="single" w:sz="4" w:space="0" w:color="auto"/>
            </w:tcBorders>
          </w:tcPr>
          <w:p w:rsidR="00A735DB" w:rsidRPr="00CE2568" w:rsidRDefault="00A735DB" w:rsidP="001B0353">
            <w:pPr>
              <w:jc w:val="center"/>
            </w:pPr>
            <w:r>
              <w:t>2020</w:t>
            </w:r>
            <w:r w:rsidRPr="00CE2568">
              <w:t xml:space="preserve"> год</w:t>
            </w:r>
          </w:p>
        </w:tc>
        <w:tc>
          <w:tcPr>
            <w:tcW w:w="1275" w:type="dxa"/>
            <w:tcBorders>
              <w:top w:val="single" w:sz="4" w:space="0" w:color="auto"/>
              <w:left w:val="single" w:sz="4" w:space="0" w:color="auto"/>
              <w:right w:val="single" w:sz="4" w:space="0" w:color="auto"/>
            </w:tcBorders>
          </w:tcPr>
          <w:p w:rsidR="00A735DB" w:rsidRPr="00CE2568" w:rsidRDefault="00A735DB" w:rsidP="001B0353">
            <w:pPr>
              <w:jc w:val="center"/>
            </w:pPr>
            <w:r>
              <w:t>2021</w:t>
            </w:r>
            <w:r w:rsidRPr="00CE2568">
              <w:t xml:space="preserve"> год</w:t>
            </w:r>
          </w:p>
        </w:tc>
        <w:tc>
          <w:tcPr>
            <w:tcW w:w="1276" w:type="dxa"/>
            <w:tcBorders>
              <w:top w:val="single" w:sz="4" w:space="0" w:color="auto"/>
              <w:left w:val="single" w:sz="4" w:space="0" w:color="auto"/>
            </w:tcBorders>
          </w:tcPr>
          <w:p w:rsidR="00A735DB" w:rsidRPr="00CE2568" w:rsidRDefault="00A735DB" w:rsidP="001B0353">
            <w:pPr>
              <w:jc w:val="center"/>
            </w:pPr>
            <w:r>
              <w:t>2022</w:t>
            </w:r>
            <w:r w:rsidRPr="00CE2568">
              <w:t xml:space="preserve"> год</w:t>
            </w:r>
          </w:p>
        </w:tc>
      </w:tr>
      <w:tr w:rsidR="00A735DB" w:rsidRPr="00BF58FC" w:rsidTr="001B0353">
        <w:trPr>
          <w:trHeight w:val="1058"/>
        </w:trPr>
        <w:tc>
          <w:tcPr>
            <w:tcW w:w="709" w:type="dxa"/>
          </w:tcPr>
          <w:p w:rsidR="00A735DB" w:rsidRPr="00CE2568" w:rsidRDefault="00A735DB" w:rsidP="001B0353">
            <w:pPr>
              <w:rPr>
                <w:b/>
              </w:rPr>
            </w:pPr>
          </w:p>
        </w:tc>
        <w:tc>
          <w:tcPr>
            <w:tcW w:w="4962" w:type="dxa"/>
          </w:tcPr>
          <w:p w:rsidR="00A735DB" w:rsidRPr="00901656" w:rsidRDefault="00A735DB" w:rsidP="001B0353">
            <w:pPr>
              <w:rPr>
                <w:b/>
                <w:sz w:val="24"/>
                <w:szCs w:val="24"/>
              </w:rPr>
            </w:pPr>
            <w:r w:rsidRPr="00901656">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A735DB" w:rsidRPr="00901656" w:rsidRDefault="00A735DB" w:rsidP="001B0353">
            <w:pPr>
              <w:rPr>
                <w:b/>
                <w:sz w:val="24"/>
                <w:szCs w:val="24"/>
              </w:rPr>
            </w:pPr>
            <w:r w:rsidRPr="00901656">
              <w:rPr>
                <w:b/>
                <w:sz w:val="24"/>
                <w:szCs w:val="24"/>
              </w:rPr>
              <w:t>всего</w:t>
            </w:r>
          </w:p>
        </w:tc>
        <w:tc>
          <w:tcPr>
            <w:tcW w:w="1559" w:type="dxa"/>
            <w:tcBorders>
              <w:right w:val="single" w:sz="4" w:space="0" w:color="auto"/>
            </w:tcBorders>
            <w:vAlign w:val="center"/>
          </w:tcPr>
          <w:p w:rsidR="00A735DB" w:rsidRPr="000620DB" w:rsidRDefault="00A735DB" w:rsidP="001B0353">
            <w:pPr>
              <w:jc w:val="center"/>
              <w:rPr>
                <w:b/>
              </w:rPr>
            </w:pPr>
            <w:r>
              <w:rPr>
                <w:b/>
              </w:rPr>
              <w:t>15 628 337,71</w:t>
            </w:r>
          </w:p>
        </w:tc>
        <w:tc>
          <w:tcPr>
            <w:tcW w:w="1276" w:type="dxa"/>
            <w:tcBorders>
              <w:left w:val="single" w:sz="4" w:space="0" w:color="auto"/>
              <w:right w:val="single" w:sz="4" w:space="0" w:color="auto"/>
            </w:tcBorders>
            <w:vAlign w:val="center"/>
          </w:tcPr>
          <w:p w:rsidR="00A735DB" w:rsidRPr="000620DB" w:rsidRDefault="00A735DB" w:rsidP="001B0353">
            <w:pPr>
              <w:jc w:val="center"/>
              <w:rPr>
                <w:b/>
              </w:rPr>
            </w:pPr>
            <w:r>
              <w:rPr>
                <w:b/>
              </w:rPr>
              <w:t xml:space="preserve">5 932 482,35 </w:t>
            </w:r>
          </w:p>
        </w:tc>
        <w:tc>
          <w:tcPr>
            <w:tcW w:w="1275" w:type="dxa"/>
            <w:tcBorders>
              <w:left w:val="single" w:sz="4" w:space="0" w:color="auto"/>
              <w:right w:val="single" w:sz="4" w:space="0" w:color="auto"/>
            </w:tcBorders>
            <w:vAlign w:val="center"/>
          </w:tcPr>
          <w:p w:rsidR="00A735DB" w:rsidRPr="000620DB" w:rsidRDefault="00A735DB" w:rsidP="001B0353">
            <w:pPr>
              <w:jc w:val="center"/>
              <w:rPr>
                <w:b/>
              </w:rPr>
            </w:pPr>
            <w:r>
              <w:rPr>
                <w:b/>
              </w:rPr>
              <w:t>4 724 007,55</w:t>
            </w:r>
          </w:p>
        </w:tc>
        <w:tc>
          <w:tcPr>
            <w:tcW w:w="1276" w:type="dxa"/>
            <w:tcBorders>
              <w:left w:val="single" w:sz="4" w:space="0" w:color="auto"/>
            </w:tcBorders>
            <w:vAlign w:val="center"/>
          </w:tcPr>
          <w:p w:rsidR="00A735DB" w:rsidRPr="000620DB" w:rsidRDefault="00A735DB" w:rsidP="001B0353">
            <w:pPr>
              <w:jc w:val="center"/>
              <w:rPr>
                <w:b/>
              </w:rPr>
            </w:pPr>
            <w:r>
              <w:rPr>
                <w:b/>
              </w:rPr>
              <w:t>4 971 847,81</w:t>
            </w:r>
          </w:p>
        </w:tc>
      </w:tr>
      <w:tr w:rsidR="00A735DB" w:rsidRPr="00172682" w:rsidTr="001B0353">
        <w:tc>
          <w:tcPr>
            <w:tcW w:w="709" w:type="dxa"/>
          </w:tcPr>
          <w:p w:rsidR="00A735DB" w:rsidRPr="002C7BEC" w:rsidRDefault="00A735DB" w:rsidP="001B0353">
            <w:pPr>
              <w:rPr>
                <w:b/>
              </w:rPr>
            </w:pPr>
            <w:r w:rsidRPr="002C7BEC">
              <w:rPr>
                <w:b/>
              </w:rPr>
              <w:t>1.</w:t>
            </w:r>
          </w:p>
        </w:tc>
        <w:tc>
          <w:tcPr>
            <w:tcW w:w="4962" w:type="dxa"/>
          </w:tcPr>
          <w:p w:rsidR="00A735DB" w:rsidRPr="00901656" w:rsidRDefault="00A735DB" w:rsidP="001B0353">
            <w:pPr>
              <w:rPr>
                <w:b/>
                <w:i/>
              </w:rPr>
            </w:pPr>
            <w:r w:rsidRPr="00901656">
              <w:rPr>
                <w:b/>
                <w:i/>
              </w:rPr>
              <w:t>Основное мероприятие</w:t>
            </w:r>
          </w:p>
          <w:p w:rsidR="00A735DB" w:rsidRPr="00901656" w:rsidRDefault="00A735DB" w:rsidP="001B0353">
            <w:pPr>
              <w:rPr>
                <w:b/>
              </w:rPr>
            </w:pPr>
            <w:r w:rsidRPr="00901656">
              <w:rPr>
                <w:b/>
              </w:rPr>
              <w:t>«Содержание</w:t>
            </w:r>
          </w:p>
          <w:p w:rsidR="00A735DB" w:rsidRPr="00901656" w:rsidRDefault="00A735DB" w:rsidP="001B0353">
            <w:pPr>
              <w:rPr>
                <w:b/>
              </w:rPr>
            </w:pPr>
            <w:r w:rsidRPr="00901656">
              <w:rPr>
                <w:b/>
              </w:rPr>
              <w:t>автомобильных дорог общего пользования Комсомольского городского поселения»</w:t>
            </w:r>
          </w:p>
        </w:tc>
        <w:tc>
          <w:tcPr>
            <w:tcW w:w="1559" w:type="dxa"/>
            <w:tcBorders>
              <w:right w:val="single" w:sz="4" w:space="0" w:color="auto"/>
            </w:tcBorders>
            <w:vAlign w:val="center"/>
          </w:tcPr>
          <w:p w:rsidR="00A735DB" w:rsidRPr="002C7BEC" w:rsidRDefault="00A735DB" w:rsidP="001B0353">
            <w:pPr>
              <w:jc w:val="center"/>
              <w:rPr>
                <w:b/>
              </w:rPr>
            </w:pPr>
            <w:r>
              <w:rPr>
                <w:b/>
              </w:rPr>
              <w:t>5 429 026,85</w:t>
            </w:r>
          </w:p>
        </w:tc>
        <w:tc>
          <w:tcPr>
            <w:tcW w:w="1276" w:type="dxa"/>
            <w:tcBorders>
              <w:left w:val="single" w:sz="4" w:space="0" w:color="auto"/>
              <w:right w:val="single" w:sz="4" w:space="0" w:color="auto"/>
            </w:tcBorders>
            <w:vAlign w:val="center"/>
          </w:tcPr>
          <w:p w:rsidR="00A735DB" w:rsidRPr="000A7147" w:rsidRDefault="00A735DB" w:rsidP="001B0353">
            <w:pPr>
              <w:jc w:val="center"/>
              <w:rPr>
                <w:b/>
              </w:rPr>
            </w:pPr>
            <w:r w:rsidRPr="000A7147">
              <w:rPr>
                <w:b/>
              </w:rPr>
              <w:t>2 </w:t>
            </w:r>
            <w:r>
              <w:rPr>
                <w:b/>
              </w:rPr>
              <w:t>175</w:t>
            </w:r>
            <w:r w:rsidRPr="000A7147">
              <w:rPr>
                <w:b/>
              </w:rPr>
              <w:t> 000,00</w:t>
            </w:r>
          </w:p>
        </w:tc>
        <w:tc>
          <w:tcPr>
            <w:tcW w:w="1275" w:type="dxa"/>
            <w:tcBorders>
              <w:left w:val="single" w:sz="4" w:space="0" w:color="auto"/>
              <w:right w:val="single" w:sz="4" w:space="0" w:color="auto"/>
            </w:tcBorders>
            <w:vAlign w:val="center"/>
          </w:tcPr>
          <w:p w:rsidR="00A735DB" w:rsidRPr="002C7BEC" w:rsidRDefault="00A735DB" w:rsidP="001B0353">
            <w:pPr>
              <w:jc w:val="center"/>
              <w:rPr>
                <w:b/>
              </w:rPr>
            </w:pPr>
            <w:r>
              <w:rPr>
                <w:b/>
              </w:rPr>
              <w:t>1 592 437,57</w:t>
            </w:r>
          </w:p>
        </w:tc>
        <w:tc>
          <w:tcPr>
            <w:tcW w:w="1276" w:type="dxa"/>
            <w:tcBorders>
              <w:left w:val="single" w:sz="4" w:space="0" w:color="auto"/>
            </w:tcBorders>
            <w:vAlign w:val="center"/>
          </w:tcPr>
          <w:p w:rsidR="00A735DB" w:rsidRPr="002C7BEC" w:rsidRDefault="00A735DB" w:rsidP="001B0353">
            <w:pPr>
              <w:jc w:val="center"/>
              <w:rPr>
                <w:b/>
              </w:rPr>
            </w:pPr>
            <w:r>
              <w:rPr>
                <w:b/>
              </w:rPr>
              <w:t>1 661 589,28</w:t>
            </w:r>
          </w:p>
        </w:tc>
      </w:tr>
      <w:tr w:rsidR="00A735DB" w:rsidRPr="00172682" w:rsidTr="001B0353">
        <w:trPr>
          <w:trHeight w:val="760"/>
        </w:trPr>
        <w:tc>
          <w:tcPr>
            <w:tcW w:w="709" w:type="dxa"/>
          </w:tcPr>
          <w:p w:rsidR="00A735DB" w:rsidRPr="00172682" w:rsidRDefault="00A735DB" w:rsidP="001B0353">
            <w:r w:rsidRPr="00172682">
              <w:t>1.1</w:t>
            </w:r>
          </w:p>
        </w:tc>
        <w:tc>
          <w:tcPr>
            <w:tcW w:w="4962" w:type="dxa"/>
          </w:tcPr>
          <w:p w:rsidR="00A735DB" w:rsidRPr="00172682" w:rsidRDefault="00A735DB" w:rsidP="001B0353">
            <w:r w:rsidRPr="00172682">
              <w:t>Мероприятия по содержанию, грейдированию автомобильных дорог общего пользования Комсомольского городского поселения</w:t>
            </w:r>
          </w:p>
        </w:tc>
        <w:tc>
          <w:tcPr>
            <w:tcW w:w="1559" w:type="dxa"/>
            <w:tcBorders>
              <w:right w:val="single" w:sz="4" w:space="0" w:color="auto"/>
            </w:tcBorders>
            <w:vAlign w:val="center"/>
          </w:tcPr>
          <w:p w:rsidR="00A735DB" w:rsidRPr="00B65B52" w:rsidRDefault="00A735DB" w:rsidP="001B0353">
            <w:pPr>
              <w:jc w:val="center"/>
            </w:pPr>
            <w:r>
              <w:rPr>
                <w:b/>
              </w:rPr>
              <w:t>5 429 026,85</w:t>
            </w:r>
          </w:p>
        </w:tc>
        <w:tc>
          <w:tcPr>
            <w:tcW w:w="1276" w:type="dxa"/>
            <w:tcBorders>
              <w:left w:val="single" w:sz="4" w:space="0" w:color="auto"/>
              <w:right w:val="single" w:sz="4" w:space="0" w:color="auto"/>
            </w:tcBorders>
            <w:vAlign w:val="center"/>
          </w:tcPr>
          <w:p w:rsidR="00A735DB" w:rsidRPr="000A7147" w:rsidRDefault="00A735DB" w:rsidP="001B0353">
            <w:pPr>
              <w:jc w:val="center"/>
              <w:rPr>
                <w:b/>
              </w:rPr>
            </w:pPr>
            <w:r w:rsidRPr="000A7147">
              <w:rPr>
                <w:b/>
              </w:rPr>
              <w:t>2 </w:t>
            </w:r>
            <w:r>
              <w:rPr>
                <w:b/>
              </w:rPr>
              <w:t>175</w:t>
            </w:r>
            <w:r w:rsidRPr="000A7147">
              <w:rPr>
                <w:b/>
              </w:rPr>
              <w:t> 000,00</w:t>
            </w:r>
          </w:p>
        </w:tc>
        <w:tc>
          <w:tcPr>
            <w:tcW w:w="1275" w:type="dxa"/>
            <w:tcBorders>
              <w:left w:val="single" w:sz="4" w:space="0" w:color="auto"/>
              <w:right w:val="single" w:sz="4" w:space="0" w:color="auto"/>
            </w:tcBorders>
            <w:vAlign w:val="center"/>
          </w:tcPr>
          <w:p w:rsidR="00A735DB" w:rsidRPr="002C7BEC" w:rsidRDefault="00A735DB" w:rsidP="001B0353">
            <w:pPr>
              <w:jc w:val="center"/>
              <w:rPr>
                <w:b/>
              </w:rPr>
            </w:pPr>
            <w:r>
              <w:rPr>
                <w:b/>
              </w:rPr>
              <w:t>1 592 437,57</w:t>
            </w:r>
          </w:p>
        </w:tc>
        <w:tc>
          <w:tcPr>
            <w:tcW w:w="1276" w:type="dxa"/>
            <w:tcBorders>
              <w:left w:val="single" w:sz="4" w:space="0" w:color="auto"/>
            </w:tcBorders>
            <w:vAlign w:val="center"/>
          </w:tcPr>
          <w:p w:rsidR="00A735DB" w:rsidRPr="002C7BEC" w:rsidRDefault="00A735DB" w:rsidP="001B0353">
            <w:pPr>
              <w:jc w:val="center"/>
              <w:rPr>
                <w:b/>
              </w:rPr>
            </w:pPr>
            <w:r>
              <w:rPr>
                <w:b/>
              </w:rPr>
              <w:t>1 661 589,28</w:t>
            </w:r>
          </w:p>
        </w:tc>
      </w:tr>
      <w:tr w:rsidR="00A735DB" w:rsidRPr="00172682" w:rsidTr="001B0353">
        <w:tc>
          <w:tcPr>
            <w:tcW w:w="709" w:type="dxa"/>
          </w:tcPr>
          <w:p w:rsidR="00A735DB" w:rsidRPr="002C7BEC" w:rsidRDefault="00A735DB" w:rsidP="001B0353">
            <w:pPr>
              <w:rPr>
                <w:b/>
              </w:rPr>
            </w:pPr>
            <w:r w:rsidRPr="002C7BEC">
              <w:rPr>
                <w:b/>
              </w:rPr>
              <w:t>2</w:t>
            </w:r>
          </w:p>
        </w:tc>
        <w:tc>
          <w:tcPr>
            <w:tcW w:w="4962" w:type="dxa"/>
          </w:tcPr>
          <w:p w:rsidR="00A735DB" w:rsidRPr="00901656" w:rsidRDefault="00A735DB" w:rsidP="001B0353">
            <w:pPr>
              <w:rPr>
                <w:b/>
                <w:i/>
              </w:rPr>
            </w:pPr>
            <w:r w:rsidRPr="00901656">
              <w:rPr>
                <w:b/>
                <w:i/>
              </w:rPr>
              <w:t xml:space="preserve">Основное мероприятие </w:t>
            </w:r>
          </w:p>
          <w:p w:rsidR="00A735DB" w:rsidRPr="00901656" w:rsidRDefault="00A735DB" w:rsidP="001B0353">
            <w:pPr>
              <w:rPr>
                <w:b/>
              </w:rPr>
            </w:pPr>
            <w:r w:rsidRPr="00901656">
              <w:rPr>
                <w:b/>
              </w:rPr>
              <w:t>«Капитальный ремонт, ремонт и грейдирование</w:t>
            </w:r>
            <w:r w:rsidRPr="00901656">
              <w:rPr>
                <w:b/>
                <w:i/>
              </w:rPr>
              <w:t xml:space="preserve"> </w:t>
            </w:r>
            <w:r w:rsidRPr="00901656">
              <w:rPr>
                <w:b/>
              </w:rPr>
              <w:t>автомобильных дорог общего пользования Комсомольского городского поселения»</w:t>
            </w:r>
          </w:p>
        </w:tc>
        <w:tc>
          <w:tcPr>
            <w:tcW w:w="1559" w:type="dxa"/>
            <w:tcBorders>
              <w:right w:val="single" w:sz="4" w:space="0" w:color="auto"/>
            </w:tcBorders>
            <w:vAlign w:val="center"/>
          </w:tcPr>
          <w:p w:rsidR="00A735DB" w:rsidRPr="002C7BEC" w:rsidRDefault="00A735DB" w:rsidP="001B0353">
            <w:pPr>
              <w:jc w:val="center"/>
              <w:rPr>
                <w:b/>
              </w:rPr>
            </w:pPr>
            <w:r>
              <w:rPr>
                <w:b/>
              </w:rPr>
              <w:t>797</w:t>
            </w:r>
            <w:r w:rsidRPr="00DC1C62">
              <w:rPr>
                <w:b/>
              </w:rPr>
              <w:t> </w:t>
            </w:r>
            <w:r>
              <w:rPr>
                <w:b/>
              </w:rPr>
              <w:t>671</w:t>
            </w:r>
            <w:r w:rsidRPr="00DC1C62">
              <w:rPr>
                <w:b/>
              </w:rPr>
              <w:t>,08</w:t>
            </w:r>
          </w:p>
        </w:tc>
        <w:tc>
          <w:tcPr>
            <w:tcW w:w="1276" w:type="dxa"/>
            <w:tcBorders>
              <w:left w:val="single" w:sz="4" w:space="0" w:color="auto"/>
              <w:right w:val="single" w:sz="4" w:space="0" w:color="auto"/>
            </w:tcBorders>
            <w:vAlign w:val="center"/>
          </w:tcPr>
          <w:p w:rsidR="00A735DB" w:rsidRPr="002C7BEC" w:rsidRDefault="00A735DB" w:rsidP="001B0353">
            <w:pPr>
              <w:jc w:val="center"/>
              <w:rPr>
                <w:b/>
              </w:rPr>
            </w:pPr>
            <w:r>
              <w:rPr>
                <w:b/>
              </w:rPr>
              <w:t xml:space="preserve"> 738</w:t>
            </w:r>
            <w:r w:rsidRPr="00DC1C62">
              <w:rPr>
                <w:b/>
              </w:rPr>
              <w:t> 0</w:t>
            </w:r>
            <w:r>
              <w:rPr>
                <w:b/>
              </w:rPr>
              <w:t>16</w:t>
            </w:r>
            <w:r w:rsidRPr="00DC1C62">
              <w:rPr>
                <w:b/>
              </w:rPr>
              <w:t>,00</w:t>
            </w:r>
          </w:p>
        </w:tc>
        <w:tc>
          <w:tcPr>
            <w:tcW w:w="1275" w:type="dxa"/>
            <w:tcBorders>
              <w:left w:val="single" w:sz="4" w:space="0" w:color="auto"/>
              <w:right w:val="single" w:sz="4" w:space="0" w:color="auto"/>
            </w:tcBorders>
            <w:vAlign w:val="center"/>
          </w:tcPr>
          <w:p w:rsidR="00A735DB" w:rsidRPr="002C7BEC" w:rsidRDefault="00A735DB" w:rsidP="001B0353">
            <w:pPr>
              <w:jc w:val="center"/>
              <w:rPr>
                <w:b/>
              </w:rPr>
            </w:pPr>
            <w:r>
              <w:rPr>
                <w:b/>
              </w:rPr>
              <w:t>30</w:t>
            </w:r>
            <w:r w:rsidRPr="00DC1C62">
              <w:rPr>
                <w:b/>
              </w:rPr>
              <w:t> 068,56</w:t>
            </w:r>
          </w:p>
        </w:tc>
        <w:tc>
          <w:tcPr>
            <w:tcW w:w="1276" w:type="dxa"/>
            <w:tcBorders>
              <w:left w:val="single" w:sz="4" w:space="0" w:color="auto"/>
            </w:tcBorders>
            <w:vAlign w:val="center"/>
          </w:tcPr>
          <w:p w:rsidR="00A735DB" w:rsidRPr="002C7BEC" w:rsidRDefault="00A735DB" w:rsidP="001B0353">
            <w:pPr>
              <w:ind w:left="-108" w:right="-138"/>
              <w:jc w:val="center"/>
              <w:rPr>
                <w:b/>
              </w:rPr>
            </w:pPr>
            <w:r>
              <w:rPr>
                <w:b/>
              </w:rPr>
              <w:t>29 586,52</w:t>
            </w:r>
          </w:p>
        </w:tc>
      </w:tr>
      <w:tr w:rsidR="00A735DB" w:rsidRPr="00172682" w:rsidTr="001B0353">
        <w:trPr>
          <w:trHeight w:val="756"/>
        </w:trPr>
        <w:tc>
          <w:tcPr>
            <w:tcW w:w="709" w:type="dxa"/>
          </w:tcPr>
          <w:p w:rsidR="00A735DB" w:rsidRPr="00172682" w:rsidRDefault="00A735DB" w:rsidP="001B0353">
            <w:r w:rsidRPr="00172682">
              <w:t>2.1</w:t>
            </w:r>
          </w:p>
        </w:tc>
        <w:tc>
          <w:tcPr>
            <w:tcW w:w="4962" w:type="dxa"/>
          </w:tcPr>
          <w:p w:rsidR="00A735DB" w:rsidRPr="00172682" w:rsidRDefault="00A735DB" w:rsidP="001B0353">
            <w:r w:rsidRPr="00172682">
              <w:t>Мероприятия по капитальному ремонту, ремонту автомобильных дорог общего пользования Комсомольского городского поселения</w:t>
            </w:r>
          </w:p>
        </w:tc>
        <w:tc>
          <w:tcPr>
            <w:tcW w:w="1559" w:type="dxa"/>
            <w:tcBorders>
              <w:right w:val="single" w:sz="4" w:space="0" w:color="auto"/>
            </w:tcBorders>
            <w:vAlign w:val="center"/>
          </w:tcPr>
          <w:p w:rsidR="00A735DB" w:rsidRPr="00DC1C62" w:rsidRDefault="00A735DB" w:rsidP="001B0353">
            <w:pPr>
              <w:jc w:val="center"/>
              <w:rPr>
                <w:b/>
              </w:rPr>
            </w:pPr>
            <w:r>
              <w:rPr>
                <w:b/>
              </w:rPr>
              <w:t>797</w:t>
            </w:r>
            <w:r w:rsidRPr="00DC1C62">
              <w:rPr>
                <w:b/>
              </w:rPr>
              <w:t> </w:t>
            </w:r>
            <w:r>
              <w:rPr>
                <w:b/>
              </w:rPr>
              <w:t>671</w:t>
            </w:r>
            <w:r w:rsidRPr="00DC1C62">
              <w:rPr>
                <w:b/>
              </w:rPr>
              <w:t>,08</w:t>
            </w:r>
          </w:p>
        </w:tc>
        <w:tc>
          <w:tcPr>
            <w:tcW w:w="1276" w:type="dxa"/>
            <w:tcBorders>
              <w:left w:val="single" w:sz="4" w:space="0" w:color="auto"/>
              <w:right w:val="single" w:sz="4" w:space="0" w:color="auto"/>
            </w:tcBorders>
            <w:vAlign w:val="center"/>
          </w:tcPr>
          <w:p w:rsidR="00A735DB" w:rsidRPr="00DC1C62" w:rsidRDefault="00A735DB" w:rsidP="001B0353">
            <w:pPr>
              <w:jc w:val="center"/>
              <w:rPr>
                <w:b/>
              </w:rPr>
            </w:pPr>
            <w:r>
              <w:rPr>
                <w:b/>
              </w:rPr>
              <w:t>738</w:t>
            </w:r>
            <w:r w:rsidRPr="00DC1C62">
              <w:rPr>
                <w:b/>
              </w:rPr>
              <w:t> 0</w:t>
            </w:r>
            <w:r>
              <w:rPr>
                <w:b/>
              </w:rPr>
              <w:t>16</w:t>
            </w:r>
            <w:r w:rsidRPr="00DC1C62">
              <w:rPr>
                <w:b/>
              </w:rPr>
              <w:t>,00</w:t>
            </w:r>
          </w:p>
        </w:tc>
        <w:tc>
          <w:tcPr>
            <w:tcW w:w="1275" w:type="dxa"/>
            <w:tcBorders>
              <w:left w:val="single" w:sz="4" w:space="0" w:color="auto"/>
              <w:right w:val="single" w:sz="4" w:space="0" w:color="auto"/>
            </w:tcBorders>
            <w:vAlign w:val="center"/>
          </w:tcPr>
          <w:p w:rsidR="00A735DB" w:rsidRPr="00DC1C62" w:rsidRDefault="00A735DB" w:rsidP="001B0353">
            <w:pPr>
              <w:jc w:val="center"/>
              <w:rPr>
                <w:b/>
              </w:rPr>
            </w:pPr>
            <w:r>
              <w:rPr>
                <w:b/>
              </w:rPr>
              <w:t>30</w:t>
            </w:r>
            <w:r w:rsidRPr="00DC1C62">
              <w:rPr>
                <w:b/>
              </w:rPr>
              <w:t> 068,56</w:t>
            </w:r>
          </w:p>
        </w:tc>
        <w:tc>
          <w:tcPr>
            <w:tcW w:w="1276" w:type="dxa"/>
            <w:tcBorders>
              <w:left w:val="single" w:sz="4" w:space="0" w:color="auto"/>
            </w:tcBorders>
            <w:vAlign w:val="center"/>
          </w:tcPr>
          <w:p w:rsidR="00A735DB" w:rsidRPr="00DC1C62" w:rsidRDefault="00A735DB" w:rsidP="001B0353">
            <w:pPr>
              <w:ind w:left="-108" w:right="-138"/>
              <w:jc w:val="center"/>
              <w:rPr>
                <w:b/>
              </w:rPr>
            </w:pPr>
            <w:r>
              <w:rPr>
                <w:b/>
              </w:rPr>
              <w:t>29 586,52</w:t>
            </w:r>
          </w:p>
        </w:tc>
      </w:tr>
      <w:tr w:rsidR="00A735DB" w:rsidRPr="00172682" w:rsidTr="001B0353">
        <w:trPr>
          <w:trHeight w:val="834"/>
        </w:trPr>
        <w:tc>
          <w:tcPr>
            <w:tcW w:w="709" w:type="dxa"/>
          </w:tcPr>
          <w:p w:rsidR="00A735DB" w:rsidRPr="00172682" w:rsidRDefault="00A735DB" w:rsidP="001B0353">
            <w:r w:rsidRPr="00AB1FB9">
              <w:rPr>
                <w:b/>
              </w:rPr>
              <w:t>3</w:t>
            </w:r>
            <w:r w:rsidRPr="00172682">
              <w:t>.</w:t>
            </w:r>
          </w:p>
        </w:tc>
        <w:tc>
          <w:tcPr>
            <w:tcW w:w="4962" w:type="dxa"/>
          </w:tcPr>
          <w:p w:rsidR="00A735DB" w:rsidRPr="00901656" w:rsidRDefault="00A735DB" w:rsidP="001B0353">
            <w:pPr>
              <w:rPr>
                <w:b/>
                <w:i/>
              </w:rPr>
            </w:pPr>
            <w:r w:rsidRPr="00901656">
              <w:rPr>
                <w:b/>
                <w:i/>
              </w:rPr>
              <w:t xml:space="preserve">Основное мероприятие </w:t>
            </w:r>
          </w:p>
          <w:p w:rsidR="00A735DB" w:rsidRPr="00901656" w:rsidRDefault="00A735DB" w:rsidP="001B0353">
            <w:pPr>
              <w:rPr>
                <w:b/>
              </w:rPr>
            </w:pPr>
            <w:r w:rsidRPr="00901656">
              <w:rPr>
                <w:b/>
              </w:rPr>
              <w:t>«Дорожный фонд от поступления доходов от уплаты акцизов на нефтепродукты», всего</w:t>
            </w:r>
          </w:p>
        </w:tc>
        <w:tc>
          <w:tcPr>
            <w:tcW w:w="1559" w:type="dxa"/>
            <w:tcBorders>
              <w:right w:val="single" w:sz="4" w:space="0" w:color="auto"/>
            </w:tcBorders>
            <w:vAlign w:val="center"/>
          </w:tcPr>
          <w:p w:rsidR="00A735DB" w:rsidRPr="002C7BEC" w:rsidRDefault="00A735DB" w:rsidP="001B0353">
            <w:pPr>
              <w:jc w:val="center"/>
              <w:rPr>
                <w:b/>
              </w:rPr>
            </w:pPr>
            <w:r>
              <w:rPr>
                <w:b/>
              </w:rPr>
              <w:t>9 401 639,78</w:t>
            </w:r>
          </w:p>
        </w:tc>
        <w:tc>
          <w:tcPr>
            <w:tcW w:w="1276" w:type="dxa"/>
            <w:tcBorders>
              <w:left w:val="single" w:sz="4" w:space="0" w:color="auto"/>
              <w:right w:val="single" w:sz="4" w:space="0" w:color="auto"/>
            </w:tcBorders>
            <w:vAlign w:val="center"/>
          </w:tcPr>
          <w:p w:rsidR="00A735DB" w:rsidRPr="002C7BEC" w:rsidRDefault="00A735DB" w:rsidP="001B0353">
            <w:pPr>
              <w:jc w:val="center"/>
              <w:rPr>
                <w:b/>
              </w:rPr>
            </w:pPr>
            <w:r>
              <w:rPr>
                <w:b/>
              </w:rPr>
              <w:t>3 019 466,35</w:t>
            </w:r>
          </w:p>
        </w:tc>
        <w:tc>
          <w:tcPr>
            <w:tcW w:w="1275" w:type="dxa"/>
            <w:tcBorders>
              <w:left w:val="single" w:sz="4" w:space="0" w:color="auto"/>
              <w:right w:val="single" w:sz="4" w:space="0" w:color="auto"/>
            </w:tcBorders>
            <w:vAlign w:val="center"/>
          </w:tcPr>
          <w:p w:rsidR="00A735DB" w:rsidRPr="00DC1C62" w:rsidRDefault="00A735DB" w:rsidP="001B0353">
            <w:pPr>
              <w:jc w:val="center"/>
              <w:rPr>
                <w:b/>
              </w:rPr>
            </w:pPr>
            <w:r>
              <w:rPr>
                <w:b/>
              </w:rPr>
              <w:t>3 101</w:t>
            </w:r>
            <w:r w:rsidRPr="00DC1C62">
              <w:rPr>
                <w:b/>
              </w:rPr>
              <w:t xml:space="preserve"> </w:t>
            </w:r>
            <w:r>
              <w:rPr>
                <w:b/>
              </w:rPr>
              <w:t>501</w:t>
            </w:r>
            <w:r w:rsidRPr="00DC1C62">
              <w:rPr>
                <w:b/>
              </w:rPr>
              <w:t>,</w:t>
            </w:r>
            <w:r>
              <w:rPr>
                <w:b/>
              </w:rPr>
              <w:t>42</w:t>
            </w:r>
          </w:p>
        </w:tc>
        <w:tc>
          <w:tcPr>
            <w:tcW w:w="1276" w:type="dxa"/>
            <w:tcBorders>
              <w:left w:val="single" w:sz="4" w:space="0" w:color="auto"/>
            </w:tcBorders>
            <w:vAlign w:val="center"/>
          </w:tcPr>
          <w:p w:rsidR="00A735DB" w:rsidRPr="002C7BEC" w:rsidRDefault="00A735DB" w:rsidP="001B0353">
            <w:pPr>
              <w:jc w:val="center"/>
              <w:rPr>
                <w:b/>
              </w:rPr>
            </w:pPr>
            <w:r>
              <w:rPr>
                <w:b/>
              </w:rPr>
              <w:t>3 280</w:t>
            </w:r>
            <w:r w:rsidRPr="00DC1C62">
              <w:rPr>
                <w:b/>
              </w:rPr>
              <w:t xml:space="preserve"> 6</w:t>
            </w:r>
            <w:r>
              <w:rPr>
                <w:b/>
              </w:rPr>
              <w:t>72</w:t>
            </w:r>
            <w:r w:rsidRPr="00DC1C62">
              <w:rPr>
                <w:b/>
              </w:rPr>
              <w:t>,</w:t>
            </w:r>
            <w:r>
              <w:rPr>
                <w:b/>
              </w:rPr>
              <w:t>01</w:t>
            </w:r>
          </w:p>
        </w:tc>
      </w:tr>
      <w:tr w:rsidR="00A735DB" w:rsidRPr="00172682" w:rsidTr="001B0353">
        <w:trPr>
          <w:trHeight w:val="845"/>
        </w:trPr>
        <w:tc>
          <w:tcPr>
            <w:tcW w:w="709" w:type="dxa"/>
          </w:tcPr>
          <w:p w:rsidR="00A735DB" w:rsidRPr="00172682" w:rsidRDefault="00A735DB" w:rsidP="001B0353">
            <w:r w:rsidRPr="00172682">
              <w:lastRenderedPageBreak/>
              <w:t>3.1.</w:t>
            </w:r>
          </w:p>
        </w:tc>
        <w:tc>
          <w:tcPr>
            <w:tcW w:w="4962" w:type="dxa"/>
          </w:tcPr>
          <w:p w:rsidR="00A735DB" w:rsidRPr="00172682" w:rsidRDefault="00A735DB" w:rsidP="001B0353">
            <w:r w:rsidRPr="00172682">
              <w:t>Мероприятия по капитальному ремонту, ремонту автомобильных дорог общего пользования Комсомольского городского поселения</w:t>
            </w:r>
            <w:r>
              <w:t xml:space="preserve"> из дорожного фонда от уплаты акцизов</w:t>
            </w:r>
          </w:p>
        </w:tc>
        <w:tc>
          <w:tcPr>
            <w:tcW w:w="1559" w:type="dxa"/>
            <w:tcBorders>
              <w:right w:val="single" w:sz="4" w:space="0" w:color="auto"/>
            </w:tcBorders>
            <w:vAlign w:val="center"/>
          </w:tcPr>
          <w:p w:rsidR="00A735DB" w:rsidRPr="00B65B52" w:rsidRDefault="00A735DB" w:rsidP="001B0353">
            <w:pPr>
              <w:jc w:val="center"/>
            </w:pPr>
            <w:r>
              <w:rPr>
                <w:b/>
              </w:rPr>
              <w:t>3 388 266,81</w:t>
            </w:r>
          </w:p>
        </w:tc>
        <w:tc>
          <w:tcPr>
            <w:tcW w:w="1276" w:type="dxa"/>
            <w:tcBorders>
              <w:left w:val="single" w:sz="4" w:space="0" w:color="auto"/>
              <w:right w:val="single" w:sz="4" w:space="0" w:color="auto"/>
            </w:tcBorders>
            <w:vAlign w:val="center"/>
          </w:tcPr>
          <w:p w:rsidR="00A735DB" w:rsidRPr="002C7BEC" w:rsidRDefault="00A735DB" w:rsidP="001B0353">
            <w:pPr>
              <w:jc w:val="center"/>
              <w:rPr>
                <w:b/>
              </w:rPr>
            </w:pPr>
            <w:r>
              <w:rPr>
                <w:b/>
              </w:rPr>
              <w:t>1 001 855,97</w:t>
            </w:r>
          </w:p>
        </w:tc>
        <w:tc>
          <w:tcPr>
            <w:tcW w:w="1275" w:type="dxa"/>
            <w:tcBorders>
              <w:left w:val="single" w:sz="4" w:space="0" w:color="auto"/>
              <w:right w:val="single" w:sz="4" w:space="0" w:color="auto"/>
            </w:tcBorders>
            <w:vAlign w:val="center"/>
          </w:tcPr>
          <w:p w:rsidR="00A735DB" w:rsidRPr="00DC1C62" w:rsidRDefault="00A735DB" w:rsidP="001B0353">
            <w:pPr>
              <w:jc w:val="center"/>
              <w:rPr>
                <w:b/>
              </w:rPr>
            </w:pPr>
            <w:r>
              <w:rPr>
                <w:b/>
              </w:rPr>
              <w:t>1 162</w:t>
            </w:r>
            <w:r w:rsidRPr="00DC1C62">
              <w:rPr>
                <w:b/>
              </w:rPr>
              <w:t xml:space="preserve"> </w:t>
            </w:r>
            <w:r>
              <w:rPr>
                <w:b/>
              </w:rPr>
              <w:t>807</w:t>
            </w:r>
            <w:r w:rsidRPr="00DC1C62">
              <w:rPr>
                <w:b/>
              </w:rPr>
              <w:t>,</w:t>
            </w:r>
            <w:r>
              <w:rPr>
                <w:b/>
              </w:rPr>
              <w:t>4</w:t>
            </w:r>
            <w:r w:rsidRPr="00DC1C62">
              <w:rPr>
                <w:b/>
              </w:rPr>
              <w:t>0</w:t>
            </w:r>
          </w:p>
        </w:tc>
        <w:tc>
          <w:tcPr>
            <w:tcW w:w="1276" w:type="dxa"/>
            <w:tcBorders>
              <w:left w:val="single" w:sz="4" w:space="0" w:color="auto"/>
            </w:tcBorders>
            <w:vAlign w:val="center"/>
          </w:tcPr>
          <w:p w:rsidR="00A735DB" w:rsidRPr="00DC1C62" w:rsidRDefault="00A735DB" w:rsidP="001B0353">
            <w:pPr>
              <w:jc w:val="center"/>
              <w:rPr>
                <w:b/>
              </w:rPr>
            </w:pPr>
            <w:r>
              <w:rPr>
                <w:b/>
              </w:rPr>
              <w:t>1 223</w:t>
            </w:r>
            <w:r w:rsidRPr="00DC1C62">
              <w:rPr>
                <w:b/>
              </w:rPr>
              <w:t xml:space="preserve"> 60</w:t>
            </w:r>
            <w:r>
              <w:rPr>
                <w:b/>
              </w:rPr>
              <w:t>3</w:t>
            </w:r>
            <w:r w:rsidRPr="00DC1C62">
              <w:rPr>
                <w:b/>
              </w:rPr>
              <w:t>,</w:t>
            </w:r>
            <w:r>
              <w:rPr>
                <w:b/>
              </w:rPr>
              <w:t>44</w:t>
            </w:r>
          </w:p>
        </w:tc>
      </w:tr>
      <w:tr w:rsidR="00A735DB" w:rsidRPr="00172682" w:rsidTr="001B0353">
        <w:trPr>
          <w:trHeight w:val="845"/>
        </w:trPr>
        <w:tc>
          <w:tcPr>
            <w:tcW w:w="709" w:type="dxa"/>
          </w:tcPr>
          <w:p w:rsidR="00A735DB" w:rsidRPr="00172682" w:rsidRDefault="00A735DB" w:rsidP="001B0353">
            <w:r>
              <w:t>3.2.</w:t>
            </w:r>
          </w:p>
        </w:tc>
        <w:tc>
          <w:tcPr>
            <w:tcW w:w="4962" w:type="dxa"/>
          </w:tcPr>
          <w:p w:rsidR="00A735DB" w:rsidRPr="00172682" w:rsidRDefault="00A735DB" w:rsidP="001B0353">
            <w: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 </w:t>
            </w:r>
          </w:p>
        </w:tc>
        <w:tc>
          <w:tcPr>
            <w:tcW w:w="1559" w:type="dxa"/>
            <w:tcBorders>
              <w:right w:val="single" w:sz="4" w:space="0" w:color="auto"/>
            </w:tcBorders>
            <w:vAlign w:val="center"/>
          </w:tcPr>
          <w:p w:rsidR="00A735DB" w:rsidRDefault="00A735DB" w:rsidP="001B0353">
            <w:pPr>
              <w:jc w:val="center"/>
              <w:rPr>
                <w:b/>
              </w:rPr>
            </w:pPr>
            <w:r>
              <w:rPr>
                <w:b/>
              </w:rPr>
              <w:t>6 013 372,97</w:t>
            </w:r>
          </w:p>
        </w:tc>
        <w:tc>
          <w:tcPr>
            <w:tcW w:w="1276" w:type="dxa"/>
            <w:tcBorders>
              <w:left w:val="single" w:sz="4" w:space="0" w:color="auto"/>
              <w:right w:val="single" w:sz="4" w:space="0" w:color="auto"/>
            </w:tcBorders>
            <w:vAlign w:val="center"/>
          </w:tcPr>
          <w:p w:rsidR="00A735DB" w:rsidRDefault="00A735DB" w:rsidP="001B0353">
            <w:pPr>
              <w:jc w:val="center"/>
              <w:rPr>
                <w:b/>
              </w:rPr>
            </w:pPr>
            <w:r>
              <w:rPr>
                <w:b/>
              </w:rPr>
              <w:t>2 017 610,38</w:t>
            </w:r>
          </w:p>
        </w:tc>
        <w:tc>
          <w:tcPr>
            <w:tcW w:w="1275" w:type="dxa"/>
            <w:tcBorders>
              <w:left w:val="single" w:sz="4" w:space="0" w:color="auto"/>
              <w:right w:val="single" w:sz="4" w:space="0" w:color="auto"/>
            </w:tcBorders>
            <w:vAlign w:val="center"/>
          </w:tcPr>
          <w:p w:rsidR="00A735DB" w:rsidRPr="00DC1C62" w:rsidRDefault="00A735DB" w:rsidP="001B0353">
            <w:pPr>
              <w:jc w:val="center"/>
              <w:rPr>
                <w:b/>
              </w:rPr>
            </w:pPr>
            <w:r>
              <w:rPr>
                <w:b/>
              </w:rPr>
              <w:t>1 938 694,02</w:t>
            </w:r>
          </w:p>
        </w:tc>
        <w:tc>
          <w:tcPr>
            <w:tcW w:w="1276" w:type="dxa"/>
            <w:tcBorders>
              <w:left w:val="single" w:sz="4" w:space="0" w:color="auto"/>
            </w:tcBorders>
            <w:vAlign w:val="center"/>
          </w:tcPr>
          <w:p w:rsidR="00A735DB" w:rsidRPr="00DC1C62" w:rsidRDefault="00A735DB" w:rsidP="001B0353">
            <w:pPr>
              <w:jc w:val="center"/>
              <w:rPr>
                <w:b/>
              </w:rPr>
            </w:pPr>
            <w:r>
              <w:rPr>
                <w:b/>
              </w:rPr>
              <w:t>2 057 068,57</w:t>
            </w:r>
          </w:p>
        </w:tc>
      </w:tr>
    </w:tbl>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jc w:val="right"/>
        <w:rPr>
          <w:b/>
        </w:rPr>
      </w:pPr>
      <w:r w:rsidRPr="006B0605">
        <w:rPr>
          <w:b/>
        </w:rPr>
        <w:t xml:space="preserve">Приложение 2     </w:t>
      </w:r>
    </w:p>
    <w:p w:rsidR="00A735DB" w:rsidRDefault="00A735DB" w:rsidP="00A735DB">
      <w:pPr>
        <w:jc w:val="right"/>
        <w:rPr>
          <w:b/>
        </w:rPr>
      </w:pPr>
      <w:r w:rsidRPr="006B0605">
        <w:rPr>
          <w:b/>
        </w:rPr>
        <w:t xml:space="preserve">к муниципальной программе </w:t>
      </w:r>
    </w:p>
    <w:p w:rsidR="00A735DB" w:rsidRDefault="00A735DB" w:rsidP="00A735DB">
      <w:pPr>
        <w:jc w:val="right"/>
        <w:rPr>
          <w:b/>
        </w:rPr>
      </w:pPr>
      <w:r w:rsidRPr="006B0605">
        <w:rPr>
          <w:b/>
        </w:rPr>
        <w:t xml:space="preserve">  «Дорожная деятельность в отношении                                                                                         автомобильных  дорог общего пользования    </w:t>
      </w:r>
      <w:r>
        <w:rPr>
          <w:b/>
        </w:rPr>
        <w:t xml:space="preserve">                                                     </w:t>
      </w:r>
      <w:r w:rsidRPr="006B0605">
        <w:rPr>
          <w:b/>
        </w:rPr>
        <w:t xml:space="preserve"> </w:t>
      </w:r>
      <w:r>
        <w:rPr>
          <w:b/>
        </w:rPr>
        <w:t xml:space="preserve">                              </w:t>
      </w:r>
      <w:r w:rsidRPr="006B0605">
        <w:rPr>
          <w:b/>
        </w:rPr>
        <w:t xml:space="preserve">  Комсомольского городского поселения»</w:t>
      </w:r>
    </w:p>
    <w:p w:rsidR="00A735DB" w:rsidRDefault="00A735DB" w:rsidP="00A735DB">
      <w:pPr>
        <w:jc w:val="right"/>
        <w:rPr>
          <w:b/>
        </w:rPr>
      </w:pPr>
    </w:p>
    <w:p w:rsidR="00A735DB" w:rsidRPr="006B0605" w:rsidRDefault="00A735DB" w:rsidP="00A735DB">
      <w:pPr>
        <w:jc w:val="right"/>
        <w:rPr>
          <w:b/>
        </w:rPr>
      </w:pPr>
    </w:p>
    <w:p w:rsidR="00A735DB" w:rsidRPr="006B0605" w:rsidRDefault="00A735DB" w:rsidP="00A735DB">
      <w:pPr>
        <w:jc w:val="center"/>
        <w:rPr>
          <w:b/>
          <w:sz w:val="24"/>
          <w:szCs w:val="24"/>
        </w:rPr>
      </w:pPr>
      <w:r w:rsidRPr="006B0605">
        <w:rPr>
          <w:b/>
          <w:sz w:val="24"/>
          <w:szCs w:val="24"/>
        </w:rPr>
        <w:t>Подпрограмма</w:t>
      </w:r>
    </w:p>
    <w:p w:rsidR="00A735DB" w:rsidRPr="006B0605" w:rsidRDefault="00A735DB" w:rsidP="00A735DB">
      <w:pPr>
        <w:pStyle w:val="af8"/>
        <w:spacing w:after="0"/>
        <w:ind w:left="0"/>
        <w:jc w:val="center"/>
        <w:rPr>
          <w:rFonts w:ascii="Times New Roman" w:hAnsi="Times New Roman"/>
          <w:b/>
          <w:sz w:val="24"/>
          <w:szCs w:val="24"/>
        </w:rPr>
      </w:pPr>
      <w:r w:rsidRPr="006B0605">
        <w:rPr>
          <w:rFonts w:ascii="Times New Roman" w:hAnsi="Times New Roman"/>
          <w:b/>
          <w:sz w:val="24"/>
          <w:szCs w:val="24"/>
        </w:rPr>
        <w:t>«Безопасность дорожного движения»</w:t>
      </w:r>
    </w:p>
    <w:p w:rsidR="00A735DB" w:rsidRPr="006B0605" w:rsidRDefault="00A735DB" w:rsidP="00A735DB">
      <w:pPr>
        <w:jc w:val="center"/>
        <w:rPr>
          <w:b/>
          <w:sz w:val="24"/>
          <w:szCs w:val="24"/>
        </w:rPr>
      </w:pPr>
    </w:p>
    <w:p w:rsidR="00A735DB" w:rsidRDefault="00A735DB" w:rsidP="00DC4B53">
      <w:pPr>
        <w:pStyle w:val="af8"/>
        <w:numPr>
          <w:ilvl w:val="0"/>
          <w:numId w:val="2"/>
        </w:numPr>
        <w:spacing w:after="0" w:line="240" w:lineRule="auto"/>
        <w:ind w:left="0"/>
        <w:jc w:val="center"/>
        <w:rPr>
          <w:rFonts w:ascii="Times New Roman" w:hAnsi="Times New Roman"/>
          <w:b/>
          <w:sz w:val="24"/>
          <w:szCs w:val="24"/>
        </w:rPr>
      </w:pPr>
      <w:r>
        <w:rPr>
          <w:rFonts w:ascii="Times New Roman" w:hAnsi="Times New Roman"/>
          <w:b/>
          <w:sz w:val="24"/>
          <w:szCs w:val="24"/>
        </w:rPr>
        <w:t xml:space="preserve">Паспорт  </w:t>
      </w:r>
      <w:r w:rsidRPr="006B0605">
        <w:rPr>
          <w:rFonts w:ascii="Times New Roman" w:hAnsi="Times New Roman"/>
          <w:b/>
          <w:sz w:val="24"/>
          <w:szCs w:val="24"/>
        </w:rPr>
        <w:t xml:space="preserve">подпрограммы </w:t>
      </w:r>
      <w:r>
        <w:rPr>
          <w:rFonts w:ascii="Times New Roman" w:hAnsi="Times New Roman"/>
          <w:b/>
          <w:sz w:val="24"/>
          <w:szCs w:val="24"/>
        </w:rPr>
        <w:t>муниципальной программы</w:t>
      </w:r>
    </w:p>
    <w:p w:rsidR="00A735DB" w:rsidRDefault="00A735DB" w:rsidP="00A735DB">
      <w:pPr>
        <w:pStyle w:val="af8"/>
        <w:spacing w:after="0" w:line="240" w:lineRule="auto"/>
        <w:ind w:left="0"/>
        <w:jc w:val="center"/>
        <w:rPr>
          <w:rFonts w:ascii="Times New Roman" w:hAnsi="Times New Roman"/>
          <w:b/>
          <w:sz w:val="24"/>
          <w:szCs w:val="24"/>
        </w:rPr>
      </w:pPr>
      <w:r>
        <w:rPr>
          <w:rFonts w:ascii="Times New Roman" w:hAnsi="Times New Roman"/>
          <w:b/>
          <w:sz w:val="24"/>
          <w:szCs w:val="24"/>
        </w:rPr>
        <w:t>«Дорожная деятельность в отношении автомобильных дорог</w:t>
      </w:r>
    </w:p>
    <w:p w:rsidR="00A735DB" w:rsidRPr="006B0605" w:rsidRDefault="00A735DB" w:rsidP="00A735DB">
      <w:pPr>
        <w:pStyle w:val="af8"/>
        <w:spacing w:after="0" w:line="240" w:lineRule="auto"/>
        <w:ind w:left="0"/>
        <w:jc w:val="center"/>
        <w:rPr>
          <w:rFonts w:ascii="Times New Roman" w:hAnsi="Times New Roman"/>
          <w:b/>
          <w:sz w:val="24"/>
          <w:szCs w:val="24"/>
        </w:rPr>
      </w:pPr>
      <w:r>
        <w:rPr>
          <w:rFonts w:ascii="Times New Roman" w:hAnsi="Times New Roman"/>
          <w:b/>
          <w:sz w:val="24"/>
          <w:szCs w:val="24"/>
        </w:rPr>
        <w:t xml:space="preserve"> общего пользования Комсомольского городского поселения»</w:t>
      </w:r>
    </w:p>
    <w:p w:rsidR="00A735DB" w:rsidRPr="00151E68" w:rsidRDefault="00A735DB" w:rsidP="00A735DB">
      <w:pPr>
        <w:jc w:val="center"/>
        <w:rPr>
          <w:b/>
          <w:sz w:val="24"/>
          <w:szCs w:val="24"/>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6095"/>
      </w:tblGrid>
      <w:tr w:rsidR="00A735DB" w:rsidRPr="004D7068" w:rsidTr="001B0353">
        <w:trPr>
          <w:trHeight w:val="637"/>
        </w:trPr>
        <w:tc>
          <w:tcPr>
            <w:tcW w:w="2977" w:type="dxa"/>
          </w:tcPr>
          <w:p w:rsidR="00A735DB" w:rsidRPr="004D7068" w:rsidRDefault="00A735DB" w:rsidP="001B0353">
            <w:r w:rsidRPr="004D7068">
              <w:t>Наименование подпрограммы</w:t>
            </w:r>
          </w:p>
        </w:tc>
        <w:tc>
          <w:tcPr>
            <w:tcW w:w="6095" w:type="dxa"/>
          </w:tcPr>
          <w:p w:rsidR="00A735DB" w:rsidRPr="004D7068" w:rsidRDefault="00A735DB" w:rsidP="001B0353">
            <w:pPr>
              <w:jc w:val="both"/>
              <w:rPr>
                <w:b/>
              </w:rPr>
            </w:pPr>
            <w:r w:rsidRPr="004D7068">
              <w:t>Безопасность дорожного движения</w:t>
            </w:r>
          </w:p>
        </w:tc>
      </w:tr>
      <w:tr w:rsidR="00A735DB" w:rsidRPr="004D7068" w:rsidTr="001B0353">
        <w:tc>
          <w:tcPr>
            <w:tcW w:w="2977" w:type="dxa"/>
          </w:tcPr>
          <w:p w:rsidR="00A735DB" w:rsidRPr="004D7068" w:rsidRDefault="00A735DB" w:rsidP="001B0353">
            <w:r w:rsidRPr="004D7068">
              <w:t xml:space="preserve">Срок реализации подпрограммы </w:t>
            </w:r>
          </w:p>
        </w:tc>
        <w:tc>
          <w:tcPr>
            <w:tcW w:w="6095" w:type="dxa"/>
          </w:tcPr>
          <w:p w:rsidR="00A735DB" w:rsidRPr="004D7068" w:rsidRDefault="00A735DB" w:rsidP="001B0353">
            <w:r>
              <w:t>2019</w:t>
            </w:r>
            <w:r w:rsidRPr="004D7068">
              <w:t>-</w:t>
            </w:r>
            <w:r>
              <w:t>2022</w:t>
            </w:r>
            <w:r w:rsidRPr="004D7068">
              <w:t xml:space="preserve"> годы</w:t>
            </w:r>
          </w:p>
        </w:tc>
      </w:tr>
      <w:tr w:rsidR="00A735DB" w:rsidRPr="004D7068" w:rsidTr="001B0353">
        <w:tc>
          <w:tcPr>
            <w:tcW w:w="2977" w:type="dxa"/>
          </w:tcPr>
          <w:p w:rsidR="00A735DB" w:rsidRPr="004D7068" w:rsidRDefault="00A735DB" w:rsidP="001B0353">
            <w:pPr>
              <w:jc w:val="both"/>
            </w:pPr>
            <w:r w:rsidRPr="004D7068">
              <w:t>Ответственный  исполнитель подпрограммы</w:t>
            </w:r>
          </w:p>
        </w:tc>
        <w:tc>
          <w:tcPr>
            <w:tcW w:w="6095" w:type="dxa"/>
          </w:tcPr>
          <w:p w:rsidR="00A735DB" w:rsidRPr="004D7068" w:rsidRDefault="00A735DB" w:rsidP="001B0353">
            <w:r>
              <w:t>Администрация Комсомольского муниципального района</w:t>
            </w:r>
          </w:p>
        </w:tc>
      </w:tr>
      <w:tr w:rsidR="00A735DB" w:rsidRPr="004D7068" w:rsidTr="001B0353">
        <w:tc>
          <w:tcPr>
            <w:tcW w:w="2977" w:type="dxa"/>
          </w:tcPr>
          <w:p w:rsidR="00A735DB" w:rsidRPr="004D7068" w:rsidRDefault="00A735DB" w:rsidP="001B0353">
            <w:r w:rsidRPr="004D7068">
              <w:t>Исполнители основных мероприятий (мероприятий) подпрограммы</w:t>
            </w:r>
          </w:p>
        </w:tc>
        <w:tc>
          <w:tcPr>
            <w:tcW w:w="6095" w:type="dxa"/>
            <w:vAlign w:val="center"/>
          </w:tcPr>
          <w:p w:rsidR="00A735DB" w:rsidRPr="004D7068" w:rsidRDefault="00A735DB" w:rsidP="001B0353">
            <w:r>
              <w:t>Администрация Комсомольского муниципального района</w:t>
            </w:r>
          </w:p>
        </w:tc>
      </w:tr>
      <w:tr w:rsidR="00A735DB" w:rsidRPr="004D7068" w:rsidTr="001B0353">
        <w:trPr>
          <w:trHeight w:val="902"/>
        </w:trPr>
        <w:tc>
          <w:tcPr>
            <w:tcW w:w="2977" w:type="dxa"/>
          </w:tcPr>
          <w:p w:rsidR="00A735DB" w:rsidRPr="004D7068" w:rsidRDefault="00A735DB" w:rsidP="001B0353">
            <w:r w:rsidRPr="004D7068">
              <w:t>Задачи</w:t>
            </w:r>
          </w:p>
          <w:p w:rsidR="00A735DB" w:rsidRPr="004D7068" w:rsidRDefault="00A735DB" w:rsidP="001B0353">
            <w:r w:rsidRPr="004D7068">
              <w:t>подпрограммы</w:t>
            </w:r>
          </w:p>
        </w:tc>
        <w:tc>
          <w:tcPr>
            <w:tcW w:w="6095" w:type="dxa"/>
          </w:tcPr>
          <w:p w:rsidR="00A735DB" w:rsidRPr="004D7068" w:rsidRDefault="00A735DB" w:rsidP="001B0353">
            <w:pPr>
              <w:jc w:val="both"/>
            </w:pPr>
            <w:r w:rsidRPr="004D706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A735DB" w:rsidRPr="004D7068" w:rsidTr="001B0353">
        <w:trPr>
          <w:trHeight w:val="2546"/>
        </w:trPr>
        <w:tc>
          <w:tcPr>
            <w:tcW w:w="2977" w:type="dxa"/>
          </w:tcPr>
          <w:p w:rsidR="00A735DB" w:rsidRPr="004D7068" w:rsidRDefault="00A735DB" w:rsidP="001B0353">
            <w:r w:rsidRPr="004D7068">
              <w:t>Объем</w:t>
            </w:r>
            <w:r>
              <w:t xml:space="preserve">ы </w:t>
            </w:r>
            <w:r w:rsidRPr="004D7068">
              <w:t xml:space="preserve"> ресурсного обеспечения подпрограммы</w:t>
            </w:r>
          </w:p>
        </w:tc>
        <w:tc>
          <w:tcPr>
            <w:tcW w:w="6095" w:type="dxa"/>
          </w:tcPr>
          <w:p w:rsidR="00A735DB" w:rsidRPr="004D7068" w:rsidRDefault="00A735DB" w:rsidP="001B0353">
            <w:r w:rsidRPr="004D7068">
              <w:t xml:space="preserve">Общий  объем бюджетных ассигнований </w:t>
            </w:r>
            <w:r>
              <w:t xml:space="preserve"> </w:t>
            </w:r>
            <w:r w:rsidRPr="006927E5">
              <w:t xml:space="preserve">- </w:t>
            </w:r>
            <w:r>
              <w:t xml:space="preserve">462 701,34 </w:t>
            </w:r>
            <w:r w:rsidRPr="004D7068">
              <w:t>рублей,  в том числе:</w:t>
            </w:r>
          </w:p>
          <w:p w:rsidR="00A735DB" w:rsidRPr="004D7068" w:rsidRDefault="00A735DB" w:rsidP="001B0353">
            <w:r>
              <w:t>2020 год- 300 000,00</w:t>
            </w:r>
            <w:r w:rsidRPr="004D7068">
              <w:t xml:space="preserve"> рублей,</w:t>
            </w:r>
          </w:p>
          <w:p w:rsidR="00A735DB" w:rsidRPr="004D7068" w:rsidRDefault="00A735DB" w:rsidP="001B0353">
            <w:r>
              <w:t>2021 год- 79 621,88</w:t>
            </w:r>
            <w:r w:rsidRPr="004D7068">
              <w:t xml:space="preserve"> рублей,</w:t>
            </w:r>
          </w:p>
          <w:p w:rsidR="00A735DB" w:rsidRDefault="00A735DB" w:rsidP="001B0353">
            <w:r>
              <w:t>2022 год -  83 079,46</w:t>
            </w:r>
            <w:r w:rsidRPr="004D7068">
              <w:t xml:space="preserve"> рублей, </w:t>
            </w:r>
          </w:p>
          <w:p w:rsidR="00A735DB" w:rsidRPr="004D7068" w:rsidRDefault="00A735DB" w:rsidP="001B0353">
            <w:r w:rsidRPr="004D7068">
              <w:t>в том числе  бюджет Комсомольского городского поселения</w:t>
            </w:r>
            <w:r>
              <w:t xml:space="preserve"> –</w:t>
            </w:r>
            <w:r w:rsidRPr="004D7068">
              <w:t xml:space="preserve"> </w:t>
            </w:r>
            <w:r>
              <w:t xml:space="preserve">462 701,34 </w:t>
            </w:r>
            <w:r w:rsidRPr="004D7068">
              <w:t>рублей,  в том числе:</w:t>
            </w:r>
          </w:p>
          <w:p w:rsidR="00A735DB" w:rsidRPr="004D7068" w:rsidRDefault="00A735DB" w:rsidP="001B0353">
            <w:r>
              <w:t>2020 год - 300 000,00</w:t>
            </w:r>
            <w:r w:rsidRPr="004D7068">
              <w:t xml:space="preserve"> рублей,</w:t>
            </w:r>
          </w:p>
          <w:p w:rsidR="00A735DB" w:rsidRPr="004D7068" w:rsidRDefault="00A735DB" w:rsidP="001B0353">
            <w:r>
              <w:t>2021год -  79 621,88</w:t>
            </w:r>
            <w:r w:rsidRPr="004D7068">
              <w:t xml:space="preserve"> рублей,</w:t>
            </w:r>
          </w:p>
          <w:p w:rsidR="00A735DB" w:rsidRPr="00B128BB" w:rsidRDefault="00A735DB" w:rsidP="001B0353">
            <w:r>
              <w:t>2022 год -  83 079,46</w:t>
            </w:r>
            <w:r w:rsidRPr="004D7068">
              <w:t xml:space="preserve"> рублей, </w:t>
            </w:r>
          </w:p>
        </w:tc>
      </w:tr>
      <w:tr w:rsidR="00A735DB" w:rsidRPr="004D7068" w:rsidTr="001B0353">
        <w:trPr>
          <w:trHeight w:val="832"/>
        </w:trPr>
        <w:tc>
          <w:tcPr>
            <w:tcW w:w="2977" w:type="dxa"/>
          </w:tcPr>
          <w:p w:rsidR="00A735DB" w:rsidRPr="004D7068" w:rsidRDefault="00A735DB" w:rsidP="001B0353">
            <w:r w:rsidRPr="004D7068">
              <w:t>Ожидаемые  результаты реализации подпрограммы</w:t>
            </w:r>
          </w:p>
        </w:tc>
        <w:tc>
          <w:tcPr>
            <w:tcW w:w="6095" w:type="dxa"/>
          </w:tcPr>
          <w:p w:rsidR="00A735DB" w:rsidRPr="004D7068" w:rsidRDefault="00A735DB" w:rsidP="001B0353">
            <w:r w:rsidRPr="004D706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rPr>
          <w:b/>
        </w:rPr>
      </w:pPr>
    </w:p>
    <w:p w:rsidR="00A735DB" w:rsidRDefault="00A735DB" w:rsidP="00A735DB">
      <w:pPr>
        <w:jc w:val="center"/>
        <w:rPr>
          <w:b/>
          <w:sz w:val="24"/>
          <w:szCs w:val="24"/>
        </w:rPr>
      </w:pPr>
    </w:p>
    <w:p w:rsidR="00A735DB" w:rsidRDefault="00A735DB" w:rsidP="00A735DB">
      <w:pPr>
        <w:jc w:val="center"/>
        <w:rPr>
          <w:b/>
          <w:sz w:val="24"/>
          <w:szCs w:val="24"/>
        </w:rPr>
      </w:pPr>
    </w:p>
    <w:p w:rsidR="00A735DB" w:rsidRDefault="00A735DB" w:rsidP="00A735DB">
      <w:pPr>
        <w:jc w:val="center"/>
        <w:rPr>
          <w:b/>
          <w:sz w:val="24"/>
          <w:szCs w:val="24"/>
        </w:rPr>
      </w:pPr>
    </w:p>
    <w:p w:rsidR="00A735DB" w:rsidRDefault="00A735DB" w:rsidP="00A735DB">
      <w:pPr>
        <w:jc w:val="center"/>
        <w:rPr>
          <w:b/>
          <w:sz w:val="24"/>
          <w:szCs w:val="24"/>
        </w:rPr>
      </w:pPr>
    </w:p>
    <w:p w:rsidR="00A735DB" w:rsidRPr="007515EA" w:rsidRDefault="00A735DB" w:rsidP="00A735DB">
      <w:pPr>
        <w:jc w:val="center"/>
        <w:rPr>
          <w:sz w:val="24"/>
          <w:szCs w:val="24"/>
        </w:rPr>
      </w:pPr>
      <w:r w:rsidRPr="007515EA">
        <w:rPr>
          <w:b/>
          <w:sz w:val="24"/>
          <w:szCs w:val="24"/>
        </w:rPr>
        <w:t>2. Характеристика основных  мероприятий подпрограммы</w:t>
      </w:r>
    </w:p>
    <w:p w:rsidR="00A735DB" w:rsidRPr="007515EA" w:rsidRDefault="00A735DB" w:rsidP="00A735DB">
      <w:pPr>
        <w:pStyle w:val="af8"/>
        <w:spacing w:after="0"/>
        <w:jc w:val="center"/>
        <w:rPr>
          <w:rFonts w:ascii="Times New Roman" w:hAnsi="Times New Roman"/>
          <w:b/>
          <w:sz w:val="24"/>
          <w:szCs w:val="24"/>
        </w:rPr>
      </w:pPr>
      <w:r w:rsidRPr="007515EA">
        <w:rPr>
          <w:rFonts w:ascii="Times New Roman" w:hAnsi="Times New Roman"/>
          <w:b/>
          <w:sz w:val="24"/>
          <w:szCs w:val="24"/>
        </w:rPr>
        <w:t>«Безопасность дорожного движения»</w:t>
      </w:r>
    </w:p>
    <w:p w:rsidR="00A735DB" w:rsidRPr="00304530" w:rsidRDefault="00A735DB" w:rsidP="00A735DB">
      <w:pPr>
        <w:pStyle w:val="af8"/>
        <w:jc w:val="center"/>
        <w:rPr>
          <w:rFonts w:ascii="Times New Roman" w:hAnsi="Times New Roman"/>
          <w:b/>
          <w:sz w:val="24"/>
          <w:szCs w:val="24"/>
        </w:rPr>
      </w:pPr>
    </w:p>
    <w:p w:rsidR="00A735DB" w:rsidRDefault="00A735DB" w:rsidP="00A735DB">
      <w:pPr>
        <w:pStyle w:val="af8"/>
        <w:ind w:left="142"/>
        <w:jc w:val="both"/>
        <w:rPr>
          <w:rFonts w:ascii="Times New Roman" w:eastAsia="Times New Roman" w:hAnsi="Times New Roman"/>
          <w:sz w:val="24"/>
          <w:szCs w:val="24"/>
          <w:lang w:eastAsia="ru-RU"/>
        </w:rPr>
      </w:pPr>
      <w:r>
        <w:rPr>
          <w:rFonts w:ascii="Times New Roman" w:hAnsi="Times New Roman"/>
          <w:sz w:val="24"/>
          <w:szCs w:val="24"/>
        </w:rPr>
        <w:tab/>
      </w:r>
      <w:r w:rsidRPr="00F57F7C">
        <w:rPr>
          <w:rFonts w:ascii="Times New Roman" w:hAnsi="Times New Roman"/>
          <w:sz w:val="24"/>
          <w:szCs w:val="24"/>
        </w:rPr>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w:t>
      </w:r>
      <w:r>
        <w:rPr>
          <w:rFonts w:ascii="Times New Roman" w:hAnsi="Times New Roman"/>
          <w:sz w:val="24"/>
          <w:szCs w:val="24"/>
        </w:rPr>
        <w:t xml:space="preserve"> Информация, которая  содержится на дорожных знаках, </w:t>
      </w:r>
      <w:r>
        <w:rPr>
          <w:rFonts w:ascii="Times New Roman" w:eastAsia="Times New Roman" w:hAnsi="Times New Roman"/>
          <w:sz w:val="24"/>
          <w:szCs w:val="24"/>
          <w:lang w:eastAsia="ru-RU"/>
        </w:rPr>
        <w:t>служи</w:t>
      </w:r>
      <w:r w:rsidRPr="00CB6B37">
        <w:rPr>
          <w:rFonts w:ascii="Times New Roman" w:eastAsia="Times New Roman" w:hAnsi="Times New Roman"/>
          <w:sz w:val="24"/>
          <w:szCs w:val="24"/>
          <w:lang w:eastAsia="ru-RU"/>
        </w:rPr>
        <w:t>т для правильного распределения потоков транспортных средств и движения пешеходов</w:t>
      </w:r>
      <w:r>
        <w:rPr>
          <w:rFonts w:ascii="Times New Roman" w:eastAsia="Times New Roman" w:hAnsi="Times New Roman"/>
          <w:sz w:val="24"/>
          <w:szCs w:val="24"/>
          <w:lang w:eastAsia="ru-RU"/>
        </w:rPr>
        <w:t xml:space="preserve"> и </w:t>
      </w:r>
      <w:r w:rsidRPr="00CB6B37">
        <w:rPr>
          <w:rFonts w:ascii="Times New Roman" w:eastAsia="Times New Roman" w:hAnsi="Times New Roman"/>
          <w:sz w:val="24"/>
          <w:szCs w:val="24"/>
          <w:lang w:eastAsia="ru-RU"/>
        </w:rPr>
        <w:t xml:space="preserve"> часто дублируется дорожной разметкой. Это помогает водителям и пешеходам лучше воспринимать и правильно реагировать на </w:t>
      </w:r>
      <w:r>
        <w:rPr>
          <w:rFonts w:ascii="Times New Roman" w:eastAsia="Times New Roman" w:hAnsi="Times New Roman"/>
          <w:sz w:val="24"/>
          <w:szCs w:val="24"/>
          <w:lang w:eastAsia="ru-RU"/>
        </w:rPr>
        <w:t xml:space="preserve">дорожные </w:t>
      </w:r>
      <w:r w:rsidRPr="00CB6B37">
        <w:rPr>
          <w:rFonts w:ascii="Times New Roman" w:eastAsia="Times New Roman" w:hAnsi="Times New Roman"/>
          <w:sz w:val="24"/>
          <w:szCs w:val="24"/>
          <w:lang w:eastAsia="ru-RU"/>
        </w:rPr>
        <w:t>знаки</w:t>
      </w:r>
      <w:r>
        <w:rPr>
          <w:rFonts w:ascii="Times New Roman" w:eastAsia="Times New Roman" w:hAnsi="Times New Roman"/>
          <w:sz w:val="24"/>
          <w:szCs w:val="24"/>
          <w:lang w:eastAsia="ru-RU"/>
        </w:rPr>
        <w:t xml:space="preserve">. </w:t>
      </w:r>
    </w:p>
    <w:p w:rsidR="00A735DB" w:rsidRPr="002F12E0" w:rsidRDefault="00A735DB" w:rsidP="00A735DB">
      <w:pPr>
        <w:pStyle w:val="af8"/>
        <w:ind w:left="142"/>
        <w:jc w:val="both"/>
        <w:rPr>
          <w:rFonts w:ascii="Times New Roman" w:eastAsia="Times New Roman" w:hAnsi="Times New Roman"/>
          <w:sz w:val="24"/>
          <w:szCs w:val="24"/>
          <w:lang w:eastAsia="ru-RU"/>
        </w:rPr>
      </w:pPr>
    </w:p>
    <w:p w:rsidR="00A735DB" w:rsidRDefault="00A735DB" w:rsidP="00A735DB">
      <w:pPr>
        <w:ind w:left="1211"/>
        <w:rPr>
          <w:b/>
          <w:sz w:val="24"/>
          <w:szCs w:val="24"/>
        </w:rPr>
      </w:pPr>
      <w:r>
        <w:rPr>
          <w:b/>
          <w:sz w:val="24"/>
          <w:szCs w:val="24"/>
        </w:rPr>
        <w:t xml:space="preserve">3. </w:t>
      </w:r>
      <w:r w:rsidRPr="004D50FD">
        <w:rPr>
          <w:b/>
          <w:sz w:val="24"/>
          <w:szCs w:val="24"/>
        </w:rPr>
        <w:t>Целевые  индикаторы (показатели) подпрограммы, характеризующие  основные мероприятия, мероприятия подпрограммы</w:t>
      </w:r>
    </w:p>
    <w:p w:rsidR="00A735DB" w:rsidRDefault="00A735DB" w:rsidP="00A735DB">
      <w:pPr>
        <w:ind w:left="851"/>
        <w:rPr>
          <w:b/>
          <w:sz w:val="24"/>
          <w:szCs w:val="24"/>
        </w:rPr>
      </w:pPr>
    </w:p>
    <w:p w:rsidR="00A735DB" w:rsidRPr="004D50FD" w:rsidRDefault="00A735DB" w:rsidP="00A735DB">
      <w:pPr>
        <w:ind w:left="851"/>
        <w:rPr>
          <w:b/>
          <w:sz w:val="24"/>
          <w:szCs w:val="24"/>
        </w:rPr>
      </w:pPr>
    </w:p>
    <w:p w:rsidR="00A735DB" w:rsidRPr="007515EA" w:rsidRDefault="00A735DB" w:rsidP="00A735DB">
      <w:pPr>
        <w:jc w:val="right"/>
        <w:rPr>
          <w:b/>
          <w:sz w:val="24"/>
          <w:szCs w:val="24"/>
        </w:rPr>
      </w:pPr>
      <w:r w:rsidRPr="00C17F84">
        <w:rPr>
          <w:b/>
        </w:rPr>
        <w:t xml:space="preserve">                                                                                                        </w:t>
      </w:r>
      <w:r w:rsidRPr="007515EA">
        <w:rPr>
          <w:b/>
          <w:sz w:val="24"/>
          <w:szCs w:val="24"/>
        </w:rPr>
        <w:t>Таблица 1</w:t>
      </w:r>
    </w:p>
    <w:p w:rsidR="00A735DB" w:rsidRPr="00BA442F" w:rsidRDefault="00A735DB" w:rsidP="00A735DB">
      <w:pPr>
        <w:tabs>
          <w:tab w:val="left" w:pos="426"/>
        </w:tabs>
        <w:jc w:val="center"/>
        <w:rPr>
          <w:b/>
        </w:rPr>
      </w:pPr>
      <w:r w:rsidRPr="00BA442F">
        <w:rPr>
          <w:b/>
        </w:rPr>
        <w:t>Перечень  целевых индикаторов (показателей) подпрограммы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850"/>
        <w:gridCol w:w="1276"/>
        <w:gridCol w:w="1276"/>
        <w:gridCol w:w="1134"/>
      </w:tblGrid>
      <w:tr w:rsidR="00A735DB" w:rsidRPr="004D7068" w:rsidTr="001B0353">
        <w:trPr>
          <w:trHeight w:val="259"/>
        </w:trPr>
        <w:tc>
          <w:tcPr>
            <w:tcW w:w="568" w:type="dxa"/>
            <w:vMerge w:val="restart"/>
          </w:tcPr>
          <w:p w:rsidR="00A735DB"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t>№</w:t>
            </w:r>
          </w:p>
          <w:p w:rsidR="00A735DB" w:rsidRPr="004D7068" w:rsidRDefault="00A735DB" w:rsidP="001B0353">
            <w:pPr>
              <w:pStyle w:val="af8"/>
              <w:spacing w:after="0" w:line="240" w:lineRule="auto"/>
              <w:ind w:left="-108" w:right="-143"/>
              <w:jc w:val="center"/>
              <w:rPr>
                <w:rFonts w:ascii="Times New Roman" w:hAnsi="Times New Roman"/>
              </w:rPr>
            </w:pPr>
            <w:r w:rsidRPr="004D7068">
              <w:rPr>
                <w:rFonts w:ascii="Times New Roman" w:hAnsi="Times New Roman"/>
              </w:rPr>
              <w:t xml:space="preserve"> п/п</w:t>
            </w:r>
          </w:p>
        </w:tc>
        <w:tc>
          <w:tcPr>
            <w:tcW w:w="4678" w:type="dxa"/>
            <w:vMerge w:val="restart"/>
          </w:tcPr>
          <w:p w:rsidR="00A735DB" w:rsidRPr="004D7068" w:rsidRDefault="00A735DB" w:rsidP="001B0353">
            <w:pPr>
              <w:pStyle w:val="af8"/>
              <w:spacing w:after="0" w:line="240" w:lineRule="auto"/>
              <w:ind w:left="0" w:right="-143"/>
              <w:jc w:val="center"/>
              <w:rPr>
                <w:rFonts w:ascii="Times New Roman" w:hAnsi="Times New Roman"/>
              </w:rPr>
            </w:pPr>
            <w:r w:rsidRPr="004D7068">
              <w:rPr>
                <w:rFonts w:ascii="Times New Roman" w:hAnsi="Times New Roman"/>
              </w:rPr>
              <w:t>Наименование целевого индикатора</w:t>
            </w:r>
          </w:p>
        </w:tc>
        <w:tc>
          <w:tcPr>
            <w:tcW w:w="850" w:type="dxa"/>
            <w:vMerge w:val="restart"/>
          </w:tcPr>
          <w:p w:rsidR="00A735DB" w:rsidRPr="004D7068" w:rsidRDefault="00A735DB" w:rsidP="001B0353">
            <w:pPr>
              <w:pStyle w:val="af8"/>
              <w:spacing w:after="0" w:line="240" w:lineRule="auto"/>
              <w:ind w:left="-108" w:right="-108"/>
              <w:jc w:val="center"/>
              <w:rPr>
                <w:rFonts w:ascii="Times New Roman" w:hAnsi="Times New Roman"/>
              </w:rPr>
            </w:pPr>
            <w:r w:rsidRPr="004D7068">
              <w:rPr>
                <w:rFonts w:ascii="Times New Roman" w:hAnsi="Times New Roman"/>
              </w:rPr>
              <w:t>Ед</w:t>
            </w:r>
            <w:r>
              <w:rPr>
                <w:rFonts w:ascii="Times New Roman" w:hAnsi="Times New Roman"/>
              </w:rPr>
              <w:t>.</w:t>
            </w:r>
            <w:r w:rsidRPr="004D7068">
              <w:rPr>
                <w:rFonts w:ascii="Times New Roman" w:hAnsi="Times New Roman"/>
              </w:rPr>
              <w:t>изм</w:t>
            </w:r>
            <w:r>
              <w:rPr>
                <w:rFonts w:ascii="Times New Roman" w:hAnsi="Times New Roman"/>
              </w:rPr>
              <w:t>.</w:t>
            </w:r>
          </w:p>
        </w:tc>
        <w:tc>
          <w:tcPr>
            <w:tcW w:w="3686" w:type="dxa"/>
            <w:gridSpan w:val="3"/>
            <w:tcBorders>
              <w:bottom w:val="single" w:sz="4" w:space="0" w:color="auto"/>
            </w:tcBorders>
            <w:vAlign w:val="bottom"/>
          </w:tcPr>
          <w:p w:rsidR="00A735DB" w:rsidRPr="006530FE" w:rsidRDefault="00A735DB" w:rsidP="001B0353">
            <w:pPr>
              <w:pStyle w:val="a4"/>
              <w:jc w:val="center"/>
              <w:rPr>
                <w:rFonts w:ascii="Times New Roman" w:hAnsi="Times New Roman"/>
              </w:rPr>
            </w:pPr>
            <w:r>
              <w:rPr>
                <w:rFonts w:ascii="Times New Roman" w:hAnsi="Times New Roman"/>
              </w:rPr>
              <w:t>Значение целевых индикаторов (показателей)</w:t>
            </w:r>
          </w:p>
        </w:tc>
      </w:tr>
      <w:tr w:rsidR="00A735DB" w:rsidRPr="004D7068" w:rsidTr="001B0353">
        <w:trPr>
          <w:trHeight w:val="999"/>
        </w:trPr>
        <w:tc>
          <w:tcPr>
            <w:tcW w:w="568" w:type="dxa"/>
            <w:vMerge/>
          </w:tcPr>
          <w:p w:rsidR="00A735DB" w:rsidRPr="004D7068" w:rsidRDefault="00A735DB" w:rsidP="001B0353">
            <w:pPr>
              <w:pStyle w:val="af8"/>
              <w:spacing w:after="0" w:line="240" w:lineRule="auto"/>
              <w:ind w:left="-108" w:right="-143"/>
              <w:jc w:val="center"/>
              <w:rPr>
                <w:rFonts w:ascii="Times New Roman" w:hAnsi="Times New Roman"/>
              </w:rPr>
            </w:pPr>
          </w:p>
        </w:tc>
        <w:tc>
          <w:tcPr>
            <w:tcW w:w="4678" w:type="dxa"/>
            <w:vMerge/>
          </w:tcPr>
          <w:p w:rsidR="00A735DB" w:rsidRPr="004D7068" w:rsidRDefault="00A735DB" w:rsidP="001B0353">
            <w:pPr>
              <w:pStyle w:val="af8"/>
              <w:spacing w:after="0" w:line="240" w:lineRule="auto"/>
              <w:ind w:left="0" w:right="-143"/>
              <w:jc w:val="center"/>
              <w:rPr>
                <w:rFonts w:ascii="Times New Roman" w:hAnsi="Times New Roman"/>
              </w:rPr>
            </w:pPr>
          </w:p>
        </w:tc>
        <w:tc>
          <w:tcPr>
            <w:tcW w:w="850" w:type="dxa"/>
            <w:vMerge/>
          </w:tcPr>
          <w:p w:rsidR="00A735DB" w:rsidRPr="004D7068" w:rsidRDefault="00A735DB" w:rsidP="001B0353">
            <w:pPr>
              <w:pStyle w:val="af8"/>
              <w:spacing w:after="0" w:line="240" w:lineRule="auto"/>
              <w:ind w:left="-108" w:right="-108"/>
              <w:jc w:val="center"/>
              <w:rPr>
                <w:rFonts w:ascii="Times New Roman" w:hAnsi="Times New Roman"/>
              </w:rPr>
            </w:pPr>
          </w:p>
        </w:tc>
        <w:tc>
          <w:tcPr>
            <w:tcW w:w="1276" w:type="dxa"/>
            <w:tcBorders>
              <w:top w:val="single" w:sz="4" w:space="0" w:color="auto"/>
            </w:tcBorders>
            <w:vAlign w:val="bottom"/>
          </w:tcPr>
          <w:p w:rsidR="00A735DB" w:rsidRPr="006530FE" w:rsidRDefault="00A735DB" w:rsidP="001B0353">
            <w:pPr>
              <w:pStyle w:val="a4"/>
              <w:jc w:val="center"/>
              <w:rPr>
                <w:rFonts w:ascii="Times New Roman" w:hAnsi="Times New Roman"/>
                <w:sz w:val="20"/>
                <w:szCs w:val="20"/>
              </w:rPr>
            </w:pPr>
          </w:p>
          <w:p w:rsidR="00A735DB" w:rsidRPr="006530FE" w:rsidRDefault="00A735DB" w:rsidP="001B0353">
            <w:pPr>
              <w:pStyle w:val="a4"/>
              <w:jc w:val="center"/>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17</w:t>
            </w:r>
            <w:r w:rsidRPr="006530FE">
              <w:rPr>
                <w:rFonts w:ascii="Times New Roman" w:hAnsi="Times New Roman"/>
                <w:sz w:val="20"/>
                <w:szCs w:val="20"/>
              </w:rPr>
              <w:t>г.</w:t>
            </w:r>
          </w:p>
        </w:tc>
        <w:tc>
          <w:tcPr>
            <w:tcW w:w="1276" w:type="dxa"/>
            <w:tcBorders>
              <w:top w:val="single" w:sz="4" w:space="0" w:color="auto"/>
              <w:right w:val="single" w:sz="4" w:space="0" w:color="auto"/>
            </w:tcBorders>
            <w:vAlign w:val="bottom"/>
          </w:tcPr>
          <w:p w:rsidR="00A735DB" w:rsidRPr="006530FE" w:rsidRDefault="00A735DB" w:rsidP="001B0353">
            <w:pPr>
              <w:pStyle w:val="a4"/>
              <w:jc w:val="center"/>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18</w:t>
            </w:r>
            <w:r w:rsidRPr="006530FE">
              <w:rPr>
                <w:rFonts w:ascii="Times New Roman" w:hAnsi="Times New Roman"/>
                <w:sz w:val="20"/>
                <w:szCs w:val="20"/>
              </w:rPr>
              <w:t>г</w:t>
            </w:r>
          </w:p>
        </w:tc>
        <w:tc>
          <w:tcPr>
            <w:tcW w:w="1134" w:type="dxa"/>
            <w:tcBorders>
              <w:top w:val="single" w:sz="4" w:space="0" w:color="auto"/>
              <w:left w:val="single" w:sz="4" w:space="0" w:color="auto"/>
            </w:tcBorders>
            <w:vAlign w:val="bottom"/>
          </w:tcPr>
          <w:p w:rsidR="00A735DB" w:rsidRDefault="00A735DB" w:rsidP="001B0353">
            <w:pPr>
              <w:pStyle w:val="a4"/>
              <w:jc w:val="center"/>
              <w:rPr>
                <w:rFonts w:ascii="Times New Roman" w:hAnsi="Times New Roman"/>
                <w:sz w:val="20"/>
                <w:szCs w:val="20"/>
              </w:rPr>
            </w:pPr>
          </w:p>
          <w:p w:rsidR="00A735DB" w:rsidRDefault="00A735DB" w:rsidP="001B0353">
            <w:pPr>
              <w:pStyle w:val="a4"/>
              <w:jc w:val="center"/>
              <w:rPr>
                <w:rFonts w:ascii="Times New Roman" w:hAnsi="Times New Roman"/>
                <w:sz w:val="20"/>
                <w:szCs w:val="20"/>
              </w:rPr>
            </w:pPr>
          </w:p>
          <w:p w:rsidR="00A735DB" w:rsidRPr="006530FE" w:rsidRDefault="00A735DB" w:rsidP="001B0353">
            <w:pPr>
              <w:pStyle w:val="a4"/>
              <w:rPr>
                <w:rFonts w:ascii="Times New Roman" w:hAnsi="Times New Roman"/>
                <w:sz w:val="20"/>
                <w:szCs w:val="20"/>
              </w:rPr>
            </w:pPr>
            <w:r w:rsidRPr="006530FE">
              <w:rPr>
                <w:rFonts w:ascii="Times New Roman" w:hAnsi="Times New Roman"/>
                <w:sz w:val="20"/>
                <w:szCs w:val="20"/>
              </w:rPr>
              <w:t>20</w:t>
            </w:r>
            <w:r>
              <w:rPr>
                <w:rFonts w:ascii="Times New Roman" w:hAnsi="Times New Roman"/>
                <w:sz w:val="20"/>
                <w:szCs w:val="20"/>
              </w:rPr>
              <w:t>19</w:t>
            </w:r>
            <w:r w:rsidRPr="006530FE">
              <w:rPr>
                <w:rFonts w:ascii="Times New Roman" w:hAnsi="Times New Roman"/>
                <w:sz w:val="20"/>
                <w:szCs w:val="20"/>
              </w:rPr>
              <w:t>г.</w:t>
            </w:r>
          </w:p>
          <w:p w:rsidR="00A735DB" w:rsidRPr="006530FE" w:rsidRDefault="00A735DB" w:rsidP="001B0353">
            <w:pPr>
              <w:pStyle w:val="a4"/>
              <w:jc w:val="center"/>
              <w:rPr>
                <w:rFonts w:ascii="Times New Roman" w:hAnsi="Times New Roman"/>
                <w:sz w:val="20"/>
                <w:szCs w:val="20"/>
              </w:rPr>
            </w:pPr>
          </w:p>
        </w:tc>
      </w:tr>
      <w:tr w:rsidR="00A735DB" w:rsidRPr="00536D56" w:rsidTr="001B0353">
        <w:tc>
          <w:tcPr>
            <w:tcW w:w="568" w:type="dxa"/>
            <w:shd w:val="clear" w:color="auto" w:fill="auto"/>
          </w:tcPr>
          <w:p w:rsidR="00A735DB" w:rsidRPr="0024605B" w:rsidRDefault="00A735DB" w:rsidP="001B0353">
            <w:pPr>
              <w:pStyle w:val="af8"/>
              <w:spacing w:after="0" w:line="240" w:lineRule="auto"/>
              <w:ind w:left="-108" w:right="-143"/>
              <w:jc w:val="center"/>
              <w:rPr>
                <w:rFonts w:ascii="Times New Roman" w:hAnsi="Times New Roman"/>
              </w:rPr>
            </w:pPr>
            <w:r w:rsidRPr="0024605B">
              <w:rPr>
                <w:rFonts w:ascii="Times New Roman" w:hAnsi="Times New Roman"/>
              </w:rPr>
              <w:t>1</w:t>
            </w:r>
          </w:p>
        </w:tc>
        <w:tc>
          <w:tcPr>
            <w:tcW w:w="4678" w:type="dxa"/>
            <w:shd w:val="clear" w:color="auto" w:fill="auto"/>
          </w:tcPr>
          <w:p w:rsidR="00A735DB" w:rsidRPr="0024605B" w:rsidRDefault="00A735DB" w:rsidP="001B0353">
            <w:pPr>
              <w:pStyle w:val="af8"/>
              <w:spacing w:after="0" w:line="240" w:lineRule="auto"/>
              <w:ind w:left="0" w:right="-108"/>
              <w:jc w:val="center"/>
              <w:rPr>
                <w:rFonts w:ascii="Times New Roman" w:hAnsi="Times New Roman"/>
              </w:rPr>
            </w:pPr>
            <w:r w:rsidRPr="0024605B">
              <w:rPr>
                <w:rFonts w:ascii="Times New Roman" w:hAnsi="Times New Roman"/>
              </w:rPr>
              <w:t>Количество пешеходных переходов, подлежащих окраске</w:t>
            </w:r>
          </w:p>
        </w:tc>
        <w:tc>
          <w:tcPr>
            <w:tcW w:w="850" w:type="dxa"/>
            <w:shd w:val="clear" w:color="auto" w:fill="auto"/>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шт.</w:t>
            </w:r>
          </w:p>
        </w:tc>
        <w:tc>
          <w:tcPr>
            <w:tcW w:w="1276" w:type="dxa"/>
            <w:shd w:val="clear" w:color="auto" w:fill="auto"/>
          </w:tcPr>
          <w:p w:rsidR="00A735DB" w:rsidRPr="0024605B" w:rsidRDefault="00A735DB" w:rsidP="001B0353">
            <w:pPr>
              <w:pStyle w:val="af8"/>
              <w:spacing w:after="0" w:line="240" w:lineRule="auto"/>
              <w:ind w:left="0" w:right="-143"/>
              <w:jc w:val="center"/>
              <w:rPr>
                <w:rFonts w:ascii="Times New Roman" w:hAnsi="Times New Roman"/>
              </w:rPr>
            </w:pPr>
            <w:r w:rsidRPr="0024605B">
              <w:rPr>
                <w:rFonts w:ascii="Times New Roman" w:hAnsi="Times New Roman"/>
              </w:rPr>
              <w:t>28</w:t>
            </w:r>
          </w:p>
        </w:tc>
        <w:tc>
          <w:tcPr>
            <w:tcW w:w="1276" w:type="dxa"/>
            <w:tcBorders>
              <w:right w:val="single" w:sz="4" w:space="0" w:color="auto"/>
            </w:tcBorders>
            <w:shd w:val="clear" w:color="auto" w:fill="auto"/>
          </w:tcPr>
          <w:p w:rsidR="00A735DB" w:rsidRPr="0024605B" w:rsidRDefault="00A735DB" w:rsidP="001B0353">
            <w:pPr>
              <w:pStyle w:val="af8"/>
              <w:spacing w:after="0" w:line="240" w:lineRule="auto"/>
              <w:ind w:left="-108" w:right="-108"/>
              <w:jc w:val="center"/>
              <w:rPr>
                <w:rFonts w:ascii="Times New Roman" w:hAnsi="Times New Roman"/>
              </w:rPr>
            </w:pPr>
            <w:r w:rsidRPr="0024605B">
              <w:rPr>
                <w:rFonts w:ascii="Times New Roman" w:hAnsi="Times New Roman"/>
              </w:rPr>
              <w:t>30</w:t>
            </w:r>
          </w:p>
        </w:tc>
        <w:tc>
          <w:tcPr>
            <w:tcW w:w="1134" w:type="dxa"/>
            <w:tcBorders>
              <w:left w:val="single" w:sz="4" w:space="0" w:color="auto"/>
            </w:tcBorders>
            <w:shd w:val="clear" w:color="auto" w:fill="auto"/>
          </w:tcPr>
          <w:p w:rsidR="00A735DB" w:rsidRPr="0024605B" w:rsidRDefault="00A735DB" w:rsidP="001B0353">
            <w:pPr>
              <w:pStyle w:val="af8"/>
              <w:spacing w:after="0" w:line="240" w:lineRule="auto"/>
              <w:ind w:left="0" w:right="-108"/>
              <w:jc w:val="center"/>
              <w:rPr>
                <w:rFonts w:ascii="Times New Roman" w:hAnsi="Times New Roman"/>
              </w:rPr>
            </w:pPr>
            <w:r w:rsidRPr="0024605B">
              <w:rPr>
                <w:rFonts w:ascii="Times New Roman" w:hAnsi="Times New Roman"/>
              </w:rPr>
              <w:t>30</w:t>
            </w:r>
          </w:p>
        </w:tc>
      </w:tr>
      <w:tr w:rsidR="00A735DB" w:rsidRPr="004D7068" w:rsidTr="001B0353">
        <w:tc>
          <w:tcPr>
            <w:tcW w:w="568" w:type="dxa"/>
          </w:tcPr>
          <w:p w:rsidR="00A735DB" w:rsidRPr="004D7068" w:rsidRDefault="00A735DB" w:rsidP="001B0353">
            <w:pPr>
              <w:pStyle w:val="af8"/>
              <w:spacing w:after="0" w:line="240" w:lineRule="auto"/>
              <w:ind w:left="-108" w:right="-143"/>
              <w:jc w:val="center"/>
              <w:rPr>
                <w:rFonts w:ascii="Times New Roman" w:hAnsi="Times New Roman"/>
              </w:rPr>
            </w:pPr>
            <w:r>
              <w:rPr>
                <w:rFonts w:ascii="Times New Roman" w:hAnsi="Times New Roman"/>
              </w:rPr>
              <w:t>3</w:t>
            </w:r>
            <w:r w:rsidRPr="004D7068">
              <w:rPr>
                <w:rFonts w:ascii="Times New Roman" w:hAnsi="Times New Roman"/>
              </w:rPr>
              <w:t xml:space="preserve"> </w:t>
            </w:r>
          </w:p>
        </w:tc>
        <w:tc>
          <w:tcPr>
            <w:tcW w:w="4678" w:type="dxa"/>
          </w:tcPr>
          <w:p w:rsidR="00A735DB" w:rsidRDefault="00A735DB" w:rsidP="001B0353">
            <w:pPr>
              <w:pStyle w:val="af8"/>
              <w:spacing w:after="0" w:line="240" w:lineRule="auto"/>
              <w:ind w:left="0" w:right="-143"/>
              <w:rPr>
                <w:rFonts w:ascii="Times New Roman" w:hAnsi="Times New Roman"/>
              </w:rPr>
            </w:pPr>
            <w:r w:rsidRPr="004D7068">
              <w:rPr>
                <w:rFonts w:ascii="Times New Roman" w:hAnsi="Times New Roman"/>
              </w:rPr>
              <w:t>Количество нанесенной дорожной разметки</w:t>
            </w:r>
          </w:p>
          <w:p w:rsidR="00A735DB" w:rsidRPr="004D7068" w:rsidRDefault="00A735DB" w:rsidP="001B0353">
            <w:pPr>
              <w:pStyle w:val="af8"/>
              <w:spacing w:after="0" w:line="240" w:lineRule="auto"/>
              <w:ind w:left="0" w:right="-143"/>
              <w:rPr>
                <w:rFonts w:ascii="Times New Roman" w:hAnsi="Times New Roman"/>
              </w:rPr>
            </w:pPr>
          </w:p>
        </w:tc>
        <w:tc>
          <w:tcPr>
            <w:tcW w:w="850" w:type="dxa"/>
          </w:tcPr>
          <w:p w:rsidR="00A735DB" w:rsidRPr="004D7068" w:rsidRDefault="00A735DB" w:rsidP="001B0353">
            <w:pPr>
              <w:pStyle w:val="af8"/>
              <w:spacing w:after="0" w:line="240" w:lineRule="auto"/>
              <w:ind w:left="0" w:right="-143"/>
              <w:jc w:val="center"/>
              <w:rPr>
                <w:rFonts w:ascii="Times New Roman" w:hAnsi="Times New Roman"/>
              </w:rPr>
            </w:pPr>
            <w:r w:rsidRPr="004D7068">
              <w:rPr>
                <w:rFonts w:ascii="Times New Roman" w:hAnsi="Times New Roman"/>
              </w:rPr>
              <w:t>м2</w:t>
            </w:r>
          </w:p>
        </w:tc>
        <w:tc>
          <w:tcPr>
            <w:tcW w:w="1276" w:type="dxa"/>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871,58</w:t>
            </w:r>
          </w:p>
        </w:tc>
        <w:tc>
          <w:tcPr>
            <w:tcW w:w="1276" w:type="dxa"/>
            <w:tcBorders>
              <w:right w:val="single" w:sz="4" w:space="0" w:color="auto"/>
            </w:tcBorders>
          </w:tcPr>
          <w:p w:rsidR="00A735DB" w:rsidRPr="004D7068" w:rsidRDefault="00A735DB" w:rsidP="001B0353">
            <w:pPr>
              <w:pStyle w:val="af8"/>
              <w:spacing w:after="0" w:line="240" w:lineRule="auto"/>
              <w:ind w:left="-108" w:right="-108"/>
              <w:jc w:val="center"/>
              <w:rPr>
                <w:rFonts w:ascii="Times New Roman" w:hAnsi="Times New Roman"/>
              </w:rPr>
            </w:pPr>
            <w:r>
              <w:rPr>
                <w:rFonts w:ascii="Times New Roman" w:hAnsi="Times New Roman"/>
              </w:rPr>
              <w:t>950,18</w:t>
            </w:r>
          </w:p>
        </w:tc>
        <w:tc>
          <w:tcPr>
            <w:tcW w:w="1134" w:type="dxa"/>
            <w:tcBorders>
              <w:left w:val="single" w:sz="4" w:space="0" w:color="auto"/>
            </w:tcBorders>
          </w:tcPr>
          <w:p w:rsidR="00A735DB" w:rsidRPr="004D7068" w:rsidRDefault="00A735DB" w:rsidP="001B0353">
            <w:pPr>
              <w:pStyle w:val="af8"/>
              <w:spacing w:after="0" w:line="240" w:lineRule="auto"/>
              <w:ind w:left="0" w:right="-108"/>
              <w:rPr>
                <w:rFonts w:ascii="Times New Roman" w:hAnsi="Times New Roman"/>
              </w:rPr>
            </w:pPr>
            <w:r>
              <w:rPr>
                <w:rFonts w:ascii="Times New Roman" w:hAnsi="Times New Roman"/>
              </w:rPr>
              <w:t>950,18</w:t>
            </w:r>
          </w:p>
        </w:tc>
      </w:tr>
      <w:tr w:rsidR="00A735DB" w:rsidRPr="004D7068" w:rsidTr="001B0353">
        <w:tc>
          <w:tcPr>
            <w:tcW w:w="568" w:type="dxa"/>
          </w:tcPr>
          <w:p w:rsidR="00A735DB" w:rsidRPr="004D7068" w:rsidRDefault="00A735DB" w:rsidP="001B0353">
            <w:pPr>
              <w:pStyle w:val="af8"/>
              <w:spacing w:after="0" w:line="240" w:lineRule="auto"/>
              <w:ind w:left="-108" w:right="-143"/>
              <w:jc w:val="center"/>
              <w:rPr>
                <w:rFonts w:ascii="Times New Roman" w:hAnsi="Times New Roman"/>
              </w:rPr>
            </w:pPr>
            <w:r>
              <w:rPr>
                <w:rFonts w:ascii="Times New Roman" w:hAnsi="Times New Roman"/>
              </w:rPr>
              <w:t>4</w:t>
            </w:r>
          </w:p>
        </w:tc>
        <w:tc>
          <w:tcPr>
            <w:tcW w:w="4678" w:type="dxa"/>
          </w:tcPr>
          <w:p w:rsidR="00A735DB" w:rsidRDefault="00A735DB" w:rsidP="001B0353">
            <w:pPr>
              <w:pStyle w:val="af8"/>
              <w:spacing w:after="0" w:line="240" w:lineRule="auto"/>
              <w:ind w:left="0" w:right="-143"/>
              <w:rPr>
                <w:rFonts w:ascii="Times New Roman" w:hAnsi="Times New Roman"/>
              </w:rPr>
            </w:pPr>
            <w:r>
              <w:rPr>
                <w:rFonts w:ascii="Times New Roman" w:hAnsi="Times New Roman"/>
              </w:rPr>
              <w:t>Количество установленных пешеходных ограждений</w:t>
            </w:r>
          </w:p>
          <w:p w:rsidR="00A735DB" w:rsidRPr="004D7068" w:rsidRDefault="00A735DB" w:rsidP="001B0353">
            <w:pPr>
              <w:pStyle w:val="af8"/>
              <w:spacing w:after="0" w:line="240" w:lineRule="auto"/>
              <w:ind w:left="0" w:right="-143"/>
              <w:rPr>
                <w:rFonts w:ascii="Times New Roman" w:hAnsi="Times New Roman"/>
              </w:rPr>
            </w:pPr>
          </w:p>
        </w:tc>
        <w:tc>
          <w:tcPr>
            <w:tcW w:w="850" w:type="dxa"/>
          </w:tcPr>
          <w:p w:rsidR="00A735DB" w:rsidRPr="004D7068" w:rsidRDefault="00A735DB" w:rsidP="001B0353">
            <w:pPr>
              <w:pStyle w:val="af8"/>
              <w:spacing w:after="0" w:line="240" w:lineRule="auto"/>
              <w:ind w:left="0" w:right="-143"/>
              <w:jc w:val="center"/>
              <w:rPr>
                <w:rFonts w:ascii="Times New Roman" w:hAnsi="Times New Roman"/>
              </w:rPr>
            </w:pPr>
            <w:r>
              <w:rPr>
                <w:rFonts w:ascii="Times New Roman" w:hAnsi="Times New Roman"/>
              </w:rPr>
              <w:t>м</w:t>
            </w:r>
          </w:p>
        </w:tc>
        <w:tc>
          <w:tcPr>
            <w:tcW w:w="1276" w:type="dxa"/>
          </w:tcPr>
          <w:p w:rsidR="00A735DB" w:rsidRPr="004D7068" w:rsidRDefault="00A735DB" w:rsidP="001B0353">
            <w:pPr>
              <w:pStyle w:val="af8"/>
              <w:spacing w:after="0" w:line="240" w:lineRule="auto"/>
              <w:ind w:left="0" w:right="-143"/>
              <w:rPr>
                <w:rFonts w:ascii="Times New Roman" w:hAnsi="Times New Roman"/>
              </w:rPr>
            </w:pPr>
            <w:r>
              <w:rPr>
                <w:rFonts w:ascii="Times New Roman" w:hAnsi="Times New Roman"/>
              </w:rPr>
              <w:t>-</w:t>
            </w:r>
          </w:p>
        </w:tc>
        <w:tc>
          <w:tcPr>
            <w:tcW w:w="1276" w:type="dxa"/>
            <w:tcBorders>
              <w:right w:val="single" w:sz="4" w:space="0" w:color="auto"/>
            </w:tcBorders>
          </w:tcPr>
          <w:p w:rsidR="00A735DB" w:rsidRPr="004D7068" w:rsidRDefault="00A735DB" w:rsidP="001B0353">
            <w:pPr>
              <w:pStyle w:val="af8"/>
              <w:spacing w:after="0" w:line="240" w:lineRule="auto"/>
              <w:ind w:left="-108" w:right="-108"/>
              <w:jc w:val="center"/>
              <w:rPr>
                <w:rFonts w:ascii="Times New Roman" w:hAnsi="Times New Roman"/>
              </w:rPr>
            </w:pPr>
            <w:r>
              <w:rPr>
                <w:rFonts w:ascii="Times New Roman" w:hAnsi="Times New Roman"/>
              </w:rPr>
              <w:t>-</w:t>
            </w:r>
          </w:p>
        </w:tc>
        <w:tc>
          <w:tcPr>
            <w:tcW w:w="1134" w:type="dxa"/>
            <w:tcBorders>
              <w:left w:val="single" w:sz="4" w:space="0" w:color="auto"/>
            </w:tcBorders>
          </w:tcPr>
          <w:p w:rsidR="00A735DB" w:rsidRPr="004D7068" w:rsidRDefault="00A735DB" w:rsidP="001B0353">
            <w:pPr>
              <w:pStyle w:val="af8"/>
              <w:spacing w:after="0" w:line="240" w:lineRule="auto"/>
              <w:ind w:left="0" w:right="-108"/>
              <w:rPr>
                <w:rFonts w:ascii="Times New Roman" w:hAnsi="Times New Roman"/>
              </w:rPr>
            </w:pPr>
          </w:p>
        </w:tc>
      </w:tr>
    </w:tbl>
    <w:p w:rsidR="00A735DB" w:rsidRDefault="00A735DB" w:rsidP="00A735DB">
      <w:pPr>
        <w:rPr>
          <w:b/>
          <w:sz w:val="24"/>
          <w:szCs w:val="24"/>
        </w:rPr>
      </w:pPr>
    </w:p>
    <w:p w:rsidR="00A735DB" w:rsidRPr="00437C49" w:rsidRDefault="00A735DB" w:rsidP="00A735DB">
      <w:pPr>
        <w:jc w:val="right"/>
        <w:rPr>
          <w:b/>
          <w:sz w:val="24"/>
          <w:szCs w:val="24"/>
        </w:rPr>
      </w:pPr>
      <w:r w:rsidRPr="00437C49">
        <w:rPr>
          <w:b/>
          <w:sz w:val="24"/>
          <w:szCs w:val="24"/>
        </w:rPr>
        <w:t xml:space="preserve">Таблица </w:t>
      </w:r>
      <w:r>
        <w:rPr>
          <w:b/>
          <w:sz w:val="24"/>
          <w:szCs w:val="24"/>
        </w:rPr>
        <w:t>2</w:t>
      </w:r>
    </w:p>
    <w:p w:rsidR="00A735DB" w:rsidRPr="00437C49" w:rsidRDefault="00A735DB" w:rsidP="00A735DB">
      <w:pPr>
        <w:pStyle w:val="af8"/>
        <w:ind w:left="851"/>
        <w:jc w:val="center"/>
        <w:rPr>
          <w:rFonts w:ascii="Times New Roman" w:hAnsi="Times New Roman"/>
          <w:b/>
        </w:rPr>
      </w:pPr>
      <w:r w:rsidRPr="00437C49">
        <w:rPr>
          <w:rFonts w:ascii="Times New Roman" w:hAnsi="Times New Roman"/>
          <w:b/>
        </w:rPr>
        <w:t>4. Ресурсное  обеспечение  подпрограммы</w:t>
      </w: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A735DB" w:rsidRPr="004D7068" w:rsidTr="001B0353">
        <w:trPr>
          <w:trHeight w:val="555"/>
        </w:trPr>
        <w:tc>
          <w:tcPr>
            <w:tcW w:w="708" w:type="dxa"/>
            <w:vMerge w:val="restart"/>
          </w:tcPr>
          <w:p w:rsidR="00A735DB" w:rsidRPr="00B35CE2" w:rsidRDefault="00A735DB" w:rsidP="001B0353">
            <w:r w:rsidRPr="00B35CE2">
              <w:t>№</w:t>
            </w:r>
            <w:r>
              <w:t xml:space="preserve">№ </w:t>
            </w:r>
            <w:r w:rsidRPr="00B35CE2">
              <w:t>п/п</w:t>
            </w:r>
          </w:p>
        </w:tc>
        <w:tc>
          <w:tcPr>
            <w:tcW w:w="4962" w:type="dxa"/>
            <w:vMerge w:val="restart"/>
          </w:tcPr>
          <w:p w:rsidR="00A735DB" w:rsidRPr="00B35CE2" w:rsidRDefault="00A735DB" w:rsidP="001B0353">
            <w:r w:rsidRPr="00B35CE2">
              <w:t>Наименование  осно</w:t>
            </w:r>
            <w:r>
              <w:t xml:space="preserve">вного мероприятия </w:t>
            </w:r>
          </w:p>
        </w:tc>
        <w:tc>
          <w:tcPr>
            <w:tcW w:w="5081" w:type="dxa"/>
            <w:gridSpan w:val="4"/>
            <w:tcBorders>
              <w:bottom w:val="single" w:sz="4" w:space="0" w:color="auto"/>
            </w:tcBorders>
          </w:tcPr>
          <w:p w:rsidR="00A735DB" w:rsidRPr="00B35CE2" w:rsidRDefault="00A735DB" w:rsidP="001B0353">
            <w:r w:rsidRPr="00B35CE2">
              <w:t>Объемы бюджетных ассигнований</w:t>
            </w:r>
            <w:r>
              <w:t>, руб.</w:t>
            </w:r>
          </w:p>
        </w:tc>
      </w:tr>
      <w:tr w:rsidR="00A735DB" w:rsidRPr="004D7068" w:rsidTr="001B0353">
        <w:trPr>
          <w:trHeight w:val="539"/>
        </w:trPr>
        <w:tc>
          <w:tcPr>
            <w:tcW w:w="708" w:type="dxa"/>
            <w:vMerge/>
          </w:tcPr>
          <w:p w:rsidR="00A735DB" w:rsidRPr="00B35CE2" w:rsidRDefault="00A735DB" w:rsidP="001B0353"/>
        </w:tc>
        <w:tc>
          <w:tcPr>
            <w:tcW w:w="4962" w:type="dxa"/>
            <w:vMerge/>
          </w:tcPr>
          <w:p w:rsidR="00A735DB" w:rsidRPr="00B35CE2" w:rsidRDefault="00A735DB" w:rsidP="001B0353"/>
        </w:tc>
        <w:tc>
          <w:tcPr>
            <w:tcW w:w="1418" w:type="dxa"/>
            <w:tcBorders>
              <w:top w:val="single" w:sz="4" w:space="0" w:color="auto"/>
              <w:right w:val="single" w:sz="4" w:space="0" w:color="auto"/>
            </w:tcBorders>
          </w:tcPr>
          <w:p w:rsidR="00A735DB" w:rsidRPr="00B35CE2" w:rsidRDefault="00A735DB" w:rsidP="001B0353">
            <w:pPr>
              <w:jc w:val="center"/>
            </w:pPr>
            <w:r w:rsidRPr="00B35CE2">
              <w:t>всего</w:t>
            </w:r>
          </w:p>
        </w:tc>
        <w:tc>
          <w:tcPr>
            <w:tcW w:w="1396" w:type="dxa"/>
            <w:tcBorders>
              <w:top w:val="single" w:sz="4" w:space="0" w:color="auto"/>
              <w:left w:val="single" w:sz="4" w:space="0" w:color="auto"/>
              <w:right w:val="single" w:sz="4" w:space="0" w:color="auto"/>
            </w:tcBorders>
          </w:tcPr>
          <w:p w:rsidR="00A735DB" w:rsidRPr="00B35CE2" w:rsidRDefault="00A735DB" w:rsidP="001B0353">
            <w:r>
              <w:t>2020</w:t>
            </w:r>
            <w:r w:rsidRPr="00B35CE2">
              <w:t xml:space="preserve"> год</w:t>
            </w:r>
          </w:p>
        </w:tc>
        <w:tc>
          <w:tcPr>
            <w:tcW w:w="1134" w:type="dxa"/>
            <w:tcBorders>
              <w:top w:val="single" w:sz="4" w:space="0" w:color="auto"/>
              <w:left w:val="single" w:sz="4" w:space="0" w:color="auto"/>
              <w:right w:val="single" w:sz="4" w:space="0" w:color="auto"/>
            </w:tcBorders>
          </w:tcPr>
          <w:p w:rsidR="00A735DB" w:rsidRPr="00B35CE2" w:rsidRDefault="00A735DB" w:rsidP="001B0353">
            <w:r>
              <w:t>2021</w:t>
            </w:r>
            <w:r w:rsidRPr="00B35CE2">
              <w:t xml:space="preserve"> год</w:t>
            </w:r>
          </w:p>
        </w:tc>
        <w:tc>
          <w:tcPr>
            <w:tcW w:w="1133" w:type="dxa"/>
            <w:tcBorders>
              <w:top w:val="single" w:sz="4" w:space="0" w:color="auto"/>
              <w:left w:val="single" w:sz="4" w:space="0" w:color="auto"/>
            </w:tcBorders>
          </w:tcPr>
          <w:p w:rsidR="00A735DB" w:rsidRPr="00B35CE2" w:rsidRDefault="00A735DB" w:rsidP="001B0353">
            <w:r>
              <w:t>2022</w:t>
            </w:r>
            <w:r w:rsidRPr="00B35CE2">
              <w:t xml:space="preserve"> год</w:t>
            </w:r>
          </w:p>
        </w:tc>
      </w:tr>
      <w:tr w:rsidR="00A735DB" w:rsidRPr="004D7068" w:rsidTr="001B0353">
        <w:tc>
          <w:tcPr>
            <w:tcW w:w="708" w:type="dxa"/>
          </w:tcPr>
          <w:p w:rsidR="00A735DB" w:rsidRPr="00B35CE2" w:rsidRDefault="00A735DB" w:rsidP="001B0353">
            <w:pPr>
              <w:rPr>
                <w:b/>
              </w:rPr>
            </w:pPr>
          </w:p>
        </w:tc>
        <w:tc>
          <w:tcPr>
            <w:tcW w:w="4962" w:type="dxa"/>
          </w:tcPr>
          <w:p w:rsidR="00A735DB" w:rsidRPr="006530FE" w:rsidRDefault="00A735DB" w:rsidP="001B0353">
            <w:pPr>
              <w:rPr>
                <w:b/>
              </w:rPr>
            </w:pPr>
            <w:r w:rsidRPr="006530FE">
              <w:rPr>
                <w:b/>
              </w:rPr>
              <w:t>Подпрограмма «Безопасность дорожного движения»</w:t>
            </w:r>
          </w:p>
        </w:tc>
        <w:tc>
          <w:tcPr>
            <w:tcW w:w="1418" w:type="dxa"/>
            <w:tcBorders>
              <w:right w:val="single" w:sz="4" w:space="0" w:color="auto"/>
            </w:tcBorders>
            <w:vAlign w:val="center"/>
          </w:tcPr>
          <w:p w:rsidR="00A735DB" w:rsidRPr="006E4CC3" w:rsidRDefault="00A735DB" w:rsidP="001B0353">
            <w:pPr>
              <w:ind w:left="-108" w:right="-108"/>
              <w:jc w:val="center"/>
              <w:rPr>
                <w:b/>
              </w:rPr>
            </w:pPr>
            <w:r>
              <w:rPr>
                <w:b/>
              </w:rPr>
              <w:t>462 701,34</w:t>
            </w:r>
          </w:p>
        </w:tc>
        <w:tc>
          <w:tcPr>
            <w:tcW w:w="1396" w:type="dxa"/>
            <w:tcBorders>
              <w:left w:val="single" w:sz="4" w:space="0" w:color="auto"/>
              <w:right w:val="single" w:sz="4" w:space="0" w:color="auto"/>
            </w:tcBorders>
            <w:vAlign w:val="center"/>
          </w:tcPr>
          <w:p w:rsidR="00A735DB" w:rsidRPr="006E4CC3" w:rsidRDefault="00A735DB" w:rsidP="001B0353">
            <w:pPr>
              <w:jc w:val="center"/>
              <w:rPr>
                <w:b/>
              </w:rPr>
            </w:pPr>
            <w:r>
              <w:rPr>
                <w:b/>
              </w:rPr>
              <w:t>300 000,00</w:t>
            </w:r>
          </w:p>
        </w:tc>
        <w:tc>
          <w:tcPr>
            <w:tcW w:w="1134" w:type="dxa"/>
            <w:tcBorders>
              <w:left w:val="single" w:sz="4" w:space="0" w:color="auto"/>
              <w:right w:val="single" w:sz="4" w:space="0" w:color="auto"/>
            </w:tcBorders>
            <w:vAlign w:val="center"/>
          </w:tcPr>
          <w:p w:rsidR="00A735DB" w:rsidRPr="006E4CC3" w:rsidRDefault="00A735DB" w:rsidP="001B0353">
            <w:pPr>
              <w:jc w:val="center"/>
              <w:rPr>
                <w:b/>
              </w:rPr>
            </w:pPr>
            <w:r>
              <w:rPr>
                <w:b/>
              </w:rPr>
              <w:t>79 621,88</w:t>
            </w:r>
          </w:p>
        </w:tc>
        <w:tc>
          <w:tcPr>
            <w:tcW w:w="1133" w:type="dxa"/>
            <w:tcBorders>
              <w:left w:val="single" w:sz="4" w:space="0" w:color="auto"/>
            </w:tcBorders>
            <w:vAlign w:val="center"/>
          </w:tcPr>
          <w:p w:rsidR="00A735DB" w:rsidRPr="006E4CC3" w:rsidRDefault="00A735DB" w:rsidP="001B0353">
            <w:pPr>
              <w:jc w:val="center"/>
              <w:rPr>
                <w:b/>
              </w:rPr>
            </w:pPr>
            <w:r>
              <w:rPr>
                <w:b/>
              </w:rPr>
              <w:t>83 079,46</w:t>
            </w:r>
          </w:p>
        </w:tc>
      </w:tr>
      <w:tr w:rsidR="00A735DB" w:rsidRPr="004D7068" w:rsidTr="001B0353">
        <w:trPr>
          <w:trHeight w:val="500"/>
        </w:trPr>
        <w:tc>
          <w:tcPr>
            <w:tcW w:w="708" w:type="dxa"/>
          </w:tcPr>
          <w:p w:rsidR="00A735DB" w:rsidRPr="006E4CC3" w:rsidRDefault="00A735DB" w:rsidP="001B0353">
            <w:pPr>
              <w:rPr>
                <w:b/>
              </w:rPr>
            </w:pPr>
            <w:r w:rsidRPr="006E4CC3">
              <w:rPr>
                <w:b/>
              </w:rPr>
              <w:t>1.</w:t>
            </w:r>
          </w:p>
          <w:p w:rsidR="00A735DB" w:rsidRPr="006E4CC3" w:rsidRDefault="00A735DB" w:rsidP="001B0353">
            <w:pPr>
              <w:rPr>
                <w:b/>
              </w:rPr>
            </w:pPr>
          </w:p>
        </w:tc>
        <w:tc>
          <w:tcPr>
            <w:tcW w:w="4962" w:type="dxa"/>
          </w:tcPr>
          <w:p w:rsidR="00A735DB" w:rsidRPr="006E4CC3" w:rsidRDefault="00A735DB" w:rsidP="001B0353">
            <w:pPr>
              <w:rPr>
                <w:b/>
              </w:rPr>
            </w:pPr>
            <w:r w:rsidRPr="006E4CC3">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A735DB" w:rsidRPr="006E4CC3" w:rsidRDefault="00A735DB" w:rsidP="001B0353">
            <w:pPr>
              <w:ind w:left="-108" w:right="-108"/>
              <w:jc w:val="center"/>
              <w:rPr>
                <w:b/>
              </w:rPr>
            </w:pPr>
            <w:r>
              <w:rPr>
                <w:b/>
              </w:rPr>
              <w:t>462 701,34</w:t>
            </w:r>
          </w:p>
        </w:tc>
        <w:tc>
          <w:tcPr>
            <w:tcW w:w="1396" w:type="dxa"/>
            <w:tcBorders>
              <w:left w:val="single" w:sz="4" w:space="0" w:color="auto"/>
              <w:right w:val="single" w:sz="4" w:space="0" w:color="auto"/>
            </w:tcBorders>
            <w:vAlign w:val="center"/>
          </w:tcPr>
          <w:p w:rsidR="00A735DB" w:rsidRPr="006E4CC3" w:rsidRDefault="00A735DB" w:rsidP="001B0353">
            <w:pPr>
              <w:jc w:val="center"/>
              <w:rPr>
                <w:b/>
              </w:rPr>
            </w:pPr>
            <w:r>
              <w:rPr>
                <w:b/>
              </w:rPr>
              <w:t>300 000,00</w:t>
            </w:r>
          </w:p>
        </w:tc>
        <w:tc>
          <w:tcPr>
            <w:tcW w:w="1134" w:type="dxa"/>
            <w:tcBorders>
              <w:left w:val="single" w:sz="4" w:space="0" w:color="auto"/>
              <w:right w:val="single" w:sz="4" w:space="0" w:color="auto"/>
            </w:tcBorders>
            <w:vAlign w:val="center"/>
          </w:tcPr>
          <w:p w:rsidR="00A735DB" w:rsidRPr="006E4CC3" w:rsidRDefault="00A735DB" w:rsidP="001B0353">
            <w:pPr>
              <w:jc w:val="center"/>
              <w:rPr>
                <w:b/>
              </w:rPr>
            </w:pPr>
            <w:r>
              <w:rPr>
                <w:b/>
              </w:rPr>
              <w:t>79 621,88</w:t>
            </w:r>
          </w:p>
        </w:tc>
        <w:tc>
          <w:tcPr>
            <w:tcW w:w="1133" w:type="dxa"/>
            <w:tcBorders>
              <w:left w:val="single" w:sz="4" w:space="0" w:color="auto"/>
            </w:tcBorders>
            <w:vAlign w:val="center"/>
          </w:tcPr>
          <w:p w:rsidR="00A735DB" w:rsidRPr="006E4CC3" w:rsidRDefault="00A735DB" w:rsidP="001B0353">
            <w:pPr>
              <w:jc w:val="center"/>
              <w:rPr>
                <w:b/>
              </w:rPr>
            </w:pPr>
            <w:r>
              <w:rPr>
                <w:b/>
              </w:rPr>
              <w:t>83 079,46</w:t>
            </w:r>
          </w:p>
        </w:tc>
      </w:tr>
      <w:tr w:rsidR="00A735DB" w:rsidRPr="004D7068" w:rsidTr="001B0353">
        <w:tc>
          <w:tcPr>
            <w:tcW w:w="708" w:type="dxa"/>
          </w:tcPr>
          <w:p w:rsidR="00A735DB" w:rsidRPr="00B35CE2" w:rsidRDefault="00A735DB" w:rsidP="001B0353">
            <w:r>
              <w:t>1.1</w:t>
            </w:r>
          </w:p>
        </w:tc>
        <w:tc>
          <w:tcPr>
            <w:tcW w:w="4962" w:type="dxa"/>
          </w:tcPr>
          <w:p w:rsidR="00A735DB" w:rsidRPr="00B35CE2" w:rsidRDefault="00A735DB" w:rsidP="001B0353">
            <w:r>
              <w:t xml:space="preserve">Мероприятия по профилактике и организации </w:t>
            </w:r>
            <w:r>
              <w:lastRenderedPageBreak/>
              <w:t>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A735DB" w:rsidRPr="00C270A0" w:rsidRDefault="00A735DB" w:rsidP="001B0353">
            <w:pPr>
              <w:ind w:left="-108" w:right="-108"/>
              <w:jc w:val="center"/>
              <w:rPr>
                <w:b/>
              </w:rPr>
            </w:pPr>
            <w:r>
              <w:rPr>
                <w:b/>
              </w:rPr>
              <w:lastRenderedPageBreak/>
              <w:t>462 701,34</w:t>
            </w:r>
          </w:p>
        </w:tc>
        <w:tc>
          <w:tcPr>
            <w:tcW w:w="1396" w:type="dxa"/>
            <w:tcBorders>
              <w:left w:val="single" w:sz="4" w:space="0" w:color="auto"/>
              <w:right w:val="single" w:sz="4" w:space="0" w:color="auto"/>
            </w:tcBorders>
            <w:vAlign w:val="center"/>
          </w:tcPr>
          <w:p w:rsidR="00A735DB" w:rsidRDefault="00A735DB" w:rsidP="001B0353">
            <w:pPr>
              <w:jc w:val="center"/>
              <w:rPr>
                <w:b/>
              </w:rPr>
            </w:pPr>
          </w:p>
          <w:p w:rsidR="00A735DB" w:rsidRDefault="00A735DB" w:rsidP="001B0353">
            <w:pPr>
              <w:jc w:val="center"/>
              <w:rPr>
                <w:b/>
              </w:rPr>
            </w:pPr>
          </w:p>
          <w:p w:rsidR="00A735DB" w:rsidRPr="00C270A0" w:rsidRDefault="00A735DB" w:rsidP="001B0353">
            <w:pPr>
              <w:jc w:val="center"/>
              <w:rPr>
                <w:b/>
              </w:rPr>
            </w:pPr>
            <w:r>
              <w:rPr>
                <w:b/>
              </w:rPr>
              <w:t>3</w:t>
            </w:r>
            <w:r w:rsidRPr="00C270A0">
              <w:rPr>
                <w:b/>
              </w:rPr>
              <w:t>00 000,00</w:t>
            </w:r>
          </w:p>
          <w:p w:rsidR="00A735DB" w:rsidRDefault="00A735DB" w:rsidP="001B0353">
            <w:pPr>
              <w:jc w:val="center"/>
              <w:rPr>
                <w:b/>
              </w:rPr>
            </w:pPr>
          </w:p>
          <w:p w:rsidR="00A735DB" w:rsidRPr="00C270A0" w:rsidRDefault="00A735DB" w:rsidP="001B0353">
            <w:pPr>
              <w:jc w:val="center"/>
              <w:rPr>
                <w:b/>
              </w:rPr>
            </w:pPr>
            <w:r w:rsidRPr="00C270A0">
              <w:rPr>
                <w:b/>
              </w:rPr>
              <w:t xml:space="preserve"> </w:t>
            </w:r>
          </w:p>
        </w:tc>
        <w:tc>
          <w:tcPr>
            <w:tcW w:w="1134" w:type="dxa"/>
            <w:tcBorders>
              <w:left w:val="single" w:sz="4" w:space="0" w:color="auto"/>
              <w:right w:val="single" w:sz="4" w:space="0" w:color="auto"/>
            </w:tcBorders>
            <w:vAlign w:val="center"/>
          </w:tcPr>
          <w:p w:rsidR="00A735DB" w:rsidRPr="00C270A0" w:rsidRDefault="00A735DB" w:rsidP="001B0353">
            <w:pPr>
              <w:jc w:val="center"/>
              <w:rPr>
                <w:b/>
              </w:rPr>
            </w:pPr>
            <w:r w:rsidRPr="00C270A0">
              <w:rPr>
                <w:b/>
              </w:rPr>
              <w:lastRenderedPageBreak/>
              <w:t>79 621,88</w:t>
            </w:r>
          </w:p>
        </w:tc>
        <w:tc>
          <w:tcPr>
            <w:tcW w:w="1133" w:type="dxa"/>
            <w:tcBorders>
              <w:left w:val="single" w:sz="4" w:space="0" w:color="auto"/>
            </w:tcBorders>
            <w:vAlign w:val="center"/>
          </w:tcPr>
          <w:p w:rsidR="00A735DB" w:rsidRPr="006E4CC3" w:rsidRDefault="00A735DB" w:rsidP="001B0353">
            <w:pPr>
              <w:jc w:val="center"/>
              <w:rPr>
                <w:b/>
              </w:rPr>
            </w:pPr>
            <w:r>
              <w:rPr>
                <w:b/>
              </w:rPr>
              <w:t>83 079,46</w:t>
            </w:r>
          </w:p>
        </w:tc>
      </w:tr>
    </w:tbl>
    <w:p w:rsidR="00A735DB" w:rsidRPr="00307B7B" w:rsidRDefault="00A735DB" w:rsidP="00A735DB">
      <w:pPr>
        <w:jc w:val="right"/>
        <w:rPr>
          <w:b/>
        </w:rPr>
      </w:pPr>
    </w:p>
    <w:p w:rsidR="00A735DB" w:rsidRDefault="00A735DB" w:rsidP="00A735DB">
      <w:pPr>
        <w:jc w:val="right"/>
      </w:pPr>
    </w:p>
    <w:p w:rsidR="001B0353" w:rsidRPr="004E44E0" w:rsidRDefault="001B0353" w:rsidP="0089466C">
      <w:pPr>
        <w:widowControl w:val="0"/>
        <w:autoSpaceDE w:val="0"/>
        <w:autoSpaceDN w:val="0"/>
        <w:adjustRightInd w:val="0"/>
        <w:jc w:val="center"/>
        <w:rPr>
          <w:b/>
          <w:szCs w:val="28"/>
        </w:rPr>
      </w:pPr>
      <w:r>
        <w:rPr>
          <w:b/>
          <w:noProof/>
          <w:color w:val="000080"/>
          <w:szCs w:val="28"/>
        </w:rPr>
        <w:drawing>
          <wp:inline distT="0" distB="0" distL="0" distR="0">
            <wp:extent cx="543560" cy="681355"/>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1B0353" w:rsidRPr="004E44E0" w:rsidRDefault="001B0353" w:rsidP="001B0353">
      <w:pPr>
        <w:widowControl w:val="0"/>
        <w:autoSpaceDE w:val="0"/>
        <w:autoSpaceDN w:val="0"/>
        <w:adjustRightInd w:val="0"/>
        <w:rPr>
          <w:b/>
          <w:szCs w:val="28"/>
        </w:rPr>
      </w:pPr>
    </w:p>
    <w:p w:rsidR="001B0353" w:rsidRPr="004E44E0" w:rsidRDefault="001B0353" w:rsidP="0089466C">
      <w:pPr>
        <w:keepNext/>
        <w:jc w:val="center"/>
        <w:outlineLvl w:val="0"/>
        <w:rPr>
          <w:b/>
          <w:bCs/>
          <w:color w:val="003366"/>
          <w:sz w:val="36"/>
          <w:szCs w:val="24"/>
        </w:rPr>
      </w:pPr>
      <w:r w:rsidRPr="004E44E0">
        <w:rPr>
          <w:b/>
          <w:bCs/>
          <w:color w:val="003366"/>
          <w:sz w:val="36"/>
          <w:szCs w:val="24"/>
        </w:rPr>
        <w:t>ПОСТАНОВЛЕНИЕ</w:t>
      </w:r>
    </w:p>
    <w:p w:rsidR="001B0353" w:rsidRPr="004E44E0" w:rsidRDefault="001B0353" w:rsidP="0089466C">
      <w:pPr>
        <w:jc w:val="center"/>
        <w:rPr>
          <w:b/>
          <w:color w:val="003366"/>
          <w:sz w:val="24"/>
          <w:szCs w:val="24"/>
        </w:rPr>
      </w:pPr>
      <w:r w:rsidRPr="004E44E0">
        <w:rPr>
          <w:b/>
          <w:color w:val="003366"/>
          <w:sz w:val="24"/>
          <w:szCs w:val="24"/>
        </w:rPr>
        <w:t>АДМИНИСТРАЦИИ</w:t>
      </w:r>
    </w:p>
    <w:p w:rsidR="001B0353" w:rsidRPr="004E44E0" w:rsidRDefault="001B0353" w:rsidP="0089466C">
      <w:pPr>
        <w:jc w:val="center"/>
        <w:rPr>
          <w:b/>
          <w:color w:val="003366"/>
          <w:sz w:val="24"/>
          <w:szCs w:val="24"/>
        </w:rPr>
      </w:pPr>
      <w:r w:rsidRPr="004E44E0">
        <w:rPr>
          <w:b/>
          <w:color w:val="003366"/>
          <w:sz w:val="24"/>
          <w:szCs w:val="24"/>
        </w:rPr>
        <w:t>КОМСОМОЛЬСКОГО МУНИЦИПАЛЬНОГО РАЙОНА</w:t>
      </w:r>
    </w:p>
    <w:p w:rsidR="001B0353" w:rsidRPr="004E44E0" w:rsidRDefault="001B0353" w:rsidP="0089466C">
      <w:pPr>
        <w:jc w:val="center"/>
        <w:rPr>
          <w:b/>
          <w:color w:val="003366"/>
          <w:sz w:val="24"/>
          <w:szCs w:val="24"/>
        </w:rPr>
      </w:pPr>
      <w:r w:rsidRPr="004E44E0">
        <w:rPr>
          <w:b/>
          <w:color w:val="003366"/>
          <w:sz w:val="24"/>
          <w:szCs w:val="24"/>
        </w:rPr>
        <w:t>ИВАНОВСКОЙ ОБЛАСТИ</w:t>
      </w:r>
    </w:p>
    <w:p w:rsidR="001B0353" w:rsidRPr="004E44E0" w:rsidRDefault="001B0353" w:rsidP="001B0353">
      <w:pPr>
        <w:rPr>
          <w:sz w:val="24"/>
          <w:szCs w:val="24"/>
        </w:rP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459"/>
        <w:gridCol w:w="1099"/>
        <w:gridCol w:w="780"/>
        <w:gridCol w:w="497"/>
      </w:tblGrid>
      <w:tr w:rsidR="001B0353" w:rsidRPr="006F35EA" w:rsidTr="001B0353">
        <w:trPr>
          <w:trHeight w:val="100"/>
        </w:trPr>
        <w:tc>
          <w:tcPr>
            <w:tcW w:w="9072" w:type="dxa"/>
            <w:gridSpan w:val="10"/>
            <w:tcBorders>
              <w:top w:val="thinThickThinSmallGap" w:sz="24" w:space="0" w:color="auto"/>
              <w:left w:val="nil"/>
              <w:bottom w:val="nil"/>
              <w:right w:val="nil"/>
            </w:tcBorders>
          </w:tcPr>
          <w:p w:rsidR="001B0353" w:rsidRPr="006F35EA" w:rsidRDefault="001B0353" w:rsidP="001B0353">
            <w:pPr>
              <w:jc w:val="both"/>
              <w:rPr>
                <w:color w:val="003366"/>
                <w:szCs w:val="24"/>
              </w:rPr>
            </w:pPr>
            <w:r w:rsidRPr="006F35EA">
              <w:rPr>
                <w:color w:val="003366"/>
                <w:szCs w:val="24"/>
              </w:rPr>
              <w:t xml:space="preserve">155150, Ивановская область, г.Комсомольск, ул.50 лет ВЛКСМ, д.2, </w:t>
            </w:r>
            <w:r w:rsidRPr="006F35EA">
              <w:rPr>
                <w:color w:val="003366"/>
              </w:rPr>
              <w:t>ИНН 3714002224,КПП 371401001,</w:t>
            </w:r>
          </w:p>
          <w:p w:rsidR="001B0353" w:rsidRPr="006F35EA" w:rsidRDefault="001B0353" w:rsidP="001B0353">
            <w:pPr>
              <w:rPr>
                <w:color w:val="003366"/>
              </w:rPr>
            </w:pPr>
            <w:r w:rsidRPr="006F35EA">
              <w:rPr>
                <w:color w:val="003366"/>
              </w:rPr>
              <w:t xml:space="preserve">ОГРН 1023701625595, </w:t>
            </w:r>
            <w:r w:rsidRPr="006F35EA">
              <w:rPr>
                <w:color w:val="003366"/>
                <w:szCs w:val="24"/>
              </w:rPr>
              <w:t>Тел./Факс (49352) 4-11-78</w:t>
            </w:r>
            <w:r w:rsidRPr="006F35EA">
              <w:rPr>
                <w:color w:val="003366"/>
              </w:rPr>
              <w:t xml:space="preserve">, e-mail: </w:t>
            </w:r>
            <w:hyperlink r:id="rId23" w:history="1">
              <w:r w:rsidRPr="006F35EA">
                <w:rPr>
                  <w:color w:val="0000FF"/>
                  <w:szCs w:val="24"/>
                  <w:u w:val="single"/>
                </w:rPr>
                <w:t>admin.komsomolsk@mail.ru</w:t>
              </w:r>
            </w:hyperlink>
          </w:p>
          <w:p w:rsidR="001B0353" w:rsidRPr="006F35EA" w:rsidRDefault="001B0353" w:rsidP="001B0353">
            <w:pPr>
              <w:rPr>
                <w:color w:val="003366"/>
                <w:szCs w:val="28"/>
              </w:rPr>
            </w:pPr>
          </w:p>
        </w:tc>
      </w:tr>
      <w:tr w:rsidR="001B0353" w:rsidRPr="006F35EA" w:rsidTr="001B0353">
        <w:tblPrEx>
          <w:tblBorders>
            <w:top w:val="none" w:sz="0" w:space="0" w:color="auto"/>
          </w:tblBorders>
        </w:tblPrEx>
        <w:trPr>
          <w:gridAfter w:val="1"/>
          <w:wAfter w:w="497" w:type="dxa"/>
          <w:trHeight w:val="415"/>
        </w:trPr>
        <w:tc>
          <w:tcPr>
            <w:tcW w:w="1582" w:type="dxa"/>
          </w:tcPr>
          <w:p w:rsidR="001B0353" w:rsidRPr="006F35EA" w:rsidRDefault="001B0353" w:rsidP="001B0353">
            <w:pPr>
              <w:rPr>
                <w:szCs w:val="28"/>
              </w:rPr>
            </w:pPr>
          </w:p>
        </w:tc>
        <w:tc>
          <w:tcPr>
            <w:tcW w:w="360" w:type="dxa"/>
          </w:tcPr>
          <w:p w:rsidR="001B0353" w:rsidRPr="006F35EA" w:rsidRDefault="001B0353" w:rsidP="001B0353">
            <w:pPr>
              <w:ind w:right="-108"/>
              <w:rPr>
                <w:szCs w:val="28"/>
              </w:rPr>
            </w:pPr>
          </w:p>
          <w:p w:rsidR="001B0353" w:rsidRPr="006F35EA" w:rsidRDefault="001B0353" w:rsidP="001B0353">
            <w:pPr>
              <w:ind w:right="-108"/>
              <w:rPr>
                <w:sz w:val="24"/>
                <w:szCs w:val="24"/>
              </w:rPr>
            </w:pPr>
            <w:r w:rsidRPr="006F35EA">
              <w:rPr>
                <w:szCs w:val="28"/>
              </w:rPr>
              <w:t>«</w:t>
            </w:r>
          </w:p>
        </w:tc>
        <w:tc>
          <w:tcPr>
            <w:tcW w:w="610" w:type="dxa"/>
            <w:tcBorders>
              <w:bottom w:val="single" w:sz="4" w:space="0" w:color="auto"/>
            </w:tcBorders>
            <w:vAlign w:val="bottom"/>
          </w:tcPr>
          <w:p w:rsidR="001B0353" w:rsidRPr="006F35EA" w:rsidRDefault="001B0353" w:rsidP="001B0353">
            <w:pPr>
              <w:ind w:right="-108"/>
              <w:rPr>
                <w:szCs w:val="28"/>
              </w:rPr>
            </w:pPr>
            <w:r>
              <w:rPr>
                <w:szCs w:val="28"/>
              </w:rPr>
              <w:t>26</w:t>
            </w:r>
          </w:p>
        </w:tc>
        <w:tc>
          <w:tcPr>
            <w:tcW w:w="540" w:type="dxa"/>
            <w:vAlign w:val="bottom"/>
          </w:tcPr>
          <w:p w:rsidR="001B0353" w:rsidRPr="006F35EA" w:rsidRDefault="001B0353" w:rsidP="001B0353">
            <w:pPr>
              <w:ind w:left="-734" w:firstLine="720"/>
              <w:rPr>
                <w:szCs w:val="28"/>
              </w:rPr>
            </w:pPr>
            <w:r w:rsidRPr="006F35EA">
              <w:rPr>
                <w:szCs w:val="28"/>
              </w:rPr>
              <w:t>»</w:t>
            </w:r>
          </w:p>
        </w:tc>
        <w:tc>
          <w:tcPr>
            <w:tcW w:w="1728" w:type="dxa"/>
            <w:tcBorders>
              <w:bottom w:val="single" w:sz="4" w:space="0" w:color="auto"/>
            </w:tcBorders>
            <w:vAlign w:val="bottom"/>
          </w:tcPr>
          <w:p w:rsidR="001B0353" w:rsidRPr="006F35EA" w:rsidRDefault="001B0353" w:rsidP="001B0353">
            <w:pPr>
              <w:rPr>
                <w:szCs w:val="28"/>
              </w:rPr>
            </w:pPr>
            <w:r>
              <w:rPr>
                <w:szCs w:val="28"/>
              </w:rPr>
              <w:t>05</w:t>
            </w:r>
          </w:p>
        </w:tc>
        <w:tc>
          <w:tcPr>
            <w:tcW w:w="1417" w:type="dxa"/>
            <w:vAlign w:val="bottom"/>
          </w:tcPr>
          <w:p w:rsidR="001B0353" w:rsidRPr="006F35EA" w:rsidRDefault="001B0353" w:rsidP="001B0353">
            <w:pPr>
              <w:rPr>
                <w:szCs w:val="28"/>
              </w:rPr>
            </w:pPr>
            <w:r w:rsidRPr="006F35EA">
              <w:rPr>
                <w:szCs w:val="28"/>
              </w:rPr>
              <w:t>2020</w:t>
            </w:r>
            <w:r>
              <w:rPr>
                <w:szCs w:val="28"/>
              </w:rPr>
              <w:t xml:space="preserve"> </w:t>
            </w:r>
            <w:r w:rsidRPr="006F35EA">
              <w:rPr>
                <w:szCs w:val="28"/>
              </w:rPr>
              <w:t xml:space="preserve">г.  </w:t>
            </w:r>
          </w:p>
        </w:tc>
        <w:tc>
          <w:tcPr>
            <w:tcW w:w="459" w:type="dxa"/>
            <w:tcBorders>
              <w:left w:val="nil"/>
            </w:tcBorders>
            <w:vAlign w:val="bottom"/>
          </w:tcPr>
          <w:p w:rsidR="001B0353" w:rsidRPr="006F35EA" w:rsidRDefault="001B0353" w:rsidP="001B0353">
            <w:pPr>
              <w:jc w:val="both"/>
              <w:rPr>
                <w:szCs w:val="28"/>
              </w:rPr>
            </w:pPr>
            <w:r w:rsidRPr="006F35EA">
              <w:rPr>
                <w:szCs w:val="28"/>
              </w:rPr>
              <w:t>№</w:t>
            </w:r>
          </w:p>
        </w:tc>
        <w:tc>
          <w:tcPr>
            <w:tcW w:w="1099" w:type="dxa"/>
            <w:tcBorders>
              <w:left w:val="nil"/>
              <w:bottom w:val="single" w:sz="4" w:space="0" w:color="auto"/>
            </w:tcBorders>
            <w:vAlign w:val="bottom"/>
          </w:tcPr>
          <w:p w:rsidR="001B0353" w:rsidRPr="006F35EA" w:rsidRDefault="001B0353" w:rsidP="001B0353">
            <w:pPr>
              <w:rPr>
                <w:szCs w:val="28"/>
              </w:rPr>
            </w:pPr>
            <w:r>
              <w:rPr>
                <w:szCs w:val="28"/>
              </w:rPr>
              <w:t>132</w:t>
            </w:r>
          </w:p>
        </w:tc>
        <w:tc>
          <w:tcPr>
            <w:tcW w:w="780" w:type="dxa"/>
            <w:tcBorders>
              <w:left w:val="nil"/>
            </w:tcBorders>
            <w:vAlign w:val="bottom"/>
          </w:tcPr>
          <w:p w:rsidR="001B0353" w:rsidRPr="006F35EA" w:rsidRDefault="001B0353" w:rsidP="001B0353">
            <w:pPr>
              <w:rPr>
                <w:sz w:val="24"/>
                <w:szCs w:val="24"/>
              </w:rPr>
            </w:pPr>
          </w:p>
        </w:tc>
      </w:tr>
    </w:tbl>
    <w:p w:rsidR="001B0353" w:rsidRPr="00F00F09" w:rsidRDefault="001B0353" w:rsidP="001B0353">
      <w:pPr>
        <w:widowControl w:val="0"/>
        <w:autoSpaceDE w:val="0"/>
        <w:autoSpaceDN w:val="0"/>
        <w:adjustRightInd w:val="0"/>
        <w:ind w:firstLine="720"/>
        <w:jc w:val="both"/>
        <w:rPr>
          <w:b/>
          <w:szCs w:val="28"/>
        </w:rPr>
      </w:pPr>
    </w:p>
    <w:p w:rsidR="001B0353" w:rsidRPr="00F00F09" w:rsidRDefault="001B0353" w:rsidP="001B0353">
      <w:pPr>
        <w:ind w:left="142" w:right="423"/>
        <w:rPr>
          <w:bCs/>
          <w:szCs w:val="28"/>
        </w:rPr>
      </w:pPr>
      <w:r w:rsidRPr="00F00F09">
        <w:rPr>
          <w:b/>
          <w:szCs w:val="28"/>
        </w:rPr>
        <w:t>«</w:t>
      </w:r>
      <w:r>
        <w:rPr>
          <w:b/>
          <w:szCs w:val="28"/>
          <w:shd w:val="clear" w:color="auto" w:fill="FFFFFF"/>
        </w:rPr>
        <w:t xml:space="preserve">О внесении изменений в </w:t>
      </w:r>
      <w:r w:rsidRPr="00F00F09">
        <w:rPr>
          <w:b/>
          <w:szCs w:val="28"/>
          <w:shd w:val="clear" w:color="auto" w:fill="FFFFFF"/>
        </w:rPr>
        <w:t>постановление</w:t>
      </w:r>
      <w:r>
        <w:rPr>
          <w:b/>
          <w:szCs w:val="28"/>
          <w:shd w:val="clear" w:color="auto" w:fill="FFFFFF"/>
        </w:rPr>
        <w:t xml:space="preserve"> Администрации Комсомольского муниципального района от 21.12.2016г. № 569 «Об утверждении муниципальной программы  </w:t>
      </w:r>
      <w:r>
        <w:rPr>
          <w:b/>
          <w:szCs w:val="28"/>
        </w:rPr>
        <w:t xml:space="preserve">«Развитие </w:t>
      </w:r>
      <w:r>
        <w:rPr>
          <w:b/>
          <w:bCs/>
          <w:szCs w:val="28"/>
        </w:rPr>
        <w:t>транспортной системы Комсомольского муниципального района Ивановской области</w:t>
      </w:r>
      <w:r w:rsidRPr="00F00F09">
        <w:rPr>
          <w:b/>
          <w:szCs w:val="28"/>
        </w:rPr>
        <w:t>»</w:t>
      </w:r>
    </w:p>
    <w:p w:rsidR="001B0353" w:rsidRPr="00F00F09" w:rsidRDefault="001B0353" w:rsidP="001B0353">
      <w:pPr>
        <w:widowControl w:val="0"/>
        <w:autoSpaceDE w:val="0"/>
        <w:autoSpaceDN w:val="0"/>
        <w:adjustRightInd w:val="0"/>
        <w:rPr>
          <w:bCs/>
          <w:szCs w:val="28"/>
        </w:rPr>
      </w:pPr>
    </w:p>
    <w:p w:rsidR="001B0353" w:rsidRDefault="001B0353" w:rsidP="001B0353">
      <w:pPr>
        <w:widowControl w:val="0"/>
        <w:tabs>
          <w:tab w:val="left" w:pos="1620"/>
        </w:tabs>
        <w:autoSpaceDE w:val="0"/>
        <w:autoSpaceDN w:val="0"/>
        <w:adjustRightInd w:val="0"/>
        <w:ind w:firstLine="567"/>
        <w:jc w:val="both"/>
        <w:rPr>
          <w:szCs w:val="28"/>
          <w:shd w:val="clear" w:color="auto" w:fill="FFFFFF"/>
        </w:rPr>
      </w:pPr>
      <w:r w:rsidRPr="00F00F09">
        <w:rPr>
          <w:szCs w:val="28"/>
          <w:shd w:val="clear" w:color="auto" w:fill="FFFFFF"/>
        </w:rPr>
        <w:t>В</w:t>
      </w:r>
      <w:r>
        <w:rPr>
          <w:szCs w:val="28"/>
          <w:shd w:val="clear" w:color="auto" w:fill="FFFFFF"/>
        </w:rPr>
        <w:t xml:space="preserve">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Комсомольского муниципального района</w:t>
      </w:r>
    </w:p>
    <w:p w:rsidR="001B0353" w:rsidRDefault="001B0353" w:rsidP="001B0353">
      <w:pPr>
        <w:widowControl w:val="0"/>
        <w:tabs>
          <w:tab w:val="left" w:pos="1620"/>
        </w:tabs>
        <w:autoSpaceDE w:val="0"/>
        <w:autoSpaceDN w:val="0"/>
        <w:adjustRightInd w:val="0"/>
        <w:jc w:val="both"/>
        <w:rPr>
          <w:b/>
          <w:szCs w:val="28"/>
          <w:shd w:val="clear" w:color="auto" w:fill="FFFFFF"/>
        </w:rPr>
      </w:pPr>
      <w:r>
        <w:rPr>
          <w:b/>
          <w:szCs w:val="28"/>
          <w:shd w:val="clear" w:color="auto" w:fill="FFFFFF"/>
        </w:rPr>
        <w:t>п о с т а н о в л я е т:</w:t>
      </w:r>
    </w:p>
    <w:p w:rsidR="001B0353" w:rsidRDefault="001B0353" w:rsidP="001B0353">
      <w:pPr>
        <w:widowControl w:val="0"/>
        <w:tabs>
          <w:tab w:val="left" w:pos="1620"/>
        </w:tabs>
        <w:autoSpaceDE w:val="0"/>
        <w:autoSpaceDN w:val="0"/>
        <w:adjustRightInd w:val="0"/>
        <w:jc w:val="both"/>
        <w:rPr>
          <w:szCs w:val="28"/>
          <w:shd w:val="clear" w:color="auto" w:fill="FFFFFF"/>
        </w:rPr>
      </w:pPr>
      <w:r>
        <w:rPr>
          <w:szCs w:val="28"/>
          <w:shd w:val="clear" w:color="auto" w:fill="FFFFFF"/>
        </w:rPr>
        <w:t>1. Внести изменения в постановление Администрации Комсомольского муниципального района от 21.12.2016г. № 569 «Об утверждении муниципальной программы «Развитие транспортной системы Комсомольского муниципального района Ивановской области», изложив приложение к постановлению Администрации Комсомольского муниципального района в новой редакции (прилагается).</w:t>
      </w:r>
    </w:p>
    <w:p w:rsidR="001B0353" w:rsidRPr="00AD63F4" w:rsidRDefault="001B0353" w:rsidP="001B0353">
      <w:pPr>
        <w:widowControl w:val="0"/>
        <w:tabs>
          <w:tab w:val="left" w:pos="1620"/>
        </w:tabs>
        <w:autoSpaceDE w:val="0"/>
        <w:autoSpaceDN w:val="0"/>
        <w:adjustRightInd w:val="0"/>
        <w:jc w:val="both"/>
        <w:rPr>
          <w:szCs w:val="28"/>
          <w:shd w:val="clear" w:color="auto" w:fill="FFFFFF"/>
        </w:rPr>
      </w:pPr>
      <w:r>
        <w:rPr>
          <w:szCs w:val="28"/>
          <w:shd w:val="clear" w:color="auto" w:fill="FFFFFF"/>
        </w:rPr>
        <w:t xml:space="preserve">          2. Реализация мероприятий муниципальной программы </w:t>
      </w:r>
      <w:r w:rsidRPr="00AD63F4">
        <w:rPr>
          <w:szCs w:val="28"/>
        </w:rPr>
        <w:t xml:space="preserve">«Развитие </w:t>
      </w:r>
      <w:r w:rsidRPr="00AD63F4">
        <w:rPr>
          <w:bCs/>
          <w:szCs w:val="28"/>
        </w:rPr>
        <w:t>транспортной системы Комсомольского муниципального района Ивановской области</w:t>
      </w:r>
      <w:r w:rsidRPr="00AD63F4">
        <w:rPr>
          <w:szCs w:val="28"/>
        </w:rPr>
        <w:t>»</w:t>
      </w:r>
      <w:r>
        <w:rPr>
          <w:szCs w:val="28"/>
        </w:rPr>
        <w:t xml:space="preserve"> считать расходным обязательством Комсомольского муниципального района Ивановской области.</w:t>
      </w:r>
    </w:p>
    <w:p w:rsidR="001B0353" w:rsidRDefault="001B0353" w:rsidP="001B0353">
      <w:pPr>
        <w:widowControl w:val="0"/>
        <w:tabs>
          <w:tab w:val="left" w:pos="1620"/>
        </w:tabs>
        <w:autoSpaceDE w:val="0"/>
        <w:autoSpaceDN w:val="0"/>
        <w:adjustRightInd w:val="0"/>
        <w:ind w:firstLine="567"/>
        <w:jc w:val="both"/>
        <w:rPr>
          <w:szCs w:val="28"/>
          <w:shd w:val="clear" w:color="auto" w:fill="FFFFFF"/>
        </w:rPr>
      </w:pPr>
      <w:r>
        <w:rPr>
          <w:szCs w:val="28"/>
          <w:shd w:val="clear" w:color="auto" w:fill="FFFFFF"/>
        </w:rPr>
        <w:t xml:space="preserve">  3. Настоящее постановление вступает в силу с момента официального опубликования.</w:t>
      </w:r>
    </w:p>
    <w:p w:rsidR="001B0353" w:rsidRDefault="001B0353" w:rsidP="001B0353">
      <w:pPr>
        <w:widowControl w:val="0"/>
        <w:tabs>
          <w:tab w:val="left" w:pos="1620"/>
        </w:tabs>
        <w:autoSpaceDE w:val="0"/>
        <w:autoSpaceDN w:val="0"/>
        <w:adjustRightInd w:val="0"/>
        <w:ind w:firstLine="567"/>
        <w:jc w:val="both"/>
        <w:rPr>
          <w:szCs w:val="28"/>
          <w:shd w:val="clear" w:color="auto" w:fill="FFFFFF"/>
        </w:rPr>
      </w:pPr>
      <w:r>
        <w:rPr>
          <w:szCs w:val="28"/>
          <w:shd w:val="clear" w:color="auto" w:fill="FFFFFF"/>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 В.</w:t>
      </w:r>
    </w:p>
    <w:p w:rsidR="001B0353" w:rsidRDefault="001B0353" w:rsidP="001B0353">
      <w:pPr>
        <w:widowControl w:val="0"/>
        <w:tabs>
          <w:tab w:val="left" w:pos="1620"/>
        </w:tabs>
        <w:autoSpaceDE w:val="0"/>
        <w:autoSpaceDN w:val="0"/>
        <w:adjustRightInd w:val="0"/>
        <w:ind w:firstLine="567"/>
        <w:jc w:val="both"/>
        <w:rPr>
          <w:b/>
          <w:sz w:val="23"/>
          <w:szCs w:val="23"/>
        </w:rPr>
      </w:pPr>
    </w:p>
    <w:p w:rsidR="001B0353" w:rsidRPr="00F00F09" w:rsidRDefault="001B0353" w:rsidP="001B0353">
      <w:pPr>
        <w:widowControl w:val="0"/>
        <w:tabs>
          <w:tab w:val="left" w:pos="1620"/>
        </w:tabs>
        <w:autoSpaceDE w:val="0"/>
        <w:autoSpaceDN w:val="0"/>
        <w:adjustRightInd w:val="0"/>
        <w:ind w:firstLine="567"/>
        <w:jc w:val="both"/>
        <w:rPr>
          <w:b/>
          <w:sz w:val="23"/>
          <w:szCs w:val="23"/>
        </w:rPr>
      </w:pPr>
    </w:p>
    <w:p w:rsidR="001B0353" w:rsidRPr="00F00F09" w:rsidRDefault="001B0353" w:rsidP="001B0353">
      <w:pPr>
        <w:widowControl w:val="0"/>
        <w:autoSpaceDE w:val="0"/>
        <w:autoSpaceDN w:val="0"/>
        <w:adjustRightInd w:val="0"/>
        <w:jc w:val="both"/>
        <w:rPr>
          <w:szCs w:val="23"/>
        </w:rPr>
      </w:pPr>
      <w:r w:rsidRPr="00F00F09">
        <w:rPr>
          <w:b/>
          <w:szCs w:val="23"/>
        </w:rPr>
        <w:t>Глав</w:t>
      </w:r>
      <w:r>
        <w:rPr>
          <w:b/>
          <w:szCs w:val="23"/>
        </w:rPr>
        <w:t>а</w:t>
      </w:r>
      <w:r w:rsidRPr="00F00F09">
        <w:rPr>
          <w:b/>
          <w:szCs w:val="23"/>
        </w:rPr>
        <w:t xml:space="preserve"> Комсомольского</w:t>
      </w:r>
    </w:p>
    <w:p w:rsidR="001B0353" w:rsidRDefault="001B0353" w:rsidP="001B0353">
      <w:pPr>
        <w:widowControl w:val="0"/>
        <w:autoSpaceDE w:val="0"/>
        <w:autoSpaceDN w:val="0"/>
        <w:adjustRightInd w:val="0"/>
        <w:jc w:val="both"/>
        <w:rPr>
          <w:b/>
          <w:szCs w:val="23"/>
        </w:rPr>
      </w:pPr>
      <w:r w:rsidRPr="00F00F09">
        <w:rPr>
          <w:b/>
          <w:szCs w:val="23"/>
        </w:rPr>
        <w:t xml:space="preserve">муниципального района       </w:t>
      </w:r>
      <w:r>
        <w:rPr>
          <w:b/>
          <w:szCs w:val="23"/>
        </w:rPr>
        <w:t xml:space="preserve">                                     </w:t>
      </w:r>
      <w:r w:rsidRPr="00F00F09">
        <w:rPr>
          <w:b/>
          <w:szCs w:val="23"/>
        </w:rPr>
        <w:t xml:space="preserve">      </w:t>
      </w:r>
      <w:r>
        <w:rPr>
          <w:b/>
          <w:szCs w:val="23"/>
        </w:rPr>
        <w:t>Бузулуцкая О. В.</w:t>
      </w:r>
    </w:p>
    <w:p w:rsidR="001B0353" w:rsidRDefault="001B0353" w:rsidP="001B0353">
      <w:pPr>
        <w:widowControl w:val="0"/>
        <w:autoSpaceDE w:val="0"/>
        <w:autoSpaceDN w:val="0"/>
        <w:adjustRightInd w:val="0"/>
        <w:ind w:left="4962" w:firstLine="702"/>
        <w:jc w:val="right"/>
        <w:outlineLvl w:val="0"/>
        <w:rPr>
          <w:sz w:val="16"/>
          <w:szCs w:val="16"/>
        </w:rPr>
        <w:sectPr w:rsidR="001B0353" w:rsidSect="001B0353">
          <w:footerReference w:type="default" r:id="rId24"/>
          <w:pgSz w:w="11905" w:h="16838" w:code="9"/>
          <w:pgMar w:top="709" w:right="1276" w:bottom="992" w:left="1559" w:header="567" w:footer="567" w:gutter="0"/>
          <w:cols w:space="720"/>
          <w:noEndnote/>
          <w:docGrid w:linePitch="381"/>
        </w:sectPr>
      </w:pPr>
    </w:p>
    <w:p w:rsidR="001B0353" w:rsidRDefault="001B0353" w:rsidP="001B0353">
      <w:pPr>
        <w:widowControl w:val="0"/>
        <w:autoSpaceDE w:val="0"/>
        <w:autoSpaceDN w:val="0"/>
        <w:adjustRightInd w:val="0"/>
        <w:ind w:left="4962" w:firstLine="702"/>
        <w:jc w:val="right"/>
        <w:outlineLvl w:val="0"/>
        <w:rPr>
          <w:sz w:val="16"/>
          <w:szCs w:val="16"/>
        </w:rPr>
      </w:pPr>
      <w:r w:rsidRPr="00A750E8">
        <w:rPr>
          <w:sz w:val="16"/>
          <w:szCs w:val="16"/>
        </w:rPr>
        <w:lastRenderedPageBreak/>
        <w:t>Приложение к постановлению</w:t>
      </w:r>
      <w:r>
        <w:rPr>
          <w:sz w:val="16"/>
          <w:szCs w:val="16"/>
        </w:rPr>
        <w:t xml:space="preserve"> </w:t>
      </w:r>
      <w:r w:rsidRPr="00A750E8">
        <w:rPr>
          <w:sz w:val="16"/>
          <w:szCs w:val="16"/>
        </w:rPr>
        <w:t xml:space="preserve">Администрации </w:t>
      </w:r>
    </w:p>
    <w:p w:rsidR="001B0353" w:rsidRPr="00A750E8" w:rsidRDefault="001B0353" w:rsidP="001B0353">
      <w:pPr>
        <w:widowControl w:val="0"/>
        <w:autoSpaceDE w:val="0"/>
        <w:autoSpaceDN w:val="0"/>
        <w:adjustRightInd w:val="0"/>
        <w:ind w:left="4962"/>
        <w:jc w:val="right"/>
        <w:outlineLvl w:val="0"/>
        <w:rPr>
          <w:sz w:val="16"/>
          <w:szCs w:val="16"/>
        </w:rPr>
      </w:pPr>
      <w:r w:rsidRPr="00A750E8">
        <w:rPr>
          <w:sz w:val="16"/>
          <w:szCs w:val="16"/>
        </w:rPr>
        <w:t>Комсомольского</w:t>
      </w:r>
      <w:r>
        <w:rPr>
          <w:sz w:val="16"/>
          <w:szCs w:val="16"/>
        </w:rPr>
        <w:t xml:space="preserve"> </w:t>
      </w:r>
      <w:r w:rsidRPr="00A750E8">
        <w:rPr>
          <w:sz w:val="16"/>
          <w:szCs w:val="16"/>
        </w:rPr>
        <w:t>муниципального района Ивановской</w:t>
      </w:r>
    </w:p>
    <w:p w:rsidR="001B0353" w:rsidRDefault="001B0353" w:rsidP="001B0353">
      <w:pPr>
        <w:widowControl w:val="0"/>
        <w:autoSpaceDE w:val="0"/>
        <w:autoSpaceDN w:val="0"/>
        <w:adjustRightInd w:val="0"/>
        <w:ind w:left="4962"/>
        <w:jc w:val="right"/>
        <w:outlineLvl w:val="0"/>
        <w:rPr>
          <w:sz w:val="16"/>
          <w:szCs w:val="16"/>
        </w:rPr>
      </w:pPr>
      <w:r w:rsidRPr="00A750E8">
        <w:rPr>
          <w:sz w:val="16"/>
          <w:szCs w:val="16"/>
        </w:rPr>
        <w:t xml:space="preserve">области </w:t>
      </w:r>
      <w:r w:rsidRPr="00B45858">
        <w:rPr>
          <w:sz w:val="16"/>
          <w:szCs w:val="16"/>
          <w:u w:val="single"/>
        </w:rPr>
        <w:t>№132 от</w:t>
      </w:r>
      <w:r>
        <w:rPr>
          <w:sz w:val="16"/>
          <w:szCs w:val="16"/>
          <w:u w:val="single"/>
        </w:rPr>
        <w:t xml:space="preserve"> </w:t>
      </w:r>
      <w:r w:rsidRPr="00B45858">
        <w:rPr>
          <w:sz w:val="16"/>
          <w:szCs w:val="16"/>
          <w:u w:val="single"/>
        </w:rPr>
        <w:t>26.05.2020 г.</w:t>
      </w:r>
    </w:p>
    <w:p w:rsidR="001B0353" w:rsidRPr="00A750E8" w:rsidRDefault="001B0353" w:rsidP="001B0353">
      <w:pPr>
        <w:widowControl w:val="0"/>
        <w:autoSpaceDE w:val="0"/>
        <w:autoSpaceDN w:val="0"/>
        <w:adjustRightInd w:val="0"/>
        <w:ind w:left="4962"/>
        <w:jc w:val="right"/>
        <w:outlineLvl w:val="0"/>
        <w:rPr>
          <w:sz w:val="16"/>
          <w:szCs w:val="16"/>
        </w:rPr>
      </w:pPr>
    </w:p>
    <w:p w:rsidR="001B0353" w:rsidRPr="00A750E8" w:rsidRDefault="001B0353" w:rsidP="001B0353">
      <w:pPr>
        <w:widowControl w:val="0"/>
        <w:autoSpaceDE w:val="0"/>
        <w:autoSpaceDN w:val="0"/>
        <w:adjustRightInd w:val="0"/>
        <w:ind w:left="4962" w:firstLine="702"/>
        <w:jc w:val="right"/>
        <w:outlineLvl w:val="0"/>
        <w:rPr>
          <w:sz w:val="16"/>
          <w:szCs w:val="16"/>
        </w:rPr>
      </w:pPr>
      <w:r w:rsidRPr="00A750E8">
        <w:rPr>
          <w:sz w:val="16"/>
          <w:szCs w:val="16"/>
        </w:rPr>
        <w:t xml:space="preserve">Приложение к постановлению Администрации Комсомольского муниципального района Ивановской </w:t>
      </w:r>
    </w:p>
    <w:p w:rsidR="001B0353" w:rsidRPr="00A750E8" w:rsidRDefault="001B0353" w:rsidP="001B0353">
      <w:pPr>
        <w:widowControl w:val="0"/>
        <w:autoSpaceDE w:val="0"/>
        <w:autoSpaceDN w:val="0"/>
        <w:adjustRightInd w:val="0"/>
        <w:ind w:left="4962" w:firstLine="702"/>
        <w:jc w:val="right"/>
        <w:outlineLvl w:val="0"/>
      </w:pPr>
      <w:r w:rsidRPr="00A750E8">
        <w:rPr>
          <w:sz w:val="16"/>
          <w:szCs w:val="16"/>
        </w:rPr>
        <w:t xml:space="preserve">области № </w:t>
      </w:r>
      <w:r w:rsidRPr="00A750E8">
        <w:rPr>
          <w:sz w:val="16"/>
          <w:szCs w:val="16"/>
          <w:u w:val="single"/>
        </w:rPr>
        <w:t>569</w:t>
      </w:r>
      <w:r w:rsidRPr="00A750E8">
        <w:rPr>
          <w:sz w:val="16"/>
          <w:szCs w:val="16"/>
        </w:rPr>
        <w:t>от</w:t>
      </w:r>
      <w:r w:rsidRPr="00A750E8">
        <w:rPr>
          <w:sz w:val="16"/>
          <w:szCs w:val="16"/>
          <w:u w:val="single"/>
        </w:rPr>
        <w:t>21.12.2016</w:t>
      </w:r>
      <w:r w:rsidRPr="00A750E8">
        <w:rPr>
          <w:sz w:val="16"/>
          <w:szCs w:val="16"/>
        </w:rPr>
        <w:t>г</w:t>
      </w:r>
      <w:r w:rsidRPr="00A750E8">
        <w:t>.</w:t>
      </w:r>
    </w:p>
    <w:p w:rsidR="001B0353" w:rsidRDefault="001B0353" w:rsidP="001B0353">
      <w:pPr>
        <w:widowControl w:val="0"/>
        <w:autoSpaceDE w:val="0"/>
        <w:autoSpaceDN w:val="0"/>
        <w:adjustRightInd w:val="0"/>
        <w:jc w:val="right"/>
        <w:rPr>
          <w:b/>
          <w:bCs/>
          <w:sz w:val="24"/>
          <w:szCs w:val="28"/>
        </w:rPr>
      </w:pPr>
    </w:p>
    <w:p w:rsidR="001B0353" w:rsidRPr="00710200" w:rsidRDefault="001B0353" w:rsidP="001B0353">
      <w:pPr>
        <w:widowControl w:val="0"/>
        <w:autoSpaceDE w:val="0"/>
        <w:autoSpaceDN w:val="0"/>
        <w:adjustRightInd w:val="0"/>
        <w:rPr>
          <w:b/>
          <w:bCs/>
          <w:sz w:val="22"/>
        </w:rPr>
      </w:pPr>
      <w:r w:rsidRPr="00710200">
        <w:rPr>
          <w:b/>
          <w:bCs/>
          <w:sz w:val="22"/>
        </w:rPr>
        <w:t>МУНИЦИПАЛЬНАЯ ПРОГРАММА</w:t>
      </w:r>
    </w:p>
    <w:p w:rsidR="001B0353" w:rsidRPr="00710200" w:rsidRDefault="001B0353" w:rsidP="001B0353">
      <w:pPr>
        <w:widowControl w:val="0"/>
        <w:autoSpaceDE w:val="0"/>
        <w:autoSpaceDN w:val="0"/>
        <w:adjustRightInd w:val="0"/>
        <w:rPr>
          <w:b/>
          <w:bCs/>
          <w:sz w:val="22"/>
        </w:rPr>
      </w:pPr>
      <w:r w:rsidRPr="00710200">
        <w:rPr>
          <w:b/>
          <w:bCs/>
          <w:sz w:val="22"/>
        </w:rPr>
        <w:t>КОМСОМОЛЬСКОГО МУНИЦИПАЛЬНОГО РАЙОНА ИВАНОВСКОЙ ОБЛАСТИ "РАЗВИТИЕ ТРАНСПОРТНОЙ СИСТЕМЫ</w:t>
      </w:r>
    </w:p>
    <w:p w:rsidR="001B0353" w:rsidRPr="00710200" w:rsidRDefault="001B0353" w:rsidP="001B0353">
      <w:pPr>
        <w:widowControl w:val="0"/>
        <w:autoSpaceDE w:val="0"/>
        <w:autoSpaceDN w:val="0"/>
        <w:adjustRightInd w:val="0"/>
        <w:rPr>
          <w:b/>
          <w:bCs/>
          <w:sz w:val="22"/>
        </w:rPr>
      </w:pPr>
      <w:r w:rsidRPr="00710200">
        <w:rPr>
          <w:b/>
          <w:bCs/>
          <w:sz w:val="22"/>
        </w:rPr>
        <w:t>КОМСОМОЛЬСКОГО МУНИЦИПАЛЬНОГО РАЙОНА ИВАНОВСКОЙ ОБЛАСТИ"</w:t>
      </w:r>
    </w:p>
    <w:p w:rsidR="001B0353" w:rsidRPr="004B350D" w:rsidRDefault="001B0353" w:rsidP="001B0353">
      <w:pPr>
        <w:widowControl w:val="0"/>
        <w:autoSpaceDE w:val="0"/>
        <w:autoSpaceDN w:val="0"/>
        <w:adjustRightInd w:val="0"/>
        <w:rPr>
          <w:sz w:val="24"/>
          <w:szCs w:val="28"/>
        </w:rPr>
      </w:pPr>
    </w:p>
    <w:p w:rsidR="001B0353" w:rsidRPr="006366AF" w:rsidRDefault="001B0353" w:rsidP="001B0353">
      <w:pPr>
        <w:widowControl w:val="0"/>
        <w:autoSpaceDE w:val="0"/>
        <w:autoSpaceDN w:val="0"/>
        <w:adjustRightInd w:val="0"/>
        <w:spacing w:line="276" w:lineRule="auto"/>
        <w:outlineLvl w:val="1"/>
        <w:rPr>
          <w:b/>
          <w:sz w:val="24"/>
          <w:szCs w:val="24"/>
        </w:rPr>
      </w:pPr>
      <w:r w:rsidRPr="006366AF">
        <w:rPr>
          <w:b/>
          <w:sz w:val="24"/>
          <w:szCs w:val="24"/>
        </w:rPr>
        <w:t>1. Паспорт муниципальной программы</w:t>
      </w:r>
    </w:p>
    <w:tbl>
      <w:tblPr>
        <w:tblW w:w="0" w:type="auto"/>
        <w:tblCellSpacing w:w="5" w:type="nil"/>
        <w:tblInd w:w="75" w:type="dxa"/>
        <w:tblLayout w:type="fixed"/>
        <w:tblCellMar>
          <w:left w:w="75" w:type="dxa"/>
          <w:right w:w="75" w:type="dxa"/>
        </w:tblCellMar>
        <w:tblLook w:val="0000"/>
      </w:tblPr>
      <w:tblGrid>
        <w:gridCol w:w="2325"/>
        <w:gridCol w:w="6567"/>
      </w:tblGrid>
      <w:tr w:rsidR="001B0353" w:rsidRPr="006F35EA" w:rsidTr="001B0353">
        <w:trPr>
          <w:trHeight w:val="400"/>
          <w:tblCellSpacing w:w="5" w:type="nil"/>
        </w:trPr>
        <w:tc>
          <w:tcPr>
            <w:tcW w:w="2325" w:type="dxa"/>
            <w:tcBorders>
              <w:top w:val="single" w:sz="8" w:space="0" w:color="auto"/>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 xml:space="preserve">Наименование         </w:t>
            </w:r>
          </w:p>
          <w:p w:rsidR="001B0353" w:rsidRPr="006366AF" w:rsidRDefault="001B0353" w:rsidP="001B0353">
            <w:pPr>
              <w:widowControl w:val="0"/>
              <w:autoSpaceDE w:val="0"/>
              <w:autoSpaceDN w:val="0"/>
              <w:adjustRightInd w:val="0"/>
              <w:rPr>
                <w:sz w:val="24"/>
                <w:szCs w:val="24"/>
              </w:rPr>
            </w:pPr>
            <w:r w:rsidRPr="006366AF">
              <w:rPr>
                <w:sz w:val="24"/>
                <w:szCs w:val="24"/>
              </w:rPr>
              <w:t xml:space="preserve">программы            </w:t>
            </w:r>
          </w:p>
        </w:tc>
        <w:tc>
          <w:tcPr>
            <w:tcW w:w="6567" w:type="dxa"/>
            <w:tcBorders>
              <w:top w:val="single" w:sz="8" w:space="0" w:color="auto"/>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 xml:space="preserve">Развитие транспортной системы Комсомольского муниципального района Ивановской области   </w:t>
            </w:r>
          </w:p>
        </w:tc>
      </w:tr>
      <w:tr w:rsidR="001B0353" w:rsidRPr="006F35EA" w:rsidTr="001B0353">
        <w:trPr>
          <w:trHeight w:val="400"/>
          <w:tblCellSpacing w:w="5" w:type="nil"/>
        </w:trPr>
        <w:tc>
          <w:tcPr>
            <w:tcW w:w="2325"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Срок       реализации</w:t>
            </w:r>
          </w:p>
          <w:p w:rsidR="001B0353" w:rsidRPr="006366AF" w:rsidRDefault="001B0353" w:rsidP="001B0353">
            <w:pPr>
              <w:widowControl w:val="0"/>
              <w:autoSpaceDE w:val="0"/>
              <w:autoSpaceDN w:val="0"/>
              <w:adjustRightInd w:val="0"/>
              <w:rPr>
                <w:sz w:val="24"/>
                <w:szCs w:val="24"/>
              </w:rPr>
            </w:pPr>
            <w:r w:rsidRPr="006366AF">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Pr>
                <w:sz w:val="24"/>
                <w:szCs w:val="24"/>
              </w:rPr>
              <w:t>2019 - 2022</w:t>
            </w:r>
            <w:r w:rsidRPr="006366AF">
              <w:rPr>
                <w:sz w:val="24"/>
                <w:szCs w:val="24"/>
              </w:rPr>
              <w:t xml:space="preserve"> годы                                   </w:t>
            </w:r>
          </w:p>
        </w:tc>
      </w:tr>
      <w:tr w:rsidR="001B0353" w:rsidRPr="006F35EA" w:rsidTr="001B0353">
        <w:trPr>
          <w:trHeight w:val="1605"/>
          <w:tblCellSpacing w:w="5" w:type="nil"/>
        </w:trPr>
        <w:tc>
          <w:tcPr>
            <w:tcW w:w="2325"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 xml:space="preserve">Перечень подпрограмм </w:t>
            </w:r>
          </w:p>
        </w:tc>
        <w:tc>
          <w:tcPr>
            <w:tcW w:w="6567"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Pr>
                <w:sz w:val="24"/>
                <w:szCs w:val="24"/>
              </w:rPr>
              <w:t xml:space="preserve">  1. «</w:t>
            </w:r>
            <w:r w:rsidRPr="006366AF">
              <w:rPr>
                <w:sz w:val="24"/>
                <w:szCs w:val="24"/>
              </w:rPr>
              <w:t>Строительство, реконструкция, ремонт, капитальный ремонт и содержание автомобильных    дорог   общего</w:t>
            </w:r>
          </w:p>
          <w:p w:rsidR="001B0353" w:rsidRPr="006366AF" w:rsidRDefault="001B0353" w:rsidP="001B0353">
            <w:pPr>
              <w:widowControl w:val="0"/>
              <w:autoSpaceDE w:val="0"/>
              <w:autoSpaceDN w:val="0"/>
              <w:adjustRightInd w:val="0"/>
              <w:rPr>
                <w:sz w:val="24"/>
                <w:szCs w:val="24"/>
              </w:rPr>
            </w:pPr>
            <w:r w:rsidRPr="006366AF">
              <w:rPr>
                <w:sz w:val="24"/>
                <w:szCs w:val="24"/>
              </w:rPr>
              <w:t>пользования  местного значения Комсомольского муниципального района И</w:t>
            </w:r>
            <w:r>
              <w:rPr>
                <w:sz w:val="24"/>
                <w:szCs w:val="24"/>
              </w:rPr>
              <w:t>вановской  области»</w:t>
            </w:r>
          </w:p>
          <w:p w:rsidR="001B0353" w:rsidRPr="006366AF" w:rsidRDefault="001B0353" w:rsidP="001B0353">
            <w:pPr>
              <w:widowControl w:val="0"/>
              <w:autoSpaceDE w:val="0"/>
              <w:autoSpaceDN w:val="0"/>
              <w:adjustRightInd w:val="0"/>
              <w:rPr>
                <w:sz w:val="24"/>
                <w:szCs w:val="24"/>
              </w:rPr>
            </w:pPr>
            <w:r>
              <w:rPr>
                <w:sz w:val="24"/>
                <w:szCs w:val="24"/>
              </w:rPr>
              <w:t xml:space="preserve">  2. «</w:t>
            </w:r>
            <w:r w:rsidRPr="006366AF">
              <w:rPr>
                <w:sz w:val="24"/>
                <w:szCs w:val="24"/>
              </w:rPr>
              <w:t>Поддержка общественного транспорта</w:t>
            </w:r>
          </w:p>
          <w:p w:rsidR="001B0353" w:rsidRDefault="001B0353" w:rsidP="001B0353">
            <w:pPr>
              <w:widowControl w:val="0"/>
              <w:autoSpaceDE w:val="0"/>
              <w:autoSpaceDN w:val="0"/>
              <w:adjustRightInd w:val="0"/>
              <w:rPr>
                <w:sz w:val="24"/>
                <w:szCs w:val="24"/>
              </w:rPr>
            </w:pPr>
            <w:r w:rsidRPr="006366AF">
              <w:rPr>
                <w:sz w:val="24"/>
                <w:szCs w:val="24"/>
              </w:rPr>
              <w:t xml:space="preserve">Комсомольского муниципального района Ивановской </w:t>
            </w:r>
            <w:r>
              <w:rPr>
                <w:sz w:val="24"/>
                <w:szCs w:val="24"/>
              </w:rPr>
              <w:t>области»</w:t>
            </w:r>
          </w:p>
          <w:p w:rsidR="001B0353" w:rsidRPr="006366AF" w:rsidRDefault="001B0353" w:rsidP="001B0353">
            <w:pPr>
              <w:widowControl w:val="0"/>
              <w:autoSpaceDE w:val="0"/>
              <w:autoSpaceDN w:val="0"/>
              <w:adjustRightInd w:val="0"/>
              <w:rPr>
                <w:sz w:val="24"/>
                <w:szCs w:val="24"/>
              </w:rPr>
            </w:pPr>
            <w:r>
              <w:rPr>
                <w:sz w:val="24"/>
                <w:szCs w:val="24"/>
              </w:rPr>
              <w:t>3. «Безопасность дорожного движения»</w:t>
            </w:r>
          </w:p>
        </w:tc>
      </w:tr>
      <w:tr w:rsidR="001B0353" w:rsidRPr="006F35EA" w:rsidTr="001B0353">
        <w:trPr>
          <w:trHeight w:val="679"/>
          <w:tblCellSpacing w:w="5" w:type="nil"/>
        </w:trPr>
        <w:tc>
          <w:tcPr>
            <w:tcW w:w="2325"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 xml:space="preserve">Администратор        </w:t>
            </w:r>
          </w:p>
          <w:p w:rsidR="001B0353" w:rsidRPr="006366AF" w:rsidRDefault="001B0353" w:rsidP="001B0353">
            <w:pPr>
              <w:widowControl w:val="0"/>
              <w:autoSpaceDE w:val="0"/>
              <w:autoSpaceDN w:val="0"/>
              <w:adjustRightInd w:val="0"/>
              <w:rPr>
                <w:sz w:val="24"/>
                <w:szCs w:val="24"/>
              </w:rPr>
            </w:pPr>
            <w:r w:rsidRPr="006366AF">
              <w:rPr>
                <w:sz w:val="24"/>
                <w:szCs w:val="24"/>
              </w:rPr>
              <w:t xml:space="preserve">программы            </w:t>
            </w:r>
          </w:p>
        </w:tc>
        <w:tc>
          <w:tcPr>
            <w:tcW w:w="6567"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Управление</w:t>
            </w:r>
            <w:r>
              <w:rPr>
                <w:sz w:val="24"/>
                <w:szCs w:val="24"/>
              </w:rPr>
              <w:t xml:space="preserve"> </w:t>
            </w:r>
            <w:r w:rsidRPr="006F35EA">
              <w:rPr>
                <w:sz w:val="24"/>
                <w:szCs w:val="24"/>
              </w:rPr>
              <w:t>земельно-имущественных отношений Администрации Комсомольского муниципального района</w:t>
            </w:r>
          </w:p>
        </w:tc>
      </w:tr>
      <w:tr w:rsidR="001B0353" w:rsidRPr="006F35EA" w:rsidTr="001B0353">
        <w:trPr>
          <w:trHeight w:val="704"/>
          <w:tblCellSpacing w:w="5" w:type="nil"/>
        </w:trPr>
        <w:tc>
          <w:tcPr>
            <w:tcW w:w="2325"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Ответственный исполнитель программы</w:t>
            </w:r>
          </w:p>
        </w:tc>
        <w:tc>
          <w:tcPr>
            <w:tcW w:w="6567"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1 Управления земельно-имущественных отношений Администрации Комсомольского муниципального района</w:t>
            </w:r>
          </w:p>
          <w:p w:rsidR="001B0353" w:rsidRPr="006F35EA" w:rsidRDefault="001B0353" w:rsidP="001B0353">
            <w:pPr>
              <w:widowControl w:val="0"/>
              <w:autoSpaceDE w:val="0"/>
              <w:autoSpaceDN w:val="0"/>
              <w:adjustRightInd w:val="0"/>
              <w:jc w:val="both"/>
              <w:rPr>
                <w:sz w:val="24"/>
                <w:szCs w:val="24"/>
              </w:rPr>
            </w:pPr>
            <w:r w:rsidRPr="006F35EA">
              <w:rPr>
                <w:sz w:val="24"/>
                <w:szCs w:val="24"/>
              </w:rPr>
              <w:t>2 Управление по вопросу развития инфраструктуры Администрации Комсомольского муниципального района</w:t>
            </w:r>
          </w:p>
        </w:tc>
      </w:tr>
      <w:tr w:rsidR="001B0353" w:rsidRPr="006F35EA" w:rsidTr="001B0353">
        <w:trPr>
          <w:trHeight w:val="1018"/>
          <w:tblCellSpacing w:w="5" w:type="nil"/>
        </w:trPr>
        <w:tc>
          <w:tcPr>
            <w:tcW w:w="2325" w:type="dxa"/>
            <w:tcBorders>
              <w:left w:val="single" w:sz="8" w:space="0" w:color="auto"/>
              <w:bottom w:val="single" w:sz="8"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Исполнители программы</w:t>
            </w:r>
          </w:p>
        </w:tc>
        <w:tc>
          <w:tcPr>
            <w:tcW w:w="6567"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1. Отдел  строительства и архитектуры Управления земельно-имущественных отношений Администрации Комсомольского муниципального района</w:t>
            </w:r>
          </w:p>
          <w:p w:rsidR="001B0353" w:rsidRDefault="001B0353" w:rsidP="001B0353">
            <w:pPr>
              <w:widowControl w:val="0"/>
              <w:autoSpaceDE w:val="0"/>
              <w:autoSpaceDN w:val="0"/>
              <w:adjustRightInd w:val="0"/>
              <w:jc w:val="both"/>
              <w:rPr>
                <w:sz w:val="24"/>
                <w:szCs w:val="24"/>
              </w:rPr>
            </w:pPr>
            <w:r w:rsidRPr="006F35EA">
              <w:rPr>
                <w:sz w:val="24"/>
                <w:szCs w:val="24"/>
              </w:rPr>
              <w:t>2. Управление по вопросу развития инфраструктуры Администрации Комсомольского муниципального района</w:t>
            </w:r>
          </w:p>
          <w:p w:rsidR="001B0353" w:rsidRDefault="001B0353" w:rsidP="001B0353">
            <w:pPr>
              <w:widowControl w:val="0"/>
              <w:autoSpaceDE w:val="0"/>
              <w:autoSpaceDN w:val="0"/>
              <w:adjustRightInd w:val="0"/>
              <w:jc w:val="both"/>
              <w:rPr>
                <w:sz w:val="24"/>
                <w:szCs w:val="24"/>
              </w:rPr>
            </w:pPr>
            <w:r>
              <w:rPr>
                <w:sz w:val="24"/>
                <w:szCs w:val="24"/>
              </w:rPr>
              <w:t>3</w:t>
            </w:r>
            <w:r w:rsidRPr="006366AF">
              <w:rPr>
                <w:sz w:val="24"/>
                <w:szCs w:val="24"/>
              </w:rPr>
              <w:t>.Предприятие по перевозке населения (по согласованию)</w:t>
            </w:r>
          </w:p>
          <w:p w:rsidR="001B0353" w:rsidRPr="006366AF" w:rsidRDefault="001B0353" w:rsidP="001B0353">
            <w:pPr>
              <w:widowControl w:val="0"/>
              <w:autoSpaceDE w:val="0"/>
              <w:autoSpaceDN w:val="0"/>
              <w:adjustRightInd w:val="0"/>
              <w:jc w:val="both"/>
              <w:rPr>
                <w:sz w:val="24"/>
                <w:szCs w:val="24"/>
              </w:rPr>
            </w:pPr>
            <w:r>
              <w:rPr>
                <w:sz w:val="24"/>
                <w:szCs w:val="24"/>
              </w:rPr>
              <w:t>4. Администрации сельских поселений района (по согласованию)</w:t>
            </w:r>
          </w:p>
        </w:tc>
      </w:tr>
      <w:tr w:rsidR="001B0353" w:rsidRPr="006F35EA" w:rsidTr="001B0353">
        <w:trPr>
          <w:trHeight w:val="1000"/>
          <w:tblCellSpacing w:w="5" w:type="nil"/>
        </w:trPr>
        <w:tc>
          <w:tcPr>
            <w:tcW w:w="2325" w:type="dxa"/>
            <w:tcBorders>
              <w:left w:val="single" w:sz="8" w:space="0" w:color="auto"/>
              <w:bottom w:val="single" w:sz="4"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Цель (цели) программы</w:t>
            </w:r>
          </w:p>
        </w:tc>
        <w:tc>
          <w:tcPr>
            <w:tcW w:w="6567" w:type="dxa"/>
            <w:tcBorders>
              <w:left w:val="single" w:sz="8" w:space="0" w:color="auto"/>
              <w:bottom w:val="single" w:sz="4" w:space="0" w:color="auto"/>
              <w:right w:val="single" w:sz="8"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 xml:space="preserve">1.  </w:t>
            </w:r>
            <w:r>
              <w:rPr>
                <w:sz w:val="24"/>
                <w:szCs w:val="24"/>
              </w:rPr>
              <w:t xml:space="preserve">Сохранение состояния </w:t>
            </w:r>
            <w:r w:rsidRPr="006366AF">
              <w:rPr>
                <w:sz w:val="24"/>
                <w:szCs w:val="24"/>
              </w:rPr>
              <w:t>сети автомобильных дорог   общего</w:t>
            </w:r>
          </w:p>
          <w:p w:rsidR="001B0353" w:rsidRPr="006366AF" w:rsidRDefault="001B0353" w:rsidP="001B0353">
            <w:pPr>
              <w:widowControl w:val="0"/>
              <w:autoSpaceDE w:val="0"/>
              <w:autoSpaceDN w:val="0"/>
              <w:adjustRightInd w:val="0"/>
              <w:rPr>
                <w:sz w:val="24"/>
                <w:szCs w:val="24"/>
              </w:rPr>
            </w:pPr>
            <w:r w:rsidRPr="006366AF">
              <w:rPr>
                <w:sz w:val="24"/>
                <w:szCs w:val="24"/>
              </w:rPr>
              <w:t xml:space="preserve">пользования нанормативном уровне.                                </w:t>
            </w:r>
          </w:p>
          <w:p w:rsidR="001B0353" w:rsidRDefault="001B0353" w:rsidP="001B0353">
            <w:pPr>
              <w:widowControl w:val="0"/>
              <w:autoSpaceDE w:val="0"/>
              <w:autoSpaceDN w:val="0"/>
              <w:adjustRightInd w:val="0"/>
              <w:rPr>
                <w:sz w:val="24"/>
                <w:szCs w:val="24"/>
              </w:rPr>
            </w:pPr>
            <w:r w:rsidRPr="006366AF">
              <w:rPr>
                <w:sz w:val="24"/>
                <w:szCs w:val="24"/>
              </w:rPr>
              <w:t>2.  Удовлетворение потребностей населения в обеспечении пасса</w:t>
            </w:r>
            <w:r>
              <w:rPr>
                <w:sz w:val="24"/>
                <w:szCs w:val="24"/>
              </w:rPr>
              <w:t>ж</w:t>
            </w:r>
            <w:r w:rsidRPr="006366AF">
              <w:rPr>
                <w:sz w:val="24"/>
                <w:szCs w:val="24"/>
              </w:rPr>
              <w:t>ирскими перевозками в границах Комсомольского муниципального района</w:t>
            </w:r>
          </w:p>
          <w:p w:rsidR="001B0353" w:rsidRPr="006366AF" w:rsidRDefault="001B0353" w:rsidP="001B0353">
            <w:pPr>
              <w:widowControl w:val="0"/>
              <w:autoSpaceDE w:val="0"/>
              <w:autoSpaceDN w:val="0"/>
              <w:adjustRightInd w:val="0"/>
              <w:rPr>
                <w:sz w:val="24"/>
                <w:szCs w:val="24"/>
              </w:rPr>
            </w:pPr>
            <w:r>
              <w:rPr>
                <w:sz w:val="24"/>
                <w:szCs w:val="24"/>
              </w:rPr>
              <w:t>3. Повышение безопасности дорожного движения</w:t>
            </w:r>
          </w:p>
        </w:tc>
      </w:tr>
      <w:tr w:rsidR="001B0353" w:rsidRPr="006F35EA" w:rsidTr="001B0353">
        <w:trPr>
          <w:trHeight w:val="4255"/>
          <w:tblCellSpacing w:w="5" w:type="nil"/>
        </w:trPr>
        <w:tc>
          <w:tcPr>
            <w:tcW w:w="2325" w:type="dxa"/>
            <w:tcBorders>
              <w:top w:val="single" w:sz="4" w:space="0" w:color="auto"/>
              <w:left w:val="single" w:sz="4" w:space="0" w:color="auto"/>
              <w:bottom w:val="single" w:sz="4" w:space="0" w:color="auto"/>
              <w:right w:val="single" w:sz="4"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lastRenderedPageBreak/>
              <w:t>Целевые индикаторы (показатели) программы</w:t>
            </w:r>
          </w:p>
        </w:tc>
        <w:tc>
          <w:tcPr>
            <w:tcW w:w="6567" w:type="dxa"/>
            <w:tcBorders>
              <w:top w:val="single" w:sz="4" w:space="0" w:color="auto"/>
              <w:left w:val="single" w:sz="4" w:space="0" w:color="auto"/>
              <w:bottom w:val="single" w:sz="4" w:space="0" w:color="auto"/>
              <w:right w:val="single" w:sz="4" w:space="0" w:color="auto"/>
            </w:tcBorders>
          </w:tcPr>
          <w:p w:rsidR="001B0353" w:rsidRPr="00D33FC9" w:rsidRDefault="001B0353" w:rsidP="001B0353">
            <w:pPr>
              <w:widowControl w:val="0"/>
              <w:autoSpaceDE w:val="0"/>
              <w:autoSpaceDN w:val="0"/>
              <w:adjustRightInd w:val="0"/>
              <w:rPr>
                <w:sz w:val="24"/>
                <w:szCs w:val="24"/>
              </w:rPr>
            </w:pPr>
            <w:r w:rsidRPr="006366AF">
              <w:rPr>
                <w:sz w:val="24"/>
                <w:szCs w:val="24"/>
              </w:rPr>
              <w:t xml:space="preserve">1. </w:t>
            </w:r>
            <w:r w:rsidRPr="00D33FC9">
              <w:rPr>
                <w:sz w:val="24"/>
                <w:szCs w:val="24"/>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 </w:t>
            </w:r>
            <w:r w:rsidRPr="0012496F">
              <w:rPr>
                <w:sz w:val="24"/>
                <w:szCs w:val="24"/>
              </w:rPr>
              <w:t>19</w:t>
            </w:r>
            <w:r>
              <w:rPr>
                <w:sz w:val="24"/>
                <w:szCs w:val="24"/>
              </w:rPr>
              <w:t xml:space="preserve">9,6 </w:t>
            </w:r>
            <w:r w:rsidRPr="00D33FC9">
              <w:rPr>
                <w:sz w:val="24"/>
                <w:szCs w:val="24"/>
              </w:rPr>
              <w:t>км</w:t>
            </w:r>
          </w:p>
          <w:p w:rsidR="001B0353" w:rsidRPr="00D33FC9" w:rsidRDefault="001B0353" w:rsidP="001B0353">
            <w:pPr>
              <w:widowControl w:val="0"/>
              <w:autoSpaceDE w:val="0"/>
              <w:autoSpaceDN w:val="0"/>
              <w:adjustRightInd w:val="0"/>
              <w:rPr>
                <w:sz w:val="24"/>
                <w:szCs w:val="24"/>
              </w:rPr>
            </w:pPr>
            <w:r w:rsidRPr="00D33FC9">
              <w:rPr>
                <w:sz w:val="24"/>
                <w:szCs w:val="24"/>
              </w:rPr>
              <w:t xml:space="preserve">2.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 </w:t>
            </w:r>
            <w:r>
              <w:rPr>
                <w:sz w:val="24"/>
                <w:szCs w:val="24"/>
              </w:rPr>
              <w:t>6,1</w:t>
            </w:r>
            <w:r w:rsidRPr="00D33FC9">
              <w:rPr>
                <w:sz w:val="24"/>
                <w:szCs w:val="24"/>
              </w:rPr>
              <w:t xml:space="preserve"> км</w:t>
            </w:r>
          </w:p>
          <w:p w:rsidR="001B0353" w:rsidRPr="00D33FC9" w:rsidRDefault="001B0353" w:rsidP="001B0353">
            <w:pPr>
              <w:widowControl w:val="0"/>
              <w:autoSpaceDE w:val="0"/>
              <w:autoSpaceDN w:val="0"/>
              <w:adjustRightInd w:val="0"/>
              <w:rPr>
                <w:sz w:val="24"/>
                <w:szCs w:val="24"/>
              </w:rPr>
            </w:pPr>
            <w:r w:rsidRPr="00D33FC9">
              <w:rPr>
                <w:sz w:val="24"/>
                <w:szCs w:val="24"/>
              </w:rPr>
              <w:t>3. Доля протяженности автомобильных дорог общего пользования местного значения, соответствующих нормативных требованиям –</w:t>
            </w:r>
            <w:r>
              <w:rPr>
                <w:sz w:val="24"/>
                <w:szCs w:val="24"/>
              </w:rPr>
              <w:t xml:space="preserve">70,5 </w:t>
            </w:r>
            <w:r w:rsidRPr="00C404D1">
              <w:rPr>
                <w:sz w:val="24"/>
                <w:szCs w:val="24"/>
              </w:rPr>
              <w:t>%</w:t>
            </w:r>
          </w:p>
          <w:p w:rsidR="001B0353" w:rsidRPr="006366AF" w:rsidRDefault="001B0353" w:rsidP="001B0353">
            <w:pPr>
              <w:widowControl w:val="0"/>
              <w:autoSpaceDE w:val="0"/>
              <w:autoSpaceDN w:val="0"/>
              <w:adjustRightInd w:val="0"/>
              <w:rPr>
                <w:sz w:val="24"/>
                <w:szCs w:val="24"/>
              </w:rPr>
            </w:pPr>
            <w:r w:rsidRPr="006366AF">
              <w:rPr>
                <w:sz w:val="24"/>
                <w:szCs w:val="24"/>
              </w:rPr>
              <w:t xml:space="preserve">4. </w:t>
            </w:r>
            <w:r>
              <w:rPr>
                <w:sz w:val="24"/>
                <w:szCs w:val="24"/>
              </w:rPr>
              <w:t>Количество р</w:t>
            </w:r>
            <w:r w:rsidRPr="006366AF">
              <w:rPr>
                <w:sz w:val="24"/>
                <w:szCs w:val="24"/>
              </w:rPr>
              <w:t>егулярны</w:t>
            </w:r>
            <w:r>
              <w:rPr>
                <w:sz w:val="24"/>
                <w:szCs w:val="24"/>
              </w:rPr>
              <w:t>х</w:t>
            </w:r>
            <w:r w:rsidRPr="006366AF">
              <w:rPr>
                <w:sz w:val="24"/>
                <w:szCs w:val="24"/>
              </w:rPr>
              <w:t xml:space="preserve"> маршрут</w:t>
            </w:r>
            <w:r>
              <w:rPr>
                <w:sz w:val="24"/>
                <w:szCs w:val="24"/>
              </w:rPr>
              <w:t>ов</w:t>
            </w:r>
            <w:r w:rsidRPr="006366AF">
              <w:rPr>
                <w:sz w:val="24"/>
                <w:szCs w:val="24"/>
              </w:rPr>
              <w:t xml:space="preserve"> - 7 шт.</w:t>
            </w:r>
          </w:p>
          <w:p w:rsidR="001B0353" w:rsidRPr="006366AF" w:rsidRDefault="001B0353" w:rsidP="001B0353">
            <w:pPr>
              <w:widowControl w:val="0"/>
              <w:autoSpaceDE w:val="0"/>
              <w:autoSpaceDN w:val="0"/>
              <w:adjustRightInd w:val="0"/>
              <w:rPr>
                <w:sz w:val="24"/>
                <w:szCs w:val="24"/>
              </w:rPr>
            </w:pPr>
            <w:r w:rsidRPr="006366AF">
              <w:rPr>
                <w:sz w:val="24"/>
                <w:szCs w:val="24"/>
              </w:rPr>
              <w:t>5. Выполненные рейсы - 3380 шт.</w:t>
            </w:r>
          </w:p>
          <w:p w:rsidR="001B0353" w:rsidRPr="006366AF" w:rsidRDefault="001B0353" w:rsidP="001B0353">
            <w:pPr>
              <w:widowControl w:val="0"/>
              <w:autoSpaceDE w:val="0"/>
              <w:autoSpaceDN w:val="0"/>
              <w:adjustRightInd w:val="0"/>
              <w:rPr>
                <w:sz w:val="24"/>
                <w:szCs w:val="24"/>
              </w:rPr>
            </w:pPr>
            <w:r w:rsidRPr="006366AF">
              <w:rPr>
                <w:sz w:val="24"/>
                <w:szCs w:val="24"/>
              </w:rPr>
              <w:t>6. Пробег с пассажирами - 133900 км.</w:t>
            </w:r>
          </w:p>
          <w:p w:rsidR="001B0353" w:rsidRPr="006366AF" w:rsidRDefault="001B0353" w:rsidP="001B0353">
            <w:pPr>
              <w:widowControl w:val="0"/>
              <w:autoSpaceDE w:val="0"/>
              <w:autoSpaceDN w:val="0"/>
              <w:adjustRightInd w:val="0"/>
              <w:rPr>
                <w:sz w:val="24"/>
                <w:szCs w:val="24"/>
              </w:rPr>
            </w:pPr>
            <w:r w:rsidRPr="006366AF">
              <w:rPr>
                <w:sz w:val="24"/>
                <w:szCs w:val="24"/>
              </w:rPr>
              <w:t xml:space="preserve">7. Количество </w:t>
            </w:r>
            <w:r>
              <w:rPr>
                <w:sz w:val="24"/>
                <w:szCs w:val="24"/>
              </w:rPr>
              <w:t xml:space="preserve">перевезенных </w:t>
            </w:r>
            <w:r w:rsidRPr="006366AF">
              <w:rPr>
                <w:sz w:val="24"/>
                <w:szCs w:val="24"/>
              </w:rPr>
              <w:t xml:space="preserve">пассажиров - </w:t>
            </w:r>
            <w:r>
              <w:rPr>
                <w:sz w:val="24"/>
                <w:szCs w:val="24"/>
              </w:rPr>
              <w:t>35000</w:t>
            </w:r>
            <w:r w:rsidRPr="006366AF">
              <w:rPr>
                <w:sz w:val="24"/>
                <w:szCs w:val="24"/>
              </w:rPr>
              <w:t xml:space="preserve"> чел.</w:t>
            </w:r>
          </w:p>
        </w:tc>
      </w:tr>
      <w:tr w:rsidR="001B0353" w:rsidRPr="006F35EA" w:rsidTr="001B0353">
        <w:trPr>
          <w:trHeight w:val="5520"/>
          <w:tblCellSpacing w:w="5" w:type="nil"/>
        </w:trPr>
        <w:tc>
          <w:tcPr>
            <w:tcW w:w="2325" w:type="dxa"/>
            <w:tcBorders>
              <w:top w:val="single" w:sz="4" w:space="0" w:color="auto"/>
              <w:left w:val="single" w:sz="4" w:space="0" w:color="auto"/>
              <w:bottom w:val="single" w:sz="4" w:space="0" w:color="auto"/>
              <w:right w:val="single" w:sz="4"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Объем</w:t>
            </w:r>
            <w:r>
              <w:rPr>
                <w:sz w:val="24"/>
                <w:szCs w:val="24"/>
              </w:rPr>
              <w:t xml:space="preserve">ы </w:t>
            </w:r>
            <w:r w:rsidRPr="006366AF">
              <w:rPr>
                <w:sz w:val="24"/>
                <w:szCs w:val="24"/>
              </w:rPr>
              <w:t>ресурсного</w:t>
            </w:r>
          </w:p>
          <w:p w:rsidR="001B0353" w:rsidRPr="006366AF" w:rsidRDefault="001B0353" w:rsidP="001B0353">
            <w:pPr>
              <w:widowControl w:val="0"/>
              <w:autoSpaceDE w:val="0"/>
              <w:autoSpaceDN w:val="0"/>
              <w:adjustRightInd w:val="0"/>
              <w:rPr>
                <w:sz w:val="24"/>
                <w:szCs w:val="24"/>
              </w:rPr>
            </w:pPr>
            <w:r w:rsidRPr="006366AF">
              <w:rPr>
                <w:sz w:val="24"/>
                <w:szCs w:val="24"/>
              </w:rPr>
              <w:t>обеспечения программы</w:t>
            </w:r>
          </w:p>
        </w:tc>
        <w:tc>
          <w:tcPr>
            <w:tcW w:w="6567" w:type="dxa"/>
            <w:tcBorders>
              <w:top w:val="single" w:sz="4" w:space="0" w:color="auto"/>
              <w:left w:val="single" w:sz="4" w:space="0" w:color="auto"/>
              <w:bottom w:val="single" w:sz="4" w:space="0" w:color="auto"/>
              <w:right w:val="single" w:sz="4" w:space="0" w:color="auto"/>
            </w:tcBorders>
          </w:tcPr>
          <w:p w:rsidR="001B0353" w:rsidRPr="006366AF" w:rsidRDefault="001B0353" w:rsidP="001B0353">
            <w:pPr>
              <w:widowControl w:val="0"/>
              <w:autoSpaceDE w:val="0"/>
              <w:autoSpaceDN w:val="0"/>
              <w:adjustRightInd w:val="0"/>
              <w:rPr>
                <w:b/>
                <w:sz w:val="24"/>
                <w:szCs w:val="24"/>
              </w:rPr>
            </w:pPr>
            <w:r w:rsidRPr="006366AF">
              <w:rPr>
                <w:b/>
                <w:sz w:val="24"/>
                <w:szCs w:val="24"/>
              </w:rPr>
              <w:t xml:space="preserve">Общий объем бюджетных ассигнований:                </w:t>
            </w:r>
          </w:p>
          <w:p w:rsidR="001B0353" w:rsidRDefault="001B0353" w:rsidP="001B0353">
            <w:pPr>
              <w:widowControl w:val="0"/>
              <w:autoSpaceDE w:val="0"/>
              <w:autoSpaceDN w:val="0"/>
              <w:adjustRightInd w:val="0"/>
              <w:rPr>
                <w:sz w:val="24"/>
                <w:szCs w:val="24"/>
              </w:rPr>
            </w:pPr>
            <w:r>
              <w:rPr>
                <w:sz w:val="24"/>
                <w:szCs w:val="24"/>
              </w:rPr>
              <w:t xml:space="preserve">2019 год – 22 781 486,32 </w:t>
            </w:r>
            <w:r w:rsidRPr="006366AF">
              <w:rPr>
                <w:sz w:val="24"/>
                <w:szCs w:val="24"/>
              </w:rPr>
              <w:t xml:space="preserve">руб. </w:t>
            </w:r>
          </w:p>
          <w:p w:rsidR="001B0353" w:rsidRPr="006F35EA" w:rsidRDefault="001B0353" w:rsidP="001B0353">
            <w:pPr>
              <w:widowControl w:val="0"/>
              <w:autoSpaceDE w:val="0"/>
              <w:autoSpaceDN w:val="0"/>
              <w:adjustRightInd w:val="0"/>
              <w:jc w:val="both"/>
              <w:rPr>
                <w:sz w:val="24"/>
                <w:szCs w:val="24"/>
              </w:rPr>
            </w:pPr>
            <w:r>
              <w:rPr>
                <w:sz w:val="24"/>
                <w:szCs w:val="24"/>
              </w:rPr>
              <w:t>2020 год – 15 405 821,95</w:t>
            </w:r>
            <w:r w:rsidRPr="006F35EA">
              <w:rPr>
                <w:sz w:val="24"/>
                <w:szCs w:val="24"/>
              </w:rPr>
              <w:t>* руб.,</w:t>
            </w:r>
          </w:p>
          <w:p w:rsidR="001B0353" w:rsidRDefault="001B0353" w:rsidP="001B0353">
            <w:pPr>
              <w:widowControl w:val="0"/>
              <w:autoSpaceDE w:val="0"/>
              <w:autoSpaceDN w:val="0"/>
              <w:adjustRightInd w:val="0"/>
              <w:jc w:val="both"/>
              <w:rPr>
                <w:sz w:val="24"/>
                <w:szCs w:val="24"/>
              </w:rPr>
            </w:pPr>
            <w:r w:rsidRPr="006F35EA">
              <w:rPr>
                <w:sz w:val="24"/>
                <w:szCs w:val="24"/>
              </w:rPr>
              <w:t xml:space="preserve">2021 год </w:t>
            </w:r>
            <w:r>
              <w:rPr>
                <w:sz w:val="24"/>
                <w:szCs w:val="24"/>
              </w:rPr>
              <w:t>–</w:t>
            </w:r>
            <w:r w:rsidRPr="006F35EA">
              <w:rPr>
                <w:sz w:val="24"/>
                <w:szCs w:val="24"/>
              </w:rPr>
              <w:t xml:space="preserve"> </w:t>
            </w:r>
            <w:r>
              <w:rPr>
                <w:sz w:val="24"/>
                <w:szCs w:val="24"/>
              </w:rPr>
              <w:t>15 553 927,13* руб.,</w:t>
            </w:r>
          </w:p>
          <w:p w:rsidR="001B0353" w:rsidRPr="006F35EA" w:rsidRDefault="001B0353" w:rsidP="001B0353">
            <w:pPr>
              <w:widowControl w:val="0"/>
              <w:autoSpaceDE w:val="0"/>
              <w:autoSpaceDN w:val="0"/>
              <w:adjustRightInd w:val="0"/>
              <w:jc w:val="both"/>
              <w:rPr>
                <w:sz w:val="24"/>
                <w:szCs w:val="24"/>
              </w:rPr>
            </w:pPr>
            <w:r>
              <w:rPr>
                <w:sz w:val="24"/>
                <w:szCs w:val="24"/>
              </w:rPr>
              <w:t>2022 год - 16 368 610,56* руб.</w:t>
            </w:r>
          </w:p>
          <w:p w:rsidR="001B0353" w:rsidRPr="006366AF" w:rsidRDefault="001B0353" w:rsidP="001B0353">
            <w:pPr>
              <w:widowControl w:val="0"/>
              <w:autoSpaceDE w:val="0"/>
              <w:autoSpaceDN w:val="0"/>
              <w:adjustRightInd w:val="0"/>
              <w:rPr>
                <w:sz w:val="24"/>
                <w:szCs w:val="24"/>
              </w:rPr>
            </w:pPr>
            <w:r w:rsidRPr="006366AF">
              <w:rPr>
                <w:b/>
                <w:sz w:val="24"/>
                <w:szCs w:val="24"/>
              </w:rPr>
              <w:t>- областной бюджет</w:t>
            </w:r>
            <w:r w:rsidRPr="006366AF">
              <w:rPr>
                <w:sz w:val="24"/>
                <w:szCs w:val="24"/>
              </w:rPr>
              <w:t>:</w:t>
            </w:r>
          </w:p>
          <w:p w:rsidR="001B0353" w:rsidRPr="00AE558E" w:rsidRDefault="001B0353" w:rsidP="001B0353">
            <w:pPr>
              <w:widowControl w:val="0"/>
              <w:autoSpaceDE w:val="0"/>
              <w:autoSpaceDN w:val="0"/>
              <w:adjustRightInd w:val="0"/>
              <w:jc w:val="both"/>
              <w:rPr>
                <w:sz w:val="24"/>
                <w:szCs w:val="24"/>
              </w:rPr>
            </w:pPr>
            <w:r w:rsidRPr="00AE558E">
              <w:rPr>
                <w:sz w:val="24"/>
                <w:szCs w:val="24"/>
              </w:rPr>
              <w:t>2019 год – 14 319 600,00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2020 год –  6 655 610,39*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2021 год –  6 395 456,24</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2022 год – 6</w:t>
            </w:r>
            <w:r>
              <w:rPr>
                <w:sz w:val="24"/>
                <w:szCs w:val="24"/>
              </w:rPr>
              <w:t xml:space="preserve"> </w:t>
            </w:r>
            <w:r w:rsidRPr="00AE558E">
              <w:rPr>
                <w:sz w:val="24"/>
                <w:szCs w:val="24"/>
              </w:rPr>
              <w:t>785 687,47</w:t>
            </w:r>
            <w:r>
              <w:rPr>
                <w:sz w:val="24"/>
                <w:szCs w:val="24"/>
              </w:rPr>
              <w:t>*</w:t>
            </w:r>
            <w:r w:rsidRPr="00AE558E">
              <w:rPr>
                <w:sz w:val="24"/>
                <w:szCs w:val="24"/>
              </w:rPr>
              <w:t xml:space="preserve"> руб.</w:t>
            </w:r>
          </w:p>
          <w:p w:rsidR="001B0353" w:rsidRPr="006366AF" w:rsidRDefault="001B0353" w:rsidP="001B0353">
            <w:pPr>
              <w:widowControl w:val="0"/>
              <w:autoSpaceDE w:val="0"/>
              <w:autoSpaceDN w:val="0"/>
              <w:adjustRightInd w:val="0"/>
              <w:rPr>
                <w:sz w:val="24"/>
                <w:szCs w:val="24"/>
              </w:rPr>
            </w:pPr>
            <w:r w:rsidRPr="006366AF">
              <w:rPr>
                <w:sz w:val="24"/>
                <w:szCs w:val="24"/>
              </w:rPr>
              <w:t xml:space="preserve">- </w:t>
            </w:r>
            <w:r w:rsidRPr="006366AF">
              <w:rPr>
                <w:b/>
                <w:sz w:val="24"/>
                <w:szCs w:val="24"/>
              </w:rPr>
              <w:t>районный бюджет</w:t>
            </w:r>
          </w:p>
          <w:p w:rsidR="001B0353" w:rsidRPr="006366AF" w:rsidRDefault="001B0353" w:rsidP="001B0353">
            <w:pPr>
              <w:widowControl w:val="0"/>
              <w:autoSpaceDE w:val="0"/>
              <w:autoSpaceDN w:val="0"/>
              <w:adjustRightInd w:val="0"/>
              <w:rPr>
                <w:sz w:val="24"/>
                <w:szCs w:val="24"/>
              </w:rPr>
            </w:pPr>
            <w:r>
              <w:rPr>
                <w:sz w:val="24"/>
                <w:szCs w:val="24"/>
              </w:rPr>
              <w:t>2019 год – 8 461 886,32</w:t>
            </w:r>
            <w:r w:rsidRPr="006F35EA">
              <w:rPr>
                <w:sz w:val="24"/>
                <w:szCs w:val="24"/>
              </w:rPr>
              <w:t xml:space="preserve"> </w:t>
            </w:r>
            <w:r w:rsidRPr="006366AF">
              <w:rPr>
                <w:sz w:val="24"/>
                <w:szCs w:val="24"/>
              </w:rPr>
              <w:t>руб.</w:t>
            </w:r>
          </w:p>
          <w:p w:rsidR="001B0353" w:rsidRPr="006F35EA" w:rsidRDefault="001B0353" w:rsidP="001B0353">
            <w:pPr>
              <w:widowControl w:val="0"/>
              <w:autoSpaceDE w:val="0"/>
              <w:autoSpaceDN w:val="0"/>
              <w:adjustRightInd w:val="0"/>
              <w:jc w:val="both"/>
              <w:rPr>
                <w:sz w:val="24"/>
                <w:szCs w:val="24"/>
              </w:rPr>
            </w:pPr>
            <w:r>
              <w:rPr>
                <w:sz w:val="24"/>
                <w:szCs w:val="24"/>
              </w:rPr>
              <w:t>2020 год – 8 750 211,56*</w:t>
            </w:r>
            <w:r w:rsidRPr="006F35EA">
              <w:rPr>
                <w:sz w:val="24"/>
                <w:szCs w:val="24"/>
              </w:rPr>
              <w:t xml:space="preserve"> руб.,</w:t>
            </w:r>
          </w:p>
          <w:p w:rsidR="001B0353" w:rsidRDefault="001B0353" w:rsidP="001B0353">
            <w:pPr>
              <w:widowControl w:val="0"/>
              <w:autoSpaceDE w:val="0"/>
              <w:autoSpaceDN w:val="0"/>
              <w:adjustRightInd w:val="0"/>
              <w:jc w:val="both"/>
              <w:rPr>
                <w:sz w:val="24"/>
                <w:szCs w:val="24"/>
              </w:rPr>
            </w:pPr>
            <w:r w:rsidRPr="006F35EA">
              <w:rPr>
                <w:sz w:val="24"/>
                <w:szCs w:val="24"/>
              </w:rPr>
              <w:t>2021 г</w:t>
            </w:r>
            <w:r>
              <w:rPr>
                <w:sz w:val="24"/>
                <w:szCs w:val="24"/>
              </w:rPr>
              <w:t>од</w:t>
            </w:r>
            <w:r w:rsidRPr="006F35EA">
              <w:rPr>
                <w:sz w:val="24"/>
                <w:szCs w:val="24"/>
              </w:rPr>
              <w:t xml:space="preserve"> </w:t>
            </w:r>
            <w:r>
              <w:rPr>
                <w:sz w:val="24"/>
                <w:szCs w:val="24"/>
              </w:rPr>
              <w:t>–</w:t>
            </w:r>
            <w:r w:rsidRPr="006F35EA">
              <w:rPr>
                <w:sz w:val="24"/>
                <w:szCs w:val="24"/>
              </w:rPr>
              <w:t xml:space="preserve"> </w:t>
            </w:r>
            <w:r>
              <w:rPr>
                <w:sz w:val="24"/>
                <w:szCs w:val="24"/>
              </w:rPr>
              <w:t>9 158 470,89* руб.,</w:t>
            </w:r>
          </w:p>
          <w:p w:rsidR="001B0353" w:rsidRPr="006F35EA" w:rsidRDefault="001B0353" w:rsidP="001B0353">
            <w:pPr>
              <w:widowControl w:val="0"/>
              <w:autoSpaceDE w:val="0"/>
              <w:autoSpaceDN w:val="0"/>
              <w:adjustRightInd w:val="0"/>
              <w:jc w:val="both"/>
              <w:rPr>
                <w:sz w:val="24"/>
                <w:szCs w:val="24"/>
              </w:rPr>
            </w:pPr>
            <w:r>
              <w:rPr>
                <w:sz w:val="24"/>
                <w:szCs w:val="24"/>
              </w:rPr>
              <w:t>2022 год – 9 582 923,09* руб.</w:t>
            </w:r>
          </w:p>
          <w:p w:rsidR="001B0353" w:rsidRPr="006366AF" w:rsidRDefault="001B0353" w:rsidP="001B0353">
            <w:pPr>
              <w:widowControl w:val="0"/>
              <w:autoSpaceDE w:val="0"/>
              <w:autoSpaceDN w:val="0"/>
              <w:adjustRightInd w:val="0"/>
              <w:rPr>
                <w:sz w:val="24"/>
                <w:szCs w:val="24"/>
              </w:rPr>
            </w:pPr>
            <w:r w:rsidRPr="006366AF">
              <w:rPr>
                <w:sz w:val="24"/>
                <w:szCs w:val="24"/>
              </w:rPr>
              <w:t>Источником финансирования является районный бюджет (долевое</w:t>
            </w:r>
            <w:r>
              <w:rPr>
                <w:sz w:val="24"/>
                <w:szCs w:val="24"/>
              </w:rPr>
              <w:t xml:space="preserve"> </w:t>
            </w:r>
            <w:r w:rsidRPr="006366AF">
              <w:rPr>
                <w:sz w:val="24"/>
                <w:szCs w:val="24"/>
              </w:rPr>
              <w:t>софинансирование).</w:t>
            </w:r>
          </w:p>
          <w:p w:rsidR="001B0353" w:rsidRPr="006366AF" w:rsidRDefault="001B0353" w:rsidP="001B0353">
            <w:pPr>
              <w:widowControl w:val="0"/>
              <w:autoSpaceDE w:val="0"/>
              <w:autoSpaceDN w:val="0"/>
              <w:adjustRightInd w:val="0"/>
              <w:rPr>
                <w:sz w:val="24"/>
                <w:szCs w:val="24"/>
              </w:rPr>
            </w:pPr>
            <w:r w:rsidRPr="006366AF">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B0353" w:rsidRPr="006F35EA" w:rsidTr="001B0353">
        <w:trPr>
          <w:trHeight w:val="1546"/>
          <w:tblCellSpacing w:w="5" w:type="nil"/>
        </w:trPr>
        <w:tc>
          <w:tcPr>
            <w:tcW w:w="2325" w:type="dxa"/>
            <w:tcBorders>
              <w:top w:val="single" w:sz="4" w:space="0" w:color="auto"/>
              <w:left w:val="single" w:sz="4" w:space="0" w:color="auto"/>
              <w:bottom w:val="single" w:sz="4" w:space="0" w:color="auto"/>
              <w:right w:val="single" w:sz="4"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Ожидаемые результаты реализации программы</w:t>
            </w:r>
          </w:p>
        </w:tc>
        <w:tc>
          <w:tcPr>
            <w:tcW w:w="6567" w:type="dxa"/>
            <w:tcBorders>
              <w:top w:val="single" w:sz="4" w:space="0" w:color="auto"/>
              <w:left w:val="single" w:sz="4" w:space="0" w:color="auto"/>
              <w:bottom w:val="single" w:sz="4" w:space="0" w:color="auto"/>
              <w:right w:val="single" w:sz="4" w:space="0" w:color="auto"/>
            </w:tcBorders>
          </w:tcPr>
          <w:p w:rsidR="001B0353" w:rsidRPr="006366AF" w:rsidRDefault="001B0353" w:rsidP="001B0353">
            <w:pPr>
              <w:widowControl w:val="0"/>
              <w:autoSpaceDE w:val="0"/>
              <w:autoSpaceDN w:val="0"/>
              <w:adjustRightInd w:val="0"/>
              <w:rPr>
                <w:sz w:val="24"/>
                <w:szCs w:val="24"/>
              </w:rPr>
            </w:pPr>
            <w:r w:rsidRPr="006366AF">
              <w:rPr>
                <w:sz w:val="24"/>
                <w:szCs w:val="24"/>
              </w:rPr>
              <w:t>1. Развитие и улучшение качества дорожной сети Комсомольского муниципального района</w:t>
            </w:r>
          </w:p>
          <w:p w:rsidR="001B0353" w:rsidRDefault="001B0353" w:rsidP="001B0353">
            <w:pPr>
              <w:widowControl w:val="0"/>
              <w:autoSpaceDE w:val="0"/>
              <w:autoSpaceDN w:val="0"/>
              <w:adjustRightInd w:val="0"/>
              <w:rPr>
                <w:sz w:val="24"/>
                <w:szCs w:val="24"/>
              </w:rPr>
            </w:pPr>
            <w:r w:rsidRPr="006366AF">
              <w:rPr>
                <w:sz w:val="24"/>
                <w:szCs w:val="24"/>
              </w:rPr>
              <w:t>2. Сохранение количество маршрутов и рейсов по перевозкам пассажиров по Комсомольскому муниципальному району</w:t>
            </w:r>
          </w:p>
          <w:p w:rsidR="001B0353" w:rsidRPr="006366AF" w:rsidRDefault="001B0353" w:rsidP="001B0353">
            <w:pPr>
              <w:widowControl w:val="0"/>
              <w:autoSpaceDE w:val="0"/>
              <w:autoSpaceDN w:val="0"/>
              <w:adjustRightInd w:val="0"/>
              <w:rPr>
                <w:sz w:val="24"/>
                <w:szCs w:val="24"/>
              </w:rPr>
            </w:pPr>
            <w:r>
              <w:rPr>
                <w:sz w:val="24"/>
                <w:szCs w:val="24"/>
              </w:rPr>
              <w:t xml:space="preserve">3. </w:t>
            </w:r>
            <w:r w:rsidRPr="006F35EA">
              <w:rPr>
                <w:sz w:val="24"/>
                <w:szCs w:val="24"/>
              </w:rPr>
              <w:t xml:space="preserve"> Повышение уровня безопасности дорожного движения</w:t>
            </w:r>
          </w:p>
        </w:tc>
      </w:tr>
    </w:tbl>
    <w:p w:rsidR="001B0353" w:rsidRDefault="001B0353" w:rsidP="001B0353">
      <w:pPr>
        <w:widowControl w:val="0"/>
        <w:tabs>
          <w:tab w:val="left" w:pos="1620"/>
        </w:tabs>
        <w:autoSpaceDE w:val="0"/>
        <w:autoSpaceDN w:val="0"/>
        <w:adjustRightInd w:val="0"/>
        <w:rPr>
          <w:b/>
          <w:sz w:val="24"/>
          <w:szCs w:val="28"/>
        </w:rPr>
      </w:pPr>
      <w:r w:rsidRPr="0039189F">
        <w:rPr>
          <w:color w:val="332E2D"/>
          <w:spacing w:val="2"/>
          <w:sz w:val="24"/>
          <w:szCs w:val="24"/>
        </w:rPr>
        <w:t>«*» - объёмы финансирования будут уточняться в период  действия подпрограммы.</w:t>
      </w:r>
      <w:r w:rsidRPr="0039189F">
        <w:rPr>
          <w:color w:val="332E2D"/>
          <w:spacing w:val="2"/>
          <w:sz w:val="24"/>
          <w:szCs w:val="24"/>
        </w:rPr>
        <w:br/>
      </w:r>
    </w:p>
    <w:p w:rsidR="001B0353" w:rsidRDefault="001B0353" w:rsidP="001B0353">
      <w:pPr>
        <w:widowControl w:val="0"/>
        <w:tabs>
          <w:tab w:val="left" w:pos="1620"/>
        </w:tabs>
        <w:autoSpaceDE w:val="0"/>
        <w:autoSpaceDN w:val="0"/>
        <w:adjustRightInd w:val="0"/>
        <w:rPr>
          <w:b/>
          <w:sz w:val="24"/>
          <w:szCs w:val="28"/>
        </w:rPr>
      </w:pPr>
    </w:p>
    <w:p w:rsidR="001B0353" w:rsidRPr="00742FE8" w:rsidRDefault="001B0353" w:rsidP="001B0353">
      <w:pPr>
        <w:widowControl w:val="0"/>
        <w:autoSpaceDE w:val="0"/>
        <w:autoSpaceDN w:val="0"/>
        <w:adjustRightInd w:val="0"/>
        <w:outlineLvl w:val="1"/>
        <w:rPr>
          <w:b/>
          <w:sz w:val="24"/>
          <w:szCs w:val="28"/>
        </w:rPr>
      </w:pPr>
      <w:r w:rsidRPr="00742FE8">
        <w:rPr>
          <w:b/>
          <w:sz w:val="24"/>
          <w:szCs w:val="28"/>
        </w:rPr>
        <w:t>2. Анализ текущей ситуации в сфере реализации</w:t>
      </w:r>
    </w:p>
    <w:p w:rsidR="001B0353" w:rsidRPr="00742FE8" w:rsidRDefault="001B0353" w:rsidP="001B0353">
      <w:pPr>
        <w:widowControl w:val="0"/>
        <w:autoSpaceDE w:val="0"/>
        <w:autoSpaceDN w:val="0"/>
        <w:adjustRightInd w:val="0"/>
        <w:rPr>
          <w:b/>
          <w:sz w:val="24"/>
          <w:szCs w:val="28"/>
        </w:rPr>
      </w:pPr>
      <w:r>
        <w:rPr>
          <w:b/>
          <w:sz w:val="24"/>
          <w:szCs w:val="28"/>
        </w:rPr>
        <w:t>муниципальной</w:t>
      </w:r>
      <w:r w:rsidRPr="00742FE8">
        <w:rPr>
          <w:b/>
          <w:sz w:val="24"/>
          <w:szCs w:val="28"/>
        </w:rPr>
        <w:t xml:space="preserve"> программы</w:t>
      </w:r>
    </w:p>
    <w:p w:rsidR="001B0353" w:rsidRPr="00742FE8" w:rsidRDefault="001B0353" w:rsidP="001B0353">
      <w:pPr>
        <w:widowControl w:val="0"/>
        <w:autoSpaceDE w:val="0"/>
        <w:autoSpaceDN w:val="0"/>
        <w:adjustRightInd w:val="0"/>
        <w:rPr>
          <w:b/>
          <w:sz w:val="24"/>
          <w:szCs w:val="28"/>
        </w:rPr>
      </w:pPr>
    </w:p>
    <w:p w:rsidR="001B0353" w:rsidRPr="004B350D" w:rsidRDefault="001B0353" w:rsidP="001B0353">
      <w:pPr>
        <w:widowControl w:val="0"/>
        <w:autoSpaceDE w:val="0"/>
        <w:autoSpaceDN w:val="0"/>
        <w:adjustRightInd w:val="0"/>
        <w:outlineLvl w:val="2"/>
        <w:rPr>
          <w:sz w:val="24"/>
          <w:szCs w:val="28"/>
        </w:rPr>
      </w:pPr>
      <w:r w:rsidRPr="00742FE8">
        <w:rPr>
          <w:b/>
          <w:sz w:val="24"/>
          <w:szCs w:val="28"/>
        </w:rPr>
        <w:t>2.1. Дорожное хозяйство</w:t>
      </w:r>
    </w:p>
    <w:p w:rsidR="001B0353" w:rsidRPr="00FD124C" w:rsidRDefault="001B0353" w:rsidP="001B0353">
      <w:pPr>
        <w:widowControl w:val="0"/>
        <w:autoSpaceDE w:val="0"/>
        <w:autoSpaceDN w:val="0"/>
        <w:adjustRightInd w:val="0"/>
        <w:ind w:firstLine="540"/>
        <w:jc w:val="both"/>
        <w:rPr>
          <w:sz w:val="24"/>
          <w:szCs w:val="28"/>
        </w:rPr>
      </w:pPr>
      <w:r w:rsidRPr="00D33FC9">
        <w:rPr>
          <w:sz w:val="24"/>
          <w:szCs w:val="28"/>
        </w:rPr>
        <w:t>Комсомольский муниципальный район занимает территорию 1470 км</w:t>
      </w:r>
      <w:r w:rsidRPr="00D33FC9">
        <w:rPr>
          <w:sz w:val="24"/>
          <w:szCs w:val="28"/>
          <w:vertAlign w:val="superscript"/>
        </w:rPr>
        <w:t>2</w:t>
      </w:r>
      <w:r w:rsidRPr="00D33FC9">
        <w:rPr>
          <w:sz w:val="24"/>
          <w:szCs w:val="28"/>
        </w:rPr>
        <w:t xml:space="preserve">, с населением </w:t>
      </w:r>
      <w:r>
        <w:rPr>
          <w:sz w:val="24"/>
          <w:szCs w:val="28"/>
        </w:rPr>
        <w:t>более 20 тыс.</w:t>
      </w:r>
      <w:r w:rsidRPr="00D33FC9">
        <w:rPr>
          <w:sz w:val="24"/>
          <w:szCs w:val="28"/>
        </w:rPr>
        <w:t xml:space="preserve"> человек. По территории района проходят </w:t>
      </w:r>
      <w:r>
        <w:rPr>
          <w:sz w:val="24"/>
          <w:szCs w:val="28"/>
        </w:rPr>
        <w:t>автодороги регионального, межмуниципального</w:t>
      </w:r>
      <w:r w:rsidRPr="00D33FC9">
        <w:rPr>
          <w:sz w:val="24"/>
          <w:szCs w:val="28"/>
        </w:rPr>
        <w:t xml:space="preserve"> и местного значения. Общая протяженность дорог </w:t>
      </w:r>
      <w:r w:rsidRPr="00D33FC9">
        <w:rPr>
          <w:sz w:val="24"/>
          <w:szCs w:val="28"/>
        </w:rPr>
        <w:lastRenderedPageBreak/>
        <w:t>общего пользования в границах муниципального района составляет 469,391</w:t>
      </w:r>
      <w:r w:rsidRPr="00D33FC9">
        <w:rPr>
          <w:sz w:val="24"/>
          <w:szCs w:val="28"/>
          <w:vertAlign w:val="superscript"/>
        </w:rPr>
        <w:t>*</w:t>
      </w:r>
      <w:r w:rsidRPr="00D33FC9">
        <w:rPr>
          <w:sz w:val="24"/>
          <w:szCs w:val="28"/>
        </w:rPr>
        <w:t xml:space="preserve"> км, из них 186,21</w:t>
      </w:r>
      <w:r w:rsidRPr="00D33FC9">
        <w:rPr>
          <w:sz w:val="24"/>
          <w:szCs w:val="28"/>
          <w:vertAlign w:val="superscript"/>
        </w:rPr>
        <w:t>*</w:t>
      </w:r>
      <w:r w:rsidRPr="00D33FC9">
        <w:rPr>
          <w:sz w:val="24"/>
          <w:szCs w:val="28"/>
        </w:rPr>
        <w:t xml:space="preserve"> км областных дорог, 283,181 км приходится на улично-дорожную сеть и дороги между населенными пунктами района. На </w:t>
      </w:r>
      <w:r>
        <w:rPr>
          <w:sz w:val="24"/>
          <w:szCs w:val="28"/>
        </w:rPr>
        <w:t>дорогах местного значения</w:t>
      </w:r>
      <w:r w:rsidRPr="00D33FC9">
        <w:rPr>
          <w:sz w:val="24"/>
          <w:szCs w:val="28"/>
        </w:rPr>
        <w:t xml:space="preserve"> имеется 1</w:t>
      </w:r>
      <w:r>
        <w:rPr>
          <w:sz w:val="24"/>
          <w:szCs w:val="28"/>
        </w:rPr>
        <w:t>7 автомобильных</w:t>
      </w:r>
      <w:r w:rsidRPr="00D33FC9">
        <w:rPr>
          <w:sz w:val="24"/>
          <w:szCs w:val="28"/>
        </w:rPr>
        <w:t xml:space="preserve"> мостов. Дорожная сеть Комсомольского муниципального района в настоящее время обеспечивает круглогодичный бесперебойный проезд автомобилей. В то же время практически все дороги в той или иной степени характеризуются дефектами, связанными преимущественно с состоянием дорожного покрытия,  водоотводных и мостовых сооружений.  Кроме этого, отдельные участки дорожной сети муниципального района не соответствуют современным </w:t>
      </w:r>
      <w:r w:rsidRPr="00FD124C">
        <w:rPr>
          <w:sz w:val="24"/>
          <w:szCs w:val="28"/>
        </w:rPr>
        <w:t>нормативным требованиям по геометрическим параметрам и по допустимым нагрузкам транспортных средств (прочности дорожных конструкций, одежд).</w:t>
      </w:r>
    </w:p>
    <w:p w:rsidR="001B0353" w:rsidRPr="00FD124C" w:rsidRDefault="001B0353" w:rsidP="001B0353">
      <w:pPr>
        <w:spacing w:before="25" w:after="25"/>
        <w:ind w:firstLine="426"/>
        <w:jc w:val="both"/>
        <w:rPr>
          <w:sz w:val="24"/>
          <w:szCs w:val="28"/>
        </w:rPr>
      </w:pPr>
      <w:r w:rsidRPr="004B350D">
        <w:rPr>
          <w:sz w:val="24"/>
          <w:szCs w:val="28"/>
        </w:rPr>
        <w:t xml:space="preserve">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w:t>
      </w:r>
      <w:r>
        <w:rPr>
          <w:sz w:val="24"/>
          <w:szCs w:val="28"/>
        </w:rPr>
        <w:t xml:space="preserve">автомобильных дорог. </w:t>
      </w:r>
      <w:r w:rsidRPr="004B350D">
        <w:rPr>
          <w:sz w:val="24"/>
          <w:szCs w:val="28"/>
        </w:rPr>
        <w:t>С этой целью ежегодно проводятся работы по реконстру</w:t>
      </w:r>
      <w:r>
        <w:rPr>
          <w:sz w:val="24"/>
          <w:szCs w:val="28"/>
        </w:rPr>
        <w:t xml:space="preserve">кции автомобильных дорог. </w:t>
      </w:r>
      <w:r w:rsidRPr="00B92F6E">
        <w:rPr>
          <w:sz w:val="24"/>
          <w:szCs w:val="28"/>
        </w:rPr>
        <w:t xml:space="preserve">В 2017г. </w:t>
      </w:r>
      <w:r>
        <w:rPr>
          <w:sz w:val="24"/>
          <w:szCs w:val="28"/>
        </w:rPr>
        <w:t>проведены ремонтные работы с привлечением средств областного бюджета на дорогах в с. Марково (ул. Центральная), в с. Новая Усадьба (ул. Зои Космодемьянской), д. Юрьево, д. Иваньково и д. Кожевниково. В 2018 году выполнен ремонт ул. 9 мая и ул. Окружной в г. Комсомольске. Кроме того, ежегодно наносится горизонтальная разметка согласно проектам организации дорожного движения, на территории всего района.</w:t>
      </w:r>
      <w:r w:rsidRPr="00FD124C">
        <w:rPr>
          <w:sz w:val="24"/>
          <w:szCs w:val="28"/>
        </w:rPr>
        <w:tab/>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ab/>
        <w:t xml:space="preserve">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Себестоимость грузоперевозок, осуществляемых по автомобильным дорогам, имеющим транспортно-эксплуатационные показатели, не соответствующие нормативным требованиям, повышается, а безопасность движения ухудшается.</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Для обеспечения прогнозируемых объемов автомобильных перевозок требуется приведение их в соответствие с нормативными требованиями по транспортно-эксплуатационному состоянию.</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ab/>
      </w:r>
      <w:r>
        <w:rPr>
          <w:sz w:val="24"/>
          <w:szCs w:val="28"/>
        </w:rPr>
        <w:t>В</w:t>
      </w:r>
      <w:r w:rsidRPr="00FD124C">
        <w:rPr>
          <w:sz w:val="24"/>
          <w:szCs w:val="28"/>
        </w:rPr>
        <w:t xml:space="preserve">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Состояние сети дорог определяется своевременностью, полнотой и качеством выполнения работ по содержанию, ремонту, капитальному ремонту, реконструкции и строительству дорог и зависит напрямую от объемов финансирования и стратегии распределения финансовых ресурсов. В ходе анализа технического состояния объектов выявляются многочисленные проблемы, требующие незамедлительного решения и больших финансовых средств, что зачастую несоизмеримо с возможностями бюджета Комсомольского муниципального района.</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ab/>
        <w:t>Применение программно-целевого метода в развитии автомобильных дорог общего пользования местного значения в муниципальном районе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ab/>
        <w:t>Реализация комплекса программных мероприятий сопряжена со следующими рисками:</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 xml:space="preserve"> - возникновении бюджетного дефицита, сокращении объемов финансирования дорожной отрасли;</w:t>
      </w:r>
    </w:p>
    <w:p w:rsidR="001B0353" w:rsidRPr="00FD124C" w:rsidRDefault="001B0353" w:rsidP="001B0353">
      <w:pPr>
        <w:widowControl w:val="0"/>
        <w:autoSpaceDE w:val="0"/>
        <w:autoSpaceDN w:val="0"/>
        <w:adjustRightInd w:val="0"/>
        <w:ind w:firstLine="540"/>
        <w:jc w:val="both"/>
        <w:rPr>
          <w:sz w:val="24"/>
          <w:szCs w:val="28"/>
        </w:rPr>
      </w:pPr>
      <w:r w:rsidRPr="00FD124C">
        <w:rPr>
          <w:sz w:val="24"/>
          <w:szCs w:val="28"/>
        </w:rPr>
        <w:t xml:space="preserve">- риск превышения фактического уровня инфляции по сравнению с </w:t>
      </w:r>
      <w:r w:rsidRPr="00FD124C">
        <w:rPr>
          <w:sz w:val="24"/>
          <w:szCs w:val="28"/>
        </w:rPr>
        <w:lastRenderedPageBreak/>
        <w:t>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содержания автомобильных дорог муниципального района;</w:t>
      </w:r>
    </w:p>
    <w:p w:rsidR="001B0353" w:rsidRPr="004B350D" w:rsidRDefault="001B0353" w:rsidP="001B0353">
      <w:pPr>
        <w:widowControl w:val="0"/>
        <w:autoSpaceDE w:val="0"/>
        <w:autoSpaceDN w:val="0"/>
        <w:adjustRightInd w:val="0"/>
        <w:ind w:firstLine="540"/>
        <w:jc w:val="both"/>
        <w:rPr>
          <w:sz w:val="24"/>
          <w:szCs w:val="28"/>
        </w:rPr>
      </w:pPr>
      <w:r w:rsidRPr="00FD124C">
        <w:rPr>
          <w:sz w:val="24"/>
          <w:szCs w:val="28"/>
        </w:rPr>
        <w:t>- риск задержки завершения перехода на финансирование работ по содержанию, ремонту и строительству автомобильных дорог в соответствии с нормативами денежных затрат, что не позволит в период реализации Программы существенно сократить накопленное отставание в выполнении ремонтных работ автомобильных дорог муниципального района и достичь запланированных в Программе величин показателей.</w:t>
      </w: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Текущее техническое состояние автодорожной сети по состоянию на 201</w:t>
      </w:r>
      <w:r>
        <w:rPr>
          <w:sz w:val="24"/>
          <w:szCs w:val="28"/>
        </w:rPr>
        <w:t>9</w:t>
      </w:r>
      <w:r w:rsidRPr="004B350D">
        <w:rPr>
          <w:sz w:val="24"/>
          <w:szCs w:val="28"/>
        </w:rPr>
        <w:t xml:space="preserve"> год характеризуется следующими показателями:</w:t>
      </w:r>
    </w:p>
    <w:p w:rsidR="001B0353" w:rsidRPr="00D343D4" w:rsidRDefault="001B0353" w:rsidP="001B0353">
      <w:pPr>
        <w:widowControl w:val="0"/>
        <w:autoSpaceDE w:val="0"/>
        <w:autoSpaceDN w:val="0"/>
        <w:adjustRightInd w:val="0"/>
        <w:ind w:firstLine="540"/>
        <w:jc w:val="both"/>
        <w:rPr>
          <w:sz w:val="24"/>
          <w:szCs w:val="28"/>
        </w:rPr>
      </w:pPr>
      <w:r w:rsidRPr="00D343D4">
        <w:rPr>
          <w:sz w:val="24"/>
          <w:szCs w:val="28"/>
        </w:rPr>
        <w:t>- 47,3</w:t>
      </w:r>
      <w:r>
        <w:rPr>
          <w:sz w:val="24"/>
          <w:szCs w:val="28"/>
        </w:rPr>
        <w:t xml:space="preserve"> </w:t>
      </w:r>
      <w:r w:rsidRPr="00D343D4">
        <w:rPr>
          <w:sz w:val="24"/>
          <w:szCs w:val="28"/>
        </w:rPr>
        <w:t>% существующих</w:t>
      </w:r>
      <w:r>
        <w:rPr>
          <w:sz w:val="24"/>
          <w:szCs w:val="28"/>
        </w:rPr>
        <w:t xml:space="preserve"> </w:t>
      </w:r>
      <w:r w:rsidRPr="00D343D4">
        <w:rPr>
          <w:sz w:val="24"/>
          <w:szCs w:val="28"/>
        </w:rPr>
        <w:t>межпоселковых районных автомобильных дорог</w:t>
      </w:r>
      <w:r>
        <w:rPr>
          <w:sz w:val="24"/>
          <w:szCs w:val="28"/>
        </w:rPr>
        <w:t xml:space="preserve"> </w:t>
      </w:r>
      <w:r w:rsidRPr="00D343D4">
        <w:rPr>
          <w:sz w:val="24"/>
          <w:szCs w:val="28"/>
        </w:rPr>
        <w:t>местного значения не имеют твердого покрытия, включая</w:t>
      </w:r>
      <w:r>
        <w:rPr>
          <w:sz w:val="24"/>
          <w:szCs w:val="28"/>
        </w:rPr>
        <w:t xml:space="preserve"> </w:t>
      </w:r>
      <w:r w:rsidRPr="00D343D4">
        <w:rPr>
          <w:sz w:val="24"/>
          <w:szCs w:val="28"/>
        </w:rPr>
        <w:t>31,1% автомобильных дорог к населенным пунктам с числом жителей менее 10 человек и 6,2% - менее 20;</w:t>
      </w:r>
    </w:p>
    <w:p w:rsidR="001B0353" w:rsidRPr="00821D33" w:rsidRDefault="001B0353" w:rsidP="001B0353">
      <w:pPr>
        <w:widowControl w:val="0"/>
        <w:autoSpaceDE w:val="0"/>
        <w:autoSpaceDN w:val="0"/>
        <w:adjustRightInd w:val="0"/>
        <w:ind w:firstLine="540"/>
        <w:jc w:val="both"/>
        <w:rPr>
          <w:sz w:val="24"/>
          <w:szCs w:val="28"/>
        </w:rPr>
      </w:pPr>
      <w:r w:rsidRPr="00D343D4">
        <w:rPr>
          <w:sz w:val="24"/>
          <w:szCs w:val="28"/>
        </w:rPr>
        <w:t>- 62,5% существующих внутрипоселковых автомобильных дорог</w:t>
      </w:r>
      <w:r>
        <w:rPr>
          <w:sz w:val="24"/>
          <w:szCs w:val="28"/>
        </w:rPr>
        <w:t xml:space="preserve"> </w:t>
      </w:r>
      <w:r w:rsidRPr="00D343D4">
        <w:rPr>
          <w:sz w:val="24"/>
          <w:szCs w:val="28"/>
        </w:rPr>
        <w:t>общего пользования не имеют твердого покрытия;</w:t>
      </w:r>
    </w:p>
    <w:p w:rsidR="001B0353" w:rsidRPr="00821D33" w:rsidRDefault="001B0353" w:rsidP="001B0353">
      <w:pPr>
        <w:widowControl w:val="0"/>
        <w:autoSpaceDE w:val="0"/>
        <w:autoSpaceDN w:val="0"/>
        <w:adjustRightInd w:val="0"/>
        <w:ind w:firstLine="540"/>
        <w:jc w:val="both"/>
        <w:rPr>
          <w:sz w:val="24"/>
          <w:szCs w:val="28"/>
        </w:rPr>
      </w:pPr>
      <w:r w:rsidRPr="00821D33">
        <w:rPr>
          <w:sz w:val="24"/>
          <w:szCs w:val="28"/>
        </w:rPr>
        <w:t>- только 10% существующих</w:t>
      </w:r>
      <w:r>
        <w:rPr>
          <w:sz w:val="24"/>
          <w:szCs w:val="28"/>
        </w:rPr>
        <w:t xml:space="preserve"> </w:t>
      </w:r>
      <w:r w:rsidRPr="00821D33">
        <w:rPr>
          <w:sz w:val="24"/>
          <w:szCs w:val="28"/>
        </w:rPr>
        <w:t>межпоселковых районных автомобильных дорог местного значения имеют асфальтовое покрытие;</w:t>
      </w:r>
    </w:p>
    <w:p w:rsidR="001B0353" w:rsidRPr="00821D33" w:rsidRDefault="001B0353" w:rsidP="001B0353">
      <w:pPr>
        <w:widowControl w:val="0"/>
        <w:autoSpaceDE w:val="0"/>
        <w:autoSpaceDN w:val="0"/>
        <w:adjustRightInd w:val="0"/>
        <w:ind w:firstLine="540"/>
        <w:jc w:val="both"/>
        <w:rPr>
          <w:sz w:val="24"/>
          <w:szCs w:val="28"/>
        </w:rPr>
      </w:pPr>
      <w:r w:rsidRPr="00821D33">
        <w:rPr>
          <w:sz w:val="24"/>
          <w:szCs w:val="28"/>
        </w:rPr>
        <w:t>- не отвечают нормативным требованиям более 30% автомобильных дорог общего пользования местного значения;</w:t>
      </w:r>
    </w:p>
    <w:p w:rsidR="001B0353" w:rsidRPr="00C3324B" w:rsidRDefault="001B0353" w:rsidP="001B0353">
      <w:pPr>
        <w:widowControl w:val="0"/>
        <w:autoSpaceDE w:val="0"/>
        <w:autoSpaceDN w:val="0"/>
        <w:adjustRightInd w:val="0"/>
        <w:ind w:firstLine="540"/>
        <w:jc w:val="both"/>
        <w:rPr>
          <w:sz w:val="24"/>
          <w:szCs w:val="28"/>
        </w:rPr>
      </w:pPr>
      <w:r w:rsidRPr="00821D33">
        <w:rPr>
          <w:sz w:val="24"/>
          <w:szCs w:val="28"/>
        </w:rPr>
        <w:t>- высокая степень износа и низкий эксплуатационно-технический уровень автомобильных дорог</w:t>
      </w:r>
      <w:r>
        <w:rPr>
          <w:sz w:val="24"/>
          <w:szCs w:val="28"/>
        </w:rPr>
        <w:t>:</w:t>
      </w:r>
      <w:r w:rsidRPr="00D343D4">
        <w:rPr>
          <w:sz w:val="24"/>
          <w:szCs w:val="28"/>
        </w:rPr>
        <w:t>9,5% ав</w:t>
      </w:r>
      <w:r w:rsidRPr="00821D33">
        <w:rPr>
          <w:sz w:val="24"/>
          <w:szCs w:val="28"/>
        </w:rPr>
        <w:t>томобильных дорог района требуют ремонта, еще30,8% - капитального ремонта;</w:t>
      </w:r>
    </w:p>
    <w:p w:rsidR="001B0353" w:rsidRPr="00C3324B" w:rsidRDefault="001B0353" w:rsidP="001B0353">
      <w:pPr>
        <w:widowControl w:val="0"/>
        <w:autoSpaceDE w:val="0"/>
        <w:autoSpaceDN w:val="0"/>
        <w:adjustRightInd w:val="0"/>
        <w:ind w:firstLine="540"/>
        <w:jc w:val="both"/>
        <w:rPr>
          <w:sz w:val="24"/>
          <w:szCs w:val="28"/>
        </w:rPr>
      </w:pPr>
      <w:r w:rsidRPr="00C3324B">
        <w:rPr>
          <w:sz w:val="24"/>
          <w:szCs w:val="28"/>
        </w:rPr>
        <w:t>В целом, с учетом областных дорог, автомобильная сеть Комсомольского района имеет следующие показатели:</w:t>
      </w:r>
    </w:p>
    <w:p w:rsidR="001B0353" w:rsidRPr="00C3324B" w:rsidRDefault="001B0353" w:rsidP="001B0353">
      <w:pPr>
        <w:widowControl w:val="0"/>
        <w:autoSpaceDE w:val="0"/>
        <w:autoSpaceDN w:val="0"/>
        <w:adjustRightInd w:val="0"/>
        <w:ind w:firstLine="540"/>
        <w:jc w:val="both"/>
        <w:rPr>
          <w:sz w:val="24"/>
          <w:szCs w:val="28"/>
        </w:rPr>
      </w:pPr>
      <w:r w:rsidRPr="00C3324B">
        <w:rPr>
          <w:sz w:val="24"/>
          <w:szCs w:val="28"/>
        </w:rPr>
        <w:t>- 34,7% автомобильных дорог общего пользования не имеют твердого покрытия;</w:t>
      </w:r>
    </w:p>
    <w:p w:rsidR="001B0353" w:rsidRPr="00C3324B" w:rsidRDefault="001B0353" w:rsidP="001B0353">
      <w:pPr>
        <w:widowControl w:val="0"/>
        <w:autoSpaceDE w:val="0"/>
        <w:autoSpaceDN w:val="0"/>
        <w:adjustRightInd w:val="0"/>
        <w:ind w:firstLine="540"/>
        <w:jc w:val="both"/>
        <w:rPr>
          <w:sz w:val="24"/>
          <w:szCs w:val="28"/>
        </w:rPr>
      </w:pPr>
      <w:r w:rsidRPr="00C3324B">
        <w:rPr>
          <w:sz w:val="24"/>
          <w:szCs w:val="28"/>
        </w:rPr>
        <w:t>- 41,7% автомобильных дорог общего пользования имеют асфальтовое покрытие.</w:t>
      </w:r>
    </w:p>
    <w:p w:rsidR="001B0353" w:rsidRPr="00C3324B" w:rsidRDefault="001B0353" w:rsidP="001B0353">
      <w:pPr>
        <w:widowControl w:val="0"/>
        <w:autoSpaceDE w:val="0"/>
        <w:autoSpaceDN w:val="0"/>
        <w:adjustRightInd w:val="0"/>
        <w:rPr>
          <w:sz w:val="24"/>
          <w:szCs w:val="28"/>
        </w:rPr>
      </w:pPr>
    </w:p>
    <w:p w:rsidR="001B0353" w:rsidRPr="004A11A4" w:rsidRDefault="001B0353" w:rsidP="001B0353">
      <w:pPr>
        <w:widowControl w:val="0"/>
        <w:autoSpaceDE w:val="0"/>
        <w:autoSpaceDN w:val="0"/>
        <w:adjustRightInd w:val="0"/>
        <w:outlineLvl w:val="3"/>
        <w:rPr>
          <w:b/>
          <w:sz w:val="24"/>
          <w:szCs w:val="28"/>
        </w:rPr>
      </w:pPr>
      <w:r w:rsidRPr="004A11A4">
        <w:rPr>
          <w:b/>
          <w:sz w:val="24"/>
          <w:szCs w:val="28"/>
        </w:rPr>
        <w:t>Показатели, характеризующие состояние</w:t>
      </w:r>
      <w:r>
        <w:rPr>
          <w:b/>
          <w:sz w:val="24"/>
          <w:szCs w:val="28"/>
        </w:rPr>
        <w:t xml:space="preserve"> </w:t>
      </w:r>
      <w:r w:rsidRPr="004A11A4">
        <w:rPr>
          <w:b/>
          <w:sz w:val="24"/>
          <w:szCs w:val="28"/>
        </w:rPr>
        <w:t>автомобильных дорог общего пользования Комсомольского муниципального района Ивановской области</w:t>
      </w:r>
    </w:p>
    <w:p w:rsidR="001B0353" w:rsidRPr="004B350D" w:rsidRDefault="001B0353" w:rsidP="001B0353">
      <w:pPr>
        <w:widowControl w:val="0"/>
        <w:autoSpaceDE w:val="0"/>
        <w:autoSpaceDN w:val="0"/>
        <w:adjustRightInd w:val="0"/>
        <w:rPr>
          <w:sz w:val="24"/>
          <w:szCs w:val="28"/>
        </w:rPr>
      </w:pPr>
    </w:p>
    <w:tbl>
      <w:tblPr>
        <w:tblW w:w="906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1"/>
        <w:gridCol w:w="4142"/>
        <w:gridCol w:w="671"/>
        <w:gridCol w:w="895"/>
        <w:gridCol w:w="895"/>
        <w:gridCol w:w="895"/>
        <w:gridCol w:w="895"/>
      </w:tblGrid>
      <w:tr w:rsidR="001B0353" w:rsidRPr="006F35EA" w:rsidTr="001B0353">
        <w:trPr>
          <w:trHeight w:val="400"/>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 N  </w:t>
            </w:r>
          </w:p>
        </w:tc>
        <w:tc>
          <w:tcPr>
            <w:tcW w:w="4142" w:type="dxa"/>
          </w:tcPr>
          <w:p w:rsidR="001B0353" w:rsidRPr="006F35EA" w:rsidRDefault="001B0353" w:rsidP="001B0353">
            <w:pPr>
              <w:widowControl w:val="0"/>
              <w:autoSpaceDE w:val="0"/>
              <w:autoSpaceDN w:val="0"/>
              <w:adjustRightInd w:val="0"/>
              <w:rPr>
                <w:sz w:val="22"/>
              </w:rPr>
            </w:pPr>
            <w:r w:rsidRPr="006F35EA">
              <w:rPr>
                <w:sz w:val="22"/>
              </w:rPr>
              <w:t xml:space="preserve">      Наименование показателя      </w:t>
            </w:r>
          </w:p>
        </w:tc>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Ед. </w:t>
            </w:r>
          </w:p>
          <w:p w:rsidR="001B0353" w:rsidRPr="006F35EA" w:rsidRDefault="001B0353" w:rsidP="001B0353">
            <w:pPr>
              <w:widowControl w:val="0"/>
              <w:autoSpaceDE w:val="0"/>
              <w:autoSpaceDN w:val="0"/>
              <w:adjustRightInd w:val="0"/>
              <w:rPr>
                <w:sz w:val="22"/>
              </w:rPr>
            </w:pPr>
            <w:r w:rsidRPr="006F35EA">
              <w:rPr>
                <w:sz w:val="22"/>
              </w:rPr>
              <w:t>изм.</w:t>
            </w:r>
          </w:p>
        </w:tc>
        <w:tc>
          <w:tcPr>
            <w:tcW w:w="895" w:type="dxa"/>
          </w:tcPr>
          <w:p w:rsidR="001B0353" w:rsidRPr="006F35EA" w:rsidRDefault="001B0353" w:rsidP="001B0353">
            <w:pPr>
              <w:widowControl w:val="0"/>
              <w:autoSpaceDE w:val="0"/>
              <w:autoSpaceDN w:val="0"/>
              <w:adjustRightInd w:val="0"/>
              <w:rPr>
                <w:sz w:val="22"/>
              </w:rPr>
            </w:pPr>
            <w:r w:rsidRPr="006F35EA">
              <w:rPr>
                <w:sz w:val="22"/>
              </w:rPr>
              <w:t xml:space="preserve"> 2015</w:t>
            </w:r>
          </w:p>
        </w:tc>
        <w:tc>
          <w:tcPr>
            <w:tcW w:w="895" w:type="dxa"/>
          </w:tcPr>
          <w:p w:rsidR="001B0353" w:rsidRPr="006F35EA" w:rsidRDefault="001B0353" w:rsidP="001B0353">
            <w:pPr>
              <w:widowControl w:val="0"/>
              <w:autoSpaceDE w:val="0"/>
              <w:autoSpaceDN w:val="0"/>
              <w:adjustRightInd w:val="0"/>
              <w:rPr>
                <w:sz w:val="22"/>
              </w:rPr>
            </w:pPr>
            <w:r w:rsidRPr="006F35EA">
              <w:rPr>
                <w:sz w:val="22"/>
              </w:rPr>
              <w:t xml:space="preserve"> 2016</w:t>
            </w:r>
          </w:p>
        </w:tc>
        <w:tc>
          <w:tcPr>
            <w:tcW w:w="895" w:type="dxa"/>
          </w:tcPr>
          <w:p w:rsidR="001B0353" w:rsidRPr="006F35EA" w:rsidRDefault="001B0353" w:rsidP="001B0353">
            <w:pPr>
              <w:widowControl w:val="0"/>
              <w:autoSpaceDE w:val="0"/>
              <w:autoSpaceDN w:val="0"/>
              <w:adjustRightInd w:val="0"/>
              <w:rPr>
                <w:sz w:val="22"/>
              </w:rPr>
            </w:pPr>
            <w:r w:rsidRPr="006F35EA">
              <w:rPr>
                <w:sz w:val="22"/>
              </w:rPr>
              <w:t xml:space="preserve"> 2017</w:t>
            </w:r>
          </w:p>
          <w:p w:rsidR="001B0353" w:rsidRPr="006F35EA" w:rsidRDefault="001B0353" w:rsidP="001B0353">
            <w:pPr>
              <w:widowControl w:val="0"/>
              <w:autoSpaceDE w:val="0"/>
              <w:autoSpaceDN w:val="0"/>
              <w:adjustRightInd w:val="0"/>
              <w:rPr>
                <w:sz w:val="22"/>
              </w:rPr>
            </w:pPr>
          </w:p>
        </w:tc>
        <w:tc>
          <w:tcPr>
            <w:tcW w:w="895" w:type="dxa"/>
          </w:tcPr>
          <w:p w:rsidR="001B0353" w:rsidRPr="006F35EA" w:rsidRDefault="001B0353" w:rsidP="001B0353">
            <w:pPr>
              <w:widowControl w:val="0"/>
              <w:autoSpaceDE w:val="0"/>
              <w:autoSpaceDN w:val="0"/>
              <w:adjustRightInd w:val="0"/>
              <w:rPr>
                <w:sz w:val="22"/>
              </w:rPr>
            </w:pPr>
            <w:r w:rsidRPr="006F35EA">
              <w:rPr>
                <w:sz w:val="22"/>
              </w:rPr>
              <w:t>2018</w:t>
            </w:r>
          </w:p>
        </w:tc>
      </w:tr>
      <w:tr w:rsidR="001B0353" w:rsidRPr="006F35EA" w:rsidTr="001B0353">
        <w:trPr>
          <w:trHeight w:val="800"/>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1.  </w:t>
            </w:r>
          </w:p>
        </w:tc>
        <w:tc>
          <w:tcPr>
            <w:tcW w:w="4142" w:type="dxa"/>
          </w:tcPr>
          <w:p w:rsidR="001B0353" w:rsidRPr="006F35EA" w:rsidRDefault="001B0353" w:rsidP="001B0353">
            <w:pPr>
              <w:widowControl w:val="0"/>
              <w:autoSpaceDE w:val="0"/>
              <w:autoSpaceDN w:val="0"/>
              <w:adjustRightInd w:val="0"/>
              <w:rPr>
                <w:sz w:val="22"/>
              </w:rPr>
            </w:pPr>
            <w:r w:rsidRPr="006F35EA">
              <w:rPr>
                <w:sz w:val="22"/>
              </w:rPr>
              <w:t>Доля  автомобильных  дорог   общего</w:t>
            </w:r>
            <w:r>
              <w:rPr>
                <w:sz w:val="22"/>
              </w:rPr>
              <w:t xml:space="preserve"> </w:t>
            </w:r>
            <w:r w:rsidRPr="006F35EA">
              <w:rPr>
                <w:sz w:val="22"/>
              </w:rPr>
              <w:t>пользования местного значения,</w:t>
            </w:r>
            <w:r>
              <w:rPr>
                <w:sz w:val="22"/>
              </w:rPr>
              <w:t xml:space="preserve"> </w:t>
            </w:r>
            <w:r w:rsidRPr="006F35EA">
              <w:rPr>
                <w:sz w:val="22"/>
              </w:rPr>
              <w:t xml:space="preserve">требующих ремонта                  </w:t>
            </w:r>
          </w:p>
        </w:tc>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   </w:t>
            </w:r>
          </w:p>
        </w:tc>
        <w:tc>
          <w:tcPr>
            <w:tcW w:w="895" w:type="dxa"/>
          </w:tcPr>
          <w:p w:rsidR="001B0353" w:rsidRPr="006F35EA" w:rsidRDefault="001B0353" w:rsidP="001B0353">
            <w:pPr>
              <w:widowControl w:val="0"/>
              <w:autoSpaceDE w:val="0"/>
              <w:autoSpaceDN w:val="0"/>
              <w:adjustRightInd w:val="0"/>
              <w:rPr>
                <w:sz w:val="22"/>
              </w:rPr>
            </w:pPr>
            <w:r w:rsidRPr="006F35EA">
              <w:rPr>
                <w:sz w:val="22"/>
              </w:rPr>
              <w:t>52,5</w:t>
            </w:r>
          </w:p>
        </w:tc>
        <w:tc>
          <w:tcPr>
            <w:tcW w:w="895" w:type="dxa"/>
          </w:tcPr>
          <w:p w:rsidR="001B0353" w:rsidRPr="006F35EA" w:rsidRDefault="001B0353" w:rsidP="001B0353">
            <w:pPr>
              <w:widowControl w:val="0"/>
              <w:autoSpaceDE w:val="0"/>
              <w:autoSpaceDN w:val="0"/>
              <w:adjustRightInd w:val="0"/>
              <w:rPr>
                <w:sz w:val="22"/>
              </w:rPr>
            </w:pPr>
            <w:r w:rsidRPr="006F35EA">
              <w:rPr>
                <w:sz w:val="22"/>
              </w:rPr>
              <w:t>49,8</w:t>
            </w:r>
          </w:p>
        </w:tc>
        <w:tc>
          <w:tcPr>
            <w:tcW w:w="895" w:type="dxa"/>
          </w:tcPr>
          <w:p w:rsidR="001B0353" w:rsidRPr="006F35EA" w:rsidRDefault="001B0353" w:rsidP="001B0353">
            <w:pPr>
              <w:widowControl w:val="0"/>
              <w:autoSpaceDE w:val="0"/>
              <w:autoSpaceDN w:val="0"/>
              <w:adjustRightInd w:val="0"/>
              <w:rPr>
                <w:sz w:val="22"/>
              </w:rPr>
            </w:pPr>
            <w:r w:rsidRPr="006F35EA">
              <w:rPr>
                <w:sz w:val="22"/>
              </w:rPr>
              <w:t>47,8</w:t>
            </w:r>
          </w:p>
        </w:tc>
        <w:tc>
          <w:tcPr>
            <w:tcW w:w="895" w:type="dxa"/>
          </w:tcPr>
          <w:p w:rsidR="001B0353" w:rsidRPr="006F35EA" w:rsidRDefault="001B0353" w:rsidP="001B0353">
            <w:pPr>
              <w:widowControl w:val="0"/>
              <w:autoSpaceDE w:val="0"/>
              <w:autoSpaceDN w:val="0"/>
              <w:adjustRightInd w:val="0"/>
              <w:rPr>
                <w:sz w:val="22"/>
              </w:rPr>
            </w:pPr>
            <w:r w:rsidRPr="006F35EA">
              <w:rPr>
                <w:sz w:val="22"/>
              </w:rPr>
              <w:t>40,3</w:t>
            </w:r>
          </w:p>
        </w:tc>
      </w:tr>
      <w:tr w:rsidR="001B0353" w:rsidRPr="006F35EA" w:rsidTr="001B0353">
        <w:trPr>
          <w:trHeight w:val="375"/>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1.1.</w:t>
            </w:r>
          </w:p>
        </w:tc>
        <w:tc>
          <w:tcPr>
            <w:tcW w:w="4142" w:type="dxa"/>
          </w:tcPr>
          <w:p w:rsidR="001B0353" w:rsidRPr="006F35EA" w:rsidRDefault="001B0353" w:rsidP="001B0353">
            <w:pPr>
              <w:widowControl w:val="0"/>
              <w:autoSpaceDE w:val="0"/>
              <w:autoSpaceDN w:val="0"/>
              <w:adjustRightInd w:val="0"/>
              <w:rPr>
                <w:sz w:val="22"/>
              </w:rPr>
            </w:pPr>
            <w:r w:rsidRPr="006F35EA">
              <w:rPr>
                <w:sz w:val="22"/>
              </w:rPr>
              <w:t xml:space="preserve">- в т.ч. капитального ремонта      </w:t>
            </w:r>
          </w:p>
        </w:tc>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   </w:t>
            </w:r>
          </w:p>
        </w:tc>
        <w:tc>
          <w:tcPr>
            <w:tcW w:w="895" w:type="dxa"/>
          </w:tcPr>
          <w:p w:rsidR="001B0353" w:rsidRPr="006F35EA" w:rsidRDefault="001B0353" w:rsidP="001B0353">
            <w:pPr>
              <w:widowControl w:val="0"/>
              <w:autoSpaceDE w:val="0"/>
              <w:autoSpaceDN w:val="0"/>
              <w:adjustRightInd w:val="0"/>
              <w:rPr>
                <w:sz w:val="22"/>
              </w:rPr>
            </w:pPr>
            <w:r w:rsidRPr="006F35EA">
              <w:rPr>
                <w:sz w:val="22"/>
              </w:rPr>
              <w:t>41,4</w:t>
            </w:r>
          </w:p>
        </w:tc>
        <w:tc>
          <w:tcPr>
            <w:tcW w:w="895" w:type="dxa"/>
          </w:tcPr>
          <w:p w:rsidR="001B0353" w:rsidRPr="006F35EA" w:rsidRDefault="001B0353" w:rsidP="001B0353">
            <w:pPr>
              <w:widowControl w:val="0"/>
              <w:autoSpaceDE w:val="0"/>
              <w:autoSpaceDN w:val="0"/>
              <w:adjustRightInd w:val="0"/>
              <w:rPr>
                <w:sz w:val="22"/>
              </w:rPr>
            </w:pPr>
            <w:r w:rsidRPr="006F35EA">
              <w:rPr>
                <w:sz w:val="22"/>
              </w:rPr>
              <w:t>40,3</w:t>
            </w:r>
          </w:p>
        </w:tc>
        <w:tc>
          <w:tcPr>
            <w:tcW w:w="895" w:type="dxa"/>
          </w:tcPr>
          <w:p w:rsidR="001B0353" w:rsidRPr="006F35EA" w:rsidRDefault="001B0353" w:rsidP="001B0353">
            <w:pPr>
              <w:widowControl w:val="0"/>
              <w:autoSpaceDE w:val="0"/>
              <w:autoSpaceDN w:val="0"/>
              <w:adjustRightInd w:val="0"/>
              <w:rPr>
                <w:sz w:val="22"/>
              </w:rPr>
            </w:pPr>
            <w:r w:rsidRPr="006F35EA">
              <w:rPr>
                <w:sz w:val="22"/>
              </w:rPr>
              <w:t>38,8</w:t>
            </w:r>
          </w:p>
        </w:tc>
        <w:tc>
          <w:tcPr>
            <w:tcW w:w="895" w:type="dxa"/>
          </w:tcPr>
          <w:p w:rsidR="001B0353" w:rsidRPr="006F35EA" w:rsidRDefault="001B0353" w:rsidP="001B0353">
            <w:pPr>
              <w:widowControl w:val="0"/>
              <w:autoSpaceDE w:val="0"/>
              <w:autoSpaceDN w:val="0"/>
              <w:adjustRightInd w:val="0"/>
              <w:rPr>
                <w:sz w:val="22"/>
              </w:rPr>
            </w:pPr>
            <w:r w:rsidRPr="006F35EA">
              <w:rPr>
                <w:sz w:val="22"/>
              </w:rPr>
              <w:t>30,8</w:t>
            </w:r>
          </w:p>
        </w:tc>
      </w:tr>
      <w:tr w:rsidR="001B0353" w:rsidRPr="006F35EA" w:rsidTr="001B0353">
        <w:trPr>
          <w:trHeight w:val="395"/>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1.2.</w:t>
            </w:r>
          </w:p>
        </w:tc>
        <w:tc>
          <w:tcPr>
            <w:tcW w:w="4142" w:type="dxa"/>
          </w:tcPr>
          <w:p w:rsidR="001B0353" w:rsidRPr="006F35EA" w:rsidRDefault="001B0353" w:rsidP="001B0353">
            <w:pPr>
              <w:widowControl w:val="0"/>
              <w:autoSpaceDE w:val="0"/>
              <w:autoSpaceDN w:val="0"/>
              <w:adjustRightInd w:val="0"/>
              <w:rPr>
                <w:sz w:val="22"/>
              </w:rPr>
            </w:pPr>
            <w:r w:rsidRPr="006F35EA">
              <w:rPr>
                <w:sz w:val="22"/>
              </w:rPr>
              <w:t xml:space="preserve">- в т.ч. ремонта                   </w:t>
            </w:r>
          </w:p>
        </w:tc>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   </w:t>
            </w:r>
          </w:p>
        </w:tc>
        <w:tc>
          <w:tcPr>
            <w:tcW w:w="895" w:type="dxa"/>
          </w:tcPr>
          <w:p w:rsidR="001B0353" w:rsidRPr="006F35EA" w:rsidRDefault="001B0353" w:rsidP="001B0353">
            <w:pPr>
              <w:widowControl w:val="0"/>
              <w:autoSpaceDE w:val="0"/>
              <w:autoSpaceDN w:val="0"/>
              <w:adjustRightInd w:val="0"/>
              <w:rPr>
                <w:sz w:val="22"/>
              </w:rPr>
            </w:pPr>
            <w:r w:rsidRPr="006F35EA">
              <w:rPr>
                <w:sz w:val="22"/>
              </w:rPr>
              <w:t>11</w:t>
            </w:r>
          </w:p>
        </w:tc>
        <w:tc>
          <w:tcPr>
            <w:tcW w:w="895" w:type="dxa"/>
          </w:tcPr>
          <w:p w:rsidR="001B0353" w:rsidRPr="006F35EA" w:rsidRDefault="001B0353" w:rsidP="001B0353">
            <w:pPr>
              <w:widowControl w:val="0"/>
              <w:autoSpaceDE w:val="0"/>
              <w:autoSpaceDN w:val="0"/>
              <w:adjustRightInd w:val="0"/>
              <w:rPr>
                <w:sz w:val="22"/>
              </w:rPr>
            </w:pPr>
            <w:r w:rsidRPr="006F35EA">
              <w:rPr>
                <w:sz w:val="22"/>
              </w:rPr>
              <w:t>9,8</w:t>
            </w:r>
          </w:p>
        </w:tc>
        <w:tc>
          <w:tcPr>
            <w:tcW w:w="895" w:type="dxa"/>
          </w:tcPr>
          <w:p w:rsidR="001B0353" w:rsidRPr="006F35EA" w:rsidRDefault="001B0353" w:rsidP="001B0353">
            <w:pPr>
              <w:widowControl w:val="0"/>
              <w:autoSpaceDE w:val="0"/>
              <w:autoSpaceDN w:val="0"/>
              <w:adjustRightInd w:val="0"/>
              <w:rPr>
                <w:sz w:val="22"/>
              </w:rPr>
            </w:pPr>
            <w:r w:rsidRPr="006F35EA">
              <w:rPr>
                <w:sz w:val="22"/>
              </w:rPr>
              <w:t>9,7</w:t>
            </w:r>
          </w:p>
        </w:tc>
        <w:tc>
          <w:tcPr>
            <w:tcW w:w="895" w:type="dxa"/>
          </w:tcPr>
          <w:p w:rsidR="001B0353" w:rsidRPr="006F35EA" w:rsidRDefault="001B0353" w:rsidP="001B0353">
            <w:pPr>
              <w:widowControl w:val="0"/>
              <w:autoSpaceDE w:val="0"/>
              <w:autoSpaceDN w:val="0"/>
              <w:adjustRightInd w:val="0"/>
              <w:rPr>
                <w:sz w:val="22"/>
              </w:rPr>
            </w:pPr>
            <w:r w:rsidRPr="006F35EA">
              <w:rPr>
                <w:sz w:val="22"/>
              </w:rPr>
              <w:t>9,5</w:t>
            </w:r>
          </w:p>
        </w:tc>
      </w:tr>
      <w:tr w:rsidR="001B0353" w:rsidRPr="006F35EA" w:rsidTr="001B0353">
        <w:trPr>
          <w:trHeight w:val="800"/>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2.  </w:t>
            </w:r>
          </w:p>
        </w:tc>
        <w:tc>
          <w:tcPr>
            <w:tcW w:w="4142" w:type="dxa"/>
          </w:tcPr>
          <w:p w:rsidR="001B0353" w:rsidRPr="006F35EA" w:rsidRDefault="001B0353" w:rsidP="001B0353">
            <w:pPr>
              <w:widowControl w:val="0"/>
              <w:autoSpaceDE w:val="0"/>
              <w:autoSpaceDN w:val="0"/>
              <w:adjustRightInd w:val="0"/>
              <w:rPr>
                <w:sz w:val="22"/>
              </w:rPr>
            </w:pPr>
            <w:r w:rsidRPr="006F35EA">
              <w:rPr>
                <w:sz w:val="22"/>
              </w:rPr>
              <w:t>Протяженность  автомобильных  дорог</w:t>
            </w:r>
          </w:p>
          <w:p w:rsidR="001B0353" w:rsidRPr="006F35EA" w:rsidRDefault="001B0353" w:rsidP="001B0353">
            <w:pPr>
              <w:widowControl w:val="0"/>
              <w:autoSpaceDE w:val="0"/>
              <w:autoSpaceDN w:val="0"/>
              <w:adjustRightInd w:val="0"/>
              <w:rPr>
                <w:sz w:val="22"/>
              </w:rPr>
            </w:pPr>
            <w:r w:rsidRPr="006F35EA">
              <w:rPr>
                <w:sz w:val="22"/>
              </w:rPr>
              <w:t>общего пользования местного значения</w:t>
            </w:r>
          </w:p>
          <w:p w:rsidR="001B0353" w:rsidRPr="006F35EA" w:rsidRDefault="001B0353" w:rsidP="001B0353">
            <w:pPr>
              <w:widowControl w:val="0"/>
              <w:autoSpaceDE w:val="0"/>
              <w:autoSpaceDN w:val="0"/>
              <w:adjustRightInd w:val="0"/>
              <w:rPr>
                <w:sz w:val="22"/>
              </w:rPr>
            </w:pPr>
            <w:r w:rsidRPr="006F35EA">
              <w:rPr>
                <w:sz w:val="22"/>
              </w:rPr>
              <w:t xml:space="preserve">   значения, на</w:t>
            </w:r>
            <w:r>
              <w:rPr>
                <w:sz w:val="22"/>
              </w:rPr>
              <w:t xml:space="preserve"> </w:t>
            </w:r>
            <w:r w:rsidRPr="006F35EA">
              <w:rPr>
                <w:sz w:val="22"/>
              </w:rPr>
              <w:t xml:space="preserve">которых проведены ремонтные работы </w:t>
            </w:r>
          </w:p>
        </w:tc>
        <w:tc>
          <w:tcPr>
            <w:tcW w:w="671" w:type="dxa"/>
          </w:tcPr>
          <w:p w:rsidR="001B0353" w:rsidRPr="006F35EA" w:rsidRDefault="001B0353" w:rsidP="001B0353">
            <w:pPr>
              <w:widowControl w:val="0"/>
              <w:autoSpaceDE w:val="0"/>
              <w:autoSpaceDN w:val="0"/>
              <w:adjustRightInd w:val="0"/>
              <w:rPr>
                <w:sz w:val="22"/>
              </w:rPr>
            </w:pPr>
            <w:r w:rsidRPr="006F35EA">
              <w:rPr>
                <w:sz w:val="22"/>
              </w:rPr>
              <w:t>км</w:t>
            </w:r>
          </w:p>
        </w:tc>
        <w:tc>
          <w:tcPr>
            <w:tcW w:w="895" w:type="dxa"/>
          </w:tcPr>
          <w:p w:rsidR="001B0353" w:rsidRPr="006F35EA" w:rsidRDefault="001B0353" w:rsidP="001B0353">
            <w:pPr>
              <w:widowControl w:val="0"/>
              <w:autoSpaceDE w:val="0"/>
              <w:autoSpaceDN w:val="0"/>
              <w:adjustRightInd w:val="0"/>
              <w:rPr>
                <w:sz w:val="22"/>
              </w:rPr>
            </w:pPr>
            <w:r w:rsidRPr="006F35EA">
              <w:rPr>
                <w:sz w:val="22"/>
              </w:rPr>
              <w:t>9,6</w:t>
            </w:r>
          </w:p>
        </w:tc>
        <w:tc>
          <w:tcPr>
            <w:tcW w:w="895" w:type="dxa"/>
          </w:tcPr>
          <w:p w:rsidR="001B0353" w:rsidRPr="006F35EA" w:rsidRDefault="001B0353" w:rsidP="001B0353">
            <w:pPr>
              <w:widowControl w:val="0"/>
              <w:autoSpaceDE w:val="0"/>
              <w:autoSpaceDN w:val="0"/>
              <w:adjustRightInd w:val="0"/>
              <w:rPr>
                <w:sz w:val="22"/>
              </w:rPr>
            </w:pPr>
            <w:r w:rsidRPr="006F35EA">
              <w:rPr>
                <w:sz w:val="22"/>
              </w:rPr>
              <w:t>3,8</w:t>
            </w:r>
          </w:p>
        </w:tc>
        <w:tc>
          <w:tcPr>
            <w:tcW w:w="895" w:type="dxa"/>
          </w:tcPr>
          <w:p w:rsidR="001B0353" w:rsidRPr="006F35EA" w:rsidRDefault="001B0353" w:rsidP="001B0353">
            <w:pPr>
              <w:widowControl w:val="0"/>
              <w:autoSpaceDE w:val="0"/>
              <w:autoSpaceDN w:val="0"/>
              <w:adjustRightInd w:val="0"/>
              <w:rPr>
                <w:sz w:val="22"/>
              </w:rPr>
            </w:pPr>
            <w:r w:rsidRPr="006F35EA">
              <w:rPr>
                <w:sz w:val="22"/>
              </w:rPr>
              <w:t>1,6</w:t>
            </w:r>
          </w:p>
        </w:tc>
        <w:tc>
          <w:tcPr>
            <w:tcW w:w="895" w:type="dxa"/>
          </w:tcPr>
          <w:p w:rsidR="001B0353" w:rsidRPr="006F35EA" w:rsidRDefault="001B0353" w:rsidP="001B0353">
            <w:pPr>
              <w:widowControl w:val="0"/>
              <w:autoSpaceDE w:val="0"/>
              <w:autoSpaceDN w:val="0"/>
              <w:adjustRightInd w:val="0"/>
              <w:rPr>
                <w:sz w:val="22"/>
              </w:rPr>
            </w:pPr>
            <w:r w:rsidRPr="006F35EA">
              <w:rPr>
                <w:sz w:val="22"/>
              </w:rPr>
              <w:t>1,16</w:t>
            </w:r>
          </w:p>
        </w:tc>
      </w:tr>
      <w:tr w:rsidR="001B0353" w:rsidRPr="006F35EA" w:rsidTr="001B0353">
        <w:trPr>
          <w:trHeight w:val="1600"/>
          <w:tblCellSpacing w:w="5" w:type="nil"/>
        </w:trPr>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3.  </w:t>
            </w:r>
          </w:p>
        </w:tc>
        <w:tc>
          <w:tcPr>
            <w:tcW w:w="4142" w:type="dxa"/>
          </w:tcPr>
          <w:p w:rsidR="001B0353" w:rsidRPr="006F35EA" w:rsidRDefault="001B0353" w:rsidP="001B0353">
            <w:pPr>
              <w:widowControl w:val="0"/>
              <w:autoSpaceDE w:val="0"/>
              <w:autoSpaceDN w:val="0"/>
              <w:adjustRightInd w:val="0"/>
              <w:rPr>
                <w:sz w:val="22"/>
              </w:rPr>
            </w:pPr>
            <w:r w:rsidRPr="006F35EA">
              <w:rPr>
                <w:sz w:val="22"/>
              </w:rPr>
              <w:t>Доля протяженности   автомобильных</w:t>
            </w:r>
          </w:p>
          <w:p w:rsidR="001B0353" w:rsidRPr="006F35EA" w:rsidRDefault="001B0353" w:rsidP="001B0353">
            <w:pPr>
              <w:widowControl w:val="0"/>
              <w:autoSpaceDE w:val="0"/>
              <w:autoSpaceDN w:val="0"/>
              <w:adjustRightInd w:val="0"/>
              <w:rPr>
                <w:sz w:val="22"/>
              </w:rPr>
            </w:pPr>
            <w:r w:rsidRPr="006F35EA">
              <w:rPr>
                <w:sz w:val="22"/>
              </w:rPr>
              <w:t>дорог      общего       пользования</w:t>
            </w:r>
          </w:p>
          <w:p w:rsidR="001B0353" w:rsidRPr="006F35EA" w:rsidRDefault="001B0353" w:rsidP="001B0353">
            <w:pPr>
              <w:widowControl w:val="0"/>
              <w:autoSpaceDE w:val="0"/>
              <w:autoSpaceDN w:val="0"/>
              <w:adjustRightInd w:val="0"/>
              <w:rPr>
                <w:sz w:val="22"/>
              </w:rPr>
            </w:pPr>
            <w:r w:rsidRPr="006F35EA">
              <w:rPr>
                <w:sz w:val="22"/>
              </w:rPr>
              <w:t>местного значения, не отвечающих нормативным</w:t>
            </w:r>
            <w:r>
              <w:rPr>
                <w:sz w:val="22"/>
              </w:rPr>
              <w:t xml:space="preserve"> </w:t>
            </w:r>
            <w:r w:rsidRPr="006F35EA">
              <w:rPr>
                <w:sz w:val="22"/>
              </w:rPr>
              <w:t>требованиям, в общей  протяженности</w:t>
            </w:r>
            <w:r>
              <w:rPr>
                <w:sz w:val="22"/>
              </w:rPr>
              <w:t xml:space="preserve"> </w:t>
            </w:r>
            <w:r w:rsidRPr="006F35EA">
              <w:rPr>
                <w:sz w:val="22"/>
              </w:rPr>
              <w:t>автомобильных     дорог      общего</w:t>
            </w:r>
            <w:r>
              <w:rPr>
                <w:sz w:val="22"/>
              </w:rPr>
              <w:t xml:space="preserve"> </w:t>
            </w:r>
            <w:r w:rsidRPr="006F35EA">
              <w:rPr>
                <w:sz w:val="22"/>
              </w:rPr>
              <w:t xml:space="preserve">пользования местного значения         </w:t>
            </w:r>
          </w:p>
        </w:tc>
        <w:tc>
          <w:tcPr>
            <w:tcW w:w="671" w:type="dxa"/>
          </w:tcPr>
          <w:p w:rsidR="001B0353" w:rsidRPr="006F35EA" w:rsidRDefault="001B0353" w:rsidP="001B0353">
            <w:pPr>
              <w:widowControl w:val="0"/>
              <w:autoSpaceDE w:val="0"/>
              <w:autoSpaceDN w:val="0"/>
              <w:adjustRightInd w:val="0"/>
              <w:rPr>
                <w:sz w:val="22"/>
              </w:rPr>
            </w:pPr>
            <w:r w:rsidRPr="006F35EA">
              <w:rPr>
                <w:sz w:val="22"/>
              </w:rPr>
              <w:t xml:space="preserve">%   </w:t>
            </w:r>
          </w:p>
        </w:tc>
        <w:tc>
          <w:tcPr>
            <w:tcW w:w="895" w:type="dxa"/>
          </w:tcPr>
          <w:p w:rsidR="001B0353" w:rsidRPr="006F35EA" w:rsidRDefault="001B0353" w:rsidP="001B0353">
            <w:pPr>
              <w:widowControl w:val="0"/>
              <w:autoSpaceDE w:val="0"/>
              <w:autoSpaceDN w:val="0"/>
              <w:adjustRightInd w:val="0"/>
              <w:rPr>
                <w:sz w:val="22"/>
              </w:rPr>
            </w:pPr>
            <w:r w:rsidRPr="006F35EA">
              <w:rPr>
                <w:sz w:val="22"/>
              </w:rPr>
              <w:t>32,8</w:t>
            </w:r>
          </w:p>
        </w:tc>
        <w:tc>
          <w:tcPr>
            <w:tcW w:w="895" w:type="dxa"/>
          </w:tcPr>
          <w:p w:rsidR="001B0353" w:rsidRPr="006F35EA" w:rsidRDefault="001B0353" w:rsidP="001B0353">
            <w:pPr>
              <w:widowControl w:val="0"/>
              <w:autoSpaceDE w:val="0"/>
              <w:autoSpaceDN w:val="0"/>
              <w:adjustRightInd w:val="0"/>
              <w:rPr>
                <w:sz w:val="22"/>
              </w:rPr>
            </w:pPr>
            <w:r w:rsidRPr="006F35EA">
              <w:rPr>
                <w:sz w:val="22"/>
              </w:rPr>
              <w:t>32,3</w:t>
            </w:r>
          </w:p>
        </w:tc>
        <w:tc>
          <w:tcPr>
            <w:tcW w:w="895" w:type="dxa"/>
          </w:tcPr>
          <w:p w:rsidR="001B0353" w:rsidRPr="006F35EA" w:rsidRDefault="001B0353" w:rsidP="001B0353">
            <w:pPr>
              <w:widowControl w:val="0"/>
              <w:autoSpaceDE w:val="0"/>
              <w:autoSpaceDN w:val="0"/>
              <w:adjustRightInd w:val="0"/>
              <w:rPr>
                <w:sz w:val="22"/>
              </w:rPr>
            </w:pPr>
            <w:r w:rsidRPr="006F35EA">
              <w:rPr>
                <w:sz w:val="22"/>
              </w:rPr>
              <w:t>32,1</w:t>
            </w:r>
          </w:p>
        </w:tc>
        <w:tc>
          <w:tcPr>
            <w:tcW w:w="895" w:type="dxa"/>
          </w:tcPr>
          <w:p w:rsidR="001B0353" w:rsidRPr="006F35EA" w:rsidRDefault="001B0353" w:rsidP="001B0353">
            <w:pPr>
              <w:widowControl w:val="0"/>
              <w:autoSpaceDE w:val="0"/>
              <w:autoSpaceDN w:val="0"/>
              <w:adjustRightInd w:val="0"/>
              <w:rPr>
                <w:sz w:val="22"/>
              </w:rPr>
            </w:pPr>
            <w:r w:rsidRPr="006F35EA">
              <w:rPr>
                <w:sz w:val="22"/>
              </w:rPr>
              <w:t>31,8</w:t>
            </w:r>
          </w:p>
        </w:tc>
      </w:tr>
    </w:tbl>
    <w:p w:rsidR="001B0353" w:rsidRPr="004B350D" w:rsidRDefault="001B0353" w:rsidP="001B0353">
      <w:pPr>
        <w:widowControl w:val="0"/>
        <w:autoSpaceDE w:val="0"/>
        <w:autoSpaceDN w:val="0"/>
        <w:adjustRightInd w:val="0"/>
        <w:ind w:firstLine="540"/>
        <w:jc w:val="both"/>
        <w:rPr>
          <w:sz w:val="24"/>
          <w:szCs w:val="28"/>
        </w:rPr>
      </w:pP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w:t>
      </w:r>
      <w:r w:rsidRPr="004B350D">
        <w:rPr>
          <w:sz w:val="24"/>
          <w:szCs w:val="28"/>
        </w:rPr>
        <w:lastRenderedPageBreak/>
        <w:t xml:space="preserve">осуществляется в рамках </w:t>
      </w:r>
      <w:r w:rsidRPr="00D33FC9">
        <w:rPr>
          <w:sz w:val="24"/>
          <w:szCs w:val="28"/>
        </w:rPr>
        <w:t>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–283,181</w:t>
      </w:r>
      <w:r w:rsidRPr="00D33FC9">
        <w:rPr>
          <w:sz w:val="24"/>
          <w:szCs w:val="28"/>
          <w:vertAlign w:val="superscript"/>
        </w:rPr>
        <w:t>*</w:t>
      </w:r>
      <w:r w:rsidRPr="00D33FC9">
        <w:rPr>
          <w:sz w:val="24"/>
          <w:szCs w:val="28"/>
        </w:rPr>
        <w:t>километра. В рамках текущего содержания осуществляется уход за дорожным покрытием, его уборка (зимой –обработка противогололедными материалами</w:t>
      </w:r>
      <w:r w:rsidRPr="004B350D">
        <w:rPr>
          <w:sz w:val="24"/>
          <w:szCs w:val="28"/>
        </w:rPr>
        <w:t>),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1B0353" w:rsidRPr="00EB59E6" w:rsidRDefault="001B0353" w:rsidP="001B0353">
      <w:pPr>
        <w:widowControl w:val="0"/>
        <w:autoSpaceDE w:val="0"/>
        <w:autoSpaceDN w:val="0"/>
        <w:adjustRightInd w:val="0"/>
        <w:rPr>
          <w:sz w:val="24"/>
          <w:szCs w:val="28"/>
        </w:rPr>
      </w:pPr>
    </w:p>
    <w:p w:rsidR="001B0353" w:rsidRPr="004B350D" w:rsidRDefault="001B0353" w:rsidP="001B0353">
      <w:pPr>
        <w:widowControl w:val="0"/>
        <w:autoSpaceDE w:val="0"/>
        <w:autoSpaceDN w:val="0"/>
        <w:adjustRightInd w:val="0"/>
        <w:outlineLvl w:val="3"/>
        <w:rPr>
          <w:sz w:val="24"/>
          <w:szCs w:val="28"/>
        </w:rPr>
      </w:pPr>
      <w:r w:rsidRPr="004B350D">
        <w:rPr>
          <w:sz w:val="24"/>
          <w:szCs w:val="28"/>
        </w:rPr>
        <w:t xml:space="preserve"> Пока</w:t>
      </w:r>
      <w:r>
        <w:rPr>
          <w:sz w:val="24"/>
          <w:szCs w:val="28"/>
        </w:rPr>
        <w:t xml:space="preserve">затели, характеризующие текущую ситуацию с </w:t>
      </w:r>
      <w:r w:rsidRPr="004B350D">
        <w:rPr>
          <w:sz w:val="24"/>
          <w:szCs w:val="28"/>
        </w:rPr>
        <w:t>содержание</w:t>
      </w:r>
      <w:r>
        <w:rPr>
          <w:sz w:val="24"/>
          <w:szCs w:val="28"/>
        </w:rPr>
        <w:t>м</w:t>
      </w:r>
    </w:p>
    <w:p w:rsidR="001B0353" w:rsidRPr="004B350D" w:rsidRDefault="001B0353" w:rsidP="001B0353">
      <w:pPr>
        <w:widowControl w:val="0"/>
        <w:autoSpaceDE w:val="0"/>
        <w:autoSpaceDN w:val="0"/>
        <w:adjustRightInd w:val="0"/>
        <w:rPr>
          <w:sz w:val="24"/>
          <w:szCs w:val="28"/>
        </w:rPr>
      </w:pPr>
      <w:r w:rsidRPr="004B350D">
        <w:rPr>
          <w:sz w:val="24"/>
          <w:szCs w:val="28"/>
        </w:rPr>
        <w:t xml:space="preserve">автомобильных дорог общего пользования </w:t>
      </w:r>
      <w:r>
        <w:rPr>
          <w:sz w:val="24"/>
          <w:szCs w:val="28"/>
        </w:rPr>
        <w:t>Комсомольского муниципального района Ивановской</w:t>
      </w:r>
      <w:r w:rsidRPr="004B350D">
        <w:rPr>
          <w:sz w:val="24"/>
          <w:szCs w:val="28"/>
        </w:rPr>
        <w:t xml:space="preserve"> области</w:t>
      </w:r>
    </w:p>
    <w:p w:rsidR="001B0353" w:rsidRPr="004B350D" w:rsidRDefault="001B0353" w:rsidP="001B0353">
      <w:pPr>
        <w:widowControl w:val="0"/>
        <w:autoSpaceDE w:val="0"/>
        <w:autoSpaceDN w:val="0"/>
        <w:adjustRightInd w:val="0"/>
        <w:rPr>
          <w:sz w:val="24"/>
          <w:szCs w:val="28"/>
        </w:rPr>
      </w:pPr>
    </w:p>
    <w:tbl>
      <w:tblPr>
        <w:tblW w:w="9053" w:type="dxa"/>
        <w:tblCellSpacing w:w="5" w:type="nil"/>
        <w:tblInd w:w="75" w:type="dxa"/>
        <w:tblLayout w:type="fixed"/>
        <w:tblCellMar>
          <w:left w:w="75" w:type="dxa"/>
          <w:right w:w="75" w:type="dxa"/>
        </w:tblCellMar>
        <w:tblLook w:val="0000"/>
      </w:tblPr>
      <w:tblGrid>
        <w:gridCol w:w="558"/>
        <w:gridCol w:w="3915"/>
        <w:gridCol w:w="893"/>
        <w:gridCol w:w="921"/>
        <w:gridCol w:w="922"/>
        <w:gridCol w:w="922"/>
        <w:gridCol w:w="922"/>
      </w:tblGrid>
      <w:tr w:rsidR="001B0353" w:rsidRPr="006F35EA" w:rsidTr="001B0353">
        <w:trPr>
          <w:trHeight w:val="397"/>
          <w:tblCellSpacing w:w="5" w:type="nil"/>
        </w:trPr>
        <w:tc>
          <w:tcPr>
            <w:tcW w:w="558"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 N </w:t>
            </w:r>
          </w:p>
        </w:tc>
        <w:tc>
          <w:tcPr>
            <w:tcW w:w="3915"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     Наименование показателя     </w:t>
            </w:r>
          </w:p>
        </w:tc>
        <w:tc>
          <w:tcPr>
            <w:tcW w:w="893"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 Ед.  </w:t>
            </w:r>
          </w:p>
          <w:p w:rsidR="001B0353" w:rsidRPr="006F35EA" w:rsidRDefault="001B0353" w:rsidP="001B0353">
            <w:pPr>
              <w:widowControl w:val="0"/>
              <w:autoSpaceDE w:val="0"/>
              <w:autoSpaceDN w:val="0"/>
              <w:adjustRightInd w:val="0"/>
            </w:pPr>
            <w:r w:rsidRPr="006F35EA">
              <w:t xml:space="preserve"> изм. </w:t>
            </w:r>
          </w:p>
        </w:tc>
        <w:tc>
          <w:tcPr>
            <w:tcW w:w="921"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t>2015</w:t>
            </w:r>
          </w:p>
        </w:tc>
        <w:tc>
          <w:tcPr>
            <w:tcW w:w="922"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t>2016</w:t>
            </w:r>
          </w:p>
        </w:tc>
        <w:tc>
          <w:tcPr>
            <w:tcW w:w="922"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 2017</w:t>
            </w:r>
          </w:p>
          <w:p w:rsidR="001B0353" w:rsidRPr="006F35EA" w:rsidRDefault="001B0353" w:rsidP="001B0353">
            <w:pPr>
              <w:widowControl w:val="0"/>
              <w:autoSpaceDE w:val="0"/>
              <w:autoSpaceDN w:val="0"/>
              <w:adjustRightInd w:val="0"/>
            </w:pPr>
          </w:p>
        </w:tc>
        <w:tc>
          <w:tcPr>
            <w:tcW w:w="922"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2018</w:t>
            </w:r>
          </w:p>
        </w:tc>
      </w:tr>
      <w:tr w:rsidR="001B0353" w:rsidRPr="006F35EA" w:rsidTr="001B0353">
        <w:trPr>
          <w:trHeight w:val="1149"/>
          <w:tblCellSpacing w:w="5" w:type="nil"/>
        </w:trPr>
        <w:tc>
          <w:tcPr>
            <w:tcW w:w="558" w:type="dxa"/>
            <w:tcBorders>
              <w:left w:val="single" w:sz="8" w:space="0" w:color="auto"/>
              <w:bottom w:val="single" w:sz="4"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1. </w:t>
            </w:r>
          </w:p>
        </w:tc>
        <w:tc>
          <w:tcPr>
            <w:tcW w:w="3915" w:type="dxa"/>
            <w:tcBorders>
              <w:left w:val="single" w:sz="8" w:space="0" w:color="auto"/>
              <w:bottom w:val="single" w:sz="4" w:space="0" w:color="auto"/>
              <w:right w:val="single" w:sz="8" w:space="0" w:color="auto"/>
            </w:tcBorders>
          </w:tcPr>
          <w:p w:rsidR="001B0353" w:rsidRPr="006F35EA" w:rsidRDefault="001B0353" w:rsidP="001B0353">
            <w:pPr>
              <w:widowControl w:val="0"/>
              <w:autoSpaceDE w:val="0"/>
              <w:autoSpaceDN w:val="0"/>
              <w:adjustRightInd w:val="0"/>
            </w:pPr>
            <w:r w:rsidRPr="006F35EA">
              <w:t>Протяженность автомобильных дорог</w:t>
            </w:r>
          </w:p>
          <w:p w:rsidR="001B0353" w:rsidRPr="006F35EA" w:rsidRDefault="001B0353" w:rsidP="001B0353">
            <w:pPr>
              <w:widowControl w:val="0"/>
              <w:autoSpaceDE w:val="0"/>
              <w:autoSpaceDN w:val="0"/>
              <w:adjustRightInd w:val="0"/>
            </w:pPr>
            <w:r w:rsidRPr="006F35EA">
              <w:t>общего пользования местного значения Комсомольского муниципального района Ивановской области, находящихся на содержании</w:t>
            </w:r>
          </w:p>
        </w:tc>
        <w:tc>
          <w:tcPr>
            <w:tcW w:w="893" w:type="dxa"/>
            <w:tcBorders>
              <w:left w:val="single" w:sz="8" w:space="0" w:color="auto"/>
              <w:bottom w:val="single" w:sz="4" w:space="0" w:color="auto"/>
              <w:right w:val="single" w:sz="8" w:space="0" w:color="auto"/>
            </w:tcBorders>
          </w:tcPr>
          <w:p w:rsidR="001B0353" w:rsidRPr="006F35EA" w:rsidRDefault="001B0353" w:rsidP="001B0353">
            <w:pPr>
              <w:widowControl w:val="0"/>
              <w:autoSpaceDE w:val="0"/>
              <w:autoSpaceDN w:val="0"/>
              <w:adjustRightInd w:val="0"/>
            </w:pPr>
            <w:r w:rsidRPr="006F35EA">
              <w:t>км</w:t>
            </w:r>
          </w:p>
        </w:tc>
        <w:tc>
          <w:tcPr>
            <w:tcW w:w="921" w:type="dxa"/>
            <w:tcBorders>
              <w:left w:val="single" w:sz="8" w:space="0" w:color="auto"/>
              <w:bottom w:val="single" w:sz="4" w:space="0" w:color="auto"/>
              <w:right w:val="single" w:sz="8" w:space="0" w:color="auto"/>
            </w:tcBorders>
          </w:tcPr>
          <w:p w:rsidR="001B0353" w:rsidRPr="006F35EA" w:rsidRDefault="001B0353" w:rsidP="001B0353">
            <w:pPr>
              <w:pStyle w:val="ConsPlusNormal"/>
              <w:jc w:val="center"/>
            </w:pPr>
            <w:r w:rsidRPr="006F35EA">
              <w:t>283,181</w:t>
            </w:r>
          </w:p>
        </w:tc>
        <w:tc>
          <w:tcPr>
            <w:tcW w:w="922" w:type="dxa"/>
            <w:tcBorders>
              <w:left w:val="single" w:sz="8" w:space="0" w:color="auto"/>
              <w:bottom w:val="single" w:sz="4" w:space="0" w:color="auto"/>
              <w:right w:val="single" w:sz="8" w:space="0" w:color="auto"/>
            </w:tcBorders>
          </w:tcPr>
          <w:p w:rsidR="001B0353" w:rsidRPr="006F35EA" w:rsidRDefault="001B0353" w:rsidP="001B0353">
            <w:r w:rsidRPr="006F35EA">
              <w:t>283,181</w:t>
            </w:r>
          </w:p>
        </w:tc>
        <w:tc>
          <w:tcPr>
            <w:tcW w:w="922" w:type="dxa"/>
            <w:tcBorders>
              <w:left w:val="single" w:sz="8" w:space="0" w:color="auto"/>
              <w:bottom w:val="single" w:sz="4" w:space="0" w:color="auto"/>
              <w:right w:val="single" w:sz="8" w:space="0" w:color="auto"/>
            </w:tcBorders>
          </w:tcPr>
          <w:p w:rsidR="001B0353" w:rsidRPr="006F35EA" w:rsidRDefault="001B0353" w:rsidP="001B0353">
            <w:pPr>
              <w:pStyle w:val="ConsPlusNormal"/>
              <w:jc w:val="center"/>
            </w:pPr>
            <w:r w:rsidRPr="006F35EA">
              <w:t>283,181</w:t>
            </w:r>
          </w:p>
        </w:tc>
        <w:tc>
          <w:tcPr>
            <w:tcW w:w="922" w:type="dxa"/>
            <w:tcBorders>
              <w:left w:val="single" w:sz="8" w:space="0" w:color="auto"/>
              <w:bottom w:val="single" w:sz="4" w:space="0" w:color="auto"/>
              <w:right w:val="single" w:sz="8" w:space="0" w:color="auto"/>
            </w:tcBorders>
          </w:tcPr>
          <w:p w:rsidR="001B0353" w:rsidRPr="006F35EA" w:rsidRDefault="001B0353" w:rsidP="001B0353">
            <w:r w:rsidRPr="006F35EA">
              <w:t>283,181</w:t>
            </w:r>
          </w:p>
        </w:tc>
      </w:tr>
      <w:tr w:rsidR="001B0353" w:rsidRPr="006F35EA" w:rsidTr="001B0353">
        <w:trPr>
          <w:trHeight w:val="1374"/>
          <w:tblCellSpacing w:w="5" w:type="nil"/>
        </w:trPr>
        <w:tc>
          <w:tcPr>
            <w:tcW w:w="558" w:type="dxa"/>
            <w:tcBorders>
              <w:top w:val="single" w:sz="4" w:space="0" w:color="auto"/>
              <w:left w:val="single" w:sz="4" w:space="0" w:color="auto"/>
              <w:bottom w:val="single" w:sz="4" w:space="0" w:color="auto"/>
              <w:right w:val="single" w:sz="4"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2.</w:t>
            </w:r>
          </w:p>
        </w:tc>
        <w:tc>
          <w:tcPr>
            <w:tcW w:w="3915" w:type="dxa"/>
            <w:tcBorders>
              <w:top w:val="single" w:sz="4" w:space="0" w:color="auto"/>
              <w:left w:val="single" w:sz="4" w:space="0" w:color="auto"/>
              <w:bottom w:val="single" w:sz="4" w:space="0" w:color="auto"/>
              <w:right w:val="single" w:sz="4" w:space="0" w:color="auto"/>
            </w:tcBorders>
          </w:tcPr>
          <w:p w:rsidR="001B0353" w:rsidRPr="006F35EA" w:rsidRDefault="001B0353" w:rsidP="001B0353">
            <w:pPr>
              <w:widowControl w:val="0"/>
              <w:autoSpaceDE w:val="0"/>
              <w:autoSpaceDN w:val="0"/>
              <w:adjustRightInd w:val="0"/>
            </w:pPr>
            <w:r w:rsidRPr="006F35EA">
              <w:t>В том числе протяженность автомобильных дорог</w:t>
            </w:r>
            <w:r>
              <w:t xml:space="preserve"> </w:t>
            </w:r>
            <w:r w:rsidRPr="006F35EA">
              <w:t>общего пользования  местного значения в границах Комсомольского городского поселения Комсомольского муниципального района Ивановской  области,  находящихся на содержании</w:t>
            </w:r>
          </w:p>
        </w:tc>
        <w:tc>
          <w:tcPr>
            <w:tcW w:w="893" w:type="dxa"/>
            <w:tcBorders>
              <w:top w:val="single" w:sz="4" w:space="0" w:color="auto"/>
              <w:left w:val="single" w:sz="4" w:space="0" w:color="auto"/>
              <w:bottom w:val="single" w:sz="4" w:space="0" w:color="auto"/>
              <w:right w:val="single" w:sz="4" w:space="0" w:color="auto"/>
            </w:tcBorders>
          </w:tcPr>
          <w:p w:rsidR="001B0353" w:rsidRPr="006F35EA" w:rsidRDefault="001B0353" w:rsidP="001B0353">
            <w:pPr>
              <w:widowControl w:val="0"/>
              <w:autoSpaceDE w:val="0"/>
              <w:autoSpaceDN w:val="0"/>
              <w:adjustRightInd w:val="0"/>
            </w:pPr>
            <w:r w:rsidRPr="006F35EA">
              <w:t>км</w:t>
            </w:r>
          </w:p>
        </w:tc>
        <w:tc>
          <w:tcPr>
            <w:tcW w:w="921" w:type="dxa"/>
            <w:tcBorders>
              <w:top w:val="single" w:sz="4" w:space="0" w:color="auto"/>
              <w:left w:val="single" w:sz="4" w:space="0" w:color="auto"/>
              <w:bottom w:val="single" w:sz="4" w:space="0" w:color="auto"/>
              <w:right w:val="single" w:sz="4" w:space="0" w:color="auto"/>
            </w:tcBorders>
          </w:tcPr>
          <w:p w:rsidR="001B0353" w:rsidRPr="006F35EA" w:rsidRDefault="001B0353" w:rsidP="001B0353">
            <w:pPr>
              <w:widowControl w:val="0"/>
              <w:autoSpaceDE w:val="0"/>
              <w:autoSpaceDN w:val="0"/>
              <w:adjustRightInd w:val="0"/>
            </w:pPr>
            <w:r w:rsidRPr="006F35EA">
              <w:t>34,888</w:t>
            </w:r>
          </w:p>
        </w:tc>
        <w:tc>
          <w:tcPr>
            <w:tcW w:w="922" w:type="dxa"/>
            <w:tcBorders>
              <w:top w:val="single" w:sz="4" w:space="0" w:color="auto"/>
              <w:left w:val="single" w:sz="4" w:space="0" w:color="auto"/>
              <w:bottom w:val="single" w:sz="4" w:space="0" w:color="auto"/>
              <w:right w:val="single" w:sz="4" w:space="0" w:color="auto"/>
            </w:tcBorders>
          </w:tcPr>
          <w:p w:rsidR="001B0353" w:rsidRPr="006F35EA" w:rsidRDefault="001B0353" w:rsidP="001B0353">
            <w:r w:rsidRPr="006F35EA">
              <w:t>34,888</w:t>
            </w:r>
          </w:p>
        </w:tc>
        <w:tc>
          <w:tcPr>
            <w:tcW w:w="922" w:type="dxa"/>
            <w:tcBorders>
              <w:top w:val="single" w:sz="4" w:space="0" w:color="auto"/>
              <w:left w:val="single" w:sz="4" w:space="0" w:color="auto"/>
              <w:bottom w:val="single" w:sz="4" w:space="0" w:color="auto"/>
              <w:right w:val="single" w:sz="4" w:space="0" w:color="auto"/>
            </w:tcBorders>
          </w:tcPr>
          <w:p w:rsidR="001B0353" w:rsidRPr="006F35EA" w:rsidRDefault="001B0353" w:rsidP="001B0353">
            <w:pPr>
              <w:widowControl w:val="0"/>
              <w:autoSpaceDE w:val="0"/>
              <w:autoSpaceDN w:val="0"/>
              <w:adjustRightInd w:val="0"/>
            </w:pPr>
            <w:r w:rsidRPr="006F35EA">
              <w:t>34,888</w:t>
            </w:r>
          </w:p>
        </w:tc>
        <w:tc>
          <w:tcPr>
            <w:tcW w:w="922" w:type="dxa"/>
            <w:tcBorders>
              <w:top w:val="single" w:sz="4" w:space="0" w:color="auto"/>
              <w:left w:val="single" w:sz="4" w:space="0" w:color="auto"/>
              <w:bottom w:val="single" w:sz="4" w:space="0" w:color="auto"/>
              <w:right w:val="single" w:sz="4" w:space="0" w:color="auto"/>
            </w:tcBorders>
          </w:tcPr>
          <w:p w:rsidR="001B0353" w:rsidRPr="006F35EA" w:rsidRDefault="001B0353" w:rsidP="001B0353">
            <w:r w:rsidRPr="006F35EA">
              <w:t>34,888</w:t>
            </w:r>
          </w:p>
        </w:tc>
      </w:tr>
      <w:tr w:rsidR="001B0353" w:rsidRPr="006F35EA" w:rsidTr="001B0353">
        <w:trPr>
          <w:trHeight w:val="994"/>
          <w:tblCellSpacing w:w="5" w:type="nil"/>
        </w:trPr>
        <w:tc>
          <w:tcPr>
            <w:tcW w:w="558"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 xml:space="preserve">3. </w:t>
            </w:r>
          </w:p>
        </w:tc>
        <w:tc>
          <w:tcPr>
            <w:tcW w:w="3915"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r w:rsidRPr="006F35EA">
              <w:t>Доля автомобильных дорог  общего</w:t>
            </w:r>
          </w:p>
          <w:p w:rsidR="001B0353" w:rsidRPr="006F35EA" w:rsidRDefault="001B0353" w:rsidP="001B0353">
            <w:pPr>
              <w:widowControl w:val="0"/>
              <w:autoSpaceDE w:val="0"/>
              <w:autoSpaceDN w:val="0"/>
              <w:adjustRightInd w:val="0"/>
            </w:pPr>
            <w:r w:rsidRPr="006F35EA">
              <w:t>пользования   местного значения</w:t>
            </w:r>
          </w:p>
          <w:p w:rsidR="001B0353" w:rsidRPr="006F35EA" w:rsidRDefault="001B0353" w:rsidP="001B0353">
            <w:pPr>
              <w:widowControl w:val="0"/>
              <w:autoSpaceDE w:val="0"/>
              <w:autoSpaceDN w:val="0"/>
              <w:adjustRightInd w:val="0"/>
            </w:pPr>
            <w:r w:rsidRPr="006F35EA">
              <w:t>Комсомольского муниципального района Ивановской области,  находящихся</w:t>
            </w:r>
          </w:p>
          <w:p w:rsidR="001B0353" w:rsidRPr="006F35EA" w:rsidRDefault="001B0353" w:rsidP="001B0353">
            <w:pPr>
              <w:widowControl w:val="0"/>
              <w:autoSpaceDE w:val="0"/>
              <w:autoSpaceDN w:val="0"/>
              <w:adjustRightInd w:val="0"/>
            </w:pPr>
            <w:r w:rsidRPr="006F35EA">
              <w:t xml:space="preserve">на содержании                    </w:t>
            </w:r>
          </w:p>
        </w:tc>
        <w:tc>
          <w:tcPr>
            <w:tcW w:w="893"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 xml:space="preserve">%     </w:t>
            </w:r>
          </w:p>
        </w:tc>
        <w:tc>
          <w:tcPr>
            <w:tcW w:w="921"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 xml:space="preserve">100  </w:t>
            </w:r>
          </w:p>
        </w:tc>
        <w:tc>
          <w:tcPr>
            <w:tcW w:w="922"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 xml:space="preserve"> 100  </w:t>
            </w:r>
          </w:p>
        </w:tc>
        <w:tc>
          <w:tcPr>
            <w:tcW w:w="922"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 xml:space="preserve">100  </w:t>
            </w:r>
          </w:p>
        </w:tc>
        <w:tc>
          <w:tcPr>
            <w:tcW w:w="922" w:type="dxa"/>
            <w:tcBorders>
              <w:top w:val="single" w:sz="4"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pPr>
          </w:p>
          <w:p w:rsidR="001B0353" w:rsidRPr="006F35EA" w:rsidRDefault="001B0353" w:rsidP="001B0353">
            <w:pPr>
              <w:widowControl w:val="0"/>
              <w:autoSpaceDE w:val="0"/>
              <w:autoSpaceDN w:val="0"/>
              <w:adjustRightInd w:val="0"/>
            </w:pPr>
            <w:r w:rsidRPr="006F35EA">
              <w:t xml:space="preserve"> 100  </w:t>
            </w:r>
          </w:p>
        </w:tc>
      </w:tr>
    </w:tbl>
    <w:p w:rsidR="001B0353" w:rsidRPr="004B350D" w:rsidRDefault="001B0353" w:rsidP="001B0353">
      <w:pPr>
        <w:widowControl w:val="0"/>
        <w:autoSpaceDE w:val="0"/>
        <w:autoSpaceDN w:val="0"/>
        <w:adjustRightInd w:val="0"/>
        <w:ind w:firstLine="540"/>
        <w:jc w:val="both"/>
        <w:rPr>
          <w:sz w:val="24"/>
          <w:szCs w:val="28"/>
        </w:rPr>
      </w:pP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 xml:space="preserve">В отношении автомобильных дорог местного значения </w:t>
      </w:r>
      <w:r>
        <w:rPr>
          <w:sz w:val="24"/>
          <w:szCs w:val="28"/>
        </w:rPr>
        <w:t>Комсомольского муниципального района Ивановской</w:t>
      </w:r>
      <w:r w:rsidRPr="004B350D">
        <w:rPr>
          <w:sz w:val="24"/>
          <w:szCs w:val="28"/>
        </w:rPr>
        <w:t xml:space="preserve"> области предоставляется финансовая поддержка</w:t>
      </w:r>
      <w:r>
        <w:rPr>
          <w:sz w:val="24"/>
          <w:szCs w:val="28"/>
        </w:rPr>
        <w:t xml:space="preserve"> из областного бюджета</w:t>
      </w:r>
      <w:r w:rsidRPr="004B350D">
        <w:rPr>
          <w:sz w:val="24"/>
          <w:szCs w:val="28"/>
        </w:rPr>
        <w:t xml:space="preserve">. </w:t>
      </w: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 xml:space="preserve">С целью обеспечения нормативного состояния автомобильных дорог </w:t>
      </w:r>
      <w:r>
        <w:rPr>
          <w:sz w:val="24"/>
          <w:szCs w:val="28"/>
        </w:rPr>
        <w:t>Комсомольского муниципального района Ивановской</w:t>
      </w:r>
      <w:r w:rsidRPr="004B350D">
        <w:rPr>
          <w:sz w:val="24"/>
          <w:szCs w:val="28"/>
        </w:rPr>
        <w:t xml:space="preserve"> области </w:t>
      </w:r>
      <w:r>
        <w:rPr>
          <w:sz w:val="24"/>
          <w:szCs w:val="28"/>
        </w:rPr>
        <w:t xml:space="preserve">Администрацией Комсомольского муниципального района </w:t>
      </w:r>
      <w:r w:rsidRPr="004B350D">
        <w:rPr>
          <w:sz w:val="24"/>
          <w:szCs w:val="28"/>
        </w:rPr>
        <w:t xml:space="preserve">осуществляется 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w:t>
      </w:r>
    </w:p>
    <w:p w:rsidR="001B0353" w:rsidRPr="004B350D" w:rsidRDefault="001B0353" w:rsidP="001B0353">
      <w:pPr>
        <w:widowControl w:val="0"/>
        <w:autoSpaceDE w:val="0"/>
        <w:autoSpaceDN w:val="0"/>
        <w:adjustRightInd w:val="0"/>
        <w:rPr>
          <w:sz w:val="24"/>
          <w:szCs w:val="28"/>
        </w:rPr>
      </w:pPr>
    </w:p>
    <w:p w:rsidR="001B0353" w:rsidRPr="004B350D" w:rsidRDefault="001B0353" w:rsidP="001B0353">
      <w:pPr>
        <w:widowControl w:val="0"/>
        <w:autoSpaceDE w:val="0"/>
        <w:autoSpaceDN w:val="0"/>
        <w:adjustRightInd w:val="0"/>
        <w:outlineLvl w:val="2"/>
        <w:rPr>
          <w:sz w:val="24"/>
          <w:szCs w:val="28"/>
        </w:rPr>
      </w:pPr>
      <w:r w:rsidRPr="004B350D">
        <w:rPr>
          <w:sz w:val="24"/>
          <w:szCs w:val="28"/>
        </w:rPr>
        <w:t>2.2. Организация транспортного обслуживания</w:t>
      </w:r>
    </w:p>
    <w:p w:rsidR="001B0353" w:rsidRPr="00E70D44" w:rsidRDefault="001B0353" w:rsidP="001B0353">
      <w:pPr>
        <w:ind w:firstLine="700"/>
        <w:jc w:val="both"/>
        <w:rPr>
          <w:sz w:val="24"/>
          <w:szCs w:val="24"/>
        </w:rPr>
      </w:pPr>
      <w:r w:rsidRPr="00E70D44">
        <w:rPr>
          <w:sz w:val="24"/>
          <w:szCs w:val="24"/>
        </w:rPr>
        <w:t xml:space="preserve">Пассажирский транспорт общего пользования – важнейшая составная часть инфраструктуры района. </w:t>
      </w:r>
    </w:p>
    <w:p w:rsidR="001B0353" w:rsidRPr="00C3324B" w:rsidRDefault="001B0353" w:rsidP="001B0353">
      <w:pPr>
        <w:ind w:firstLine="700"/>
        <w:jc w:val="both"/>
        <w:rPr>
          <w:sz w:val="24"/>
          <w:szCs w:val="24"/>
        </w:rPr>
      </w:pPr>
      <w:r w:rsidRPr="00E70D44">
        <w:rPr>
          <w:sz w:val="24"/>
          <w:szCs w:val="24"/>
        </w:rPr>
        <w:t xml:space="preserve">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w:t>
      </w:r>
      <w:r w:rsidRPr="00E70D44">
        <w:rPr>
          <w:sz w:val="24"/>
          <w:szCs w:val="24"/>
        </w:rPr>
        <w:lastRenderedPageBreak/>
        <w:t xml:space="preserve">регулярных перевозок заключается с юридическим или физическим лицом, признанным </w:t>
      </w:r>
      <w:r w:rsidRPr="00C3324B">
        <w:rPr>
          <w:sz w:val="24"/>
          <w:szCs w:val="24"/>
        </w:rPr>
        <w:t>победителем конкурса.</w:t>
      </w:r>
    </w:p>
    <w:p w:rsidR="001B0353" w:rsidRPr="00E70D44" w:rsidRDefault="001B0353" w:rsidP="001B0353">
      <w:pPr>
        <w:ind w:firstLine="700"/>
        <w:jc w:val="both"/>
        <w:rPr>
          <w:sz w:val="24"/>
          <w:szCs w:val="24"/>
        </w:rPr>
      </w:pPr>
      <w:r w:rsidRPr="00C3324B">
        <w:rPr>
          <w:sz w:val="24"/>
          <w:szCs w:val="24"/>
        </w:rPr>
        <w:t>В 2017</w:t>
      </w:r>
      <w:r>
        <w:rPr>
          <w:sz w:val="24"/>
          <w:szCs w:val="24"/>
        </w:rPr>
        <w:t>-2019 годах</w:t>
      </w:r>
      <w:r w:rsidRPr="00E70D44">
        <w:rPr>
          <w:sz w:val="24"/>
          <w:szCs w:val="24"/>
        </w:rPr>
        <w:t xml:space="preserve"> победителем конкурса на предоставление права осуществления пассажирских перевозок автомобильным транспортом по муниципальным марш</w:t>
      </w:r>
      <w:r>
        <w:rPr>
          <w:sz w:val="24"/>
          <w:szCs w:val="24"/>
        </w:rPr>
        <w:t>рутам являлся МУП «Рынок</w:t>
      </w:r>
      <w:r w:rsidRPr="00E70D44">
        <w:rPr>
          <w:sz w:val="24"/>
          <w:szCs w:val="24"/>
        </w:rPr>
        <w:t>».</w:t>
      </w:r>
    </w:p>
    <w:p w:rsidR="001B0353" w:rsidRPr="00E70D44" w:rsidRDefault="001B0353" w:rsidP="001B0353">
      <w:pPr>
        <w:ind w:firstLine="700"/>
        <w:jc w:val="both"/>
        <w:rPr>
          <w:sz w:val="24"/>
          <w:szCs w:val="24"/>
        </w:rPr>
      </w:pPr>
      <w:r w:rsidRPr="00E70D44">
        <w:rPr>
          <w:sz w:val="24"/>
          <w:szCs w:val="24"/>
        </w:rPr>
        <w:t xml:space="preserve">Наиболее сложной проблемой в обеспечении транспортного обслуживания населения в </w:t>
      </w:r>
      <w:r>
        <w:rPr>
          <w:sz w:val="24"/>
          <w:szCs w:val="24"/>
        </w:rPr>
        <w:t xml:space="preserve">Комсомольском </w:t>
      </w:r>
      <w:r w:rsidRPr="00E70D44">
        <w:rPr>
          <w:sz w:val="24"/>
          <w:szCs w:val="24"/>
        </w:rPr>
        <w:t xml:space="preserve">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1B0353" w:rsidRPr="00E70D44" w:rsidRDefault="001B0353" w:rsidP="001B0353">
      <w:pPr>
        <w:ind w:firstLine="700"/>
        <w:jc w:val="both"/>
        <w:rPr>
          <w:sz w:val="24"/>
          <w:szCs w:val="24"/>
        </w:rPr>
      </w:pPr>
      <w:r w:rsidRPr="00E70D44">
        <w:rPr>
          <w:sz w:val="24"/>
          <w:szCs w:val="24"/>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1B0353" w:rsidRPr="00E70D44" w:rsidRDefault="001B0353" w:rsidP="001B0353">
      <w:pPr>
        <w:ind w:firstLine="700"/>
        <w:jc w:val="both"/>
        <w:rPr>
          <w:sz w:val="24"/>
          <w:szCs w:val="24"/>
        </w:rPr>
      </w:pPr>
      <w:r w:rsidRPr="00E70D44">
        <w:rPr>
          <w:sz w:val="24"/>
          <w:szCs w:val="24"/>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1B0353" w:rsidRPr="00E70D44" w:rsidRDefault="001B0353" w:rsidP="001B0353">
      <w:pPr>
        <w:ind w:firstLine="700"/>
        <w:jc w:val="both"/>
        <w:rPr>
          <w:sz w:val="24"/>
          <w:szCs w:val="24"/>
        </w:rPr>
      </w:pPr>
      <w:r w:rsidRPr="00E70D44">
        <w:rPr>
          <w:sz w:val="24"/>
          <w:szCs w:val="24"/>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1B0353" w:rsidRPr="00E70D44" w:rsidRDefault="001B0353" w:rsidP="001B0353">
      <w:pPr>
        <w:ind w:firstLine="700"/>
        <w:jc w:val="both"/>
        <w:rPr>
          <w:sz w:val="24"/>
          <w:szCs w:val="24"/>
        </w:rPr>
      </w:pPr>
      <w:r w:rsidRPr="00E70D44">
        <w:rPr>
          <w:sz w:val="24"/>
          <w:szCs w:val="24"/>
        </w:rPr>
        <w:t>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rsidR="001B0353" w:rsidRPr="00E70D44" w:rsidRDefault="001B0353" w:rsidP="001B0353">
      <w:pPr>
        <w:ind w:firstLine="700"/>
        <w:jc w:val="both"/>
        <w:rPr>
          <w:sz w:val="24"/>
          <w:szCs w:val="24"/>
        </w:rPr>
      </w:pPr>
      <w:r w:rsidRPr="00E70D44">
        <w:rPr>
          <w:sz w:val="24"/>
          <w:szCs w:val="24"/>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обьемом перевозок и соблюдением расписания движения автобусов.</w:t>
      </w:r>
    </w:p>
    <w:p w:rsidR="001B0353" w:rsidRPr="00E70D44" w:rsidRDefault="001B0353" w:rsidP="001B0353">
      <w:pPr>
        <w:ind w:firstLine="700"/>
        <w:jc w:val="both"/>
        <w:rPr>
          <w:sz w:val="24"/>
          <w:szCs w:val="24"/>
        </w:rPr>
      </w:pPr>
      <w:r w:rsidRPr="00E70D44">
        <w:rPr>
          <w:sz w:val="24"/>
          <w:szCs w:val="24"/>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1B0353" w:rsidRPr="00E70D44" w:rsidRDefault="001B0353" w:rsidP="001B0353">
      <w:pPr>
        <w:autoSpaceDE w:val="0"/>
        <w:autoSpaceDN w:val="0"/>
        <w:adjustRightInd w:val="0"/>
        <w:ind w:firstLine="540"/>
        <w:jc w:val="both"/>
        <w:rPr>
          <w:sz w:val="24"/>
          <w:szCs w:val="24"/>
        </w:rPr>
      </w:pPr>
      <w:r w:rsidRPr="00E70D44">
        <w:rPr>
          <w:sz w:val="24"/>
          <w:szCs w:val="24"/>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1B0353" w:rsidRPr="00E70D44" w:rsidRDefault="001B0353" w:rsidP="001B0353">
      <w:pPr>
        <w:autoSpaceDE w:val="0"/>
        <w:autoSpaceDN w:val="0"/>
        <w:adjustRightInd w:val="0"/>
        <w:ind w:firstLine="540"/>
        <w:jc w:val="both"/>
        <w:rPr>
          <w:sz w:val="24"/>
          <w:szCs w:val="24"/>
        </w:rPr>
      </w:pPr>
      <w:r w:rsidRPr="00E70D44">
        <w:rPr>
          <w:sz w:val="24"/>
          <w:szCs w:val="24"/>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1B0353" w:rsidRPr="00E70D44" w:rsidRDefault="001B0353" w:rsidP="001B0353">
      <w:pPr>
        <w:autoSpaceDE w:val="0"/>
        <w:autoSpaceDN w:val="0"/>
        <w:adjustRightInd w:val="0"/>
        <w:ind w:firstLine="540"/>
        <w:jc w:val="both"/>
        <w:rPr>
          <w:sz w:val="24"/>
          <w:szCs w:val="24"/>
        </w:rPr>
      </w:pPr>
      <w:r w:rsidRPr="00E70D44">
        <w:rPr>
          <w:sz w:val="24"/>
          <w:szCs w:val="24"/>
        </w:rPr>
        <w:t>2) привлекает на договорных началах к транспортному обслуживанию населения перевозчиков;</w:t>
      </w:r>
    </w:p>
    <w:p w:rsidR="001B0353" w:rsidRPr="00E70D44" w:rsidRDefault="001B0353" w:rsidP="001B0353">
      <w:pPr>
        <w:autoSpaceDE w:val="0"/>
        <w:autoSpaceDN w:val="0"/>
        <w:adjustRightInd w:val="0"/>
        <w:ind w:firstLine="540"/>
        <w:jc w:val="both"/>
        <w:rPr>
          <w:sz w:val="24"/>
          <w:szCs w:val="24"/>
        </w:rPr>
      </w:pPr>
      <w:r w:rsidRPr="00E70D44">
        <w:rPr>
          <w:sz w:val="24"/>
          <w:szCs w:val="24"/>
        </w:rPr>
        <w:t>3) организует введение новых маршрутов и (или) изменение существующих;</w:t>
      </w:r>
    </w:p>
    <w:p w:rsidR="001B0353" w:rsidRPr="00E70D44" w:rsidRDefault="001B0353" w:rsidP="001B0353">
      <w:pPr>
        <w:autoSpaceDE w:val="0"/>
        <w:autoSpaceDN w:val="0"/>
        <w:adjustRightInd w:val="0"/>
        <w:ind w:firstLine="540"/>
        <w:jc w:val="both"/>
        <w:rPr>
          <w:sz w:val="24"/>
          <w:szCs w:val="24"/>
        </w:rPr>
      </w:pPr>
      <w:r w:rsidRPr="00E70D44">
        <w:rPr>
          <w:sz w:val="24"/>
          <w:szCs w:val="24"/>
        </w:rPr>
        <w:t>4) принимает меры для организации движения автобусов на маршрутах по утвержденному расписанию;</w:t>
      </w:r>
    </w:p>
    <w:p w:rsidR="001B0353" w:rsidRPr="00E70D44" w:rsidRDefault="001B0353" w:rsidP="001B0353">
      <w:pPr>
        <w:autoSpaceDE w:val="0"/>
        <w:autoSpaceDN w:val="0"/>
        <w:adjustRightInd w:val="0"/>
        <w:ind w:firstLine="540"/>
        <w:jc w:val="both"/>
        <w:rPr>
          <w:sz w:val="24"/>
          <w:szCs w:val="24"/>
        </w:rPr>
      </w:pPr>
      <w:r w:rsidRPr="00E70D44">
        <w:rPr>
          <w:sz w:val="24"/>
          <w:szCs w:val="24"/>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1B0353" w:rsidRPr="00E70D44" w:rsidRDefault="001B0353" w:rsidP="001B0353">
      <w:pPr>
        <w:autoSpaceDE w:val="0"/>
        <w:autoSpaceDN w:val="0"/>
        <w:adjustRightInd w:val="0"/>
        <w:ind w:firstLine="540"/>
        <w:jc w:val="both"/>
        <w:rPr>
          <w:sz w:val="24"/>
          <w:szCs w:val="24"/>
        </w:rPr>
      </w:pPr>
      <w:r w:rsidRPr="00E70D44">
        <w:rPr>
          <w:sz w:val="24"/>
          <w:szCs w:val="24"/>
        </w:rPr>
        <w:lastRenderedPageBreak/>
        <w:t>6) осуществляет контроль за работой транспорта и обслуживанием пассажиров на территории района.</w:t>
      </w:r>
    </w:p>
    <w:p w:rsidR="001B0353" w:rsidRPr="00E70D44" w:rsidRDefault="001B0353" w:rsidP="001B0353">
      <w:pPr>
        <w:autoSpaceDE w:val="0"/>
        <w:autoSpaceDN w:val="0"/>
        <w:adjustRightInd w:val="0"/>
        <w:ind w:firstLine="540"/>
        <w:jc w:val="both"/>
        <w:rPr>
          <w:sz w:val="24"/>
          <w:szCs w:val="24"/>
        </w:rPr>
      </w:pPr>
      <w:r w:rsidRPr="00E70D44">
        <w:rPr>
          <w:sz w:val="24"/>
          <w:szCs w:val="24"/>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1B0353" w:rsidRDefault="001B0353" w:rsidP="001B0353">
      <w:pPr>
        <w:widowControl w:val="0"/>
        <w:autoSpaceDE w:val="0"/>
        <w:autoSpaceDN w:val="0"/>
        <w:adjustRightInd w:val="0"/>
        <w:outlineLvl w:val="1"/>
        <w:rPr>
          <w:b/>
          <w:sz w:val="24"/>
          <w:szCs w:val="28"/>
        </w:rPr>
      </w:pPr>
    </w:p>
    <w:p w:rsidR="001B0353" w:rsidRPr="00742FE8" w:rsidRDefault="001B0353" w:rsidP="001B0353">
      <w:pPr>
        <w:widowControl w:val="0"/>
        <w:autoSpaceDE w:val="0"/>
        <w:autoSpaceDN w:val="0"/>
        <w:adjustRightInd w:val="0"/>
        <w:outlineLvl w:val="1"/>
        <w:rPr>
          <w:b/>
          <w:sz w:val="24"/>
          <w:szCs w:val="28"/>
        </w:rPr>
      </w:pPr>
      <w:r w:rsidRPr="00742FE8">
        <w:rPr>
          <w:b/>
          <w:sz w:val="24"/>
          <w:szCs w:val="28"/>
        </w:rPr>
        <w:t xml:space="preserve">3. </w:t>
      </w:r>
      <w:r>
        <w:rPr>
          <w:b/>
          <w:sz w:val="24"/>
          <w:szCs w:val="28"/>
        </w:rPr>
        <w:t>Сведения о целевых индикаторах (показателях) муниципальной программы</w:t>
      </w:r>
    </w:p>
    <w:p w:rsidR="001B0353" w:rsidRPr="00742FE8" w:rsidRDefault="001B0353" w:rsidP="001B0353">
      <w:pPr>
        <w:widowControl w:val="0"/>
        <w:autoSpaceDE w:val="0"/>
        <w:autoSpaceDN w:val="0"/>
        <w:adjustRightInd w:val="0"/>
        <w:rPr>
          <w:b/>
          <w:sz w:val="24"/>
          <w:szCs w:val="28"/>
        </w:rPr>
      </w:pPr>
    </w:p>
    <w:p w:rsidR="001B0353" w:rsidRPr="004B350D" w:rsidRDefault="001B0353" w:rsidP="001B0353">
      <w:pPr>
        <w:widowControl w:val="0"/>
        <w:autoSpaceDE w:val="0"/>
        <w:autoSpaceDN w:val="0"/>
        <w:adjustRightInd w:val="0"/>
        <w:outlineLvl w:val="2"/>
        <w:rPr>
          <w:sz w:val="24"/>
          <w:szCs w:val="28"/>
        </w:rPr>
      </w:pPr>
      <w:r w:rsidRPr="00742FE8">
        <w:rPr>
          <w:b/>
          <w:sz w:val="24"/>
          <w:szCs w:val="28"/>
        </w:rPr>
        <w:t xml:space="preserve">3.1. Цели </w:t>
      </w:r>
      <w:r>
        <w:rPr>
          <w:b/>
          <w:sz w:val="24"/>
          <w:szCs w:val="28"/>
        </w:rPr>
        <w:t>индикаторы и</w:t>
      </w:r>
      <w:r w:rsidRPr="00742FE8">
        <w:rPr>
          <w:b/>
          <w:sz w:val="24"/>
          <w:szCs w:val="28"/>
        </w:rPr>
        <w:t xml:space="preserve"> показатели муниципальной программы</w:t>
      </w:r>
    </w:p>
    <w:p w:rsidR="001B0353" w:rsidRDefault="001B0353" w:rsidP="001B0353">
      <w:pPr>
        <w:pStyle w:val="af7"/>
        <w:jc w:val="both"/>
      </w:pPr>
      <w:r>
        <w:t>Основными целями Программы являю</w:t>
      </w:r>
      <w:r w:rsidRPr="002C1007">
        <w:t>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r>
        <w:t xml:space="preserve">, </w:t>
      </w:r>
      <w:r w:rsidRPr="00E70D44">
        <w:t>удовлетворение потребностей населения в обеспечении пассажирскими перевозками в границах Комсомольского муниципального района</w:t>
      </w:r>
      <w:r>
        <w:t>.</w:t>
      </w:r>
    </w:p>
    <w:p w:rsidR="001B0353" w:rsidRPr="002C1007" w:rsidRDefault="001B0353" w:rsidP="001B0353">
      <w:pPr>
        <w:pStyle w:val="af7"/>
        <w:jc w:val="both"/>
      </w:pPr>
      <w:r w:rsidRPr="002C1007">
        <w:t>Для достижения основной цели Программы необходимо решить следующие задачи:</w:t>
      </w:r>
    </w:p>
    <w:p w:rsidR="001B0353" w:rsidRPr="002C1007" w:rsidRDefault="001B0353" w:rsidP="001B0353">
      <w:pPr>
        <w:pStyle w:val="af7"/>
        <w:jc w:val="both"/>
      </w:pPr>
      <w:r>
        <w:t xml:space="preserve">- </w:t>
      </w:r>
      <w:r w:rsidRPr="002C1007">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1B0353" w:rsidRPr="002C1007" w:rsidRDefault="001B0353" w:rsidP="001B0353">
      <w:pPr>
        <w:pStyle w:val="af7"/>
        <w:jc w:val="both"/>
      </w:pPr>
      <w:r>
        <w:t>- строительство</w:t>
      </w:r>
      <w:r w:rsidRPr="002C1007">
        <w:t xml:space="preserve"> автомобильных дорог общего пользования местного значения  </w:t>
      </w:r>
      <w:r>
        <w:t>с твердым покрытием</w:t>
      </w:r>
      <w:r w:rsidRPr="002C1007">
        <w:t xml:space="preserve"> и искусственных сооружений на них с увеличением пропускной способности автомобильных дорог, улучшением условий движения автотранспорта;</w:t>
      </w:r>
    </w:p>
    <w:p w:rsidR="001B0353" w:rsidRPr="002C1007" w:rsidRDefault="001B0353" w:rsidP="001B0353">
      <w:pPr>
        <w:pStyle w:val="af7"/>
        <w:jc w:val="both"/>
      </w:pPr>
      <w:r>
        <w:tab/>
        <w:t>Срок реализации Программы: 2019 – 2021</w:t>
      </w:r>
      <w:r w:rsidRPr="002C1007">
        <w:t xml:space="preserve"> годы.</w:t>
      </w:r>
    </w:p>
    <w:p w:rsidR="001B0353" w:rsidRDefault="001B0353" w:rsidP="001B0353">
      <w:pPr>
        <w:pStyle w:val="af7"/>
        <w:ind w:firstLine="708"/>
        <w:jc w:val="both"/>
      </w:pPr>
      <w:r w:rsidRPr="002C1007">
        <w:t>Поскольку мероприятия Про</w:t>
      </w:r>
      <w:r>
        <w:t>граммы, связанные с содержанием и</w:t>
      </w:r>
      <w:r w:rsidRPr="002C1007">
        <w:t xml:space="preserve">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Программы зависит от возможностей местного бюджета, то в пределах срока действия Программы этап реализации соответствует одному году. Задачей каждого этапа являются 100-процентное </w:t>
      </w:r>
      <w:r>
        <w:t xml:space="preserve">содержание всей сети дорог. </w:t>
      </w:r>
    </w:p>
    <w:p w:rsidR="001B0353" w:rsidRDefault="001B0353" w:rsidP="001B0353">
      <w:pPr>
        <w:pStyle w:val="af7"/>
        <w:ind w:firstLine="708"/>
        <w:jc w:val="both"/>
      </w:pPr>
    </w:p>
    <w:p w:rsidR="001B0353" w:rsidRPr="00F00F09" w:rsidRDefault="001B0353" w:rsidP="001B0353">
      <w:pPr>
        <w:pStyle w:val="af7"/>
        <w:jc w:val="center"/>
      </w:pPr>
      <w:r w:rsidRPr="00F00F09">
        <w:rPr>
          <w:b/>
        </w:rPr>
        <w:t>Целевые индикаторы</w:t>
      </w:r>
      <w:r>
        <w:rPr>
          <w:b/>
        </w:rPr>
        <w:t xml:space="preserve"> (показатели)</w:t>
      </w:r>
      <w:r w:rsidRPr="00F00F09">
        <w:rPr>
          <w:b/>
        </w:rPr>
        <w:t xml:space="preserve"> Программы</w:t>
      </w:r>
    </w:p>
    <w:p w:rsidR="001B0353" w:rsidRDefault="001B0353" w:rsidP="001B0353">
      <w:pPr>
        <w:widowControl w:val="0"/>
        <w:autoSpaceDE w:val="0"/>
        <w:autoSpaceDN w:val="0"/>
        <w:adjustRightInd w:val="0"/>
        <w:ind w:firstLine="540"/>
        <w:jc w:val="right"/>
        <w:rPr>
          <w:b/>
          <w:sz w:val="24"/>
          <w:szCs w:val="28"/>
        </w:rPr>
      </w:pPr>
      <w:r w:rsidRPr="00F148FB">
        <w:rPr>
          <w:b/>
          <w:sz w:val="24"/>
          <w:szCs w:val="28"/>
        </w:rPr>
        <w:t>Таблица 2</w:t>
      </w:r>
    </w:p>
    <w:p w:rsidR="001B0353" w:rsidRPr="00F148FB" w:rsidRDefault="001B0353" w:rsidP="001B0353">
      <w:pPr>
        <w:widowControl w:val="0"/>
        <w:autoSpaceDE w:val="0"/>
        <w:autoSpaceDN w:val="0"/>
        <w:adjustRightInd w:val="0"/>
        <w:ind w:firstLine="540"/>
        <w:jc w:val="right"/>
        <w:rPr>
          <w:b/>
          <w:sz w:val="24"/>
          <w:szCs w:val="28"/>
        </w:rPr>
      </w:pPr>
    </w:p>
    <w:tbl>
      <w:tblPr>
        <w:tblW w:w="9923" w:type="dxa"/>
        <w:tblInd w:w="70" w:type="dxa"/>
        <w:tblLayout w:type="fixed"/>
        <w:tblCellMar>
          <w:left w:w="70" w:type="dxa"/>
          <w:right w:w="70" w:type="dxa"/>
        </w:tblCellMar>
        <w:tblLook w:val="04A0"/>
      </w:tblPr>
      <w:tblGrid>
        <w:gridCol w:w="461"/>
        <w:gridCol w:w="4809"/>
        <w:gridCol w:w="788"/>
        <w:gridCol w:w="944"/>
        <w:gridCol w:w="936"/>
        <w:gridCol w:w="993"/>
        <w:gridCol w:w="992"/>
      </w:tblGrid>
      <w:tr w:rsidR="001B0353" w:rsidRPr="006F35EA" w:rsidTr="001B0353">
        <w:trPr>
          <w:cantSplit/>
          <w:trHeight w:val="240"/>
          <w:tblHeader/>
        </w:trPr>
        <w:tc>
          <w:tcPr>
            <w:tcW w:w="461" w:type="dxa"/>
            <w:vMerge w:val="restart"/>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rPr>
                <w:sz w:val="20"/>
                <w:szCs w:val="20"/>
              </w:rPr>
            </w:pPr>
            <w:r w:rsidRPr="00F00F09">
              <w:rPr>
                <w:sz w:val="20"/>
                <w:szCs w:val="20"/>
              </w:rPr>
              <w:t xml:space="preserve">N </w:t>
            </w:r>
            <w:r w:rsidRPr="00F00F09">
              <w:rPr>
                <w:sz w:val="20"/>
                <w:szCs w:val="20"/>
              </w:rPr>
              <w:br/>
              <w:t>п/п</w:t>
            </w:r>
          </w:p>
        </w:tc>
        <w:tc>
          <w:tcPr>
            <w:tcW w:w="4809" w:type="dxa"/>
            <w:vMerge w:val="restart"/>
            <w:tcBorders>
              <w:top w:val="single" w:sz="6" w:space="0" w:color="auto"/>
              <w:left w:val="single" w:sz="6" w:space="0" w:color="auto"/>
              <w:bottom w:val="single" w:sz="6" w:space="0" w:color="auto"/>
              <w:right w:val="single" w:sz="6" w:space="0" w:color="auto"/>
            </w:tcBorders>
          </w:tcPr>
          <w:p w:rsidR="001B0353" w:rsidRPr="00134FBA" w:rsidRDefault="001B0353" w:rsidP="001B0353">
            <w:pPr>
              <w:pStyle w:val="af7"/>
              <w:jc w:val="center"/>
              <w:rPr>
                <w:sz w:val="22"/>
                <w:szCs w:val="20"/>
              </w:rPr>
            </w:pPr>
            <w:r w:rsidRPr="00134FBA">
              <w:rPr>
                <w:sz w:val="22"/>
                <w:szCs w:val="20"/>
              </w:rPr>
              <w:t>Наименование индикатора</w:t>
            </w:r>
          </w:p>
        </w:tc>
        <w:tc>
          <w:tcPr>
            <w:tcW w:w="78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sz w:val="20"/>
                <w:szCs w:val="20"/>
              </w:rPr>
            </w:pPr>
          </w:p>
        </w:tc>
        <w:tc>
          <w:tcPr>
            <w:tcW w:w="3865" w:type="dxa"/>
            <w:gridSpan w:val="4"/>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sz w:val="20"/>
                <w:szCs w:val="20"/>
              </w:rPr>
            </w:pPr>
            <w:r w:rsidRPr="00F00F09">
              <w:rPr>
                <w:sz w:val="20"/>
                <w:szCs w:val="20"/>
              </w:rPr>
              <w:t>Показатели по годам</w:t>
            </w:r>
          </w:p>
        </w:tc>
      </w:tr>
      <w:tr w:rsidR="001B0353" w:rsidRPr="006F35EA" w:rsidTr="001B0353">
        <w:trPr>
          <w:cantSplit/>
          <w:trHeight w:val="240"/>
          <w:tblHeader/>
        </w:trPr>
        <w:tc>
          <w:tcPr>
            <w:tcW w:w="461" w:type="dxa"/>
            <w:vMerge/>
            <w:tcBorders>
              <w:top w:val="single" w:sz="6" w:space="0" w:color="auto"/>
              <w:left w:val="single" w:sz="6" w:space="0" w:color="auto"/>
              <w:bottom w:val="single" w:sz="6" w:space="0" w:color="auto"/>
              <w:right w:val="single" w:sz="6" w:space="0" w:color="auto"/>
            </w:tcBorders>
            <w:vAlign w:val="center"/>
          </w:tcPr>
          <w:p w:rsidR="001B0353" w:rsidRPr="00F00F09" w:rsidRDefault="001B0353" w:rsidP="001B0353">
            <w:pPr>
              <w:pStyle w:val="af7"/>
              <w:rPr>
                <w:sz w:val="20"/>
                <w:szCs w:val="20"/>
              </w:rPr>
            </w:pPr>
          </w:p>
        </w:tc>
        <w:tc>
          <w:tcPr>
            <w:tcW w:w="4809" w:type="dxa"/>
            <w:vMerge/>
            <w:tcBorders>
              <w:top w:val="single" w:sz="6" w:space="0" w:color="auto"/>
              <w:left w:val="single" w:sz="6" w:space="0" w:color="auto"/>
              <w:bottom w:val="single" w:sz="6" w:space="0" w:color="auto"/>
              <w:right w:val="single" w:sz="6" w:space="0" w:color="auto"/>
            </w:tcBorders>
            <w:vAlign w:val="center"/>
          </w:tcPr>
          <w:p w:rsidR="001B0353" w:rsidRPr="00134FBA" w:rsidRDefault="001B0353" w:rsidP="001B0353">
            <w:pPr>
              <w:pStyle w:val="af7"/>
              <w:jc w:val="center"/>
              <w:rPr>
                <w:sz w:val="22"/>
                <w:szCs w:val="20"/>
              </w:rPr>
            </w:pPr>
          </w:p>
        </w:tc>
        <w:tc>
          <w:tcPr>
            <w:tcW w:w="78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b/>
                <w:sz w:val="20"/>
                <w:szCs w:val="20"/>
              </w:rPr>
            </w:pPr>
            <w:r w:rsidRPr="00F00F09">
              <w:rPr>
                <w:b/>
                <w:sz w:val="20"/>
                <w:szCs w:val="20"/>
              </w:rPr>
              <w:t>ед. изм.</w:t>
            </w:r>
          </w:p>
        </w:tc>
        <w:tc>
          <w:tcPr>
            <w:tcW w:w="944" w:type="dxa"/>
            <w:tcBorders>
              <w:top w:val="single" w:sz="6" w:space="0" w:color="auto"/>
              <w:left w:val="single" w:sz="6" w:space="0" w:color="auto"/>
              <w:bottom w:val="single" w:sz="6" w:space="0" w:color="auto"/>
              <w:right w:val="single" w:sz="6" w:space="0" w:color="auto"/>
            </w:tcBorders>
            <w:shd w:val="clear" w:color="auto" w:fill="auto"/>
          </w:tcPr>
          <w:p w:rsidR="001B0353" w:rsidRPr="00F00F09" w:rsidRDefault="001B0353" w:rsidP="001B0353">
            <w:pPr>
              <w:pStyle w:val="af7"/>
              <w:jc w:val="center"/>
              <w:rPr>
                <w:b/>
                <w:sz w:val="20"/>
                <w:szCs w:val="20"/>
              </w:rPr>
            </w:pPr>
            <w:r>
              <w:rPr>
                <w:b/>
                <w:sz w:val="20"/>
                <w:szCs w:val="20"/>
              </w:rPr>
              <w:t>2019</w:t>
            </w:r>
          </w:p>
        </w:tc>
        <w:tc>
          <w:tcPr>
            <w:tcW w:w="936" w:type="dxa"/>
            <w:tcBorders>
              <w:top w:val="single" w:sz="6" w:space="0" w:color="auto"/>
              <w:left w:val="single" w:sz="6" w:space="0" w:color="auto"/>
              <w:bottom w:val="single" w:sz="6" w:space="0" w:color="auto"/>
              <w:right w:val="single" w:sz="6" w:space="0" w:color="auto"/>
            </w:tcBorders>
          </w:tcPr>
          <w:p w:rsidR="001B0353" w:rsidRDefault="001B0353" w:rsidP="001B0353">
            <w:pPr>
              <w:pStyle w:val="af7"/>
              <w:jc w:val="center"/>
              <w:rPr>
                <w:b/>
                <w:sz w:val="20"/>
                <w:szCs w:val="20"/>
              </w:rPr>
            </w:pPr>
            <w:r>
              <w:rPr>
                <w:b/>
                <w:sz w:val="20"/>
                <w:szCs w:val="20"/>
              </w:rPr>
              <w:t>2020</w:t>
            </w:r>
          </w:p>
        </w:tc>
        <w:tc>
          <w:tcPr>
            <w:tcW w:w="993"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b/>
                <w:sz w:val="20"/>
                <w:szCs w:val="20"/>
              </w:rPr>
            </w:pPr>
            <w:r>
              <w:rPr>
                <w:b/>
                <w:sz w:val="20"/>
                <w:szCs w:val="20"/>
              </w:rPr>
              <w:t>2021</w:t>
            </w:r>
          </w:p>
        </w:tc>
        <w:tc>
          <w:tcPr>
            <w:tcW w:w="992" w:type="dxa"/>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b/>
                <w:sz w:val="20"/>
                <w:szCs w:val="20"/>
              </w:rPr>
            </w:pPr>
            <w:r>
              <w:rPr>
                <w:b/>
                <w:sz w:val="20"/>
                <w:szCs w:val="20"/>
              </w:rPr>
              <w:t>2022</w:t>
            </w:r>
          </w:p>
        </w:tc>
      </w:tr>
      <w:tr w:rsidR="001B0353" w:rsidRPr="006F35EA" w:rsidTr="001B0353">
        <w:trPr>
          <w:cantSplit/>
          <w:trHeight w:val="606"/>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Протяженность сети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944"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283,181</w:t>
            </w:r>
          </w:p>
          <w:p w:rsidR="001B0353" w:rsidRPr="006F35EA" w:rsidRDefault="001B0353" w:rsidP="001B0353">
            <w:pPr>
              <w:pStyle w:val="ConsPlusNormal"/>
              <w:jc w:val="center"/>
            </w:pP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rPr>
                <w:szCs w:val="22"/>
              </w:rPr>
            </w:pP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pP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pPr>
          </w:p>
        </w:tc>
      </w:tr>
      <w:tr w:rsidR="001B0353" w:rsidRPr="006F35EA" w:rsidTr="001B0353">
        <w:trPr>
          <w:cantSplit/>
          <w:trHeight w:val="866"/>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Объемы ввода в эксплуатацию после строительства и реконструкции автомобильных дорог общего пользования местного значения</w:t>
            </w:r>
          </w:p>
        </w:tc>
        <w:tc>
          <w:tcPr>
            <w:tcW w:w="78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944"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0</w:t>
            </w: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0</w:t>
            </w:r>
          </w:p>
        </w:tc>
      </w:tr>
      <w:tr w:rsidR="001B0353" w:rsidRPr="006F35EA" w:rsidTr="001B0353">
        <w:trPr>
          <w:cantSplit/>
          <w:trHeight w:val="1205"/>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lastRenderedPageBreak/>
              <w:t>3.</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944"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0</w:t>
            </w: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0</w:t>
            </w:r>
          </w:p>
        </w:tc>
      </w:tr>
      <w:tr w:rsidR="001B0353" w:rsidRPr="006F35EA" w:rsidTr="001B0353">
        <w:trPr>
          <w:cantSplit/>
          <w:trHeight w:val="1205"/>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4.</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944"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2,6</w:t>
            </w: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t>1,0</w:t>
            </w: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t>1,0</w:t>
            </w: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t>1,5</w:t>
            </w:r>
          </w:p>
        </w:tc>
      </w:tr>
      <w:tr w:rsidR="001B0353" w:rsidRPr="006F35EA" w:rsidTr="001B0353">
        <w:trPr>
          <w:cantSplit/>
          <w:trHeight w:val="1205"/>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5.</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944"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196,1</w:t>
            </w: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197,</w:t>
            </w:r>
            <w:r>
              <w:t>1</w:t>
            </w: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w:t>
            </w:r>
            <w:r>
              <w:t>98,1</w:t>
            </w: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t>199,6</w:t>
            </w:r>
          </w:p>
        </w:tc>
      </w:tr>
      <w:tr w:rsidR="001B0353" w:rsidRPr="006F35EA" w:rsidTr="001B0353">
        <w:trPr>
          <w:cantSplit/>
          <w:trHeight w:val="1324"/>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6.</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w:t>
            </w:r>
          </w:p>
        </w:tc>
        <w:tc>
          <w:tcPr>
            <w:tcW w:w="944" w:type="dxa"/>
            <w:tcBorders>
              <w:top w:val="single" w:sz="6" w:space="0" w:color="auto"/>
              <w:left w:val="single" w:sz="4" w:space="0" w:color="auto"/>
              <w:bottom w:val="single" w:sz="6" w:space="0" w:color="auto"/>
              <w:right w:val="single" w:sz="6" w:space="0" w:color="auto"/>
            </w:tcBorders>
          </w:tcPr>
          <w:p w:rsidR="001B0353" w:rsidRPr="006F35EA" w:rsidRDefault="001B0353" w:rsidP="001B0353">
            <w:r w:rsidRPr="006F35EA">
              <w:t>69,2</w:t>
            </w:r>
          </w:p>
        </w:tc>
        <w:tc>
          <w:tcPr>
            <w:tcW w:w="936" w:type="dxa"/>
            <w:tcBorders>
              <w:top w:val="single" w:sz="6" w:space="0" w:color="auto"/>
              <w:left w:val="single" w:sz="6" w:space="0" w:color="auto"/>
              <w:bottom w:val="single" w:sz="6" w:space="0" w:color="auto"/>
              <w:right w:val="single" w:sz="6" w:space="0" w:color="auto"/>
            </w:tcBorders>
          </w:tcPr>
          <w:p w:rsidR="001B0353" w:rsidRPr="006F35EA" w:rsidRDefault="001B0353" w:rsidP="001B0353">
            <w:r>
              <w:t>69,6</w:t>
            </w:r>
          </w:p>
        </w:tc>
        <w:tc>
          <w:tcPr>
            <w:tcW w:w="993" w:type="dxa"/>
            <w:tcBorders>
              <w:top w:val="single" w:sz="6" w:space="0" w:color="auto"/>
              <w:left w:val="single" w:sz="6" w:space="0" w:color="auto"/>
              <w:bottom w:val="single" w:sz="6" w:space="0" w:color="auto"/>
              <w:right w:val="single" w:sz="6" w:space="0" w:color="auto"/>
            </w:tcBorders>
          </w:tcPr>
          <w:p w:rsidR="001B0353" w:rsidRPr="006F35EA" w:rsidRDefault="001B0353" w:rsidP="001B0353">
            <w:r>
              <w:t>70,0</w:t>
            </w:r>
          </w:p>
        </w:tc>
        <w:tc>
          <w:tcPr>
            <w:tcW w:w="992"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t>70,5</w:t>
            </w:r>
          </w:p>
        </w:tc>
      </w:tr>
      <w:tr w:rsidR="001B0353" w:rsidRPr="006F35EA" w:rsidTr="001B0353">
        <w:trPr>
          <w:cantSplit/>
          <w:trHeight w:val="1205"/>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7</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rPr>
                <w:sz w:val="22"/>
              </w:rPr>
            </w:pPr>
            <w:r w:rsidRPr="006F35EA">
              <w:rPr>
                <w:sz w:val="22"/>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w:t>
            </w:r>
          </w:p>
        </w:tc>
        <w:tc>
          <w:tcPr>
            <w:tcW w:w="944" w:type="dxa"/>
            <w:tcBorders>
              <w:top w:val="single" w:sz="6" w:space="0" w:color="auto"/>
              <w:left w:val="single" w:sz="4" w:space="0" w:color="auto"/>
              <w:bottom w:val="single" w:sz="6" w:space="0" w:color="auto"/>
              <w:right w:val="single" w:sz="6" w:space="0" w:color="auto"/>
            </w:tcBorders>
          </w:tcPr>
          <w:p w:rsidR="001B0353" w:rsidRPr="00F00F09" w:rsidRDefault="001B0353" w:rsidP="001B0353">
            <w:pPr>
              <w:pStyle w:val="af7"/>
              <w:jc w:val="center"/>
              <w:rPr>
                <w:sz w:val="20"/>
                <w:szCs w:val="20"/>
              </w:rPr>
            </w:pPr>
            <w:r>
              <w:rPr>
                <w:sz w:val="20"/>
                <w:szCs w:val="20"/>
              </w:rPr>
              <w:t>45,3</w:t>
            </w:r>
          </w:p>
        </w:tc>
        <w:tc>
          <w:tcPr>
            <w:tcW w:w="936"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pStyle w:val="af7"/>
              <w:jc w:val="center"/>
              <w:rPr>
                <w:sz w:val="20"/>
                <w:szCs w:val="22"/>
              </w:rPr>
            </w:pPr>
            <w:r w:rsidRPr="00E32D37">
              <w:rPr>
                <w:sz w:val="20"/>
                <w:szCs w:val="22"/>
              </w:rPr>
              <w:t>45,3</w:t>
            </w:r>
          </w:p>
        </w:tc>
        <w:tc>
          <w:tcPr>
            <w:tcW w:w="993"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sz w:val="20"/>
                <w:szCs w:val="20"/>
              </w:rPr>
            </w:pPr>
            <w:r>
              <w:rPr>
                <w:sz w:val="20"/>
                <w:szCs w:val="20"/>
              </w:rPr>
              <w:t>45,3</w:t>
            </w:r>
          </w:p>
        </w:tc>
        <w:tc>
          <w:tcPr>
            <w:tcW w:w="992" w:type="dxa"/>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sz w:val="20"/>
                <w:szCs w:val="20"/>
              </w:rPr>
            </w:pPr>
            <w:r>
              <w:rPr>
                <w:sz w:val="20"/>
                <w:szCs w:val="20"/>
              </w:rPr>
              <w:t>45,3</w:t>
            </w:r>
          </w:p>
        </w:tc>
      </w:tr>
      <w:tr w:rsidR="001B0353" w:rsidRPr="006F35EA" w:rsidTr="001B0353">
        <w:trPr>
          <w:cantSplit/>
          <w:trHeight w:val="459"/>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8</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rPr>
                <w:sz w:val="22"/>
              </w:rPr>
            </w:pPr>
            <w:r w:rsidRPr="006F35EA">
              <w:rPr>
                <w:sz w:val="22"/>
              </w:rPr>
              <w:t xml:space="preserve">Регулярные маршруты </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к-во шт.</w:t>
            </w:r>
          </w:p>
        </w:tc>
        <w:tc>
          <w:tcPr>
            <w:tcW w:w="944" w:type="dxa"/>
            <w:tcBorders>
              <w:top w:val="single" w:sz="6" w:space="0" w:color="auto"/>
              <w:left w:val="single" w:sz="4" w:space="0" w:color="auto"/>
              <w:bottom w:val="single" w:sz="6" w:space="0" w:color="auto"/>
              <w:right w:val="single" w:sz="6" w:space="0" w:color="auto"/>
            </w:tcBorders>
          </w:tcPr>
          <w:p w:rsidR="001B0353" w:rsidRPr="006F35EA" w:rsidRDefault="001B0353" w:rsidP="001B0353">
            <w:r w:rsidRPr="006F35EA">
              <w:t>7</w:t>
            </w:r>
          </w:p>
        </w:tc>
        <w:tc>
          <w:tcPr>
            <w:tcW w:w="936"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rPr>
                <w:szCs w:val="24"/>
              </w:rPr>
            </w:pPr>
            <w:r w:rsidRPr="00E32D37">
              <w:rPr>
                <w:szCs w:val="24"/>
              </w:rPr>
              <w:t>7</w:t>
            </w:r>
          </w:p>
        </w:tc>
        <w:tc>
          <w:tcPr>
            <w:tcW w:w="993"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rPr>
                <w:szCs w:val="24"/>
              </w:rPr>
            </w:pPr>
            <w:r w:rsidRPr="00E32D37">
              <w:rPr>
                <w:szCs w:val="24"/>
              </w:rPr>
              <w:t>7</w:t>
            </w:r>
          </w:p>
        </w:tc>
        <w:tc>
          <w:tcPr>
            <w:tcW w:w="992" w:type="dxa"/>
            <w:tcBorders>
              <w:top w:val="single" w:sz="6" w:space="0" w:color="auto"/>
              <w:left w:val="single" w:sz="6" w:space="0" w:color="auto"/>
              <w:bottom w:val="single" w:sz="6" w:space="0" w:color="auto"/>
              <w:right w:val="single" w:sz="4" w:space="0" w:color="auto"/>
            </w:tcBorders>
          </w:tcPr>
          <w:p w:rsidR="001B0353" w:rsidRPr="00E32D37" w:rsidRDefault="001B0353" w:rsidP="001B0353">
            <w:pPr>
              <w:rPr>
                <w:szCs w:val="24"/>
              </w:rPr>
            </w:pPr>
            <w:r w:rsidRPr="00E32D37">
              <w:rPr>
                <w:szCs w:val="24"/>
              </w:rPr>
              <w:t>7</w:t>
            </w:r>
          </w:p>
        </w:tc>
      </w:tr>
      <w:tr w:rsidR="001B0353" w:rsidRPr="006F35EA" w:rsidTr="001B0353">
        <w:trPr>
          <w:cantSplit/>
          <w:trHeight w:val="439"/>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9</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rPr>
                <w:sz w:val="22"/>
              </w:rPr>
            </w:pPr>
            <w:r w:rsidRPr="006F35EA">
              <w:rPr>
                <w:sz w:val="22"/>
              </w:rPr>
              <w:t>Выполненные рейсы</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к-во шт.</w:t>
            </w:r>
          </w:p>
        </w:tc>
        <w:tc>
          <w:tcPr>
            <w:tcW w:w="944" w:type="dxa"/>
            <w:tcBorders>
              <w:top w:val="single" w:sz="6" w:space="0" w:color="auto"/>
              <w:left w:val="single" w:sz="4" w:space="0" w:color="auto"/>
              <w:bottom w:val="single" w:sz="6" w:space="0" w:color="auto"/>
              <w:right w:val="single" w:sz="6" w:space="0" w:color="auto"/>
            </w:tcBorders>
          </w:tcPr>
          <w:p w:rsidR="001B0353" w:rsidRPr="006F35EA" w:rsidRDefault="001B0353" w:rsidP="001B0353">
            <w:r w:rsidRPr="006F35EA">
              <w:t>3380</w:t>
            </w:r>
          </w:p>
        </w:tc>
        <w:tc>
          <w:tcPr>
            <w:tcW w:w="936"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rPr>
                <w:szCs w:val="24"/>
              </w:rPr>
            </w:pPr>
            <w:r w:rsidRPr="00E32D37">
              <w:rPr>
                <w:szCs w:val="24"/>
              </w:rPr>
              <w:t>3380</w:t>
            </w:r>
          </w:p>
        </w:tc>
        <w:tc>
          <w:tcPr>
            <w:tcW w:w="993"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rPr>
                <w:szCs w:val="24"/>
              </w:rPr>
            </w:pPr>
            <w:r w:rsidRPr="00E32D37">
              <w:rPr>
                <w:szCs w:val="24"/>
              </w:rPr>
              <w:t>3380</w:t>
            </w:r>
          </w:p>
        </w:tc>
        <w:tc>
          <w:tcPr>
            <w:tcW w:w="992" w:type="dxa"/>
            <w:tcBorders>
              <w:top w:val="single" w:sz="6" w:space="0" w:color="auto"/>
              <w:left w:val="single" w:sz="6" w:space="0" w:color="auto"/>
              <w:bottom w:val="single" w:sz="6" w:space="0" w:color="auto"/>
              <w:right w:val="single" w:sz="4" w:space="0" w:color="auto"/>
            </w:tcBorders>
          </w:tcPr>
          <w:p w:rsidR="001B0353" w:rsidRPr="00E32D37" w:rsidRDefault="001B0353" w:rsidP="001B0353">
            <w:pPr>
              <w:rPr>
                <w:szCs w:val="24"/>
              </w:rPr>
            </w:pPr>
            <w:r w:rsidRPr="00E32D37">
              <w:rPr>
                <w:szCs w:val="24"/>
              </w:rPr>
              <w:t>3380</w:t>
            </w:r>
          </w:p>
        </w:tc>
      </w:tr>
      <w:tr w:rsidR="001B0353" w:rsidRPr="006F35EA" w:rsidTr="001B0353">
        <w:trPr>
          <w:cantSplit/>
          <w:trHeight w:val="566"/>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10</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rPr>
                <w:sz w:val="22"/>
              </w:rPr>
            </w:pPr>
            <w:r w:rsidRPr="006F35EA">
              <w:rPr>
                <w:sz w:val="22"/>
              </w:rPr>
              <w:t>Пробег с пассажирами</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км</w:t>
            </w:r>
          </w:p>
        </w:tc>
        <w:tc>
          <w:tcPr>
            <w:tcW w:w="944" w:type="dxa"/>
            <w:tcBorders>
              <w:top w:val="single" w:sz="6" w:space="0" w:color="auto"/>
              <w:left w:val="single" w:sz="4" w:space="0" w:color="auto"/>
              <w:bottom w:val="single" w:sz="4" w:space="0" w:color="auto"/>
              <w:right w:val="single" w:sz="6" w:space="0" w:color="auto"/>
            </w:tcBorders>
          </w:tcPr>
          <w:p w:rsidR="001B0353" w:rsidRPr="006F35EA" w:rsidRDefault="001B0353" w:rsidP="001B0353">
            <w:r w:rsidRPr="006F35EA">
              <w:t>133900</w:t>
            </w:r>
          </w:p>
        </w:tc>
        <w:tc>
          <w:tcPr>
            <w:tcW w:w="936" w:type="dxa"/>
            <w:tcBorders>
              <w:top w:val="single" w:sz="6" w:space="0" w:color="auto"/>
              <w:left w:val="single" w:sz="6" w:space="0" w:color="auto"/>
              <w:bottom w:val="single" w:sz="4" w:space="0" w:color="auto"/>
              <w:right w:val="single" w:sz="6" w:space="0" w:color="auto"/>
            </w:tcBorders>
          </w:tcPr>
          <w:p w:rsidR="001B0353" w:rsidRPr="00E32D37" w:rsidRDefault="001B0353" w:rsidP="001B0353">
            <w:pPr>
              <w:rPr>
                <w:szCs w:val="24"/>
              </w:rPr>
            </w:pPr>
            <w:r w:rsidRPr="00E32D37">
              <w:rPr>
                <w:szCs w:val="24"/>
              </w:rPr>
              <w:t>133900</w:t>
            </w:r>
          </w:p>
        </w:tc>
        <w:tc>
          <w:tcPr>
            <w:tcW w:w="993" w:type="dxa"/>
            <w:tcBorders>
              <w:top w:val="single" w:sz="6" w:space="0" w:color="auto"/>
              <w:left w:val="single" w:sz="6" w:space="0" w:color="auto"/>
              <w:bottom w:val="single" w:sz="4" w:space="0" w:color="auto"/>
              <w:right w:val="single" w:sz="6" w:space="0" w:color="auto"/>
            </w:tcBorders>
          </w:tcPr>
          <w:p w:rsidR="001B0353" w:rsidRPr="00E32D37" w:rsidRDefault="001B0353" w:rsidP="001B0353">
            <w:pPr>
              <w:rPr>
                <w:szCs w:val="24"/>
              </w:rPr>
            </w:pPr>
            <w:r w:rsidRPr="00E32D37">
              <w:rPr>
                <w:szCs w:val="24"/>
              </w:rPr>
              <w:t>133900</w:t>
            </w:r>
          </w:p>
        </w:tc>
        <w:tc>
          <w:tcPr>
            <w:tcW w:w="992" w:type="dxa"/>
            <w:tcBorders>
              <w:top w:val="single" w:sz="6" w:space="0" w:color="auto"/>
              <w:left w:val="single" w:sz="6" w:space="0" w:color="auto"/>
              <w:bottom w:val="single" w:sz="4" w:space="0" w:color="auto"/>
              <w:right w:val="single" w:sz="4" w:space="0" w:color="auto"/>
            </w:tcBorders>
          </w:tcPr>
          <w:p w:rsidR="001B0353" w:rsidRPr="00E32D37" w:rsidRDefault="001B0353" w:rsidP="001B0353">
            <w:pPr>
              <w:rPr>
                <w:szCs w:val="24"/>
              </w:rPr>
            </w:pPr>
            <w:r w:rsidRPr="00E32D37">
              <w:rPr>
                <w:szCs w:val="24"/>
              </w:rPr>
              <w:t>133900</w:t>
            </w:r>
          </w:p>
        </w:tc>
      </w:tr>
      <w:tr w:rsidR="001B0353" w:rsidRPr="006F35EA" w:rsidTr="001B0353">
        <w:trPr>
          <w:cantSplit/>
          <w:trHeight w:val="413"/>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11</w:t>
            </w:r>
          </w:p>
        </w:tc>
        <w:tc>
          <w:tcPr>
            <w:tcW w:w="4809"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rPr>
                <w:sz w:val="22"/>
              </w:rPr>
            </w:pPr>
            <w:r w:rsidRPr="006F35EA">
              <w:rPr>
                <w:sz w:val="22"/>
              </w:rPr>
              <w:t>Количество пассажиров</w:t>
            </w:r>
          </w:p>
        </w:tc>
        <w:tc>
          <w:tcPr>
            <w:tcW w:w="78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чел.</w:t>
            </w:r>
          </w:p>
        </w:tc>
        <w:tc>
          <w:tcPr>
            <w:tcW w:w="944" w:type="dxa"/>
            <w:tcBorders>
              <w:top w:val="single" w:sz="4" w:space="0" w:color="auto"/>
              <w:bottom w:val="single" w:sz="4" w:space="0" w:color="auto"/>
              <w:right w:val="single" w:sz="4" w:space="0" w:color="auto"/>
            </w:tcBorders>
          </w:tcPr>
          <w:p w:rsidR="001B0353" w:rsidRPr="00F74C97" w:rsidRDefault="001B0353" w:rsidP="001B0353">
            <w:pPr>
              <w:rPr>
                <w:szCs w:val="24"/>
              </w:rPr>
            </w:pPr>
            <w:r w:rsidRPr="00F74C97">
              <w:rPr>
                <w:szCs w:val="24"/>
              </w:rPr>
              <w:t>35000</w:t>
            </w:r>
          </w:p>
        </w:tc>
        <w:tc>
          <w:tcPr>
            <w:tcW w:w="936" w:type="dxa"/>
            <w:tcBorders>
              <w:top w:val="single" w:sz="4" w:space="0" w:color="auto"/>
              <w:left w:val="single" w:sz="4" w:space="0" w:color="auto"/>
              <w:bottom w:val="single" w:sz="4" w:space="0" w:color="auto"/>
              <w:right w:val="single" w:sz="4" w:space="0" w:color="auto"/>
            </w:tcBorders>
          </w:tcPr>
          <w:p w:rsidR="001B0353" w:rsidRPr="00E32D37" w:rsidRDefault="001B0353" w:rsidP="001B0353">
            <w:pPr>
              <w:rPr>
                <w:szCs w:val="24"/>
              </w:rPr>
            </w:pPr>
            <w:r w:rsidRPr="00E32D37">
              <w:rPr>
                <w:szCs w:val="24"/>
              </w:rPr>
              <w:t>37254</w:t>
            </w:r>
          </w:p>
        </w:tc>
        <w:tc>
          <w:tcPr>
            <w:tcW w:w="993" w:type="dxa"/>
            <w:tcBorders>
              <w:top w:val="single" w:sz="4" w:space="0" w:color="auto"/>
              <w:left w:val="single" w:sz="4" w:space="0" w:color="auto"/>
              <w:bottom w:val="single" w:sz="4" w:space="0" w:color="auto"/>
              <w:right w:val="single" w:sz="4" w:space="0" w:color="auto"/>
            </w:tcBorders>
          </w:tcPr>
          <w:p w:rsidR="001B0353" w:rsidRPr="00E32D37" w:rsidRDefault="001B0353" w:rsidP="001B0353">
            <w:pPr>
              <w:rPr>
                <w:szCs w:val="24"/>
              </w:rPr>
            </w:pPr>
            <w:r w:rsidRPr="00E32D37">
              <w:rPr>
                <w:szCs w:val="24"/>
              </w:rPr>
              <w:t>37254</w:t>
            </w:r>
          </w:p>
        </w:tc>
        <w:tc>
          <w:tcPr>
            <w:tcW w:w="992" w:type="dxa"/>
            <w:tcBorders>
              <w:top w:val="single" w:sz="4" w:space="0" w:color="auto"/>
              <w:left w:val="single" w:sz="4" w:space="0" w:color="auto"/>
              <w:bottom w:val="single" w:sz="4" w:space="0" w:color="auto"/>
              <w:right w:val="single" w:sz="4" w:space="0" w:color="auto"/>
            </w:tcBorders>
          </w:tcPr>
          <w:p w:rsidR="001B0353" w:rsidRPr="00E32D37" w:rsidRDefault="001B0353" w:rsidP="001B0353">
            <w:pPr>
              <w:rPr>
                <w:szCs w:val="24"/>
              </w:rPr>
            </w:pPr>
            <w:r w:rsidRPr="00E32D37">
              <w:rPr>
                <w:szCs w:val="24"/>
              </w:rPr>
              <w:t>37254</w:t>
            </w:r>
          </w:p>
        </w:tc>
      </w:tr>
      <w:tr w:rsidR="001B0353" w:rsidRPr="006F35EA" w:rsidTr="001B0353">
        <w:trPr>
          <w:cantSplit/>
          <w:trHeight w:val="542"/>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t>12.</w:t>
            </w:r>
          </w:p>
        </w:tc>
        <w:tc>
          <w:tcPr>
            <w:tcW w:w="4809" w:type="dxa"/>
            <w:tcBorders>
              <w:top w:val="single" w:sz="6" w:space="0" w:color="auto"/>
              <w:left w:val="single" w:sz="6" w:space="0" w:color="auto"/>
              <w:bottom w:val="single" w:sz="6" w:space="0" w:color="auto"/>
              <w:right w:val="single" w:sz="6" w:space="0" w:color="auto"/>
            </w:tcBorders>
          </w:tcPr>
          <w:p w:rsidR="001B0353" w:rsidRPr="00134FBA" w:rsidRDefault="001B0353" w:rsidP="001B0353">
            <w:pPr>
              <w:jc w:val="both"/>
              <w:rPr>
                <w:sz w:val="22"/>
                <w:szCs w:val="16"/>
              </w:rPr>
            </w:pPr>
            <w:r w:rsidRPr="00134FBA">
              <w:rPr>
                <w:sz w:val="22"/>
                <w:szCs w:val="16"/>
              </w:rPr>
              <w:t>Ремонт и содержание остановочных павильонов</w:t>
            </w:r>
          </w:p>
        </w:tc>
        <w:tc>
          <w:tcPr>
            <w:tcW w:w="788" w:type="dxa"/>
            <w:tcBorders>
              <w:top w:val="single" w:sz="6" w:space="0" w:color="auto"/>
              <w:left w:val="single" w:sz="6" w:space="0" w:color="auto"/>
              <w:bottom w:val="single" w:sz="6" w:space="0" w:color="auto"/>
              <w:right w:val="single" w:sz="4" w:space="0" w:color="auto"/>
            </w:tcBorders>
          </w:tcPr>
          <w:p w:rsidR="001B0353" w:rsidRDefault="001B0353" w:rsidP="001B0353">
            <w:pPr>
              <w:rPr>
                <w:szCs w:val="16"/>
              </w:rPr>
            </w:pPr>
            <w:r>
              <w:rPr>
                <w:szCs w:val="16"/>
              </w:rPr>
              <w:t>шт</w:t>
            </w:r>
          </w:p>
        </w:tc>
        <w:tc>
          <w:tcPr>
            <w:tcW w:w="944" w:type="dxa"/>
            <w:tcBorders>
              <w:top w:val="single" w:sz="4" w:space="0" w:color="auto"/>
              <w:left w:val="single" w:sz="4" w:space="0" w:color="auto"/>
              <w:bottom w:val="single" w:sz="4" w:space="0" w:color="auto"/>
              <w:right w:val="single" w:sz="6" w:space="0" w:color="auto"/>
            </w:tcBorders>
          </w:tcPr>
          <w:p w:rsidR="001B0353" w:rsidRDefault="001B0353" w:rsidP="001B0353">
            <w:pPr>
              <w:rPr>
                <w:szCs w:val="16"/>
              </w:rPr>
            </w:pPr>
            <w:r>
              <w:rPr>
                <w:szCs w:val="16"/>
              </w:rPr>
              <w:t>3</w:t>
            </w:r>
          </w:p>
        </w:tc>
        <w:tc>
          <w:tcPr>
            <w:tcW w:w="936" w:type="dxa"/>
            <w:tcBorders>
              <w:top w:val="single" w:sz="4" w:space="0" w:color="auto"/>
              <w:left w:val="single" w:sz="6" w:space="0" w:color="auto"/>
              <w:bottom w:val="single" w:sz="4" w:space="0" w:color="auto"/>
              <w:right w:val="single" w:sz="6" w:space="0" w:color="auto"/>
            </w:tcBorders>
          </w:tcPr>
          <w:p w:rsidR="001B0353" w:rsidRPr="00E32D37" w:rsidRDefault="001B0353" w:rsidP="001B0353">
            <w:pPr>
              <w:rPr>
                <w:szCs w:val="16"/>
              </w:rPr>
            </w:pPr>
            <w:r w:rsidRPr="00E32D37">
              <w:rPr>
                <w:szCs w:val="16"/>
              </w:rPr>
              <w:t>3</w:t>
            </w:r>
          </w:p>
        </w:tc>
        <w:tc>
          <w:tcPr>
            <w:tcW w:w="993" w:type="dxa"/>
            <w:tcBorders>
              <w:top w:val="single" w:sz="4" w:space="0" w:color="auto"/>
              <w:left w:val="single" w:sz="6" w:space="0" w:color="auto"/>
              <w:bottom w:val="single" w:sz="4" w:space="0" w:color="auto"/>
              <w:right w:val="single" w:sz="6" w:space="0" w:color="auto"/>
            </w:tcBorders>
          </w:tcPr>
          <w:p w:rsidR="001B0353" w:rsidRPr="00E32D37" w:rsidRDefault="001B0353" w:rsidP="001B0353">
            <w:pPr>
              <w:rPr>
                <w:szCs w:val="16"/>
              </w:rPr>
            </w:pPr>
            <w:r w:rsidRPr="00E32D37">
              <w:rPr>
                <w:szCs w:val="16"/>
              </w:rPr>
              <w:t>3</w:t>
            </w:r>
          </w:p>
        </w:tc>
        <w:tc>
          <w:tcPr>
            <w:tcW w:w="992" w:type="dxa"/>
            <w:tcBorders>
              <w:top w:val="single" w:sz="4" w:space="0" w:color="auto"/>
              <w:left w:val="single" w:sz="6" w:space="0" w:color="auto"/>
              <w:bottom w:val="single" w:sz="4" w:space="0" w:color="auto"/>
              <w:right w:val="single" w:sz="4" w:space="0" w:color="auto"/>
            </w:tcBorders>
          </w:tcPr>
          <w:p w:rsidR="001B0353" w:rsidRPr="00E32D37" w:rsidRDefault="001B0353" w:rsidP="001B0353">
            <w:pPr>
              <w:rPr>
                <w:szCs w:val="16"/>
              </w:rPr>
            </w:pPr>
            <w:r w:rsidRPr="00E32D37">
              <w:rPr>
                <w:szCs w:val="16"/>
              </w:rPr>
              <w:t>3</w:t>
            </w:r>
          </w:p>
        </w:tc>
      </w:tr>
      <w:tr w:rsidR="001B0353" w:rsidRPr="006F35EA" w:rsidTr="001B0353">
        <w:trPr>
          <w:cantSplit/>
          <w:trHeight w:val="542"/>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t>13.</w:t>
            </w:r>
          </w:p>
        </w:tc>
        <w:tc>
          <w:tcPr>
            <w:tcW w:w="4809" w:type="dxa"/>
            <w:tcBorders>
              <w:top w:val="single" w:sz="6" w:space="0" w:color="auto"/>
              <w:left w:val="single" w:sz="6" w:space="0" w:color="auto"/>
              <w:bottom w:val="single" w:sz="6" w:space="0" w:color="auto"/>
              <w:right w:val="single" w:sz="6" w:space="0" w:color="auto"/>
            </w:tcBorders>
          </w:tcPr>
          <w:p w:rsidR="001B0353" w:rsidRPr="00906E7D" w:rsidRDefault="001B0353" w:rsidP="001B0353">
            <w:pPr>
              <w:jc w:val="both"/>
              <w:rPr>
                <w:sz w:val="22"/>
                <w:szCs w:val="16"/>
              </w:rPr>
            </w:pPr>
            <w:r w:rsidRPr="00906E7D">
              <w:rPr>
                <w:sz w:val="22"/>
                <w:szCs w:val="16"/>
              </w:rPr>
              <w:t>Замена дорожных знаков (содержание)</w:t>
            </w:r>
          </w:p>
        </w:tc>
        <w:tc>
          <w:tcPr>
            <w:tcW w:w="788" w:type="dxa"/>
            <w:tcBorders>
              <w:top w:val="single" w:sz="6" w:space="0" w:color="auto"/>
              <w:left w:val="single" w:sz="6" w:space="0" w:color="auto"/>
              <w:bottom w:val="single" w:sz="6" w:space="0" w:color="auto"/>
              <w:right w:val="single" w:sz="4" w:space="0" w:color="auto"/>
            </w:tcBorders>
          </w:tcPr>
          <w:p w:rsidR="001B0353" w:rsidRPr="00906E7D" w:rsidRDefault="001B0353" w:rsidP="001B0353">
            <w:pPr>
              <w:rPr>
                <w:sz w:val="22"/>
                <w:szCs w:val="16"/>
              </w:rPr>
            </w:pPr>
            <w:r w:rsidRPr="00906E7D">
              <w:rPr>
                <w:sz w:val="22"/>
                <w:szCs w:val="16"/>
              </w:rPr>
              <w:t>шт</w:t>
            </w:r>
            <w:r>
              <w:rPr>
                <w:sz w:val="22"/>
                <w:szCs w:val="16"/>
              </w:rPr>
              <w:t>.</w:t>
            </w:r>
          </w:p>
        </w:tc>
        <w:tc>
          <w:tcPr>
            <w:tcW w:w="944" w:type="dxa"/>
            <w:tcBorders>
              <w:top w:val="single" w:sz="4" w:space="0" w:color="auto"/>
              <w:left w:val="single" w:sz="4" w:space="0" w:color="auto"/>
              <w:bottom w:val="single" w:sz="4" w:space="0" w:color="auto"/>
              <w:right w:val="single" w:sz="6" w:space="0" w:color="auto"/>
            </w:tcBorders>
          </w:tcPr>
          <w:p w:rsidR="001B0353" w:rsidRPr="00906E7D" w:rsidRDefault="001B0353" w:rsidP="001B0353">
            <w:pPr>
              <w:rPr>
                <w:sz w:val="22"/>
                <w:szCs w:val="16"/>
              </w:rPr>
            </w:pPr>
            <w:r w:rsidRPr="00906E7D">
              <w:rPr>
                <w:sz w:val="22"/>
                <w:szCs w:val="16"/>
              </w:rPr>
              <w:t>-</w:t>
            </w:r>
          </w:p>
        </w:tc>
        <w:tc>
          <w:tcPr>
            <w:tcW w:w="936" w:type="dxa"/>
            <w:tcBorders>
              <w:top w:val="single" w:sz="4" w:space="0" w:color="auto"/>
              <w:left w:val="single" w:sz="6" w:space="0" w:color="auto"/>
              <w:bottom w:val="single" w:sz="4" w:space="0" w:color="auto"/>
              <w:right w:val="single" w:sz="6" w:space="0" w:color="auto"/>
            </w:tcBorders>
          </w:tcPr>
          <w:p w:rsidR="001B0353" w:rsidRPr="00906E7D" w:rsidRDefault="001B0353" w:rsidP="001B0353">
            <w:pPr>
              <w:rPr>
                <w:sz w:val="22"/>
                <w:szCs w:val="16"/>
              </w:rPr>
            </w:pPr>
            <w:r>
              <w:rPr>
                <w:sz w:val="22"/>
                <w:szCs w:val="16"/>
              </w:rPr>
              <w:t>80</w:t>
            </w:r>
          </w:p>
        </w:tc>
        <w:tc>
          <w:tcPr>
            <w:tcW w:w="993" w:type="dxa"/>
            <w:tcBorders>
              <w:top w:val="single" w:sz="4" w:space="0" w:color="auto"/>
              <w:left w:val="single" w:sz="6" w:space="0" w:color="auto"/>
              <w:bottom w:val="single" w:sz="4" w:space="0" w:color="auto"/>
              <w:right w:val="single" w:sz="6" w:space="0" w:color="auto"/>
            </w:tcBorders>
          </w:tcPr>
          <w:p w:rsidR="001B0353" w:rsidRPr="00906E7D" w:rsidRDefault="001B0353" w:rsidP="001B0353">
            <w:pPr>
              <w:rPr>
                <w:sz w:val="22"/>
                <w:szCs w:val="16"/>
              </w:rPr>
            </w:pPr>
            <w:r w:rsidRPr="00906E7D">
              <w:rPr>
                <w:sz w:val="22"/>
                <w:szCs w:val="16"/>
              </w:rPr>
              <w:t>-</w:t>
            </w:r>
          </w:p>
        </w:tc>
        <w:tc>
          <w:tcPr>
            <w:tcW w:w="992" w:type="dxa"/>
            <w:tcBorders>
              <w:top w:val="single" w:sz="4" w:space="0" w:color="auto"/>
              <w:left w:val="single" w:sz="6" w:space="0" w:color="auto"/>
              <w:bottom w:val="single" w:sz="4" w:space="0" w:color="auto"/>
              <w:right w:val="single" w:sz="4" w:space="0" w:color="auto"/>
            </w:tcBorders>
          </w:tcPr>
          <w:p w:rsidR="001B0353" w:rsidRPr="00906E7D" w:rsidRDefault="001B0353" w:rsidP="001B0353">
            <w:pPr>
              <w:rPr>
                <w:sz w:val="22"/>
                <w:szCs w:val="16"/>
              </w:rPr>
            </w:pPr>
            <w:r w:rsidRPr="00906E7D">
              <w:rPr>
                <w:sz w:val="22"/>
                <w:szCs w:val="16"/>
              </w:rPr>
              <w:t>-</w:t>
            </w:r>
          </w:p>
        </w:tc>
      </w:tr>
      <w:tr w:rsidR="001B0353" w:rsidRPr="006F35EA" w:rsidTr="001B0353">
        <w:trPr>
          <w:cantSplit/>
          <w:trHeight w:val="542"/>
        </w:trPr>
        <w:tc>
          <w:tcPr>
            <w:tcW w:w="461"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t>14.</w:t>
            </w:r>
          </w:p>
        </w:tc>
        <w:tc>
          <w:tcPr>
            <w:tcW w:w="4809" w:type="dxa"/>
            <w:tcBorders>
              <w:top w:val="single" w:sz="6" w:space="0" w:color="auto"/>
              <w:left w:val="single" w:sz="6" w:space="0" w:color="auto"/>
              <w:bottom w:val="single" w:sz="6" w:space="0" w:color="auto"/>
              <w:right w:val="single" w:sz="6" w:space="0" w:color="auto"/>
            </w:tcBorders>
          </w:tcPr>
          <w:p w:rsidR="001B0353" w:rsidRPr="00906E7D" w:rsidRDefault="001B0353" w:rsidP="001B0353">
            <w:pPr>
              <w:jc w:val="both"/>
              <w:rPr>
                <w:sz w:val="22"/>
                <w:szCs w:val="16"/>
              </w:rPr>
            </w:pPr>
            <w:r w:rsidRPr="00906E7D">
              <w:rPr>
                <w:sz w:val="22"/>
                <w:szCs w:val="16"/>
              </w:rPr>
              <w:t xml:space="preserve">Нанесение горизонтальной </w:t>
            </w:r>
            <w:r>
              <w:rPr>
                <w:sz w:val="22"/>
                <w:szCs w:val="16"/>
              </w:rPr>
              <w:t xml:space="preserve">дорожной </w:t>
            </w:r>
            <w:r w:rsidRPr="00906E7D">
              <w:rPr>
                <w:sz w:val="22"/>
                <w:szCs w:val="16"/>
              </w:rPr>
              <w:t>разметки</w:t>
            </w:r>
          </w:p>
        </w:tc>
        <w:tc>
          <w:tcPr>
            <w:tcW w:w="788" w:type="dxa"/>
            <w:tcBorders>
              <w:top w:val="single" w:sz="6" w:space="0" w:color="auto"/>
              <w:left w:val="single" w:sz="6" w:space="0" w:color="auto"/>
              <w:bottom w:val="single" w:sz="6" w:space="0" w:color="auto"/>
              <w:right w:val="single" w:sz="4" w:space="0" w:color="auto"/>
            </w:tcBorders>
          </w:tcPr>
          <w:p w:rsidR="001B0353" w:rsidRPr="00906E7D" w:rsidRDefault="001B0353" w:rsidP="001B0353">
            <w:pPr>
              <w:rPr>
                <w:sz w:val="22"/>
                <w:szCs w:val="16"/>
                <w:vertAlign w:val="superscript"/>
              </w:rPr>
            </w:pPr>
            <w:r w:rsidRPr="00906E7D">
              <w:rPr>
                <w:sz w:val="22"/>
                <w:szCs w:val="16"/>
              </w:rPr>
              <w:t>м</w:t>
            </w:r>
            <w:r w:rsidRPr="00906E7D">
              <w:rPr>
                <w:sz w:val="22"/>
                <w:szCs w:val="16"/>
                <w:vertAlign w:val="superscript"/>
              </w:rPr>
              <w:t>2</w:t>
            </w:r>
          </w:p>
        </w:tc>
        <w:tc>
          <w:tcPr>
            <w:tcW w:w="944" w:type="dxa"/>
            <w:tcBorders>
              <w:top w:val="single" w:sz="4" w:space="0" w:color="auto"/>
              <w:left w:val="single" w:sz="4" w:space="0" w:color="auto"/>
              <w:bottom w:val="single" w:sz="4" w:space="0" w:color="auto"/>
              <w:right w:val="single" w:sz="6" w:space="0" w:color="auto"/>
            </w:tcBorders>
          </w:tcPr>
          <w:p w:rsidR="001B0353" w:rsidRPr="00906E7D" w:rsidRDefault="001B0353" w:rsidP="001B0353">
            <w:pPr>
              <w:rPr>
                <w:sz w:val="22"/>
                <w:szCs w:val="16"/>
              </w:rPr>
            </w:pPr>
            <w:r>
              <w:rPr>
                <w:sz w:val="22"/>
                <w:szCs w:val="16"/>
              </w:rPr>
              <w:t>-</w:t>
            </w:r>
          </w:p>
        </w:tc>
        <w:tc>
          <w:tcPr>
            <w:tcW w:w="936" w:type="dxa"/>
            <w:tcBorders>
              <w:top w:val="single" w:sz="4" w:space="0" w:color="auto"/>
              <w:left w:val="single" w:sz="6" w:space="0" w:color="auto"/>
              <w:bottom w:val="single" w:sz="4" w:space="0" w:color="auto"/>
              <w:right w:val="single" w:sz="6" w:space="0" w:color="auto"/>
            </w:tcBorders>
          </w:tcPr>
          <w:p w:rsidR="001B0353" w:rsidRPr="006F35EA" w:rsidRDefault="001B0353" w:rsidP="001B0353">
            <w:r w:rsidRPr="007867CE">
              <w:rPr>
                <w:sz w:val="22"/>
                <w:szCs w:val="16"/>
              </w:rPr>
              <w:t>750,0</w:t>
            </w:r>
          </w:p>
        </w:tc>
        <w:tc>
          <w:tcPr>
            <w:tcW w:w="993" w:type="dxa"/>
            <w:tcBorders>
              <w:top w:val="single" w:sz="4" w:space="0" w:color="auto"/>
              <w:left w:val="single" w:sz="6" w:space="0" w:color="auto"/>
              <w:bottom w:val="single" w:sz="4" w:space="0" w:color="auto"/>
              <w:right w:val="single" w:sz="6" w:space="0" w:color="auto"/>
            </w:tcBorders>
          </w:tcPr>
          <w:p w:rsidR="001B0353" w:rsidRPr="00906E7D" w:rsidRDefault="001B0353" w:rsidP="001B0353">
            <w:pPr>
              <w:rPr>
                <w:sz w:val="22"/>
                <w:szCs w:val="16"/>
              </w:rPr>
            </w:pPr>
            <w:r>
              <w:rPr>
                <w:sz w:val="22"/>
                <w:szCs w:val="16"/>
              </w:rPr>
              <w:t>-</w:t>
            </w:r>
          </w:p>
        </w:tc>
        <w:tc>
          <w:tcPr>
            <w:tcW w:w="992" w:type="dxa"/>
            <w:tcBorders>
              <w:top w:val="single" w:sz="4" w:space="0" w:color="auto"/>
              <w:left w:val="single" w:sz="6" w:space="0" w:color="auto"/>
              <w:bottom w:val="single" w:sz="4" w:space="0" w:color="auto"/>
              <w:right w:val="single" w:sz="4" w:space="0" w:color="auto"/>
            </w:tcBorders>
          </w:tcPr>
          <w:p w:rsidR="001B0353" w:rsidRPr="00906E7D" w:rsidRDefault="001B0353" w:rsidP="001B0353">
            <w:pPr>
              <w:rPr>
                <w:sz w:val="22"/>
                <w:szCs w:val="16"/>
              </w:rPr>
            </w:pPr>
            <w:r>
              <w:rPr>
                <w:sz w:val="22"/>
                <w:szCs w:val="16"/>
              </w:rPr>
              <w:t>-</w:t>
            </w:r>
          </w:p>
        </w:tc>
      </w:tr>
    </w:tbl>
    <w:p w:rsidR="001B0353" w:rsidRDefault="001B0353" w:rsidP="001B0353">
      <w:pPr>
        <w:widowControl w:val="0"/>
        <w:autoSpaceDE w:val="0"/>
        <w:autoSpaceDN w:val="0"/>
        <w:adjustRightInd w:val="0"/>
        <w:ind w:left="4536"/>
        <w:jc w:val="right"/>
        <w:outlineLvl w:val="1"/>
        <w:rPr>
          <w:sz w:val="24"/>
          <w:szCs w:val="28"/>
        </w:rPr>
      </w:pPr>
    </w:p>
    <w:p w:rsidR="001B0353" w:rsidRDefault="001B0353" w:rsidP="001B0353">
      <w:pPr>
        <w:widowControl w:val="0"/>
        <w:autoSpaceDE w:val="0"/>
        <w:autoSpaceDN w:val="0"/>
        <w:adjustRightInd w:val="0"/>
        <w:ind w:left="4536"/>
        <w:jc w:val="right"/>
        <w:outlineLvl w:val="1"/>
        <w:rPr>
          <w:sz w:val="24"/>
          <w:szCs w:val="28"/>
        </w:rPr>
      </w:pPr>
    </w:p>
    <w:p w:rsidR="001B0353" w:rsidRDefault="001B0353" w:rsidP="001B0353">
      <w:pPr>
        <w:widowControl w:val="0"/>
        <w:autoSpaceDE w:val="0"/>
        <w:autoSpaceDN w:val="0"/>
        <w:adjustRightInd w:val="0"/>
        <w:ind w:left="4536"/>
        <w:jc w:val="right"/>
        <w:outlineLvl w:val="1"/>
        <w:rPr>
          <w:sz w:val="24"/>
          <w:szCs w:val="28"/>
        </w:rPr>
      </w:pPr>
    </w:p>
    <w:p w:rsidR="001B0353" w:rsidRDefault="001B0353" w:rsidP="001B0353">
      <w:pPr>
        <w:widowControl w:val="0"/>
        <w:autoSpaceDE w:val="0"/>
        <w:autoSpaceDN w:val="0"/>
        <w:adjustRightInd w:val="0"/>
        <w:ind w:left="4536"/>
        <w:jc w:val="right"/>
        <w:outlineLvl w:val="1"/>
        <w:rPr>
          <w:sz w:val="24"/>
          <w:szCs w:val="28"/>
        </w:rPr>
      </w:pPr>
      <w:r>
        <w:rPr>
          <w:sz w:val="24"/>
          <w:szCs w:val="28"/>
        </w:rPr>
        <w:br w:type="page"/>
      </w:r>
    </w:p>
    <w:p w:rsidR="001B0353" w:rsidRPr="004B350D" w:rsidRDefault="001B0353" w:rsidP="001B0353">
      <w:pPr>
        <w:widowControl w:val="0"/>
        <w:autoSpaceDE w:val="0"/>
        <w:autoSpaceDN w:val="0"/>
        <w:adjustRightInd w:val="0"/>
        <w:ind w:left="4536"/>
        <w:jc w:val="right"/>
        <w:outlineLvl w:val="1"/>
        <w:rPr>
          <w:sz w:val="24"/>
          <w:szCs w:val="28"/>
        </w:rPr>
      </w:pPr>
      <w:r w:rsidRPr="004B350D">
        <w:rPr>
          <w:sz w:val="24"/>
          <w:szCs w:val="28"/>
        </w:rPr>
        <w:lastRenderedPageBreak/>
        <w:t>Приложение 1</w:t>
      </w:r>
    </w:p>
    <w:p w:rsidR="001B0353" w:rsidRPr="004B350D" w:rsidRDefault="001B0353" w:rsidP="001B0353">
      <w:pPr>
        <w:widowControl w:val="0"/>
        <w:autoSpaceDE w:val="0"/>
        <w:autoSpaceDN w:val="0"/>
        <w:adjustRightInd w:val="0"/>
        <w:ind w:left="4536"/>
        <w:jc w:val="right"/>
        <w:rPr>
          <w:sz w:val="24"/>
          <w:szCs w:val="28"/>
        </w:rPr>
      </w:pPr>
      <w:r w:rsidRPr="004B350D">
        <w:rPr>
          <w:sz w:val="24"/>
          <w:szCs w:val="28"/>
        </w:rPr>
        <w:t xml:space="preserve">к </w:t>
      </w:r>
      <w:r>
        <w:rPr>
          <w:sz w:val="24"/>
          <w:szCs w:val="28"/>
        </w:rPr>
        <w:t>муниципальной</w:t>
      </w:r>
      <w:r w:rsidRPr="004B350D">
        <w:rPr>
          <w:sz w:val="24"/>
          <w:szCs w:val="28"/>
        </w:rPr>
        <w:t xml:space="preserve"> программе</w:t>
      </w:r>
    </w:p>
    <w:p w:rsidR="001B0353" w:rsidRDefault="001B0353" w:rsidP="001B0353">
      <w:pPr>
        <w:widowControl w:val="0"/>
        <w:autoSpaceDE w:val="0"/>
        <w:autoSpaceDN w:val="0"/>
        <w:adjustRightInd w:val="0"/>
        <w:ind w:left="4536"/>
        <w:jc w:val="right"/>
        <w:rPr>
          <w:sz w:val="22"/>
        </w:rPr>
      </w:pPr>
      <w:r>
        <w:rPr>
          <w:sz w:val="22"/>
        </w:rPr>
        <w:t>«</w:t>
      </w:r>
      <w:r w:rsidRPr="00FD124C">
        <w:rPr>
          <w:sz w:val="22"/>
        </w:rPr>
        <w:t xml:space="preserve">Развитие транспортной системы Комсомольского муниципального района </w:t>
      </w:r>
      <w:r>
        <w:rPr>
          <w:sz w:val="22"/>
        </w:rPr>
        <w:t>Ивановской области»</w:t>
      </w:r>
    </w:p>
    <w:p w:rsidR="001B0353" w:rsidRPr="004B350D" w:rsidRDefault="001B0353" w:rsidP="001B0353">
      <w:pPr>
        <w:widowControl w:val="0"/>
        <w:autoSpaceDE w:val="0"/>
        <w:autoSpaceDN w:val="0"/>
        <w:adjustRightInd w:val="0"/>
        <w:ind w:left="4536"/>
        <w:jc w:val="right"/>
        <w:rPr>
          <w:sz w:val="24"/>
          <w:szCs w:val="28"/>
        </w:rPr>
      </w:pPr>
    </w:p>
    <w:p w:rsidR="001B0353" w:rsidRPr="00255029" w:rsidRDefault="001B0353" w:rsidP="001B0353">
      <w:pPr>
        <w:widowControl w:val="0"/>
        <w:autoSpaceDE w:val="0"/>
        <w:autoSpaceDN w:val="0"/>
        <w:adjustRightInd w:val="0"/>
        <w:rPr>
          <w:b/>
          <w:sz w:val="22"/>
        </w:rPr>
      </w:pPr>
      <w:r w:rsidRPr="00255029">
        <w:rPr>
          <w:b/>
          <w:sz w:val="24"/>
        </w:rPr>
        <w:t>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Ивановской области</w:t>
      </w:r>
      <w:r>
        <w:rPr>
          <w:b/>
          <w:sz w:val="24"/>
        </w:rPr>
        <w:t>»</w:t>
      </w:r>
    </w:p>
    <w:p w:rsidR="001B0353" w:rsidRPr="004B350D" w:rsidRDefault="001B0353" w:rsidP="001B0353">
      <w:pPr>
        <w:widowControl w:val="0"/>
        <w:autoSpaceDE w:val="0"/>
        <w:autoSpaceDN w:val="0"/>
        <w:adjustRightInd w:val="0"/>
        <w:rPr>
          <w:sz w:val="24"/>
          <w:szCs w:val="28"/>
        </w:rPr>
      </w:pPr>
    </w:p>
    <w:p w:rsidR="001B0353" w:rsidRDefault="001B0353" w:rsidP="001B0353">
      <w:pPr>
        <w:widowControl w:val="0"/>
        <w:autoSpaceDE w:val="0"/>
        <w:autoSpaceDN w:val="0"/>
        <w:adjustRightInd w:val="0"/>
        <w:outlineLvl w:val="2"/>
        <w:rPr>
          <w:b/>
          <w:sz w:val="24"/>
          <w:szCs w:val="24"/>
        </w:rPr>
      </w:pPr>
      <w:r w:rsidRPr="00823632">
        <w:rPr>
          <w:b/>
          <w:sz w:val="24"/>
          <w:szCs w:val="24"/>
        </w:rPr>
        <w:t>1. Паспорт подпрограммы</w:t>
      </w:r>
    </w:p>
    <w:p w:rsidR="001B0353" w:rsidRPr="00823632" w:rsidRDefault="001B0353" w:rsidP="001B0353">
      <w:pPr>
        <w:widowControl w:val="0"/>
        <w:autoSpaceDE w:val="0"/>
        <w:autoSpaceDN w:val="0"/>
        <w:adjustRightInd w:val="0"/>
        <w:outlineLvl w:val="2"/>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 xml:space="preserve">Наименование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Ивановской  области</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Срок       реализации</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2019 - 202</w:t>
            </w:r>
            <w:r>
              <w:rPr>
                <w:sz w:val="24"/>
                <w:szCs w:val="24"/>
              </w:rPr>
              <w:t>2</w:t>
            </w:r>
            <w:r w:rsidRPr="006F35EA">
              <w:rPr>
                <w:sz w:val="24"/>
                <w:szCs w:val="24"/>
              </w:rPr>
              <w:t xml:space="preserve"> годы                                   </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Ответственный исполнитель программы</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Отдел</w:t>
            </w:r>
            <w:r>
              <w:rPr>
                <w:sz w:val="24"/>
                <w:szCs w:val="24"/>
              </w:rPr>
              <w:t xml:space="preserve"> </w:t>
            </w:r>
            <w:r w:rsidRPr="006F35EA">
              <w:rPr>
                <w:sz w:val="24"/>
                <w:szCs w:val="24"/>
              </w:rPr>
              <w:t>строительства</w:t>
            </w:r>
            <w:r>
              <w:rPr>
                <w:sz w:val="24"/>
                <w:szCs w:val="24"/>
              </w:rPr>
              <w:t xml:space="preserve"> </w:t>
            </w:r>
            <w:r w:rsidRPr="006F35EA">
              <w:rPr>
                <w:sz w:val="24"/>
                <w:szCs w:val="24"/>
              </w:rPr>
              <w:t>и архитектуры Управления земельно-имущественных отношений Администрации Комсомольского муниципального района</w:t>
            </w:r>
          </w:p>
        </w:tc>
      </w:tr>
      <w:tr w:rsidR="001B0353" w:rsidRPr="006F35EA" w:rsidTr="001B0353">
        <w:trPr>
          <w:trHeight w:val="1114"/>
          <w:tblCellSpacing w:w="5" w:type="nil"/>
        </w:trPr>
        <w:tc>
          <w:tcPr>
            <w:tcW w:w="2691" w:type="dxa"/>
          </w:tcPr>
          <w:p w:rsidR="001B0353" w:rsidRPr="006F35EA" w:rsidRDefault="001B0353" w:rsidP="001B0353">
            <w:pPr>
              <w:pStyle w:val="ConsPlusNormal"/>
              <w:rPr>
                <w:sz w:val="24"/>
                <w:szCs w:val="24"/>
              </w:rPr>
            </w:pPr>
            <w:r w:rsidRPr="006F35EA">
              <w:rPr>
                <w:sz w:val="24"/>
                <w:szCs w:val="24"/>
              </w:rPr>
              <w:t>Исполнители основных мероприятий (мероприятий) подпрограммы</w:t>
            </w:r>
          </w:p>
        </w:tc>
        <w:tc>
          <w:tcPr>
            <w:tcW w:w="6201" w:type="dxa"/>
          </w:tcPr>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1. Отдел строительства и архитектуры Управления земельно-имущественных отношений Администрации Комсомольского муниципального района </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p>
          <w:p w:rsidR="001B0353" w:rsidRPr="006F35EA" w:rsidRDefault="001B0353" w:rsidP="001B0353">
            <w:pPr>
              <w:widowControl w:val="0"/>
              <w:autoSpaceDE w:val="0"/>
              <w:autoSpaceDN w:val="0"/>
              <w:adjustRightInd w:val="0"/>
              <w:rPr>
                <w:sz w:val="24"/>
                <w:szCs w:val="24"/>
              </w:rPr>
            </w:pPr>
            <w:r w:rsidRPr="006F35EA">
              <w:rPr>
                <w:sz w:val="24"/>
                <w:szCs w:val="24"/>
              </w:rPr>
              <w:t>Задачи</w:t>
            </w:r>
          </w:p>
          <w:p w:rsidR="001B0353" w:rsidRPr="006F35EA" w:rsidRDefault="001B0353" w:rsidP="001B0353">
            <w:pPr>
              <w:widowControl w:val="0"/>
              <w:autoSpaceDE w:val="0"/>
              <w:autoSpaceDN w:val="0"/>
              <w:adjustRightInd w:val="0"/>
              <w:rPr>
                <w:sz w:val="24"/>
                <w:szCs w:val="24"/>
              </w:rPr>
            </w:pPr>
            <w:r w:rsidRPr="006F35EA">
              <w:rPr>
                <w:sz w:val="24"/>
                <w:szCs w:val="24"/>
              </w:rPr>
              <w:t>подпрограммы</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 xml:space="preserve">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муниципального района, их пропускной способности и уровня безопасности для долгосрочного устойчивого экономического развития и улучшения качества жизни населения на территории района</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Объемы</w:t>
            </w:r>
            <w:r>
              <w:rPr>
                <w:sz w:val="24"/>
                <w:szCs w:val="24"/>
              </w:rPr>
              <w:t xml:space="preserve"> </w:t>
            </w:r>
            <w:r w:rsidRPr="006F35EA">
              <w:rPr>
                <w:sz w:val="24"/>
                <w:szCs w:val="24"/>
              </w:rPr>
              <w:t>ресурсного</w:t>
            </w:r>
          </w:p>
          <w:p w:rsidR="001B0353" w:rsidRPr="006F35EA" w:rsidRDefault="001B0353" w:rsidP="001B0353">
            <w:pPr>
              <w:widowControl w:val="0"/>
              <w:autoSpaceDE w:val="0"/>
              <w:autoSpaceDN w:val="0"/>
              <w:adjustRightInd w:val="0"/>
              <w:rPr>
                <w:sz w:val="24"/>
                <w:szCs w:val="24"/>
              </w:rPr>
            </w:pPr>
            <w:r w:rsidRPr="006F35EA">
              <w:rPr>
                <w:sz w:val="24"/>
                <w:szCs w:val="24"/>
              </w:rPr>
              <w:t xml:space="preserve">обеспечения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Общий объем бюджетных ассигнований:                </w:t>
            </w:r>
          </w:p>
          <w:p w:rsidR="001B0353" w:rsidRPr="00AE558E" w:rsidRDefault="001B0353" w:rsidP="001B0353">
            <w:pPr>
              <w:widowControl w:val="0"/>
              <w:autoSpaceDE w:val="0"/>
              <w:autoSpaceDN w:val="0"/>
              <w:adjustRightInd w:val="0"/>
              <w:jc w:val="both"/>
              <w:rPr>
                <w:sz w:val="24"/>
                <w:szCs w:val="24"/>
              </w:rPr>
            </w:pPr>
            <w:r w:rsidRPr="00AE558E">
              <w:rPr>
                <w:sz w:val="24"/>
                <w:szCs w:val="24"/>
              </w:rPr>
              <w:t>2019 год – 21 734 589,24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2020 год – 15 405 821,95*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2021 год – 15 553 927,13</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2022 год – 16 368 610,56</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 областной бюджет:</w:t>
            </w:r>
          </w:p>
          <w:p w:rsidR="001B0353" w:rsidRPr="00AE558E" w:rsidRDefault="001B0353" w:rsidP="001B0353">
            <w:pPr>
              <w:widowControl w:val="0"/>
              <w:autoSpaceDE w:val="0"/>
              <w:autoSpaceDN w:val="0"/>
              <w:adjustRightInd w:val="0"/>
              <w:jc w:val="both"/>
              <w:rPr>
                <w:sz w:val="24"/>
                <w:szCs w:val="24"/>
              </w:rPr>
            </w:pPr>
            <w:r w:rsidRPr="00AE558E">
              <w:rPr>
                <w:sz w:val="24"/>
                <w:szCs w:val="24"/>
              </w:rPr>
              <w:t>2019 год – 14 319 600,00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2020 год –  6 655 610,39*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2021 год –  6 395 456,24</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2022 год  - 6 785 687,47</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 районный бюджет</w:t>
            </w:r>
          </w:p>
          <w:p w:rsidR="001B0353" w:rsidRPr="00AE558E" w:rsidRDefault="001B0353" w:rsidP="001B0353">
            <w:pPr>
              <w:widowControl w:val="0"/>
              <w:autoSpaceDE w:val="0"/>
              <w:autoSpaceDN w:val="0"/>
              <w:adjustRightInd w:val="0"/>
              <w:jc w:val="both"/>
              <w:rPr>
                <w:sz w:val="24"/>
                <w:szCs w:val="24"/>
              </w:rPr>
            </w:pPr>
            <w:r w:rsidRPr="00AE558E">
              <w:rPr>
                <w:sz w:val="24"/>
                <w:szCs w:val="24"/>
              </w:rPr>
              <w:t>2019год. –7 414 989,24 руб.</w:t>
            </w:r>
          </w:p>
          <w:p w:rsidR="001B0353" w:rsidRPr="00AE558E" w:rsidRDefault="001B0353" w:rsidP="001B0353">
            <w:pPr>
              <w:widowControl w:val="0"/>
              <w:autoSpaceDE w:val="0"/>
              <w:autoSpaceDN w:val="0"/>
              <w:adjustRightInd w:val="0"/>
              <w:jc w:val="both"/>
              <w:rPr>
                <w:sz w:val="24"/>
                <w:szCs w:val="24"/>
              </w:rPr>
            </w:pPr>
            <w:r w:rsidRPr="00AE558E">
              <w:rPr>
                <w:sz w:val="24"/>
                <w:szCs w:val="24"/>
              </w:rPr>
              <w:t>2020 год –8 750 211,56* руб.,</w:t>
            </w:r>
          </w:p>
          <w:p w:rsidR="001B0353" w:rsidRPr="00AE558E" w:rsidRDefault="001B0353" w:rsidP="001B0353">
            <w:pPr>
              <w:widowControl w:val="0"/>
              <w:autoSpaceDE w:val="0"/>
              <w:autoSpaceDN w:val="0"/>
              <w:adjustRightInd w:val="0"/>
              <w:rPr>
                <w:sz w:val="24"/>
                <w:szCs w:val="24"/>
              </w:rPr>
            </w:pPr>
            <w:r w:rsidRPr="00AE558E">
              <w:rPr>
                <w:sz w:val="24"/>
                <w:szCs w:val="24"/>
              </w:rPr>
              <w:t>2021 год – 9 158 470,89</w:t>
            </w:r>
            <w:r>
              <w:rPr>
                <w:sz w:val="24"/>
                <w:szCs w:val="24"/>
              </w:rPr>
              <w:t>*</w:t>
            </w:r>
            <w:r w:rsidRPr="00AE558E">
              <w:rPr>
                <w:sz w:val="24"/>
                <w:szCs w:val="24"/>
              </w:rPr>
              <w:t xml:space="preserve"> руб.,</w:t>
            </w:r>
          </w:p>
          <w:p w:rsidR="001B0353" w:rsidRPr="00AE558E" w:rsidRDefault="001B0353" w:rsidP="001B0353">
            <w:pPr>
              <w:widowControl w:val="0"/>
              <w:autoSpaceDE w:val="0"/>
              <w:autoSpaceDN w:val="0"/>
              <w:adjustRightInd w:val="0"/>
              <w:rPr>
                <w:sz w:val="24"/>
                <w:szCs w:val="24"/>
              </w:rPr>
            </w:pPr>
            <w:r w:rsidRPr="00AE558E">
              <w:rPr>
                <w:sz w:val="24"/>
                <w:szCs w:val="24"/>
              </w:rPr>
              <w:t>2022 год – 9 582 923,09</w:t>
            </w:r>
            <w:r>
              <w:rPr>
                <w:sz w:val="24"/>
                <w:szCs w:val="24"/>
              </w:rPr>
              <w:t>*</w:t>
            </w:r>
            <w:r w:rsidRPr="00AE558E">
              <w:rPr>
                <w:sz w:val="24"/>
                <w:szCs w:val="24"/>
              </w:rPr>
              <w:t xml:space="preserve"> руб.</w:t>
            </w:r>
          </w:p>
          <w:p w:rsidR="001B0353" w:rsidRPr="006F35EA" w:rsidRDefault="001B0353" w:rsidP="001B0353">
            <w:pPr>
              <w:widowControl w:val="0"/>
              <w:autoSpaceDE w:val="0"/>
              <w:autoSpaceDN w:val="0"/>
              <w:adjustRightInd w:val="0"/>
              <w:ind w:firstLine="205"/>
              <w:rPr>
                <w:sz w:val="24"/>
                <w:szCs w:val="24"/>
              </w:rPr>
            </w:pPr>
            <w:r w:rsidRPr="006F35EA">
              <w:rPr>
                <w:sz w:val="24"/>
                <w:szCs w:val="24"/>
              </w:rPr>
              <w:t>Источником финансирования является районный бюджет (долевое</w:t>
            </w:r>
            <w:r>
              <w:rPr>
                <w:sz w:val="24"/>
                <w:szCs w:val="24"/>
              </w:rPr>
              <w:t xml:space="preserve"> </w:t>
            </w:r>
            <w:r w:rsidRPr="006F35EA">
              <w:rPr>
                <w:sz w:val="24"/>
                <w:szCs w:val="24"/>
              </w:rPr>
              <w:t>софинансирование).</w:t>
            </w:r>
          </w:p>
          <w:p w:rsidR="001B0353" w:rsidRPr="006F35EA" w:rsidRDefault="001B0353" w:rsidP="001B0353">
            <w:pPr>
              <w:widowControl w:val="0"/>
              <w:autoSpaceDE w:val="0"/>
              <w:autoSpaceDN w:val="0"/>
              <w:adjustRightInd w:val="0"/>
              <w:ind w:firstLine="205"/>
              <w:rPr>
                <w:sz w:val="24"/>
                <w:szCs w:val="24"/>
              </w:rPr>
            </w:pPr>
            <w:r w:rsidRPr="006F35EA">
              <w:rPr>
                <w:sz w:val="24"/>
                <w:szCs w:val="24"/>
              </w:rPr>
              <w:t xml:space="preserve">Объемы расходов на выполнение мероприятий </w:t>
            </w:r>
            <w:r w:rsidRPr="006F35EA">
              <w:rPr>
                <w:sz w:val="24"/>
                <w:szCs w:val="24"/>
              </w:rPr>
              <w:lastRenderedPageBreak/>
              <w:t>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B0353" w:rsidRPr="006F35EA" w:rsidTr="001B0353">
        <w:trPr>
          <w:trHeight w:val="1045"/>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lastRenderedPageBreak/>
              <w:t>Ожидаемые результаты реализации подпрограммы</w:t>
            </w:r>
          </w:p>
        </w:tc>
        <w:tc>
          <w:tcPr>
            <w:tcW w:w="6201" w:type="dxa"/>
          </w:tcPr>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1.Развитие и улучшение качества дорожной сети Комсомольского муниципального района </w:t>
            </w:r>
          </w:p>
          <w:p w:rsidR="001B0353" w:rsidRPr="006F35EA" w:rsidRDefault="001B0353" w:rsidP="001B0353">
            <w:pPr>
              <w:widowControl w:val="0"/>
              <w:autoSpaceDE w:val="0"/>
              <w:autoSpaceDN w:val="0"/>
              <w:adjustRightInd w:val="0"/>
              <w:jc w:val="both"/>
              <w:rPr>
                <w:sz w:val="24"/>
                <w:szCs w:val="24"/>
              </w:rPr>
            </w:pPr>
          </w:p>
        </w:tc>
      </w:tr>
    </w:tbl>
    <w:p w:rsidR="001B0353" w:rsidRDefault="001B0353" w:rsidP="001B0353">
      <w:pPr>
        <w:widowControl w:val="0"/>
        <w:autoSpaceDE w:val="0"/>
        <w:autoSpaceDN w:val="0"/>
        <w:adjustRightInd w:val="0"/>
        <w:outlineLvl w:val="2"/>
        <w:rPr>
          <w:b/>
          <w:sz w:val="24"/>
          <w:szCs w:val="28"/>
        </w:rPr>
      </w:pPr>
      <w:r w:rsidRPr="0039189F">
        <w:rPr>
          <w:color w:val="332E2D"/>
          <w:spacing w:val="2"/>
          <w:sz w:val="24"/>
          <w:szCs w:val="24"/>
        </w:rPr>
        <w:t>«*» - объёмы финансирования будут уточняться в период  действия подпрограммы.</w:t>
      </w:r>
      <w:r w:rsidRPr="0039189F">
        <w:rPr>
          <w:color w:val="332E2D"/>
          <w:spacing w:val="2"/>
          <w:sz w:val="24"/>
          <w:szCs w:val="24"/>
        </w:rPr>
        <w:br/>
      </w:r>
    </w:p>
    <w:p w:rsidR="001B0353" w:rsidRPr="008A6BA9" w:rsidRDefault="001B0353" w:rsidP="001B0353">
      <w:pPr>
        <w:widowControl w:val="0"/>
        <w:autoSpaceDE w:val="0"/>
        <w:autoSpaceDN w:val="0"/>
        <w:adjustRightInd w:val="0"/>
        <w:outlineLvl w:val="2"/>
        <w:rPr>
          <w:b/>
          <w:sz w:val="24"/>
          <w:szCs w:val="28"/>
        </w:rPr>
      </w:pPr>
      <w:r>
        <w:rPr>
          <w:b/>
          <w:sz w:val="24"/>
          <w:szCs w:val="28"/>
        </w:rPr>
        <w:t>2</w:t>
      </w:r>
      <w:r w:rsidRPr="008A6BA9">
        <w:rPr>
          <w:b/>
          <w:sz w:val="24"/>
          <w:szCs w:val="28"/>
        </w:rPr>
        <w:t xml:space="preserve">. </w:t>
      </w:r>
      <w:r>
        <w:rPr>
          <w:b/>
          <w:sz w:val="24"/>
          <w:szCs w:val="28"/>
        </w:rPr>
        <w:t>Х</w:t>
      </w:r>
      <w:r w:rsidRPr="008A6BA9">
        <w:rPr>
          <w:b/>
          <w:sz w:val="24"/>
          <w:szCs w:val="28"/>
        </w:rPr>
        <w:t xml:space="preserve">арактеристика </w:t>
      </w:r>
      <w:r>
        <w:rPr>
          <w:b/>
          <w:sz w:val="24"/>
          <w:szCs w:val="28"/>
        </w:rPr>
        <w:t>основных мероприятий подпрограммы муниципальной программы</w:t>
      </w:r>
    </w:p>
    <w:p w:rsidR="001B0353" w:rsidRPr="004B350D" w:rsidRDefault="001B0353" w:rsidP="001B0353">
      <w:pPr>
        <w:widowControl w:val="0"/>
        <w:autoSpaceDE w:val="0"/>
        <w:autoSpaceDN w:val="0"/>
        <w:adjustRightInd w:val="0"/>
        <w:rPr>
          <w:sz w:val="24"/>
          <w:szCs w:val="28"/>
        </w:rPr>
      </w:pP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 xml:space="preserve">Объем ремонтируемых автомобильных дорог общего пользования за последние годы </w:t>
      </w:r>
      <w:r>
        <w:rPr>
          <w:sz w:val="24"/>
          <w:szCs w:val="28"/>
        </w:rPr>
        <w:t>незначительно увеличился</w:t>
      </w:r>
      <w:r w:rsidRPr="004B350D">
        <w:rPr>
          <w:sz w:val="24"/>
          <w:szCs w:val="28"/>
        </w:rPr>
        <w:t xml:space="preserve">. Однако, несмотря на прирост объема выполненных работ, значительная часть автомобильных дорог общего пользования </w:t>
      </w:r>
      <w:r>
        <w:rPr>
          <w:sz w:val="24"/>
          <w:szCs w:val="28"/>
        </w:rPr>
        <w:t>местного</w:t>
      </w:r>
      <w:r w:rsidRPr="004B350D">
        <w:rPr>
          <w:sz w:val="24"/>
          <w:szCs w:val="28"/>
        </w:rPr>
        <w:t xml:space="preserve"> значения </w:t>
      </w:r>
      <w:r>
        <w:rPr>
          <w:sz w:val="24"/>
          <w:szCs w:val="28"/>
        </w:rPr>
        <w:t xml:space="preserve">Комсомольского муниципального района </w:t>
      </w:r>
      <w:r w:rsidRPr="004B350D">
        <w:rPr>
          <w:sz w:val="24"/>
          <w:szCs w:val="28"/>
        </w:rPr>
        <w:t>Ивановской области находится в неудовлетворительном состоянии. Доля автомобильных дорог, требующих ремонта и капитального ремонта, составля</w:t>
      </w:r>
      <w:r>
        <w:rPr>
          <w:sz w:val="24"/>
          <w:szCs w:val="28"/>
        </w:rPr>
        <w:t>ет</w:t>
      </w:r>
      <w:r w:rsidRPr="004B350D">
        <w:rPr>
          <w:sz w:val="24"/>
          <w:szCs w:val="28"/>
        </w:rPr>
        <w:t xml:space="preserve"> </w:t>
      </w:r>
      <w:r>
        <w:rPr>
          <w:sz w:val="24"/>
          <w:szCs w:val="28"/>
        </w:rPr>
        <w:t>49,8</w:t>
      </w:r>
      <w:r w:rsidRPr="004B350D">
        <w:rPr>
          <w:sz w:val="24"/>
          <w:szCs w:val="28"/>
        </w:rPr>
        <w:t xml:space="preserve">%. Согласно межремонтным срокам в 10 - 18 лет ежегодно должно ремонтироваться около </w:t>
      </w:r>
      <w:r>
        <w:rPr>
          <w:sz w:val="24"/>
          <w:szCs w:val="28"/>
        </w:rPr>
        <w:t>30</w:t>
      </w:r>
      <w:r w:rsidRPr="004B350D">
        <w:rPr>
          <w:sz w:val="24"/>
          <w:szCs w:val="28"/>
        </w:rPr>
        <w:t xml:space="preserve"> км автодорог.</w:t>
      </w:r>
    </w:p>
    <w:p w:rsidR="001B0353" w:rsidRPr="004B350D" w:rsidRDefault="001B0353" w:rsidP="001B0353">
      <w:pPr>
        <w:widowControl w:val="0"/>
        <w:autoSpaceDE w:val="0"/>
        <w:autoSpaceDN w:val="0"/>
        <w:adjustRightInd w:val="0"/>
        <w:ind w:firstLine="540"/>
        <w:jc w:val="both"/>
        <w:rPr>
          <w:sz w:val="24"/>
          <w:szCs w:val="28"/>
        </w:rPr>
      </w:pPr>
      <w:r w:rsidRPr="004B350D">
        <w:rPr>
          <w:sz w:val="24"/>
          <w:szCs w:val="28"/>
        </w:rPr>
        <w:t xml:space="preserve">По </w:t>
      </w:r>
      <w:r>
        <w:rPr>
          <w:sz w:val="24"/>
          <w:szCs w:val="28"/>
        </w:rPr>
        <w:t>результатам проверок</w:t>
      </w:r>
      <w:r w:rsidRPr="004B350D">
        <w:rPr>
          <w:sz w:val="24"/>
          <w:szCs w:val="28"/>
        </w:rPr>
        <w:t xml:space="preserve"> качество проведенных ремонтных работ сохраняется на высоком уровне. </w:t>
      </w:r>
      <w:r>
        <w:rPr>
          <w:sz w:val="24"/>
          <w:szCs w:val="28"/>
        </w:rPr>
        <w:t>С</w:t>
      </w:r>
      <w:r w:rsidRPr="004B350D">
        <w:rPr>
          <w:sz w:val="24"/>
          <w:szCs w:val="28"/>
        </w:rPr>
        <w:t>лучаи обнаружения дефектов дорожного полотна, связанные с некачественным осуществлением работ по его ремонту</w:t>
      </w:r>
      <w:r>
        <w:rPr>
          <w:sz w:val="24"/>
          <w:szCs w:val="28"/>
        </w:rPr>
        <w:t xml:space="preserve">, устраняются на этапе приемки выполненных работ и в ходе гарантийного обслуживания выполненных объектов. </w:t>
      </w:r>
      <w:r w:rsidRPr="004B350D">
        <w:rPr>
          <w:sz w:val="24"/>
          <w:szCs w:val="28"/>
        </w:rPr>
        <w:t xml:space="preserve"> </w:t>
      </w:r>
      <w:r>
        <w:rPr>
          <w:sz w:val="24"/>
          <w:szCs w:val="28"/>
        </w:rPr>
        <w:t>О</w:t>
      </w:r>
      <w:r w:rsidRPr="004B350D">
        <w:rPr>
          <w:sz w:val="24"/>
          <w:szCs w:val="28"/>
        </w:rPr>
        <w:t xml:space="preserve">тремонтированные автомобильные дороги общего пользования </w:t>
      </w:r>
      <w:r>
        <w:rPr>
          <w:sz w:val="24"/>
          <w:szCs w:val="28"/>
        </w:rPr>
        <w:t>местного</w:t>
      </w:r>
      <w:r w:rsidRPr="004B350D">
        <w:rPr>
          <w:sz w:val="24"/>
          <w:szCs w:val="28"/>
        </w:rPr>
        <w:t xml:space="preserve"> значения сохраняют соответствие нормативным требованиям на всем периоде гарантийного срока.</w:t>
      </w:r>
    </w:p>
    <w:p w:rsidR="001B0353" w:rsidRDefault="001B0353" w:rsidP="001B0353">
      <w:pPr>
        <w:widowControl w:val="0"/>
        <w:autoSpaceDE w:val="0"/>
        <w:autoSpaceDN w:val="0"/>
        <w:adjustRightInd w:val="0"/>
        <w:ind w:firstLine="540"/>
        <w:jc w:val="both"/>
        <w:rPr>
          <w:sz w:val="24"/>
          <w:szCs w:val="28"/>
        </w:rPr>
      </w:pPr>
      <w:r w:rsidRPr="004B350D">
        <w:rPr>
          <w:sz w:val="24"/>
          <w:szCs w:val="28"/>
        </w:rPr>
        <w:t xml:space="preserve">Основной проблемой сети автомобильных дорог </w:t>
      </w:r>
      <w:r>
        <w:rPr>
          <w:sz w:val="24"/>
          <w:szCs w:val="28"/>
        </w:rPr>
        <w:t>района</w:t>
      </w:r>
      <w:r w:rsidRPr="004B350D">
        <w:rPr>
          <w:sz w:val="24"/>
          <w:szCs w:val="28"/>
        </w:rPr>
        <w:t xml:space="preserve">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1B0353" w:rsidRDefault="001B0353" w:rsidP="001B0353">
      <w:pPr>
        <w:widowControl w:val="0"/>
        <w:autoSpaceDE w:val="0"/>
        <w:autoSpaceDN w:val="0"/>
        <w:adjustRightInd w:val="0"/>
        <w:outlineLvl w:val="2"/>
        <w:rPr>
          <w:b/>
          <w:sz w:val="24"/>
          <w:szCs w:val="28"/>
        </w:rPr>
      </w:pPr>
    </w:p>
    <w:p w:rsidR="001B0353" w:rsidRDefault="001B0353" w:rsidP="001B0353">
      <w:pPr>
        <w:widowControl w:val="0"/>
        <w:autoSpaceDE w:val="0"/>
        <w:autoSpaceDN w:val="0"/>
        <w:adjustRightInd w:val="0"/>
        <w:outlineLvl w:val="2"/>
        <w:rPr>
          <w:b/>
          <w:sz w:val="24"/>
          <w:szCs w:val="28"/>
        </w:rPr>
      </w:pPr>
      <w:r>
        <w:rPr>
          <w:b/>
          <w:sz w:val="24"/>
          <w:szCs w:val="28"/>
        </w:rPr>
        <w:t xml:space="preserve">2.1. </w:t>
      </w:r>
      <w:r w:rsidRPr="00D52FA8">
        <w:rPr>
          <w:b/>
          <w:sz w:val="24"/>
          <w:szCs w:val="28"/>
        </w:rPr>
        <w:t>Мероприятия подпрограммы</w:t>
      </w:r>
    </w:p>
    <w:p w:rsidR="001B0353" w:rsidRPr="00D52FA8" w:rsidRDefault="001B0353" w:rsidP="001B0353">
      <w:pPr>
        <w:widowControl w:val="0"/>
        <w:autoSpaceDE w:val="0"/>
        <w:autoSpaceDN w:val="0"/>
        <w:adjustRightInd w:val="0"/>
        <w:outlineLvl w:val="2"/>
        <w:rPr>
          <w:b/>
          <w:sz w:val="24"/>
          <w:szCs w:val="28"/>
        </w:rPr>
      </w:pPr>
    </w:p>
    <w:p w:rsidR="001B0353" w:rsidRPr="00890321" w:rsidRDefault="001B0353" w:rsidP="001B0353">
      <w:pPr>
        <w:spacing w:before="25" w:after="25"/>
        <w:ind w:firstLine="567"/>
        <w:jc w:val="both"/>
        <w:rPr>
          <w:color w:val="332E2D"/>
          <w:spacing w:val="2"/>
          <w:sz w:val="24"/>
          <w:szCs w:val="24"/>
        </w:rPr>
      </w:pPr>
      <w:r w:rsidRPr="00890321">
        <w:rPr>
          <w:color w:val="332E2D"/>
          <w:spacing w:val="2"/>
          <w:sz w:val="24"/>
          <w:szCs w:val="24"/>
        </w:rPr>
        <w:t xml:space="preserve">Срок реализации </w:t>
      </w:r>
      <w:r>
        <w:rPr>
          <w:color w:val="332E2D"/>
          <w:spacing w:val="2"/>
          <w:sz w:val="24"/>
          <w:szCs w:val="24"/>
        </w:rPr>
        <w:t>подп</w:t>
      </w:r>
      <w:r w:rsidRPr="00890321">
        <w:rPr>
          <w:color w:val="332E2D"/>
          <w:spacing w:val="2"/>
          <w:sz w:val="24"/>
          <w:szCs w:val="24"/>
        </w:rPr>
        <w:t>рограммы – 201</w:t>
      </w:r>
      <w:r>
        <w:rPr>
          <w:color w:val="332E2D"/>
          <w:spacing w:val="2"/>
          <w:sz w:val="24"/>
          <w:szCs w:val="24"/>
        </w:rPr>
        <w:t>9</w:t>
      </w:r>
      <w:r w:rsidRPr="00890321">
        <w:rPr>
          <w:color w:val="332E2D"/>
          <w:spacing w:val="2"/>
          <w:sz w:val="24"/>
          <w:szCs w:val="24"/>
        </w:rPr>
        <w:t xml:space="preserve"> - 20</w:t>
      </w:r>
      <w:r>
        <w:rPr>
          <w:color w:val="332E2D"/>
          <w:spacing w:val="2"/>
          <w:sz w:val="24"/>
          <w:szCs w:val="24"/>
        </w:rPr>
        <w:t>22</w:t>
      </w:r>
      <w:r w:rsidRPr="00890321">
        <w:rPr>
          <w:color w:val="332E2D"/>
          <w:spacing w:val="2"/>
          <w:sz w:val="24"/>
          <w:szCs w:val="24"/>
        </w:rPr>
        <w:t xml:space="preserve"> годы.</w:t>
      </w:r>
      <w:r>
        <w:rPr>
          <w:color w:val="332E2D"/>
          <w:spacing w:val="2"/>
          <w:sz w:val="24"/>
          <w:szCs w:val="24"/>
        </w:rPr>
        <w:t xml:space="preserve"> </w:t>
      </w:r>
      <w:r w:rsidRPr="00890321">
        <w:rPr>
          <w:color w:val="332E2D"/>
          <w:spacing w:val="2"/>
          <w:sz w:val="24"/>
          <w:szCs w:val="24"/>
        </w:rPr>
        <w:t xml:space="preserve">Поскольку мероприятия </w:t>
      </w:r>
      <w:r>
        <w:rPr>
          <w:color w:val="332E2D"/>
          <w:spacing w:val="2"/>
          <w:sz w:val="24"/>
          <w:szCs w:val="24"/>
        </w:rPr>
        <w:t>подп</w:t>
      </w:r>
      <w:r w:rsidRPr="00890321">
        <w:rPr>
          <w:color w:val="332E2D"/>
          <w:spacing w:val="2"/>
          <w:sz w:val="24"/>
          <w:szCs w:val="24"/>
        </w:rPr>
        <w:t xml:space="preserve">рограммы, связанные с содержанием и ремонтом автомобильных дорог, носят постоянный, непрерывный характер, мероприятия по строительству дорог имеют длительный производственный цикл, а финансирование мероприятий </w:t>
      </w:r>
      <w:r>
        <w:rPr>
          <w:color w:val="332E2D"/>
          <w:spacing w:val="2"/>
          <w:sz w:val="24"/>
          <w:szCs w:val="24"/>
        </w:rPr>
        <w:t>подп</w:t>
      </w:r>
      <w:r w:rsidRPr="00890321">
        <w:rPr>
          <w:color w:val="332E2D"/>
          <w:spacing w:val="2"/>
          <w:sz w:val="24"/>
          <w:szCs w:val="24"/>
        </w:rPr>
        <w:t xml:space="preserve">рограммы зависит от возможностей местного бюджета, то в пределах срока действия </w:t>
      </w:r>
      <w:r>
        <w:rPr>
          <w:color w:val="332E2D"/>
          <w:spacing w:val="2"/>
          <w:sz w:val="24"/>
          <w:szCs w:val="24"/>
        </w:rPr>
        <w:t>подп</w:t>
      </w:r>
      <w:r w:rsidRPr="00890321">
        <w:rPr>
          <w:color w:val="332E2D"/>
          <w:spacing w:val="2"/>
          <w:sz w:val="24"/>
          <w:szCs w:val="24"/>
        </w:rPr>
        <w:t>рограммы этап реализации соответствует одному году. Задачей каждого этапа являются 100-процентное содержание всей сети дорог. Показатель «</w:t>
      </w:r>
      <w:r w:rsidRPr="007538DC">
        <w:rPr>
          <w:color w:val="332E2D"/>
          <w:spacing w:val="2"/>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sidRPr="00890321">
        <w:rPr>
          <w:color w:val="332E2D"/>
          <w:spacing w:val="2"/>
          <w:sz w:val="24"/>
          <w:szCs w:val="24"/>
        </w:rPr>
        <w:t>» за период выполнения п</w:t>
      </w:r>
      <w:r>
        <w:rPr>
          <w:color w:val="332E2D"/>
          <w:spacing w:val="2"/>
          <w:sz w:val="24"/>
          <w:szCs w:val="24"/>
        </w:rPr>
        <w:t xml:space="preserve">одпрограммы должен достигнуть 70,5 </w:t>
      </w:r>
      <w:r w:rsidRPr="00890321">
        <w:rPr>
          <w:color w:val="332E2D"/>
          <w:spacing w:val="2"/>
          <w:sz w:val="24"/>
          <w:szCs w:val="24"/>
        </w:rPr>
        <w:t>%.</w:t>
      </w:r>
    </w:p>
    <w:p w:rsidR="001B0353" w:rsidRPr="00890321" w:rsidRDefault="001B0353" w:rsidP="001B0353">
      <w:pPr>
        <w:spacing w:before="25" w:after="25"/>
        <w:jc w:val="both"/>
        <w:rPr>
          <w:b/>
          <w:color w:val="332E2D"/>
          <w:spacing w:val="2"/>
          <w:sz w:val="24"/>
          <w:szCs w:val="24"/>
        </w:rPr>
      </w:pPr>
      <w:r w:rsidRPr="00890321">
        <w:rPr>
          <w:color w:val="332E2D"/>
          <w:spacing w:val="2"/>
          <w:sz w:val="24"/>
          <w:szCs w:val="24"/>
        </w:rPr>
        <w:tab/>
      </w:r>
    </w:p>
    <w:p w:rsidR="001B0353" w:rsidRPr="005A5FEC" w:rsidRDefault="001B0353" w:rsidP="001B0353">
      <w:pPr>
        <w:spacing w:before="25" w:after="25"/>
        <w:ind w:right="-2"/>
        <w:rPr>
          <w:b/>
          <w:color w:val="332E2D"/>
          <w:spacing w:val="2"/>
          <w:sz w:val="24"/>
          <w:szCs w:val="24"/>
        </w:rPr>
      </w:pPr>
      <w:r w:rsidRPr="005A5FEC">
        <w:rPr>
          <w:b/>
          <w:color w:val="332E2D"/>
          <w:spacing w:val="2"/>
          <w:sz w:val="24"/>
          <w:szCs w:val="24"/>
        </w:rPr>
        <w:t>Этапы и сроки реализации подпрограммы</w:t>
      </w:r>
    </w:p>
    <w:p w:rsidR="001B0353" w:rsidRPr="005A5FEC" w:rsidRDefault="001B0353" w:rsidP="001B0353">
      <w:pPr>
        <w:spacing w:before="25" w:after="25"/>
        <w:jc w:val="right"/>
        <w:rPr>
          <w:b/>
          <w:color w:val="332E2D"/>
          <w:spacing w:val="2"/>
          <w:sz w:val="24"/>
          <w:szCs w:val="24"/>
        </w:rPr>
      </w:pPr>
      <w:r>
        <w:rPr>
          <w:b/>
          <w:color w:val="332E2D"/>
          <w:spacing w:val="2"/>
          <w:sz w:val="24"/>
          <w:szCs w:val="24"/>
        </w:rPr>
        <w:t>Таблица № 1</w:t>
      </w:r>
    </w:p>
    <w:tbl>
      <w:tblPr>
        <w:tblW w:w="4828" w:type="pct"/>
        <w:tblLayout w:type="fixed"/>
        <w:tblCellMar>
          <w:top w:w="75" w:type="dxa"/>
          <w:left w:w="75" w:type="dxa"/>
          <w:bottom w:w="75" w:type="dxa"/>
          <w:right w:w="75" w:type="dxa"/>
        </w:tblCellMar>
        <w:tblLook w:val="00A0"/>
      </w:tblPr>
      <w:tblGrid>
        <w:gridCol w:w="480"/>
        <w:gridCol w:w="1674"/>
        <w:gridCol w:w="1464"/>
        <w:gridCol w:w="5285"/>
      </w:tblGrid>
      <w:tr w:rsidR="001B0353" w:rsidRPr="006F35EA" w:rsidTr="001B0353">
        <w:trPr>
          <w:trHeight w:val="771"/>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N</w:t>
            </w:r>
            <w:r w:rsidRPr="00890321">
              <w:rPr>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Ожидаемые результаты</w:t>
            </w:r>
          </w:p>
        </w:tc>
      </w:tr>
      <w:tr w:rsidR="001B0353" w:rsidRPr="006F35EA" w:rsidTr="001B0353">
        <w:trPr>
          <w:trHeight w:val="266"/>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1</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3</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4</w:t>
            </w:r>
          </w:p>
        </w:tc>
      </w:tr>
      <w:tr w:rsidR="001B0353" w:rsidRPr="006F35EA" w:rsidTr="001B0353">
        <w:trPr>
          <w:trHeight w:val="211"/>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lastRenderedPageBreak/>
              <w:t>1.</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1-й этап </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201</w:t>
            </w:r>
            <w:r>
              <w:rPr>
                <w:color w:val="332E2D"/>
                <w:spacing w:val="2"/>
                <w:sz w:val="24"/>
                <w:szCs w:val="24"/>
              </w:rPr>
              <w:t>9</w:t>
            </w:r>
            <w:r w:rsidRPr="00890321">
              <w:rPr>
                <w:color w:val="332E2D"/>
                <w:spacing w:val="2"/>
                <w:sz w:val="24"/>
                <w:szCs w:val="24"/>
              </w:rPr>
              <w:t xml:space="preserve"> год </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Содержание автомобильных дорог общего пользования местного значения Комсомольского муниципального района </w:t>
            </w:r>
            <w:r>
              <w:rPr>
                <w:color w:val="332E2D"/>
                <w:spacing w:val="2"/>
                <w:sz w:val="24"/>
                <w:szCs w:val="24"/>
              </w:rPr>
              <w:t>248,293</w:t>
            </w:r>
            <w:r w:rsidRPr="00890321">
              <w:rPr>
                <w:color w:val="332E2D"/>
                <w:spacing w:val="2"/>
                <w:sz w:val="24"/>
                <w:szCs w:val="24"/>
              </w:rPr>
              <w:t xml:space="preserve"> км</w:t>
            </w:r>
            <w:r>
              <w:rPr>
                <w:color w:val="332E2D"/>
                <w:spacing w:val="2"/>
                <w:sz w:val="24"/>
                <w:szCs w:val="24"/>
              </w:rPr>
              <w:t>, без учета дорожно-уличной сети Комсомольского городского поселения (34,888 км)</w:t>
            </w:r>
          </w:p>
          <w:p w:rsidR="001B0353" w:rsidRDefault="001B0353" w:rsidP="001B0353">
            <w:pPr>
              <w:spacing w:before="25" w:after="25"/>
              <w:rPr>
                <w:color w:val="332E2D"/>
                <w:spacing w:val="2"/>
                <w:sz w:val="24"/>
                <w:szCs w:val="24"/>
              </w:rPr>
            </w:pPr>
            <w:r>
              <w:rPr>
                <w:color w:val="332E2D"/>
                <w:spacing w:val="2"/>
                <w:sz w:val="24"/>
                <w:szCs w:val="24"/>
              </w:rPr>
              <w:t>Текущий р</w:t>
            </w:r>
            <w:r w:rsidRPr="00890321">
              <w:rPr>
                <w:color w:val="332E2D"/>
                <w:spacing w:val="2"/>
                <w:sz w:val="24"/>
                <w:szCs w:val="24"/>
              </w:rPr>
              <w:t>емонт автомобильных дорог общего пользования местного значения Комсомольского муниципального района</w:t>
            </w:r>
          </w:p>
          <w:p w:rsidR="001B0353" w:rsidRPr="00890321" w:rsidRDefault="001B0353" w:rsidP="001B0353">
            <w:pPr>
              <w:spacing w:before="25" w:after="25"/>
              <w:rPr>
                <w:color w:val="332E2D"/>
                <w:spacing w:val="2"/>
                <w:sz w:val="24"/>
                <w:szCs w:val="24"/>
              </w:rPr>
            </w:pPr>
            <w:r>
              <w:rPr>
                <w:color w:val="332E2D"/>
                <w:spacing w:val="2"/>
                <w:sz w:val="24"/>
                <w:szCs w:val="24"/>
              </w:rPr>
              <w:t>Ремонт автомобильных дорог общего пользования в населенных пунктах Комсомольского муниципального района</w:t>
            </w:r>
          </w:p>
        </w:tc>
      </w:tr>
      <w:tr w:rsidR="001B0353" w:rsidRPr="006F35EA" w:rsidTr="001B0353">
        <w:trPr>
          <w:trHeight w:val="2529"/>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2-й этап </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 xml:space="preserve">2020 </w:t>
            </w:r>
            <w:r w:rsidRPr="00890321">
              <w:rPr>
                <w:color w:val="332E2D"/>
                <w:spacing w:val="2"/>
                <w:sz w:val="24"/>
                <w:szCs w:val="24"/>
              </w:rPr>
              <w:t xml:space="preserve">год </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Содержание автомобильных дорог общего пользования местного значения Комсомольского муниципального района </w:t>
            </w:r>
            <w:r>
              <w:rPr>
                <w:color w:val="332E2D"/>
                <w:spacing w:val="2"/>
                <w:sz w:val="24"/>
                <w:szCs w:val="24"/>
              </w:rPr>
              <w:t>248,293</w:t>
            </w:r>
            <w:r w:rsidRPr="00890321">
              <w:rPr>
                <w:color w:val="332E2D"/>
                <w:spacing w:val="2"/>
                <w:sz w:val="24"/>
                <w:szCs w:val="24"/>
              </w:rPr>
              <w:t xml:space="preserve"> км</w:t>
            </w:r>
            <w:r>
              <w:rPr>
                <w:color w:val="332E2D"/>
                <w:spacing w:val="2"/>
                <w:sz w:val="24"/>
                <w:szCs w:val="24"/>
              </w:rPr>
              <w:t>, без учета дорожно-уличной сети Комсомольского городского поселения (34,888 км)</w:t>
            </w:r>
          </w:p>
          <w:p w:rsidR="001B0353" w:rsidRPr="00890321" w:rsidRDefault="001B0353" w:rsidP="001B0353">
            <w:pPr>
              <w:spacing w:before="25" w:after="25"/>
              <w:rPr>
                <w:color w:val="332E2D"/>
                <w:spacing w:val="2"/>
                <w:sz w:val="24"/>
                <w:szCs w:val="24"/>
              </w:rPr>
            </w:pPr>
            <w:r>
              <w:rPr>
                <w:color w:val="332E2D"/>
                <w:spacing w:val="2"/>
                <w:sz w:val="24"/>
                <w:szCs w:val="24"/>
              </w:rPr>
              <w:t>Текущий р</w:t>
            </w:r>
            <w:r w:rsidRPr="00890321">
              <w:rPr>
                <w:color w:val="332E2D"/>
                <w:spacing w:val="2"/>
                <w:sz w:val="24"/>
                <w:szCs w:val="24"/>
              </w:rPr>
              <w:t>емонт автомобильных дорог общего пользования местного значения Комсомольского муниципального района</w:t>
            </w:r>
          </w:p>
        </w:tc>
      </w:tr>
      <w:tr w:rsidR="001B0353" w:rsidRPr="006F35EA" w:rsidTr="001B0353">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3-й этап</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20</w:t>
            </w:r>
            <w:r>
              <w:rPr>
                <w:color w:val="332E2D"/>
                <w:spacing w:val="2"/>
                <w:sz w:val="24"/>
                <w:szCs w:val="24"/>
              </w:rPr>
              <w:t>21</w:t>
            </w:r>
            <w:r w:rsidRPr="00890321">
              <w:rPr>
                <w:color w:val="332E2D"/>
                <w:spacing w:val="2"/>
                <w:sz w:val="24"/>
                <w:szCs w:val="24"/>
              </w:rPr>
              <w:t xml:space="preserve"> год</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Содержание автомобильных дорог общего пользования местного значения Комсомольского муниципального района </w:t>
            </w:r>
            <w:r>
              <w:rPr>
                <w:color w:val="332E2D"/>
                <w:spacing w:val="2"/>
                <w:sz w:val="24"/>
                <w:szCs w:val="24"/>
              </w:rPr>
              <w:t>248,293</w:t>
            </w:r>
            <w:r w:rsidRPr="00890321">
              <w:rPr>
                <w:color w:val="332E2D"/>
                <w:spacing w:val="2"/>
                <w:sz w:val="24"/>
                <w:szCs w:val="24"/>
              </w:rPr>
              <w:t xml:space="preserve"> км</w:t>
            </w:r>
            <w:r>
              <w:rPr>
                <w:color w:val="332E2D"/>
                <w:spacing w:val="2"/>
                <w:sz w:val="24"/>
                <w:szCs w:val="24"/>
              </w:rPr>
              <w:t>, без учета дорожно-уличной сети Комсомольского городского поселения (34,888 км)</w:t>
            </w:r>
          </w:p>
          <w:p w:rsidR="001B0353" w:rsidRPr="00890321" w:rsidRDefault="001B0353" w:rsidP="001B0353">
            <w:pPr>
              <w:spacing w:before="25" w:after="25"/>
              <w:rPr>
                <w:color w:val="332E2D"/>
                <w:spacing w:val="2"/>
                <w:sz w:val="24"/>
                <w:szCs w:val="24"/>
              </w:rPr>
            </w:pPr>
            <w:r>
              <w:rPr>
                <w:color w:val="332E2D"/>
                <w:spacing w:val="2"/>
                <w:sz w:val="24"/>
                <w:szCs w:val="24"/>
              </w:rPr>
              <w:t>Текущий р</w:t>
            </w:r>
            <w:r w:rsidRPr="00890321">
              <w:rPr>
                <w:color w:val="332E2D"/>
                <w:spacing w:val="2"/>
                <w:sz w:val="24"/>
                <w:szCs w:val="24"/>
              </w:rPr>
              <w:t>емонт автомобильных дорог общего пользования местного значения Комсомольского муниципального района</w:t>
            </w:r>
          </w:p>
        </w:tc>
      </w:tr>
      <w:tr w:rsidR="001B0353" w:rsidRPr="006F35EA" w:rsidTr="001B0353">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4</w:t>
            </w:r>
            <w:r w:rsidRPr="00890321">
              <w:rPr>
                <w:color w:val="332E2D"/>
                <w:spacing w:val="2"/>
                <w:sz w:val="24"/>
                <w:szCs w:val="24"/>
              </w:rPr>
              <w:t>-й этап</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20</w:t>
            </w:r>
            <w:r>
              <w:rPr>
                <w:color w:val="332E2D"/>
                <w:spacing w:val="2"/>
                <w:sz w:val="24"/>
                <w:szCs w:val="24"/>
              </w:rPr>
              <w:t>22</w:t>
            </w:r>
            <w:r w:rsidRPr="00890321">
              <w:rPr>
                <w:color w:val="332E2D"/>
                <w:spacing w:val="2"/>
                <w:sz w:val="24"/>
                <w:szCs w:val="24"/>
              </w:rPr>
              <w:t xml:space="preserve"> год</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Содержание автомобильных дорог общего пользования местного значения Комсомольского муниципального района </w:t>
            </w:r>
            <w:r>
              <w:rPr>
                <w:color w:val="332E2D"/>
                <w:spacing w:val="2"/>
                <w:sz w:val="24"/>
                <w:szCs w:val="24"/>
              </w:rPr>
              <w:t>248,293</w:t>
            </w:r>
            <w:r w:rsidRPr="00890321">
              <w:rPr>
                <w:color w:val="332E2D"/>
                <w:spacing w:val="2"/>
                <w:sz w:val="24"/>
                <w:szCs w:val="24"/>
              </w:rPr>
              <w:t xml:space="preserve"> км</w:t>
            </w:r>
            <w:r>
              <w:rPr>
                <w:color w:val="332E2D"/>
                <w:spacing w:val="2"/>
                <w:sz w:val="24"/>
                <w:szCs w:val="24"/>
              </w:rPr>
              <w:t>, без учета дорожно-уличной сети Комсомольского городского поселения (34,888 км)</w:t>
            </w:r>
          </w:p>
          <w:p w:rsidR="001B0353" w:rsidRPr="00890321" w:rsidRDefault="001B0353" w:rsidP="001B0353">
            <w:pPr>
              <w:spacing w:before="25" w:after="25"/>
              <w:rPr>
                <w:color w:val="332E2D"/>
                <w:spacing w:val="2"/>
                <w:sz w:val="24"/>
                <w:szCs w:val="24"/>
              </w:rPr>
            </w:pPr>
            <w:r>
              <w:rPr>
                <w:color w:val="332E2D"/>
                <w:spacing w:val="2"/>
                <w:sz w:val="24"/>
                <w:szCs w:val="24"/>
              </w:rPr>
              <w:t>Текущий р</w:t>
            </w:r>
            <w:r w:rsidRPr="00890321">
              <w:rPr>
                <w:color w:val="332E2D"/>
                <w:spacing w:val="2"/>
                <w:sz w:val="24"/>
                <w:szCs w:val="24"/>
              </w:rPr>
              <w:t>емонт автомобильных дорог общего пользования местного значения Комсомольского муниципального района</w:t>
            </w:r>
          </w:p>
        </w:tc>
      </w:tr>
    </w:tbl>
    <w:p w:rsidR="001B0353" w:rsidRPr="00890321" w:rsidRDefault="001B0353" w:rsidP="001B0353">
      <w:pPr>
        <w:spacing w:before="25" w:after="25"/>
        <w:rPr>
          <w:color w:val="332E2D"/>
          <w:spacing w:val="2"/>
          <w:sz w:val="24"/>
          <w:szCs w:val="24"/>
        </w:rPr>
      </w:pPr>
    </w:p>
    <w:p w:rsidR="001B0353" w:rsidRDefault="001B0353" w:rsidP="001B0353">
      <w:pPr>
        <w:widowControl w:val="0"/>
        <w:autoSpaceDE w:val="0"/>
        <w:autoSpaceDN w:val="0"/>
        <w:adjustRightInd w:val="0"/>
        <w:outlineLvl w:val="2"/>
        <w:rPr>
          <w:b/>
          <w:bCs/>
          <w:color w:val="332E2D"/>
          <w:spacing w:val="2"/>
          <w:sz w:val="24"/>
          <w:szCs w:val="24"/>
        </w:rPr>
      </w:pPr>
    </w:p>
    <w:p w:rsidR="001B0353" w:rsidRPr="008A6BA9" w:rsidRDefault="001B0353" w:rsidP="001B0353">
      <w:pPr>
        <w:widowControl w:val="0"/>
        <w:autoSpaceDE w:val="0"/>
        <w:autoSpaceDN w:val="0"/>
        <w:adjustRightInd w:val="0"/>
        <w:outlineLvl w:val="2"/>
        <w:rPr>
          <w:b/>
          <w:sz w:val="24"/>
          <w:szCs w:val="28"/>
        </w:rPr>
      </w:pPr>
      <w:r>
        <w:rPr>
          <w:b/>
          <w:bCs/>
          <w:color w:val="332E2D"/>
          <w:spacing w:val="2"/>
          <w:sz w:val="24"/>
          <w:szCs w:val="24"/>
        </w:rPr>
        <w:t>3</w:t>
      </w:r>
      <w:r w:rsidRPr="008A6BA9">
        <w:rPr>
          <w:b/>
          <w:bCs/>
          <w:color w:val="332E2D"/>
          <w:spacing w:val="2"/>
          <w:sz w:val="24"/>
          <w:szCs w:val="24"/>
        </w:rPr>
        <w:t xml:space="preserve">. </w:t>
      </w:r>
      <w:r>
        <w:rPr>
          <w:b/>
          <w:sz w:val="24"/>
          <w:szCs w:val="28"/>
        </w:rPr>
        <w:t>Целевые индикаторы (показатели) подпрограммы</w:t>
      </w:r>
    </w:p>
    <w:p w:rsidR="001B0353" w:rsidRPr="008A6BA9" w:rsidRDefault="001B0353" w:rsidP="001B0353">
      <w:pPr>
        <w:spacing w:before="25" w:after="25"/>
        <w:ind w:firstLine="709"/>
        <w:jc w:val="both"/>
        <w:rPr>
          <w:bCs/>
          <w:color w:val="332E2D"/>
          <w:spacing w:val="2"/>
          <w:sz w:val="24"/>
          <w:szCs w:val="24"/>
        </w:rPr>
      </w:pPr>
      <w:r w:rsidRPr="00D33FC9">
        <w:rPr>
          <w:bCs/>
          <w:spacing w:val="2"/>
          <w:sz w:val="24"/>
          <w:szCs w:val="24"/>
        </w:rPr>
        <w:t>Реализация подпрограммы позволит в периоде 20</w:t>
      </w:r>
      <w:r>
        <w:rPr>
          <w:bCs/>
          <w:spacing w:val="2"/>
          <w:sz w:val="24"/>
          <w:szCs w:val="24"/>
        </w:rPr>
        <w:t>19</w:t>
      </w:r>
      <w:r w:rsidRPr="00D33FC9">
        <w:rPr>
          <w:bCs/>
          <w:spacing w:val="2"/>
          <w:sz w:val="24"/>
          <w:szCs w:val="24"/>
        </w:rPr>
        <w:t xml:space="preserve"> - 20</w:t>
      </w:r>
      <w:r>
        <w:rPr>
          <w:bCs/>
          <w:spacing w:val="2"/>
          <w:sz w:val="24"/>
          <w:szCs w:val="24"/>
        </w:rPr>
        <w:t>22</w:t>
      </w:r>
      <w:r w:rsidRPr="00D33FC9">
        <w:rPr>
          <w:bCs/>
          <w:spacing w:val="2"/>
          <w:sz w:val="24"/>
          <w:szCs w:val="24"/>
        </w:rPr>
        <w:t xml:space="preserve"> гг. обеспечить проведение ремонтных работ в отношении </w:t>
      </w:r>
      <w:r>
        <w:rPr>
          <w:bCs/>
          <w:spacing w:val="2"/>
          <w:sz w:val="24"/>
          <w:szCs w:val="24"/>
        </w:rPr>
        <w:t xml:space="preserve">6,1 </w:t>
      </w:r>
      <w:r w:rsidRPr="00D33FC9">
        <w:rPr>
          <w:bCs/>
          <w:spacing w:val="2"/>
          <w:sz w:val="24"/>
          <w:szCs w:val="24"/>
        </w:rPr>
        <w:t xml:space="preserve">км автомобильных дорог общего пользования местного </w:t>
      </w:r>
      <w:r w:rsidRPr="008A6BA9">
        <w:rPr>
          <w:bCs/>
          <w:color w:val="332E2D"/>
          <w:spacing w:val="2"/>
          <w:sz w:val="24"/>
          <w:szCs w:val="24"/>
        </w:rPr>
        <w:t xml:space="preserve">значения </w:t>
      </w:r>
      <w:r>
        <w:rPr>
          <w:bCs/>
          <w:color w:val="332E2D"/>
          <w:spacing w:val="2"/>
          <w:sz w:val="24"/>
          <w:szCs w:val="24"/>
        </w:rPr>
        <w:t xml:space="preserve">Комсомольского муниципального района </w:t>
      </w:r>
      <w:r w:rsidRPr="008A6BA9">
        <w:rPr>
          <w:bCs/>
          <w:color w:val="332E2D"/>
          <w:spacing w:val="2"/>
          <w:sz w:val="24"/>
          <w:szCs w:val="24"/>
        </w:rPr>
        <w:t>Ивановской области.</w:t>
      </w:r>
    </w:p>
    <w:p w:rsidR="001B0353" w:rsidRPr="008A6BA9" w:rsidRDefault="001B0353" w:rsidP="001B0353">
      <w:pPr>
        <w:spacing w:before="25" w:after="25"/>
        <w:ind w:firstLine="709"/>
        <w:jc w:val="both"/>
        <w:rPr>
          <w:bCs/>
          <w:color w:val="332E2D"/>
          <w:spacing w:val="2"/>
          <w:sz w:val="24"/>
          <w:szCs w:val="24"/>
        </w:rPr>
      </w:pPr>
      <w:r w:rsidRPr="008A6BA9">
        <w:rPr>
          <w:bCs/>
          <w:color w:val="332E2D"/>
          <w:spacing w:val="2"/>
          <w:sz w:val="24"/>
          <w:szCs w:val="24"/>
        </w:rPr>
        <w:t xml:space="preserve">Основные параметры, характеризующие качество проводимого ремонта автомобильных дорог общего пользования </w:t>
      </w:r>
      <w:r>
        <w:rPr>
          <w:bCs/>
          <w:color w:val="332E2D"/>
          <w:spacing w:val="2"/>
          <w:sz w:val="24"/>
          <w:szCs w:val="24"/>
        </w:rPr>
        <w:t>местного</w:t>
      </w:r>
      <w:r w:rsidRPr="008A6BA9">
        <w:rPr>
          <w:bCs/>
          <w:color w:val="332E2D"/>
          <w:spacing w:val="2"/>
          <w:sz w:val="24"/>
          <w:szCs w:val="24"/>
        </w:rPr>
        <w:t xml:space="preserve"> значения </w:t>
      </w:r>
      <w:r>
        <w:rPr>
          <w:bCs/>
          <w:color w:val="332E2D"/>
          <w:spacing w:val="2"/>
          <w:sz w:val="24"/>
          <w:szCs w:val="24"/>
        </w:rPr>
        <w:t xml:space="preserve">Комсомольского муниципального района </w:t>
      </w:r>
      <w:r w:rsidRPr="008A6BA9">
        <w:rPr>
          <w:bCs/>
          <w:color w:val="332E2D"/>
          <w:spacing w:val="2"/>
          <w:sz w:val="24"/>
          <w:szCs w:val="24"/>
        </w:rPr>
        <w:t>Ив</w:t>
      </w:r>
      <w:r>
        <w:rPr>
          <w:bCs/>
          <w:color w:val="332E2D"/>
          <w:spacing w:val="2"/>
          <w:sz w:val="24"/>
          <w:szCs w:val="24"/>
        </w:rPr>
        <w:t>ановской области, в периоде 2019 - 2022</w:t>
      </w:r>
      <w:r w:rsidRPr="008A6BA9">
        <w:rPr>
          <w:bCs/>
          <w:color w:val="332E2D"/>
          <w:spacing w:val="2"/>
          <w:sz w:val="24"/>
          <w:szCs w:val="24"/>
        </w:rPr>
        <w:t xml:space="preserve"> гг. останутся стабильными.</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lastRenderedPageBreak/>
        <w:tab/>
        <w:t xml:space="preserve">Основной целью </w:t>
      </w:r>
      <w:r>
        <w:rPr>
          <w:color w:val="332E2D"/>
          <w:spacing w:val="2"/>
          <w:sz w:val="24"/>
          <w:szCs w:val="24"/>
        </w:rPr>
        <w:t>подп</w:t>
      </w:r>
      <w:r w:rsidRPr="00890321">
        <w:rPr>
          <w:color w:val="332E2D"/>
          <w:spacing w:val="2"/>
          <w:sz w:val="24"/>
          <w:szCs w:val="24"/>
        </w:rPr>
        <w:t>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tab/>
        <w:t xml:space="preserve">Для достижения основной цели </w:t>
      </w:r>
      <w:r>
        <w:rPr>
          <w:color w:val="332E2D"/>
          <w:spacing w:val="2"/>
          <w:sz w:val="24"/>
          <w:szCs w:val="24"/>
        </w:rPr>
        <w:t>подп</w:t>
      </w:r>
      <w:r w:rsidRPr="00890321">
        <w:rPr>
          <w:color w:val="332E2D"/>
          <w:spacing w:val="2"/>
          <w:sz w:val="24"/>
          <w:szCs w:val="24"/>
        </w:rPr>
        <w:t>рограммы необходимо решить следующие задачи:</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t xml:space="preserve">Целевые индикаторы и показатели </w:t>
      </w:r>
      <w:r>
        <w:rPr>
          <w:color w:val="332E2D"/>
          <w:spacing w:val="2"/>
          <w:sz w:val="24"/>
          <w:szCs w:val="24"/>
        </w:rPr>
        <w:t>подп</w:t>
      </w:r>
      <w:r w:rsidRPr="00890321">
        <w:rPr>
          <w:color w:val="332E2D"/>
          <w:spacing w:val="2"/>
          <w:sz w:val="24"/>
          <w:szCs w:val="24"/>
        </w:rPr>
        <w:t>рограммы представлены в таблице № 1.</w:t>
      </w:r>
    </w:p>
    <w:p w:rsidR="001B0353" w:rsidRDefault="001B0353" w:rsidP="001B0353">
      <w:pPr>
        <w:spacing w:before="25" w:after="25"/>
        <w:jc w:val="right"/>
        <w:rPr>
          <w:b/>
          <w:color w:val="332E2D"/>
          <w:spacing w:val="2"/>
          <w:sz w:val="24"/>
          <w:szCs w:val="24"/>
        </w:rPr>
      </w:pPr>
    </w:p>
    <w:p w:rsidR="001B0353" w:rsidRPr="00F00F09" w:rsidRDefault="001B0353" w:rsidP="001B0353">
      <w:pPr>
        <w:spacing w:before="25" w:after="25"/>
        <w:rPr>
          <w:b/>
          <w:color w:val="332E2D"/>
          <w:spacing w:val="2"/>
          <w:sz w:val="24"/>
          <w:szCs w:val="24"/>
        </w:rPr>
      </w:pPr>
      <w:r>
        <w:rPr>
          <w:b/>
          <w:color w:val="332E2D"/>
          <w:spacing w:val="2"/>
          <w:sz w:val="24"/>
          <w:szCs w:val="24"/>
        </w:rPr>
        <w:t>Перечень ц</w:t>
      </w:r>
      <w:r w:rsidRPr="00F00F09">
        <w:rPr>
          <w:b/>
          <w:color w:val="332E2D"/>
          <w:spacing w:val="2"/>
          <w:sz w:val="24"/>
          <w:szCs w:val="24"/>
        </w:rPr>
        <w:t>елевы</w:t>
      </w:r>
      <w:r>
        <w:rPr>
          <w:b/>
          <w:color w:val="332E2D"/>
          <w:spacing w:val="2"/>
          <w:sz w:val="24"/>
          <w:szCs w:val="24"/>
        </w:rPr>
        <w:t>х</w:t>
      </w:r>
      <w:r w:rsidRPr="00F00F09">
        <w:rPr>
          <w:b/>
          <w:color w:val="332E2D"/>
          <w:spacing w:val="2"/>
          <w:sz w:val="24"/>
          <w:szCs w:val="24"/>
        </w:rPr>
        <w:t xml:space="preserve"> индикатор</w:t>
      </w:r>
      <w:r>
        <w:rPr>
          <w:b/>
          <w:color w:val="332E2D"/>
          <w:spacing w:val="2"/>
          <w:sz w:val="24"/>
          <w:szCs w:val="24"/>
        </w:rPr>
        <w:t>ов (показателей)</w:t>
      </w:r>
      <w:r w:rsidRPr="00F00F09">
        <w:rPr>
          <w:b/>
          <w:color w:val="332E2D"/>
          <w:spacing w:val="2"/>
          <w:sz w:val="24"/>
          <w:szCs w:val="24"/>
        </w:rPr>
        <w:t xml:space="preserve"> подпрограммы</w:t>
      </w:r>
    </w:p>
    <w:p w:rsidR="001B0353" w:rsidRPr="00424A65" w:rsidRDefault="001B0353" w:rsidP="001B0353">
      <w:pPr>
        <w:spacing w:before="25" w:after="25"/>
        <w:jc w:val="right"/>
        <w:rPr>
          <w:b/>
          <w:color w:val="332E2D"/>
          <w:spacing w:val="2"/>
          <w:sz w:val="24"/>
          <w:szCs w:val="24"/>
        </w:rPr>
      </w:pPr>
      <w:r>
        <w:rPr>
          <w:b/>
          <w:color w:val="332E2D"/>
          <w:spacing w:val="2"/>
          <w:sz w:val="24"/>
          <w:szCs w:val="24"/>
        </w:rPr>
        <w:t>Таблица № 2</w:t>
      </w:r>
    </w:p>
    <w:tbl>
      <w:tblPr>
        <w:tblW w:w="9175" w:type="dxa"/>
        <w:tblInd w:w="70" w:type="dxa"/>
        <w:tblLayout w:type="fixed"/>
        <w:tblCellMar>
          <w:left w:w="70" w:type="dxa"/>
          <w:right w:w="70" w:type="dxa"/>
        </w:tblCellMar>
        <w:tblLook w:val="04A0"/>
      </w:tblPr>
      <w:tblGrid>
        <w:gridCol w:w="425"/>
        <w:gridCol w:w="4447"/>
        <w:gridCol w:w="728"/>
        <w:gridCol w:w="872"/>
        <w:gridCol w:w="865"/>
        <w:gridCol w:w="918"/>
        <w:gridCol w:w="920"/>
      </w:tblGrid>
      <w:tr w:rsidR="001B0353" w:rsidRPr="006F35EA" w:rsidTr="001B0353">
        <w:trPr>
          <w:cantSplit/>
          <w:trHeight w:val="239"/>
        </w:trPr>
        <w:tc>
          <w:tcPr>
            <w:tcW w:w="425" w:type="dxa"/>
            <w:vMerge w:val="restart"/>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rPr>
                <w:sz w:val="20"/>
                <w:szCs w:val="20"/>
              </w:rPr>
            </w:pPr>
            <w:r w:rsidRPr="00F00F09">
              <w:rPr>
                <w:sz w:val="20"/>
                <w:szCs w:val="20"/>
              </w:rPr>
              <w:t xml:space="preserve">N </w:t>
            </w:r>
            <w:r w:rsidRPr="00F00F09">
              <w:rPr>
                <w:sz w:val="20"/>
                <w:szCs w:val="20"/>
              </w:rPr>
              <w:br/>
              <w:t>п/п</w:t>
            </w:r>
          </w:p>
        </w:tc>
        <w:tc>
          <w:tcPr>
            <w:tcW w:w="4447" w:type="dxa"/>
            <w:vMerge w:val="restart"/>
            <w:tcBorders>
              <w:top w:val="single" w:sz="6" w:space="0" w:color="auto"/>
              <w:left w:val="single" w:sz="6" w:space="0" w:color="auto"/>
              <w:bottom w:val="single" w:sz="6" w:space="0" w:color="auto"/>
              <w:right w:val="single" w:sz="6" w:space="0" w:color="auto"/>
            </w:tcBorders>
          </w:tcPr>
          <w:p w:rsidR="001B0353" w:rsidRPr="00134FBA" w:rsidRDefault="001B0353" w:rsidP="001B0353">
            <w:pPr>
              <w:pStyle w:val="af7"/>
              <w:jc w:val="center"/>
              <w:rPr>
                <w:sz w:val="22"/>
                <w:szCs w:val="20"/>
              </w:rPr>
            </w:pPr>
            <w:r w:rsidRPr="00134FBA">
              <w:rPr>
                <w:sz w:val="22"/>
                <w:szCs w:val="20"/>
              </w:rPr>
              <w:t>Наименование индикатора</w:t>
            </w:r>
          </w:p>
        </w:tc>
        <w:tc>
          <w:tcPr>
            <w:tcW w:w="72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sz w:val="20"/>
                <w:szCs w:val="20"/>
              </w:rPr>
            </w:pPr>
          </w:p>
        </w:tc>
        <w:tc>
          <w:tcPr>
            <w:tcW w:w="3575" w:type="dxa"/>
            <w:gridSpan w:val="4"/>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sz w:val="20"/>
                <w:szCs w:val="20"/>
              </w:rPr>
            </w:pPr>
            <w:r w:rsidRPr="00F00F09">
              <w:rPr>
                <w:sz w:val="20"/>
                <w:szCs w:val="20"/>
              </w:rPr>
              <w:t>Показатели по годам</w:t>
            </w:r>
          </w:p>
        </w:tc>
      </w:tr>
      <w:tr w:rsidR="001B0353" w:rsidRPr="006F35EA" w:rsidTr="001B0353">
        <w:trPr>
          <w:cantSplit/>
          <w:trHeight w:val="239"/>
        </w:trPr>
        <w:tc>
          <w:tcPr>
            <w:tcW w:w="425" w:type="dxa"/>
            <w:vMerge/>
            <w:tcBorders>
              <w:top w:val="single" w:sz="6" w:space="0" w:color="auto"/>
              <w:left w:val="single" w:sz="6" w:space="0" w:color="auto"/>
              <w:bottom w:val="single" w:sz="6" w:space="0" w:color="auto"/>
              <w:right w:val="single" w:sz="6" w:space="0" w:color="auto"/>
            </w:tcBorders>
            <w:vAlign w:val="center"/>
          </w:tcPr>
          <w:p w:rsidR="001B0353" w:rsidRPr="00F00F09" w:rsidRDefault="001B0353" w:rsidP="001B0353">
            <w:pPr>
              <w:pStyle w:val="af7"/>
              <w:rPr>
                <w:sz w:val="20"/>
                <w:szCs w:val="20"/>
              </w:rPr>
            </w:pPr>
          </w:p>
        </w:tc>
        <w:tc>
          <w:tcPr>
            <w:tcW w:w="4447" w:type="dxa"/>
            <w:vMerge/>
            <w:tcBorders>
              <w:top w:val="single" w:sz="6" w:space="0" w:color="auto"/>
              <w:left w:val="single" w:sz="6" w:space="0" w:color="auto"/>
              <w:bottom w:val="single" w:sz="6" w:space="0" w:color="auto"/>
              <w:right w:val="single" w:sz="6" w:space="0" w:color="auto"/>
            </w:tcBorders>
            <w:vAlign w:val="center"/>
          </w:tcPr>
          <w:p w:rsidR="001B0353" w:rsidRPr="00134FBA" w:rsidRDefault="001B0353" w:rsidP="001B0353">
            <w:pPr>
              <w:pStyle w:val="af7"/>
              <w:jc w:val="center"/>
              <w:rPr>
                <w:sz w:val="22"/>
                <w:szCs w:val="20"/>
              </w:rPr>
            </w:pPr>
          </w:p>
        </w:tc>
        <w:tc>
          <w:tcPr>
            <w:tcW w:w="72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b/>
                <w:sz w:val="20"/>
                <w:szCs w:val="20"/>
              </w:rPr>
            </w:pPr>
            <w:r w:rsidRPr="00F00F09">
              <w:rPr>
                <w:b/>
                <w:sz w:val="20"/>
                <w:szCs w:val="20"/>
              </w:rPr>
              <w:t>ед. изм.</w:t>
            </w:r>
          </w:p>
        </w:tc>
        <w:tc>
          <w:tcPr>
            <w:tcW w:w="872" w:type="dxa"/>
            <w:tcBorders>
              <w:top w:val="single" w:sz="6" w:space="0" w:color="auto"/>
              <w:left w:val="single" w:sz="6" w:space="0" w:color="auto"/>
              <w:bottom w:val="single" w:sz="6" w:space="0" w:color="auto"/>
              <w:right w:val="single" w:sz="6" w:space="0" w:color="auto"/>
            </w:tcBorders>
            <w:shd w:val="clear" w:color="auto" w:fill="auto"/>
          </w:tcPr>
          <w:p w:rsidR="001B0353" w:rsidRPr="00F00F09" w:rsidRDefault="001B0353" w:rsidP="001B0353">
            <w:pPr>
              <w:pStyle w:val="af7"/>
              <w:jc w:val="center"/>
              <w:rPr>
                <w:b/>
                <w:sz w:val="20"/>
                <w:szCs w:val="20"/>
              </w:rPr>
            </w:pPr>
            <w:r>
              <w:rPr>
                <w:b/>
                <w:sz w:val="20"/>
                <w:szCs w:val="20"/>
              </w:rPr>
              <w:t>2019</w:t>
            </w:r>
          </w:p>
        </w:tc>
        <w:tc>
          <w:tcPr>
            <w:tcW w:w="865" w:type="dxa"/>
            <w:tcBorders>
              <w:top w:val="single" w:sz="6" w:space="0" w:color="auto"/>
              <w:left w:val="single" w:sz="6" w:space="0" w:color="auto"/>
              <w:bottom w:val="single" w:sz="6" w:space="0" w:color="auto"/>
              <w:right w:val="single" w:sz="6" w:space="0" w:color="auto"/>
            </w:tcBorders>
          </w:tcPr>
          <w:p w:rsidR="001B0353" w:rsidRDefault="001B0353" w:rsidP="001B0353">
            <w:pPr>
              <w:pStyle w:val="af7"/>
              <w:jc w:val="center"/>
              <w:rPr>
                <w:b/>
                <w:sz w:val="20"/>
                <w:szCs w:val="20"/>
              </w:rPr>
            </w:pPr>
            <w:r>
              <w:rPr>
                <w:b/>
                <w:sz w:val="20"/>
                <w:szCs w:val="20"/>
              </w:rPr>
              <w:t>2020</w:t>
            </w:r>
          </w:p>
        </w:tc>
        <w:tc>
          <w:tcPr>
            <w:tcW w:w="91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b/>
                <w:sz w:val="20"/>
                <w:szCs w:val="20"/>
              </w:rPr>
            </w:pPr>
            <w:r>
              <w:rPr>
                <w:b/>
                <w:sz w:val="20"/>
                <w:szCs w:val="20"/>
              </w:rPr>
              <w:t>2021</w:t>
            </w:r>
          </w:p>
        </w:tc>
        <w:tc>
          <w:tcPr>
            <w:tcW w:w="918" w:type="dxa"/>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b/>
                <w:sz w:val="20"/>
                <w:szCs w:val="20"/>
              </w:rPr>
            </w:pPr>
            <w:r>
              <w:rPr>
                <w:b/>
                <w:sz w:val="20"/>
                <w:szCs w:val="20"/>
              </w:rPr>
              <w:t>2022</w:t>
            </w:r>
          </w:p>
        </w:tc>
      </w:tr>
      <w:tr w:rsidR="001B0353" w:rsidRPr="006F35EA" w:rsidTr="001B0353">
        <w:trPr>
          <w:cantSplit/>
          <w:trHeight w:val="605"/>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Протяженность сети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872"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283,181</w:t>
            </w:r>
          </w:p>
          <w:p w:rsidR="001B0353" w:rsidRPr="006F35EA" w:rsidRDefault="001B0353" w:rsidP="001B0353">
            <w:pPr>
              <w:pStyle w:val="ConsPlusNormal"/>
              <w:jc w:val="center"/>
            </w:pP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rPr>
                <w:szCs w:val="22"/>
              </w:rPr>
            </w:pP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pP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rPr>
                <w:szCs w:val="22"/>
              </w:rPr>
            </w:pPr>
            <w:r w:rsidRPr="006F35EA">
              <w:rPr>
                <w:szCs w:val="22"/>
              </w:rPr>
              <w:t>283,181</w:t>
            </w:r>
          </w:p>
          <w:p w:rsidR="001B0353" w:rsidRPr="006F35EA" w:rsidRDefault="001B0353" w:rsidP="001B0353">
            <w:pPr>
              <w:pStyle w:val="ConsPlusNormal"/>
              <w:jc w:val="center"/>
            </w:pPr>
          </w:p>
        </w:tc>
      </w:tr>
      <w:tr w:rsidR="001B0353" w:rsidRPr="006F35EA" w:rsidTr="001B0353">
        <w:trPr>
          <w:cantSplit/>
          <w:trHeight w:val="865"/>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Объемы ввода в эксплуатацию после строительства и реконструкции автомобильных дорог общего пользования местного значения</w:t>
            </w:r>
          </w:p>
        </w:tc>
        <w:tc>
          <w:tcPr>
            <w:tcW w:w="72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872"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0</w:t>
            </w: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0</w:t>
            </w:r>
          </w:p>
        </w:tc>
      </w:tr>
      <w:tr w:rsidR="001B0353" w:rsidRPr="006F35EA" w:rsidTr="001B0353">
        <w:trPr>
          <w:cantSplit/>
          <w:trHeight w:val="1204"/>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3.</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872"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rPr>
                <w:szCs w:val="22"/>
              </w:rPr>
            </w:pPr>
            <w:r w:rsidRPr="006F35EA">
              <w:rPr>
                <w:szCs w:val="22"/>
              </w:rPr>
              <w:t>0</w:t>
            </w: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0</w:t>
            </w: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0</w:t>
            </w:r>
          </w:p>
        </w:tc>
      </w:tr>
      <w:tr w:rsidR="001B0353" w:rsidRPr="006F35EA" w:rsidTr="001B0353">
        <w:trPr>
          <w:cantSplit/>
          <w:trHeight w:val="1204"/>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4.</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both"/>
              <w:rPr>
                <w:kern w:val="18"/>
                <w:sz w:val="22"/>
              </w:rPr>
            </w:pPr>
            <w:r w:rsidRPr="006F35EA">
              <w:rPr>
                <w:kern w:val="18"/>
                <w:sz w:val="22"/>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2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872"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2,6</w:t>
            </w: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t>1,0</w:t>
            </w: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t>1,0</w:t>
            </w: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t>1,5</w:t>
            </w:r>
          </w:p>
        </w:tc>
      </w:tr>
      <w:tr w:rsidR="001B0353" w:rsidRPr="006F35EA" w:rsidTr="001B0353">
        <w:trPr>
          <w:cantSplit/>
          <w:trHeight w:val="1204"/>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5.</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rPr>
                <w:kern w:val="18"/>
                <w:sz w:val="22"/>
              </w:rPr>
            </w:pPr>
            <w:r w:rsidRPr="006F35EA">
              <w:rPr>
                <w:kern w:val="18"/>
                <w:sz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км</w:t>
            </w:r>
          </w:p>
        </w:tc>
        <w:tc>
          <w:tcPr>
            <w:tcW w:w="872"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196,1</w:t>
            </w: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197,</w:t>
            </w:r>
            <w:r>
              <w:t>1</w:t>
            </w: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1</w:t>
            </w:r>
            <w:r>
              <w:t>98,1</w:t>
            </w: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t>199,6</w:t>
            </w:r>
          </w:p>
        </w:tc>
      </w:tr>
      <w:tr w:rsidR="001B0353" w:rsidRPr="006F35EA" w:rsidTr="001B0353">
        <w:trPr>
          <w:cantSplit/>
          <w:trHeight w:val="1323"/>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jc w:val="center"/>
            </w:pPr>
            <w:r w:rsidRPr="006F35EA">
              <w:t>6.</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pStyle w:val="ConsPlusNormal"/>
              <w:rPr>
                <w:kern w:val="18"/>
                <w:sz w:val="22"/>
              </w:rPr>
            </w:pPr>
            <w:r w:rsidRPr="006F35EA">
              <w:rPr>
                <w:kern w:val="18"/>
                <w:sz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28" w:type="dxa"/>
            <w:tcBorders>
              <w:top w:val="single" w:sz="6" w:space="0" w:color="auto"/>
              <w:left w:val="single" w:sz="6" w:space="0" w:color="auto"/>
              <w:bottom w:val="single" w:sz="6" w:space="0" w:color="auto"/>
              <w:right w:val="single" w:sz="4" w:space="0" w:color="auto"/>
            </w:tcBorders>
          </w:tcPr>
          <w:p w:rsidR="001B0353" w:rsidRPr="006F35EA" w:rsidRDefault="001B0353" w:rsidP="001B0353">
            <w:pPr>
              <w:pStyle w:val="ConsPlusNormal"/>
              <w:jc w:val="center"/>
            </w:pPr>
            <w:r w:rsidRPr="006F35EA">
              <w:t>%</w:t>
            </w:r>
          </w:p>
        </w:tc>
        <w:tc>
          <w:tcPr>
            <w:tcW w:w="872" w:type="dxa"/>
            <w:tcBorders>
              <w:top w:val="single" w:sz="6" w:space="0" w:color="auto"/>
              <w:left w:val="single" w:sz="4" w:space="0" w:color="auto"/>
              <w:bottom w:val="single" w:sz="6" w:space="0" w:color="auto"/>
              <w:right w:val="single" w:sz="6" w:space="0" w:color="auto"/>
            </w:tcBorders>
          </w:tcPr>
          <w:p w:rsidR="001B0353" w:rsidRPr="006F35EA" w:rsidRDefault="001B0353" w:rsidP="001B0353">
            <w:r w:rsidRPr="006F35EA">
              <w:t>69,2</w:t>
            </w:r>
          </w:p>
        </w:tc>
        <w:tc>
          <w:tcPr>
            <w:tcW w:w="865" w:type="dxa"/>
            <w:tcBorders>
              <w:top w:val="single" w:sz="6" w:space="0" w:color="auto"/>
              <w:left w:val="single" w:sz="6" w:space="0" w:color="auto"/>
              <w:bottom w:val="single" w:sz="6" w:space="0" w:color="auto"/>
              <w:right w:val="single" w:sz="6" w:space="0" w:color="auto"/>
            </w:tcBorders>
          </w:tcPr>
          <w:p w:rsidR="001B0353" w:rsidRPr="006F35EA" w:rsidRDefault="001B0353" w:rsidP="001B0353">
            <w:r>
              <w:t>69,6</w:t>
            </w:r>
          </w:p>
        </w:tc>
        <w:tc>
          <w:tcPr>
            <w:tcW w:w="918" w:type="dxa"/>
            <w:tcBorders>
              <w:top w:val="single" w:sz="6" w:space="0" w:color="auto"/>
              <w:left w:val="single" w:sz="6" w:space="0" w:color="auto"/>
              <w:bottom w:val="single" w:sz="6" w:space="0" w:color="auto"/>
              <w:right w:val="single" w:sz="6" w:space="0" w:color="auto"/>
            </w:tcBorders>
          </w:tcPr>
          <w:p w:rsidR="001B0353" w:rsidRPr="006F35EA" w:rsidRDefault="001B0353" w:rsidP="001B0353">
            <w:r>
              <w:t>70,0</w:t>
            </w:r>
          </w:p>
        </w:tc>
        <w:tc>
          <w:tcPr>
            <w:tcW w:w="91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t>70,5</w:t>
            </w:r>
          </w:p>
        </w:tc>
      </w:tr>
      <w:tr w:rsidR="001B0353" w:rsidRPr="006F35EA" w:rsidTr="001B0353">
        <w:trPr>
          <w:cantSplit/>
          <w:trHeight w:val="1204"/>
        </w:trPr>
        <w:tc>
          <w:tcPr>
            <w:tcW w:w="425"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pPr>
            <w:r w:rsidRPr="006F35EA">
              <w:lastRenderedPageBreak/>
              <w:t>7</w:t>
            </w:r>
          </w:p>
        </w:tc>
        <w:tc>
          <w:tcPr>
            <w:tcW w:w="4447" w:type="dxa"/>
            <w:tcBorders>
              <w:top w:val="single" w:sz="6" w:space="0" w:color="auto"/>
              <w:left w:val="single" w:sz="6" w:space="0" w:color="auto"/>
              <w:bottom w:val="single" w:sz="6" w:space="0" w:color="auto"/>
              <w:right w:val="single" w:sz="6" w:space="0" w:color="auto"/>
            </w:tcBorders>
          </w:tcPr>
          <w:p w:rsidR="001B0353" w:rsidRPr="006F35EA" w:rsidRDefault="001B0353" w:rsidP="001B0353">
            <w:pPr>
              <w:jc w:val="both"/>
              <w:rPr>
                <w:sz w:val="22"/>
              </w:rPr>
            </w:pPr>
            <w:r w:rsidRPr="006F35EA">
              <w:rPr>
                <w:sz w:val="22"/>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муниципального района</w:t>
            </w:r>
          </w:p>
        </w:tc>
        <w:tc>
          <w:tcPr>
            <w:tcW w:w="728" w:type="dxa"/>
            <w:tcBorders>
              <w:top w:val="single" w:sz="6" w:space="0" w:color="auto"/>
              <w:left w:val="single" w:sz="6" w:space="0" w:color="auto"/>
              <w:bottom w:val="single" w:sz="6" w:space="0" w:color="auto"/>
              <w:right w:val="single" w:sz="4" w:space="0" w:color="auto"/>
            </w:tcBorders>
          </w:tcPr>
          <w:p w:rsidR="001B0353" w:rsidRPr="006F35EA" w:rsidRDefault="001B0353" w:rsidP="001B0353">
            <w:r w:rsidRPr="006F35EA">
              <w:t>%</w:t>
            </w:r>
          </w:p>
        </w:tc>
        <w:tc>
          <w:tcPr>
            <w:tcW w:w="872" w:type="dxa"/>
            <w:tcBorders>
              <w:top w:val="single" w:sz="6" w:space="0" w:color="auto"/>
              <w:left w:val="single" w:sz="4" w:space="0" w:color="auto"/>
              <w:bottom w:val="single" w:sz="6" w:space="0" w:color="auto"/>
              <w:right w:val="single" w:sz="6" w:space="0" w:color="auto"/>
            </w:tcBorders>
          </w:tcPr>
          <w:p w:rsidR="001B0353" w:rsidRPr="00F00F09" w:rsidRDefault="001B0353" w:rsidP="001B0353">
            <w:pPr>
              <w:pStyle w:val="af7"/>
              <w:jc w:val="center"/>
              <w:rPr>
                <w:sz w:val="20"/>
                <w:szCs w:val="20"/>
              </w:rPr>
            </w:pPr>
            <w:r>
              <w:rPr>
                <w:sz w:val="20"/>
                <w:szCs w:val="20"/>
              </w:rPr>
              <w:t>45,3</w:t>
            </w:r>
          </w:p>
        </w:tc>
        <w:tc>
          <w:tcPr>
            <w:tcW w:w="865" w:type="dxa"/>
            <w:tcBorders>
              <w:top w:val="single" w:sz="6" w:space="0" w:color="auto"/>
              <w:left w:val="single" w:sz="6" w:space="0" w:color="auto"/>
              <w:bottom w:val="single" w:sz="6" w:space="0" w:color="auto"/>
              <w:right w:val="single" w:sz="6" w:space="0" w:color="auto"/>
            </w:tcBorders>
          </w:tcPr>
          <w:p w:rsidR="001B0353" w:rsidRPr="00E32D37" w:rsidRDefault="001B0353" w:rsidP="001B0353">
            <w:pPr>
              <w:pStyle w:val="af7"/>
              <w:jc w:val="center"/>
              <w:rPr>
                <w:sz w:val="20"/>
                <w:szCs w:val="22"/>
              </w:rPr>
            </w:pPr>
            <w:r w:rsidRPr="00E32D37">
              <w:rPr>
                <w:sz w:val="20"/>
                <w:szCs w:val="22"/>
              </w:rPr>
              <w:t>45,3</w:t>
            </w:r>
          </w:p>
        </w:tc>
        <w:tc>
          <w:tcPr>
            <w:tcW w:w="918" w:type="dxa"/>
            <w:tcBorders>
              <w:top w:val="single" w:sz="6" w:space="0" w:color="auto"/>
              <w:left w:val="single" w:sz="6" w:space="0" w:color="auto"/>
              <w:bottom w:val="single" w:sz="6" w:space="0" w:color="auto"/>
              <w:right w:val="single" w:sz="6" w:space="0" w:color="auto"/>
            </w:tcBorders>
          </w:tcPr>
          <w:p w:rsidR="001B0353" w:rsidRPr="00F00F09" w:rsidRDefault="001B0353" w:rsidP="001B0353">
            <w:pPr>
              <w:pStyle w:val="af7"/>
              <w:jc w:val="center"/>
              <w:rPr>
                <w:sz w:val="20"/>
                <w:szCs w:val="20"/>
              </w:rPr>
            </w:pPr>
            <w:r>
              <w:rPr>
                <w:sz w:val="20"/>
                <w:szCs w:val="20"/>
              </w:rPr>
              <w:t>45,3</w:t>
            </w:r>
          </w:p>
        </w:tc>
        <w:tc>
          <w:tcPr>
            <w:tcW w:w="918" w:type="dxa"/>
            <w:tcBorders>
              <w:top w:val="single" w:sz="6" w:space="0" w:color="auto"/>
              <w:left w:val="single" w:sz="6" w:space="0" w:color="auto"/>
              <w:bottom w:val="single" w:sz="6" w:space="0" w:color="auto"/>
              <w:right w:val="single" w:sz="4" w:space="0" w:color="auto"/>
            </w:tcBorders>
          </w:tcPr>
          <w:p w:rsidR="001B0353" w:rsidRPr="00F00F09" w:rsidRDefault="001B0353" w:rsidP="001B0353">
            <w:pPr>
              <w:pStyle w:val="af7"/>
              <w:jc w:val="center"/>
              <w:rPr>
                <w:sz w:val="20"/>
                <w:szCs w:val="20"/>
              </w:rPr>
            </w:pPr>
            <w:r>
              <w:rPr>
                <w:sz w:val="20"/>
                <w:szCs w:val="20"/>
              </w:rPr>
              <w:t>45,3</w:t>
            </w:r>
          </w:p>
        </w:tc>
      </w:tr>
    </w:tbl>
    <w:p w:rsidR="001B0353" w:rsidRPr="00F00F09" w:rsidRDefault="001B0353" w:rsidP="001B0353">
      <w:pPr>
        <w:spacing w:before="25" w:after="25"/>
        <w:rPr>
          <w:bCs/>
          <w:color w:val="332E2D"/>
          <w:spacing w:val="2"/>
          <w:sz w:val="24"/>
          <w:szCs w:val="24"/>
        </w:rPr>
      </w:pPr>
    </w:p>
    <w:p w:rsidR="001B0353" w:rsidRPr="00890321" w:rsidRDefault="001B0353" w:rsidP="001B0353">
      <w:pPr>
        <w:spacing w:before="25" w:after="25"/>
        <w:jc w:val="both"/>
        <w:rPr>
          <w:bCs/>
          <w:color w:val="332E2D"/>
          <w:spacing w:val="2"/>
          <w:sz w:val="24"/>
          <w:szCs w:val="24"/>
        </w:rPr>
      </w:pPr>
      <w:r w:rsidRPr="00890321">
        <w:rPr>
          <w:b/>
          <w:bCs/>
          <w:color w:val="332E2D"/>
          <w:spacing w:val="2"/>
          <w:sz w:val="24"/>
          <w:szCs w:val="24"/>
        </w:rPr>
        <w:tab/>
      </w:r>
      <w:r w:rsidRPr="00890321">
        <w:rPr>
          <w:bCs/>
          <w:color w:val="332E2D"/>
          <w:spacing w:val="2"/>
          <w:sz w:val="24"/>
          <w:szCs w:val="24"/>
        </w:rPr>
        <w:t xml:space="preserve">Оценка социально-экономической эффективности </w:t>
      </w:r>
      <w:r>
        <w:rPr>
          <w:bCs/>
          <w:color w:val="332E2D"/>
          <w:spacing w:val="2"/>
          <w:sz w:val="24"/>
          <w:szCs w:val="24"/>
        </w:rPr>
        <w:t>подп</w:t>
      </w:r>
      <w:r w:rsidRPr="00890321">
        <w:rPr>
          <w:bCs/>
          <w:color w:val="332E2D"/>
          <w:spacing w:val="2"/>
          <w:sz w:val="24"/>
          <w:szCs w:val="24"/>
        </w:rPr>
        <w:t xml:space="preserve">рограммы осуществляется на основе системы целевых показателей и индикаторов (далее система индикаторов). Система индикаторов обеспечит мониторинг динамики изменений в отношении дорог общего пользования местного значения Комсомольского муниципального района за </w:t>
      </w:r>
      <w:r>
        <w:rPr>
          <w:bCs/>
          <w:color w:val="332E2D"/>
          <w:spacing w:val="2"/>
          <w:sz w:val="24"/>
          <w:szCs w:val="24"/>
        </w:rPr>
        <w:t>2019-2022</w:t>
      </w:r>
      <w:r w:rsidRPr="00890321">
        <w:rPr>
          <w:bCs/>
          <w:color w:val="332E2D"/>
          <w:spacing w:val="2"/>
          <w:sz w:val="24"/>
          <w:szCs w:val="24"/>
        </w:rPr>
        <w:t xml:space="preserve"> годы. </w:t>
      </w:r>
    </w:p>
    <w:p w:rsidR="001B0353" w:rsidRDefault="001B0353" w:rsidP="001B0353">
      <w:pPr>
        <w:spacing w:before="25" w:after="25"/>
        <w:ind w:firstLine="708"/>
        <w:rPr>
          <w:color w:val="332E2D"/>
          <w:spacing w:val="2"/>
          <w:sz w:val="24"/>
          <w:szCs w:val="24"/>
        </w:rPr>
      </w:pPr>
    </w:p>
    <w:p w:rsidR="001B0353" w:rsidRDefault="001B0353" w:rsidP="001B0353">
      <w:pPr>
        <w:spacing w:before="25" w:after="25"/>
        <w:ind w:firstLine="708"/>
        <w:rPr>
          <w:color w:val="332E2D"/>
          <w:spacing w:val="2"/>
          <w:sz w:val="24"/>
          <w:szCs w:val="24"/>
        </w:rPr>
      </w:pPr>
      <w:r w:rsidRPr="00890321">
        <w:rPr>
          <w:color w:val="332E2D"/>
          <w:spacing w:val="2"/>
          <w:sz w:val="24"/>
          <w:szCs w:val="24"/>
        </w:rPr>
        <w:t xml:space="preserve">Реализация мероприятий </w:t>
      </w:r>
      <w:r>
        <w:rPr>
          <w:color w:val="332E2D"/>
          <w:spacing w:val="2"/>
          <w:sz w:val="24"/>
          <w:szCs w:val="24"/>
        </w:rPr>
        <w:t>подп</w:t>
      </w:r>
      <w:r w:rsidRPr="00890321">
        <w:rPr>
          <w:color w:val="332E2D"/>
          <w:spacing w:val="2"/>
          <w:sz w:val="24"/>
          <w:szCs w:val="24"/>
        </w:rPr>
        <w:t>рогра</w:t>
      </w:r>
      <w:r>
        <w:rPr>
          <w:color w:val="332E2D"/>
          <w:spacing w:val="2"/>
          <w:sz w:val="24"/>
          <w:szCs w:val="24"/>
        </w:rPr>
        <w:t>ммы позволит обеспечить:  </w:t>
      </w:r>
      <w:r>
        <w:rPr>
          <w:color w:val="332E2D"/>
          <w:spacing w:val="2"/>
          <w:sz w:val="24"/>
          <w:szCs w:val="24"/>
        </w:rPr>
        <w:br/>
        <w:t>  </w:t>
      </w:r>
    </w:p>
    <w:p w:rsidR="001B0353" w:rsidRPr="00890321" w:rsidRDefault="001B0353" w:rsidP="001B0353">
      <w:pPr>
        <w:spacing w:before="25" w:after="25"/>
        <w:ind w:firstLine="708"/>
        <w:rPr>
          <w:color w:val="332E2D"/>
          <w:spacing w:val="2"/>
          <w:sz w:val="24"/>
          <w:szCs w:val="24"/>
        </w:rPr>
      </w:pPr>
      <w:r>
        <w:rPr>
          <w:color w:val="332E2D"/>
          <w:spacing w:val="2"/>
          <w:sz w:val="24"/>
          <w:szCs w:val="24"/>
        </w:rPr>
        <w:t>  </w:t>
      </w:r>
      <w:r w:rsidRPr="00890321">
        <w:rPr>
          <w:color w:val="332E2D"/>
          <w:spacing w:val="2"/>
          <w:sz w:val="24"/>
          <w:szCs w:val="24"/>
        </w:rPr>
        <w:t xml:space="preserve"> - содержание автомобильных дорог общей протяжённостью </w:t>
      </w:r>
      <w:r>
        <w:rPr>
          <w:color w:val="332E2D"/>
          <w:spacing w:val="2"/>
          <w:sz w:val="24"/>
          <w:szCs w:val="24"/>
        </w:rPr>
        <w:t xml:space="preserve">283,181 </w:t>
      </w:r>
      <w:r w:rsidRPr="00890321">
        <w:rPr>
          <w:color w:val="332E2D"/>
          <w:spacing w:val="2"/>
          <w:sz w:val="24"/>
          <w:szCs w:val="24"/>
        </w:rPr>
        <w:t>км</w:t>
      </w:r>
      <w:r>
        <w:rPr>
          <w:color w:val="332E2D"/>
          <w:spacing w:val="2"/>
          <w:sz w:val="24"/>
          <w:szCs w:val="24"/>
        </w:rPr>
        <w:t xml:space="preserve"> с учетом дорог муниципальных образований</w:t>
      </w:r>
      <w:r w:rsidRPr="00890321">
        <w:rPr>
          <w:color w:val="332E2D"/>
          <w:spacing w:val="2"/>
          <w:sz w:val="24"/>
          <w:szCs w:val="24"/>
        </w:rPr>
        <w:t xml:space="preserve">, в том числе: </w:t>
      </w:r>
    </w:p>
    <w:p w:rsidR="001B0353" w:rsidRDefault="001B0353" w:rsidP="001B0353">
      <w:pPr>
        <w:spacing w:before="25" w:after="25"/>
        <w:rPr>
          <w:color w:val="332E2D"/>
          <w:spacing w:val="2"/>
          <w:sz w:val="24"/>
          <w:szCs w:val="24"/>
        </w:rPr>
      </w:pPr>
      <w:r w:rsidRPr="00890321">
        <w:rPr>
          <w:color w:val="332E2D"/>
          <w:spacing w:val="2"/>
          <w:sz w:val="24"/>
          <w:szCs w:val="24"/>
        </w:rPr>
        <w:t>  </w:t>
      </w:r>
      <w:r>
        <w:rPr>
          <w:color w:val="332E2D"/>
          <w:spacing w:val="2"/>
          <w:sz w:val="24"/>
          <w:szCs w:val="24"/>
        </w:rPr>
        <w:t>- в 2019</w:t>
      </w:r>
      <w:r w:rsidRPr="00890321">
        <w:rPr>
          <w:color w:val="332E2D"/>
          <w:spacing w:val="2"/>
          <w:sz w:val="24"/>
          <w:szCs w:val="24"/>
        </w:rPr>
        <w:t xml:space="preserve"> году – </w:t>
      </w:r>
      <w:r>
        <w:rPr>
          <w:color w:val="332E2D"/>
          <w:spacing w:val="2"/>
          <w:sz w:val="24"/>
          <w:szCs w:val="24"/>
        </w:rPr>
        <w:t>283,181</w:t>
      </w:r>
      <w:r w:rsidRPr="00890321">
        <w:rPr>
          <w:color w:val="332E2D"/>
          <w:spacing w:val="2"/>
          <w:sz w:val="24"/>
          <w:szCs w:val="24"/>
        </w:rPr>
        <w:t xml:space="preserve"> км;</w:t>
      </w:r>
    </w:p>
    <w:p w:rsidR="001B0353" w:rsidRDefault="001B0353" w:rsidP="001B0353">
      <w:pPr>
        <w:spacing w:before="25" w:after="25"/>
        <w:rPr>
          <w:color w:val="332E2D"/>
          <w:spacing w:val="2"/>
          <w:sz w:val="24"/>
          <w:szCs w:val="24"/>
        </w:rPr>
      </w:pPr>
      <w:r w:rsidRPr="00890321">
        <w:rPr>
          <w:color w:val="332E2D"/>
          <w:spacing w:val="2"/>
          <w:sz w:val="24"/>
          <w:szCs w:val="24"/>
        </w:rPr>
        <w:t> </w:t>
      </w:r>
      <w:r>
        <w:rPr>
          <w:color w:val="332E2D"/>
          <w:spacing w:val="2"/>
          <w:sz w:val="24"/>
          <w:szCs w:val="24"/>
        </w:rPr>
        <w:t> - в 2020</w:t>
      </w:r>
      <w:r w:rsidRPr="00890321">
        <w:rPr>
          <w:color w:val="332E2D"/>
          <w:spacing w:val="2"/>
          <w:sz w:val="24"/>
          <w:szCs w:val="24"/>
        </w:rPr>
        <w:t xml:space="preserve"> году – </w:t>
      </w:r>
      <w:r>
        <w:rPr>
          <w:color w:val="332E2D"/>
          <w:spacing w:val="2"/>
          <w:sz w:val="24"/>
          <w:szCs w:val="24"/>
        </w:rPr>
        <w:t>283,181</w:t>
      </w:r>
      <w:r w:rsidRPr="00890321">
        <w:rPr>
          <w:color w:val="332E2D"/>
          <w:spacing w:val="2"/>
          <w:sz w:val="24"/>
          <w:szCs w:val="24"/>
        </w:rPr>
        <w:t xml:space="preserve"> км;  </w:t>
      </w:r>
    </w:p>
    <w:p w:rsidR="001B0353" w:rsidRDefault="001B0353" w:rsidP="001B0353">
      <w:pPr>
        <w:spacing w:before="25" w:after="25"/>
        <w:rPr>
          <w:color w:val="332E2D"/>
          <w:spacing w:val="2"/>
          <w:sz w:val="24"/>
          <w:szCs w:val="24"/>
        </w:rPr>
      </w:pPr>
      <w:r w:rsidRPr="00890321">
        <w:rPr>
          <w:color w:val="332E2D"/>
          <w:spacing w:val="2"/>
          <w:sz w:val="24"/>
          <w:szCs w:val="24"/>
        </w:rPr>
        <w:t> </w:t>
      </w:r>
      <w:r>
        <w:rPr>
          <w:color w:val="332E2D"/>
          <w:spacing w:val="2"/>
          <w:sz w:val="24"/>
          <w:szCs w:val="24"/>
        </w:rPr>
        <w:t> - в 2021</w:t>
      </w:r>
      <w:r w:rsidRPr="00890321">
        <w:rPr>
          <w:color w:val="332E2D"/>
          <w:spacing w:val="2"/>
          <w:sz w:val="24"/>
          <w:szCs w:val="24"/>
        </w:rPr>
        <w:t xml:space="preserve"> году – </w:t>
      </w:r>
      <w:r>
        <w:rPr>
          <w:color w:val="332E2D"/>
          <w:spacing w:val="2"/>
          <w:sz w:val="24"/>
          <w:szCs w:val="24"/>
        </w:rPr>
        <w:t>283,181</w:t>
      </w:r>
      <w:r w:rsidRPr="00890321">
        <w:rPr>
          <w:color w:val="332E2D"/>
          <w:spacing w:val="2"/>
          <w:sz w:val="24"/>
          <w:szCs w:val="24"/>
        </w:rPr>
        <w:t xml:space="preserve"> км;  </w:t>
      </w:r>
    </w:p>
    <w:p w:rsidR="001B0353" w:rsidRDefault="001B0353" w:rsidP="001B0353">
      <w:pPr>
        <w:spacing w:before="25" w:after="25"/>
        <w:rPr>
          <w:color w:val="332E2D"/>
          <w:spacing w:val="2"/>
          <w:sz w:val="24"/>
          <w:szCs w:val="24"/>
        </w:rPr>
      </w:pPr>
      <w:r w:rsidRPr="00890321">
        <w:rPr>
          <w:color w:val="332E2D"/>
          <w:spacing w:val="2"/>
          <w:sz w:val="24"/>
          <w:szCs w:val="24"/>
        </w:rPr>
        <w:t> </w:t>
      </w:r>
      <w:r>
        <w:rPr>
          <w:color w:val="332E2D"/>
          <w:spacing w:val="2"/>
          <w:sz w:val="24"/>
          <w:szCs w:val="24"/>
        </w:rPr>
        <w:t> - в 2022</w:t>
      </w:r>
      <w:r w:rsidRPr="00890321">
        <w:rPr>
          <w:color w:val="332E2D"/>
          <w:spacing w:val="2"/>
          <w:sz w:val="24"/>
          <w:szCs w:val="24"/>
        </w:rPr>
        <w:t xml:space="preserve"> году – </w:t>
      </w:r>
      <w:r>
        <w:rPr>
          <w:color w:val="332E2D"/>
          <w:spacing w:val="2"/>
          <w:sz w:val="24"/>
          <w:szCs w:val="24"/>
        </w:rPr>
        <w:t>283,181</w:t>
      </w:r>
      <w:r w:rsidRPr="00890321">
        <w:rPr>
          <w:color w:val="332E2D"/>
          <w:spacing w:val="2"/>
          <w:sz w:val="24"/>
          <w:szCs w:val="24"/>
        </w:rPr>
        <w:t xml:space="preserve"> км;  </w:t>
      </w:r>
    </w:p>
    <w:p w:rsidR="001B0353" w:rsidRDefault="001B0353" w:rsidP="001B0353">
      <w:pPr>
        <w:spacing w:before="25" w:after="25"/>
        <w:rPr>
          <w:color w:val="332E2D"/>
          <w:spacing w:val="2"/>
          <w:sz w:val="24"/>
          <w:szCs w:val="24"/>
        </w:rPr>
      </w:pPr>
    </w:p>
    <w:p w:rsidR="001B0353" w:rsidRDefault="001B0353" w:rsidP="001B0353">
      <w:pPr>
        <w:spacing w:before="25" w:after="25"/>
        <w:rPr>
          <w:spacing w:val="2"/>
          <w:sz w:val="24"/>
          <w:szCs w:val="24"/>
        </w:rPr>
      </w:pPr>
      <w:r w:rsidRPr="00890321">
        <w:rPr>
          <w:color w:val="332E2D"/>
          <w:spacing w:val="2"/>
          <w:sz w:val="24"/>
          <w:szCs w:val="24"/>
        </w:rPr>
        <w:t>- реконструкция дорог общего пользования местного значения муниципального</w:t>
      </w:r>
      <w:r>
        <w:rPr>
          <w:color w:val="332E2D"/>
          <w:spacing w:val="2"/>
          <w:sz w:val="24"/>
          <w:szCs w:val="24"/>
        </w:rPr>
        <w:t xml:space="preserve"> района общей </w:t>
      </w:r>
      <w:r w:rsidRPr="0053283A">
        <w:rPr>
          <w:spacing w:val="2"/>
          <w:sz w:val="24"/>
          <w:szCs w:val="24"/>
        </w:rPr>
        <w:t xml:space="preserve">протяжённостью 0 км, </w:t>
      </w:r>
      <w:r w:rsidRPr="00890321">
        <w:rPr>
          <w:color w:val="332E2D"/>
          <w:spacing w:val="2"/>
          <w:sz w:val="24"/>
          <w:szCs w:val="24"/>
        </w:rPr>
        <w:t xml:space="preserve">в том числе: </w:t>
      </w:r>
      <w:r w:rsidRPr="00890321">
        <w:rPr>
          <w:color w:val="332E2D"/>
          <w:spacing w:val="2"/>
          <w:sz w:val="24"/>
          <w:szCs w:val="24"/>
        </w:rPr>
        <w:br/>
      </w:r>
      <w:r w:rsidRPr="0053283A">
        <w:rPr>
          <w:spacing w:val="2"/>
          <w:sz w:val="24"/>
          <w:szCs w:val="24"/>
        </w:rPr>
        <w:t> - в 2019 году – 0 км</w:t>
      </w:r>
    </w:p>
    <w:p w:rsidR="001B0353" w:rsidRPr="0053283A" w:rsidRDefault="001B0353" w:rsidP="001B0353">
      <w:pPr>
        <w:spacing w:before="25" w:after="25"/>
        <w:rPr>
          <w:spacing w:val="2"/>
          <w:sz w:val="24"/>
          <w:szCs w:val="24"/>
        </w:rPr>
      </w:pPr>
      <w:r w:rsidRPr="0053283A">
        <w:rPr>
          <w:spacing w:val="2"/>
          <w:sz w:val="24"/>
          <w:szCs w:val="24"/>
        </w:rPr>
        <w:t>- в 20</w:t>
      </w:r>
      <w:r>
        <w:rPr>
          <w:spacing w:val="2"/>
          <w:sz w:val="24"/>
          <w:szCs w:val="24"/>
        </w:rPr>
        <w:t>20</w:t>
      </w:r>
      <w:r w:rsidRPr="0053283A">
        <w:rPr>
          <w:spacing w:val="2"/>
          <w:sz w:val="24"/>
          <w:szCs w:val="24"/>
        </w:rPr>
        <w:t xml:space="preserve"> году – 0 км</w:t>
      </w:r>
    </w:p>
    <w:p w:rsidR="001B0353" w:rsidRPr="0053283A" w:rsidRDefault="001B0353" w:rsidP="001B0353">
      <w:pPr>
        <w:spacing w:before="25" w:after="25"/>
        <w:rPr>
          <w:spacing w:val="2"/>
          <w:sz w:val="24"/>
          <w:szCs w:val="24"/>
        </w:rPr>
      </w:pPr>
      <w:r w:rsidRPr="0053283A">
        <w:rPr>
          <w:spacing w:val="2"/>
          <w:sz w:val="24"/>
          <w:szCs w:val="24"/>
        </w:rPr>
        <w:t>- в 20</w:t>
      </w:r>
      <w:r>
        <w:rPr>
          <w:spacing w:val="2"/>
          <w:sz w:val="24"/>
          <w:szCs w:val="24"/>
        </w:rPr>
        <w:t>21</w:t>
      </w:r>
      <w:r w:rsidRPr="0053283A">
        <w:rPr>
          <w:spacing w:val="2"/>
          <w:sz w:val="24"/>
          <w:szCs w:val="24"/>
        </w:rPr>
        <w:t xml:space="preserve"> году – 0 км</w:t>
      </w:r>
    </w:p>
    <w:p w:rsidR="001B0353" w:rsidRPr="0053283A" w:rsidRDefault="001B0353" w:rsidP="001B0353">
      <w:pPr>
        <w:spacing w:before="25" w:after="25"/>
        <w:rPr>
          <w:spacing w:val="2"/>
          <w:sz w:val="24"/>
          <w:szCs w:val="24"/>
        </w:rPr>
      </w:pPr>
      <w:r w:rsidRPr="0053283A">
        <w:rPr>
          <w:spacing w:val="2"/>
          <w:sz w:val="24"/>
          <w:szCs w:val="24"/>
        </w:rPr>
        <w:t>- в 20</w:t>
      </w:r>
      <w:r>
        <w:rPr>
          <w:spacing w:val="2"/>
          <w:sz w:val="24"/>
          <w:szCs w:val="24"/>
        </w:rPr>
        <w:t>22</w:t>
      </w:r>
      <w:r w:rsidRPr="0053283A">
        <w:rPr>
          <w:spacing w:val="2"/>
          <w:sz w:val="24"/>
          <w:szCs w:val="24"/>
        </w:rPr>
        <w:t xml:space="preserve"> году – 0 км</w:t>
      </w:r>
    </w:p>
    <w:p w:rsidR="001B0353" w:rsidRDefault="001B0353" w:rsidP="001B0353">
      <w:pPr>
        <w:spacing w:before="25" w:after="25"/>
        <w:rPr>
          <w:spacing w:val="2"/>
          <w:sz w:val="24"/>
          <w:szCs w:val="24"/>
        </w:rPr>
      </w:pPr>
    </w:p>
    <w:p w:rsidR="001B0353" w:rsidRDefault="001B0353" w:rsidP="001B0353">
      <w:pPr>
        <w:spacing w:before="25" w:after="25"/>
        <w:rPr>
          <w:color w:val="332E2D"/>
          <w:spacing w:val="2"/>
          <w:sz w:val="24"/>
          <w:szCs w:val="24"/>
        </w:rPr>
      </w:pPr>
      <w:r w:rsidRPr="0053283A">
        <w:rPr>
          <w:spacing w:val="2"/>
          <w:sz w:val="24"/>
          <w:szCs w:val="24"/>
        </w:rPr>
        <w:t xml:space="preserve">-  ремонт дорог общего пользования местного значения муниципального района общей протяжённостью </w:t>
      </w:r>
      <w:r>
        <w:rPr>
          <w:spacing w:val="2"/>
          <w:sz w:val="24"/>
          <w:szCs w:val="24"/>
        </w:rPr>
        <w:t>6</w:t>
      </w:r>
      <w:r w:rsidRPr="0053283A">
        <w:rPr>
          <w:spacing w:val="2"/>
          <w:sz w:val="24"/>
          <w:szCs w:val="24"/>
        </w:rPr>
        <w:t>,</w:t>
      </w:r>
      <w:r>
        <w:rPr>
          <w:spacing w:val="2"/>
          <w:sz w:val="24"/>
          <w:szCs w:val="24"/>
        </w:rPr>
        <w:t>1</w:t>
      </w:r>
      <w:r w:rsidRPr="0053283A">
        <w:rPr>
          <w:spacing w:val="2"/>
          <w:sz w:val="24"/>
          <w:szCs w:val="24"/>
        </w:rPr>
        <w:t xml:space="preserve">  </w:t>
      </w:r>
      <w:r>
        <w:rPr>
          <w:color w:val="332E2D"/>
          <w:spacing w:val="2"/>
          <w:sz w:val="24"/>
          <w:szCs w:val="24"/>
        </w:rPr>
        <w:t xml:space="preserve">км, в том числе: </w:t>
      </w:r>
      <w:r>
        <w:rPr>
          <w:color w:val="332E2D"/>
          <w:spacing w:val="2"/>
          <w:sz w:val="24"/>
          <w:szCs w:val="24"/>
        </w:rPr>
        <w:br/>
      </w:r>
      <w:r w:rsidRPr="00890321">
        <w:rPr>
          <w:color w:val="332E2D"/>
          <w:spacing w:val="2"/>
          <w:sz w:val="24"/>
          <w:szCs w:val="24"/>
        </w:rPr>
        <w:t>- в 201</w:t>
      </w:r>
      <w:r>
        <w:rPr>
          <w:color w:val="332E2D"/>
          <w:spacing w:val="2"/>
          <w:sz w:val="24"/>
          <w:szCs w:val="24"/>
        </w:rPr>
        <w:t xml:space="preserve">9 году –  </w:t>
      </w:r>
      <w:r w:rsidRPr="007D1F8A">
        <w:rPr>
          <w:spacing w:val="2"/>
          <w:sz w:val="24"/>
          <w:szCs w:val="24"/>
        </w:rPr>
        <w:t>2,6</w:t>
      </w:r>
      <w:r>
        <w:rPr>
          <w:spacing w:val="2"/>
          <w:sz w:val="24"/>
          <w:szCs w:val="24"/>
        </w:rPr>
        <w:t xml:space="preserve"> </w:t>
      </w:r>
      <w:r w:rsidRPr="00890321">
        <w:rPr>
          <w:color w:val="332E2D"/>
          <w:spacing w:val="2"/>
          <w:sz w:val="24"/>
          <w:szCs w:val="24"/>
        </w:rPr>
        <w:t>км;</w:t>
      </w:r>
    </w:p>
    <w:p w:rsidR="001B0353" w:rsidRDefault="001B0353" w:rsidP="001B0353">
      <w:pPr>
        <w:spacing w:before="25" w:after="25"/>
        <w:rPr>
          <w:color w:val="332E2D"/>
          <w:spacing w:val="2"/>
          <w:sz w:val="24"/>
          <w:szCs w:val="24"/>
        </w:rPr>
      </w:pPr>
      <w:r w:rsidRPr="00890321">
        <w:rPr>
          <w:color w:val="332E2D"/>
          <w:spacing w:val="2"/>
          <w:sz w:val="24"/>
          <w:szCs w:val="24"/>
        </w:rPr>
        <w:t>- в 20</w:t>
      </w:r>
      <w:r>
        <w:rPr>
          <w:color w:val="332E2D"/>
          <w:spacing w:val="2"/>
          <w:sz w:val="24"/>
          <w:szCs w:val="24"/>
        </w:rPr>
        <w:t xml:space="preserve">20 году – 1,0 </w:t>
      </w:r>
      <w:r w:rsidRPr="00890321">
        <w:rPr>
          <w:color w:val="332E2D"/>
          <w:spacing w:val="2"/>
          <w:sz w:val="24"/>
          <w:szCs w:val="24"/>
        </w:rPr>
        <w:t>км; </w:t>
      </w:r>
    </w:p>
    <w:p w:rsidR="001B0353" w:rsidRDefault="001B0353" w:rsidP="001B0353">
      <w:pPr>
        <w:spacing w:before="25" w:after="25"/>
        <w:rPr>
          <w:color w:val="332E2D"/>
          <w:spacing w:val="2"/>
          <w:sz w:val="24"/>
          <w:szCs w:val="24"/>
        </w:rPr>
      </w:pPr>
      <w:r>
        <w:rPr>
          <w:color w:val="332E2D"/>
          <w:spacing w:val="2"/>
          <w:sz w:val="24"/>
          <w:szCs w:val="24"/>
        </w:rPr>
        <w:t>- в 2021 году – 1,0 км</w:t>
      </w:r>
    </w:p>
    <w:p w:rsidR="001B0353" w:rsidRDefault="001B0353" w:rsidP="001B0353">
      <w:pPr>
        <w:spacing w:before="25" w:after="25"/>
        <w:rPr>
          <w:color w:val="332E2D"/>
          <w:spacing w:val="2"/>
          <w:sz w:val="24"/>
          <w:szCs w:val="24"/>
        </w:rPr>
      </w:pPr>
      <w:r>
        <w:rPr>
          <w:color w:val="332E2D"/>
          <w:spacing w:val="2"/>
          <w:sz w:val="24"/>
          <w:szCs w:val="24"/>
        </w:rPr>
        <w:t>- в 2022 году – 1,5 км</w:t>
      </w:r>
    </w:p>
    <w:p w:rsidR="001B0353" w:rsidRDefault="001B0353" w:rsidP="001B0353">
      <w:pPr>
        <w:spacing w:before="25" w:after="25"/>
        <w:ind w:firstLine="708"/>
        <w:jc w:val="both"/>
        <w:rPr>
          <w:color w:val="332E2D"/>
          <w:spacing w:val="2"/>
          <w:sz w:val="24"/>
          <w:szCs w:val="24"/>
        </w:rPr>
      </w:pPr>
    </w:p>
    <w:p w:rsidR="001B0353" w:rsidRDefault="001B0353" w:rsidP="001B0353">
      <w:pPr>
        <w:spacing w:before="25" w:after="25"/>
        <w:ind w:firstLine="708"/>
        <w:jc w:val="both"/>
        <w:rPr>
          <w:color w:val="332E2D"/>
          <w:spacing w:val="2"/>
          <w:sz w:val="24"/>
          <w:szCs w:val="24"/>
        </w:rPr>
      </w:pPr>
      <w:r>
        <w:rPr>
          <w:color w:val="332E2D"/>
          <w:spacing w:val="2"/>
          <w:sz w:val="24"/>
          <w:szCs w:val="24"/>
        </w:rPr>
        <w:t>Реализация подп</w:t>
      </w:r>
      <w:r w:rsidRPr="00890321">
        <w:rPr>
          <w:color w:val="332E2D"/>
          <w:spacing w:val="2"/>
          <w:sz w:val="24"/>
          <w:szCs w:val="24"/>
        </w:rPr>
        <w:t xml:space="preserve">рограммы позволит качественно содержать всю сеть автомобильных дорог общего пользования местного значения Комсомольского муниципального района. </w:t>
      </w:r>
    </w:p>
    <w:p w:rsidR="001B0353" w:rsidRPr="00890321" w:rsidRDefault="001B0353" w:rsidP="001B0353">
      <w:pPr>
        <w:spacing w:before="25" w:after="25"/>
        <w:ind w:firstLine="708"/>
        <w:jc w:val="both"/>
        <w:rPr>
          <w:color w:val="332E2D"/>
          <w:spacing w:val="2"/>
          <w:sz w:val="24"/>
          <w:szCs w:val="24"/>
        </w:rPr>
      </w:pPr>
      <w:r>
        <w:rPr>
          <w:color w:val="332E2D"/>
          <w:spacing w:val="2"/>
          <w:sz w:val="24"/>
          <w:szCs w:val="24"/>
        </w:rPr>
        <w:t>Улучшение целевых показателей подп</w:t>
      </w:r>
      <w:r w:rsidRPr="00890321">
        <w:rPr>
          <w:color w:val="332E2D"/>
          <w:spacing w:val="2"/>
          <w:sz w:val="24"/>
          <w:szCs w:val="24"/>
        </w:rPr>
        <w:t>рограммы окажет значительное влияние на социально-экономические показатели муниципального района:</w:t>
      </w:r>
    </w:p>
    <w:p w:rsidR="001B0353" w:rsidRDefault="001B0353" w:rsidP="001B0353">
      <w:pPr>
        <w:spacing w:before="25" w:after="25"/>
        <w:jc w:val="both"/>
        <w:rPr>
          <w:color w:val="332E2D"/>
          <w:spacing w:val="2"/>
          <w:sz w:val="24"/>
          <w:szCs w:val="24"/>
        </w:rPr>
      </w:pPr>
      <w:r w:rsidRPr="00890321">
        <w:rPr>
          <w:color w:val="332E2D"/>
          <w:spacing w:val="2"/>
          <w:sz w:val="24"/>
          <w:szCs w:val="24"/>
        </w:rPr>
        <w:t>  - повышение обеспеченной скорости движения автомобилей и улучшение доступности</w:t>
      </w:r>
      <w:r>
        <w:rPr>
          <w:color w:val="332E2D"/>
          <w:spacing w:val="2"/>
          <w:sz w:val="24"/>
          <w:szCs w:val="24"/>
        </w:rPr>
        <w:t xml:space="preserve"> </w:t>
      </w:r>
      <w:r w:rsidRPr="00890321">
        <w:rPr>
          <w:color w:val="332E2D"/>
          <w:spacing w:val="2"/>
          <w:sz w:val="24"/>
          <w:szCs w:val="24"/>
        </w:rPr>
        <w:t>территории;</w:t>
      </w:r>
    </w:p>
    <w:p w:rsidR="001B0353" w:rsidRDefault="001B0353" w:rsidP="001B0353">
      <w:pPr>
        <w:spacing w:before="25" w:after="25"/>
        <w:jc w:val="both"/>
        <w:rPr>
          <w:color w:val="332E2D"/>
          <w:spacing w:val="2"/>
          <w:sz w:val="24"/>
          <w:szCs w:val="24"/>
        </w:rPr>
      </w:pPr>
      <w:r w:rsidRPr="00890321">
        <w:rPr>
          <w:color w:val="332E2D"/>
          <w:spacing w:val="2"/>
          <w:sz w:val="24"/>
          <w:szCs w:val="24"/>
        </w:rPr>
        <w:t>     - повышение удобства и безопасности поездки, сокращение времени пребывания пассажиров в пути, снижение ущерба от воздействия автотранспорта на окружающую среду;</w:t>
      </w:r>
      <w:r w:rsidRPr="00890321">
        <w:rPr>
          <w:color w:val="332E2D"/>
          <w:spacing w:val="2"/>
          <w:sz w:val="24"/>
          <w:szCs w:val="24"/>
        </w:rPr>
        <w:br/>
        <w:t>     - стимулирование экономической активности хозяйствующих субъектов и населения Комсомольского муниципального района;</w:t>
      </w:r>
    </w:p>
    <w:p w:rsidR="001B0353" w:rsidRPr="00890321" w:rsidRDefault="001B0353" w:rsidP="001B0353">
      <w:pPr>
        <w:spacing w:before="25" w:after="25"/>
        <w:jc w:val="both"/>
        <w:rPr>
          <w:color w:val="332E2D"/>
          <w:spacing w:val="2"/>
          <w:sz w:val="24"/>
          <w:szCs w:val="24"/>
        </w:rPr>
      </w:pPr>
      <w:r w:rsidRPr="00890321">
        <w:rPr>
          <w:color w:val="332E2D"/>
          <w:spacing w:val="2"/>
          <w:sz w:val="24"/>
          <w:szCs w:val="24"/>
        </w:rPr>
        <w:t xml:space="preserve">     - повышение уровня инвестиционной привлекательности территории </w:t>
      </w:r>
      <w:r>
        <w:rPr>
          <w:color w:val="332E2D"/>
          <w:spacing w:val="2"/>
          <w:sz w:val="24"/>
          <w:szCs w:val="24"/>
        </w:rPr>
        <w:t>К</w:t>
      </w:r>
      <w:r w:rsidRPr="00890321">
        <w:rPr>
          <w:color w:val="332E2D"/>
          <w:spacing w:val="2"/>
          <w:sz w:val="24"/>
          <w:szCs w:val="24"/>
        </w:rPr>
        <w:t>омсомольского муниципального района.</w:t>
      </w:r>
    </w:p>
    <w:p w:rsidR="001B0353" w:rsidRDefault="001B0353" w:rsidP="001B0353">
      <w:pPr>
        <w:spacing w:before="25" w:after="25"/>
        <w:rPr>
          <w:b/>
          <w:color w:val="332E2D"/>
          <w:spacing w:val="2"/>
          <w:sz w:val="24"/>
          <w:szCs w:val="24"/>
        </w:rPr>
      </w:pPr>
    </w:p>
    <w:p w:rsidR="001B0353" w:rsidRPr="00823632" w:rsidRDefault="001B0353" w:rsidP="001B0353">
      <w:pPr>
        <w:rPr>
          <w:b/>
          <w:bCs/>
          <w:color w:val="332E2D"/>
          <w:spacing w:val="2"/>
          <w:sz w:val="24"/>
          <w:szCs w:val="24"/>
        </w:rPr>
      </w:pPr>
      <w:r>
        <w:rPr>
          <w:b/>
          <w:bCs/>
          <w:color w:val="332E2D"/>
          <w:spacing w:val="2"/>
          <w:sz w:val="24"/>
          <w:szCs w:val="24"/>
        </w:rPr>
        <w:lastRenderedPageBreak/>
        <w:t>4. Р</w:t>
      </w:r>
      <w:r w:rsidRPr="00823632">
        <w:rPr>
          <w:b/>
          <w:bCs/>
          <w:color w:val="332E2D"/>
          <w:spacing w:val="2"/>
          <w:sz w:val="24"/>
          <w:szCs w:val="24"/>
        </w:rPr>
        <w:t>есурсное обеспечение подпрограммы</w:t>
      </w:r>
    </w:p>
    <w:p w:rsidR="001B0353" w:rsidRDefault="001B0353" w:rsidP="001B0353">
      <w:pPr>
        <w:ind w:right="424"/>
        <w:jc w:val="right"/>
        <w:rPr>
          <w:color w:val="332E2D"/>
          <w:spacing w:val="2"/>
          <w:sz w:val="24"/>
          <w:szCs w:val="24"/>
        </w:rPr>
      </w:pPr>
    </w:p>
    <w:p w:rsidR="001B0353" w:rsidRDefault="001B0353" w:rsidP="001B0353">
      <w:pPr>
        <w:ind w:right="424"/>
        <w:jc w:val="right"/>
        <w:rPr>
          <w:b/>
          <w:color w:val="332E2D"/>
          <w:spacing w:val="2"/>
          <w:sz w:val="24"/>
          <w:szCs w:val="24"/>
        </w:rPr>
      </w:pPr>
    </w:p>
    <w:p w:rsidR="001B0353" w:rsidRDefault="001B0353" w:rsidP="001B0353">
      <w:pPr>
        <w:ind w:right="424"/>
        <w:jc w:val="right"/>
        <w:rPr>
          <w:b/>
          <w:color w:val="332E2D"/>
          <w:spacing w:val="2"/>
          <w:sz w:val="24"/>
          <w:szCs w:val="24"/>
        </w:rPr>
      </w:pPr>
    </w:p>
    <w:p w:rsidR="001B0353" w:rsidRPr="00424A65" w:rsidRDefault="001B0353" w:rsidP="001B0353">
      <w:pPr>
        <w:ind w:right="424"/>
        <w:jc w:val="right"/>
        <w:rPr>
          <w:b/>
          <w:color w:val="332E2D"/>
          <w:spacing w:val="2"/>
          <w:sz w:val="24"/>
          <w:szCs w:val="24"/>
        </w:rPr>
      </w:pPr>
      <w:r>
        <w:rPr>
          <w:b/>
          <w:color w:val="332E2D"/>
          <w:spacing w:val="2"/>
          <w:sz w:val="24"/>
          <w:szCs w:val="24"/>
        </w:rPr>
        <w:t>Таблица №3</w:t>
      </w:r>
    </w:p>
    <w:p w:rsidR="001B0353" w:rsidRPr="00F54836" w:rsidRDefault="001B0353" w:rsidP="001B0353">
      <w:pPr>
        <w:widowControl w:val="0"/>
        <w:autoSpaceDE w:val="0"/>
        <w:autoSpaceDN w:val="0"/>
        <w:adjustRightInd w:val="0"/>
        <w:rPr>
          <w:b/>
          <w:sz w:val="22"/>
        </w:rPr>
      </w:pPr>
      <w:r w:rsidRPr="00F54836">
        <w:rPr>
          <w:b/>
          <w:bCs/>
          <w:color w:val="332E2D"/>
          <w:spacing w:val="2"/>
          <w:sz w:val="24"/>
          <w:szCs w:val="24"/>
        </w:rPr>
        <w:t xml:space="preserve">Ресурсное обеспечение подпрограммы </w:t>
      </w:r>
      <w:r w:rsidRPr="00F54836">
        <w:rPr>
          <w:b/>
          <w:sz w:val="24"/>
        </w:rPr>
        <w:t>«Строительство,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Ивановской области»</w:t>
      </w:r>
    </w:p>
    <w:p w:rsidR="001B0353" w:rsidRPr="004B350D" w:rsidRDefault="001B0353" w:rsidP="001B0353">
      <w:pPr>
        <w:widowControl w:val="0"/>
        <w:autoSpaceDE w:val="0"/>
        <w:autoSpaceDN w:val="0"/>
        <w:adjustRightInd w:val="0"/>
        <w:rPr>
          <w:sz w:val="24"/>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268"/>
        <w:gridCol w:w="1417"/>
        <w:gridCol w:w="1417"/>
        <w:gridCol w:w="1418"/>
        <w:gridCol w:w="1417"/>
        <w:gridCol w:w="1418"/>
      </w:tblGrid>
      <w:tr w:rsidR="001B0353" w:rsidRPr="00881B94" w:rsidTr="001B0353">
        <w:trPr>
          <w:trHeight w:val="304"/>
          <w:tblHeader/>
          <w:jc w:val="center"/>
        </w:trPr>
        <w:tc>
          <w:tcPr>
            <w:tcW w:w="534" w:type="dxa"/>
            <w:vMerge w:val="restart"/>
            <w:shd w:val="clear" w:color="auto" w:fill="auto"/>
            <w:hideMark/>
          </w:tcPr>
          <w:p w:rsidR="001B0353" w:rsidRPr="00881B94" w:rsidRDefault="001B0353" w:rsidP="001B0353">
            <w:pPr>
              <w:jc w:val="right"/>
              <w:rPr>
                <w:color w:val="332E2D"/>
                <w:spacing w:val="2"/>
              </w:rPr>
            </w:pPr>
            <w:r w:rsidRPr="00881B94">
              <w:rPr>
                <w:color w:val="332E2D"/>
                <w:spacing w:val="2"/>
              </w:rPr>
              <w:t>№ п/п</w:t>
            </w:r>
          </w:p>
        </w:tc>
        <w:tc>
          <w:tcPr>
            <w:tcW w:w="2268" w:type="dxa"/>
            <w:vMerge w:val="restart"/>
            <w:shd w:val="clear" w:color="auto" w:fill="auto"/>
            <w:hideMark/>
          </w:tcPr>
          <w:p w:rsidR="001B0353" w:rsidRPr="00881B94" w:rsidRDefault="001B0353" w:rsidP="001B0353">
            <w:pPr>
              <w:rPr>
                <w:color w:val="332E2D"/>
                <w:spacing w:val="2"/>
              </w:rPr>
            </w:pPr>
            <w:r w:rsidRPr="00881B94">
              <w:rPr>
                <w:color w:val="332E2D"/>
                <w:spacing w:val="2"/>
              </w:rPr>
              <w:t>Наименование мероприятия</w:t>
            </w:r>
          </w:p>
        </w:tc>
        <w:tc>
          <w:tcPr>
            <w:tcW w:w="7087" w:type="dxa"/>
            <w:gridSpan w:val="5"/>
            <w:shd w:val="clear" w:color="auto" w:fill="auto"/>
            <w:hideMark/>
          </w:tcPr>
          <w:p w:rsidR="001B0353" w:rsidRPr="00881B94" w:rsidRDefault="001B0353" w:rsidP="001B0353">
            <w:pPr>
              <w:rPr>
                <w:color w:val="332E2D"/>
                <w:spacing w:val="2"/>
              </w:rPr>
            </w:pPr>
            <w:r w:rsidRPr="00881B94">
              <w:rPr>
                <w:color w:val="332E2D"/>
                <w:spacing w:val="2"/>
              </w:rPr>
              <w:t>Объем бюджетных ассигнований, руб. </w:t>
            </w:r>
          </w:p>
        </w:tc>
      </w:tr>
      <w:tr w:rsidR="001B0353" w:rsidRPr="00881B94" w:rsidTr="001B0353">
        <w:trPr>
          <w:trHeight w:val="288"/>
          <w:tblHeader/>
          <w:jc w:val="center"/>
        </w:trPr>
        <w:tc>
          <w:tcPr>
            <w:tcW w:w="534" w:type="dxa"/>
            <w:vMerge/>
            <w:shd w:val="clear" w:color="auto" w:fill="auto"/>
            <w:hideMark/>
          </w:tcPr>
          <w:p w:rsidR="001B0353" w:rsidRPr="00881B94" w:rsidRDefault="001B0353" w:rsidP="001B0353">
            <w:pPr>
              <w:jc w:val="right"/>
              <w:rPr>
                <w:color w:val="332E2D"/>
                <w:spacing w:val="2"/>
              </w:rPr>
            </w:pPr>
          </w:p>
        </w:tc>
        <w:tc>
          <w:tcPr>
            <w:tcW w:w="2268" w:type="dxa"/>
            <w:vMerge/>
            <w:shd w:val="clear" w:color="auto" w:fill="auto"/>
            <w:hideMark/>
          </w:tcPr>
          <w:p w:rsidR="001B0353" w:rsidRPr="00881B94" w:rsidRDefault="001B0353" w:rsidP="001B0353">
            <w:pPr>
              <w:jc w:val="right"/>
              <w:rPr>
                <w:color w:val="332E2D"/>
                <w:spacing w:val="2"/>
              </w:rPr>
            </w:pPr>
          </w:p>
        </w:tc>
        <w:tc>
          <w:tcPr>
            <w:tcW w:w="1417" w:type="dxa"/>
            <w:shd w:val="clear" w:color="auto" w:fill="auto"/>
            <w:hideMark/>
          </w:tcPr>
          <w:p w:rsidR="001B0353" w:rsidRPr="00881B94" w:rsidRDefault="001B0353" w:rsidP="001B0353">
            <w:pPr>
              <w:rPr>
                <w:color w:val="332E2D"/>
                <w:spacing w:val="2"/>
              </w:rPr>
            </w:pPr>
            <w:r w:rsidRPr="00881B94">
              <w:rPr>
                <w:color w:val="332E2D"/>
                <w:spacing w:val="2"/>
              </w:rPr>
              <w:t>Всего</w:t>
            </w:r>
          </w:p>
        </w:tc>
        <w:tc>
          <w:tcPr>
            <w:tcW w:w="1417" w:type="dxa"/>
            <w:shd w:val="clear" w:color="auto" w:fill="auto"/>
            <w:hideMark/>
          </w:tcPr>
          <w:p w:rsidR="001B0353" w:rsidRPr="00881B94" w:rsidRDefault="001B0353" w:rsidP="001B0353">
            <w:pPr>
              <w:rPr>
                <w:color w:val="332E2D"/>
                <w:spacing w:val="2"/>
              </w:rPr>
            </w:pPr>
            <w:r w:rsidRPr="00881B94">
              <w:rPr>
                <w:color w:val="332E2D"/>
                <w:spacing w:val="2"/>
              </w:rPr>
              <w:t>2019</w:t>
            </w:r>
          </w:p>
        </w:tc>
        <w:tc>
          <w:tcPr>
            <w:tcW w:w="1418" w:type="dxa"/>
            <w:shd w:val="clear" w:color="auto" w:fill="auto"/>
            <w:hideMark/>
          </w:tcPr>
          <w:p w:rsidR="001B0353" w:rsidRPr="00881B94" w:rsidRDefault="001B0353" w:rsidP="001B0353">
            <w:pPr>
              <w:rPr>
                <w:color w:val="332E2D"/>
                <w:spacing w:val="2"/>
              </w:rPr>
            </w:pPr>
            <w:r w:rsidRPr="00881B94">
              <w:rPr>
                <w:color w:val="332E2D"/>
                <w:spacing w:val="2"/>
              </w:rPr>
              <w:t>2020</w:t>
            </w:r>
          </w:p>
        </w:tc>
        <w:tc>
          <w:tcPr>
            <w:tcW w:w="1417" w:type="dxa"/>
            <w:shd w:val="clear" w:color="auto" w:fill="auto"/>
            <w:hideMark/>
          </w:tcPr>
          <w:p w:rsidR="001B0353" w:rsidRPr="00881B94" w:rsidRDefault="001B0353" w:rsidP="001B0353">
            <w:pPr>
              <w:rPr>
                <w:color w:val="332E2D"/>
                <w:spacing w:val="2"/>
              </w:rPr>
            </w:pPr>
            <w:r w:rsidRPr="00881B94">
              <w:rPr>
                <w:color w:val="332E2D"/>
                <w:spacing w:val="2"/>
              </w:rPr>
              <w:t>2021</w:t>
            </w:r>
          </w:p>
        </w:tc>
        <w:tc>
          <w:tcPr>
            <w:tcW w:w="1418" w:type="dxa"/>
            <w:shd w:val="clear" w:color="auto" w:fill="auto"/>
            <w:hideMark/>
          </w:tcPr>
          <w:p w:rsidR="001B0353" w:rsidRPr="00881B94" w:rsidRDefault="001B0353" w:rsidP="001B0353">
            <w:pPr>
              <w:rPr>
                <w:color w:val="332E2D"/>
                <w:spacing w:val="2"/>
              </w:rPr>
            </w:pPr>
            <w:r w:rsidRPr="00881B94">
              <w:rPr>
                <w:color w:val="332E2D"/>
                <w:spacing w:val="2"/>
              </w:rPr>
              <w:t>2022</w:t>
            </w:r>
          </w:p>
        </w:tc>
      </w:tr>
      <w:tr w:rsidR="001B0353" w:rsidRPr="00881B94" w:rsidTr="001B0353">
        <w:trPr>
          <w:trHeight w:val="428"/>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1</w:t>
            </w:r>
          </w:p>
        </w:tc>
        <w:tc>
          <w:tcPr>
            <w:tcW w:w="2268" w:type="dxa"/>
            <w:shd w:val="clear" w:color="auto" w:fill="auto"/>
            <w:hideMark/>
          </w:tcPr>
          <w:p w:rsidR="001B0353" w:rsidRPr="00881B94" w:rsidRDefault="001B0353" w:rsidP="001B0353">
            <w:pPr>
              <w:jc w:val="right"/>
              <w:rPr>
                <w:b/>
                <w:bCs/>
                <w:i/>
                <w:iCs/>
                <w:color w:val="332E2D"/>
                <w:spacing w:val="2"/>
              </w:rPr>
            </w:pPr>
            <w:r w:rsidRPr="00881B94">
              <w:rPr>
                <w:b/>
                <w:bCs/>
                <w:i/>
                <w:iCs/>
                <w:color w:val="332E2D"/>
                <w:spacing w:val="2"/>
              </w:rPr>
              <w:t>Основное мероприятие «Дорожный фонд»</w:t>
            </w:r>
          </w:p>
        </w:tc>
        <w:tc>
          <w:tcPr>
            <w:tcW w:w="1417" w:type="dxa"/>
            <w:shd w:val="clear" w:color="auto" w:fill="auto"/>
            <w:hideMark/>
          </w:tcPr>
          <w:p w:rsidR="001B0353" w:rsidRPr="00881B94" w:rsidRDefault="001B0353" w:rsidP="001B0353">
            <w:r w:rsidRPr="00881B94">
              <w:rPr>
                <w:spacing w:val="2"/>
              </w:rPr>
              <w:t>31 528 370,36</w:t>
            </w:r>
          </w:p>
        </w:tc>
        <w:tc>
          <w:tcPr>
            <w:tcW w:w="1417" w:type="dxa"/>
            <w:shd w:val="clear" w:color="auto" w:fill="auto"/>
            <w:hideMark/>
          </w:tcPr>
          <w:p w:rsidR="001B0353" w:rsidRPr="00881B94" w:rsidRDefault="001B0353" w:rsidP="001B0353">
            <w:r w:rsidRPr="00881B94">
              <w:rPr>
                <w:spacing w:val="2"/>
              </w:rPr>
              <w:t>7 115 664,18</w:t>
            </w:r>
          </w:p>
        </w:tc>
        <w:tc>
          <w:tcPr>
            <w:tcW w:w="1418" w:type="dxa"/>
            <w:shd w:val="clear" w:color="auto" w:fill="auto"/>
            <w:hideMark/>
          </w:tcPr>
          <w:p w:rsidR="001B0353" w:rsidRPr="00881B94" w:rsidRDefault="001B0353" w:rsidP="001B0353">
            <w:r w:rsidRPr="00881B94">
              <w:rPr>
                <w:spacing w:val="2"/>
              </w:rPr>
              <w:t>7 561 405,46</w:t>
            </w:r>
          </w:p>
        </w:tc>
        <w:tc>
          <w:tcPr>
            <w:tcW w:w="1417" w:type="dxa"/>
            <w:shd w:val="clear" w:color="auto" w:fill="auto"/>
            <w:hideMark/>
          </w:tcPr>
          <w:p w:rsidR="001B0353" w:rsidRPr="00881B94" w:rsidRDefault="001B0353" w:rsidP="001B0353">
            <w:r w:rsidRPr="00881B94">
              <w:rPr>
                <w:spacing w:val="2"/>
              </w:rPr>
              <w:t>8 211 271,20</w:t>
            </w:r>
          </w:p>
        </w:tc>
        <w:tc>
          <w:tcPr>
            <w:tcW w:w="1418" w:type="dxa"/>
            <w:shd w:val="clear" w:color="auto" w:fill="auto"/>
            <w:hideMark/>
          </w:tcPr>
          <w:p w:rsidR="001B0353" w:rsidRPr="00881B94" w:rsidRDefault="001B0353" w:rsidP="001B0353">
            <w:r w:rsidRPr="00881B94">
              <w:rPr>
                <w:spacing w:val="2"/>
              </w:rPr>
              <w:t>8 640 029,52</w:t>
            </w:r>
          </w:p>
        </w:tc>
      </w:tr>
      <w:tr w:rsidR="001B0353" w:rsidRPr="00881B94" w:rsidTr="001B0353">
        <w:trPr>
          <w:trHeight w:val="2208"/>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1.1.</w:t>
            </w:r>
          </w:p>
        </w:tc>
        <w:tc>
          <w:tcPr>
            <w:tcW w:w="2268" w:type="dxa"/>
            <w:shd w:val="clear" w:color="auto" w:fill="auto"/>
            <w:hideMark/>
          </w:tcPr>
          <w:p w:rsidR="001B0353" w:rsidRPr="00881B94" w:rsidRDefault="001B0353" w:rsidP="001B0353">
            <w:pPr>
              <w:jc w:val="right"/>
              <w:rPr>
                <w:color w:val="332E2D"/>
                <w:spacing w:val="2"/>
              </w:rPr>
            </w:pPr>
            <w:r w:rsidRPr="00881B94">
              <w:rPr>
                <w:bCs/>
                <w:color w:val="332E2D"/>
                <w:spacing w:val="2"/>
              </w:rPr>
              <w:t>Мероприятия по содержанию, ремонту, капитальному ремонту, проектированию, строительству и реконструкции автомобильных дорог  местного значения</w:t>
            </w:r>
          </w:p>
        </w:tc>
        <w:tc>
          <w:tcPr>
            <w:tcW w:w="1417" w:type="dxa"/>
            <w:shd w:val="clear" w:color="auto" w:fill="auto"/>
            <w:hideMark/>
          </w:tcPr>
          <w:p w:rsidR="001B0353" w:rsidRPr="00881B94" w:rsidRDefault="001B0353" w:rsidP="001B0353">
            <w:r w:rsidRPr="00881B94">
              <w:rPr>
                <w:spacing w:val="2"/>
              </w:rPr>
              <w:t>27 254 658,87</w:t>
            </w:r>
          </w:p>
        </w:tc>
        <w:tc>
          <w:tcPr>
            <w:tcW w:w="1417" w:type="dxa"/>
            <w:shd w:val="clear" w:color="auto" w:fill="auto"/>
            <w:hideMark/>
          </w:tcPr>
          <w:p w:rsidR="001B0353" w:rsidRPr="00881B94" w:rsidRDefault="001B0353" w:rsidP="001B0353">
            <w:r w:rsidRPr="00881B94">
              <w:rPr>
                <w:spacing w:val="2"/>
              </w:rPr>
              <w:t>6 931 285,75</w:t>
            </w:r>
          </w:p>
        </w:tc>
        <w:tc>
          <w:tcPr>
            <w:tcW w:w="1418" w:type="dxa"/>
            <w:shd w:val="clear" w:color="auto" w:fill="auto"/>
            <w:hideMark/>
          </w:tcPr>
          <w:p w:rsidR="001B0353" w:rsidRPr="00881B94" w:rsidRDefault="001B0353" w:rsidP="001B0353">
            <w:r w:rsidRPr="00881B94">
              <w:rPr>
                <w:spacing w:val="2"/>
              </w:rPr>
              <w:t>6 774 457,71</w:t>
            </w:r>
          </w:p>
        </w:tc>
        <w:tc>
          <w:tcPr>
            <w:tcW w:w="1417" w:type="dxa"/>
            <w:shd w:val="clear" w:color="auto" w:fill="auto"/>
            <w:hideMark/>
          </w:tcPr>
          <w:p w:rsidR="001B0353" w:rsidRPr="00881B94" w:rsidRDefault="001B0353" w:rsidP="001B0353">
            <w:r w:rsidRPr="00881B94">
              <w:rPr>
                <w:spacing w:val="2"/>
              </w:rPr>
              <w:t>6 774 457,71</w:t>
            </w:r>
          </w:p>
        </w:tc>
        <w:tc>
          <w:tcPr>
            <w:tcW w:w="1418" w:type="dxa"/>
            <w:shd w:val="clear" w:color="auto" w:fill="auto"/>
            <w:hideMark/>
          </w:tcPr>
          <w:p w:rsidR="001B0353" w:rsidRPr="00881B94" w:rsidRDefault="001B0353" w:rsidP="001B0353">
            <w:r w:rsidRPr="00881B94">
              <w:rPr>
                <w:spacing w:val="2"/>
              </w:rPr>
              <w:t>6 774 457,70</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r w:rsidRPr="00881B94">
              <w:rPr>
                <w:spacing w:val="2"/>
              </w:rPr>
              <w:t>0,00</w:t>
            </w:r>
          </w:p>
        </w:tc>
        <w:tc>
          <w:tcPr>
            <w:tcW w:w="1418"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r w:rsidRPr="00881B94">
              <w:rPr>
                <w:spacing w:val="2"/>
              </w:rPr>
              <w:t>0,00</w:t>
            </w:r>
          </w:p>
        </w:tc>
        <w:tc>
          <w:tcPr>
            <w:tcW w:w="1418" w:type="dxa"/>
            <w:shd w:val="clear" w:color="auto" w:fill="auto"/>
            <w:hideMark/>
          </w:tcPr>
          <w:p w:rsidR="001B0353" w:rsidRPr="00881B94" w:rsidRDefault="001B0353" w:rsidP="001B0353">
            <w:r w:rsidRPr="00881B94">
              <w:rPr>
                <w:spacing w:val="2"/>
              </w:rPr>
              <w:t>0,00</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27 254 658,87</w:t>
            </w:r>
          </w:p>
        </w:tc>
        <w:tc>
          <w:tcPr>
            <w:tcW w:w="1417" w:type="dxa"/>
            <w:shd w:val="clear" w:color="auto" w:fill="auto"/>
            <w:hideMark/>
          </w:tcPr>
          <w:p w:rsidR="001B0353" w:rsidRPr="00881B94" w:rsidRDefault="001B0353" w:rsidP="001B0353">
            <w:r w:rsidRPr="00881B94">
              <w:rPr>
                <w:bCs/>
                <w:spacing w:val="2"/>
              </w:rPr>
              <w:t>6 931 285,75</w:t>
            </w:r>
          </w:p>
        </w:tc>
        <w:tc>
          <w:tcPr>
            <w:tcW w:w="1418" w:type="dxa"/>
            <w:shd w:val="clear" w:color="auto" w:fill="auto"/>
            <w:hideMark/>
          </w:tcPr>
          <w:p w:rsidR="001B0353" w:rsidRPr="00881B94" w:rsidRDefault="001B0353" w:rsidP="001B0353">
            <w:r w:rsidRPr="00881B94">
              <w:rPr>
                <w:spacing w:val="2"/>
              </w:rPr>
              <w:t>6 774 457,71</w:t>
            </w:r>
          </w:p>
        </w:tc>
        <w:tc>
          <w:tcPr>
            <w:tcW w:w="1417" w:type="dxa"/>
            <w:shd w:val="clear" w:color="auto" w:fill="auto"/>
            <w:hideMark/>
          </w:tcPr>
          <w:p w:rsidR="001B0353" w:rsidRPr="00881B94" w:rsidRDefault="001B0353" w:rsidP="001B0353">
            <w:r w:rsidRPr="00881B94">
              <w:rPr>
                <w:spacing w:val="2"/>
              </w:rPr>
              <w:t>6 774 457,71</w:t>
            </w:r>
          </w:p>
        </w:tc>
        <w:tc>
          <w:tcPr>
            <w:tcW w:w="1418" w:type="dxa"/>
            <w:shd w:val="clear" w:color="auto" w:fill="auto"/>
            <w:hideMark/>
          </w:tcPr>
          <w:p w:rsidR="001B0353" w:rsidRPr="00881B94" w:rsidRDefault="001B0353" w:rsidP="001B0353">
            <w:r w:rsidRPr="00881B94">
              <w:rPr>
                <w:spacing w:val="2"/>
              </w:rPr>
              <w:t>6 774 457,70</w:t>
            </w:r>
          </w:p>
        </w:tc>
      </w:tr>
      <w:tr w:rsidR="001B0353" w:rsidRPr="00881B94" w:rsidTr="001B0353">
        <w:trPr>
          <w:trHeight w:val="1932"/>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1.2.</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Содержание, ремонт, капитальный ремонт, проектирование, строительство и реконструкция автомобильных дорог местного значения</w:t>
            </w:r>
          </w:p>
        </w:tc>
        <w:tc>
          <w:tcPr>
            <w:tcW w:w="1417" w:type="dxa"/>
            <w:shd w:val="clear" w:color="auto" w:fill="auto"/>
            <w:hideMark/>
          </w:tcPr>
          <w:p w:rsidR="001B0353" w:rsidRPr="00881B94" w:rsidRDefault="001B0353" w:rsidP="001B0353">
            <w:r w:rsidRPr="00881B94">
              <w:t>4 164 594,89</w:t>
            </w:r>
          </w:p>
        </w:tc>
        <w:tc>
          <w:tcPr>
            <w:tcW w:w="1417" w:type="dxa"/>
            <w:shd w:val="clear" w:color="auto" w:fill="auto"/>
            <w:hideMark/>
          </w:tcPr>
          <w:p w:rsidR="001B0353" w:rsidRPr="00881B94" w:rsidRDefault="001B0353" w:rsidP="001B0353">
            <w:r w:rsidRPr="00881B94">
              <w:rPr>
                <w:spacing w:val="2"/>
              </w:rPr>
              <w:t>75 261,83</w:t>
            </w:r>
          </w:p>
        </w:tc>
        <w:tc>
          <w:tcPr>
            <w:tcW w:w="1418" w:type="dxa"/>
            <w:shd w:val="clear" w:color="auto" w:fill="auto"/>
            <w:hideMark/>
          </w:tcPr>
          <w:p w:rsidR="001B0353" w:rsidRPr="00881B94" w:rsidRDefault="001B0353" w:rsidP="001B0353">
            <w:r w:rsidRPr="00881B94">
              <w:rPr>
                <w:spacing w:val="2"/>
              </w:rPr>
              <w:t>786 947,75</w:t>
            </w:r>
          </w:p>
        </w:tc>
        <w:tc>
          <w:tcPr>
            <w:tcW w:w="1417" w:type="dxa"/>
            <w:shd w:val="clear" w:color="auto" w:fill="auto"/>
            <w:hideMark/>
          </w:tcPr>
          <w:p w:rsidR="001B0353" w:rsidRPr="00881B94" w:rsidRDefault="001B0353" w:rsidP="001B0353">
            <w:r w:rsidRPr="00881B94">
              <w:rPr>
                <w:spacing w:val="2"/>
              </w:rPr>
              <w:t>1 436 813,49</w:t>
            </w:r>
          </w:p>
        </w:tc>
        <w:tc>
          <w:tcPr>
            <w:tcW w:w="1418" w:type="dxa"/>
            <w:shd w:val="clear" w:color="auto" w:fill="auto"/>
            <w:hideMark/>
          </w:tcPr>
          <w:p w:rsidR="001B0353" w:rsidRPr="00881B94" w:rsidRDefault="001B0353" w:rsidP="001B0353">
            <w:r w:rsidRPr="00881B94">
              <w:rPr>
                <w:spacing w:val="2"/>
              </w:rPr>
              <w:t>1 865 571,82</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r w:rsidRPr="00881B94">
              <w:rPr>
                <w:spacing w:val="2"/>
              </w:rPr>
              <w:t>0,00</w:t>
            </w:r>
          </w:p>
        </w:tc>
        <w:tc>
          <w:tcPr>
            <w:tcW w:w="1418"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r w:rsidRPr="00881B94">
              <w:rPr>
                <w:spacing w:val="2"/>
              </w:rPr>
              <w:t>0,00</w:t>
            </w:r>
          </w:p>
        </w:tc>
        <w:tc>
          <w:tcPr>
            <w:tcW w:w="1418" w:type="dxa"/>
            <w:shd w:val="clear" w:color="auto" w:fill="auto"/>
            <w:hideMark/>
          </w:tcPr>
          <w:p w:rsidR="001B0353" w:rsidRPr="00881B94" w:rsidRDefault="001B0353" w:rsidP="001B0353">
            <w:r w:rsidRPr="00881B94">
              <w:rPr>
                <w:spacing w:val="2"/>
              </w:rPr>
              <w:t>0,00</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4 164 594,89</w:t>
            </w:r>
          </w:p>
        </w:tc>
        <w:tc>
          <w:tcPr>
            <w:tcW w:w="1417" w:type="dxa"/>
            <w:shd w:val="clear" w:color="auto" w:fill="auto"/>
            <w:hideMark/>
          </w:tcPr>
          <w:p w:rsidR="001B0353" w:rsidRPr="00881B94" w:rsidRDefault="001B0353" w:rsidP="001B0353">
            <w:r w:rsidRPr="00881B94">
              <w:rPr>
                <w:spacing w:val="2"/>
              </w:rPr>
              <w:t>75 261,83</w:t>
            </w:r>
          </w:p>
        </w:tc>
        <w:tc>
          <w:tcPr>
            <w:tcW w:w="1418" w:type="dxa"/>
            <w:shd w:val="clear" w:color="auto" w:fill="auto"/>
            <w:hideMark/>
          </w:tcPr>
          <w:p w:rsidR="001B0353" w:rsidRPr="00881B94" w:rsidRDefault="001B0353" w:rsidP="001B0353">
            <w:r w:rsidRPr="00881B94">
              <w:rPr>
                <w:spacing w:val="2"/>
              </w:rPr>
              <w:t>786 947,75</w:t>
            </w:r>
          </w:p>
        </w:tc>
        <w:tc>
          <w:tcPr>
            <w:tcW w:w="1417" w:type="dxa"/>
            <w:shd w:val="clear" w:color="auto" w:fill="auto"/>
            <w:hideMark/>
          </w:tcPr>
          <w:p w:rsidR="001B0353" w:rsidRPr="00881B94" w:rsidRDefault="001B0353" w:rsidP="001B0353">
            <w:r w:rsidRPr="00881B94">
              <w:rPr>
                <w:spacing w:val="2"/>
              </w:rPr>
              <w:t>1 436 813,49</w:t>
            </w:r>
          </w:p>
        </w:tc>
        <w:tc>
          <w:tcPr>
            <w:tcW w:w="1418" w:type="dxa"/>
            <w:shd w:val="clear" w:color="auto" w:fill="auto"/>
            <w:hideMark/>
          </w:tcPr>
          <w:p w:rsidR="001B0353" w:rsidRPr="00881B94" w:rsidRDefault="001B0353" w:rsidP="001B0353">
            <w:r w:rsidRPr="00881B94">
              <w:rPr>
                <w:spacing w:val="2"/>
              </w:rPr>
              <w:t>1 865 571,82</w:t>
            </w:r>
          </w:p>
        </w:tc>
      </w:tr>
      <w:tr w:rsidR="001B0353" w:rsidRPr="00881B94" w:rsidTr="001B0353">
        <w:trPr>
          <w:trHeight w:val="82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1.3.</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Изготовление проектов организации дорожного движения</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380"/>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1.4.</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Изготовление технических планов на линейные объекты (автомобильные дороги)</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656"/>
          <w:jc w:val="center"/>
        </w:trPr>
        <w:tc>
          <w:tcPr>
            <w:tcW w:w="534" w:type="dxa"/>
            <w:shd w:val="clear" w:color="auto" w:fill="auto"/>
            <w:hideMark/>
          </w:tcPr>
          <w:p w:rsidR="001B0353" w:rsidRPr="00881B94" w:rsidRDefault="001B0353" w:rsidP="001B0353">
            <w:pPr>
              <w:jc w:val="right"/>
              <w:rPr>
                <w:color w:val="332E2D"/>
                <w:spacing w:val="2"/>
              </w:rPr>
            </w:pPr>
            <w:r w:rsidRPr="00881B94">
              <w:rPr>
                <w:bCs/>
                <w:color w:val="332E2D"/>
                <w:spacing w:val="2"/>
              </w:rPr>
              <w:lastRenderedPageBreak/>
              <w:t>1.5.</w:t>
            </w:r>
          </w:p>
        </w:tc>
        <w:tc>
          <w:tcPr>
            <w:tcW w:w="2268" w:type="dxa"/>
            <w:shd w:val="clear" w:color="auto" w:fill="auto"/>
            <w:hideMark/>
          </w:tcPr>
          <w:p w:rsidR="001B0353" w:rsidRPr="00881B94" w:rsidRDefault="001B0353" w:rsidP="001B0353">
            <w:pPr>
              <w:jc w:val="right"/>
              <w:rPr>
                <w:color w:val="332E2D"/>
                <w:spacing w:val="2"/>
              </w:rPr>
            </w:pPr>
            <w:r w:rsidRPr="00881B94">
              <w:rPr>
                <w:bCs/>
                <w:color w:val="332E2D"/>
                <w:spacing w:val="2"/>
              </w:rPr>
              <w:t>Ремонт, капитальный ремонт дорог общего пользования местного значения муниципального района</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65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1.6.</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Разработка проектно-сметной документации на  ремонт, капитальный ремонт, реконструкцию автомобильных дорог</w:t>
            </w:r>
          </w:p>
        </w:tc>
        <w:tc>
          <w:tcPr>
            <w:tcW w:w="1417" w:type="dxa"/>
            <w:shd w:val="clear" w:color="auto" w:fill="auto"/>
            <w:hideMark/>
          </w:tcPr>
          <w:p w:rsidR="001B0353" w:rsidRPr="00881B94" w:rsidRDefault="001B0353" w:rsidP="001B0353">
            <w:r w:rsidRPr="00881B94">
              <w:rPr>
                <w:spacing w:val="2"/>
              </w:rPr>
              <w:t>109 116,60</w:t>
            </w:r>
          </w:p>
        </w:tc>
        <w:tc>
          <w:tcPr>
            <w:tcW w:w="1417" w:type="dxa"/>
            <w:shd w:val="clear" w:color="auto" w:fill="auto"/>
            <w:hideMark/>
          </w:tcPr>
          <w:p w:rsidR="001B0353" w:rsidRPr="00881B94" w:rsidRDefault="001B0353" w:rsidP="001B0353">
            <w:r w:rsidRPr="00881B94">
              <w:rPr>
                <w:spacing w:val="2"/>
              </w:rPr>
              <w:t>109 116,60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109 116,60</w:t>
            </w:r>
          </w:p>
        </w:tc>
        <w:tc>
          <w:tcPr>
            <w:tcW w:w="1417" w:type="dxa"/>
            <w:shd w:val="clear" w:color="auto" w:fill="auto"/>
            <w:hideMark/>
          </w:tcPr>
          <w:p w:rsidR="001B0353" w:rsidRPr="00881B94" w:rsidRDefault="001B0353" w:rsidP="001B0353">
            <w:r w:rsidRPr="00881B94">
              <w:rPr>
                <w:spacing w:val="2"/>
              </w:rPr>
              <w:t>109 116,60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592"/>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2</w:t>
            </w:r>
          </w:p>
        </w:tc>
        <w:tc>
          <w:tcPr>
            <w:tcW w:w="2268" w:type="dxa"/>
            <w:shd w:val="clear" w:color="auto" w:fill="auto"/>
            <w:hideMark/>
          </w:tcPr>
          <w:p w:rsidR="001B0353" w:rsidRPr="00881B94" w:rsidRDefault="001B0353" w:rsidP="001B0353">
            <w:pPr>
              <w:jc w:val="right"/>
              <w:rPr>
                <w:b/>
                <w:bCs/>
                <w:i/>
                <w:iCs/>
                <w:color w:val="332E2D"/>
                <w:spacing w:val="2"/>
              </w:rPr>
            </w:pPr>
            <w:r w:rsidRPr="00881B94">
              <w:rPr>
                <w:b/>
                <w:bCs/>
                <w:i/>
                <w:iCs/>
                <w:color w:val="332E2D"/>
                <w:spacing w:val="2"/>
              </w:rPr>
              <w:t>Основное мероприятие «Ремонт автомобильной дороги ул. Молодежная в с. Писцово Комсомольского района»</w:t>
            </w:r>
          </w:p>
        </w:tc>
        <w:tc>
          <w:tcPr>
            <w:tcW w:w="1417" w:type="dxa"/>
            <w:shd w:val="clear" w:color="auto" w:fill="auto"/>
            <w:hideMark/>
          </w:tcPr>
          <w:p w:rsidR="001B0353" w:rsidRPr="00881B94" w:rsidRDefault="001B0353" w:rsidP="001B0353">
            <w:pPr>
              <w:rPr>
                <w:b/>
                <w:bCs/>
                <w:i/>
                <w:iCs/>
              </w:rPr>
            </w:pPr>
            <w:r w:rsidRPr="00881B94">
              <w:rPr>
                <w:b/>
                <w:bCs/>
                <w:i/>
                <w:iCs/>
                <w:spacing w:val="2"/>
              </w:rPr>
              <w:t>1 481 828,00</w:t>
            </w:r>
          </w:p>
        </w:tc>
        <w:tc>
          <w:tcPr>
            <w:tcW w:w="1417" w:type="dxa"/>
            <w:shd w:val="clear" w:color="auto" w:fill="auto"/>
            <w:hideMark/>
          </w:tcPr>
          <w:p w:rsidR="001B0353" w:rsidRPr="00881B94" w:rsidRDefault="001B0353" w:rsidP="001B0353">
            <w:pPr>
              <w:rPr>
                <w:b/>
                <w:bCs/>
                <w:i/>
                <w:iCs/>
              </w:rPr>
            </w:pPr>
            <w:r w:rsidRPr="00881B94">
              <w:rPr>
                <w:b/>
                <w:bCs/>
                <w:i/>
                <w:iCs/>
                <w:spacing w:val="2"/>
              </w:rPr>
              <w:t>1 481 828,00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380"/>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2.1.</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автомобильной дороги ул. Молодежная в с. Писцово Комсомольского района</w:t>
            </w:r>
          </w:p>
        </w:tc>
        <w:tc>
          <w:tcPr>
            <w:tcW w:w="1417" w:type="dxa"/>
            <w:shd w:val="clear" w:color="auto" w:fill="auto"/>
            <w:hideMark/>
          </w:tcPr>
          <w:p w:rsidR="001B0353" w:rsidRPr="00881B94" w:rsidRDefault="001B0353" w:rsidP="001B0353">
            <w:r w:rsidRPr="00881B94">
              <w:rPr>
                <w:spacing w:val="2"/>
              </w:rPr>
              <w:t>1 481 828,00</w:t>
            </w:r>
          </w:p>
        </w:tc>
        <w:tc>
          <w:tcPr>
            <w:tcW w:w="1417" w:type="dxa"/>
            <w:shd w:val="clear" w:color="auto" w:fill="auto"/>
            <w:hideMark/>
          </w:tcPr>
          <w:p w:rsidR="001B0353" w:rsidRPr="00881B94" w:rsidRDefault="001B0353" w:rsidP="001B0353">
            <w:r w:rsidRPr="00881B94">
              <w:rPr>
                <w:spacing w:val="2"/>
              </w:rPr>
              <w:t>1 481 828,00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1 467 000,00</w:t>
            </w:r>
          </w:p>
        </w:tc>
        <w:tc>
          <w:tcPr>
            <w:tcW w:w="1417" w:type="dxa"/>
            <w:shd w:val="clear" w:color="auto" w:fill="auto"/>
            <w:hideMark/>
          </w:tcPr>
          <w:p w:rsidR="001B0353" w:rsidRPr="00881B94" w:rsidRDefault="001B0353" w:rsidP="001B0353">
            <w:r w:rsidRPr="00881B94">
              <w:rPr>
                <w:spacing w:val="2"/>
              </w:rPr>
              <w:t>1 467 000,00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14 828,00</w:t>
            </w:r>
          </w:p>
        </w:tc>
        <w:tc>
          <w:tcPr>
            <w:tcW w:w="1417" w:type="dxa"/>
            <w:shd w:val="clear" w:color="auto" w:fill="auto"/>
            <w:hideMark/>
          </w:tcPr>
          <w:p w:rsidR="001B0353" w:rsidRPr="00881B94" w:rsidRDefault="001B0353" w:rsidP="001B0353">
            <w:r w:rsidRPr="00881B94">
              <w:rPr>
                <w:spacing w:val="2"/>
              </w:rPr>
              <w:t>14 828,00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01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3</w:t>
            </w:r>
          </w:p>
        </w:tc>
        <w:tc>
          <w:tcPr>
            <w:tcW w:w="2268" w:type="dxa"/>
            <w:shd w:val="clear" w:color="auto" w:fill="auto"/>
            <w:hideMark/>
          </w:tcPr>
          <w:p w:rsidR="001B0353" w:rsidRPr="00881B94" w:rsidRDefault="001B0353" w:rsidP="001B0353">
            <w:pPr>
              <w:jc w:val="right"/>
              <w:rPr>
                <w:b/>
                <w:bCs/>
                <w:i/>
                <w:iCs/>
                <w:color w:val="332E2D"/>
                <w:spacing w:val="2"/>
              </w:rPr>
            </w:pPr>
            <w:r w:rsidRPr="00881B94">
              <w:rPr>
                <w:b/>
                <w:bCs/>
                <w:i/>
                <w:iCs/>
                <w:color w:val="332E2D"/>
                <w:spacing w:val="2"/>
              </w:rPr>
              <w:t>Основное мероприятие</w:t>
            </w:r>
            <w:r w:rsidRPr="00881B94">
              <w:rPr>
                <w:color w:val="332E2D"/>
                <w:spacing w:val="2"/>
              </w:rPr>
              <w:t xml:space="preserve"> </w:t>
            </w:r>
            <w:r w:rsidRPr="00881B94">
              <w:rPr>
                <w:b/>
                <w:bCs/>
                <w:i/>
                <w:iCs/>
                <w:color w:val="332E2D"/>
                <w:spacing w:val="2"/>
              </w:rPr>
              <w:t>«Ремонт ул. Центральная в с. Марково Комсомольского района»</w:t>
            </w:r>
          </w:p>
        </w:tc>
        <w:tc>
          <w:tcPr>
            <w:tcW w:w="1417" w:type="dxa"/>
            <w:shd w:val="clear" w:color="auto" w:fill="auto"/>
            <w:hideMark/>
          </w:tcPr>
          <w:p w:rsidR="001B0353" w:rsidRPr="00881B94" w:rsidRDefault="001B0353" w:rsidP="001B0353">
            <w:pPr>
              <w:rPr>
                <w:b/>
                <w:bCs/>
                <w:i/>
                <w:iCs/>
              </w:rPr>
            </w:pPr>
            <w:r w:rsidRPr="00881B94">
              <w:rPr>
                <w:b/>
                <w:bCs/>
                <w:i/>
                <w:iCs/>
              </w:rPr>
              <w:t>3 018 201,60</w:t>
            </w:r>
          </w:p>
        </w:tc>
        <w:tc>
          <w:tcPr>
            <w:tcW w:w="1417" w:type="dxa"/>
            <w:shd w:val="clear" w:color="auto" w:fill="auto"/>
            <w:hideMark/>
          </w:tcPr>
          <w:p w:rsidR="001B0353" w:rsidRPr="00881B94" w:rsidRDefault="001B0353" w:rsidP="001B0353">
            <w:pPr>
              <w:rPr>
                <w:b/>
                <w:bCs/>
                <w:i/>
                <w:iCs/>
              </w:rPr>
            </w:pPr>
            <w:r w:rsidRPr="00881B94">
              <w:rPr>
                <w:b/>
                <w:bCs/>
                <w:i/>
                <w:iCs/>
                <w:spacing w:val="2"/>
              </w:rPr>
              <w:t>3 018 201,60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380"/>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3.1.</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ул. Центральная в с. Марково Комсомольского района</w:t>
            </w:r>
          </w:p>
        </w:tc>
        <w:tc>
          <w:tcPr>
            <w:tcW w:w="1417" w:type="dxa"/>
            <w:shd w:val="clear" w:color="auto" w:fill="auto"/>
            <w:hideMark/>
          </w:tcPr>
          <w:p w:rsidR="001B0353" w:rsidRPr="00881B94" w:rsidRDefault="001B0353" w:rsidP="001B0353">
            <w:r w:rsidRPr="00881B94">
              <w:rPr>
                <w:spacing w:val="2"/>
              </w:rPr>
              <w:t>3 018 201,60</w:t>
            </w:r>
          </w:p>
        </w:tc>
        <w:tc>
          <w:tcPr>
            <w:tcW w:w="1417" w:type="dxa"/>
            <w:shd w:val="clear" w:color="auto" w:fill="auto"/>
            <w:hideMark/>
          </w:tcPr>
          <w:p w:rsidR="001B0353" w:rsidRPr="00881B94" w:rsidRDefault="001B0353" w:rsidP="001B0353">
            <w:r w:rsidRPr="00881B94">
              <w:rPr>
                <w:spacing w:val="2"/>
              </w:rPr>
              <w:t>3 018 201,60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lastRenderedPageBreak/>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2 988 000,00</w:t>
            </w:r>
          </w:p>
        </w:tc>
        <w:tc>
          <w:tcPr>
            <w:tcW w:w="1417" w:type="dxa"/>
            <w:shd w:val="clear" w:color="auto" w:fill="auto"/>
            <w:hideMark/>
          </w:tcPr>
          <w:p w:rsidR="001B0353" w:rsidRPr="00881B94" w:rsidRDefault="001B0353" w:rsidP="001B0353">
            <w:r w:rsidRPr="00881B94">
              <w:rPr>
                <w:spacing w:val="2"/>
              </w:rPr>
              <w:t>2 988 000,00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30 201,60</w:t>
            </w:r>
          </w:p>
        </w:tc>
        <w:tc>
          <w:tcPr>
            <w:tcW w:w="1417" w:type="dxa"/>
            <w:shd w:val="clear" w:color="auto" w:fill="auto"/>
            <w:hideMark/>
          </w:tcPr>
          <w:p w:rsidR="001B0353" w:rsidRPr="00881B94" w:rsidRDefault="001B0353" w:rsidP="001B0353">
            <w:r w:rsidRPr="00881B94">
              <w:rPr>
                <w:spacing w:val="2"/>
              </w:rPr>
              <w:t>30 201,60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0"/>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4</w:t>
            </w:r>
          </w:p>
        </w:tc>
        <w:tc>
          <w:tcPr>
            <w:tcW w:w="2268" w:type="dxa"/>
            <w:shd w:val="clear" w:color="auto" w:fill="auto"/>
            <w:hideMark/>
          </w:tcPr>
          <w:p w:rsidR="001B0353" w:rsidRPr="00881B94" w:rsidRDefault="001B0353" w:rsidP="001B0353">
            <w:pPr>
              <w:jc w:val="right"/>
              <w:rPr>
                <w:b/>
                <w:bCs/>
                <w:i/>
                <w:iCs/>
                <w:color w:val="332E2D"/>
                <w:spacing w:val="2"/>
              </w:rPr>
            </w:pPr>
            <w:r w:rsidRPr="00881B94">
              <w:rPr>
                <w:b/>
                <w:bCs/>
                <w:i/>
                <w:iCs/>
                <w:color w:val="332E2D"/>
                <w:spacing w:val="2"/>
              </w:rPr>
              <w:t>Основное мероприятие  «Ремонт автомобильной дороги «ул. Советская-ул. Железнодорожная» в селе Октябрьский Комсомольского района»</w:t>
            </w:r>
          </w:p>
        </w:tc>
        <w:tc>
          <w:tcPr>
            <w:tcW w:w="1417" w:type="dxa"/>
            <w:shd w:val="clear" w:color="auto" w:fill="auto"/>
            <w:hideMark/>
          </w:tcPr>
          <w:p w:rsidR="001B0353" w:rsidRPr="00881B94" w:rsidRDefault="001B0353" w:rsidP="001B0353">
            <w:r w:rsidRPr="00881B94">
              <w:t>10 118 895,46</w:t>
            </w:r>
          </w:p>
        </w:tc>
        <w:tc>
          <w:tcPr>
            <w:tcW w:w="1417" w:type="dxa"/>
            <w:shd w:val="clear" w:color="auto" w:fill="auto"/>
            <w:hideMark/>
          </w:tcPr>
          <w:p w:rsidR="001B0353" w:rsidRPr="00881B94" w:rsidRDefault="001B0353" w:rsidP="001B0353">
            <w:pPr>
              <w:rPr>
                <w:b/>
                <w:bCs/>
                <w:i/>
                <w:iCs/>
              </w:rPr>
            </w:pPr>
            <w:r w:rsidRPr="00881B94">
              <w:rPr>
                <w:b/>
                <w:bCs/>
                <w:i/>
                <w:iCs/>
                <w:spacing w:val="2"/>
              </w:rPr>
              <w:t>10 118 895,46</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65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4.1.</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автомобильной дороги «ул. Советская-ул. Железнодорожная» в селе Октябрьский Комсомольского района</w:t>
            </w:r>
          </w:p>
        </w:tc>
        <w:tc>
          <w:tcPr>
            <w:tcW w:w="1417" w:type="dxa"/>
            <w:shd w:val="clear" w:color="auto" w:fill="auto"/>
            <w:hideMark/>
          </w:tcPr>
          <w:p w:rsidR="001B0353" w:rsidRPr="00881B94" w:rsidRDefault="001B0353" w:rsidP="001B0353">
            <w:r w:rsidRPr="00881B94">
              <w:rPr>
                <w:spacing w:val="2"/>
              </w:rPr>
              <w:t>10 118 895,46</w:t>
            </w:r>
          </w:p>
        </w:tc>
        <w:tc>
          <w:tcPr>
            <w:tcW w:w="1417" w:type="dxa"/>
            <w:shd w:val="clear" w:color="auto" w:fill="auto"/>
            <w:hideMark/>
          </w:tcPr>
          <w:p w:rsidR="001B0353" w:rsidRPr="00881B94" w:rsidRDefault="001B0353" w:rsidP="001B0353">
            <w:r w:rsidRPr="00881B94">
              <w:rPr>
                <w:spacing w:val="2"/>
              </w:rPr>
              <w:t>10 118 895,46</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9 864 600,00</w:t>
            </w:r>
          </w:p>
        </w:tc>
        <w:tc>
          <w:tcPr>
            <w:tcW w:w="1417" w:type="dxa"/>
            <w:shd w:val="clear" w:color="auto" w:fill="auto"/>
            <w:hideMark/>
          </w:tcPr>
          <w:p w:rsidR="001B0353" w:rsidRPr="00881B94" w:rsidRDefault="001B0353" w:rsidP="001B0353">
            <w:r w:rsidRPr="00881B94">
              <w:rPr>
                <w:spacing w:val="2"/>
              </w:rPr>
              <w:t>9 864 600,00</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254 295,46</w:t>
            </w:r>
          </w:p>
        </w:tc>
        <w:tc>
          <w:tcPr>
            <w:tcW w:w="1417" w:type="dxa"/>
            <w:shd w:val="clear" w:color="auto" w:fill="auto"/>
            <w:hideMark/>
          </w:tcPr>
          <w:p w:rsidR="001B0353" w:rsidRPr="00881B94" w:rsidRDefault="001B0353" w:rsidP="001B0353">
            <w:r w:rsidRPr="00881B94">
              <w:rPr>
                <w:spacing w:val="2"/>
              </w:rPr>
              <w:t>254 295,46</w:t>
            </w:r>
          </w:p>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932"/>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5</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Содержание, ремонт, капитальный ремонт, проектирование, строительство и реконструкция автомобильных дорог местного значения</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303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6.</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Составление дефектных ведомостей, схем, сметной документации для ремонта автомобильных дорог общего пользования Комсомольского муниципального района Ивановской области</w:t>
            </w:r>
          </w:p>
        </w:tc>
        <w:tc>
          <w:tcPr>
            <w:tcW w:w="1417" w:type="dxa"/>
            <w:shd w:val="clear" w:color="auto" w:fill="auto"/>
            <w:hideMark/>
          </w:tcPr>
          <w:p w:rsidR="001B0353" w:rsidRPr="00881B94" w:rsidRDefault="001B0353" w:rsidP="001B0353">
            <w:r w:rsidRPr="00881B94">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65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lastRenderedPageBreak/>
              <w:t>7.</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Государственная экспертиза достоверности определения сметной стоимости  на ремонт автомобильных дорог</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444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8.</w:t>
            </w:r>
          </w:p>
        </w:tc>
        <w:tc>
          <w:tcPr>
            <w:tcW w:w="2268" w:type="dxa"/>
            <w:shd w:val="clear" w:color="auto" w:fill="auto"/>
            <w:hideMark/>
          </w:tcPr>
          <w:p w:rsidR="001B0353" w:rsidRPr="00881B94" w:rsidRDefault="001B0353" w:rsidP="001B0353">
            <w:pPr>
              <w:jc w:val="right"/>
              <w:rPr>
                <w:b/>
                <w:bCs/>
                <w:i/>
                <w:iCs/>
                <w:color w:val="332E2D"/>
                <w:spacing w:val="2"/>
              </w:rPr>
            </w:pPr>
            <w:r w:rsidRPr="00881B94">
              <w:rPr>
                <w:b/>
                <w:bCs/>
                <w:i/>
                <w:iCs/>
                <w:color w:val="332E2D"/>
                <w:spacing w:val="2"/>
              </w:rPr>
              <w:t>Основное мероприятие «Проектирование строительства (реконструкции) ,капитального ремонта, строительства (реконструкции), капитальный ремонт, ремонт и содержание  автомобильных дорог общего пользования местного значения, в том числе на формирование муниципальных дорожных</w:t>
            </w:r>
            <w:r w:rsidRPr="00881B94">
              <w:rPr>
                <w:b/>
                <w:bCs/>
                <w:color w:val="332E2D"/>
                <w:spacing w:val="2"/>
              </w:rPr>
              <w:t xml:space="preserve"> фондов</w:t>
            </w:r>
          </w:p>
        </w:tc>
        <w:tc>
          <w:tcPr>
            <w:tcW w:w="1417" w:type="dxa"/>
            <w:shd w:val="clear" w:color="auto" w:fill="auto"/>
            <w:hideMark/>
          </w:tcPr>
          <w:p w:rsidR="001B0353" w:rsidRPr="00881B94" w:rsidRDefault="001B0353" w:rsidP="001B0353">
            <w:pPr>
              <w:rPr>
                <w:b/>
                <w:bCs/>
              </w:rPr>
            </w:pPr>
            <w:r w:rsidRPr="00881B94">
              <w:rPr>
                <w:b/>
                <w:bCs/>
                <w:spacing w:val="2"/>
              </w:rPr>
              <w:t>20 035 121,63</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pPr>
              <w:rPr>
                <w:b/>
                <w:bCs/>
                <w:i/>
                <w:iCs/>
              </w:rPr>
            </w:pPr>
            <w:r w:rsidRPr="00881B94">
              <w:rPr>
                <w:b/>
                <w:bCs/>
                <w:i/>
                <w:iCs/>
                <w:spacing w:val="2"/>
              </w:rPr>
              <w:t>6 722 166,49</w:t>
            </w:r>
          </w:p>
        </w:tc>
        <w:tc>
          <w:tcPr>
            <w:tcW w:w="1417" w:type="dxa"/>
            <w:shd w:val="clear" w:color="auto" w:fill="auto"/>
            <w:hideMark/>
          </w:tcPr>
          <w:p w:rsidR="001B0353" w:rsidRPr="00881B94" w:rsidRDefault="001B0353" w:rsidP="001B0353">
            <w:pPr>
              <w:rPr>
                <w:b/>
                <w:bCs/>
                <w:i/>
                <w:iCs/>
              </w:rPr>
            </w:pPr>
            <w:r w:rsidRPr="00881B94">
              <w:rPr>
                <w:b/>
                <w:bCs/>
                <w:i/>
                <w:iCs/>
                <w:spacing w:val="2"/>
              </w:rPr>
              <w:t>6 459 410,80</w:t>
            </w:r>
          </w:p>
        </w:tc>
        <w:tc>
          <w:tcPr>
            <w:tcW w:w="1418" w:type="dxa"/>
            <w:shd w:val="clear" w:color="auto" w:fill="auto"/>
            <w:hideMark/>
          </w:tcPr>
          <w:p w:rsidR="001B0353" w:rsidRPr="00881B94" w:rsidRDefault="001B0353" w:rsidP="001B0353">
            <w:pPr>
              <w:rPr>
                <w:b/>
                <w:bCs/>
                <w:i/>
                <w:iCs/>
              </w:rPr>
            </w:pPr>
            <w:r w:rsidRPr="00881B94">
              <w:rPr>
                <w:b/>
                <w:bCs/>
                <w:i/>
                <w:iCs/>
                <w:spacing w:val="2"/>
              </w:rPr>
              <w:t>6 853 544,34</w:t>
            </w:r>
          </w:p>
        </w:tc>
      </w:tr>
      <w:tr w:rsidR="001B0353" w:rsidRPr="00881B94" w:rsidTr="001B0353">
        <w:trPr>
          <w:trHeight w:val="2681"/>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8.1.</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автомобильных дорог общего пользования Комсомольского муниципального района Ивановской области. Автомобильная дорога по улице Зои Космодемьянской с. Новая Усадьба</w:t>
            </w:r>
          </w:p>
        </w:tc>
        <w:tc>
          <w:tcPr>
            <w:tcW w:w="1417" w:type="dxa"/>
            <w:shd w:val="clear" w:color="auto" w:fill="auto"/>
            <w:hideMark/>
          </w:tcPr>
          <w:p w:rsidR="001B0353" w:rsidRPr="00881B94" w:rsidRDefault="001B0353" w:rsidP="001B0353">
            <w:r w:rsidRPr="00881B94">
              <w:t>3 202 676,00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3 202 676,00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t>3 170 649,24</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3 170 649,24</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32 026,76</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32 026,76</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499"/>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8.2.</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автомобильной дороги ул. Ленина в с. Подозерский Комсомольского района Ивановской области</w:t>
            </w:r>
          </w:p>
        </w:tc>
        <w:tc>
          <w:tcPr>
            <w:tcW w:w="1417" w:type="dxa"/>
            <w:shd w:val="clear" w:color="auto" w:fill="auto"/>
            <w:hideMark/>
          </w:tcPr>
          <w:p w:rsidR="001B0353" w:rsidRPr="00881B94" w:rsidRDefault="001B0353" w:rsidP="001B0353">
            <w:r w:rsidRPr="00881B94">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0,00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50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lastRenderedPageBreak/>
              <w:t>8.3.</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автомобильной дороги ул. Советская в с. Подозерский Комсомольского района Ивановской области</w:t>
            </w:r>
          </w:p>
        </w:tc>
        <w:tc>
          <w:tcPr>
            <w:tcW w:w="1417" w:type="dxa"/>
            <w:shd w:val="clear" w:color="auto" w:fill="auto"/>
            <w:hideMark/>
          </w:tcPr>
          <w:p w:rsidR="001B0353" w:rsidRPr="00881B94" w:rsidRDefault="001B0353" w:rsidP="001B0353">
            <w:r w:rsidRPr="00881B94">
              <w:rPr>
                <w:spacing w:val="2"/>
              </w:rPr>
              <w:t>2 653 051,20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2 653 051,20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2 626 520,69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2 626 520,69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26 530,51</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26 530,51</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656"/>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8.4.</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Ремонт автомобильной дороги ул. Индустриальная в с. Подозерский Комсомольского района Ивановской области</w:t>
            </w:r>
          </w:p>
        </w:tc>
        <w:tc>
          <w:tcPr>
            <w:tcW w:w="1417" w:type="dxa"/>
            <w:shd w:val="clear" w:color="auto" w:fill="auto"/>
            <w:hideMark/>
          </w:tcPr>
          <w:p w:rsidR="001B0353" w:rsidRPr="00881B94" w:rsidRDefault="001B0353" w:rsidP="001B0353">
            <w:r w:rsidRPr="00881B94">
              <w:rPr>
                <w:spacing w:val="2"/>
              </w:rPr>
              <w:t>866 439,29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866 439,29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r w:rsidRPr="00881B94">
              <w:rPr>
                <w:spacing w:val="2"/>
              </w:rPr>
              <w:t>857 774,90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857 774,90</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r w:rsidRPr="00881B94">
              <w:t>8 664,39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r w:rsidRPr="00881B94">
              <w:rPr>
                <w:spacing w:val="2"/>
              </w:rPr>
              <w:t>8 664,39</w:t>
            </w: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507"/>
          <w:jc w:val="center"/>
        </w:trPr>
        <w:tc>
          <w:tcPr>
            <w:tcW w:w="534"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9</w:t>
            </w:r>
          </w:p>
        </w:tc>
        <w:tc>
          <w:tcPr>
            <w:tcW w:w="2268"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Реконструкция  дорог общего пользования местного значения Комсомольского муниципального района</w:t>
            </w:r>
          </w:p>
        </w:tc>
        <w:tc>
          <w:tcPr>
            <w:tcW w:w="1417" w:type="dxa"/>
            <w:shd w:val="clear" w:color="auto" w:fill="auto"/>
            <w:hideMark/>
          </w:tcPr>
          <w:p w:rsidR="001B0353" w:rsidRPr="00881B94" w:rsidRDefault="001B0353" w:rsidP="001B0353">
            <w:r w:rsidRPr="00881B94">
              <w:t>0,00</w:t>
            </w:r>
          </w:p>
        </w:tc>
        <w:tc>
          <w:tcPr>
            <w:tcW w:w="1417" w:type="dxa"/>
            <w:shd w:val="clear" w:color="auto" w:fill="auto"/>
            <w:hideMark/>
          </w:tcPr>
          <w:p w:rsidR="001B0353" w:rsidRPr="00881B94" w:rsidRDefault="001B0353" w:rsidP="001B0353">
            <w:pPr>
              <w:rPr>
                <w:b/>
                <w:bCs/>
              </w:rPr>
            </w:pPr>
          </w:p>
        </w:tc>
        <w:tc>
          <w:tcPr>
            <w:tcW w:w="1418" w:type="dxa"/>
            <w:shd w:val="clear" w:color="auto" w:fill="auto"/>
            <w:hideMark/>
          </w:tcPr>
          <w:p w:rsidR="001B0353" w:rsidRPr="00881B94" w:rsidRDefault="001B0353" w:rsidP="001B0353">
            <w:pPr>
              <w:rPr>
                <w:b/>
                <w:bCs/>
              </w:rPr>
            </w:pPr>
          </w:p>
        </w:tc>
        <w:tc>
          <w:tcPr>
            <w:tcW w:w="1417" w:type="dxa"/>
            <w:shd w:val="clear" w:color="auto" w:fill="auto"/>
            <w:hideMark/>
          </w:tcPr>
          <w:p w:rsidR="001B0353" w:rsidRPr="00881B94" w:rsidRDefault="001B0353" w:rsidP="001B0353">
            <w:pPr>
              <w:rPr>
                <w:b/>
                <w:bCs/>
              </w:rPr>
            </w:pPr>
          </w:p>
        </w:tc>
        <w:tc>
          <w:tcPr>
            <w:tcW w:w="1418" w:type="dxa"/>
            <w:shd w:val="clear" w:color="auto" w:fill="auto"/>
            <w:hideMark/>
          </w:tcPr>
          <w:p w:rsidR="001B0353" w:rsidRPr="00881B94" w:rsidRDefault="001B0353" w:rsidP="001B0353">
            <w:pPr>
              <w:rPr>
                <w:b/>
                <w:bCs/>
              </w:rPr>
            </w:pP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82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9.1.</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Изготовление ПСД на реконструкцию  автомобильных дорог</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1104"/>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9.2.</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Государственная экспертиза ПСД на реконструкцию  автомобильных дорог</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82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9.3.</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Оплата услуг по строительному контролю</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r>
      <w:tr w:rsidR="001B0353" w:rsidRPr="00881B94" w:rsidTr="001B0353">
        <w:trPr>
          <w:trHeight w:val="552"/>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b/>
                <w:bCs/>
                <w:color w:val="332E2D"/>
                <w:spacing w:val="2"/>
              </w:rPr>
            </w:pPr>
            <w:r w:rsidRPr="00881B94">
              <w:rPr>
                <w:b/>
                <w:bCs/>
                <w:color w:val="332E2D"/>
                <w:spacing w:val="2"/>
              </w:rPr>
              <w:t>ИТОГО по подпрограмме:</w:t>
            </w:r>
          </w:p>
        </w:tc>
        <w:tc>
          <w:tcPr>
            <w:tcW w:w="1417" w:type="dxa"/>
            <w:shd w:val="clear" w:color="auto" w:fill="auto"/>
            <w:hideMark/>
          </w:tcPr>
          <w:p w:rsidR="001B0353" w:rsidRPr="00881B94" w:rsidRDefault="001B0353" w:rsidP="001B0353">
            <w:pPr>
              <w:rPr>
                <w:b/>
                <w:bCs/>
              </w:rPr>
            </w:pPr>
            <w:r w:rsidRPr="00881B94">
              <w:rPr>
                <w:b/>
                <w:bCs/>
              </w:rPr>
              <w:t>66 182 417,05</w:t>
            </w:r>
          </w:p>
        </w:tc>
        <w:tc>
          <w:tcPr>
            <w:tcW w:w="1417" w:type="dxa"/>
            <w:shd w:val="clear" w:color="auto" w:fill="auto"/>
            <w:hideMark/>
          </w:tcPr>
          <w:p w:rsidR="001B0353" w:rsidRPr="00881B94" w:rsidRDefault="001B0353" w:rsidP="001B0353">
            <w:pPr>
              <w:rPr>
                <w:b/>
                <w:bCs/>
              </w:rPr>
            </w:pPr>
            <w:r w:rsidRPr="00881B94">
              <w:rPr>
                <w:b/>
                <w:bCs/>
                <w:spacing w:val="2"/>
              </w:rPr>
              <w:t>21 734 589,24</w:t>
            </w:r>
          </w:p>
        </w:tc>
        <w:tc>
          <w:tcPr>
            <w:tcW w:w="1418" w:type="dxa"/>
            <w:shd w:val="clear" w:color="auto" w:fill="auto"/>
            <w:hideMark/>
          </w:tcPr>
          <w:p w:rsidR="001B0353" w:rsidRPr="00881B94" w:rsidRDefault="001B0353" w:rsidP="001B0353">
            <w:pPr>
              <w:rPr>
                <w:b/>
                <w:bCs/>
              </w:rPr>
            </w:pPr>
            <w:r w:rsidRPr="00881B94">
              <w:rPr>
                <w:b/>
                <w:bCs/>
                <w:spacing w:val="2"/>
              </w:rPr>
              <w:t>14 283 571,95</w:t>
            </w:r>
          </w:p>
        </w:tc>
        <w:tc>
          <w:tcPr>
            <w:tcW w:w="1417" w:type="dxa"/>
            <w:shd w:val="clear" w:color="auto" w:fill="auto"/>
            <w:hideMark/>
          </w:tcPr>
          <w:p w:rsidR="001B0353" w:rsidRPr="00881B94" w:rsidRDefault="001B0353" w:rsidP="001B0353">
            <w:pPr>
              <w:rPr>
                <w:b/>
                <w:bCs/>
              </w:rPr>
            </w:pPr>
            <w:r w:rsidRPr="00881B94">
              <w:rPr>
                <w:b/>
                <w:bCs/>
                <w:spacing w:val="2"/>
              </w:rPr>
              <w:t>14 670 682,00</w:t>
            </w:r>
          </w:p>
        </w:tc>
        <w:tc>
          <w:tcPr>
            <w:tcW w:w="1418" w:type="dxa"/>
            <w:shd w:val="clear" w:color="auto" w:fill="auto"/>
            <w:hideMark/>
          </w:tcPr>
          <w:p w:rsidR="001B0353" w:rsidRPr="00881B94" w:rsidRDefault="001B0353" w:rsidP="001B0353">
            <w:pPr>
              <w:rPr>
                <w:b/>
                <w:bCs/>
              </w:rPr>
            </w:pPr>
            <w:r w:rsidRPr="00881B94">
              <w:rPr>
                <w:b/>
                <w:bCs/>
                <w:spacing w:val="2"/>
              </w:rPr>
              <w:t>15 493 573,86</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в том числе:</w:t>
            </w:r>
          </w:p>
        </w:tc>
        <w:tc>
          <w:tcPr>
            <w:tcW w:w="1417" w:type="dxa"/>
            <w:shd w:val="clear" w:color="auto" w:fill="auto"/>
            <w:hideMark/>
          </w:tcPr>
          <w:p w:rsidR="001B0353" w:rsidRPr="00881B94" w:rsidRDefault="001B0353" w:rsidP="001B0353">
            <w:pPr>
              <w:rPr>
                <w:b/>
                <w:bCs/>
              </w:rPr>
            </w:pPr>
          </w:p>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tc>
        <w:tc>
          <w:tcPr>
            <w:tcW w:w="1417" w:type="dxa"/>
            <w:shd w:val="clear" w:color="auto" w:fill="auto"/>
            <w:hideMark/>
          </w:tcPr>
          <w:p w:rsidR="001B0353" w:rsidRPr="00881B94" w:rsidRDefault="001B0353" w:rsidP="001B0353"/>
        </w:tc>
        <w:tc>
          <w:tcPr>
            <w:tcW w:w="1418" w:type="dxa"/>
            <w:shd w:val="clear" w:color="auto" w:fill="auto"/>
            <w:hideMark/>
          </w:tcPr>
          <w:p w:rsidR="001B0353" w:rsidRPr="00881B94" w:rsidRDefault="001B0353" w:rsidP="001B0353">
            <w:pPr>
              <w:rPr>
                <w:b/>
                <w:bCs/>
              </w:rPr>
            </w:pP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lastRenderedPageBreak/>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областной бюджет</w:t>
            </w:r>
          </w:p>
        </w:tc>
        <w:tc>
          <w:tcPr>
            <w:tcW w:w="1417" w:type="dxa"/>
            <w:shd w:val="clear" w:color="auto" w:fill="auto"/>
            <w:hideMark/>
          </w:tcPr>
          <w:p w:rsidR="001B0353" w:rsidRPr="00881B94" w:rsidRDefault="001B0353" w:rsidP="001B0353">
            <w:pPr>
              <w:rPr>
                <w:b/>
                <w:bCs/>
              </w:rPr>
            </w:pPr>
            <w:r w:rsidRPr="00881B94">
              <w:rPr>
                <w:b/>
                <w:bCs/>
              </w:rPr>
              <w:t>22 779 955,53</w:t>
            </w:r>
          </w:p>
        </w:tc>
        <w:tc>
          <w:tcPr>
            <w:tcW w:w="1417" w:type="dxa"/>
            <w:shd w:val="clear" w:color="auto" w:fill="auto"/>
            <w:hideMark/>
          </w:tcPr>
          <w:p w:rsidR="001B0353" w:rsidRPr="00881B94" w:rsidRDefault="001B0353" w:rsidP="001B0353">
            <w:pPr>
              <w:rPr>
                <w:b/>
                <w:bCs/>
              </w:rPr>
            </w:pPr>
            <w:r w:rsidRPr="00881B94">
              <w:rPr>
                <w:b/>
                <w:bCs/>
                <w:spacing w:val="2"/>
              </w:rPr>
              <w:t>2 943 201,43</w:t>
            </w:r>
          </w:p>
        </w:tc>
        <w:tc>
          <w:tcPr>
            <w:tcW w:w="1418" w:type="dxa"/>
            <w:shd w:val="clear" w:color="auto" w:fill="auto"/>
            <w:hideMark/>
          </w:tcPr>
          <w:p w:rsidR="001B0353" w:rsidRPr="00881B94" w:rsidRDefault="001B0353" w:rsidP="001B0353">
            <w:pPr>
              <w:rPr>
                <w:b/>
                <w:bCs/>
              </w:rPr>
            </w:pPr>
            <w:r w:rsidRPr="00881B94">
              <w:rPr>
                <w:b/>
                <w:bCs/>
                <w:spacing w:val="2"/>
              </w:rPr>
              <w:t>6 655 610,39</w:t>
            </w:r>
          </w:p>
        </w:tc>
        <w:tc>
          <w:tcPr>
            <w:tcW w:w="1417" w:type="dxa"/>
            <w:shd w:val="clear" w:color="auto" w:fill="auto"/>
            <w:hideMark/>
          </w:tcPr>
          <w:p w:rsidR="001B0353" w:rsidRPr="00881B94" w:rsidRDefault="001B0353" w:rsidP="001B0353">
            <w:pPr>
              <w:rPr>
                <w:b/>
                <w:bCs/>
              </w:rPr>
            </w:pPr>
            <w:r w:rsidRPr="00881B94">
              <w:rPr>
                <w:b/>
                <w:bCs/>
                <w:spacing w:val="2"/>
              </w:rPr>
              <w:t>6 395 456,24</w:t>
            </w:r>
          </w:p>
        </w:tc>
        <w:tc>
          <w:tcPr>
            <w:tcW w:w="1418" w:type="dxa"/>
            <w:shd w:val="clear" w:color="auto" w:fill="auto"/>
            <w:hideMark/>
          </w:tcPr>
          <w:p w:rsidR="001B0353" w:rsidRPr="00881B94" w:rsidRDefault="001B0353" w:rsidP="001B0353">
            <w:pPr>
              <w:rPr>
                <w:b/>
                <w:bCs/>
              </w:rPr>
            </w:pPr>
            <w:r w:rsidRPr="00881B94">
              <w:rPr>
                <w:b/>
                <w:bCs/>
                <w:spacing w:val="2"/>
              </w:rPr>
              <w:t>6 785 687,47</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районный бюджет</w:t>
            </w:r>
          </w:p>
        </w:tc>
        <w:tc>
          <w:tcPr>
            <w:tcW w:w="1417" w:type="dxa"/>
            <w:shd w:val="clear" w:color="auto" w:fill="auto"/>
            <w:hideMark/>
          </w:tcPr>
          <w:p w:rsidR="001B0353" w:rsidRPr="00881B94" w:rsidRDefault="001B0353" w:rsidP="001B0353">
            <w:pPr>
              <w:rPr>
                <w:b/>
                <w:bCs/>
              </w:rPr>
            </w:pPr>
            <w:r w:rsidRPr="00881B94">
              <w:rPr>
                <w:b/>
                <w:bCs/>
              </w:rPr>
              <w:t>32 026 062,95</w:t>
            </w:r>
          </w:p>
        </w:tc>
        <w:tc>
          <w:tcPr>
            <w:tcW w:w="1417" w:type="dxa"/>
            <w:shd w:val="clear" w:color="auto" w:fill="auto"/>
            <w:hideMark/>
          </w:tcPr>
          <w:p w:rsidR="001B0353" w:rsidRPr="00881B94" w:rsidRDefault="001B0353" w:rsidP="001B0353">
            <w:pPr>
              <w:rPr>
                <w:b/>
                <w:bCs/>
              </w:rPr>
            </w:pPr>
            <w:r w:rsidRPr="00881B94">
              <w:rPr>
                <w:b/>
                <w:bCs/>
                <w:spacing w:val="2"/>
              </w:rPr>
              <w:t>7 414 989,24</w:t>
            </w:r>
          </w:p>
        </w:tc>
        <w:tc>
          <w:tcPr>
            <w:tcW w:w="1418" w:type="dxa"/>
            <w:shd w:val="clear" w:color="auto" w:fill="auto"/>
            <w:hideMark/>
          </w:tcPr>
          <w:p w:rsidR="001B0353" w:rsidRPr="00881B94" w:rsidRDefault="001B0353" w:rsidP="001B0353">
            <w:pPr>
              <w:rPr>
                <w:b/>
                <w:bCs/>
              </w:rPr>
            </w:pPr>
            <w:r w:rsidRPr="00881B94">
              <w:rPr>
                <w:b/>
                <w:bCs/>
                <w:spacing w:val="2"/>
              </w:rPr>
              <w:t>7 627 961,56</w:t>
            </w:r>
          </w:p>
        </w:tc>
        <w:tc>
          <w:tcPr>
            <w:tcW w:w="1417" w:type="dxa"/>
            <w:shd w:val="clear" w:color="auto" w:fill="auto"/>
            <w:hideMark/>
          </w:tcPr>
          <w:p w:rsidR="001B0353" w:rsidRPr="00881B94" w:rsidRDefault="001B0353" w:rsidP="001B0353">
            <w:pPr>
              <w:rPr>
                <w:b/>
                <w:bCs/>
              </w:rPr>
            </w:pPr>
            <w:r w:rsidRPr="00881B94">
              <w:rPr>
                <w:b/>
                <w:bCs/>
                <w:spacing w:val="2"/>
              </w:rPr>
              <w:t>8 275 225,76</w:t>
            </w:r>
          </w:p>
        </w:tc>
        <w:tc>
          <w:tcPr>
            <w:tcW w:w="1418" w:type="dxa"/>
            <w:shd w:val="clear" w:color="auto" w:fill="auto"/>
            <w:hideMark/>
          </w:tcPr>
          <w:p w:rsidR="001B0353" w:rsidRPr="00881B94" w:rsidRDefault="001B0353" w:rsidP="001B0353">
            <w:pPr>
              <w:rPr>
                <w:b/>
                <w:bCs/>
              </w:rPr>
            </w:pPr>
            <w:r w:rsidRPr="00881B94">
              <w:rPr>
                <w:b/>
                <w:bCs/>
                <w:spacing w:val="2"/>
              </w:rPr>
              <w:t>8 707 886,39</w:t>
            </w:r>
          </w:p>
        </w:tc>
      </w:tr>
      <w:tr w:rsidR="001B0353" w:rsidRPr="00881B94" w:rsidTr="001B0353">
        <w:trPr>
          <w:trHeight w:val="288"/>
          <w:jc w:val="center"/>
        </w:trPr>
        <w:tc>
          <w:tcPr>
            <w:tcW w:w="534" w:type="dxa"/>
            <w:shd w:val="clear" w:color="auto" w:fill="auto"/>
            <w:hideMark/>
          </w:tcPr>
          <w:p w:rsidR="001B0353" w:rsidRPr="00881B94" w:rsidRDefault="001B0353" w:rsidP="001B0353">
            <w:pPr>
              <w:jc w:val="right"/>
              <w:rPr>
                <w:color w:val="332E2D"/>
                <w:spacing w:val="2"/>
              </w:rPr>
            </w:pPr>
            <w:r w:rsidRPr="00881B94">
              <w:rPr>
                <w:color w:val="332E2D"/>
                <w:spacing w:val="2"/>
              </w:rPr>
              <w:t> </w:t>
            </w:r>
          </w:p>
        </w:tc>
        <w:tc>
          <w:tcPr>
            <w:tcW w:w="2268" w:type="dxa"/>
            <w:shd w:val="clear" w:color="auto" w:fill="auto"/>
            <w:hideMark/>
          </w:tcPr>
          <w:p w:rsidR="001B0353" w:rsidRPr="00881B94" w:rsidRDefault="001B0353" w:rsidP="001B0353">
            <w:pPr>
              <w:jc w:val="right"/>
              <w:rPr>
                <w:color w:val="332E2D"/>
                <w:spacing w:val="2"/>
              </w:rPr>
            </w:pPr>
            <w:r w:rsidRPr="00881B94">
              <w:rPr>
                <w:color w:val="332E2D"/>
                <w:spacing w:val="2"/>
              </w:rPr>
              <w:t>бюджет поселений</w:t>
            </w:r>
          </w:p>
        </w:tc>
        <w:tc>
          <w:tcPr>
            <w:tcW w:w="1417" w:type="dxa"/>
            <w:shd w:val="clear" w:color="auto" w:fill="auto"/>
            <w:hideMark/>
          </w:tcPr>
          <w:p w:rsidR="001B0353" w:rsidRPr="00881B94" w:rsidRDefault="001B0353" w:rsidP="001B0353">
            <w:pPr>
              <w:rPr>
                <w:b/>
                <w:bCs/>
              </w:rPr>
            </w:pPr>
            <w:r w:rsidRPr="00881B94">
              <w:rPr>
                <w:b/>
                <w:bCs/>
              </w:rPr>
              <w:t>0,00</w:t>
            </w:r>
          </w:p>
        </w:tc>
        <w:tc>
          <w:tcPr>
            <w:tcW w:w="1417" w:type="dxa"/>
            <w:shd w:val="clear" w:color="auto" w:fill="auto"/>
            <w:hideMark/>
          </w:tcPr>
          <w:p w:rsidR="001B0353" w:rsidRPr="00881B94" w:rsidRDefault="001B0353" w:rsidP="001B0353">
            <w:pPr>
              <w:rPr>
                <w:b/>
                <w:bCs/>
              </w:rPr>
            </w:pPr>
            <w:r w:rsidRPr="00881B94">
              <w:rPr>
                <w:b/>
                <w:bCs/>
                <w:spacing w:val="2"/>
              </w:rPr>
              <w:t>0,00</w:t>
            </w:r>
          </w:p>
        </w:tc>
        <w:tc>
          <w:tcPr>
            <w:tcW w:w="1418" w:type="dxa"/>
            <w:shd w:val="clear" w:color="auto" w:fill="auto"/>
            <w:hideMark/>
          </w:tcPr>
          <w:p w:rsidR="001B0353" w:rsidRPr="00881B94" w:rsidRDefault="001B0353" w:rsidP="001B0353">
            <w:pPr>
              <w:rPr>
                <w:b/>
                <w:bCs/>
              </w:rPr>
            </w:pPr>
            <w:r w:rsidRPr="00881B94">
              <w:rPr>
                <w:b/>
                <w:bCs/>
                <w:spacing w:val="2"/>
              </w:rPr>
              <w:t>0,00</w:t>
            </w:r>
          </w:p>
        </w:tc>
        <w:tc>
          <w:tcPr>
            <w:tcW w:w="1417" w:type="dxa"/>
            <w:shd w:val="clear" w:color="auto" w:fill="auto"/>
            <w:hideMark/>
          </w:tcPr>
          <w:p w:rsidR="001B0353" w:rsidRPr="00881B94" w:rsidRDefault="001B0353" w:rsidP="001B0353">
            <w:pPr>
              <w:rPr>
                <w:b/>
                <w:bCs/>
              </w:rPr>
            </w:pPr>
            <w:r w:rsidRPr="00881B94">
              <w:rPr>
                <w:b/>
                <w:bCs/>
                <w:spacing w:val="2"/>
              </w:rPr>
              <w:t>0,00</w:t>
            </w:r>
          </w:p>
        </w:tc>
        <w:tc>
          <w:tcPr>
            <w:tcW w:w="1418" w:type="dxa"/>
            <w:shd w:val="clear" w:color="auto" w:fill="auto"/>
            <w:hideMark/>
          </w:tcPr>
          <w:p w:rsidR="001B0353" w:rsidRPr="00881B94" w:rsidRDefault="001B0353" w:rsidP="001B0353">
            <w:pPr>
              <w:rPr>
                <w:b/>
                <w:bCs/>
              </w:rPr>
            </w:pPr>
            <w:r w:rsidRPr="00881B94">
              <w:rPr>
                <w:b/>
                <w:bCs/>
                <w:spacing w:val="2"/>
              </w:rPr>
              <w:t>0,00</w:t>
            </w:r>
          </w:p>
        </w:tc>
      </w:tr>
    </w:tbl>
    <w:p w:rsidR="001B0353" w:rsidRDefault="001B0353" w:rsidP="001B0353">
      <w:pPr>
        <w:ind w:right="424"/>
        <w:jc w:val="right"/>
        <w:rPr>
          <w:color w:val="332E2D"/>
          <w:spacing w:val="2"/>
          <w:sz w:val="24"/>
          <w:szCs w:val="24"/>
        </w:rPr>
      </w:pPr>
    </w:p>
    <w:p w:rsidR="001B0353" w:rsidRPr="00624397" w:rsidRDefault="001B0353" w:rsidP="001B0353">
      <w:pPr>
        <w:ind w:right="424"/>
        <w:jc w:val="right"/>
        <w:rPr>
          <w:color w:val="332E2D"/>
          <w:spacing w:val="2"/>
          <w:sz w:val="24"/>
          <w:szCs w:val="24"/>
        </w:rPr>
        <w:sectPr w:rsidR="001B0353" w:rsidRPr="00624397" w:rsidSect="001B0353">
          <w:pgSz w:w="11905" w:h="16838"/>
          <w:pgMar w:top="1134" w:right="1276" w:bottom="1134" w:left="1559" w:header="720" w:footer="720" w:gutter="0"/>
          <w:cols w:space="720"/>
          <w:noEndnote/>
          <w:docGrid w:linePitch="381"/>
        </w:sectPr>
      </w:pPr>
      <w:r w:rsidRPr="00624397">
        <w:rPr>
          <w:color w:val="332E2D"/>
          <w:spacing w:val="2"/>
          <w:sz w:val="24"/>
          <w:szCs w:val="24"/>
        </w:rPr>
        <w:t>- объёмы финансирования будут уточняться в период  действия подпрограммы.</w:t>
      </w:r>
      <w:r w:rsidRPr="00624397">
        <w:rPr>
          <w:color w:val="332E2D"/>
          <w:spacing w:val="2"/>
          <w:sz w:val="24"/>
          <w:szCs w:val="24"/>
        </w:rPr>
        <w:br/>
      </w:r>
    </w:p>
    <w:p w:rsidR="001B0353" w:rsidRPr="004B350D" w:rsidRDefault="001B0353" w:rsidP="001B0353">
      <w:pPr>
        <w:widowControl w:val="0"/>
        <w:autoSpaceDE w:val="0"/>
        <w:autoSpaceDN w:val="0"/>
        <w:adjustRightInd w:val="0"/>
        <w:jc w:val="right"/>
        <w:outlineLvl w:val="1"/>
        <w:rPr>
          <w:sz w:val="24"/>
          <w:szCs w:val="28"/>
        </w:rPr>
      </w:pPr>
      <w:r>
        <w:rPr>
          <w:sz w:val="24"/>
          <w:szCs w:val="28"/>
        </w:rPr>
        <w:lastRenderedPageBreak/>
        <w:t>Приложение 2</w:t>
      </w:r>
    </w:p>
    <w:p w:rsidR="001B0353" w:rsidRPr="004B350D" w:rsidRDefault="001B0353" w:rsidP="001B0353">
      <w:pPr>
        <w:widowControl w:val="0"/>
        <w:autoSpaceDE w:val="0"/>
        <w:autoSpaceDN w:val="0"/>
        <w:adjustRightInd w:val="0"/>
        <w:jc w:val="right"/>
        <w:rPr>
          <w:sz w:val="24"/>
          <w:szCs w:val="28"/>
        </w:rPr>
      </w:pPr>
      <w:r w:rsidRPr="004B350D">
        <w:rPr>
          <w:sz w:val="24"/>
          <w:szCs w:val="28"/>
        </w:rPr>
        <w:t xml:space="preserve">к </w:t>
      </w:r>
      <w:r>
        <w:rPr>
          <w:sz w:val="24"/>
          <w:szCs w:val="28"/>
        </w:rPr>
        <w:t>муниципальной</w:t>
      </w:r>
      <w:r w:rsidRPr="004B350D">
        <w:rPr>
          <w:sz w:val="24"/>
          <w:szCs w:val="28"/>
        </w:rPr>
        <w:t xml:space="preserve"> программе</w:t>
      </w:r>
    </w:p>
    <w:p w:rsidR="001B0353" w:rsidRPr="004B350D" w:rsidRDefault="001B0353" w:rsidP="001B0353">
      <w:pPr>
        <w:widowControl w:val="0"/>
        <w:autoSpaceDE w:val="0"/>
        <w:autoSpaceDN w:val="0"/>
        <w:adjustRightInd w:val="0"/>
        <w:ind w:left="6237"/>
        <w:jc w:val="right"/>
        <w:rPr>
          <w:sz w:val="24"/>
          <w:szCs w:val="28"/>
        </w:rPr>
      </w:pPr>
      <w:r w:rsidRPr="004B350D">
        <w:rPr>
          <w:sz w:val="24"/>
          <w:szCs w:val="28"/>
        </w:rPr>
        <w:t>"</w:t>
      </w:r>
      <w:r w:rsidRPr="00FD124C">
        <w:rPr>
          <w:sz w:val="22"/>
        </w:rPr>
        <w:t xml:space="preserve">Развитие транспортной системы Комсомольского муниципального района Ивановской области </w:t>
      </w:r>
      <w:r w:rsidRPr="004B350D">
        <w:rPr>
          <w:sz w:val="24"/>
          <w:szCs w:val="28"/>
        </w:rPr>
        <w:t>"</w:t>
      </w:r>
    </w:p>
    <w:p w:rsidR="001B0353" w:rsidRPr="004B350D" w:rsidRDefault="001B0353" w:rsidP="001B0353">
      <w:pPr>
        <w:widowControl w:val="0"/>
        <w:autoSpaceDE w:val="0"/>
        <w:autoSpaceDN w:val="0"/>
        <w:adjustRightInd w:val="0"/>
        <w:jc w:val="right"/>
        <w:rPr>
          <w:sz w:val="24"/>
          <w:szCs w:val="28"/>
        </w:rPr>
      </w:pPr>
    </w:p>
    <w:p w:rsidR="001B0353" w:rsidRPr="00177628" w:rsidRDefault="001B0353" w:rsidP="001B0353">
      <w:pPr>
        <w:widowControl w:val="0"/>
        <w:autoSpaceDE w:val="0"/>
        <w:autoSpaceDN w:val="0"/>
        <w:adjustRightInd w:val="0"/>
        <w:rPr>
          <w:b/>
          <w:szCs w:val="28"/>
        </w:rPr>
      </w:pPr>
      <w:r w:rsidRPr="00177628">
        <w:rPr>
          <w:b/>
          <w:szCs w:val="28"/>
        </w:rPr>
        <w:t>Подпрограмма "Поддержка общественного транспорта Комсомольского муниципального района"</w:t>
      </w:r>
    </w:p>
    <w:p w:rsidR="001B0353" w:rsidRPr="00177628" w:rsidRDefault="001B0353" w:rsidP="001B0353">
      <w:pPr>
        <w:widowControl w:val="0"/>
        <w:autoSpaceDE w:val="0"/>
        <w:autoSpaceDN w:val="0"/>
        <w:adjustRightInd w:val="0"/>
        <w:outlineLvl w:val="2"/>
        <w:rPr>
          <w:szCs w:val="28"/>
        </w:rPr>
      </w:pPr>
      <w:bookmarkStart w:id="5" w:name="Par1288"/>
      <w:bookmarkStart w:id="6" w:name="Par1316"/>
      <w:bookmarkEnd w:id="5"/>
      <w:bookmarkEnd w:id="6"/>
      <w:r w:rsidRPr="00177628">
        <w:rPr>
          <w:b/>
          <w:szCs w:val="28"/>
        </w:rPr>
        <w:t>1. Паспорт подпрограммы муниципальной программы</w:t>
      </w:r>
    </w:p>
    <w:p w:rsidR="001B0353" w:rsidRPr="00823632" w:rsidRDefault="001B0353" w:rsidP="001B0353">
      <w:pPr>
        <w:widowControl w:val="0"/>
        <w:autoSpaceDE w:val="0"/>
        <w:autoSpaceDN w:val="0"/>
        <w:adjustRightInd w:val="0"/>
        <w:outlineLvl w:val="2"/>
        <w:rPr>
          <w:sz w:val="24"/>
          <w:szCs w:val="24"/>
        </w:rPr>
      </w:pPr>
    </w:p>
    <w:tbl>
      <w:tblPr>
        <w:tblW w:w="0" w:type="auto"/>
        <w:tblCellSpacing w:w="5" w:type="nil"/>
        <w:tblInd w:w="75" w:type="dxa"/>
        <w:tblLayout w:type="fixed"/>
        <w:tblCellMar>
          <w:left w:w="75" w:type="dxa"/>
          <w:right w:w="75" w:type="dxa"/>
        </w:tblCellMar>
        <w:tblLook w:val="0000"/>
      </w:tblPr>
      <w:tblGrid>
        <w:gridCol w:w="2691"/>
        <w:gridCol w:w="6201"/>
      </w:tblGrid>
      <w:tr w:rsidR="001B0353" w:rsidRPr="006F35EA" w:rsidTr="001B0353">
        <w:trPr>
          <w:tblCellSpacing w:w="5" w:type="nil"/>
        </w:trPr>
        <w:tc>
          <w:tcPr>
            <w:tcW w:w="2691"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p>
        </w:tc>
        <w:tc>
          <w:tcPr>
            <w:tcW w:w="6201" w:type="dxa"/>
            <w:tcBorders>
              <w:top w:val="single" w:sz="8" w:space="0" w:color="auto"/>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 xml:space="preserve">Наименование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Pr>
                <w:sz w:val="24"/>
                <w:szCs w:val="24"/>
                <w:shd w:val="clear" w:color="auto" w:fill="FFFFFF"/>
              </w:rPr>
              <w:t xml:space="preserve">Поддержка общественного транспорта Комсомольского муниципального района </w:t>
            </w: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Срок       реализации</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2019 - 202</w:t>
            </w:r>
            <w:r>
              <w:rPr>
                <w:sz w:val="24"/>
                <w:szCs w:val="24"/>
              </w:rPr>
              <w:t>2</w:t>
            </w:r>
            <w:r w:rsidRPr="006F35EA">
              <w:rPr>
                <w:sz w:val="24"/>
                <w:szCs w:val="24"/>
              </w:rPr>
              <w:t xml:space="preserve"> годы</w:t>
            </w: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 xml:space="preserve">Ответственный исполнитель </w:t>
            </w:r>
          </w:p>
          <w:p w:rsidR="001B0353" w:rsidRPr="006F35EA" w:rsidRDefault="001B0353" w:rsidP="001B0353">
            <w:pPr>
              <w:widowControl w:val="0"/>
              <w:autoSpaceDE w:val="0"/>
              <w:autoSpaceDN w:val="0"/>
              <w:adjustRightInd w:val="0"/>
              <w:rPr>
                <w:sz w:val="24"/>
                <w:szCs w:val="24"/>
              </w:rPr>
            </w:pPr>
            <w:r w:rsidRPr="006F35EA">
              <w:rPr>
                <w:sz w:val="24"/>
                <w:szCs w:val="24"/>
              </w:rPr>
              <w:t>подпрограммы</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Управление</w:t>
            </w:r>
            <w:r>
              <w:rPr>
                <w:sz w:val="24"/>
                <w:szCs w:val="24"/>
              </w:rPr>
              <w:t xml:space="preserve"> </w:t>
            </w:r>
            <w:r w:rsidRPr="006F35EA">
              <w:rPr>
                <w:sz w:val="24"/>
                <w:szCs w:val="24"/>
              </w:rPr>
              <w:t>по вопросу развития инфраструктуры Администрации Комсомольского муниципального района</w:t>
            </w: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pStyle w:val="ConsPlusNormal"/>
              <w:rPr>
                <w:sz w:val="24"/>
                <w:szCs w:val="24"/>
              </w:rPr>
            </w:pPr>
            <w:r w:rsidRPr="006F35EA">
              <w:rPr>
                <w:sz w:val="24"/>
                <w:szCs w:val="24"/>
              </w:rPr>
              <w:t>Исполнители основных мероприятий (мероприятий) подпрограммы</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1. Управление по вопросу развития инфраструктуры Администрации Комсомольского муниципального района</w:t>
            </w:r>
          </w:p>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2. </w:t>
            </w:r>
            <w:r w:rsidRPr="006366AF">
              <w:rPr>
                <w:sz w:val="24"/>
                <w:szCs w:val="24"/>
              </w:rPr>
              <w:t xml:space="preserve">Предприятие по перевозке населения (по согласованию)  </w:t>
            </w: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Задачи</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t>Удовлетворение потребностей населения в обеспечении пассажирскими перевозками в границах Комсомольского муниципального района</w:t>
            </w:r>
          </w:p>
        </w:tc>
      </w:tr>
      <w:tr w:rsidR="001B0353" w:rsidRPr="006F35EA" w:rsidTr="001B0353">
        <w:trPr>
          <w:trHeight w:val="400"/>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Объемы</w:t>
            </w:r>
            <w:r>
              <w:rPr>
                <w:sz w:val="24"/>
                <w:szCs w:val="24"/>
              </w:rPr>
              <w:t xml:space="preserve"> </w:t>
            </w:r>
            <w:r w:rsidRPr="006F35EA">
              <w:rPr>
                <w:sz w:val="24"/>
                <w:szCs w:val="24"/>
              </w:rPr>
              <w:t>ресурсного</w:t>
            </w:r>
          </w:p>
          <w:p w:rsidR="001B0353" w:rsidRPr="006F35EA" w:rsidRDefault="001B0353" w:rsidP="001B0353">
            <w:pPr>
              <w:widowControl w:val="0"/>
              <w:autoSpaceDE w:val="0"/>
              <w:autoSpaceDN w:val="0"/>
              <w:adjustRightInd w:val="0"/>
              <w:rPr>
                <w:sz w:val="24"/>
                <w:szCs w:val="24"/>
              </w:rPr>
            </w:pPr>
            <w:r w:rsidRPr="006F35EA">
              <w:rPr>
                <w:sz w:val="24"/>
                <w:szCs w:val="24"/>
              </w:rPr>
              <w:t xml:space="preserve">обеспечения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Общий объем бюджетных ассигнований:                </w:t>
            </w:r>
          </w:p>
          <w:p w:rsidR="001B0353" w:rsidRPr="006F35EA" w:rsidRDefault="001B0353" w:rsidP="001B0353">
            <w:pPr>
              <w:widowControl w:val="0"/>
              <w:autoSpaceDE w:val="0"/>
              <w:autoSpaceDN w:val="0"/>
              <w:adjustRightInd w:val="0"/>
              <w:jc w:val="both"/>
              <w:rPr>
                <w:sz w:val="24"/>
                <w:szCs w:val="24"/>
              </w:rPr>
            </w:pPr>
            <w:r w:rsidRPr="006F35EA">
              <w:rPr>
                <w:sz w:val="24"/>
                <w:szCs w:val="24"/>
              </w:rPr>
              <w:t>2019 год –</w:t>
            </w:r>
            <w:r>
              <w:rPr>
                <w:bCs/>
                <w:sz w:val="24"/>
                <w:szCs w:val="24"/>
              </w:rPr>
              <w:t xml:space="preserve">1046897,08 </w:t>
            </w:r>
            <w:r w:rsidRPr="006F35EA">
              <w:rPr>
                <w:sz w:val="24"/>
                <w:szCs w:val="24"/>
              </w:rPr>
              <w:t>руб.</w:t>
            </w:r>
          </w:p>
          <w:p w:rsidR="001B0353" w:rsidRPr="006F35EA" w:rsidRDefault="001B0353" w:rsidP="001B0353">
            <w:pPr>
              <w:widowControl w:val="0"/>
              <w:autoSpaceDE w:val="0"/>
              <w:autoSpaceDN w:val="0"/>
              <w:adjustRightInd w:val="0"/>
              <w:jc w:val="both"/>
              <w:rPr>
                <w:sz w:val="24"/>
                <w:szCs w:val="24"/>
              </w:rPr>
            </w:pPr>
            <w:r w:rsidRPr="006F35EA">
              <w:rPr>
                <w:sz w:val="24"/>
                <w:szCs w:val="24"/>
              </w:rPr>
              <w:t>2020 год – 1122250,00 *  руб.</w:t>
            </w:r>
            <w:r>
              <w:rPr>
                <w:sz w:val="24"/>
                <w:szCs w:val="24"/>
              </w:rPr>
              <w:t>,</w:t>
            </w:r>
          </w:p>
          <w:p w:rsidR="001B0353" w:rsidRDefault="001B0353" w:rsidP="001B0353">
            <w:pPr>
              <w:widowControl w:val="0"/>
              <w:autoSpaceDE w:val="0"/>
              <w:autoSpaceDN w:val="0"/>
              <w:adjustRightInd w:val="0"/>
              <w:jc w:val="both"/>
              <w:rPr>
                <w:sz w:val="24"/>
                <w:szCs w:val="24"/>
              </w:rPr>
            </w:pPr>
            <w:r w:rsidRPr="006F35EA">
              <w:rPr>
                <w:sz w:val="24"/>
                <w:szCs w:val="24"/>
              </w:rPr>
              <w:t xml:space="preserve">2021 год </w:t>
            </w:r>
            <w:r>
              <w:rPr>
                <w:sz w:val="24"/>
                <w:szCs w:val="24"/>
              </w:rPr>
              <w:t>– 883245,13*  руб.,</w:t>
            </w:r>
          </w:p>
          <w:p w:rsidR="001B0353" w:rsidRPr="006F35EA" w:rsidRDefault="001B0353" w:rsidP="001B0353">
            <w:pPr>
              <w:widowControl w:val="0"/>
              <w:autoSpaceDE w:val="0"/>
              <w:autoSpaceDN w:val="0"/>
              <w:adjustRightInd w:val="0"/>
              <w:jc w:val="both"/>
              <w:rPr>
                <w:sz w:val="24"/>
                <w:szCs w:val="24"/>
              </w:rPr>
            </w:pPr>
            <w:r>
              <w:rPr>
                <w:sz w:val="24"/>
                <w:szCs w:val="24"/>
              </w:rPr>
              <w:t>2022 год – 875036,70 руб.</w:t>
            </w:r>
          </w:p>
          <w:p w:rsidR="001B0353" w:rsidRPr="006F35EA" w:rsidRDefault="001B0353" w:rsidP="001B0353">
            <w:pPr>
              <w:widowControl w:val="0"/>
              <w:autoSpaceDE w:val="0"/>
              <w:autoSpaceDN w:val="0"/>
              <w:adjustRightInd w:val="0"/>
              <w:jc w:val="both"/>
              <w:rPr>
                <w:sz w:val="24"/>
                <w:szCs w:val="24"/>
              </w:rPr>
            </w:pPr>
            <w:r w:rsidRPr="006F35EA">
              <w:rPr>
                <w:sz w:val="24"/>
                <w:szCs w:val="24"/>
              </w:rPr>
              <w:t>в том числе:</w:t>
            </w:r>
          </w:p>
          <w:p w:rsidR="001B0353" w:rsidRPr="006F35EA" w:rsidRDefault="001B0353" w:rsidP="001B0353">
            <w:pPr>
              <w:widowControl w:val="0"/>
              <w:autoSpaceDE w:val="0"/>
              <w:autoSpaceDN w:val="0"/>
              <w:adjustRightInd w:val="0"/>
              <w:jc w:val="both"/>
              <w:rPr>
                <w:sz w:val="24"/>
                <w:szCs w:val="24"/>
              </w:rPr>
            </w:pPr>
            <w:r w:rsidRPr="006F35EA">
              <w:rPr>
                <w:sz w:val="24"/>
                <w:szCs w:val="24"/>
              </w:rPr>
              <w:t>- районный бюджет</w:t>
            </w:r>
          </w:p>
          <w:p w:rsidR="001B0353" w:rsidRPr="006F35EA" w:rsidRDefault="001B0353" w:rsidP="001B0353">
            <w:pPr>
              <w:widowControl w:val="0"/>
              <w:autoSpaceDE w:val="0"/>
              <w:autoSpaceDN w:val="0"/>
              <w:adjustRightInd w:val="0"/>
              <w:jc w:val="both"/>
              <w:rPr>
                <w:sz w:val="24"/>
                <w:szCs w:val="24"/>
              </w:rPr>
            </w:pPr>
            <w:r w:rsidRPr="006F35EA">
              <w:rPr>
                <w:sz w:val="24"/>
                <w:szCs w:val="24"/>
              </w:rPr>
              <w:t xml:space="preserve">2019 год – </w:t>
            </w:r>
            <w:r>
              <w:rPr>
                <w:bCs/>
                <w:sz w:val="24"/>
                <w:szCs w:val="24"/>
              </w:rPr>
              <w:t xml:space="preserve">1046897,08 </w:t>
            </w:r>
            <w:r w:rsidRPr="006F35EA">
              <w:rPr>
                <w:sz w:val="24"/>
                <w:szCs w:val="24"/>
              </w:rPr>
              <w:t>руб.</w:t>
            </w:r>
          </w:p>
          <w:p w:rsidR="001B0353" w:rsidRPr="006F35EA" w:rsidRDefault="001B0353" w:rsidP="001B0353">
            <w:pPr>
              <w:widowControl w:val="0"/>
              <w:autoSpaceDE w:val="0"/>
              <w:autoSpaceDN w:val="0"/>
              <w:adjustRightInd w:val="0"/>
              <w:jc w:val="both"/>
              <w:rPr>
                <w:sz w:val="24"/>
                <w:szCs w:val="24"/>
              </w:rPr>
            </w:pPr>
            <w:r w:rsidRPr="006F35EA">
              <w:rPr>
                <w:sz w:val="24"/>
                <w:szCs w:val="24"/>
              </w:rPr>
              <w:t>2020 год – 1122250,00 руб.</w:t>
            </w:r>
          </w:p>
          <w:p w:rsidR="001B0353" w:rsidRPr="006F35EA" w:rsidRDefault="001B0353" w:rsidP="001B0353">
            <w:pPr>
              <w:widowControl w:val="0"/>
              <w:autoSpaceDE w:val="0"/>
              <w:autoSpaceDN w:val="0"/>
              <w:adjustRightInd w:val="0"/>
              <w:jc w:val="both"/>
              <w:rPr>
                <w:sz w:val="24"/>
                <w:szCs w:val="24"/>
              </w:rPr>
            </w:pPr>
            <w:r w:rsidRPr="006F35EA">
              <w:rPr>
                <w:sz w:val="24"/>
                <w:szCs w:val="24"/>
              </w:rPr>
              <w:t>2021 год – 883245,13*  руб..</w:t>
            </w:r>
          </w:p>
          <w:p w:rsidR="001B0353" w:rsidRPr="006F35EA" w:rsidRDefault="001B0353" w:rsidP="001B0353">
            <w:pPr>
              <w:widowControl w:val="0"/>
              <w:autoSpaceDE w:val="0"/>
              <w:autoSpaceDN w:val="0"/>
              <w:adjustRightInd w:val="0"/>
              <w:jc w:val="both"/>
              <w:rPr>
                <w:sz w:val="24"/>
                <w:szCs w:val="24"/>
              </w:rPr>
            </w:pPr>
            <w:r>
              <w:rPr>
                <w:sz w:val="24"/>
                <w:szCs w:val="24"/>
              </w:rPr>
              <w:t>2022 год – 875036,70 руб.</w:t>
            </w:r>
          </w:p>
          <w:p w:rsidR="001B0353" w:rsidRPr="006F35EA" w:rsidRDefault="001B0353" w:rsidP="001B0353">
            <w:pPr>
              <w:widowControl w:val="0"/>
              <w:autoSpaceDE w:val="0"/>
              <w:autoSpaceDN w:val="0"/>
              <w:adjustRightInd w:val="0"/>
              <w:jc w:val="both"/>
              <w:rPr>
                <w:sz w:val="24"/>
                <w:szCs w:val="24"/>
              </w:rPr>
            </w:pPr>
            <w:r w:rsidRPr="006F35EA">
              <w:rPr>
                <w:sz w:val="24"/>
                <w:szCs w:val="24"/>
              </w:rPr>
              <w:lastRenderedPageBreak/>
              <w:t>Источником финансирования является районный бюджет</w:t>
            </w:r>
          </w:p>
          <w:p w:rsidR="001B0353" w:rsidRPr="006F35EA" w:rsidRDefault="001B0353" w:rsidP="001B0353">
            <w:pPr>
              <w:widowControl w:val="0"/>
              <w:autoSpaceDE w:val="0"/>
              <w:autoSpaceDN w:val="0"/>
              <w:adjustRightInd w:val="0"/>
              <w:jc w:val="both"/>
              <w:rPr>
                <w:sz w:val="24"/>
                <w:szCs w:val="24"/>
              </w:rPr>
            </w:pPr>
            <w:r w:rsidRPr="006F35EA">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B0353" w:rsidRPr="006F35EA" w:rsidTr="001B0353">
        <w:trPr>
          <w:trHeight w:val="1045"/>
          <w:tblCellSpacing w:w="5" w:type="nil"/>
        </w:trPr>
        <w:tc>
          <w:tcPr>
            <w:tcW w:w="269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rPr>
                <w:sz w:val="24"/>
                <w:szCs w:val="24"/>
              </w:rPr>
            </w:pPr>
            <w:r w:rsidRPr="006F35EA">
              <w:rPr>
                <w:sz w:val="24"/>
                <w:szCs w:val="24"/>
              </w:rPr>
              <w:lastRenderedPageBreak/>
              <w:t>Ожидаемые результаты реализации подпрограммы</w:t>
            </w:r>
          </w:p>
        </w:tc>
        <w:tc>
          <w:tcPr>
            <w:tcW w:w="6201" w:type="dxa"/>
            <w:tcBorders>
              <w:left w:val="single" w:sz="8" w:space="0" w:color="auto"/>
              <w:bottom w:val="single" w:sz="8" w:space="0" w:color="auto"/>
              <w:right w:val="single" w:sz="8" w:space="0" w:color="auto"/>
            </w:tcBorders>
          </w:tcPr>
          <w:p w:rsidR="001B0353" w:rsidRPr="006F35EA" w:rsidRDefault="001B0353" w:rsidP="001B0353">
            <w:pPr>
              <w:widowControl w:val="0"/>
              <w:autoSpaceDE w:val="0"/>
              <w:autoSpaceDN w:val="0"/>
              <w:adjustRightInd w:val="0"/>
              <w:jc w:val="both"/>
              <w:rPr>
                <w:sz w:val="24"/>
                <w:szCs w:val="24"/>
              </w:rPr>
            </w:pPr>
            <w:r w:rsidRPr="006F35EA">
              <w:rPr>
                <w:sz w:val="24"/>
                <w:szCs w:val="24"/>
              </w:rPr>
              <w:t>1. Сохранение количества маршрутов и рейсов по перевозкам пассажиров по Комсомольскому муниципальному району.</w:t>
            </w:r>
          </w:p>
          <w:p w:rsidR="001B0353" w:rsidRPr="006F35EA" w:rsidRDefault="001B0353" w:rsidP="001B0353">
            <w:pPr>
              <w:widowControl w:val="0"/>
              <w:autoSpaceDE w:val="0"/>
              <w:autoSpaceDN w:val="0"/>
              <w:adjustRightInd w:val="0"/>
              <w:jc w:val="both"/>
              <w:rPr>
                <w:sz w:val="24"/>
                <w:szCs w:val="24"/>
              </w:rPr>
            </w:pPr>
            <w:r w:rsidRPr="006F35EA">
              <w:rPr>
                <w:sz w:val="24"/>
                <w:szCs w:val="24"/>
              </w:rPr>
              <w:t>2. Повышение качества обслуживания пассажиров и безопасности их перевозки.</w:t>
            </w:r>
          </w:p>
        </w:tc>
      </w:tr>
    </w:tbl>
    <w:p w:rsidR="001B0353" w:rsidRDefault="001B0353" w:rsidP="001B0353">
      <w:pPr>
        <w:widowControl w:val="0"/>
        <w:autoSpaceDE w:val="0"/>
        <w:autoSpaceDN w:val="0"/>
        <w:adjustRightInd w:val="0"/>
        <w:outlineLvl w:val="2"/>
        <w:rPr>
          <w:b/>
          <w:szCs w:val="28"/>
        </w:rPr>
      </w:pPr>
    </w:p>
    <w:p w:rsidR="001B0353" w:rsidRPr="0042496E" w:rsidRDefault="001B0353" w:rsidP="001B0353">
      <w:pPr>
        <w:widowControl w:val="0"/>
        <w:autoSpaceDE w:val="0"/>
        <w:autoSpaceDN w:val="0"/>
        <w:adjustRightInd w:val="0"/>
        <w:outlineLvl w:val="2"/>
        <w:rPr>
          <w:b/>
          <w:szCs w:val="28"/>
        </w:rPr>
      </w:pPr>
      <w:r w:rsidRPr="0042496E">
        <w:rPr>
          <w:b/>
          <w:szCs w:val="28"/>
        </w:rPr>
        <w:t>2. Характеристика основных мероприятий подпрограммы муниципальной  программы</w:t>
      </w:r>
    </w:p>
    <w:p w:rsidR="001B0353" w:rsidRPr="008E42BC" w:rsidRDefault="001B0353" w:rsidP="001B0353">
      <w:pPr>
        <w:widowControl w:val="0"/>
        <w:autoSpaceDE w:val="0"/>
        <w:autoSpaceDN w:val="0"/>
        <w:adjustRightInd w:val="0"/>
        <w:outlineLvl w:val="2"/>
        <w:rPr>
          <w:sz w:val="24"/>
          <w:szCs w:val="28"/>
        </w:rPr>
      </w:pPr>
    </w:p>
    <w:p w:rsidR="001B0353" w:rsidRPr="0042496E" w:rsidRDefault="001B0353" w:rsidP="001B0353">
      <w:pPr>
        <w:ind w:firstLine="700"/>
        <w:jc w:val="both"/>
        <w:rPr>
          <w:sz w:val="26"/>
          <w:szCs w:val="26"/>
        </w:rPr>
      </w:pPr>
      <w:r w:rsidRPr="0042496E">
        <w:rPr>
          <w:sz w:val="26"/>
          <w:szCs w:val="26"/>
        </w:rPr>
        <w:t xml:space="preserve">Пассажирский транспорт общего пользования – важнейшая составная часть инфраструктуры района. </w:t>
      </w:r>
    </w:p>
    <w:p w:rsidR="001B0353" w:rsidRPr="001818C1" w:rsidRDefault="001B0353" w:rsidP="001B0353">
      <w:pPr>
        <w:ind w:firstLine="700"/>
        <w:jc w:val="both"/>
        <w:rPr>
          <w:sz w:val="26"/>
          <w:szCs w:val="26"/>
        </w:rPr>
      </w:pPr>
      <w:r w:rsidRPr="001818C1">
        <w:rPr>
          <w:sz w:val="26"/>
          <w:szCs w:val="26"/>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1B0353" w:rsidRDefault="001B0353" w:rsidP="001B0353">
      <w:pPr>
        <w:ind w:firstLine="700"/>
        <w:jc w:val="both"/>
        <w:rPr>
          <w:sz w:val="26"/>
          <w:szCs w:val="26"/>
        </w:rPr>
      </w:pPr>
      <w:r w:rsidRPr="001818C1">
        <w:rPr>
          <w:sz w:val="26"/>
          <w:szCs w:val="26"/>
        </w:rPr>
        <w:t>В 2017-2019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1B0353" w:rsidRPr="0042496E" w:rsidRDefault="001B0353" w:rsidP="001B0353">
      <w:pPr>
        <w:ind w:firstLine="700"/>
        <w:jc w:val="both"/>
        <w:rPr>
          <w:sz w:val="26"/>
          <w:szCs w:val="26"/>
        </w:rPr>
      </w:pPr>
      <w:r w:rsidRPr="0042496E">
        <w:rPr>
          <w:sz w:val="26"/>
          <w:szCs w:val="26"/>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1B0353" w:rsidRPr="0042496E" w:rsidRDefault="001B0353" w:rsidP="001B0353">
      <w:pPr>
        <w:ind w:firstLine="700"/>
        <w:jc w:val="both"/>
        <w:rPr>
          <w:sz w:val="26"/>
          <w:szCs w:val="26"/>
        </w:rPr>
      </w:pPr>
      <w:r w:rsidRPr="0042496E">
        <w:rPr>
          <w:sz w:val="26"/>
          <w:szCs w:val="26"/>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1B0353" w:rsidRPr="0042496E" w:rsidRDefault="001B0353" w:rsidP="001B0353">
      <w:pPr>
        <w:ind w:firstLine="700"/>
        <w:jc w:val="both"/>
        <w:rPr>
          <w:sz w:val="26"/>
          <w:szCs w:val="26"/>
        </w:rPr>
      </w:pPr>
      <w:r w:rsidRPr="0042496E">
        <w:rPr>
          <w:sz w:val="26"/>
          <w:szCs w:val="26"/>
        </w:rPr>
        <w:t xml:space="preserve">Субсидия в целях возмещения части затрат на выполнение работ, связанных с осуществлением регулярных перевозок по регулируемым тарифам на муниципальных маршрутах определяется в соответствии с ч.12 ст. 22 Федерального закона №44-ФЗ. Для обоснования размера субсидии на возмещение части затрат используется расчет в сочетании с применением тарифного метода, так как цена 1 пассажиро-километра подлежит государственному регулированию (Департамент энергетики и тарифовИвановской </w:t>
      </w:r>
      <w:r w:rsidRPr="0042496E">
        <w:rPr>
          <w:sz w:val="26"/>
          <w:szCs w:val="26"/>
        </w:rPr>
        <w:lastRenderedPageBreak/>
        <w:t>области «Об установлении предельного максимального тарифа на регулярные перевозки пассажиров и багажа автомобильным транспортом общего пользования в межмуниципальном сообщении на территории Ивановской области»).</w:t>
      </w:r>
    </w:p>
    <w:p w:rsidR="001B0353" w:rsidRPr="0042496E" w:rsidRDefault="001B0353" w:rsidP="001B0353">
      <w:pPr>
        <w:ind w:firstLine="700"/>
        <w:jc w:val="both"/>
        <w:rPr>
          <w:sz w:val="26"/>
          <w:szCs w:val="26"/>
        </w:rPr>
      </w:pPr>
      <w:r w:rsidRPr="0042496E">
        <w:rPr>
          <w:sz w:val="26"/>
          <w:szCs w:val="26"/>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1B0353" w:rsidRPr="0042496E" w:rsidRDefault="001B0353" w:rsidP="001B0353">
      <w:pPr>
        <w:ind w:firstLine="700"/>
        <w:jc w:val="both"/>
        <w:rPr>
          <w:sz w:val="26"/>
          <w:szCs w:val="26"/>
        </w:rPr>
      </w:pPr>
      <w:r w:rsidRPr="0042496E">
        <w:rPr>
          <w:sz w:val="26"/>
          <w:szCs w:val="26"/>
        </w:rPr>
        <w:t xml:space="preserve">Реализация предусмотренных программой задач и мероприятий осуществляется на основе </w:t>
      </w:r>
    </w:p>
    <w:p w:rsidR="001B0353" w:rsidRPr="0042496E" w:rsidRDefault="001B0353" w:rsidP="001B0353">
      <w:pPr>
        <w:ind w:firstLine="700"/>
        <w:jc w:val="both"/>
        <w:rPr>
          <w:sz w:val="26"/>
          <w:szCs w:val="26"/>
        </w:rPr>
      </w:pPr>
      <w:r w:rsidRPr="0042496E">
        <w:rPr>
          <w:sz w:val="26"/>
          <w:szCs w:val="26"/>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1B0353" w:rsidRPr="0042496E" w:rsidRDefault="001B0353" w:rsidP="001B0353">
      <w:pPr>
        <w:ind w:firstLine="700"/>
        <w:jc w:val="both"/>
        <w:rPr>
          <w:sz w:val="26"/>
          <w:szCs w:val="26"/>
        </w:rPr>
      </w:pPr>
      <w:r w:rsidRPr="0042496E">
        <w:rPr>
          <w:sz w:val="26"/>
          <w:szCs w:val="26"/>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1B0353" w:rsidRPr="0042496E" w:rsidRDefault="001B0353" w:rsidP="001B0353">
      <w:pPr>
        <w:ind w:firstLine="700"/>
        <w:jc w:val="both"/>
        <w:rPr>
          <w:sz w:val="26"/>
          <w:szCs w:val="26"/>
        </w:rPr>
      </w:pPr>
      <w:r w:rsidRPr="0042496E">
        <w:rPr>
          <w:sz w:val="26"/>
          <w:szCs w:val="26"/>
        </w:rPr>
        <w:t>Субсидия в целях возмещения части затрат (</w:t>
      </w:r>
      <w:r w:rsidRPr="0042496E">
        <w:rPr>
          <w:sz w:val="26"/>
          <w:szCs w:val="26"/>
          <w:lang w:val="en-US"/>
        </w:rPr>
        <w:t>S</w:t>
      </w:r>
      <w:r w:rsidRPr="0042496E">
        <w:rPr>
          <w:sz w:val="26"/>
          <w:szCs w:val="26"/>
          <w:vertAlign w:val="subscript"/>
        </w:rPr>
        <w:t>субс</w:t>
      </w:r>
      <w:r w:rsidRPr="0042496E">
        <w:rPr>
          <w:sz w:val="26"/>
          <w:szCs w:val="26"/>
        </w:rPr>
        <w:t>), предоставляемая за счет средств бюджета муниципального района, является разницей между расчетным доходом перевозчика (</w:t>
      </w:r>
      <w:r w:rsidRPr="0042496E">
        <w:rPr>
          <w:sz w:val="26"/>
          <w:szCs w:val="26"/>
          <w:lang w:val="en-US"/>
        </w:rPr>
        <w:t>D</w:t>
      </w:r>
      <w:r w:rsidRPr="0042496E">
        <w:rPr>
          <w:sz w:val="26"/>
          <w:szCs w:val="26"/>
          <w:vertAlign w:val="subscript"/>
        </w:rPr>
        <w:t>расч</w:t>
      </w:r>
      <w:r w:rsidRPr="0042496E">
        <w:rPr>
          <w:sz w:val="26"/>
          <w:szCs w:val="26"/>
        </w:rPr>
        <w:t xml:space="preserve"> , исходя из тарифа за одну поездку) и ожидаемого дохода перевозчика (</w:t>
      </w:r>
      <w:r w:rsidRPr="0042496E">
        <w:rPr>
          <w:sz w:val="26"/>
          <w:szCs w:val="26"/>
          <w:lang w:val="en-US"/>
        </w:rPr>
        <w:t>D</w:t>
      </w:r>
      <w:r w:rsidRPr="0042496E">
        <w:rPr>
          <w:sz w:val="26"/>
          <w:szCs w:val="26"/>
          <w:vertAlign w:val="subscript"/>
        </w:rPr>
        <w:t>ожид</w:t>
      </w:r>
      <w:r w:rsidRPr="0042496E">
        <w:rPr>
          <w:sz w:val="26"/>
          <w:szCs w:val="26"/>
        </w:rPr>
        <w:t>, исходя из фактического объема перевезенных пассажиров):</w:t>
      </w:r>
    </w:p>
    <w:p w:rsidR="001B0353" w:rsidRPr="0042496E" w:rsidRDefault="001B0353" w:rsidP="00DC4B53">
      <w:pPr>
        <w:pStyle w:val="af8"/>
        <w:numPr>
          <w:ilvl w:val="0"/>
          <w:numId w:val="4"/>
        </w:numPr>
        <w:spacing w:after="0" w:line="240" w:lineRule="auto"/>
        <w:jc w:val="both"/>
        <w:rPr>
          <w:b/>
          <w:i/>
          <w:sz w:val="26"/>
          <w:szCs w:val="26"/>
        </w:rPr>
      </w:pPr>
      <w:r w:rsidRPr="0042496E">
        <w:rPr>
          <w:b/>
          <w:i/>
          <w:sz w:val="26"/>
          <w:szCs w:val="26"/>
          <w:lang w:val="en-US"/>
        </w:rPr>
        <w:t>S</w:t>
      </w:r>
      <w:r w:rsidRPr="0042496E">
        <w:rPr>
          <w:b/>
          <w:i/>
          <w:sz w:val="26"/>
          <w:szCs w:val="26"/>
          <w:vertAlign w:val="subscript"/>
        </w:rPr>
        <w:t>субс</w:t>
      </w:r>
      <w:r w:rsidRPr="0042496E">
        <w:rPr>
          <w:b/>
          <w:i/>
          <w:sz w:val="26"/>
          <w:szCs w:val="26"/>
        </w:rPr>
        <w:t xml:space="preserve">= </w:t>
      </w:r>
      <w:r w:rsidRPr="0042496E">
        <w:rPr>
          <w:b/>
          <w:i/>
          <w:sz w:val="26"/>
          <w:szCs w:val="26"/>
          <w:lang w:val="en-US"/>
        </w:rPr>
        <w:t>D</w:t>
      </w:r>
      <w:r w:rsidRPr="0042496E">
        <w:rPr>
          <w:b/>
          <w:i/>
          <w:sz w:val="26"/>
          <w:szCs w:val="26"/>
          <w:vertAlign w:val="subscript"/>
        </w:rPr>
        <w:t>расч</w:t>
      </w:r>
      <w:r w:rsidRPr="0042496E">
        <w:rPr>
          <w:b/>
          <w:i/>
          <w:sz w:val="26"/>
          <w:szCs w:val="26"/>
        </w:rPr>
        <w:t xml:space="preserve"> - </w:t>
      </w:r>
      <w:r w:rsidRPr="0042496E">
        <w:rPr>
          <w:b/>
          <w:i/>
          <w:sz w:val="26"/>
          <w:szCs w:val="26"/>
          <w:lang w:val="en-US"/>
        </w:rPr>
        <w:t>D</w:t>
      </w:r>
      <w:r w:rsidRPr="0042496E">
        <w:rPr>
          <w:b/>
          <w:i/>
          <w:sz w:val="26"/>
          <w:szCs w:val="26"/>
          <w:vertAlign w:val="subscript"/>
        </w:rPr>
        <w:t>ожид</w:t>
      </w:r>
    </w:p>
    <w:p w:rsidR="001B0353" w:rsidRPr="0042496E" w:rsidRDefault="001B0353" w:rsidP="001B0353">
      <w:pPr>
        <w:ind w:firstLine="700"/>
        <w:jc w:val="both"/>
        <w:rPr>
          <w:sz w:val="26"/>
          <w:szCs w:val="26"/>
        </w:rPr>
      </w:pPr>
      <w:r w:rsidRPr="0042496E">
        <w:rPr>
          <w:sz w:val="26"/>
          <w:szCs w:val="26"/>
        </w:rPr>
        <w:t>Ожидаемый доход перевозчика зависит от протяженности маршрута (</w:t>
      </w:r>
      <w:r w:rsidRPr="0042496E">
        <w:rPr>
          <w:sz w:val="26"/>
          <w:szCs w:val="26"/>
          <w:lang w:val="en-US"/>
        </w:rPr>
        <w:t>L</w:t>
      </w:r>
      <w:r w:rsidRPr="0042496E">
        <w:rPr>
          <w:sz w:val="26"/>
          <w:szCs w:val="26"/>
          <w:vertAlign w:val="subscript"/>
        </w:rPr>
        <w:t>пр</w:t>
      </w:r>
      <w:r w:rsidRPr="0042496E">
        <w:rPr>
          <w:sz w:val="26"/>
          <w:szCs w:val="26"/>
        </w:rPr>
        <w:t>), утвержденного предельного максимального тарифа (</w:t>
      </w:r>
      <w:r w:rsidRPr="0042496E">
        <w:rPr>
          <w:sz w:val="26"/>
          <w:szCs w:val="26"/>
          <w:lang w:val="en-US"/>
        </w:rPr>
        <w:t>T</w:t>
      </w:r>
      <w:r w:rsidRPr="0042496E">
        <w:rPr>
          <w:sz w:val="26"/>
          <w:szCs w:val="26"/>
          <w:vertAlign w:val="subscript"/>
        </w:rPr>
        <w:t>тар</w:t>
      </w:r>
      <w:r w:rsidRPr="0042496E">
        <w:rPr>
          <w:sz w:val="26"/>
          <w:szCs w:val="26"/>
        </w:rPr>
        <w:t xml:space="preserve">) и </w:t>
      </w:r>
      <w:r w:rsidRPr="0042496E">
        <w:rPr>
          <w:b/>
          <w:sz w:val="26"/>
          <w:szCs w:val="26"/>
        </w:rPr>
        <w:t>фактического</w:t>
      </w:r>
      <w:r w:rsidRPr="0042496E">
        <w:rPr>
          <w:sz w:val="26"/>
          <w:szCs w:val="26"/>
        </w:rPr>
        <w:t xml:space="preserve"> объема перевезенных пассажиров (</w:t>
      </w:r>
      <w:r w:rsidRPr="0042496E">
        <w:rPr>
          <w:sz w:val="26"/>
          <w:szCs w:val="26"/>
          <w:lang w:val="en-US"/>
        </w:rPr>
        <w:t>V</w:t>
      </w:r>
      <w:r w:rsidRPr="0042496E">
        <w:rPr>
          <w:sz w:val="26"/>
          <w:szCs w:val="26"/>
          <w:vertAlign w:val="subscript"/>
        </w:rPr>
        <w:t>факт</w:t>
      </w:r>
      <w:r w:rsidRPr="0042496E">
        <w:rPr>
          <w:sz w:val="26"/>
          <w:szCs w:val="26"/>
        </w:rPr>
        <w:t xml:space="preserve">): </w:t>
      </w:r>
    </w:p>
    <w:p w:rsidR="001B0353" w:rsidRPr="0042496E" w:rsidRDefault="001B0353" w:rsidP="001B0353">
      <w:pPr>
        <w:ind w:firstLine="700"/>
        <w:jc w:val="both"/>
        <w:rPr>
          <w:sz w:val="26"/>
          <w:szCs w:val="26"/>
        </w:rPr>
      </w:pPr>
      <w:r w:rsidRPr="0042496E">
        <w:rPr>
          <w:b/>
          <w:i/>
          <w:sz w:val="26"/>
          <w:szCs w:val="26"/>
          <w:lang w:val="en-US"/>
        </w:rPr>
        <w:t>D</w:t>
      </w:r>
      <w:r w:rsidRPr="0042496E">
        <w:rPr>
          <w:b/>
          <w:i/>
          <w:sz w:val="26"/>
          <w:szCs w:val="26"/>
          <w:vertAlign w:val="subscript"/>
        </w:rPr>
        <w:t>ожид</w:t>
      </w:r>
      <w:r w:rsidRPr="0042496E">
        <w:rPr>
          <w:b/>
          <w:i/>
          <w:sz w:val="26"/>
          <w:szCs w:val="26"/>
        </w:rPr>
        <w:t>= (</w:t>
      </w:r>
      <w:r w:rsidRPr="0042496E">
        <w:rPr>
          <w:b/>
          <w:i/>
          <w:sz w:val="26"/>
          <w:szCs w:val="26"/>
          <w:lang w:val="en-US"/>
        </w:rPr>
        <w:t>L</w:t>
      </w:r>
      <w:r w:rsidRPr="0042496E">
        <w:rPr>
          <w:b/>
          <w:i/>
          <w:sz w:val="26"/>
          <w:szCs w:val="26"/>
          <w:vertAlign w:val="subscript"/>
        </w:rPr>
        <w:t>пр</w:t>
      </w:r>
      <w:r w:rsidRPr="0042496E">
        <w:rPr>
          <w:b/>
          <w:i/>
          <w:sz w:val="26"/>
          <w:szCs w:val="26"/>
        </w:rPr>
        <w:t>)х(</w:t>
      </w:r>
      <w:r w:rsidRPr="0042496E">
        <w:rPr>
          <w:b/>
          <w:i/>
          <w:sz w:val="26"/>
          <w:szCs w:val="26"/>
          <w:lang w:val="en-US"/>
        </w:rPr>
        <w:t>T</w:t>
      </w:r>
      <w:r w:rsidRPr="0042496E">
        <w:rPr>
          <w:b/>
          <w:i/>
          <w:sz w:val="26"/>
          <w:szCs w:val="26"/>
          <w:vertAlign w:val="subscript"/>
        </w:rPr>
        <w:t>тар</w:t>
      </w:r>
      <w:r w:rsidRPr="0042496E">
        <w:rPr>
          <w:b/>
          <w:i/>
          <w:sz w:val="26"/>
          <w:szCs w:val="26"/>
        </w:rPr>
        <w:t>)х(</w:t>
      </w:r>
      <w:r w:rsidRPr="0042496E">
        <w:rPr>
          <w:b/>
          <w:i/>
          <w:sz w:val="26"/>
          <w:szCs w:val="26"/>
          <w:lang w:val="en-US"/>
        </w:rPr>
        <w:t>V</w:t>
      </w:r>
      <w:r w:rsidRPr="0042496E">
        <w:rPr>
          <w:b/>
          <w:i/>
          <w:sz w:val="26"/>
          <w:szCs w:val="26"/>
          <w:vertAlign w:val="subscript"/>
        </w:rPr>
        <w:t>факт</w:t>
      </w:r>
      <w:r w:rsidRPr="0042496E">
        <w:rPr>
          <w:b/>
          <w:i/>
          <w:sz w:val="26"/>
          <w:szCs w:val="26"/>
        </w:rPr>
        <w:t>)</w:t>
      </w:r>
    </w:p>
    <w:p w:rsidR="001B0353" w:rsidRPr="0042496E" w:rsidRDefault="001B0353" w:rsidP="001B0353">
      <w:pPr>
        <w:ind w:firstLine="700"/>
        <w:jc w:val="both"/>
        <w:rPr>
          <w:sz w:val="26"/>
          <w:szCs w:val="26"/>
        </w:rPr>
      </w:pPr>
      <w:r w:rsidRPr="0042496E">
        <w:rPr>
          <w:sz w:val="26"/>
          <w:szCs w:val="26"/>
        </w:rPr>
        <w:t>В свою очередь, расчетный доход перевозчика определяется исходя из протяженности маршрута (</w:t>
      </w:r>
      <w:r w:rsidRPr="0042496E">
        <w:rPr>
          <w:sz w:val="26"/>
          <w:szCs w:val="26"/>
          <w:lang w:val="en-US"/>
        </w:rPr>
        <w:t>L</w:t>
      </w:r>
      <w:r w:rsidRPr="0042496E">
        <w:rPr>
          <w:sz w:val="26"/>
          <w:szCs w:val="26"/>
          <w:vertAlign w:val="subscript"/>
        </w:rPr>
        <w:t>пр</w:t>
      </w:r>
      <w:r w:rsidRPr="0042496E">
        <w:rPr>
          <w:sz w:val="26"/>
          <w:szCs w:val="26"/>
        </w:rPr>
        <w:t>), утвержденного предельного максимального тарифа (</w:t>
      </w:r>
      <w:r w:rsidRPr="0042496E">
        <w:rPr>
          <w:sz w:val="26"/>
          <w:szCs w:val="26"/>
          <w:lang w:val="en-US"/>
        </w:rPr>
        <w:t>T</w:t>
      </w:r>
      <w:r w:rsidRPr="0042496E">
        <w:rPr>
          <w:sz w:val="26"/>
          <w:szCs w:val="26"/>
          <w:vertAlign w:val="subscript"/>
        </w:rPr>
        <w:t>тар</w:t>
      </w:r>
      <w:r w:rsidRPr="0042496E">
        <w:rPr>
          <w:sz w:val="26"/>
          <w:szCs w:val="26"/>
        </w:rPr>
        <w:t xml:space="preserve">) и </w:t>
      </w:r>
      <w:r w:rsidRPr="0042496E">
        <w:rPr>
          <w:b/>
          <w:sz w:val="26"/>
          <w:szCs w:val="26"/>
        </w:rPr>
        <w:t>максимально возможного количества</w:t>
      </w:r>
      <w:r w:rsidRPr="0042496E">
        <w:rPr>
          <w:sz w:val="26"/>
          <w:szCs w:val="26"/>
        </w:rPr>
        <w:t xml:space="preserve"> перевезенных пассажиров(</w:t>
      </w:r>
      <w:r w:rsidRPr="0042496E">
        <w:rPr>
          <w:sz w:val="26"/>
          <w:szCs w:val="26"/>
          <w:lang w:val="en-US"/>
        </w:rPr>
        <w:t>V</w:t>
      </w:r>
      <w:r w:rsidRPr="0042496E">
        <w:rPr>
          <w:sz w:val="26"/>
          <w:szCs w:val="26"/>
          <w:vertAlign w:val="subscript"/>
        </w:rPr>
        <w:t>макс</w:t>
      </w:r>
      <w:r w:rsidRPr="0042496E">
        <w:rPr>
          <w:sz w:val="26"/>
          <w:szCs w:val="26"/>
        </w:rPr>
        <w:t>):</w:t>
      </w:r>
    </w:p>
    <w:p w:rsidR="001B0353" w:rsidRPr="0042496E" w:rsidRDefault="001B0353" w:rsidP="001B0353">
      <w:pPr>
        <w:ind w:firstLine="700"/>
        <w:jc w:val="both"/>
        <w:rPr>
          <w:sz w:val="26"/>
          <w:szCs w:val="26"/>
          <w:vertAlign w:val="subscript"/>
        </w:rPr>
      </w:pPr>
      <w:r w:rsidRPr="0042496E">
        <w:rPr>
          <w:b/>
          <w:i/>
          <w:sz w:val="26"/>
          <w:szCs w:val="26"/>
          <w:lang w:val="en-US"/>
        </w:rPr>
        <w:t>D</w:t>
      </w:r>
      <w:r w:rsidRPr="0042496E">
        <w:rPr>
          <w:b/>
          <w:i/>
          <w:sz w:val="26"/>
          <w:szCs w:val="26"/>
          <w:vertAlign w:val="subscript"/>
        </w:rPr>
        <w:t>расч</w:t>
      </w:r>
      <w:r w:rsidRPr="0042496E">
        <w:rPr>
          <w:b/>
          <w:i/>
          <w:sz w:val="26"/>
          <w:szCs w:val="26"/>
        </w:rPr>
        <w:t>=(</w:t>
      </w:r>
      <w:r w:rsidRPr="0042496E">
        <w:rPr>
          <w:b/>
          <w:i/>
          <w:sz w:val="26"/>
          <w:szCs w:val="26"/>
          <w:lang w:val="en-US"/>
        </w:rPr>
        <w:t>L</w:t>
      </w:r>
      <w:r w:rsidRPr="0042496E">
        <w:rPr>
          <w:b/>
          <w:i/>
          <w:sz w:val="26"/>
          <w:szCs w:val="26"/>
          <w:vertAlign w:val="subscript"/>
        </w:rPr>
        <w:t>пр</w:t>
      </w:r>
      <w:r w:rsidRPr="0042496E">
        <w:rPr>
          <w:b/>
          <w:i/>
          <w:sz w:val="26"/>
          <w:szCs w:val="26"/>
        </w:rPr>
        <w:t>)х(</w:t>
      </w:r>
      <w:r w:rsidRPr="0042496E">
        <w:rPr>
          <w:b/>
          <w:i/>
          <w:sz w:val="26"/>
          <w:szCs w:val="26"/>
          <w:lang w:val="en-US"/>
        </w:rPr>
        <w:t>T</w:t>
      </w:r>
      <w:r w:rsidRPr="0042496E">
        <w:rPr>
          <w:b/>
          <w:i/>
          <w:sz w:val="26"/>
          <w:szCs w:val="26"/>
          <w:vertAlign w:val="subscript"/>
        </w:rPr>
        <w:t>тар</w:t>
      </w:r>
      <w:r w:rsidRPr="0042496E">
        <w:rPr>
          <w:b/>
          <w:i/>
          <w:sz w:val="26"/>
          <w:szCs w:val="26"/>
        </w:rPr>
        <w:t>)х(</w:t>
      </w:r>
      <w:r w:rsidRPr="0042496E">
        <w:rPr>
          <w:b/>
          <w:i/>
          <w:sz w:val="26"/>
          <w:szCs w:val="26"/>
          <w:lang w:val="en-US"/>
        </w:rPr>
        <w:t>V</w:t>
      </w:r>
      <w:r w:rsidRPr="0042496E">
        <w:rPr>
          <w:b/>
          <w:i/>
          <w:sz w:val="26"/>
          <w:szCs w:val="26"/>
          <w:vertAlign w:val="subscript"/>
        </w:rPr>
        <w:t>макс</w:t>
      </w:r>
      <w:r w:rsidRPr="0042496E">
        <w:rPr>
          <w:b/>
          <w:i/>
          <w:sz w:val="26"/>
          <w:szCs w:val="26"/>
        </w:rPr>
        <w:t>)</w:t>
      </w:r>
      <w:r w:rsidRPr="0042496E">
        <w:rPr>
          <w:i/>
          <w:sz w:val="26"/>
          <w:szCs w:val="26"/>
        </w:rPr>
        <w:t>,</w:t>
      </w:r>
      <w:r w:rsidRPr="0042496E">
        <w:rPr>
          <w:sz w:val="26"/>
          <w:szCs w:val="26"/>
        </w:rPr>
        <w:t>где (</w:t>
      </w:r>
      <w:r w:rsidRPr="0042496E">
        <w:rPr>
          <w:sz w:val="26"/>
          <w:szCs w:val="26"/>
          <w:lang w:val="en-US"/>
        </w:rPr>
        <w:t>V</w:t>
      </w:r>
      <w:r w:rsidRPr="0042496E">
        <w:rPr>
          <w:b/>
          <w:sz w:val="26"/>
          <w:szCs w:val="26"/>
          <w:vertAlign w:val="subscript"/>
        </w:rPr>
        <w:t>макс</w:t>
      </w:r>
      <w:r w:rsidRPr="0042496E">
        <w:rPr>
          <w:sz w:val="26"/>
          <w:szCs w:val="26"/>
        </w:rPr>
        <w:t>)=</w:t>
      </w:r>
      <w:r w:rsidRPr="0042496E">
        <w:rPr>
          <w:sz w:val="26"/>
          <w:szCs w:val="26"/>
          <w:lang w:val="en-US"/>
        </w:rPr>
        <w:t>N</w:t>
      </w:r>
      <w:r w:rsidRPr="0042496E">
        <w:rPr>
          <w:sz w:val="26"/>
          <w:szCs w:val="26"/>
          <w:vertAlign w:val="subscript"/>
        </w:rPr>
        <w:t>(количество рейсов)</w:t>
      </w:r>
      <w:r w:rsidRPr="0042496E">
        <w:rPr>
          <w:sz w:val="26"/>
          <w:szCs w:val="26"/>
        </w:rPr>
        <w:t>хМ</w:t>
      </w:r>
      <w:r w:rsidRPr="0042496E">
        <w:rPr>
          <w:sz w:val="26"/>
          <w:szCs w:val="26"/>
          <w:vertAlign w:val="subscript"/>
        </w:rPr>
        <w:t>(вместимость автобуса)</w:t>
      </w:r>
    </w:p>
    <w:p w:rsidR="001B0353" w:rsidRDefault="001B0353" w:rsidP="001B0353">
      <w:pPr>
        <w:ind w:firstLine="700"/>
        <w:jc w:val="both"/>
        <w:rPr>
          <w:sz w:val="24"/>
        </w:rPr>
      </w:pPr>
      <w:r w:rsidRPr="0042496E">
        <w:rPr>
          <w:sz w:val="26"/>
          <w:szCs w:val="26"/>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r w:rsidRPr="0020137E">
        <w:rPr>
          <w:sz w:val="24"/>
        </w:rPr>
        <w:t>.</w:t>
      </w:r>
    </w:p>
    <w:p w:rsidR="001B0353" w:rsidRPr="0042496E" w:rsidRDefault="001B0353" w:rsidP="001B0353">
      <w:pPr>
        <w:ind w:firstLine="700"/>
        <w:jc w:val="both"/>
        <w:rPr>
          <w:szCs w:val="28"/>
        </w:rPr>
      </w:pPr>
    </w:p>
    <w:p w:rsidR="001B0353" w:rsidRPr="0042496E" w:rsidRDefault="001B0353" w:rsidP="001B0353">
      <w:pPr>
        <w:widowControl w:val="0"/>
        <w:autoSpaceDE w:val="0"/>
        <w:autoSpaceDN w:val="0"/>
        <w:adjustRightInd w:val="0"/>
        <w:outlineLvl w:val="2"/>
        <w:rPr>
          <w:b/>
          <w:szCs w:val="28"/>
        </w:rPr>
      </w:pPr>
      <w:r w:rsidRPr="0042496E">
        <w:rPr>
          <w:b/>
          <w:szCs w:val="28"/>
        </w:rPr>
        <w:t>3. Целевые индикаторы (показатели) подпрограммы</w:t>
      </w:r>
    </w:p>
    <w:p w:rsidR="001B0353" w:rsidRDefault="001B0353" w:rsidP="001B0353">
      <w:pPr>
        <w:widowControl w:val="0"/>
        <w:autoSpaceDE w:val="0"/>
        <w:autoSpaceDN w:val="0"/>
        <w:adjustRightInd w:val="0"/>
        <w:ind w:firstLine="540"/>
        <w:jc w:val="both"/>
        <w:rPr>
          <w:sz w:val="24"/>
          <w:szCs w:val="28"/>
        </w:rPr>
      </w:pPr>
    </w:p>
    <w:p w:rsidR="001B0353" w:rsidRPr="0042496E" w:rsidRDefault="001B0353" w:rsidP="001B0353">
      <w:pPr>
        <w:widowControl w:val="0"/>
        <w:autoSpaceDE w:val="0"/>
        <w:autoSpaceDN w:val="0"/>
        <w:adjustRightInd w:val="0"/>
        <w:ind w:firstLine="540"/>
        <w:jc w:val="both"/>
        <w:rPr>
          <w:sz w:val="26"/>
          <w:szCs w:val="26"/>
        </w:rPr>
      </w:pPr>
      <w:r w:rsidRPr="0042496E">
        <w:rPr>
          <w:sz w:val="26"/>
          <w:szCs w:val="26"/>
        </w:rPr>
        <w:t>Реализация подпрограммы предполагает получение следующих результатов - сохранить количество маршрутов и рейсов по перевозкам пассажиров по Комсомольскому муниципальному району.</w:t>
      </w:r>
    </w:p>
    <w:p w:rsidR="001B0353" w:rsidRDefault="001B0353" w:rsidP="001B0353">
      <w:pPr>
        <w:widowControl w:val="0"/>
        <w:autoSpaceDE w:val="0"/>
        <w:autoSpaceDN w:val="0"/>
        <w:adjustRightInd w:val="0"/>
        <w:ind w:firstLine="540"/>
        <w:rPr>
          <w:b/>
          <w:sz w:val="24"/>
          <w:szCs w:val="28"/>
        </w:rPr>
      </w:pPr>
    </w:p>
    <w:p w:rsidR="001B0353" w:rsidRPr="0042496E" w:rsidRDefault="001B0353" w:rsidP="001B0353">
      <w:pPr>
        <w:widowControl w:val="0"/>
        <w:autoSpaceDE w:val="0"/>
        <w:autoSpaceDN w:val="0"/>
        <w:adjustRightInd w:val="0"/>
        <w:ind w:firstLine="540"/>
        <w:rPr>
          <w:b/>
          <w:szCs w:val="28"/>
        </w:rPr>
      </w:pPr>
      <w:r w:rsidRPr="0042496E">
        <w:rPr>
          <w:b/>
          <w:szCs w:val="28"/>
        </w:rPr>
        <w:t>Перечень целевых индикаторов (показателей) подпрограммы</w:t>
      </w:r>
    </w:p>
    <w:p w:rsidR="001B0353" w:rsidRDefault="001B0353" w:rsidP="001B0353">
      <w:pPr>
        <w:widowControl w:val="0"/>
        <w:autoSpaceDE w:val="0"/>
        <w:autoSpaceDN w:val="0"/>
        <w:adjustRightInd w:val="0"/>
        <w:ind w:firstLine="540"/>
        <w:jc w:val="right"/>
        <w:rPr>
          <w:b/>
        </w:rPr>
      </w:pPr>
    </w:p>
    <w:p w:rsidR="001B0353" w:rsidRDefault="001B0353" w:rsidP="001B0353">
      <w:pPr>
        <w:widowControl w:val="0"/>
        <w:autoSpaceDE w:val="0"/>
        <w:autoSpaceDN w:val="0"/>
        <w:adjustRightInd w:val="0"/>
        <w:ind w:firstLine="540"/>
        <w:jc w:val="right"/>
        <w:rPr>
          <w:b/>
        </w:rPr>
      </w:pPr>
      <w:r w:rsidRPr="00734915">
        <w:rPr>
          <w:b/>
        </w:rPr>
        <w:t>Таблица 1</w:t>
      </w:r>
    </w:p>
    <w:p w:rsidR="001B0353" w:rsidRPr="00734915" w:rsidRDefault="001B0353" w:rsidP="001B0353">
      <w:pPr>
        <w:widowControl w:val="0"/>
        <w:autoSpaceDE w:val="0"/>
        <w:autoSpaceDN w:val="0"/>
        <w:adjustRightInd w:val="0"/>
        <w:ind w:firstLine="540"/>
        <w:jc w:val="right"/>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2873"/>
        <w:gridCol w:w="783"/>
        <w:gridCol w:w="978"/>
        <w:gridCol w:w="1174"/>
        <w:gridCol w:w="1330"/>
        <w:gridCol w:w="1389"/>
      </w:tblGrid>
      <w:tr w:rsidR="001B0353" w:rsidRPr="006F35EA" w:rsidTr="001B0353">
        <w:trPr>
          <w:trHeight w:val="659"/>
        </w:trPr>
        <w:tc>
          <w:tcPr>
            <w:tcW w:w="766" w:type="dxa"/>
            <w:vMerge w:val="restart"/>
          </w:tcPr>
          <w:p w:rsidR="001B0353" w:rsidRPr="0042496E" w:rsidRDefault="001B0353" w:rsidP="001B0353">
            <w:pPr>
              <w:rPr>
                <w:sz w:val="24"/>
                <w:szCs w:val="24"/>
              </w:rPr>
            </w:pPr>
          </w:p>
          <w:p w:rsidR="001B0353" w:rsidRPr="0042496E" w:rsidRDefault="001B0353" w:rsidP="001B0353">
            <w:pPr>
              <w:rPr>
                <w:sz w:val="24"/>
                <w:szCs w:val="24"/>
              </w:rPr>
            </w:pPr>
            <w:r w:rsidRPr="0042496E">
              <w:rPr>
                <w:sz w:val="24"/>
                <w:szCs w:val="24"/>
              </w:rPr>
              <w:t>№</w:t>
            </w:r>
          </w:p>
        </w:tc>
        <w:tc>
          <w:tcPr>
            <w:tcW w:w="2873" w:type="dxa"/>
            <w:vMerge w:val="restart"/>
          </w:tcPr>
          <w:p w:rsidR="001B0353" w:rsidRPr="0042496E" w:rsidRDefault="001B0353" w:rsidP="001B0353">
            <w:pPr>
              <w:rPr>
                <w:sz w:val="24"/>
                <w:szCs w:val="24"/>
              </w:rPr>
            </w:pPr>
            <w:r w:rsidRPr="0042496E">
              <w:rPr>
                <w:sz w:val="24"/>
                <w:szCs w:val="24"/>
              </w:rPr>
              <w:t>Задачи и показатели результативности</w:t>
            </w:r>
          </w:p>
        </w:tc>
        <w:tc>
          <w:tcPr>
            <w:tcW w:w="783" w:type="dxa"/>
            <w:vMerge w:val="restart"/>
          </w:tcPr>
          <w:p w:rsidR="001B0353" w:rsidRPr="0042496E" w:rsidRDefault="001B0353" w:rsidP="001B0353">
            <w:pPr>
              <w:rPr>
                <w:sz w:val="24"/>
                <w:szCs w:val="24"/>
              </w:rPr>
            </w:pPr>
            <w:r w:rsidRPr="0042496E">
              <w:rPr>
                <w:sz w:val="24"/>
                <w:szCs w:val="24"/>
              </w:rPr>
              <w:t>Ед. изм.</w:t>
            </w:r>
          </w:p>
        </w:tc>
        <w:tc>
          <w:tcPr>
            <w:tcW w:w="4871" w:type="dxa"/>
            <w:gridSpan w:val="4"/>
          </w:tcPr>
          <w:p w:rsidR="001B0353" w:rsidRPr="0042496E" w:rsidRDefault="001B0353" w:rsidP="001B0353">
            <w:pPr>
              <w:rPr>
                <w:sz w:val="24"/>
                <w:szCs w:val="24"/>
              </w:rPr>
            </w:pPr>
            <w:r w:rsidRPr="0042496E">
              <w:rPr>
                <w:sz w:val="24"/>
                <w:szCs w:val="24"/>
              </w:rPr>
              <w:t>Значения целевых индикаторов (показателей)</w:t>
            </w:r>
          </w:p>
        </w:tc>
      </w:tr>
      <w:tr w:rsidR="001B0353" w:rsidRPr="006F35EA" w:rsidTr="001B0353">
        <w:trPr>
          <w:trHeight w:val="445"/>
        </w:trPr>
        <w:tc>
          <w:tcPr>
            <w:tcW w:w="766" w:type="dxa"/>
            <w:vMerge/>
          </w:tcPr>
          <w:p w:rsidR="001B0353" w:rsidRPr="0042496E" w:rsidRDefault="001B0353" w:rsidP="001B0353">
            <w:pPr>
              <w:jc w:val="both"/>
              <w:rPr>
                <w:sz w:val="24"/>
                <w:szCs w:val="24"/>
              </w:rPr>
            </w:pPr>
          </w:p>
        </w:tc>
        <w:tc>
          <w:tcPr>
            <w:tcW w:w="2873" w:type="dxa"/>
            <w:vMerge/>
          </w:tcPr>
          <w:p w:rsidR="001B0353" w:rsidRPr="0042496E" w:rsidRDefault="001B0353" w:rsidP="001B0353">
            <w:pPr>
              <w:jc w:val="both"/>
              <w:rPr>
                <w:sz w:val="24"/>
                <w:szCs w:val="24"/>
              </w:rPr>
            </w:pPr>
          </w:p>
        </w:tc>
        <w:tc>
          <w:tcPr>
            <w:tcW w:w="783" w:type="dxa"/>
            <w:vMerge/>
          </w:tcPr>
          <w:p w:rsidR="001B0353" w:rsidRPr="0042496E" w:rsidRDefault="001B0353" w:rsidP="001B0353">
            <w:pPr>
              <w:jc w:val="both"/>
              <w:rPr>
                <w:sz w:val="24"/>
                <w:szCs w:val="24"/>
              </w:rPr>
            </w:pPr>
          </w:p>
        </w:tc>
        <w:tc>
          <w:tcPr>
            <w:tcW w:w="978" w:type="dxa"/>
          </w:tcPr>
          <w:p w:rsidR="001B0353" w:rsidRPr="0042496E" w:rsidRDefault="001B0353" w:rsidP="001B0353">
            <w:pPr>
              <w:rPr>
                <w:sz w:val="24"/>
                <w:szCs w:val="24"/>
              </w:rPr>
            </w:pPr>
            <w:r w:rsidRPr="0042496E">
              <w:rPr>
                <w:sz w:val="24"/>
                <w:szCs w:val="24"/>
              </w:rPr>
              <w:t>2019</w:t>
            </w:r>
            <w:r>
              <w:rPr>
                <w:sz w:val="24"/>
                <w:szCs w:val="24"/>
              </w:rPr>
              <w:t xml:space="preserve"> </w:t>
            </w:r>
            <w:r w:rsidRPr="0042496E">
              <w:rPr>
                <w:sz w:val="24"/>
                <w:szCs w:val="24"/>
              </w:rPr>
              <w:t>г</w:t>
            </w:r>
          </w:p>
        </w:tc>
        <w:tc>
          <w:tcPr>
            <w:tcW w:w="1174" w:type="dxa"/>
          </w:tcPr>
          <w:p w:rsidR="001B0353" w:rsidRPr="0042496E" w:rsidRDefault="001B0353" w:rsidP="001B0353">
            <w:pPr>
              <w:rPr>
                <w:sz w:val="24"/>
                <w:szCs w:val="24"/>
              </w:rPr>
            </w:pPr>
            <w:r>
              <w:rPr>
                <w:sz w:val="24"/>
                <w:szCs w:val="24"/>
              </w:rPr>
              <w:t>2020 г.</w:t>
            </w:r>
          </w:p>
        </w:tc>
        <w:tc>
          <w:tcPr>
            <w:tcW w:w="1330" w:type="dxa"/>
          </w:tcPr>
          <w:p w:rsidR="001B0353" w:rsidRPr="0042496E" w:rsidRDefault="001B0353" w:rsidP="001B0353">
            <w:pPr>
              <w:rPr>
                <w:sz w:val="24"/>
                <w:szCs w:val="24"/>
              </w:rPr>
            </w:pPr>
            <w:r>
              <w:rPr>
                <w:sz w:val="24"/>
                <w:szCs w:val="24"/>
              </w:rPr>
              <w:t>2021 г.</w:t>
            </w:r>
          </w:p>
        </w:tc>
        <w:tc>
          <w:tcPr>
            <w:tcW w:w="1389" w:type="dxa"/>
          </w:tcPr>
          <w:p w:rsidR="001B0353" w:rsidRPr="0042496E" w:rsidRDefault="001B0353" w:rsidP="001B0353">
            <w:pPr>
              <w:rPr>
                <w:sz w:val="24"/>
                <w:szCs w:val="24"/>
              </w:rPr>
            </w:pPr>
            <w:r>
              <w:rPr>
                <w:sz w:val="24"/>
                <w:szCs w:val="24"/>
              </w:rPr>
              <w:t>2022 г.</w:t>
            </w:r>
          </w:p>
        </w:tc>
      </w:tr>
      <w:tr w:rsidR="001B0353" w:rsidRPr="006F35EA" w:rsidTr="001B0353">
        <w:trPr>
          <w:trHeight w:val="639"/>
        </w:trPr>
        <w:tc>
          <w:tcPr>
            <w:tcW w:w="766" w:type="dxa"/>
          </w:tcPr>
          <w:p w:rsidR="001B0353" w:rsidRPr="0042496E" w:rsidRDefault="001B0353" w:rsidP="001B0353">
            <w:pPr>
              <w:jc w:val="both"/>
              <w:rPr>
                <w:sz w:val="24"/>
                <w:szCs w:val="24"/>
              </w:rPr>
            </w:pPr>
            <w:r w:rsidRPr="0042496E">
              <w:rPr>
                <w:sz w:val="24"/>
                <w:szCs w:val="24"/>
              </w:rPr>
              <w:t>1.1</w:t>
            </w:r>
          </w:p>
        </w:tc>
        <w:tc>
          <w:tcPr>
            <w:tcW w:w="2873" w:type="dxa"/>
          </w:tcPr>
          <w:p w:rsidR="001B0353" w:rsidRPr="0042496E" w:rsidRDefault="001B0353" w:rsidP="001B0353">
            <w:pPr>
              <w:jc w:val="both"/>
              <w:rPr>
                <w:sz w:val="24"/>
                <w:szCs w:val="24"/>
              </w:rPr>
            </w:pPr>
            <w:r w:rsidRPr="0042496E">
              <w:rPr>
                <w:sz w:val="24"/>
                <w:szCs w:val="24"/>
              </w:rPr>
              <w:t xml:space="preserve">Регулярные маршруты </w:t>
            </w:r>
          </w:p>
        </w:tc>
        <w:tc>
          <w:tcPr>
            <w:tcW w:w="783" w:type="dxa"/>
          </w:tcPr>
          <w:p w:rsidR="001B0353" w:rsidRPr="0042496E" w:rsidRDefault="001B0353" w:rsidP="001B0353">
            <w:pPr>
              <w:rPr>
                <w:sz w:val="24"/>
                <w:szCs w:val="24"/>
              </w:rPr>
            </w:pPr>
            <w:r w:rsidRPr="0042496E">
              <w:rPr>
                <w:sz w:val="24"/>
                <w:szCs w:val="24"/>
              </w:rPr>
              <w:t>к-во шт</w:t>
            </w:r>
          </w:p>
        </w:tc>
        <w:tc>
          <w:tcPr>
            <w:tcW w:w="978" w:type="dxa"/>
          </w:tcPr>
          <w:p w:rsidR="001B0353" w:rsidRPr="009F0BF1" w:rsidRDefault="001B0353" w:rsidP="001B0353">
            <w:pPr>
              <w:rPr>
                <w:sz w:val="24"/>
              </w:rPr>
            </w:pPr>
            <w:r w:rsidRPr="009F0BF1">
              <w:rPr>
                <w:sz w:val="24"/>
              </w:rPr>
              <w:t>7</w:t>
            </w:r>
          </w:p>
        </w:tc>
        <w:tc>
          <w:tcPr>
            <w:tcW w:w="1174" w:type="dxa"/>
          </w:tcPr>
          <w:p w:rsidR="001B0353" w:rsidRPr="009F0BF1" w:rsidRDefault="001B0353" w:rsidP="001B0353">
            <w:pPr>
              <w:rPr>
                <w:sz w:val="24"/>
                <w:szCs w:val="24"/>
              </w:rPr>
            </w:pPr>
            <w:r w:rsidRPr="009F0BF1">
              <w:rPr>
                <w:sz w:val="24"/>
                <w:szCs w:val="24"/>
              </w:rPr>
              <w:t>7</w:t>
            </w:r>
          </w:p>
        </w:tc>
        <w:tc>
          <w:tcPr>
            <w:tcW w:w="1330" w:type="dxa"/>
          </w:tcPr>
          <w:p w:rsidR="001B0353" w:rsidRPr="009F0BF1" w:rsidRDefault="001B0353" w:rsidP="001B0353">
            <w:pPr>
              <w:rPr>
                <w:sz w:val="24"/>
                <w:szCs w:val="24"/>
              </w:rPr>
            </w:pPr>
            <w:r w:rsidRPr="009F0BF1">
              <w:rPr>
                <w:sz w:val="24"/>
                <w:szCs w:val="24"/>
              </w:rPr>
              <w:t>7</w:t>
            </w:r>
          </w:p>
        </w:tc>
        <w:tc>
          <w:tcPr>
            <w:tcW w:w="1389" w:type="dxa"/>
          </w:tcPr>
          <w:p w:rsidR="001B0353" w:rsidRPr="009F0BF1" w:rsidRDefault="001B0353" w:rsidP="001B0353">
            <w:pPr>
              <w:rPr>
                <w:sz w:val="24"/>
                <w:szCs w:val="24"/>
              </w:rPr>
            </w:pPr>
            <w:r w:rsidRPr="009F0BF1">
              <w:rPr>
                <w:sz w:val="24"/>
                <w:szCs w:val="24"/>
              </w:rPr>
              <w:t>7</w:t>
            </w:r>
          </w:p>
        </w:tc>
      </w:tr>
      <w:tr w:rsidR="001B0353" w:rsidRPr="006F35EA" w:rsidTr="001B0353">
        <w:trPr>
          <w:trHeight w:val="677"/>
        </w:trPr>
        <w:tc>
          <w:tcPr>
            <w:tcW w:w="766" w:type="dxa"/>
          </w:tcPr>
          <w:p w:rsidR="001B0353" w:rsidRPr="0042496E" w:rsidRDefault="001B0353" w:rsidP="001B0353">
            <w:pPr>
              <w:jc w:val="both"/>
              <w:rPr>
                <w:sz w:val="24"/>
                <w:szCs w:val="24"/>
              </w:rPr>
            </w:pPr>
            <w:r w:rsidRPr="0042496E">
              <w:rPr>
                <w:sz w:val="24"/>
                <w:szCs w:val="24"/>
              </w:rPr>
              <w:t>1.2</w:t>
            </w:r>
          </w:p>
        </w:tc>
        <w:tc>
          <w:tcPr>
            <w:tcW w:w="2873" w:type="dxa"/>
          </w:tcPr>
          <w:p w:rsidR="001B0353" w:rsidRPr="0042496E" w:rsidRDefault="001B0353" w:rsidP="001B0353">
            <w:pPr>
              <w:jc w:val="both"/>
              <w:rPr>
                <w:sz w:val="24"/>
                <w:szCs w:val="24"/>
              </w:rPr>
            </w:pPr>
            <w:r w:rsidRPr="0042496E">
              <w:rPr>
                <w:sz w:val="24"/>
                <w:szCs w:val="24"/>
              </w:rPr>
              <w:t>Выполненные рейсы</w:t>
            </w:r>
          </w:p>
        </w:tc>
        <w:tc>
          <w:tcPr>
            <w:tcW w:w="783" w:type="dxa"/>
          </w:tcPr>
          <w:p w:rsidR="001B0353" w:rsidRPr="0042496E" w:rsidRDefault="001B0353" w:rsidP="001B0353">
            <w:pPr>
              <w:rPr>
                <w:sz w:val="24"/>
                <w:szCs w:val="24"/>
              </w:rPr>
            </w:pPr>
            <w:r w:rsidRPr="0042496E">
              <w:rPr>
                <w:sz w:val="24"/>
                <w:szCs w:val="24"/>
              </w:rPr>
              <w:t>к-во шт</w:t>
            </w:r>
          </w:p>
        </w:tc>
        <w:tc>
          <w:tcPr>
            <w:tcW w:w="978" w:type="dxa"/>
          </w:tcPr>
          <w:p w:rsidR="001B0353" w:rsidRPr="009F0BF1" w:rsidRDefault="001B0353" w:rsidP="001B0353">
            <w:pPr>
              <w:rPr>
                <w:sz w:val="24"/>
              </w:rPr>
            </w:pPr>
            <w:r w:rsidRPr="009F0BF1">
              <w:rPr>
                <w:sz w:val="24"/>
              </w:rPr>
              <w:t>3380</w:t>
            </w:r>
          </w:p>
        </w:tc>
        <w:tc>
          <w:tcPr>
            <w:tcW w:w="1174" w:type="dxa"/>
          </w:tcPr>
          <w:p w:rsidR="001B0353" w:rsidRPr="009F0BF1" w:rsidRDefault="001B0353" w:rsidP="001B0353">
            <w:pPr>
              <w:rPr>
                <w:sz w:val="24"/>
                <w:szCs w:val="24"/>
              </w:rPr>
            </w:pPr>
            <w:r w:rsidRPr="009F0BF1">
              <w:rPr>
                <w:sz w:val="24"/>
                <w:szCs w:val="24"/>
              </w:rPr>
              <w:t>3380</w:t>
            </w:r>
          </w:p>
        </w:tc>
        <w:tc>
          <w:tcPr>
            <w:tcW w:w="1330" w:type="dxa"/>
          </w:tcPr>
          <w:p w:rsidR="001B0353" w:rsidRPr="009F0BF1" w:rsidRDefault="001B0353" w:rsidP="001B0353">
            <w:pPr>
              <w:rPr>
                <w:sz w:val="24"/>
                <w:szCs w:val="24"/>
              </w:rPr>
            </w:pPr>
            <w:r w:rsidRPr="009F0BF1">
              <w:rPr>
                <w:sz w:val="24"/>
                <w:szCs w:val="24"/>
              </w:rPr>
              <w:t>3380</w:t>
            </w:r>
          </w:p>
        </w:tc>
        <w:tc>
          <w:tcPr>
            <w:tcW w:w="1389" w:type="dxa"/>
            <w:shd w:val="clear" w:color="auto" w:fill="auto"/>
          </w:tcPr>
          <w:p w:rsidR="001B0353" w:rsidRPr="009F0BF1" w:rsidRDefault="001B0353" w:rsidP="001B0353">
            <w:pPr>
              <w:rPr>
                <w:sz w:val="24"/>
                <w:szCs w:val="24"/>
              </w:rPr>
            </w:pPr>
            <w:r w:rsidRPr="009F0BF1">
              <w:rPr>
                <w:sz w:val="24"/>
                <w:szCs w:val="24"/>
              </w:rPr>
              <w:t>3380</w:t>
            </w:r>
          </w:p>
        </w:tc>
      </w:tr>
      <w:tr w:rsidR="001B0353" w:rsidRPr="006F35EA" w:rsidTr="001B0353">
        <w:trPr>
          <w:trHeight w:val="428"/>
        </w:trPr>
        <w:tc>
          <w:tcPr>
            <w:tcW w:w="766" w:type="dxa"/>
          </w:tcPr>
          <w:p w:rsidR="001B0353" w:rsidRPr="0042496E" w:rsidRDefault="001B0353" w:rsidP="001B0353">
            <w:pPr>
              <w:jc w:val="both"/>
              <w:rPr>
                <w:sz w:val="24"/>
                <w:szCs w:val="24"/>
              </w:rPr>
            </w:pPr>
            <w:r w:rsidRPr="0042496E">
              <w:rPr>
                <w:sz w:val="24"/>
                <w:szCs w:val="24"/>
              </w:rPr>
              <w:t>1.3</w:t>
            </w:r>
          </w:p>
        </w:tc>
        <w:tc>
          <w:tcPr>
            <w:tcW w:w="2873" w:type="dxa"/>
          </w:tcPr>
          <w:p w:rsidR="001B0353" w:rsidRPr="0042496E" w:rsidRDefault="001B0353" w:rsidP="001B0353">
            <w:pPr>
              <w:rPr>
                <w:sz w:val="24"/>
                <w:szCs w:val="24"/>
              </w:rPr>
            </w:pPr>
            <w:r w:rsidRPr="0042496E">
              <w:rPr>
                <w:sz w:val="24"/>
                <w:szCs w:val="24"/>
              </w:rPr>
              <w:t>Пробег с пассажирами</w:t>
            </w:r>
          </w:p>
        </w:tc>
        <w:tc>
          <w:tcPr>
            <w:tcW w:w="783" w:type="dxa"/>
          </w:tcPr>
          <w:p w:rsidR="001B0353" w:rsidRPr="0042496E" w:rsidRDefault="001B0353" w:rsidP="001B0353">
            <w:pPr>
              <w:rPr>
                <w:sz w:val="24"/>
                <w:szCs w:val="24"/>
              </w:rPr>
            </w:pPr>
            <w:r w:rsidRPr="0042496E">
              <w:rPr>
                <w:sz w:val="24"/>
                <w:szCs w:val="24"/>
              </w:rPr>
              <w:t>км.</w:t>
            </w:r>
          </w:p>
        </w:tc>
        <w:tc>
          <w:tcPr>
            <w:tcW w:w="978" w:type="dxa"/>
          </w:tcPr>
          <w:p w:rsidR="001B0353" w:rsidRPr="009F0BF1" w:rsidRDefault="001B0353" w:rsidP="001B0353">
            <w:pPr>
              <w:rPr>
                <w:sz w:val="24"/>
              </w:rPr>
            </w:pPr>
            <w:r w:rsidRPr="009F0BF1">
              <w:rPr>
                <w:sz w:val="24"/>
              </w:rPr>
              <w:t>133900</w:t>
            </w:r>
          </w:p>
        </w:tc>
        <w:tc>
          <w:tcPr>
            <w:tcW w:w="1174" w:type="dxa"/>
          </w:tcPr>
          <w:p w:rsidR="001B0353" w:rsidRPr="009F0BF1" w:rsidRDefault="001B0353" w:rsidP="001B0353">
            <w:pPr>
              <w:rPr>
                <w:sz w:val="24"/>
                <w:szCs w:val="24"/>
              </w:rPr>
            </w:pPr>
            <w:r w:rsidRPr="009F0BF1">
              <w:rPr>
                <w:sz w:val="24"/>
                <w:szCs w:val="24"/>
              </w:rPr>
              <w:t>133900</w:t>
            </w:r>
          </w:p>
        </w:tc>
        <w:tc>
          <w:tcPr>
            <w:tcW w:w="1330" w:type="dxa"/>
          </w:tcPr>
          <w:p w:rsidR="001B0353" w:rsidRPr="009F0BF1" w:rsidRDefault="001B0353" w:rsidP="001B0353">
            <w:pPr>
              <w:rPr>
                <w:sz w:val="24"/>
                <w:szCs w:val="24"/>
              </w:rPr>
            </w:pPr>
            <w:r w:rsidRPr="009F0BF1">
              <w:rPr>
                <w:sz w:val="24"/>
                <w:szCs w:val="24"/>
              </w:rPr>
              <w:t>133900</w:t>
            </w:r>
          </w:p>
        </w:tc>
        <w:tc>
          <w:tcPr>
            <w:tcW w:w="1389" w:type="dxa"/>
            <w:shd w:val="clear" w:color="auto" w:fill="auto"/>
          </w:tcPr>
          <w:p w:rsidR="001B0353" w:rsidRPr="009F0BF1" w:rsidRDefault="001B0353" w:rsidP="001B0353">
            <w:pPr>
              <w:rPr>
                <w:sz w:val="24"/>
                <w:szCs w:val="24"/>
              </w:rPr>
            </w:pPr>
            <w:r w:rsidRPr="009F0BF1">
              <w:rPr>
                <w:sz w:val="24"/>
                <w:szCs w:val="24"/>
              </w:rPr>
              <w:t>133900</w:t>
            </w:r>
          </w:p>
        </w:tc>
      </w:tr>
      <w:tr w:rsidR="001B0353" w:rsidRPr="006F35EA" w:rsidTr="001B0353">
        <w:trPr>
          <w:trHeight w:val="570"/>
        </w:trPr>
        <w:tc>
          <w:tcPr>
            <w:tcW w:w="766" w:type="dxa"/>
          </w:tcPr>
          <w:p w:rsidR="001B0353" w:rsidRPr="0042496E" w:rsidRDefault="001B0353" w:rsidP="001B0353">
            <w:pPr>
              <w:jc w:val="both"/>
              <w:rPr>
                <w:sz w:val="24"/>
                <w:szCs w:val="24"/>
              </w:rPr>
            </w:pPr>
            <w:r w:rsidRPr="0042496E">
              <w:rPr>
                <w:sz w:val="24"/>
                <w:szCs w:val="24"/>
              </w:rPr>
              <w:t>1.4</w:t>
            </w:r>
          </w:p>
        </w:tc>
        <w:tc>
          <w:tcPr>
            <w:tcW w:w="2873" w:type="dxa"/>
          </w:tcPr>
          <w:p w:rsidR="001B0353" w:rsidRPr="0042496E" w:rsidRDefault="001B0353" w:rsidP="001B0353">
            <w:pPr>
              <w:jc w:val="both"/>
              <w:rPr>
                <w:sz w:val="24"/>
                <w:szCs w:val="24"/>
              </w:rPr>
            </w:pPr>
            <w:r w:rsidRPr="0042496E">
              <w:rPr>
                <w:sz w:val="24"/>
                <w:szCs w:val="24"/>
              </w:rPr>
              <w:t>Количество пассажиров</w:t>
            </w:r>
          </w:p>
        </w:tc>
        <w:tc>
          <w:tcPr>
            <w:tcW w:w="783" w:type="dxa"/>
          </w:tcPr>
          <w:p w:rsidR="001B0353" w:rsidRPr="0042496E" w:rsidRDefault="001B0353" w:rsidP="001B0353">
            <w:pPr>
              <w:rPr>
                <w:sz w:val="24"/>
                <w:szCs w:val="24"/>
              </w:rPr>
            </w:pPr>
            <w:r w:rsidRPr="0042496E">
              <w:rPr>
                <w:sz w:val="24"/>
                <w:szCs w:val="24"/>
              </w:rPr>
              <w:t>чел.</w:t>
            </w:r>
          </w:p>
        </w:tc>
        <w:tc>
          <w:tcPr>
            <w:tcW w:w="978" w:type="dxa"/>
          </w:tcPr>
          <w:p w:rsidR="001B0353" w:rsidRPr="009F0BF1" w:rsidRDefault="001B0353" w:rsidP="001B0353">
            <w:pPr>
              <w:rPr>
                <w:sz w:val="24"/>
                <w:szCs w:val="24"/>
              </w:rPr>
            </w:pPr>
            <w:r w:rsidRPr="009F0BF1">
              <w:rPr>
                <w:sz w:val="24"/>
                <w:szCs w:val="24"/>
              </w:rPr>
              <w:t>35000</w:t>
            </w:r>
          </w:p>
        </w:tc>
        <w:tc>
          <w:tcPr>
            <w:tcW w:w="1174" w:type="dxa"/>
          </w:tcPr>
          <w:p w:rsidR="001B0353" w:rsidRPr="009F0BF1" w:rsidRDefault="001B0353" w:rsidP="001B0353">
            <w:pPr>
              <w:rPr>
                <w:sz w:val="24"/>
                <w:szCs w:val="24"/>
              </w:rPr>
            </w:pPr>
            <w:r w:rsidRPr="009F0BF1">
              <w:rPr>
                <w:sz w:val="24"/>
                <w:szCs w:val="24"/>
              </w:rPr>
              <w:t>37254</w:t>
            </w:r>
          </w:p>
        </w:tc>
        <w:tc>
          <w:tcPr>
            <w:tcW w:w="1330" w:type="dxa"/>
          </w:tcPr>
          <w:p w:rsidR="001B0353" w:rsidRPr="009F0BF1" w:rsidRDefault="001B0353" w:rsidP="001B0353">
            <w:pPr>
              <w:rPr>
                <w:sz w:val="24"/>
                <w:szCs w:val="24"/>
              </w:rPr>
            </w:pPr>
            <w:r w:rsidRPr="009F0BF1">
              <w:rPr>
                <w:sz w:val="24"/>
                <w:szCs w:val="24"/>
              </w:rPr>
              <w:t>37254</w:t>
            </w:r>
          </w:p>
        </w:tc>
        <w:tc>
          <w:tcPr>
            <w:tcW w:w="1389" w:type="dxa"/>
            <w:shd w:val="clear" w:color="auto" w:fill="auto"/>
          </w:tcPr>
          <w:p w:rsidR="001B0353" w:rsidRPr="009F0BF1" w:rsidRDefault="001B0353" w:rsidP="001B0353">
            <w:pPr>
              <w:rPr>
                <w:sz w:val="24"/>
                <w:szCs w:val="24"/>
              </w:rPr>
            </w:pPr>
            <w:r w:rsidRPr="009F0BF1">
              <w:rPr>
                <w:sz w:val="24"/>
                <w:szCs w:val="24"/>
              </w:rPr>
              <w:t>37254</w:t>
            </w:r>
          </w:p>
        </w:tc>
      </w:tr>
    </w:tbl>
    <w:p w:rsidR="001B0353" w:rsidRDefault="001B0353" w:rsidP="001B0353">
      <w:pPr>
        <w:widowControl w:val="0"/>
        <w:autoSpaceDE w:val="0"/>
        <w:autoSpaceDN w:val="0"/>
        <w:adjustRightInd w:val="0"/>
        <w:rPr>
          <w:b/>
          <w:bCs/>
        </w:rPr>
      </w:pPr>
      <w:bookmarkStart w:id="7" w:name="Par1395"/>
      <w:bookmarkEnd w:id="7"/>
    </w:p>
    <w:p w:rsidR="001B0353" w:rsidRPr="00BD4EBD" w:rsidRDefault="001B0353" w:rsidP="001B0353">
      <w:pPr>
        <w:widowControl w:val="0"/>
        <w:autoSpaceDE w:val="0"/>
        <w:autoSpaceDN w:val="0"/>
        <w:adjustRightInd w:val="0"/>
        <w:rPr>
          <w:b/>
          <w:i/>
          <w:szCs w:val="28"/>
        </w:rPr>
      </w:pPr>
      <w:r w:rsidRPr="00241627">
        <w:rPr>
          <w:b/>
          <w:bCs/>
        </w:rPr>
        <w:t xml:space="preserve">4. </w:t>
      </w:r>
      <w:r w:rsidRPr="00BD4EBD">
        <w:rPr>
          <w:b/>
          <w:bCs/>
          <w:i/>
          <w:szCs w:val="28"/>
        </w:rPr>
        <w:t xml:space="preserve">Ресурсное обеспечение подпрограммы </w:t>
      </w:r>
      <w:r w:rsidRPr="00BD4EBD">
        <w:rPr>
          <w:b/>
          <w:i/>
          <w:szCs w:val="28"/>
        </w:rPr>
        <w:t>"Поддержка общественного транспорта Комсо</w:t>
      </w:r>
      <w:r>
        <w:rPr>
          <w:b/>
          <w:i/>
          <w:szCs w:val="28"/>
        </w:rPr>
        <w:t>мольского муниципального района»</w:t>
      </w:r>
    </w:p>
    <w:p w:rsidR="001B0353" w:rsidRDefault="001B0353" w:rsidP="001B0353">
      <w:pPr>
        <w:jc w:val="right"/>
        <w:rPr>
          <w:b/>
          <w:bCs/>
        </w:rPr>
      </w:pPr>
      <w:r>
        <w:rPr>
          <w:b/>
          <w:bCs/>
        </w:rPr>
        <w:t>Таблица 2</w:t>
      </w:r>
    </w:p>
    <w:p w:rsidR="001B0353" w:rsidRDefault="001B0353" w:rsidP="001B0353">
      <w:pPr>
        <w:jc w:val="right"/>
        <w:rPr>
          <w:b/>
          <w:bCs/>
        </w:rPr>
      </w:pPr>
    </w:p>
    <w:p w:rsidR="001B0353" w:rsidRPr="008E42BC" w:rsidRDefault="001B0353" w:rsidP="001B0353">
      <w:pPr>
        <w:jc w:val="right"/>
        <w:rPr>
          <w:b/>
          <w:bCs/>
        </w:rPr>
      </w:pPr>
      <w:r w:rsidRPr="0020137E">
        <w:rPr>
          <w:sz w:val="22"/>
        </w:rPr>
        <w:t>рублей</w:t>
      </w:r>
    </w:p>
    <w:tbl>
      <w:tblPr>
        <w:tblW w:w="1033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1977"/>
        <w:gridCol w:w="1344"/>
        <w:gridCol w:w="1291"/>
        <w:gridCol w:w="1318"/>
        <w:gridCol w:w="1317"/>
        <w:gridCol w:w="1238"/>
        <w:gridCol w:w="1187"/>
      </w:tblGrid>
      <w:tr w:rsidR="001B0353" w:rsidRPr="00F54836" w:rsidTr="001B0353">
        <w:trPr>
          <w:trHeight w:val="252"/>
        </w:trPr>
        <w:tc>
          <w:tcPr>
            <w:tcW w:w="659" w:type="dxa"/>
            <w:vMerge w:val="restart"/>
          </w:tcPr>
          <w:p w:rsidR="001B0353" w:rsidRPr="00F54836" w:rsidRDefault="001B0353" w:rsidP="001B0353">
            <w:pPr>
              <w:rPr>
                <w:bCs/>
                <w:sz w:val="22"/>
                <w:szCs w:val="24"/>
              </w:rPr>
            </w:pPr>
            <w:r w:rsidRPr="00F54836">
              <w:rPr>
                <w:bCs/>
                <w:sz w:val="22"/>
                <w:szCs w:val="24"/>
              </w:rPr>
              <w:t>№</w:t>
            </w:r>
          </w:p>
          <w:p w:rsidR="001B0353" w:rsidRPr="00F54836" w:rsidRDefault="001B0353" w:rsidP="001B0353">
            <w:pPr>
              <w:rPr>
                <w:bCs/>
                <w:sz w:val="22"/>
                <w:szCs w:val="24"/>
              </w:rPr>
            </w:pPr>
            <w:r w:rsidRPr="00F54836">
              <w:rPr>
                <w:bCs/>
                <w:sz w:val="22"/>
                <w:szCs w:val="24"/>
              </w:rPr>
              <w:t>п\п</w:t>
            </w:r>
          </w:p>
        </w:tc>
        <w:tc>
          <w:tcPr>
            <w:tcW w:w="1977" w:type="dxa"/>
            <w:vMerge w:val="restart"/>
          </w:tcPr>
          <w:p w:rsidR="001B0353" w:rsidRPr="00F54836" w:rsidRDefault="001B0353" w:rsidP="001B0353">
            <w:pPr>
              <w:rPr>
                <w:bCs/>
                <w:sz w:val="22"/>
                <w:szCs w:val="24"/>
              </w:rPr>
            </w:pPr>
            <w:r w:rsidRPr="00F54836">
              <w:rPr>
                <w:bCs/>
                <w:sz w:val="22"/>
                <w:szCs w:val="24"/>
              </w:rPr>
              <w:t>Наименование мероприятия</w:t>
            </w:r>
          </w:p>
        </w:tc>
        <w:tc>
          <w:tcPr>
            <w:tcW w:w="1344" w:type="dxa"/>
            <w:vMerge w:val="restart"/>
          </w:tcPr>
          <w:p w:rsidR="001B0353" w:rsidRPr="00F54836" w:rsidRDefault="001B0353" w:rsidP="001B0353">
            <w:pPr>
              <w:rPr>
                <w:bCs/>
                <w:sz w:val="22"/>
                <w:szCs w:val="24"/>
              </w:rPr>
            </w:pPr>
            <w:r w:rsidRPr="00F54836">
              <w:rPr>
                <w:bCs/>
                <w:sz w:val="22"/>
                <w:szCs w:val="24"/>
              </w:rPr>
              <w:t>Исполнитель</w:t>
            </w:r>
          </w:p>
        </w:tc>
        <w:tc>
          <w:tcPr>
            <w:tcW w:w="1291" w:type="dxa"/>
            <w:vMerge w:val="restart"/>
          </w:tcPr>
          <w:p w:rsidR="001B0353" w:rsidRPr="00F54836" w:rsidRDefault="001B0353" w:rsidP="001B0353">
            <w:pPr>
              <w:rPr>
                <w:bCs/>
                <w:sz w:val="22"/>
                <w:szCs w:val="24"/>
              </w:rPr>
            </w:pPr>
            <w:r w:rsidRPr="00F54836">
              <w:rPr>
                <w:bCs/>
                <w:sz w:val="22"/>
                <w:szCs w:val="24"/>
              </w:rPr>
              <w:t>Всего</w:t>
            </w:r>
          </w:p>
        </w:tc>
        <w:tc>
          <w:tcPr>
            <w:tcW w:w="5060" w:type="dxa"/>
            <w:gridSpan w:val="4"/>
          </w:tcPr>
          <w:p w:rsidR="001B0353" w:rsidRPr="00F54836" w:rsidRDefault="001B0353" w:rsidP="001B0353">
            <w:pPr>
              <w:rPr>
                <w:bCs/>
                <w:sz w:val="22"/>
                <w:szCs w:val="24"/>
              </w:rPr>
            </w:pPr>
            <w:r w:rsidRPr="00F54836">
              <w:rPr>
                <w:bCs/>
                <w:sz w:val="22"/>
                <w:szCs w:val="24"/>
              </w:rPr>
              <w:t>В том числе по годам</w:t>
            </w:r>
          </w:p>
        </w:tc>
      </w:tr>
      <w:tr w:rsidR="001B0353" w:rsidRPr="00F54836" w:rsidTr="001B0353">
        <w:trPr>
          <w:trHeight w:val="264"/>
        </w:trPr>
        <w:tc>
          <w:tcPr>
            <w:tcW w:w="659" w:type="dxa"/>
            <w:vMerge/>
          </w:tcPr>
          <w:p w:rsidR="001B0353" w:rsidRPr="00F54836" w:rsidRDefault="001B0353" w:rsidP="001B0353">
            <w:pPr>
              <w:rPr>
                <w:bCs/>
                <w:sz w:val="22"/>
                <w:szCs w:val="24"/>
              </w:rPr>
            </w:pPr>
          </w:p>
        </w:tc>
        <w:tc>
          <w:tcPr>
            <w:tcW w:w="1977" w:type="dxa"/>
            <w:vMerge/>
          </w:tcPr>
          <w:p w:rsidR="001B0353" w:rsidRPr="00F54836" w:rsidRDefault="001B0353" w:rsidP="001B0353">
            <w:pPr>
              <w:rPr>
                <w:bCs/>
                <w:sz w:val="22"/>
                <w:szCs w:val="24"/>
              </w:rPr>
            </w:pPr>
          </w:p>
        </w:tc>
        <w:tc>
          <w:tcPr>
            <w:tcW w:w="1344" w:type="dxa"/>
            <w:vMerge/>
          </w:tcPr>
          <w:p w:rsidR="001B0353" w:rsidRPr="00F54836" w:rsidRDefault="001B0353" w:rsidP="001B0353">
            <w:pPr>
              <w:rPr>
                <w:bCs/>
                <w:sz w:val="22"/>
                <w:szCs w:val="24"/>
              </w:rPr>
            </w:pPr>
          </w:p>
        </w:tc>
        <w:tc>
          <w:tcPr>
            <w:tcW w:w="1291" w:type="dxa"/>
            <w:vMerge/>
          </w:tcPr>
          <w:p w:rsidR="001B0353" w:rsidRPr="00F54836" w:rsidRDefault="001B0353" w:rsidP="001B0353">
            <w:pPr>
              <w:rPr>
                <w:bCs/>
                <w:sz w:val="22"/>
                <w:szCs w:val="24"/>
              </w:rPr>
            </w:pPr>
          </w:p>
        </w:tc>
        <w:tc>
          <w:tcPr>
            <w:tcW w:w="1318" w:type="dxa"/>
          </w:tcPr>
          <w:p w:rsidR="001B0353" w:rsidRPr="00F54836" w:rsidRDefault="001B0353" w:rsidP="001B0353">
            <w:pPr>
              <w:rPr>
                <w:bCs/>
                <w:sz w:val="22"/>
                <w:szCs w:val="24"/>
              </w:rPr>
            </w:pPr>
            <w:r w:rsidRPr="00F54836">
              <w:rPr>
                <w:bCs/>
                <w:sz w:val="22"/>
                <w:szCs w:val="24"/>
              </w:rPr>
              <w:t>2019 год</w:t>
            </w:r>
          </w:p>
        </w:tc>
        <w:tc>
          <w:tcPr>
            <w:tcW w:w="1317" w:type="dxa"/>
          </w:tcPr>
          <w:p w:rsidR="001B0353" w:rsidRPr="00F54836" w:rsidRDefault="001B0353" w:rsidP="001B0353">
            <w:pPr>
              <w:rPr>
                <w:bCs/>
                <w:sz w:val="22"/>
                <w:szCs w:val="24"/>
              </w:rPr>
            </w:pPr>
            <w:r w:rsidRPr="00F54836">
              <w:rPr>
                <w:bCs/>
                <w:sz w:val="22"/>
                <w:szCs w:val="24"/>
              </w:rPr>
              <w:t>2020</w:t>
            </w:r>
          </w:p>
        </w:tc>
        <w:tc>
          <w:tcPr>
            <w:tcW w:w="1238" w:type="dxa"/>
          </w:tcPr>
          <w:p w:rsidR="001B0353" w:rsidRPr="00F54836" w:rsidRDefault="001B0353" w:rsidP="001B0353">
            <w:pPr>
              <w:rPr>
                <w:bCs/>
                <w:sz w:val="22"/>
                <w:szCs w:val="24"/>
              </w:rPr>
            </w:pPr>
            <w:r w:rsidRPr="00F54836">
              <w:rPr>
                <w:bCs/>
                <w:sz w:val="22"/>
                <w:szCs w:val="24"/>
              </w:rPr>
              <w:t>2021</w:t>
            </w:r>
          </w:p>
        </w:tc>
        <w:tc>
          <w:tcPr>
            <w:tcW w:w="1186" w:type="dxa"/>
          </w:tcPr>
          <w:p w:rsidR="001B0353" w:rsidRPr="00F54836" w:rsidRDefault="001B0353" w:rsidP="001B0353">
            <w:pPr>
              <w:rPr>
                <w:bCs/>
                <w:sz w:val="22"/>
                <w:szCs w:val="24"/>
              </w:rPr>
            </w:pPr>
            <w:r w:rsidRPr="00F54836">
              <w:rPr>
                <w:bCs/>
                <w:sz w:val="22"/>
                <w:szCs w:val="24"/>
              </w:rPr>
              <w:t>2022</w:t>
            </w:r>
          </w:p>
        </w:tc>
      </w:tr>
      <w:tr w:rsidR="001B0353" w:rsidRPr="00F54836" w:rsidTr="001B0353">
        <w:trPr>
          <w:trHeight w:val="3295"/>
        </w:trPr>
        <w:tc>
          <w:tcPr>
            <w:tcW w:w="659" w:type="dxa"/>
          </w:tcPr>
          <w:p w:rsidR="001B0353" w:rsidRPr="00F54836" w:rsidRDefault="001B0353" w:rsidP="001B0353">
            <w:pPr>
              <w:rPr>
                <w:bCs/>
                <w:sz w:val="22"/>
                <w:szCs w:val="24"/>
              </w:rPr>
            </w:pPr>
            <w:r w:rsidRPr="00F54836">
              <w:rPr>
                <w:bCs/>
                <w:sz w:val="22"/>
                <w:szCs w:val="24"/>
              </w:rPr>
              <w:t>1</w:t>
            </w:r>
          </w:p>
        </w:tc>
        <w:tc>
          <w:tcPr>
            <w:tcW w:w="1977" w:type="dxa"/>
          </w:tcPr>
          <w:p w:rsidR="001B0353" w:rsidRPr="00F54836" w:rsidRDefault="001B0353" w:rsidP="001B0353">
            <w:pPr>
              <w:ind w:right="-108"/>
              <w:rPr>
                <w:i/>
                <w:sz w:val="22"/>
                <w:szCs w:val="24"/>
              </w:rPr>
            </w:pPr>
            <w:r w:rsidRPr="00F54836">
              <w:rPr>
                <w:i/>
                <w:sz w:val="22"/>
                <w:szCs w:val="24"/>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344" w:type="dxa"/>
          </w:tcPr>
          <w:p w:rsidR="001B0353" w:rsidRPr="00F54836" w:rsidRDefault="001B0353" w:rsidP="001B0353">
            <w:pPr>
              <w:rPr>
                <w:sz w:val="22"/>
                <w:szCs w:val="24"/>
              </w:rPr>
            </w:pPr>
            <w:r w:rsidRPr="00F54836">
              <w:rPr>
                <w:sz w:val="22"/>
                <w:szCs w:val="24"/>
              </w:rPr>
              <w:t>Управление по вопросу развития инфраструктуры Администрации Комсомольского муниципального района</w:t>
            </w:r>
          </w:p>
        </w:tc>
        <w:tc>
          <w:tcPr>
            <w:tcW w:w="1291" w:type="dxa"/>
          </w:tcPr>
          <w:p w:rsidR="001B0353" w:rsidRPr="00F54836" w:rsidRDefault="001B0353" w:rsidP="001B0353">
            <w:pPr>
              <w:rPr>
                <w:bCs/>
                <w:i/>
                <w:sz w:val="22"/>
                <w:szCs w:val="24"/>
              </w:rPr>
            </w:pPr>
            <w:r w:rsidRPr="00F54836">
              <w:rPr>
                <w:bCs/>
                <w:i/>
                <w:sz w:val="22"/>
                <w:szCs w:val="24"/>
              </w:rPr>
              <w:t>1046897,08</w:t>
            </w:r>
          </w:p>
        </w:tc>
        <w:tc>
          <w:tcPr>
            <w:tcW w:w="1318" w:type="dxa"/>
          </w:tcPr>
          <w:p w:rsidR="001B0353" w:rsidRPr="00F54836" w:rsidRDefault="001B0353" w:rsidP="001B0353">
            <w:pPr>
              <w:rPr>
                <w:bCs/>
                <w:i/>
                <w:sz w:val="22"/>
                <w:szCs w:val="24"/>
              </w:rPr>
            </w:pPr>
            <w:r w:rsidRPr="00F54836">
              <w:rPr>
                <w:bCs/>
                <w:i/>
                <w:sz w:val="22"/>
                <w:szCs w:val="24"/>
              </w:rPr>
              <w:t>1046897,08</w:t>
            </w:r>
          </w:p>
        </w:tc>
        <w:tc>
          <w:tcPr>
            <w:tcW w:w="1317" w:type="dxa"/>
          </w:tcPr>
          <w:p w:rsidR="001B0353" w:rsidRPr="00F54836" w:rsidRDefault="001B0353" w:rsidP="001B0353">
            <w:pPr>
              <w:rPr>
                <w:bCs/>
                <w:sz w:val="22"/>
                <w:szCs w:val="24"/>
              </w:rPr>
            </w:pPr>
          </w:p>
        </w:tc>
        <w:tc>
          <w:tcPr>
            <w:tcW w:w="1238" w:type="dxa"/>
          </w:tcPr>
          <w:p w:rsidR="001B0353" w:rsidRPr="00F54836" w:rsidRDefault="001B0353" w:rsidP="001B0353">
            <w:pPr>
              <w:rPr>
                <w:bCs/>
                <w:sz w:val="22"/>
                <w:szCs w:val="24"/>
              </w:rPr>
            </w:pPr>
          </w:p>
        </w:tc>
        <w:tc>
          <w:tcPr>
            <w:tcW w:w="1186" w:type="dxa"/>
          </w:tcPr>
          <w:p w:rsidR="001B0353" w:rsidRPr="00F54836" w:rsidRDefault="001B0353" w:rsidP="001B0353">
            <w:pPr>
              <w:rPr>
                <w:bCs/>
                <w:sz w:val="22"/>
                <w:szCs w:val="24"/>
              </w:rPr>
            </w:pPr>
          </w:p>
        </w:tc>
      </w:tr>
      <w:tr w:rsidR="001B0353" w:rsidRPr="00F54836" w:rsidTr="001B0353">
        <w:trPr>
          <w:trHeight w:val="1819"/>
        </w:trPr>
        <w:tc>
          <w:tcPr>
            <w:tcW w:w="659" w:type="dxa"/>
          </w:tcPr>
          <w:p w:rsidR="001B0353" w:rsidRPr="00F54836" w:rsidRDefault="001B0353" w:rsidP="001B0353">
            <w:pPr>
              <w:rPr>
                <w:bCs/>
                <w:sz w:val="22"/>
                <w:szCs w:val="24"/>
              </w:rPr>
            </w:pPr>
            <w:r w:rsidRPr="00F54836">
              <w:rPr>
                <w:bCs/>
                <w:sz w:val="22"/>
                <w:szCs w:val="24"/>
              </w:rPr>
              <w:lastRenderedPageBreak/>
              <w:t>1.2</w:t>
            </w:r>
          </w:p>
        </w:tc>
        <w:tc>
          <w:tcPr>
            <w:tcW w:w="1977" w:type="dxa"/>
          </w:tcPr>
          <w:p w:rsidR="001B0353" w:rsidRPr="00F54836" w:rsidRDefault="001B0353" w:rsidP="001B0353">
            <w:pPr>
              <w:ind w:right="-108"/>
              <w:rPr>
                <w:sz w:val="22"/>
                <w:szCs w:val="24"/>
              </w:rPr>
            </w:pPr>
            <w:r w:rsidRPr="00F54836">
              <w:rPr>
                <w:sz w:val="22"/>
                <w:szCs w:val="24"/>
              </w:rPr>
              <w:t xml:space="preserve">Обеспечение доступности пассажирского транспорта для населения по муниципальным маршрутам   </w:t>
            </w:r>
          </w:p>
        </w:tc>
        <w:tc>
          <w:tcPr>
            <w:tcW w:w="1344" w:type="dxa"/>
          </w:tcPr>
          <w:p w:rsidR="001B0353" w:rsidRPr="00F54836" w:rsidRDefault="001B0353" w:rsidP="001B0353">
            <w:pPr>
              <w:rPr>
                <w:bCs/>
                <w:sz w:val="22"/>
                <w:szCs w:val="24"/>
              </w:rPr>
            </w:pPr>
          </w:p>
        </w:tc>
        <w:tc>
          <w:tcPr>
            <w:tcW w:w="1291" w:type="dxa"/>
          </w:tcPr>
          <w:p w:rsidR="001B0353" w:rsidRPr="00F54836" w:rsidRDefault="001B0353" w:rsidP="001B0353">
            <w:pPr>
              <w:rPr>
                <w:bCs/>
                <w:sz w:val="22"/>
                <w:szCs w:val="24"/>
              </w:rPr>
            </w:pPr>
            <w:r w:rsidRPr="00F54836">
              <w:rPr>
                <w:bCs/>
                <w:sz w:val="22"/>
                <w:szCs w:val="24"/>
              </w:rPr>
              <w:t>1046897,08</w:t>
            </w:r>
          </w:p>
        </w:tc>
        <w:tc>
          <w:tcPr>
            <w:tcW w:w="1318" w:type="dxa"/>
          </w:tcPr>
          <w:p w:rsidR="001B0353" w:rsidRPr="00F54836" w:rsidRDefault="001B0353" w:rsidP="001B0353">
            <w:pPr>
              <w:rPr>
                <w:bCs/>
                <w:sz w:val="22"/>
                <w:szCs w:val="24"/>
              </w:rPr>
            </w:pPr>
            <w:r w:rsidRPr="00F54836">
              <w:rPr>
                <w:bCs/>
                <w:sz w:val="22"/>
                <w:szCs w:val="24"/>
              </w:rPr>
              <w:t>1046897,08</w:t>
            </w:r>
          </w:p>
        </w:tc>
        <w:tc>
          <w:tcPr>
            <w:tcW w:w="1317" w:type="dxa"/>
          </w:tcPr>
          <w:p w:rsidR="001B0353" w:rsidRPr="00F54836" w:rsidRDefault="001B0353" w:rsidP="001B0353">
            <w:pPr>
              <w:rPr>
                <w:bCs/>
                <w:sz w:val="22"/>
                <w:szCs w:val="24"/>
              </w:rPr>
            </w:pPr>
          </w:p>
        </w:tc>
        <w:tc>
          <w:tcPr>
            <w:tcW w:w="1238" w:type="dxa"/>
          </w:tcPr>
          <w:p w:rsidR="001B0353" w:rsidRPr="00F54836" w:rsidRDefault="001B0353" w:rsidP="001B0353">
            <w:pPr>
              <w:rPr>
                <w:bCs/>
                <w:sz w:val="22"/>
                <w:szCs w:val="24"/>
              </w:rPr>
            </w:pPr>
          </w:p>
        </w:tc>
        <w:tc>
          <w:tcPr>
            <w:tcW w:w="1186" w:type="dxa"/>
          </w:tcPr>
          <w:p w:rsidR="001B0353" w:rsidRPr="00F54836" w:rsidRDefault="001B0353" w:rsidP="001B0353">
            <w:pPr>
              <w:rPr>
                <w:bCs/>
                <w:sz w:val="22"/>
                <w:szCs w:val="24"/>
              </w:rPr>
            </w:pPr>
          </w:p>
        </w:tc>
      </w:tr>
      <w:tr w:rsidR="001B0353" w:rsidRPr="00F54836" w:rsidTr="001B0353">
        <w:trPr>
          <w:trHeight w:val="2790"/>
        </w:trPr>
        <w:tc>
          <w:tcPr>
            <w:tcW w:w="659" w:type="dxa"/>
          </w:tcPr>
          <w:p w:rsidR="001B0353" w:rsidRPr="00F54836" w:rsidRDefault="001B0353" w:rsidP="001B0353">
            <w:pPr>
              <w:rPr>
                <w:bCs/>
                <w:sz w:val="22"/>
                <w:szCs w:val="24"/>
              </w:rPr>
            </w:pPr>
            <w:r w:rsidRPr="00F54836">
              <w:rPr>
                <w:bCs/>
                <w:sz w:val="22"/>
                <w:szCs w:val="24"/>
              </w:rPr>
              <w:t>2</w:t>
            </w:r>
          </w:p>
        </w:tc>
        <w:tc>
          <w:tcPr>
            <w:tcW w:w="1977" w:type="dxa"/>
          </w:tcPr>
          <w:p w:rsidR="001B0353" w:rsidRPr="00F54836" w:rsidRDefault="001B0353" w:rsidP="001B0353">
            <w:pPr>
              <w:ind w:right="-108"/>
              <w:rPr>
                <w:i/>
                <w:sz w:val="22"/>
                <w:szCs w:val="24"/>
              </w:rPr>
            </w:pPr>
            <w:r w:rsidRPr="00F54836">
              <w:rPr>
                <w:i/>
                <w:sz w:val="22"/>
                <w:szCs w:val="24"/>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344" w:type="dxa"/>
          </w:tcPr>
          <w:p w:rsidR="001B0353" w:rsidRPr="00F54836" w:rsidRDefault="001B0353" w:rsidP="001B0353">
            <w:pPr>
              <w:rPr>
                <w:sz w:val="22"/>
                <w:szCs w:val="24"/>
              </w:rPr>
            </w:pPr>
            <w:r w:rsidRPr="00F54836">
              <w:rPr>
                <w:sz w:val="22"/>
                <w:szCs w:val="24"/>
              </w:rPr>
              <w:t>Управление по вопросу развития инфраструктуры Администрации Комсомольского муниципального района</w:t>
            </w:r>
          </w:p>
        </w:tc>
        <w:tc>
          <w:tcPr>
            <w:tcW w:w="1291" w:type="dxa"/>
          </w:tcPr>
          <w:p w:rsidR="001B0353" w:rsidRPr="00F54836" w:rsidRDefault="001B0353" w:rsidP="001B0353">
            <w:pPr>
              <w:rPr>
                <w:bCs/>
                <w:i/>
                <w:sz w:val="22"/>
                <w:szCs w:val="24"/>
              </w:rPr>
            </w:pPr>
            <w:r w:rsidRPr="00F54836">
              <w:rPr>
                <w:bCs/>
                <w:i/>
                <w:sz w:val="22"/>
                <w:szCs w:val="24"/>
              </w:rPr>
              <w:t>2880531,83</w:t>
            </w:r>
          </w:p>
        </w:tc>
        <w:tc>
          <w:tcPr>
            <w:tcW w:w="1318" w:type="dxa"/>
          </w:tcPr>
          <w:p w:rsidR="001B0353" w:rsidRPr="00F54836" w:rsidRDefault="001B0353" w:rsidP="001B0353">
            <w:pPr>
              <w:rPr>
                <w:bCs/>
                <w:i/>
                <w:sz w:val="22"/>
                <w:szCs w:val="24"/>
              </w:rPr>
            </w:pPr>
          </w:p>
        </w:tc>
        <w:tc>
          <w:tcPr>
            <w:tcW w:w="1317" w:type="dxa"/>
          </w:tcPr>
          <w:p w:rsidR="001B0353" w:rsidRPr="00F54836" w:rsidRDefault="001B0353" w:rsidP="001B0353">
            <w:pPr>
              <w:rPr>
                <w:bCs/>
                <w:i/>
                <w:sz w:val="22"/>
                <w:szCs w:val="24"/>
              </w:rPr>
            </w:pPr>
            <w:r w:rsidRPr="00F54836">
              <w:rPr>
                <w:bCs/>
                <w:i/>
                <w:sz w:val="22"/>
                <w:szCs w:val="24"/>
              </w:rPr>
              <w:t>1122250,00</w:t>
            </w:r>
          </w:p>
        </w:tc>
        <w:tc>
          <w:tcPr>
            <w:tcW w:w="1238" w:type="dxa"/>
          </w:tcPr>
          <w:p w:rsidR="001B0353" w:rsidRPr="00F54836" w:rsidRDefault="001B0353" w:rsidP="001B0353">
            <w:pPr>
              <w:rPr>
                <w:bCs/>
                <w:i/>
                <w:sz w:val="22"/>
                <w:szCs w:val="24"/>
              </w:rPr>
            </w:pPr>
            <w:r w:rsidRPr="00F54836">
              <w:rPr>
                <w:bCs/>
                <w:i/>
                <w:sz w:val="22"/>
                <w:szCs w:val="24"/>
              </w:rPr>
              <w:t>883245,13</w:t>
            </w:r>
          </w:p>
        </w:tc>
        <w:tc>
          <w:tcPr>
            <w:tcW w:w="1186" w:type="dxa"/>
          </w:tcPr>
          <w:p w:rsidR="001B0353" w:rsidRPr="00F54836" w:rsidRDefault="001B0353" w:rsidP="001B0353">
            <w:pPr>
              <w:rPr>
                <w:bCs/>
                <w:i/>
                <w:sz w:val="22"/>
                <w:szCs w:val="24"/>
              </w:rPr>
            </w:pPr>
            <w:r w:rsidRPr="00F54836">
              <w:rPr>
                <w:bCs/>
                <w:i/>
                <w:sz w:val="22"/>
                <w:szCs w:val="24"/>
              </w:rPr>
              <w:t>875036,70</w:t>
            </w:r>
          </w:p>
        </w:tc>
      </w:tr>
      <w:tr w:rsidR="001B0353" w:rsidRPr="00F54836" w:rsidTr="001B0353">
        <w:trPr>
          <w:trHeight w:val="1515"/>
        </w:trPr>
        <w:tc>
          <w:tcPr>
            <w:tcW w:w="659" w:type="dxa"/>
          </w:tcPr>
          <w:p w:rsidR="001B0353" w:rsidRPr="00F54836" w:rsidRDefault="001B0353" w:rsidP="001B0353">
            <w:pPr>
              <w:rPr>
                <w:bCs/>
                <w:sz w:val="22"/>
                <w:szCs w:val="24"/>
              </w:rPr>
            </w:pPr>
          </w:p>
          <w:p w:rsidR="001B0353" w:rsidRPr="00F54836" w:rsidRDefault="001B0353" w:rsidP="001B0353">
            <w:pPr>
              <w:rPr>
                <w:bCs/>
                <w:sz w:val="22"/>
                <w:szCs w:val="24"/>
              </w:rPr>
            </w:pPr>
            <w:r w:rsidRPr="00F54836">
              <w:rPr>
                <w:bCs/>
                <w:sz w:val="22"/>
                <w:szCs w:val="24"/>
              </w:rPr>
              <w:t>2.1</w:t>
            </w:r>
          </w:p>
        </w:tc>
        <w:tc>
          <w:tcPr>
            <w:tcW w:w="1977" w:type="dxa"/>
          </w:tcPr>
          <w:p w:rsidR="001B0353" w:rsidRPr="00F54836" w:rsidRDefault="001B0353" w:rsidP="001B0353">
            <w:pPr>
              <w:ind w:right="-108"/>
              <w:rPr>
                <w:sz w:val="22"/>
                <w:szCs w:val="24"/>
              </w:rPr>
            </w:pPr>
            <w:r w:rsidRPr="00F54836">
              <w:rPr>
                <w:sz w:val="22"/>
                <w:szCs w:val="24"/>
              </w:rPr>
              <w:t xml:space="preserve">Организация по созданию условий для обеспечения транспортных услуг населению </w:t>
            </w:r>
          </w:p>
          <w:p w:rsidR="001B0353" w:rsidRPr="00F54836" w:rsidRDefault="001B0353" w:rsidP="001B0353">
            <w:pPr>
              <w:rPr>
                <w:bCs/>
                <w:sz w:val="22"/>
                <w:szCs w:val="24"/>
              </w:rPr>
            </w:pPr>
          </w:p>
        </w:tc>
        <w:tc>
          <w:tcPr>
            <w:tcW w:w="1344" w:type="dxa"/>
          </w:tcPr>
          <w:p w:rsidR="001B0353" w:rsidRPr="00F54836" w:rsidRDefault="001B0353" w:rsidP="001B0353">
            <w:pPr>
              <w:rPr>
                <w:bCs/>
                <w:sz w:val="22"/>
                <w:szCs w:val="24"/>
              </w:rPr>
            </w:pPr>
          </w:p>
        </w:tc>
        <w:tc>
          <w:tcPr>
            <w:tcW w:w="1291" w:type="dxa"/>
          </w:tcPr>
          <w:p w:rsidR="001B0353" w:rsidRPr="00F54836" w:rsidRDefault="001B0353" w:rsidP="001B0353">
            <w:pPr>
              <w:rPr>
                <w:bCs/>
                <w:sz w:val="22"/>
                <w:szCs w:val="24"/>
              </w:rPr>
            </w:pPr>
            <w:r w:rsidRPr="00F54836">
              <w:rPr>
                <w:bCs/>
                <w:sz w:val="22"/>
                <w:szCs w:val="24"/>
              </w:rPr>
              <w:t>2880531,83</w:t>
            </w:r>
          </w:p>
        </w:tc>
        <w:tc>
          <w:tcPr>
            <w:tcW w:w="1318" w:type="dxa"/>
          </w:tcPr>
          <w:p w:rsidR="001B0353" w:rsidRPr="00F54836" w:rsidRDefault="001B0353" w:rsidP="001B0353">
            <w:pPr>
              <w:rPr>
                <w:bCs/>
                <w:sz w:val="22"/>
                <w:szCs w:val="24"/>
              </w:rPr>
            </w:pPr>
          </w:p>
        </w:tc>
        <w:tc>
          <w:tcPr>
            <w:tcW w:w="1317" w:type="dxa"/>
          </w:tcPr>
          <w:p w:rsidR="001B0353" w:rsidRPr="00F54836" w:rsidRDefault="001B0353" w:rsidP="001B0353">
            <w:pPr>
              <w:rPr>
                <w:bCs/>
                <w:sz w:val="22"/>
                <w:szCs w:val="24"/>
              </w:rPr>
            </w:pPr>
            <w:r w:rsidRPr="00F54836">
              <w:rPr>
                <w:bCs/>
                <w:sz w:val="22"/>
                <w:szCs w:val="24"/>
              </w:rPr>
              <w:t>1122250,00</w:t>
            </w:r>
          </w:p>
        </w:tc>
        <w:tc>
          <w:tcPr>
            <w:tcW w:w="1238" w:type="dxa"/>
          </w:tcPr>
          <w:p w:rsidR="001B0353" w:rsidRPr="00F54836" w:rsidRDefault="001B0353" w:rsidP="001B0353">
            <w:pPr>
              <w:rPr>
                <w:bCs/>
                <w:sz w:val="22"/>
                <w:szCs w:val="24"/>
              </w:rPr>
            </w:pPr>
            <w:r w:rsidRPr="00F54836">
              <w:rPr>
                <w:bCs/>
                <w:sz w:val="22"/>
                <w:szCs w:val="24"/>
              </w:rPr>
              <w:t>883245,13</w:t>
            </w:r>
          </w:p>
        </w:tc>
        <w:tc>
          <w:tcPr>
            <w:tcW w:w="1186" w:type="dxa"/>
          </w:tcPr>
          <w:p w:rsidR="001B0353" w:rsidRPr="00F54836" w:rsidRDefault="001B0353" w:rsidP="001B0353">
            <w:pPr>
              <w:rPr>
                <w:bCs/>
                <w:sz w:val="22"/>
                <w:szCs w:val="24"/>
              </w:rPr>
            </w:pPr>
            <w:r w:rsidRPr="00F54836">
              <w:rPr>
                <w:bCs/>
                <w:sz w:val="22"/>
                <w:szCs w:val="24"/>
              </w:rPr>
              <w:t>875036,70</w:t>
            </w:r>
          </w:p>
        </w:tc>
      </w:tr>
      <w:tr w:rsidR="001B0353" w:rsidRPr="00F54836" w:rsidTr="001B0353">
        <w:trPr>
          <w:trHeight w:val="723"/>
        </w:trPr>
        <w:tc>
          <w:tcPr>
            <w:tcW w:w="659" w:type="dxa"/>
          </w:tcPr>
          <w:p w:rsidR="001B0353" w:rsidRPr="00F54836" w:rsidRDefault="001B0353" w:rsidP="001B0353">
            <w:pPr>
              <w:rPr>
                <w:sz w:val="22"/>
                <w:szCs w:val="24"/>
              </w:rPr>
            </w:pPr>
          </w:p>
        </w:tc>
        <w:tc>
          <w:tcPr>
            <w:tcW w:w="1977" w:type="dxa"/>
          </w:tcPr>
          <w:p w:rsidR="001B0353" w:rsidRPr="00F54836" w:rsidRDefault="001B0353" w:rsidP="001B0353">
            <w:pPr>
              <w:rPr>
                <w:sz w:val="22"/>
                <w:szCs w:val="24"/>
              </w:rPr>
            </w:pPr>
          </w:p>
        </w:tc>
        <w:tc>
          <w:tcPr>
            <w:tcW w:w="1344" w:type="dxa"/>
          </w:tcPr>
          <w:p w:rsidR="001B0353" w:rsidRPr="00F54836" w:rsidRDefault="001B0353" w:rsidP="001B0353">
            <w:pPr>
              <w:rPr>
                <w:sz w:val="22"/>
                <w:szCs w:val="24"/>
              </w:rPr>
            </w:pPr>
            <w:r w:rsidRPr="00F54836">
              <w:rPr>
                <w:sz w:val="22"/>
                <w:szCs w:val="24"/>
              </w:rPr>
              <w:t>ИТОГО:</w:t>
            </w:r>
          </w:p>
        </w:tc>
        <w:tc>
          <w:tcPr>
            <w:tcW w:w="1291" w:type="dxa"/>
          </w:tcPr>
          <w:p w:rsidR="001B0353" w:rsidRPr="00F54836" w:rsidRDefault="001B0353" w:rsidP="001B0353">
            <w:pPr>
              <w:rPr>
                <w:sz w:val="22"/>
                <w:szCs w:val="24"/>
              </w:rPr>
            </w:pPr>
            <w:r w:rsidRPr="00F54836">
              <w:rPr>
                <w:sz w:val="22"/>
                <w:szCs w:val="24"/>
              </w:rPr>
              <w:t>3927428,91</w:t>
            </w:r>
          </w:p>
        </w:tc>
        <w:tc>
          <w:tcPr>
            <w:tcW w:w="1318" w:type="dxa"/>
          </w:tcPr>
          <w:p w:rsidR="001B0353" w:rsidRPr="00F54836" w:rsidRDefault="001B0353" w:rsidP="001B0353">
            <w:pPr>
              <w:rPr>
                <w:bCs/>
                <w:sz w:val="22"/>
                <w:szCs w:val="24"/>
              </w:rPr>
            </w:pPr>
            <w:r w:rsidRPr="00F54836">
              <w:rPr>
                <w:bCs/>
                <w:sz w:val="22"/>
                <w:szCs w:val="24"/>
              </w:rPr>
              <w:t>1046897,08</w:t>
            </w:r>
          </w:p>
        </w:tc>
        <w:tc>
          <w:tcPr>
            <w:tcW w:w="1317" w:type="dxa"/>
          </w:tcPr>
          <w:p w:rsidR="001B0353" w:rsidRPr="00F54836" w:rsidRDefault="001B0353" w:rsidP="001B0353">
            <w:pPr>
              <w:rPr>
                <w:bCs/>
                <w:sz w:val="22"/>
                <w:szCs w:val="24"/>
              </w:rPr>
            </w:pPr>
            <w:r w:rsidRPr="00F54836">
              <w:rPr>
                <w:bCs/>
                <w:sz w:val="22"/>
                <w:szCs w:val="24"/>
              </w:rPr>
              <w:t>1122250,00</w:t>
            </w:r>
          </w:p>
        </w:tc>
        <w:tc>
          <w:tcPr>
            <w:tcW w:w="1238" w:type="dxa"/>
          </w:tcPr>
          <w:p w:rsidR="001B0353" w:rsidRPr="00F54836" w:rsidRDefault="001B0353" w:rsidP="001B0353">
            <w:pPr>
              <w:rPr>
                <w:bCs/>
                <w:sz w:val="22"/>
                <w:szCs w:val="24"/>
              </w:rPr>
            </w:pPr>
            <w:r w:rsidRPr="00F54836">
              <w:rPr>
                <w:bCs/>
                <w:sz w:val="22"/>
                <w:szCs w:val="24"/>
              </w:rPr>
              <w:t>883245,13</w:t>
            </w:r>
          </w:p>
        </w:tc>
        <w:tc>
          <w:tcPr>
            <w:tcW w:w="1186" w:type="dxa"/>
          </w:tcPr>
          <w:p w:rsidR="001B0353" w:rsidRPr="00F54836" w:rsidRDefault="001B0353" w:rsidP="001B0353">
            <w:pPr>
              <w:rPr>
                <w:bCs/>
                <w:sz w:val="22"/>
                <w:szCs w:val="24"/>
              </w:rPr>
            </w:pPr>
            <w:r w:rsidRPr="00F54836">
              <w:rPr>
                <w:bCs/>
                <w:sz w:val="22"/>
                <w:szCs w:val="24"/>
              </w:rPr>
              <w:t>875036,70</w:t>
            </w:r>
          </w:p>
        </w:tc>
      </w:tr>
    </w:tbl>
    <w:p w:rsidR="001B0353" w:rsidRDefault="001B0353" w:rsidP="001B0353">
      <w:pPr>
        <w:rPr>
          <w:b/>
          <w:bCs/>
        </w:rPr>
      </w:pPr>
    </w:p>
    <w:p w:rsidR="001B0353" w:rsidRDefault="001B0353" w:rsidP="001B0353">
      <w:pPr>
        <w:jc w:val="right"/>
        <w:rPr>
          <w:sz w:val="24"/>
          <w:szCs w:val="28"/>
        </w:rPr>
      </w:pPr>
      <w:r>
        <w:rPr>
          <w:b/>
          <w:bCs/>
        </w:rPr>
        <w:br w:type="page"/>
      </w:r>
      <w:r>
        <w:rPr>
          <w:sz w:val="24"/>
          <w:szCs w:val="28"/>
        </w:rPr>
        <w:lastRenderedPageBreak/>
        <w:t>Приложение 3</w:t>
      </w:r>
    </w:p>
    <w:p w:rsidR="001B0353" w:rsidRPr="004B350D" w:rsidRDefault="001B0353" w:rsidP="001B0353">
      <w:pPr>
        <w:jc w:val="right"/>
        <w:rPr>
          <w:sz w:val="24"/>
          <w:szCs w:val="28"/>
        </w:rPr>
      </w:pPr>
    </w:p>
    <w:p w:rsidR="001B0353" w:rsidRPr="004B350D" w:rsidRDefault="001B0353" w:rsidP="001B0353">
      <w:pPr>
        <w:widowControl w:val="0"/>
        <w:autoSpaceDE w:val="0"/>
        <w:autoSpaceDN w:val="0"/>
        <w:adjustRightInd w:val="0"/>
        <w:jc w:val="right"/>
        <w:rPr>
          <w:sz w:val="24"/>
          <w:szCs w:val="28"/>
        </w:rPr>
      </w:pPr>
      <w:r w:rsidRPr="004B350D">
        <w:rPr>
          <w:sz w:val="24"/>
          <w:szCs w:val="28"/>
        </w:rPr>
        <w:t xml:space="preserve">к </w:t>
      </w:r>
      <w:r>
        <w:rPr>
          <w:sz w:val="24"/>
          <w:szCs w:val="28"/>
        </w:rPr>
        <w:t>муниципальной</w:t>
      </w:r>
      <w:r w:rsidRPr="004B350D">
        <w:rPr>
          <w:sz w:val="24"/>
          <w:szCs w:val="28"/>
        </w:rPr>
        <w:t xml:space="preserve"> программе</w:t>
      </w:r>
    </w:p>
    <w:p w:rsidR="001B0353" w:rsidRPr="004B350D" w:rsidRDefault="001B0353" w:rsidP="001B0353">
      <w:pPr>
        <w:widowControl w:val="0"/>
        <w:autoSpaceDE w:val="0"/>
        <w:autoSpaceDN w:val="0"/>
        <w:adjustRightInd w:val="0"/>
        <w:ind w:left="6237"/>
        <w:jc w:val="right"/>
        <w:rPr>
          <w:sz w:val="24"/>
          <w:szCs w:val="28"/>
        </w:rPr>
      </w:pPr>
      <w:r w:rsidRPr="004B350D">
        <w:rPr>
          <w:sz w:val="24"/>
          <w:szCs w:val="28"/>
        </w:rPr>
        <w:t>"</w:t>
      </w:r>
      <w:r w:rsidRPr="00FD124C">
        <w:rPr>
          <w:sz w:val="22"/>
        </w:rPr>
        <w:t xml:space="preserve">Развитие транспортной системы Комсомольского муниципального района Ивановской области </w:t>
      </w:r>
      <w:r w:rsidRPr="004B350D">
        <w:rPr>
          <w:sz w:val="24"/>
          <w:szCs w:val="28"/>
        </w:rPr>
        <w:t>"</w:t>
      </w:r>
    </w:p>
    <w:p w:rsidR="001B0353" w:rsidRDefault="001B0353" w:rsidP="001B0353">
      <w:pPr>
        <w:widowControl w:val="0"/>
        <w:autoSpaceDE w:val="0"/>
        <w:autoSpaceDN w:val="0"/>
        <w:adjustRightInd w:val="0"/>
        <w:rPr>
          <w:b/>
          <w:sz w:val="24"/>
          <w:szCs w:val="28"/>
        </w:rPr>
      </w:pPr>
    </w:p>
    <w:p w:rsidR="001B0353" w:rsidRPr="00241627" w:rsidRDefault="001B0353" w:rsidP="001B0353">
      <w:pPr>
        <w:widowControl w:val="0"/>
        <w:autoSpaceDE w:val="0"/>
        <w:autoSpaceDN w:val="0"/>
        <w:adjustRightInd w:val="0"/>
        <w:rPr>
          <w:b/>
        </w:rPr>
      </w:pPr>
      <w:r w:rsidRPr="00241627">
        <w:rPr>
          <w:b/>
          <w:szCs w:val="28"/>
        </w:rPr>
        <w:t>Подпрограмма</w:t>
      </w:r>
      <w:r w:rsidRPr="00241627">
        <w:rPr>
          <w:b/>
        </w:rPr>
        <w:t>«Безопасность дорожного движения»</w:t>
      </w:r>
    </w:p>
    <w:p w:rsidR="001B0353" w:rsidRPr="00241627" w:rsidRDefault="001B0353" w:rsidP="001B0353">
      <w:pPr>
        <w:widowControl w:val="0"/>
        <w:autoSpaceDE w:val="0"/>
        <w:autoSpaceDN w:val="0"/>
        <w:adjustRightInd w:val="0"/>
        <w:rPr>
          <w:b/>
        </w:rPr>
      </w:pPr>
    </w:p>
    <w:p w:rsidR="001B0353" w:rsidRPr="00241627" w:rsidRDefault="001B0353" w:rsidP="001B0353">
      <w:pPr>
        <w:widowControl w:val="0"/>
        <w:autoSpaceDE w:val="0"/>
        <w:autoSpaceDN w:val="0"/>
        <w:adjustRightInd w:val="0"/>
        <w:outlineLvl w:val="2"/>
        <w:rPr>
          <w:szCs w:val="24"/>
        </w:rPr>
      </w:pPr>
      <w:r w:rsidRPr="00241627">
        <w:rPr>
          <w:b/>
          <w:szCs w:val="24"/>
        </w:rPr>
        <w:t>1. Паспорт подпрограммы муниципальной программы</w:t>
      </w:r>
    </w:p>
    <w:p w:rsidR="001B0353" w:rsidRPr="00823632" w:rsidRDefault="001B0353" w:rsidP="001B0353">
      <w:pPr>
        <w:widowControl w:val="0"/>
        <w:autoSpaceDE w:val="0"/>
        <w:autoSpaceDN w:val="0"/>
        <w:adjustRightInd w:val="0"/>
        <w:outlineLvl w:val="2"/>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1"/>
        <w:gridCol w:w="6201"/>
      </w:tblGrid>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 xml:space="preserve">Наименование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rPr>
                <w:sz w:val="24"/>
                <w:szCs w:val="24"/>
              </w:rPr>
            </w:pPr>
            <w:r>
              <w:rPr>
                <w:sz w:val="24"/>
                <w:szCs w:val="24"/>
                <w:shd w:val="clear" w:color="auto" w:fill="FFFFFF"/>
              </w:rPr>
              <w:t>Безопасность дорожного движения</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Срок       реализации</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2019 - 202</w:t>
            </w:r>
            <w:r>
              <w:rPr>
                <w:sz w:val="24"/>
                <w:szCs w:val="24"/>
              </w:rPr>
              <w:t>2</w:t>
            </w:r>
            <w:r w:rsidRPr="006F35EA">
              <w:rPr>
                <w:sz w:val="24"/>
                <w:szCs w:val="24"/>
              </w:rPr>
              <w:t xml:space="preserve"> годы                                   </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 xml:space="preserve">Ответственный исполнитель </w:t>
            </w:r>
          </w:p>
          <w:p w:rsidR="001B0353" w:rsidRPr="006F35EA" w:rsidRDefault="001B0353" w:rsidP="001B0353">
            <w:pPr>
              <w:widowControl w:val="0"/>
              <w:autoSpaceDE w:val="0"/>
              <w:autoSpaceDN w:val="0"/>
              <w:adjustRightInd w:val="0"/>
              <w:rPr>
                <w:sz w:val="24"/>
                <w:szCs w:val="24"/>
              </w:rPr>
            </w:pPr>
            <w:r w:rsidRPr="006F35EA">
              <w:rPr>
                <w:sz w:val="24"/>
                <w:szCs w:val="24"/>
              </w:rPr>
              <w:t>подпрограммы</w:t>
            </w:r>
          </w:p>
        </w:tc>
        <w:tc>
          <w:tcPr>
            <w:tcW w:w="6201" w:type="dxa"/>
          </w:tcPr>
          <w:p w:rsidR="001B0353" w:rsidRPr="006F35EA" w:rsidRDefault="001B0353" w:rsidP="001B0353">
            <w:pPr>
              <w:rPr>
                <w:sz w:val="24"/>
              </w:rPr>
            </w:pPr>
            <w:r w:rsidRPr="006F35EA">
              <w:rPr>
                <w:sz w:val="24"/>
              </w:rPr>
              <w:t>Управление по вопросу развития инфраструктуры Администрации Комсомольского муниципального района</w:t>
            </w:r>
          </w:p>
        </w:tc>
      </w:tr>
      <w:tr w:rsidR="001B0353" w:rsidRPr="006F35EA" w:rsidTr="001B0353">
        <w:trPr>
          <w:trHeight w:val="400"/>
          <w:tblCellSpacing w:w="5" w:type="nil"/>
        </w:trPr>
        <w:tc>
          <w:tcPr>
            <w:tcW w:w="2691" w:type="dxa"/>
          </w:tcPr>
          <w:p w:rsidR="001B0353" w:rsidRPr="006F35EA" w:rsidRDefault="001B0353" w:rsidP="001B0353">
            <w:pPr>
              <w:pStyle w:val="ConsPlusNormal"/>
              <w:rPr>
                <w:sz w:val="24"/>
                <w:szCs w:val="24"/>
              </w:rPr>
            </w:pPr>
            <w:r w:rsidRPr="006F35EA">
              <w:rPr>
                <w:sz w:val="24"/>
                <w:szCs w:val="24"/>
              </w:rPr>
              <w:t>Исполнители основных мероприятий (мероприятий) подпрограммы</w:t>
            </w:r>
          </w:p>
        </w:tc>
        <w:tc>
          <w:tcPr>
            <w:tcW w:w="6201" w:type="dxa"/>
          </w:tcPr>
          <w:p w:rsidR="001B0353" w:rsidRPr="006F35EA" w:rsidRDefault="001B0353" w:rsidP="001B0353">
            <w:pPr>
              <w:rPr>
                <w:sz w:val="24"/>
              </w:rPr>
            </w:pPr>
            <w:r w:rsidRPr="006F35EA">
              <w:rPr>
                <w:sz w:val="24"/>
              </w:rPr>
              <w:t>Управление по вопросу развития инфраструктуры Администрации Комсомольского муниципального района</w:t>
            </w: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Задачи</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jc w:val="both"/>
              <w:rPr>
                <w:sz w:val="24"/>
                <w:szCs w:val="24"/>
              </w:rPr>
            </w:pPr>
            <w:r w:rsidRPr="006F35EA">
              <w:rPr>
                <w:sz w:val="24"/>
                <w:szCs w:val="24"/>
              </w:rPr>
              <w:t>1. Обеспечение безопасности дорожного движения в границах Комсомольского муниципального района</w:t>
            </w:r>
          </w:p>
          <w:p w:rsidR="001B0353" w:rsidRPr="006F35EA" w:rsidRDefault="001B0353" w:rsidP="001B0353">
            <w:pPr>
              <w:widowControl w:val="0"/>
              <w:autoSpaceDE w:val="0"/>
              <w:autoSpaceDN w:val="0"/>
              <w:adjustRightInd w:val="0"/>
              <w:jc w:val="both"/>
              <w:rPr>
                <w:sz w:val="24"/>
                <w:szCs w:val="24"/>
              </w:rPr>
            </w:pPr>
          </w:p>
        </w:tc>
      </w:tr>
      <w:tr w:rsidR="001B0353" w:rsidRPr="006F35EA" w:rsidTr="001B0353">
        <w:trPr>
          <w:trHeight w:val="400"/>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t>Объемыресурсного</w:t>
            </w:r>
          </w:p>
          <w:p w:rsidR="001B0353" w:rsidRPr="006F35EA" w:rsidRDefault="001B0353" w:rsidP="001B0353">
            <w:pPr>
              <w:widowControl w:val="0"/>
              <w:autoSpaceDE w:val="0"/>
              <w:autoSpaceDN w:val="0"/>
              <w:adjustRightInd w:val="0"/>
              <w:rPr>
                <w:sz w:val="24"/>
                <w:szCs w:val="24"/>
              </w:rPr>
            </w:pPr>
            <w:r w:rsidRPr="006F35EA">
              <w:rPr>
                <w:sz w:val="24"/>
                <w:szCs w:val="24"/>
              </w:rPr>
              <w:t xml:space="preserve">обеспечения       </w:t>
            </w:r>
          </w:p>
          <w:p w:rsidR="001B0353" w:rsidRPr="006F35EA" w:rsidRDefault="001B0353" w:rsidP="001B0353">
            <w:pPr>
              <w:widowControl w:val="0"/>
              <w:autoSpaceDE w:val="0"/>
              <w:autoSpaceDN w:val="0"/>
              <w:adjustRightInd w:val="0"/>
              <w:rPr>
                <w:sz w:val="24"/>
                <w:szCs w:val="24"/>
              </w:rPr>
            </w:pPr>
            <w:r w:rsidRPr="006F35EA">
              <w:rPr>
                <w:sz w:val="24"/>
                <w:szCs w:val="24"/>
              </w:rPr>
              <w:t xml:space="preserve">подпрограммы         </w:t>
            </w:r>
          </w:p>
        </w:tc>
        <w:tc>
          <w:tcPr>
            <w:tcW w:w="6201" w:type="dxa"/>
          </w:tcPr>
          <w:p w:rsidR="001B0353" w:rsidRPr="006F35EA" w:rsidRDefault="001B0353" w:rsidP="001B0353">
            <w:pPr>
              <w:widowControl w:val="0"/>
              <w:autoSpaceDE w:val="0"/>
              <w:autoSpaceDN w:val="0"/>
              <w:adjustRightInd w:val="0"/>
              <w:rPr>
                <w:sz w:val="24"/>
                <w:szCs w:val="24"/>
              </w:rPr>
            </w:pPr>
            <w:r w:rsidRPr="006F35EA">
              <w:rPr>
                <w:sz w:val="24"/>
                <w:szCs w:val="24"/>
              </w:rPr>
              <w:t>Общий объем бюджетных ассигнований: 0,00 руб.</w:t>
            </w:r>
          </w:p>
          <w:p w:rsidR="001B0353" w:rsidRPr="006F35EA" w:rsidRDefault="001B0353" w:rsidP="001B0353">
            <w:pPr>
              <w:widowControl w:val="0"/>
              <w:autoSpaceDE w:val="0"/>
              <w:autoSpaceDN w:val="0"/>
              <w:adjustRightInd w:val="0"/>
              <w:rPr>
                <w:sz w:val="24"/>
                <w:szCs w:val="24"/>
              </w:rPr>
            </w:pPr>
            <w:r w:rsidRPr="006F35EA">
              <w:rPr>
                <w:sz w:val="24"/>
                <w:szCs w:val="24"/>
              </w:rPr>
              <w:t>2019 год –0,00</w:t>
            </w:r>
            <w:r>
              <w:rPr>
                <w:sz w:val="24"/>
                <w:szCs w:val="24"/>
              </w:rPr>
              <w:t xml:space="preserve"> </w:t>
            </w:r>
            <w:r w:rsidRPr="006F35EA">
              <w:rPr>
                <w:sz w:val="24"/>
                <w:szCs w:val="24"/>
              </w:rPr>
              <w:t>руб.</w:t>
            </w:r>
          </w:p>
          <w:p w:rsidR="001B0353" w:rsidRPr="006F35EA" w:rsidRDefault="001B0353" w:rsidP="001B0353">
            <w:pPr>
              <w:widowControl w:val="0"/>
              <w:autoSpaceDE w:val="0"/>
              <w:autoSpaceDN w:val="0"/>
              <w:adjustRightInd w:val="0"/>
              <w:rPr>
                <w:sz w:val="24"/>
                <w:szCs w:val="24"/>
              </w:rPr>
            </w:pPr>
            <w:r w:rsidRPr="006F35EA">
              <w:rPr>
                <w:sz w:val="24"/>
                <w:szCs w:val="24"/>
              </w:rPr>
              <w:t>2020 год –  0,00 руб.</w:t>
            </w:r>
          </w:p>
          <w:p w:rsidR="001B0353" w:rsidRPr="006F35EA" w:rsidRDefault="001B0353" w:rsidP="001B0353">
            <w:pPr>
              <w:widowControl w:val="0"/>
              <w:autoSpaceDE w:val="0"/>
              <w:autoSpaceDN w:val="0"/>
              <w:adjustRightInd w:val="0"/>
              <w:rPr>
                <w:sz w:val="24"/>
                <w:szCs w:val="24"/>
              </w:rPr>
            </w:pPr>
            <w:r w:rsidRPr="006F35EA">
              <w:rPr>
                <w:sz w:val="24"/>
                <w:szCs w:val="24"/>
              </w:rPr>
              <w:t>2021 год –  0,00 руб.</w:t>
            </w:r>
          </w:p>
          <w:p w:rsidR="001B0353" w:rsidRPr="006F35EA" w:rsidRDefault="001B0353" w:rsidP="001B0353">
            <w:pPr>
              <w:widowControl w:val="0"/>
              <w:autoSpaceDE w:val="0"/>
              <w:autoSpaceDN w:val="0"/>
              <w:adjustRightInd w:val="0"/>
              <w:rPr>
                <w:sz w:val="24"/>
                <w:szCs w:val="24"/>
              </w:rPr>
            </w:pPr>
            <w:r w:rsidRPr="006F35EA">
              <w:rPr>
                <w:sz w:val="24"/>
                <w:szCs w:val="24"/>
              </w:rPr>
              <w:t>202</w:t>
            </w:r>
            <w:r>
              <w:rPr>
                <w:sz w:val="24"/>
                <w:szCs w:val="24"/>
              </w:rPr>
              <w:t>2</w:t>
            </w:r>
            <w:r w:rsidRPr="006F35EA">
              <w:rPr>
                <w:sz w:val="24"/>
                <w:szCs w:val="24"/>
              </w:rPr>
              <w:t xml:space="preserve"> год –  0,00 руб.</w:t>
            </w:r>
          </w:p>
          <w:p w:rsidR="001B0353" w:rsidRPr="006F35EA" w:rsidRDefault="001B0353" w:rsidP="001B0353">
            <w:pPr>
              <w:widowControl w:val="0"/>
              <w:autoSpaceDE w:val="0"/>
              <w:autoSpaceDN w:val="0"/>
              <w:adjustRightInd w:val="0"/>
              <w:jc w:val="both"/>
              <w:rPr>
                <w:sz w:val="24"/>
                <w:szCs w:val="24"/>
              </w:rPr>
            </w:pPr>
            <w:r w:rsidRPr="006F35EA">
              <w:rPr>
                <w:sz w:val="24"/>
                <w:szCs w:val="24"/>
              </w:rPr>
              <w:t>в том числе:</w:t>
            </w:r>
          </w:p>
          <w:p w:rsidR="001B0353" w:rsidRPr="006F35EA" w:rsidRDefault="001B0353" w:rsidP="001B0353">
            <w:pPr>
              <w:widowControl w:val="0"/>
              <w:autoSpaceDE w:val="0"/>
              <w:autoSpaceDN w:val="0"/>
              <w:adjustRightInd w:val="0"/>
              <w:rPr>
                <w:sz w:val="24"/>
                <w:szCs w:val="24"/>
              </w:rPr>
            </w:pPr>
            <w:r w:rsidRPr="006F35EA">
              <w:rPr>
                <w:sz w:val="24"/>
                <w:szCs w:val="24"/>
              </w:rPr>
              <w:t>- районный бюджет</w:t>
            </w:r>
          </w:p>
          <w:p w:rsidR="001B0353" w:rsidRPr="006F35EA" w:rsidRDefault="001B0353" w:rsidP="001B0353">
            <w:pPr>
              <w:widowControl w:val="0"/>
              <w:autoSpaceDE w:val="0"/>
              <w:autoSpaceDN w:val="0"/>
              <w:adjustRightInd w:val="0"/>
              <w:rPr>
                <w:sz w:val="24"/>
                <w:szCs w:val="24"/>
              </w:rPr>
            </w:pPr>
            <w:r w:rsidRPr="006F35EA">
              <w:rPr>
                <w:sz w:val="24"/>
                <w:szCs w:val="24"/>
              </w:rPr>
              <w:t>2019 год –0,00руб.</w:t>
            </w:r>
          </w:p>
          <w:p w:rsidR="001B0353" w:rsidRPr="006F35EA" w:rsidRDefault="001B0353" w:rsidP="001B0353">
            <w:pPr>
              <w:widowControl w:val="0"/>
              <w:autoSpaceDE w:val="0"/>
              <w:autoSpaceDN w:val="0"/>
              <w:adjustRightInd w:val="0"/>
              <w:rPr>
                <w:sz w:val="24"/>
                <w:szCs w:val="24"/>
              </w:rPr>
            </w:pPr>
            <w:r w:rsidRPr="006F35EA">
              <w:rPr>
                <w:sz w:val="24"/>
                <w:szCs w:val="24"/>
              </w:rPr>
              <w:t>2020 год –  0,00 руб.</w:t>
            </w:r>
          </w:p>
          <w:p w:rsidR="001B0353" w:rsidRPr="006F35EA" w:rsidRDefault="001B0353" w:rsidP="001B0353">
            <w:pPr>
              <w:widowControl w:val="0"/>
              <w:autoSpaceDE w:val="0"/>
              <w:autoSpaceDN w:val="0"/>
              <w:adjustRightInd w:val="0"/>
              <w:rPr>
                <w:sz w:val="24"/>
                <w:szCs w:val="24"/>
              </w:rPr>
            </w:pPr>
            <w:r w:rsidRPr="006F35EA">
              <w:rPr>
                <w:sz w:val="24"/>
                <w:szCs w:val="24"/>
              </w:rPr>
              <w:t>2021 год –  0,00 руб.</w:t>
            </w:r>
          </w:p>
          <w:p w:rsidR="001B0353" w:rsidRPr="006F35EA" w:rsidRDefault="001B0353" w:rsidP="001B0353">
            <w:pPr>
              <w:widowControl w:val="0"/>
              <w:autoSpaceDE w:val="0"/>
              <w:autoSpaceDN w:val="0"/>
              <w:adjustRightInd w:val="0"/>
              <w:rPr>
                <w:sz w:val="24"/>
                <w:szCs w:val="24"/>
              </w:rPr>
            </w:pPr>
            <w:r w:rsidRPr="006F35EA">
              <w:rPr>
                <w:sz w:val="24"/>
                <w:szCs w:val="24"/>
              </w:rPr>
              <w:lastRenderedPageBreak/>
              <w:t>202</w:t>
            </w:r>
            <w:r>
              <w:rPr>
                <w:sz w:val="24"/>
                <w:szCs w:val="24"/>
              </w:rPr>
              <w:t>2</w:t>
            </w:r>
            <w:r w:rsidRPr="006F35EA">
              <w:rPr>
                <w:sz w:val="24"/>
                <w:szCs w:val="24"/>
              </w:rPr>
              <w:t xml:space="preserve"> год –  </w:t>
            </w:r>
            <w:r>
              <w:rPr>
                <w:sz w:val="24"/>
                <w:szCs w:val="24"/>
              </w:rPr>
              <w:t>0,00 руб.</w:t>
            </w:r>
          </w:p>
          <w:p w:rsidR="001B0353" w:rsidRPr="006F35EA" w:rsidRDefault="001B0353" w:rsidP="001B0353">
            <w:pPr>
              <w:widowControl w:val="0"/>
              <w:autoSpaceDE w:val="0"/>
              <w:autoSpaceDN w:val="0"/>
              <w:adjustRightInd w:val="0"/>
              <w:rPr>
                <w:sz w:val="24"/>
                <w:szCs w:val="24"/>
              </w:rPr>
            </w:pPr>
            <w:r w:rsidRPr="006F35EA">
              <w:rPr>
                <w:sz w:val="24"/>
                <w:szCs w:val="24"/>
              </w:rPr>
              <w:t>Источником финансирования является районный бюджет.</w:t>
            </w:r>
          </w:p>
          <w:p w:rsidR="001B0353" w:rsidRPr="006F35EA" w:rsidRDefault="001B0353" w:rsidP="001B0353">
            <w:pPr>
              <w:widowControl w:val="0"/>
              <w:autoSpaceDE w:val="0"/>
              <w:autoSpaceDN w:val="0"/>
              <w:adjustRightInd w:val="0"/>
              <w:jc w:val="both"/>
              <w:rPr>
                <w:sz w:val="24"/>
                <w:szCs w:val="24"/>
              </w:rPr>
            </w:pPr>
            <w:r w:rsidRPr="006F35EA">
              <w:rPr>
                <w:sz w:val="24"/>
                <w:szCs w:val="24"/>
              </w:rPr>
              <w:t>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w:t>
            </w:r>
          </w:p>
        </w:tc>
      </w:tr>
      <w:tr w:rsidR="001B0353" w:rsidRPr="006F35EA" w:rsidTr="001B0353">
        <w:trPr>
          <w:trHeight w:val="722"/>
          <w:tblCellSpacing w:w="5" w:type="nil"/>
        </w:trPr>
        <w:tc>
          <w:tcPr>
            <w:tcW w:w="2691" w:type="dxa"/>
          </w:tcPr>
          <w:p w:rsidR="001B0353" w:rsidRPr="006F35EA" w:rsidRDefault="001B0353" w:rsidP="001B0353">
            <w:pPr>
              <w:widowControl w:val="0"/>
              <w:autoSpaceDE w:val="0"/>
              <w:autoSpaceDN w:val="0"/>
              <w:adjustRightInd w:val="0"/>
              <w:rPr>
                <w:sz w:val="24"/>
                <w:szCs w:val="24"/>
              </w:rPr>
            </w:pPr>
            <w:r w:rsidRPr="006F35EA">
              <w:rPr>
                <w:sz w:val="24"/>
                <w:szCs w:val="24"/>
              </w:rPr>
              <w:lastRenderedPageBreak/>
              <w:t>Ожидаемые результаты реализации программы</w:t>
            </w:r>
          </w:p>
        </w:tc>
        <w:tc>
          <w:tcPr>
            <w:tcW w:w="6201" w:type="dxa"/>
          </w:tcPr>
          <w:p w:rsidR="001B0353" w:rsidRPr="006F35EA" w:rsidRDefault="001B0353" w:rsidP="001B0353">
            <w:pPr>
              <w:widowControl w:val="0"/>
              <w:autoSpaceDE w:val="0"/>
              <w:autoSpaceDN w:val="0"/>
              <w:adjustRightInd w:val="0"/>
              <w:rPr>
                <w:sz w:val="24"/>
                <w:szCs w:val="24"/>
              </w:rPr>
            </w:pPr>
          </w:p>
          <w:p w:rsidR="001B0353" w:rsidRPr="006F35EA" w:rsidRDefault="001B0353" w:rsidP="001B0353">
            <w:pPr>
              <w:widowControl w:val="0"/>
              <w:autoSpaceDE w:val="0"/>
              <w:autoSpaceDN w:val="0"/>
              <w:adjustRightInd w:val="0"/>
              <w:rPr>
                <w:sz w:val="24"/>
                <w:szCs w:val="24"/>
              </w:rPr>
            </w:pPr>
            <w:r w:rsidRPr="006F35EA">
              <w:rPr>
                <w:sz w:val="24"/>
                <w:szCs w:val="24"/>
              </w:rPr>
              <w:t>1. Повышение уровня безопасности дорожного движения</w:t>
            </w:r>
          </w:p>
        </w:tc>
      </w:tr>
    </w:tbl>
    <w:p w:rsidR="001B0353" w:rsidRPr="00823632" w:rsidRDefault="001B0353" w:rsidP="001B0353">
      <w:pPr>
        <w:rPr>
          <w:b/>
          <w:bCs/>
          <w:color w:val="332E2D"/>
          <w:spacing w:val="2"/>
          <w:sz w:val="24"/>
          <w:szCs w:val="24"/>
        </w:rPr>
      </w:pPr>
    </w:p>
    <w:p w:rsidR="001B0353" w:rsidRDefault="001B0353" w:rsidP="001B0353">
      <w:pPr>
        <w:widowControl w:val="0"/>
        <w:autoSpaceDE w:val="0"/>
        <w:autoSpaceDN w:val="0"/>
        <w:adjustRightInd w:val="0"/>
        <w:outlineLvl w:val="2"/>
        <w:rPr>
          <w:b/>
          <w:szCs w:val="28"/>
        </w:rPr>
      </w:pPr>
      <w:r>
        <w:rPr>
          <w:b/>
          <w:sz w:val="24"/>
          <w:szCs w:val="28"/>
        </w:rPr>
        <w:t xml:space="preserve">2. </w:t>
      </w:r>
      <w:r w:rsidRPr="0042496E">
        <w:rPr>
          <w:b/>
          <w:szCs w:val="28"/>
        </w:rPr>
        <w:t>Характеристика основных мероприятий подпрограммы муниципальной программы</w:t>
      </w:r>
    </w:p>
    <w:p w:rsidR="001B0353" w:rsidRDefault="001B0353" w:rsidP="001B0353">
      <w:pPr>
        <w:widowControl w:val="0"/>
        <w:autoSpaceDE w:val="0"/>
        <w:autoSpaceDN w:val="0"/>
        <w:adjustRightInd w:val="0"/>
        <w:outlineLvl w:val="2"/>
        <w:rPr>
          <w:b/>
          <w:szCs w:val="28"/>
        </w:rPr>
      </w:pPr>
    </w:p>
    <w:p w:rsidR="001B0353" w:rsidRPr="0042496E" w:rsidRDefault="001B0353" w:rsidP="001B0353">
      <w:pPr>
        <w:shd w:val="clear" w:color="auto" w:fill="FFFFFF"/>
        <w:ind w:firstLine="594"/>
        <w:jc w:val="both"/>
        <w:rPr>
          <w:szCs w:val="24"/>
        </w:rPr>
      </w:pPr>
      <w:r w:rsidRPr="0042496E">
        <w:rPr>
          <w:szCs w:val="24"/>
        </w:rPr>
        <w:t>Повышение безопасности дорожного движения остается актуальной задачей для Комсомольского муниципального района. Ежегодно на автомобильных дорогах общего пользования и на улично-дорожной сети населенных пунктов Ивановской области совершается около двух тысяч дорожно-транспортных происшествий, в результате которых ежегодно погибают около двухсот и получают увечья свыше двух с половиной тысяч человек.</w:t>
      </w:r>
    </w:p>
    <w:p w:rsidR="001B0353" w:rsidRPr="0042496E" w:rsidRDefault="001B0353" w:rsidP="001B0353">
      <w:pPr>
        <w:shd w:val="clear" w:color="auto" w:fill="FFFFFF"/>
        <w:ind w:firstLine="710"/>
        <w:jc w:val="both"/>
        <w:rPr>
          <w:b/>
          <w:szCs w:val="24"/>
        </w:rPr>
      </w:pPr>
      <w:r w:rsidRPr="0042496E">
        <w:rPr>
          <w:szCs w:val="24"/>
        </w:rPr>
        <w:t>Основными факторами, снижающими уровень безопасности дорожного движения на автомобильных дорогах района, остаются следующие:</w:t>
      </w:r>
    </w:p>
    <w:p w:rsidR="001B0353" w:rsidRPr="0042496E" w:rsidRDefault="001B0353" w:rsidP="001B0353">
      <w:pPr>
        <w:ind w:firstLine="540"/>
        <w:jc w:val="both"/>
        <w:rPr>
          <w:b/>
          <w:szCs w:val="24"/>
        </w:rPr>
      </w:pPr>
      <w:r w:rsidRPr="0042496E">
        <w:rPr>
          <w:szCs w:val="24"/>
        </w:rPr>
        <w:t>- постоянно возрастающая мобильность населения;</w:t>
      </w:r>
    </w:p>
    <w:p w:rsidR="001B0353" w:rsidRPr="0042496E" w:rsidRDefault="001B0353" w:rsidP="001B0353">
      <w:pPr>
        <w:ind w:firstLine="540"/>
        <w:jc w:val="both"/>
        <w:rPr>
          <w:b/>
          <w:szCs w:val="24"/>
        </w:rPr>
      </w:pPr>
      <w:r w:rsidRPr="0042496E">
        <w:rPr>
          <w:szCs w:val="24"/>
        </w:rPr>
        <w:t>- уменьшение перевозок общественным транспортом и увеличение перевозок личным транспортом;</w:t>
      </w:r>
    </w:p>
    <w:p w:rsidR="001B0353" w:rsidRPr="0042496E" w:rsidRDefault="001B0353" w:rsidP="001B0353">
      <w:pPr>
        <w:ind w:firstLine="539"/>
        <w:jc w:val="both"/>
        <w:rPr>
          <w:b/>
          <w:szCs w:val="24"/>
        </w:rPr>
      </w:pPr>
      <w:r w:rsidRPr="0042496E">
        <w:rPr>
          <w:szCs w:val="24"/>
        </w:rPr>
        <w:t xml:space="preserve">- массовое пренебрежение требованиями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w:t>
      </w:r>
      <w:hyperlink r:id="rId25" w:history="1">
        <w:r w:rsidRPr="0042496E">
          <w:rPr>
            <w:color w:val="0000FF"/>
            <w:szCs w:val="24"/>
          </w:rPr>
          <w:t>правил</w:t>
        </w:r>
      </w:hyperlink>
      <w:r w:rsidRPr="0042496E">
        <w:rPr>
          <w:szCs w:val="24"/>
        </w:rPr>
        <w:t xml:space="preserve"> дорожного движения;</w:t>
      </w:r>
    </w:p>
    <w:p w:rsidR="001B0353" w:rsidRPr="0042496E" w:rsidRDefault="001B0353" w:rsidP="001B0353">
      <w:pPr>
        <w:shd w:val="clear" w:color="auto" w:fill="FFFFFF"/>
        <w:jc w:val="both"/>
        <w:rPr>
          <w:b/>
          <w:szCs w:val="24"/>
        </w:rPr>
      </w:pPr>
      <w:r w:rsidRPr="0042496E">
        <w:rPr>
          <w:szCs w:val="24"/>
        </w:rPr>
        <w:t>-недостаточная подготовка водителей в учебных организациях;</w:t>
      </w:r>
    </w:p>
    <w:p w:rsidR="001B0353" w:rsidRPr="0042496E" w:rsidRDefault="001B0353" w:rsidP="001B0353">
      <w:pPr>
        <w:shd w:val="clear" w:color="auto" w:fill="FFFFFF"/>
        <w:ind w:firstLine="696"/>
        <w:jc w:val="both"/>
        <w:rPr>
          <w:b/>
          <w:szCs w:val="24"/>
        </w:rPr>
      </w:pPr>
      <w:r w:rsidRPr="0042496E">
        <w:rPr>
          <w:szCs w:val="24"/>
        </w:rPr>
        <w:t>-отсутствие должной ответственности у руководителей транспортного комплекса всех уровней. В большинстве предприятий ликвидированы службы безопасности дорожного движения;</w:t>
      </w:r>
    </w:p>
    <w:p w:rsidR="001B0353" w:rsidRPr="0042496E" w:rsidRDefault="001B0353" w:rsidP="001B0353">
      <w:pPr>
        <w:shd w:val="clear" w:color="auto" w:fill="FFFFFF"/>
        <w:ind w:firstLine="701"/>
        <w:jc w:val="both"/>
        <w:rPr>
          <w:b/>
          <w:szCs w:val="24"/>
        </w:rPr>
      </w:pPr>
      <w:r w:rsidRPr="0042496E">
        <w:rPr>
          <w:szCs w:val="24"/>
        </w:rPr>
        <w:t>-из-за недостаточного финансирования, информационной поддержки понимание со стороны общества мероприятий по обеспечению безопасности дорожного движения остается слабым;</w:t>
      </w:r>
    </w:p>
    <w:p w:rsidR="001B0353" w:rsidRPr="0042496E" w:rsidRDefault="001B0353" w:rsidP="001B0353">
      <w:pPr>
        <w:shd w:val="clear" w:color="auto" w:fill="FFFFFF"/>
        <w:ind w:firstLine="701"/>
        <w:jc w:val="both"/>
        <w:rPr>
          <w:b/>
          <w:szCs w:val="24"/>
        </w:rPr>
      </w:pPr>
      <w:r w:rsidRPr="0042496E">
        <w:rPr>
          <w:szCs w:val="24"/>
        </w:rPr>
        <w:t>-недостаточная штатная численность дорожно-патрульной службы ГИБДД, а также низкое техническое оснащение контрольно-надзорными средствами;</w:t>
      </w:r>
    </w:p>
    <w:p w:rsidR="001B0353" w:rsidRPr="0042496E" w:rsidRDefault="001B0353" w:rsidP="001B0353">
      <w:pPr>
        <w:shd w:val="clear" w:color="auto" w:fill="FFFFFF"/>
        <w:ind w:firstLine="709"/>
        <w:jc w:val="both"/>
        <w:rPr>
          <w:b/>
          <w:szCs w:val="24"/>
        </w:rPr>
      </w:pPr>
      <w:r w:rsidRPr="0042496E">
        <w:rPr>
          <w:szCs w:val="24"/>
        </w:rPr>
        <w:t xml:space="preserve">-недостаточные объемы и темпы строительства, реконструкции и ремонта автомобильных дорог. </w:t>
      </w:r>
    </w:p>
    <w:p w:rsidR="001B0353" w:rsidRPr="0042496E" w:rsidRDefault="001B0353" w:rsidP="001B0353">
      <w:pPr>
        <w:ind w:firstLine="700"/>
        <w:jc w:val="both"/>
        <w:rPr>
          <w:szCs w:val="28"/>
        </w:rPr>
      </w:pPr>
      <w:r w:rsidRPr="0042496E">
        <w:rPr>
          <w:szCs w:val="24"/>
        </w:rPr>
        <w:t xml:space="preserve">Пассажирский транспорт общего пользования – важнейшая составная часть инфраструктуры района. </w:t>
      </w:r>
    </w:p>
    <w:p w:rsidR="001B0353" w:rsidRPr="0042496E" w:rsidRDefault="001B0353" w:rsidP="001B0353">
      <w:pPr>
        <w:ind w:firstLine="709"/>
        <w:jc w:val="both"/>
        <w:rPr>
          <w:szCs w:val="24"/>
        </w:rPr>
      </w:pPr>
      <w:r w:rsidRPr="0042496E">
        <w:rPr>
          <w:szCs w:val="28"/>
        </w:rPr>
        <w:t>Проблемой сети автомобильных дорог района является также недостаточная оснащенность инфраструктурой.</w:t>
      </w:r>
      <w:r w:rsidRPr="0042496E">
        <w:rPr>
          <w:szCs w:val="24"/>
        </w:rPr>
        <w:t xml:space="preserve">Исходя из анализа сложившейся ситуации, можно сделать вывод о необходимости   оборудования дополнительных остановочных мест для пассажирского транспорта. </w:t>
      </w:r>
    </w:p>
    <w:p w:rsidR="001B0353" w:rsidRDefault="001B0353" w:rsidP="001B0353">
      <w:pPr>
        <w:spacing w:before="25" w:after="25"/>
        <w:ind w:right="-2"/>
        <w:rPr>
          <w:b/>
          <w:color w:val="332E2D"/>
          <w:spacing w:val="2"/>
          <w:sz w:val="24"/>
          <w:szCs w:val="24"/>
        </w:rPr>
      </w:pPr>
    </w:p>
    <w:p w:rsidR="001B0353" w:rsidRDefault="001B0353" w:rsidP="001B0353">
      <w:pPr>
        <w:spacing w:before="25" w:after="25"/>
        <w:ind w:right="-2"/>
        <w:rPr>
          <w:b/>
          <w:color w:val="332E2D"/>
          <w:spacing w:val="2"/>
          <w:sz w:val="24"/>
          <w:szCs w:val="24"/>
        </w:rPr>
      </w:pPr>
    </w:p>
    <w:p w:rsidR="001B0353" w:rsidRDefault="001B0353" w:rsidP="001B0353">
      <w:pPr>
        <w:spacing w:before="25" w:after="25"/>
        <w:ind w:right="-2"/>
        <w:rPr>
          <w:b/>
          <w:color w:val="332E2D"/>
          <w:spacing w:val="2"/>
          <w:sz w:val="24"/>
          <w:szCs w:val="24"/>
        </w:rPr>
      </w:pPr>
      <w:r w:rsidRPr="005A5FEC">
        <w:rPr>
          <w:b/>
          <w:color w:val="332E2D"/>
          <w:spacing w:val="2"/>
          <w:sz w:val="24"/>
          <w:szCs w:val="24"/>
        </w:rPr>
        <w:t>Этапы и сроки реализации подпрограммы</w:t>
      </w:r>
    </w:p>
    <w:p w:rsidR="001B0353" w:rsidRPr="00734915" w:rsidRDefault="001B0353" w:rsidP="001B0353">
      <w:pPr>
        <w:spacing w:before="25" w:after="25"/>
        <w:ind w:right="-2"/>
        <w:jc w:val="right"/>
        <w:rPr>
          <w:b/>
          <w:color w:val="332E2D"/>
          <w:spacing w:val="2"/>
        </w:rPr>
      </w:pPr>
      <w:r>
        <w:rPr>
          <w:b/>
          <w:color w:val="332E2D"/>
          <w:spacing w:val="2"/>
        </w:rPr>
        <w:t>Таблица 1</w:t>
      </w:r>
    </w:p>
    <w:tbl>
      <w:tblPr>
        <w:tblW w:w="4828" w:type="pct"/>
        <w:tblLayout w:type="fixed"/>
        <w:tblCellMar>
          <w:top w:w="75" w:type="dxa"/>
          <w:left w:w="75" w:type="dxa"/>
          <w:bottom w:w="75" w:type="dxa"/>
          <w:right w:w="75" w:type="dxa"/>
        </w:tblCellMar>
        <w:tblLook w:val="00A0"/>
      </w:tblPr>
      <w:tblGrid>
        <w:gridCol w:w="782"/>
        <w:gridCol w:w="2724"/>
        <w:gridCol w:w="2382"/>
        <w:gridCol w:w="8599"/>
      </w:tblGrid>
      <w:tr w:rsidR="001B0353" w:rsidRPr="006F35EA" w:rsidTr="001B0353">
        <w:trPr>
          <w:trHeight w:val="682"/>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N</w:t>
            </w:r>
            <w:r w:rsidRPr="00890321">
              <w:rPr>
                <w:color w:val="332E2D"/>
                <w:spacing w:val="2"/>
                <w:sz w:val="24"/>
                <w:szCs w:val="24"/>
              </w:rPr>
              <w:br/>
              <w:t>п/п</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Наименование этапа</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Период реализации</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Ожидаемые результаты</w:t>
            </w:r>
          </w:p>
        </w:tc>
      </w:tr>
      <w:tr w:rsidR="001B0353" w:rsidRPr="006F35EA" w:rsidTr="001B0353">
        <w:trPr>
          <w:trHeight w:val="57"/>
        </w:trPr>
        <w:tc>
          <w:tcPr>
            <w:tcW w:w="270" w:type="pct"/>
            <w:tcBorders>
              <w:top w:val="single" w:sz="4" w:space="0" w:color="000000"/>
              <w:left w:val="single" w:sz="4" w:space="0" w:color="000000"/>
              <w:bottom w:val="single" w:sz="4" w:space="0" w:color="000000"/>
              <w:right w:val="single" w:sz="4" w:space="0" w:color="000000"/>
            </w:tcBorders>
          </w:tcPr>
          <w:p w:rsidR="001B0353" w:rsidRPr="00D15301" w:rsidRDefault="001B0353" w:rsidP="001B0353">
            <w:pPr>
              <w:rPr>
                <w:color w:val="332E2D"/>
                <w:spacing w:val="2"/>
                <w:sz w:val="16"/>
                <w:szCs w:val="24"/>
              </w:rPr>
            </w:pPr>
            <w:r w:rsidRPr="00D15301">
              <w:rPr>
                <w:color w:val="332E2D"/>
                <w:spacing w:val="2"/>
                <w:sz w:val="16"/>
                <w:szCs w:val="24"/>
              </w:rPr>
              <w:t>1</w:t>
            </w:r>
          </w:p>
        </w:tc>
        <w:tc>
          <w:tcPr>
            <w:tcW w:w="940" w:type="pct"/>
            <w:tcBorders>
              <w:top w:val="single" w:sz="4" w:space="0" w:color="000000"/>
              <w:left w:val="single" w:sz="4" w:space="0" w:color="000000"/>
              <w:bottom w:val="single" w:sz="4" w:space="0" w:color="000000"/>
              <w:right w:val="single" w:sz="4" w:space="0" w:color="000000"/>
            </w:tcBorders>
          </w:tcPr>
          <w:p w:rsidR="001B0353" w:rsidRPr="00D15301" w:rsidRDefault="001B0353" w:rsidP="001B0353">
            <w:pPr>
              <w:rPr>
                <w:color w:val="332E2D"/>
                <w:spacing w:val="2"/>
                <w:sz w:val="16"/>
                <w:szCs w:val="24"/>
              </w:rPr>
            </w:pPr>
            <w:r w:rsidRPr="00D15301">
              <w:rPr>
                <w:color w:val="332E2D"/>
                <w:spacing w:val="2"/>
                <w:sz w:val="16"/>
                <w:szCs w:val="24"/>
              </w:rPr>
              <w:t>2</w:t>
            </w:r>
          </w:p>
        </w:tc>
        <w:tc>
          <w:tcPr>
            <w:tcW w:w="822" w:type="pct"/>
            <w:tcBorders>
              <w:top w:val="single" w:sz="4" w:space="0" w:color="000000"/>
              <w:left w:val="single" w:sz="4" w:space="0" w:color="000000"/>
              <w:bottom w:val="single" w:sz="4" w:space="0" w:color="000000"/>
              <w:right w:val="single" w:sz="4" w:space="0" w:color="000000"/>
            </w:tcBorders>
          </w:tcPr>
          <w:p w:rsidR="001B0353" w:rsidRPr="00D15301" w:rsidRDefault="001B0353" w:rsidP="001B0353">
            <w:pPr>
              <w:rPr>
                <w:color w:val="332E2D"/>
                <w:spacing w:val="2"/>
                <w:sz w:val="16"/>
                <w:szCs w:val="24"/>
              </w:rPr>
            </w:pPr>
            <w:r w:rsidRPr="00D15301">
              <w:rPr>
                <w:color w:val="332E2D"/>
                <w:spacing w:val="2"/>
                <w:sz w:val="16"/>
                <w:szCs w:val="24"/>
              </w:rPr>
              <w:t>3</w:t>
            </w:r>
          </w:p>
        </w:tc>
        <w:tc>
          <w:tcPr>
            <w:tcW w:w="2968" w:type="pct"/>
            <w:tcBorders>
              <w:top w:val="single" w:sz="4" w:space="0" w:color="000000"/>
              <w:left w:val="single" w:sz="4" w:space="0" w:color="000000"/>
              <w:bottom w:val="single" w:sz="4" w:space="0" w:color="000000"/>
              <w:right w:val="single" w:sz="4" w:space="0" w:color="000000"/>
            </w:tcBorders>
          </w:tcPr>
          <w:p w:rsidR="001B0353" w:rsidRPr="00D15301" w:rsidRDefault="001B0353" w:rsidP="001B0353">
            <w:pPr>
              <w:rPr>
                <w:color w:val="332E2D"/>
                <w:spacing w:val="2"/>
                <w:sz w:val="16"/>
                <w:szCs w:val="24"/>
              </w:rPr>
            </w:pPr>
            <w:r w:rsidRPr="00D15301">
              <w:rPr>
                <w:color w:val="332E2D"/>
                <w:spacing w:val="2"/>
                <w:sz w:val="16"/>
                <w:szCs w:val="24"/>
              </w:rPr>
              <w:t>4</w:t>
            </w:r>
          </w:p>
        </w:tc>
      </w:tr>
      <w:tr w:rsidR="001B0353" w:rsidRPr="006F35EA" w:rsidTr="001B0353">
        <w:trPr>
          <w:trHeight w:val="211"/>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lastRenderedPageBreak/>
              <w:t>1.</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 xml:space="preserve">1-й этап </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201</w:t>
            </w:r>
            <w:r>
              <w:rPr>
                <w:color w:val="332E2D"/>
                <w:spacing w:val="2"/>
                <w:sz w:val="24"/>
                <w:szCs w:val="24"/>
              </w:rPr>
              <w:t>9</w:t>
            </w:r>
            <w:r w:rsidRPr="00890321">
              <w:rPr>
                <w:color w:val="332E2D"/>
                <w:spacing w:val="2"/>
                <w:sz w:val="24"/>
                <w:szCs w:val="24"/>
              </w:rPr>
              <w:t xml:space="preserve"> год </w:t>
            </w:r>
          </w:p>
        </w:tc>
        <w:tc>
          <w:tcPr>
            <w:tcW w:w="2968"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Установка остановочных павильонов</w:t>
            </w:r>
          </w:p>
        </w:tc>
      </w:tr>
      <w:tr w:rsidR="001B0353" w:rsidRPr="006F35EA" w:rsidTr="001B0353">
        <w:trPr>
          <w:trHeight w:val="1152"/>
        </w:trPr>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2.</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2</w:t>
            </w:r>
            <w:r w:rsidRPr="00890321">
              <w:rPr>
                <w:color w:val="332E2D"/>
                <w:spacing w:val="2"/>
                <w:sz w:val="24"/>
                <w:szCs w:val="24"/>
              </w:rPr>
              <w:t>-й этап</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20</w:t>
            </w:r>
            <w:r>
              <w:rPr>
                <w:color w:val="332E2D"/>
                <w:spacing w:val="2"/>
                <w:sz w:val="24"/>
                <w:szCs w:val="24"/>
              </w:rPr>
              <w:t>20</w:t>
            </w:r>
            <w:r w:rsidRPr="00890321">
              <w:rPr>
                <w:color w:val="332E2D"/>
                <w:spacing w:val="2"/>
                <w:sz w:val="24"/>
                <w:szCs w:val="24"/>
              </w:rPr>
              <w:t xml:space="preserve"> год</w:t>
            </w:r>
          </w:p>
        </w:tc>
        <w:tc>
          <w:tcPr>
            <w:tcW w:w="2968" w:type="pct"/>
            <w:tcBorders>
              <w:top w:val="single" w:sz="4" w:space="0" w:color="000000"/>
              <w:left w:val="single" w:sz="4" w:space="0" w:color="000000"/>
              <w:bottom w:val="single" w:sz="4" w:space="0" w:color="000000"/>
              <w:right w:val="single" w:sz="4" w:space="0" w:color="000000"/>
            </w:tcBorders>
          </w:tcPr>
          <w:p w:rsidR="001B0353" w:rsidRDefault="001B0353" w:rsidP="001B0353">
            <w:pPr>
              <w:spacing w:before="25" w:after="25"/>
              <w:rPr>
                <w:color w:val="332E2D"/>
                <w:spacing w:val="2"/>
                <w:sz w:val="24"/>
                <w:szCs w:val="24"/>
              </w:rPr>
            </w:pPr>
            <w:r>
              <w:rPr>
                <w:color w:val="332E2D"/>
                <w:spacing w:val="2"/>
                <w:sz w:val="24"/>
                <w:szCs w:val="24"/>
              </w:rPr>
              <w:t>- ремонт и содержание остановочных павильонов</w:t>
            </w:r>
          </w:p>
          <w:p w:rsidR="001B0353" w:rsidRDefault="001B0353" w:rsidP="001B0353">
            <w:pPr>
              <w:spacing w:before="25" w:after="25"/>
              <w:rPr>
                <w:color w:val="332E2D"/>
                <w:spacing w:val="2"/>
                <w:sz w:val="24"/>
                <w:szCs w:val="24"/>
              </w:rPr>
            </w:pPr>
            <w:r>
              <w:rPr>
                <w:color w:val="332E2D"/>
                <w:spacing w:val="2"/>
                <w:sz w:val="24"/>
                <w:szCs w:val="24"/>
              </w:rPr>
              <w:t>- замена дорожных знаков (содержание)</w:t>
            </w:r>
          </w:p>
          <w:p w:rsidR="001B0353" w:rsidRPr="00890321" w:rsidRDefault="001B0353" w:rsidP="001B0353">
            <w:pPr>
              <w:spacing w:before="25" w:after="25"/>
              <w:jc w:val="both"/>
              <w:rPr>
                <w:color w:val="332E2D"/>
                <w:spacing w:val="2"/>
                <w:sz w:val="24"/>
                <w:szCs w:val="24"/>
              </w:rPr>
            </w:pPr>
            <w:r>
              <w:rPr>
                <w:color w:val="332E2D"/>
                <w:spacing w:val="2"/>
                <w:sz w:val="24"/>
                <w:szCs w:val="24"/>
              </w:rPr>
              <w:t>- нанесение горизонтальной разметки</w:t>
            </w:r>
          </w:p>
        </w:tc>
      </w:tr>
      <w:tr w:rsidR="001B0353" w:rsidRPr="006F35EA" w:rsidTr="001B0353">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3</w:t>
            </w:r>
            <w:r w:rsidRPr="00890321">
              <w:rPr>
                <w:color w:val="332E2D"/>
                <w:spacing w:val="2"/>
                <w:sz w:val="24"/>
                <w:szCs w:val="24"/>
              </w:rPr>
              <w:t>-й этап</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2021</w:t>
            </w:r>
            <w:r w:rsidRPr="00890321">
              <w:rPr>
                <w:color w:val="332E2D"/>
                <w:spacing w:val="2"/>
                <w:sz w:val="24"/>
                <w:szCs w:val="24"/>
              </w:rPr>
              <w:t xml:space="preserve"> год</w:t>
            </w:r>
          </w:p>
        </w:tc>
        <w:tc>
          <w:tcPr>
            <w:tcW w:w="2968" w:type="pct"/>
            <w:tcBorders>
              <w:top w:val="single" w:sz="4" w:space="0" w:color="000000"/>
              <w:left w:val="single" w:sz="4" w:space="0" w:color="000000"/>
              <w:bottom w:val="single" w:sz="4" w:space="0" w:color="000000"/>
              <w:right w:val="single" w:sz="4" w:space="0" w:color="000000"/>
            </w:tcBorders>
          </w:tcPr>
          <w:p w:rsidR="001B0353" w:rsidRDefault="001B0353" w:rsidP="001B0353">
            <w:pPr>
              <w:spacing w:before="25" w:after="25"/>
              <w:rPr>
                <w:color w:val="332E2D"/>
                <w:spacing w:val="2"/>
                <w:sz w:val="24"/>
                <w:szCs w:val="24"/>
              </w:rPr>
            </w:pPr>
            <w:r>
              <w:rPr>
                <w:color w:val="332E2D"/>
                <w:spacing w:val="2"/>
                <w:sz w:val="24"/>
                <w:szCs w:val="24"/>
              </w:rPr>
              <w:t>- ремонт и содержание остановочных павильонов</w:t>
            </w:r>
          </w:p>
          <w:p w:rsidR="001B0353" w:rsidRDefault="001B0353" w:rsidP="001B0353">
            <w:pPr>
              <w:spacing w:before="25" w:after="25"/>
              <w:rPr>
                <w:color w:val="332E2D"/>
                <w:spacing w:val="2"/>
                <w:sz w:val="24"/>
                <w:szCs w:val="24"/>
              </w:rPr>
            </w:pPr>
            <w:r>
              <w:rPr>
                <w:color w:val="332E2D"/>
                <w:spacing w:val="2"/>
                <w:sz w:val="24"/>
                <w:szCs w:val="24"/>
              </w:rPr>
              <w:t>- замена дорожных знаков (содержание)</w:t>
            </w:r>
          </w:p>
          <w:p w:rsidR="001B0353" w:rsidRPr="00890321" w:rsidRDefault="001B0353" w:rsidP="001B0353">
            <w:pPr>
              <w:spacing w:before="25" w:after="25"/>
              <w:jc w:val="both"/>
              <w:rPr>
                <w:color w:val="332E2D"/>
                <w:spacing w:val="2"/>
                <w:sz w:val="24"/>
                <w:szCs w:val="24"/>
              </w:rPr>
            </w:pPr>
            <w:r>
              <w:rPr>
                <w:color w:val="332E2D"/>
                <w:spacing w:val="2"/>
                <w:sz w:val="24"/>
                <w:szCs w:val="24"/>
              </w:rPr>
              <w:t>- нанесение горизонтальной разметки</w:t>
            </w:r>
          </w:p>
        </w:tc>
      </w:tr>
      <w:tr w:rsidR="001B0353" w:rsidRPr="006F35EA" w:rsidTr="001B0353">
        <w:tc>
          <w:tcPr>
            <w:tcW w:w="27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sidRPr="00890321">
              <w:rPr>
                <w:color w:val="332E2D"/>
                <w:spacing w:val="2"/>
                <w:sz w:val="24"/>
                <w:szCs w:val="24"/>
              </w:rPr>
              <w:t>3.</w:t>
            </w:r>
          </w:p>
        </w:tc>
        <w:tc>
          <w:tcPr>
            <w:tcW w:w="940"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4</w:t>
            </w:r>
            <w:r w:rsidRPr="00890321">
              <w:rPr>
                <w:color w:val="332E2D"/>
                <w:spacing w:val="2"/>
                <w:sz w:val="24"/>
                <w:szCs w:val="24"/>
              </w:rPr>
              <w:t>-й этап</w:t>
            </w:r>
          </w:p>
        </w:tc>
        <w:tc>
          <w:tcPr>
            <w:tcW w:w="822" w:type="pct"/>
            <w:tcBorders>
              <w:top w:val="single" w:sz="4" w:space="0" w:color="000000"/>
              <w:left w:val="single" w:sz="4" w:space="0" w:color="000000"/>
              <w:bottom w:val="single" w:sz="4" w:space="0" w:color="000000"/>
              <w:right w:val="single" w:sz="4" w:space="0" w:color="000000"/>
            </w:tcBorders>
          </w:tcPr>
          <w:p w:rsidR="001B0353" w:rsidRPr="00890321" w:rsidRDefault="001B0353" w:rsidP="001B0353">
            <w:pPr>
              <w:spacing w:before="25" w:after="25"/>
              <w:rPr>
                <w:color w:val="332E2D"/>
                <w:spacing w:val="2"/>
                <w:sz w:val="24"/>
                <w:szCs w:val="24"/>
              </w:rPr>
            </w:pPr>
            <w:r>
              <w:rPr>
                <w:color w:val="332E2D"/>
                <w:spacing w:val="2"/>
                <w:sz w:val="24"/>
                <w:szCs w:val="24"/>
              </w:rPr>
              <w:t>2022</w:t>
            </w:r>
            <w:r w:rsidRPr="00890321">
              <w:rPr>
                <w:color w:val="332E2D"/>
                <w:spacing w:val="2"/>
                <w:sz w:val="24"/>
                <w:szCs w:val="24"/>
              </w:rPr>
              <w:t xml:space="preserve"> год</w:t>
            </w:r>
          </w:p>
        </w:tc>
        <w:tc>
          <w:tcPr>
            <w:tcW w:w="2968" w:type="pct"/>
            <w:tcBorders>
              <w:top w:val="single" w:sz="4" w:space="0" w:color="000000"/>
              <w:left w:val="single" w:sz="4" w:space="0" w:color="000000"/>
              <w:bottom w:val="single" w:sz="4" w:space="0" w:color="000000"/>
              <w:right w:val="single" w:sz="4" w:space="0" w:color="000000"/>
            </w:tcBorders>
          </w:tcPr>
          <w:p w:rsidR="001B0353" w:rsidRDefault="001B0353" w:rsidP="001B0353">
            <w:pPr>
              <w:spacing w:before="25" w:after="25"/>
              <w:rPr>
                <w:color w:val="332E2D"/>
                <w:spacing w:val="2"/>
                <w:sz w:val="24"/>
                <w:szCs w:val="24"/>
              </w:rPr>
            </w:pPr>
            <w:r>
              <w:rPr>
                <w:color w:val="332E2D"/>
                <w:spacing w:val="2"/>
                <w:sz w:val="24"/>
                <w:szCs w:val="24"/>
              </w:rPr>
              <w:t>- ремонт и содержание остановочных павильонов</w:t>
            </w:r>
          </w:p>
          <w:p w:rsidR="001B0353" w:rsidRDefault="001B0353" w:rsidP="001B0353">
            <w:pPr>
              <w:spacing w:before="25" w:after="25"/>
              <w:rPr>
                <w:color w:val="332E2D"/>
                <w:spacing w:val="2"/>
                <w:sz w:val="24"/>
                <w:szCs w:val="24"/>
              </w:rPr>
            </w:pPr>
            <w:r>
              <w:rPr>
                <w:color w:val="332E2D"/>
                <w:spacing w:val="2"/>
                <w:sz w:val="24"/>
                <w:szCs w:val="24"/>
              </w:rPr>
              <w:t>- замена дорожных знаков (содержание)</w:t>
            </w:r>
          </w:p>
          <w:p w:rsidR="001B0353" w:rsidRPr="00890321" w:rsidRDefault="001B0353" w:rsidP="001B0353">
            <w:pPr>
              <w:spacing w:before="25" w:after="25"/>
              <w:jc w:val="both"/>
              <w:rPr>
                <w:color w:val="332E2D"/>
                <w:spacing w:val="2"/>
                <w:sz w:val="24"/>
                <w:szCs w:val="24"/>
              </w:rPr>
            </w:pPr>
            <w:r>
              <w:rPr>
                <w:color w:val="332E2D"/>
                <w:spacing w:val="2"/>
                <w:sz w:val="24"/>
                <w:szCs w:val="24"/>
              </w:rPr>
              <w:t>- нанесение горизонтальной разметки</w:t>
            </w:r>
          </w:p>
        </w:tc>
      </w:tr>
    </w:tbl>
    <w:p w:rsidR="001B0353" w:rsidRDefault="001B0353" w:rsidP="001B0353">
      <w:pPr>
        <w:widowControl w:val="0"/>
        <w:autoSpaceDE w:val="0"/>
        <w:autoSpaceDN w:val="0"/>
        <w:adjustRightInd w:val="0"/>
        <w:outlineLvl w:val="2"/>
        <w:rPr>
          <w:b/>
          <w:sz w:val="24"/>
          <w:szCs w:val="28"/>
        </w:rPr>
      </w:pPr>
    </w:p>
    <w:p w:rsidR="001B0353" w:rsidRDefault="001B0353" w:rsidP="001B0353">
      <w:pPr>
        <w:widowControl w:val="0"/>
        <w:autoSpaceDE w:val="0"/>
        <w:autoSpaceDN w:val="0"/>
        <w:adjustRightInd w:val="0"/>
        <w:outlineLvl w:val="2"/>
        <w:rPr>
          <w:b/>
          <w:szCs w:val="28"/>
        </w:rPr>
      </w:pPr>
      <w:r w:rsidRPr="0042496E">
        <w:rPr>
          <w:b/>
          <w:szCs w:val="28"/>
        </w:rPr>
        <w:t>3. Целевые индикаторы (показатели) подпрограммы</w:t>
      </w:r>
    </w:p>
    <w:p w:rsidR="001B0353" w:rsidRPr="0042496E" w:rsidRDefault="001B0353" w:rsidP="001B0353">
      <w:pPr>
        <w:widowControl w:val="0"/>
        <w:autoSpaceDE w:val="0"/>
        <w:autoSpaceDN w:val="0"/>
        <w:adjustRightInd w:val="0"/>
        <w:outlineLvl w:val="2"/>
        <w:rPr>
          <w:b/>
          <w:szCs w:val="28"/>
        </w:rPr>
      </w:pPr>
    </w:p>
    <w:p w:rsidR="001B0353" w:rsidRPr="0042496E" w:rsidRDefault="001B0353" w:rsidP="001B0353">
      <w:pPr>
        <w:widowControl w:val="0"/>
        <w:autoSpaceDE w:val="0"/>
        <w:autoSpaceDN w:val="0"/>
        <w:adjustRightInd w:val="0"/>
        <w:ind w:firstLine="540"/>
        <w:jc w:val="both"/>
        <w:rPr>
          <w:szCs w:val="28"/>
        </w:rPr>
      </w:pPr>
      <w:r w:rsidRPr="0042496E">
        <w:rPr>
          <w:szCs w:val="28"/>
        </w:rPr>
        <w:t>Реализация подпрограммы предполагает получение следующих результатов –обеспечение необходимого уровня безопасности дорожного движения.</w:t>
      </w:r>
    </w:p>
    <w:p w:rsidR="001B0353" w:rsidRDefault="001B0353" w:rsidP="001B0353">
      <w:pPr>
        <w:widowControl w:val="0"/>
        <w:autoSpaceDE w:val="0"/>
        <w:autoSpaceDN w:val="0"/>
        <w:adjustRightInd w:val="0"/>
        <w:ind w:firstLine="540"/>
        <w:rPr>
          <w:b/>
          <w:sz w:val="24"/>
          <w:szCs w:val="28"/>
        </w:rPr>
      </w:pPr>
    </w:p>
    <w:p w:rsidR="001B0353" w:rsidRPr="00906E7D" w:rsidRDefault="001B0353" w:rsidP="001B0353">
      <w:pPr>
        <w:widowControl w:val="0"/>
        <w:autoSpaceDE w:val="0"/>
        <w:autoSpaceDN w:val="0"/>
        <w:adjustRightInd w:val="0"/>
        <w:ind w:firstLine="540"/>
        <w:rPr>
          <w:b/>
          <w:szCs w:val="28"/>
        </w:rPr>
      </w:pPr>
      <w:r w:rsidRPr="00906E7D">
        <w:rPr>
          <w:b/>
          <w:szCs w:val="28"/>
        </w:rPr>
        <w:t>Перечень целевых индикаторов (показателей) подпрограммы</w:t>
      </w:r>
    </w:p>
    <w:p w:rsidR="001B0353" w:rsidRPr="00734915" w:rsidRDefault="001B0353" w:rsidP="001B0353">
      <w:pPr>
        <w:widowControl w:val="0"/>
        <w:autoSpaceDE w:val="0"/>
        <w:autoSpaceDN w:val="0"/>
        <w:adjustRightInd w:val="0"/>
        <w:ind w:firstLine="540"/>
        <w:jc w:val="right"/>
        <w:rPr>
          <w:b/>
        </w:rPr>
      </w:pPr>
      <w:r w:rsidRPr="00734915">
        <w:rPr>
          <w:b/>
        </w:rPr>
        <w:t>Таблица 2</w:t>
      </w:r>
    </w:p>
    <w:tbl>
      <w:tblPr>
        <w:tblW w:w="960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340"/>
        <w:gridCol w:w="1211"/>
        <w:gridCol w:w="1020"/>
        <w:gridCol w:w="1134"/>
        <w:gridCol w:w="1134"/>
        <w:gridCol w:w="1134"/>
      </w:tblGrid>
      <w:tr w:rsidR="001B0353" w:rsidRPr="006F35EA" w:rsidTr="001B0353">
        <w:trPr>
          <w:trHeight w:val="485"/>
        </w:trPr>
        <w:tc>
          <w:tcPr>
            <w:tcW w:w="633" w:type="dxa"/>
            <w:vMerge w:val="restart"/>
          </w:tcPr>
          <w:p w:rsidR="001B0353" w:rsidRPr="00906E7D" w:rsidRDefault="001B0353" w:rsidP="001B0353">
            <w:pPr>
              <w:rPr>
                <w:sz w:val="22"/>
                <w:szCs w:val="16"/>
              </w:rPr>
            </w:pPr>
          </w:p>
          <w:p w:rsidR="001B0353" w:rsidRPr="00906E7D" w:rsidRDefault="001B0353" w:rsidP="001B0353">
            <w:pPr>
              <w:rPr>
                <w:sz w:val="22"/>
                <w:szCs w:val="16"/>
              </w:rPr>
            </w:pPr>
            <w:r w:rsidRPr="00906E7D">
              <w:rPr>
                <w:sz w:val="22"/>
                <w:szCs w:val="16"/>
              </w:rPr>
              <w:t>№</w:t>
            </w:r>
          </w:p>
        </w:tc>
        <w:tc>
          <w:tcPr>
            <w:tcW w:w="3340" w:type="dxa"/>
            <w:vMerge w:val="restart"/>
          </w:tcPr>
          <w:p w:rsidR="001B0353" w:rsidRPr="00906E7D" w:rsidRDefault="001B0353" w:rsidP="001B0353">
            <w:pPr>
              <w:rPr>
                <w:sz w:val="22"/>
                <w:szCs w:val="16"/>
              </w:rPr>
            </w:pPr>
            <w:r w:rsidRPr="00906E7D">
              <w:rPr>
                <w:sz w:val="22"/>
                <w:szCs w:val="16"/>
              </w:rPr>
              <w:t>Задачи и показатели результативности</w:t>
            </w:r>
          </w:p>
        </w:tc>
        <w:tc>
          <w:tcPr>
            <w:tcW w:w="1211" w:type="dxa"/>
            <w:vMerge w:val="restart"/>
          </w:tcPr>
          <w:p w:rsidR="001B0353" w:rsidRPr="00906E7D" w:rsidRDefault="001B0353" w:rsidP="001B0353">
            <w:pPr>
              <w:rPr>
                <w:sz w:val="22"/>
                <w:szCs w:val="16"/>
              </w:rPr>
            </w:pPr>
            <w:r w:rsidRPr="00906E7D">
              <w:rPr>
                <w:sz w:val="22"/>
                <w:szCs w:val="16"/>
              </w:rPr>
              <w:t>Ед. изм.</w:t>
            </w:r>
          </w:p>
        </w:tc>
        <w:tc>
          <w:tcPr>
            <w:tcW w:w="4422" w:type="dxa"/>
            <w:gridSpan w:val="4"/>
          </w:tcPr>
          <w:p w:rsidR="001B0353" w:rsidRPr="006F35EA" w:rsidRDefault="001B0353" w:rsidP="001B0353">
            <w:pPr>
              <w:rPr>
                <w:sz w:val="22"/>
              </w:rPr>
            </w:pPr>
            <w:r w:rsidRPr="00906E7D">
              <w:rPr>
                <w:sz w:val="22"/>
                <w:szCs w:val="16"/>
              </w:rPr>
              <w:t>Значения целевых индикаторов (показателей)</w:t>
            </w:r>
          </w:p>
        </w:tc>
      </w:tr>
      <w:tr w:rsidR="001B0353" w:rsidRPr="006F35EA" w:rsidTr="001B0353">
        <w:trPr>
          <w:trHeight w:val="407"/>
        </w:trPr>
        <w:tc>
          <w:tcPr>
            <w:tcW w:w="633" w:type="dxa"/>
            <w:vMerge/>
          </w:tcPr>
          <w:p w:rsidR="001B0353" w:rsidRPr="00906E7D" w:rsidRDefault="001B0353" w:rsidP="001B0353">
            <w:pPr>
              <w:jc w:val="both"/>
              <w:rPr>
                <w:sz w:val="22"/>
                <w:szCs w:val="16"/>
              </w:rPr>
            </w:pPr>
          </w:p>
        </w:tc>
        <w:tc>
          <w:tcPr>
            <w:tcW w:w="3340" w:type="dxa"/>
            <w:vMerge/>
          </w:tcPr>
          <w:p w:rsidR="001B0353" w:rsidRPr="00906E7D" w:rsidRDefault="001B0353" w:rsidP="001B0353">
            <w:pPr>
              <w:jc w:val="both"/>
              <w:rPr>
                <w:sz w:val="22"/>
                <w:szCs w:val="16"/>
              </w:rPr>
            </w:pPr>
          </w:p>
        </w:tc>
        <w:tc>
          <w:tcPr>
            <w:tcW w:w="1211" w:type="dxa"/>
            <w:vMerge/>
          </w:tcPr>
          <w:p w:rsidR="001B0353" w:rsidRPr="00906E7D" w:rsidRDefault="001B0353" w:rsidP="001B0353">
            <w:pPr>
              <w:jc w:val="both"/>
              <w:rPr>
                <w:sz w:val="22"/>
                <w:szCs w:val="16"/>
              </w:rPr>
            </w:pPr>
          </w:p>
        </w:tc>
        <w:tc>
          <w:tcPr>
            <w:tcW w:w="1020" w:type="dxa"/>
          </w:tcPr>
          <w:p w:rsidR="001B0353" w:rsidRPr="00906E7D" w:rsidRDefault="001B0353" w:rsidP="001B0353">
            <w:pPr>
              <w:rPr>
                <w:sz w:val="22"/>
                <w:szCs w:val="16"/>
              </w:rPr>
            </w:pPr>
            <w:r w:rsidRPr="00906E7D">
              <w:rPr>
                <w:sz w:val="22"/>
                <w:szCs w:val="16"/>
              </w:rPr>
              <w:t>2019г</w:t>
            </w:r>
          </w:p>
        </w:tc>
        <w:tc>
          <w:tcPr>
            <w:tcW w:w="1134" w:type="dxa"/>
          </w:tcPr>
          <w:p w:rsidR="001B0353" w:rsidRPr="00906E7D" w:rsidRDefault="001B0353" w:rsidP="001B0353">
            <w:pPr>
              <w:rPr>
                <w:sz w:val="22"/>
                <w:szCs w:val="16"/>
              </w:rPr>
            </w:pPr>
            <w:r>
              <w:rPr>
                <w:sz w:val="22"/>
                <w:szCs w:val="16"/>
              </w:rPr>
              <w:t>2020г.</w:t>
            </w:r>
          </w:p>
        </w:tc>
        <w:tc>
          <w:tcPr>
            <w:tcW w:w="1134" w:type="dxa"/>
          </w:tcPr>
          <w:p w:rsidR="001B0353" w:rsidRPr="00906E7D" w:rsidRDefault="001B0353" w:rsidP="001B0353">
            <w:pPr>
              <w:rPr>
                <w:sz w:val="22"/>
                <w:szCs w:val="16"/>
              </w:rPr>
            </w:pPr>
            <w:r>
              <w:rPr>
                <w:sz w:val="22"/>
                <w:szCs w:val="16"/>
              </w:rPr>
              <w:t>2021 г.</w:t>
            </w:r>
          </w:p>
        </w:tc>
        <w:tc>
          <w:tcPr>
            <w:tcW w:w="1134" w:type="dxa"/>
          </w:tcPr>
          <w:p w:rsidR="001B0353" w:rsidRDefault="001B0353" w:rsidP="001B0353">
            <w:pPr>
              <w:rPr>
                <w:sz w:val="22"/>
                <w:szCs w:val="16"/>
              </w:rPr>
            </w:pPr>
            <w:r>
              <w:rPr>
                <w:sz w:val="22"/>
                <w:szCs w:val="16"/>
              </w:rPr>
              <w:t>2022 г.</w:t>
            </w:r>
          </w:p>
        </w:tc>
      </w:tr>
      <w:tr w:rsidR="001B0353" w:rsidRPr="006F35EA" w:rsidTr="001B0353">
        <w:trPr>
          <w:trHeight w:val="299"/>
        </w:trPr>
        <w:tc>
          <w:tcPr>
            <w:tcW w:w="633" w:type="dxa"/>
          </w:tcPr>
          <w:p w:rsidR="001B0353" w:rsidRPr="00906E7D" w:rsidRDefault="001B0353" w:rsidP="001B0353">
            <w:pPr>
              <w:jc w:val="both"/>
              <w:rPr>
                <w:sz w:val="22"/>
                <w:szCs w:val="16"/>
              </w:rPr>
            </w:pPr>
            <w:r w:rsidRPr="00906E7D">
              <w:rPr>
                <w:sz w:val="22"/>
                <w:szCs w:val="16"/>
              </w:rPr>
              <w:t>1.</w:t>
            </w:r>
          </w:p>
        </w:tc>
        <w:tc>
          <w:tcPr>
            <w:tcW w:w="3340" w:type="dxa"/>
          </w:tcPr>
          <w:p w:rsidR="001B0353" w:rsidRPr="00906E7D" w:rsidRDefault="001B0353" w:rsidP="001B0353">
            <w:pPr>
              <w:jc w:val="both"/>
              <w:rPr>
                <w:sz w:val="22"/>
                <w:szCs w:val="16"/>
              </w:rPr>
            </w:pPr>
            <w:r w:rsidRPr="00906E7D">
              <w:rPr>
                <w:sz w:val="22"/>
                <w:szCs w:val="16"/>
              </w:rPr>
              <w:t>Мероприятие:</w:t>
            </w:r>
          </w:p>
        </w:tc>
        <w:tc>
          <w:tcPr>
            <w:tcW w:w="1211" w:type="dxa"/>
          </w:tcPr>
          <w:p w:rsidR="001B0353" w:rsidRPr="00906E7D" w:rsidRDefault="001B0353" w:rsidP="001B0353">
            <w:pPr>
              <w:jc w:val="both"/>
              <w:rPr>
                <w:sz w:val="22"/>
                <w:szCs w:val="16"/>
              </w:rPr>
            </w:pPr>
          </w:p>
        </w:tc>
        <w:tc>
          <w:tcPr>
            <w:tcW w:w="1020" w:type="dxa"/>
          </w:tcPr>
          <w:p w:rsidR="001B0353" w:rsidRPr="00906E7D" w:rsidRDefault="001B0353" w:rsidP="001B0353">
            <w:pPr>
              <w:jc w:val="both"/>
              <w:rPr>
                <w:sz w:val="22"/>
                <w:szCs w:val="16"/>
              </w:rPr>
            </w:pPr>
          </w:p>
        </w:tc>
        <w:tc>
          <w:tcPr>
            <w:tcW w:w="1134" w:type="dxa"/>
          </w:tcPr>
          <w:p w:rsidR="001B0353" w:rsidRPr="00906E7D" w:rsidRDefault="001B0353" w:rsidP="001B0353">
            <w:pPr>
              <w:jc w:val="both"/>
              <w:rPr>
                <w:sz w:val="22"/>
                <w:szCs w:val="16"/>
              </w:rPr>
            </w:pPr>
          </w:p>
        </w:tc>
        <w:tc>
          <w:tcPr>
            <w:tcW w:w="1134" w:type="dxa"/>
          </w:tcPr>
          <w:p w:rsidR="001B0353" w:rsidRPr="00906E7D" w:rsidRDefault="001B0353" w:rsidP="001B0353">
            <w:pPr>
              <w:jc w:val="both"/>
              <w:rPr>
                <w:sz w:val="22"/>
                <w:szCs w:val="16"/>
              </w:rPr>
            </w:pPr>
          </w:p>
        </w:tc>
        <w:tc>
          <w:tcPr>
            <w:tcW w:w="1134" w:type="dxa"/>
          </w:tcPr>
          <w:p w:rsidR="001B0353" w:rsidRPr="00906E7D" w:rsidRDefault="001B0353" w:rsidP="001B0353">
            <w:pPr>
              <w:jc w:val="both"/>
              <w:rPr>
                <w:sz w:val="22"/>
                <w:szCs w:val="16"/>
              </w:rPr>
            </w:pPr>
          </w:p>
        </w:tc>
      </w:tr>
      <w:tr w:rsidR="001B0353" w:rsidRPr="006F35EA" w:rsidTr="001B0353">
        <w:trPr>
          <w:trHeight w:val="506"/>
        </w:trPr>
        <w:tc>
          <w:tcPr>
            <w:tcW w:w="633" w:type="dxa"/>
          </w:tcPr>
          <w:p w:rsidR="001B0353" w:rsidRPr="00906E7D" w:rsidRDefault="001B0353" w:rsidP="001B0353">
            <w:pPr>
              <w:jc w:val="both"/>
              <w:rPr>
                <w:sz w:val="22"/>
                <w:szCs w:val="16"/>
              </w:rPr>
            </w:pPr>
            <w:r w:rsidRPr="00906E7D">
              <w:rPr>
                <w:sz w:val="22"/>
                <w:szCs w:val="16"/>
              </w:rPr>
              <w:t>1.</w:t>
            </w:r>
            <w:r>
              <w:rPr>
                <w:sz w:val="22"/>
                <w:szCs w:val="16"/>
              </w:rPr>
              <w:t>1</w:t>
            </w:r>
          </w:p>
        </w:tc>
        <w:tc>
          <w:tcPr>
            <w:tcW w:w="3340" w:type="dxa"/>
          </w:tcPr>
          <w:p w:rsidR="001B0353" w:rsidRPr="00906E7D" w:rsidRDefault="001B0353" w:rsidP="001B0353">
            <w:pPr>
              <w:jc w:val="both"/>
              <w:rPr>
                <w:sz w:val="22"/>
                <w:szCs w:val="16"/>
              </w:rPr>
            </w:pPr>
            <w:r w:rsidRPr="00906E7D">
              <w:rPr>
                <w:sz w:val="22"/>
                <w:szCs w:val="16"/>
              </w:rPr>
              <w:t>Ремонт и содержание остановочных павильонов</w:t>
            </w:r>
          </w:p>
        </w:tc>
        <w:tc>
          <w:tcPr>
            <w:tcW w:w="1211" w:type="dxa"/>
          </w:tcPr>
          <w:p w:rsidR="001B0353" w:rsidRPr="00906E7D" w:rsidRDefault="001B0353" w:rsidP="001B0353">
            <w:pPr>
              <w:rPr>
                <w:sz w:val="22"/>
                <w:szCs w:val="16"/>
              </w:rPr>
            </w:pPr>
            <w:r>
              <w:rPr>
                <w:sz w:val="22"/>
                <w:szCs w:val="16"/>
              </w:rPr>
              <w:t>шт.</w:t>
            </w:r>
          </w:p>
        </w:tc>
        <w:tc>
          <w:tcPr>
            <w:tcW w:w="1020" w:type="dxa"/>
          </w:tcPr>
          <w:p w:rsidR="001B0353" w:rsidRPr="00906E7D" w:rsidRDefault="001B0353" w:rsidP="001B0353">
            <w:pPr>
              <w:rPr>
                <w:sz w:val="22"/>
                <w:szCs w:val="16"/>
              </w:rPr>
            </w:pPr>
            <w:r w:rsidRPr="00906E7D">
              <w:rPr>
                <w:sz w:val="22"/>
                <w:szCs w:val="16"/>
              </w:rPr>
              <w:t>3</w:t>
            </w:r>
          </w:p>
        </w:tc>
        <w:tc>
          <w:tcPr>
            <w:tcW w:w="1134" w:type="dxa"/>
          </w:tcPr>
          <w:p w:rsidR="001B0353" w:rsidRPr="00906E7D" w:rsidRDefault="001B0353" w:rsidP="001B0353">
            <w:pPr>
              <w:rPr>
                <w:sz w:val="22"/>
                <w:szCs w:val="16"/>
              </w:rPr>
            </w:pPr>
            <w:r w:rsidRPr="00906E7D">
              <w:rPr>
                <w:sz w:val="22"/>
                <w:szCs w:val="16"/>
              </w:rPr>
              <w:t>3</w:t>
            </w:r>
          </w:p>
        </w:tc>
        <w:tc>
          <w:tcPr>
            <w:tcW w:w="1134" w:type="dxa"/>
          </w:tcPr>
          <w:p w:rsidR="001B0353" w:rsidRPr="00906E7D" w:rsidRDefault="001B0353" w:rsidP="001B0353">
            <w:pPr>
              <w:rPr>
                <w:sz w:val="22"/>
                <w:szCs w:val="16"/>
              </w:rPr>
            </w:pPr>
            <w:r w:rsidRPr="00906E7D">
              <w:rPr>
                <w:sz w:val="22"/>
                <w:szCs w:val="16"/>
              </w:rPr>
              <w:t>3</w:t>
            </w:r>
          </w:p>
        </w:tc>
        <w:tc>
          <w:tcPr>
            <w:tcW w:w="1134" w:type="dxa"/>
          </w:tcPr>
          <w:p w:rsidR="001B0353" w:rsidRPr="00906E7D" w:rsidRDefault="001B0353" w:rsidP="001B0353">
            <w:pPr>
              <w:rPr>
                <w:sz w:val="22"/>
                <w:szCs w:val="16"/>
              </w:rPr>
            </w:pPr>
            <w:r w:rsidRPr="00906E7D">
              <w:rPr>
                <w:sz w:val="22"/>
                <w:szCs w:val="16"/>
              </w:rPr>
              <w:t>3</w:t>
            </w:r>
          </w:p>
        </w:tc>
      </w:tr>
      <w:tr w:rsidR="001B0353" w:rsidRPr="006F35EA" w:rsidTr="001B0353">
        <w:trPr>
          <w:trHeight w:val="506"/>
        </w:trPr>
        <w:tc>
          <w:tcPr>
            <w:tcW w:w="633" w:type="dxa"/>
          </w:tcPr>
          <w:p w:rsidR="001B0353" w:rsidRPr="00906E7D" w:rsidRDefault="001B0353" w:rsidP="001B0353">
            <w:pPr>
              <w:jc w:val="both"/>
              <w:rPr>
                <w:sz w:val="22"/>
                <w:szCs w:val="16"/>
              </w:rPr>
            </w:pPr>
            <w:r w:rsidRPr="00906E7D">
              <w:rPr>
                <w:sz w:val="22"/>
                <w:szCs w:val="16"/>
              </w:rPr>
              <w:t>1.</w:t>
            </w:r>
            <w:r>
              <w:rPr>
                <w:sz w:val="22"/>
                <w:szCs w:val="16"/>
              </w:rPr>
              <w:t>2</w:t>
            </w:r>
          </w:p>
        </w:tc>
        <w:tc>
          <w:tcPr>
            <w:tcW w:w="3340" w:type="dxa"/>
          </w:tcPr>
          <w:p w:rsidR="001B0353" w:rsidRPr="00906E7D" w:rsidRDefault="001B0353" w:rsidP="001B0353">
            <w:pPr>
              <w:jc w:val="both"/>
              <w:rPr>
                <w:sz w:val="22"/>
                <w:szCs w:val="16"/>
              </w:rPr>
            </w:pPr>
            <w:r w:rsidRPr="00906E7D">
              <w:rPr>
                <w:sz w:val="22"/>
                <w:szCs w:val="16"/>
              </w:rPr>
              <w:t>Замена дорожных знаков (содержание)</w:t>
            </w:r>
          </w:p>
        </w:tc>
        <w:tc>
          <w:tcPr>
            <w:tcW w:w="1211" w:type="dxa"/>
          </w:tcPr>
          <w:p w:rsidR="001B0353" w:rsidRPr="00906E7D" w:rsidRDefault="001B0353" w:rsidP="001B0353">
            <w:pPr>
              <w:rPr>
                <w:sz w:val="22"/>
                <w:szCs w:val="16"/>
              </w:rPr>
            </w:pPr>
            <w:r w:rsidRPr="00906E7D">
              <w:rPr>
                <w:sz w:val="22"/>
                <w:szCs w:val="16"/>
              </w:rPr>
              <w:t>шт</w:t>
            </w:r>
            <w:r>
              <w:rPr>
                <w:sz w:val="22"/>
                <w:szCs w:val="16"/>
              </w:rPr>
              <w:t>.</w:t>
            </w:r>
          </w:p>
        </w:tc>
        <w:tc>
          <w:tcPr>
            <w:tcW w:w="1020" w:type="dxa"/>
          </w:tcPr>
          <w:p w:rsidR="001B0353" w:rsidRPr="00906E7D" w:rsidRDefault="001B0353" w:rsidP="001B0353">
            <w:pPr>
              <w:rPr>
                <w:sz w:val="22"/>
                <w:szCs w:val="16"/>
              </w:rPr>
            </w:pPr>
            <w:r w:rsidRPr="00906E7D">
              <w:rPr>
                <w:sz w:val="22"/>
                <w:szCs w:val="16"/>
              </w:rPr>
              <w:t>-</w:t>
            </w:r>
          </w:p>
        </w:tc>
        <w:tc>
          <w:tcPr>
            <w:tcW w:w="1134" w:type="dxa"/>
          </w:tcPr>
          <w:p w:rsidR="001B0353" w:rsidRPr="00906E7D" w:rsidRDefault="001B0353" w:rsidP="001B0353">
            <w:pPr>
              <w:rPr>
                <w:sz w:val="22"/>
                <w:szCs w:val="16"/>
              </w:rPr>
            </w:pPr>
            <w:r>
              <w:rPr>
                <w:sz w:val="22"/>
                <w:szCs w:val="16"/>
              </w:rPr>
              <w:t>80</w:t>
            </w:r>
          </w:p>
        </w:tc>
        <w:tc>
          <w:tcPr>
            <w:tcW w:w="1134" w:type="dxa"/>
          </w:tcPr>
          <w:p w:rsidR="001B0353" w:rsidRPr="00906E7D" w:rsidRDefault="001B0353" w:rsidP="001B0353">
            <w:pPr>
              <w:rPr>
                <w:sz w:val="22"/>
                <w:szCs w:val="16"/>
              </w:rPr>
            </w:pPr>
            <w:r w:rsidRPr="00906E7D">
              <w:rPr>
                <w:sz w:val="22"/>
                <w:szCs w:val="16"/>
              </w:rPr>
              <w:t>-</w:t>
            </w:r>
          </w:p>
        </w:tc>
        <w:tc>
          <w:tcPr>
            <w:tcW w:w="1134" w:type="dxa"/>
          </w:tcPr>
          <w:p w:rsidR="001B0353" w:rsidRPr="00906E7D" w:rsidRDefault="001B0353" w:rsidP="001B0353">
            <w:pPr>
              <w:rPr>
                <w:sz w:val="22"/>
                <w:szCs w:val="16"/>
              </w:rPr>
            </w:pPr>
            <w:r w:rsidRPr="00906E7D">
              <w:rPr>
                <w:sz w:val="22"/>
                <w:szCs w:val="16"/>
              </w:rPr>
              <w:t>-</w:t>
            </w:r>
          </w:p>
        </w:tc>
      </w:tr>
      <w:tr w:rsidR="001B0353" w:rsidRPr="006F35EA" w:rsidTr="001B0353">
        <w:trPr>
          <w:trHeight w:val="506"/>
        </w:trPr>
        <w:tc>
          <w:tcPr>
            <w:tcW w:w="633" w:type="dxa"/>
          </w:tcPr>
          <w:p w:rsidR="001B0353" w:rsidRPr="00906E7D" w:rsidRDefault="001B0353" w:rsidP="001B0353">
            <w:pPr>
              <w:jc w:val="both"/>
              <w:rPr>
                <w:sz w:val="22"/>
                <w:szCs w:val="16"/>
              </w:rPr>
            </w:pPr>
            <w:r w:rsidRPr="00906E7D">
              <w:rPr>
                <w:sz w:val="22"/>
                <w:szCs w:val="16"/>
              </w:rPr>
              <w:t>1.</w:t>
            </w:r>
            <w:r>
              <w:rPr>
                <w:sz w:val="22"/>
                <w:szCs w:val="16"/>
              </w:rPr>
              <w:t>3</w:t>
            </w:r>
          </w:p>
        </w:tc>
        <w:tc>
          <w:tcPr>
            <w:tcW w:w="3340" w:type="dxa"/>
          </w:tcPr>
          <w:p w:rsidR="001B0353" w:rsidRPr="00906E7D" w:rsidRDefault="001B0353" w:rsidP="001B0353">
            <w:pPr>
              <w:jc w:val="both"/>
              <w:rPr>
                <w:sz w:val="22"/>
                <w:szCs w:val="16"/>
              </w:rPr>
            </w:pPr>
            <w:r w:rsidRPr="00906E7D">
              <w:rPr>
                <w:sz w:val="22"/>
                <w:szCs w:val="16"/>
              </w:rPr>
              <w:t xml:space="preserve">Нанесение горизонтальной </w:t>
            </w:r>
            <w:r>
              <w:rPr>
                <w:sz w:val="22"/>
                <w:szCs w:val="16"/>
              </w:rPr>
              <w:t xml:space="preserve">дорожной </w:t>
            </w:r>
            <w:r w:rsidRPr="00906E7D">
              <w:rPr>
                <w:sz w:val="22"/>
                <w:szCs w:val="16"/>
              </w:rPr>
              <w:t>разметки</w:t>
            </w:r>
          </w:p>
        </w:tc>
        <w:tc>
          <w:tcPr>
            <w:tcW w:w="1211" w:type="dxa"/>
          </w:tcPr>
          <w:p w:rsidR="001B0353" w:rsidRPr="00906E7D" w:rsidRDefault="001B0353" w:rsidP="001B0353">
            <w:pPr>
              <w:rPr>
                <w:sz w:val="22"/>
                <w:szCs w:val="16"/>
                <w:vertAlign w:val="superscript"/>
              </w:rPr>
            </w:pPr>
            <w:r w:rsidRPr="00906E7D">
              <w:rPr>
                <w:sz w:val="22"/>
                <w:szCs w:val="16"/>
              </w:rPr>
              <w:t>м</w:t>
            </w:r>
            <w:r w:rsidRPr="00906E7D">
              <w:rPr>
                <w:sz w:val="22"/>
                <w:szCs w:val="16"/>
                <w:vertAlign w:val="superscript"/>
              </w:rPr>
              <w:t>2</w:t>
            </w:r>
          </w:p>
        </w:tc>
        <w:tc>
          <w:tcPr>
            <w:tcW w:w="1020" w:type="dxa"/>
          </w:tcPr>
          <w:p w:rsidR="001B0353" w:rsidRPr="00906E7D" w:rsidRDefault="001B0353" w:rsidP="001B0353">
            <w:pPr>
              <w:rPr>
                <w:sz w:val="22"/>
                <w:szCs w:val="16"/>
              </w:rPr>
            </w:pPr>
            <w:r>
              <w:rPr>
                <w:sz w:val="22"/>
                <w:szCs w:val="16"/>
              </w:rPr>
              <w:t>-</w:t>
            </w:r>
          </w:p>
        </w:tc>
        <w:tc>
          <w:tcPr>
            <w:tcW w:w="1134" w:type="dxa"/>
          </w:tcPr>
          <w:p w:rsidR="001B0353" w:rsidRPr="006F35EA" w:rsidRDefault="001B0353" w:rsidP="001B0353">
            <w:r w:rsidRPr="007867CE">
              <w:rPr>
                <w:sz w:val="22"/>
                <w:szCs w:val="16"/>
              </w:rPr>
              <w:t>750,0</w:t>
            </w:r>
          </w:p>
        </w:tc>
        <w:tc>
          <w:tcPr>
            <w:tcW w:w="1134" w:type="dxa"/>
          </w:tcPr>
          <w:p w:rsidR="001B0353" w:rsidRPr="00906E7D" w:rsidRDefault="001B0353" w:rsidP="001B0353">
            <w:pPr>
              <w:rPr>
                <w:sz w:val="22"/>
                <w:szCs w:val="16"/>
              </w:rPr>
            </w:pPr>
            <w:r>
              <w:rPr>
                <w:sz w:val="22"/>
                <w:szCs w:val="16"/>
              </w:rPr>
              <w:t>-</w:t>
            </w:r>
          </w:p>
        </w:tc>
        <w:tc>
          <w:tcPr>
            <w:tcW w:w="1134" w:type="dxa"/>
          </w:tcPr>
          <w:p w:rsidR="001B0353" w:rsidRPr="00906E7D" w:rsidRDefault="001B0353" w:rsidP="001B0353">
            <w:pPr>
              <w:rPr>
                <w:sz w:val="22"/>
                <w:szCs w:val="16"/>
              </w:rPr>
            </w:pPr>
            <w:r>
              <w:rPr>
                <w:sz w:val="22"/>
                <w:szCs w:val="16"/>
              </w:rPr>
              <w:t>-</w:t>
            </w:r>
          </w:p>
        </w:tc>
      </w:tr>
    </w:tbl>
    <w:p w:rsidR="001B0353" w:rsidRDefault="001B0353" w:rsidP="001B0353">
      <w:pPr>
        <w:widowControl w:val="0"/>
        <w:autoSpaceDE w:val="0"/>
        <w:autoSpaceDN w:val="0"/>
        <w:adjustRightInd w:val="0"/>
        <w:ind w:firstLine="540"/>
        <w:jc w:val="both"/>
        <w:rPr>
          <w:b/>
          <w:sz w:val="24"/>
          <w:szCs w:val="28"/>
        </w:rPr>
      </w:pPr>
    </w:p>
    <w:p w:rsidR="001B0353" w:rsidRPr="00906E7D" w:rsidRDefault="001B0353" w:rsidP="001B0353">
      <w:pPr>
        <w:rPr>
          <w:b/>
          <w:bCs/>
        </w:rPr>
      </w:pPr>
      <w:r w:rsidRPr="00906E7D">
        <w:rPr>
          <w:b/>
          <w:bCs/>
        </w:rPr>
        <w:t xml:space="preserve"> 4. Ресурсное обеспечение подпрограммы муниципальной программы</w:t>
      </w:r>
    </w:p>
    <w:p w:rsidR="001B0353" w:rsidRDefault="001B0353" w:rsidP="001B0353">
      <w:pPr>
        <w:jc w:val="right"/>
        <w:rPr>
          <w:b/>
          <w:bCs/>
        </w:rPr>
      </w:pPr>
    </w:p>
    <w:p w:rsidR="001B0353" w:rsidRDefault="001B0353" w:rsidP="001B0353">
      <w:pPr>
        <w:jc w:val="right"/>
        <w:rPr>
          <w:b/>
          <w:bCs/>
        </w:rPr>
      </w:pPr>
      <w:r>
        <w:rPr>
          <w:b/>
          <w:bCs/>
        </w:rPr>
        <w:t>Таблица 3</w:t>
      </w:r>
    </w:p>
    <w:p w:rsidR="001B0353" w:rsidRDefault="001B0353" w:rsidP="001B0353">
      <w:pPr>
        <w:jc w:val="right"/>
        <w:rPr>
          <w:b/>
          <w:bCs/>
        </w:rPr>
      </w:pPr>
    </w:p>
    <w:p w:rsidR="001B0353" w:rsidRPr="008E42BC" w:rsidRDefault="001B0353" w:rsidP="001B0353">
      <w:pPr>
        <w:jc w:val="right"/>
        <w:rPr>
          <w:b/>
          <w:bCs/>
        </w:rPr>
      </w:pPr>
      <w:r>
        <w:rPr>
          <w:b/>
          <w:bCs/>
        </w:rPr>
        <w:lastRenderedPageBreak/>
        <w:t>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1708"/>
        <w:gridCol w:w="1923"/>
        <w:gridCol w:w="1039"/>
        <w:gridCol w:w="997"/>
        <w:gridCol w:w="1161"/>
        <w:gridCol w:w="1060"/>
        <w:gridCol w:w="1192"/>
      </w:tblGrid>
      <w:tr w:rsidR="001B0353" w:rsidRPr="006F35EA" w:rsidTr="001B0353">
        <w:trPr>
          <w:trHeight w:val="493"/>
        </w:trPr>
        <w:tc>
          <w:tcPr>
            <w:tcW w:w="526" w:type="dxa"/>
            <w:vAlign w:val="center"/>
          </w:tcPr>
          <w:p w:rsidR="001B0353" w:rsidRPr="006F35EA" w:rsidRDefault="001B0353" w:rsidP="001B0353">
            <w:pPr>
              <w:rPr>
                <w:sz w:val="22"/>
              </w:rPr>
            </w:pPr>
            <w:r w:rsidRPr="006F35EA">
              <w:rPr>
                <w:sz w:val="22"/>
              </w:rPr>
              <w:t>№</w:t>
            </w:r>
          </w:p>
        </w:tc>
        <w:tc>
          <w:tcPr>
            <w:tcW w:w="1708" w:type="dxa"/>
          </w:tcPr>
          <w:p w:rsidR="001B0353" w:rsidRPr="006F35EA" w:rsidRDefault="001B0353" w:rsidP="001B0353">
            <w:pPr>
              <w:rPr>
                <w:sz w:val="22"/>
              </w:rPr>
            </w:pPr>
            <w:r w:rsidRPr="006F35EA">
              <w:rPr>
                <w:sz w:val="22"/>
              </w:rPr>
              <w:t>Наименование мероприятия</w:t>
            </w:r>
          </w:p>
        </w:tc>
        <w:tc>
          <w:tcPr>
            <w:tcW w:w="1923" w:type="dxa"/>
          </w:tcPr>
          <w:p w:rsidR="001B0353" w:rsidRPr="006F35EA" w:rsidRDefault="001B0353" w:rsidP="001B0353">
            <w:pPr>
              <w:rPr>
                <w:sz w:val="22"/>
              </w:rPr>
            </w:pPr>
            <w:r w:rsidRPr="006F35EA">
              <w:rPr>
                <w:sz w:val="22"/>
              </w:rPr>
              <w:t>Исполнитель</w:t>
            </w:r>
          </w:p>
        </w:tc>
        <w:tc>
          <w:tcPr>
            <w:tcW w:w="1039" w:type="dxa"/>
          </w:tcPr>
          <w:p w:rsidR="001B0353" w:rsidRPr="006F35EA" w:rsidRDefault="001B0353" w:rsidP="001B0353">
            <w:pPr>
              <w:rPr>
                <w:sz w:val="22"/>
              </w:rPr>
            </w:pPr>
            <w:r w:rsidRPr="006F35EA">
              <w:rPr>
                <w:sz w:val="22"/>
              </w:rPr>
              <w:t>Всего</w:t>
            </w:r>
          </w:p>
        </w:tc>
        <w:tc>
          <w:tcPr>
            <w:tcW w:w="997" w:type="dxa"/>
          </w:tcPr>
          <w:p w:rsidR="001B0353" w:rsidRPr="006F35EA" w:rsidRDefault="001B0353" w:rsidP="001B0353">
            <w:pPr>
              <w:rPr>
                <w:sz w:val="22"/>
              </w:rPr>
            </w:pPr>
            <w:r>
              <w:rPr>
                <w:sz w:val="22"/>
              </w:rPr>
              <w:t>2019 г.</w:t>
            </w:r>
          </w:p>
        </w:tc>
        <w:tc>
          <w:tcPr>
            <w:tcW w:w="1161" w:type="dxa"/>
          </w:tcPr>
          <w:p w:rsidR="001B0353" w:rsidRPr="006F35EA" w:rsidRDefault="001B0353" w:rsidP="001B0353">
            <w:pPr>
              <w:rPr>
                <w:sz w:val="22"/>
              </w:rPr>
            </w:pPr>
            <w:r w:rsidRPr="006F35EA">
              <w:rPr>
                <w:sz w:val="22"/>
              </w:rPr>
              <w:t>2020 г.</w:t>
            </w:r>
          </w:p>
        </w:tc>
        <w:tc>
          <w:tcPr>
            <w:tcW w:w="1060" w:type="dxa"/>
          </w:tcPr>
          <w:p w:rsidR="001B0353" w:rsidRPr="006F35EA" w:rsidRDefault="001B0353" w:rsidP="001B0353">
            <w:pPr>
              <w:rPr>
                <w:sz w:val="22"/>
              </w:rPr>
            </w:pPr>
            <w:r w:rsidRPr="006F35EA">
              <w:rPr>
                <w:sz w:val="22"/>
              </w:rPr>
              <w:t>2021 г.</w:t>
            </w:r>
          </w:p>
        </w:tc>
        <w:tc>
          <w:tcPr>
            <w:tcW w:w="1192" w:type="dxa"/>
          </w:tcPr>
          <w:p w:rsidR="001B0353" w:rsidRPr="00A84827" w:rsidRDefault="001B0353" w:rsidP="001B0353">
            <w:pPr>
              <w:rPr>
                <w:sz w:val="22"/>
              </w:rPr>
            </w:pPr>
            <w:r>
              <w:rPr>
                <w:sz w:val="22"/>
              </w:rPr>
              <w:t>2022</w:t>
            </w:r>
            <w:r w:rsidRPr="00A84827">
              <w:rPr>
                <w:sz w:val="22"/>
              </w:rPr>
              <w:t xml:space="preserve"> г.</w:t>
            </w:r>
          </w:p>
        </w:tc>
      </w:tr>
      <w:tr w:rsidR="001B0353" w:rsidRPr="006F35EA" w:rsidTr="001B0353">
        <w:trPr>
          <w:trHeight w:val="740"/>
        </w:trPr>
        <w:tc>
          <w:tcPr>
            <w:tcW w:w="526" w:type="dxa"/>
          </w:tcPr>
          <w:p w:rsidR="001B0353" w:rsidRPr="006F35EA" w:rsidRDefault="001B0353" w:rsidP="001B0353">
            <w:pPr>
              <w:rPr>
                <w:sz w:val="22"/>
              </w:rPr>
            </w:pPr>
            <w:r>
              <w:rPr>
                <w:sz w:val="22"/>
              </w:rPr>
              <w:t>1</w:t>
            </w:r>
            <w:r w:rsidRPr="006F35EA">
              <w:rPr>
                <w:sz w:val="22"/>
              </w:rPr>
              <w:t>.</w:t>
            </w:r>
          </w:p>
        </w:tc>
        <w:tc>
          <w:tcPr>
            <w:tcW w:w="1708" w:type="dxa"/>
          </w:tcPr>
          <w:p w:rsidR="001B0353" w:rsidRPr="006F35EA" w:rsidRDefault="001B0353" w:rsidP="001B0353">
            <w:pPr>
              <w:rPr>
                <w:sz w:val="22"/>
              </w:rPr>
            </w:pPr>
            <w:r w:rsidRPr="006F35EA">
              <w:rPr>
                <w:sz w:val="22"/>
              </w:rPr>
              <w:t>Ремонт и содержание остановочных павильонов</w:t>
            </w:r>
          </w:p>
        </w:tc>
        <w:tc>
          <w:tcPr>
            <w:tcW w:w="1923" w:type="dxa"/>
          </w:tcPr>
          <w:p w:rsidR="001B0353" w:rsidRPr="006F35EA" w:rsidRDefault="001B0353" w:rsidP="001B0353">
            <w:pPr>
              <w:rPr>
                <w:sz w:val="22"/>
              </w:rPr>
            </w:pPr>
            <w:r w:rsidRPr="006F35EA">
              <w:rPr>
                <w:sz w:val="22"/>
              </w:rPr>
              <w:t>Управление по вопросу развития инфраструктуры Администрации Комсомольского муниципального района</w:t>
            </w:r>
          </w:p>
        </w:tc>
        <w:tc>
          <w:tcPr>
            <w:tcW w:w="1039" w:type="dxa"/>
          </w:tcPr>
          <w:p w:rsidR="001B0353" w:rsidRPr="006F35EA" w:rsidRDefault="001B0353" w:rsidP="001B0353">
            <w:pPr>
              <w:rPr>
                <w:sz w:val="22"/>
              </w:rPr>
            </w:pPr>
            <w:r w:rsidRPr="006F35EA">
              <w:rPr>
                <w:sz w:val="22"/>
              </w:rPr>
              <w:t>0,00</w:t>
            </w:r>
          </w:p>
        </w:tc>
        <w:tc>
          <w:tcPr>
            <w:tcW w:w="997" w:type="dxa"/>
          </w:tcPr>
          <w:p w:rsidR="001B0353" w:rsidRPr="006F35EA" w:rsidRDefault="001B0353" w:rsidP="001B0353">
            <w:pPr>
              <w:rPr>
                <w:sz w:val="22"/>
              </w:rPr>
            </w:pPr>
            <w:r w:rsidRPr="006F35EA">
              <w:rPr>
                <w:sz w:val="22"/>
              </w:rPr>
              <w:t>0,00</w:t>
            </w:r>
          </w:p>
        </w:tc>
        <w:tc>
          <w:tcPr>
            <w:tcW w:w="1161" w:type="dxa"/>
          </w:tcPr>
          <w:p w:rsidR="001B0353" w:rsidRPr="006F35EA" w:rsidRDefault="001B0353" w:rsidP="001B0353">
            <w:pPr>
              <w:rPr>
                <w:sz w:val="22"/>
              </w:rPr>
            </w:pPr>
            <w:r w:rsidRPr="006F35EA">
              <w:rPr>
                <w:sz w:val="22"/>
              </w:rPr>
              <w:t>0,00</w:t>
            </w:r>
          </w:p>
        </w:tc>
        <w:tc>
          <w:tcPr>
            <w:tcW w:w="1060" w:type="dxa"/>
          </w:tcPr>
          <w:p w:rsidR="001B0353" w:rsidRPr="006F35EA" w:rsidRDefault="001B0353" w:rsidP="001B0353">
            <w:pPr>
              <w:rPr>
                <w:sz w:val="22"/>
              </w:rPr>
            </w:pPr>
            <w:r w:rsidRPr="006F35EA">
              <w:rPr>
                <w:sz w:val="22"/>
              </w:rPr>
              <w:t>0,00</w:t>
            </w:r>
          </w:p>
        </w:tc>
        <w:tc>
          <w:tcPr>
            <w:tcW w:w="1192" w:type="dxa"/>
          </w:tcPr>
          <w:p w:rsidR="001B0353" w:rsidRPr="00A84827" w:rsidRDefault="001B0353" w:rsidP="001B0353">
            <w:pPr>
              <w:rPr>
                <w:sz w:val="22"/>
              </w:rPr>
            </w:pPr>
            <w:r w:rsidRPr="00A84827">
              <w:rPr>
                <w:sz w:val="22"/>
              </w:rPr>
              <w:t>0,00</w:t>
            </w:r>
          </w:p>
        </w:tc>
      </w:tr>
      <w:tr w:rsidR="001B0353" w:rsidRPr="006F35EA" w:rsidTr="001B0353">
        <w:trPr>
          <w:trHeight w:val="1576"/>
        </w:trPr>
        <w:tc>
          <w:tcPr>
            <w:tcW w:w="526" w:type="dxa"/>
          </w:tcPr>
          <w:p w:rsidR="001B0353" w:rsidRPr="006F35EA" w:rsidRDefault="001B0353" w:rsidP="001B0353">
            <w:pPr>
              <w:rPr>
                <w:sz w:val="22"/>
              </w:rPr>
            </w:pPr>
            <w:r>
              <w:rPr>
                <w:sz w:val="22"/>
              </w:rPr>
              <w:t>2</w:t>
            </w:r>
            <w:r w:rsidRPr="006F35EA">
              <w:rPr>
                <w:sz w:val="22"/>
              </w:rPr>
              <w:t>.</w:t>
            </w:r>
          </w:p>
        </w:tc>
        <w:tc>
          <w:tcPr>
            <w:tcW w:w="1708" w:type="dxa"/>
          </w:tcPr>
          <w:p w:rsidR="001B0353" w:rsidRPr="006F35EA" w:rsidRDefault="001B0353" w:rsidP="001B0353">
            <w:pPr>
              <w:rPr>
                <w:sz w:val="22"/>
              </w:rPr>
            </w:pPr>
            <w:r w:rsidRPr="006F35EA">
              <w:rPr>
                <w:sz w:val="22"/>
              </w:rPr>
              <w:t>Замена дорожных знаков (содержание)</w:t>
            </w:r>
          </w:p>
        </w:tc>
        <w:tc>
          <w:tcPr>
            <w:tcW w:w="1923" w:type="dxa"/>
          </w:tcPr>
          <w:p w:rsidR="001B0353" w:rsidRPr="006F35EA" w:rsidRDefault="001B0353" w:rsidP="001B0353">
            <w:pPr>
              <w:rPr>
                <w:sz w:val="22"/>
              </w:rPr>
            </w:pPr>
            <w:r w:rsidRPr="006F35EA">
              <w:rPr>
                <w:sz w:val="22"/>
              </w:rPr>
              <w:t>Управление по вопросу развития инфраструктуры Администрации Комсомольского муниципального района</w:t>
            </w:r>
          </w:p>
        </w:tc>
        <w:tc>
          <w:tcPr>
            <w:tcW w:w="1039" w:type="dxa"/>
          </w:tcPr>
          <w:p w:rsidR="001B0353" w:rsidRPr="006F35EA" w:rsidRDefault="001B0353" w:rsidP="001B0353">
            <w:pPr>
              <w:rPr>
                <w:sz w:val="22"/>
              </w:rPr>
            </w:pPr>
            <w:r w:rsidRPr="006F35EA">
              <w:rPr>
                <w:sz w:val="22"/>
              </w:rPr>
              <w:t>-</w:t>
            </w:r>
          </w:p>
        </w:tc>
        <w:tc>
          <w:tcPr>
            <w:tcW w:w="997" w:type="dxa"/>
          </w:tcPr>
          <w:p w:rsidR="001B0353" w:rsidRPr="006F35EA" w:rsidRDefault="001B0353" w:rsidP="001B0353">
            <w:pPr>
              <w:rPr>
                <w:sz w:val="22"/>
              </w:rPr>
            </w:pPr>
            <w:r w:rsidRPr="006F35EA">
              <w:rPr>
                <w:sz w:val="22"/>
              </w:rPr>
              <w:t>-</w:t>
            </w:r>
          </w:p>
        </w:tc>
        <w:tc>
          <w:tcPr>
            <w:tcW w:w="1161" w:type="dxa"/>
          </w:tcPr>
          <w:p w:rsidR="001B0353" w:rsidRPr="006F35EA" w:rsidRDefault="001B0353" w:rsidP="001B0353">
            <w:pPr>
              <w:rPr>
                <w:sz w:val="22"/>
              </w:rPr>
            </w:pPr>
            <w:r w:rsidRPr="006F35EA">
              <w:rPr>
                <w:sz w:val="22"/>
              </w:rPr>
              <w:t>-</w:t>
            </w:r>
          </w:p>
        </w:tc>
        <w:tc>
          <w:tcPr>
            <w:tcW w:w="1060" w:type="dxa"/>
          </w:tcPr>
          <w:p w:rsidR="001B0353" w:rsidRPr="006F35EA" w:rsidRDefault="001B0353" w:rsidP="001B0353">
            <w:pPr>
              <w:rPr>
                <w:sz w:val="22"/>
              </w:rPr>
            </w:pPr>
            <w:r w:rsidRPr="006F35EA">
              <w:rPr>
                <w:sz w:val="22"/>
              </w:rPr>
              <w:t>-</w:t>
            </w:r>
          </w:p>
        </w:tc>
        <w:tc>
          <w:tcPr>
            <w:tcW w:w="1192" w:type="dxa"/>
          </w:tcPr>
          <w:p w:rsidR="001B0353" w:rsidRPr="00A84827" w:rsidRDefault="001B0353" w:rsidP="001B0353">
            <w:pPr>
              <w:rPr>
                <w:sz w:val="22"/>
              </w:rPr>
            </w:pPr>
            <w:r w:rsidRPr="00A84827">
              <w:rPr>
                <w:sz w:val="22"/>
              </w:rPr>
              <w:t>-</w:t>
            </w:r>
          </w:p>
        </w:tc>
      </w:tr>
      <w:tr w:rsidR="001B0353" w:rsidRPr="006F35EA" w:rsidTr="001B0353">
        <w:trPr>
          <w:trHeight w:val="1968"/>
        </w:trPr>
        <w:tc>
          <w:tcPr>
            <w:tcW w:w="526" w:type="dxa"/>
          </w:tcPr>
          <w:p w:rsidR="001B0353" w:rsidRPr="006F35EA" w:rsidRDefault="001B0353" w:rsidP="001B0353">
            <w:pPr>
              <w:rPr>
                <w:sz w:val="22"/>
              </w:rPr>
            </w:pPr>
            <w:r>
              <w:rPr>
                <w:sz w:val="22"/>
              </w:rPr>
              <w:t>3</w:t>
            </w:r>
            <w:r w:rsidRPr="006F35EA">
              <w:rPr>
                <w:sz w:val="22"/>
              </w:rPr>
              <w:t>.</w:t>
            </w:r>
          </w:p>
        </w:tc>
        <w:tc>
          <w:tcPr>
            <w:tcW w:w="1708" w:type="dxa"/>
          </w:tcPr>
          <w:p w:rsidR="001B0353" w:rsidRPr="006F35EA" w:rsidRDefault="001B0353" w:rsidP="001B0353">
            <w:pPr>
              <w:rPr>
                <w:sz w:val="22"/>
              </w:rPr>
            </w:pPr>
            <w:r w:rsidRPr="006F35EA">
              <w:rPr>
                <w:sz w:val="22"/>
              </w:rPr>
              <w:t>Нанесение горизонтальной разметки</w:t>
            </w:r>
          </w:p>
        </w:tc>
        <w:tc>
          <w:tcPr>
            <w:tcW w:w="1923" w:type="dxa"/>
          </w:tcPr>
          <w:p w:rsidR="001B0353" w:rsidRPr="006F35EA" w:rsidRDefault="001B0353" w:rsidP="001B0353">
            <w:pPr>
              <w:rPr>
                <w:sz w:val="22"/>
              </w:rPr>
            </w:pPr>
            <w:r w:rsidRPr="006F35EA">
              <w:rPr>
                <w:sz w:val="22"/>
              </w:rPr>
              <w:t>Управление по вопросу развития инфраструктуры Администрации Комсомольского муниципального района</w:t>
            </w:r>
          </w:p>
        </w:tc>
        <w:tc>
          <w:tcPr>
            <w:tcW w:w="1039" w:type="dxa"/>
          </w:tcPr>
          <w:p w:rsidR="001B0353" w:rsidRPr="006F35EA" w:rsidRDefault="001B0353" w:rsidP="001B0353">
            <w:pPr>
              <w:rPr>
                <w:sz w:val="22"/>
              </w:rPr>
            </w:pPr>
            <w:r w:rsidRPr="006F35EA">
              <w:rPr>
                <w:sz w:val="22"/>
              </w:rPr>
              <w:t>-</w:t>
            </w:r>
          </w:p>
        </w:tc>
        <w:tc>
          <w:tcPr>
            <w:tcW w:w="997" w:type="dxa"/>
          </w:tcPr>
          <w:p w:rsidR="001B0353" w:rsidRPr="006F35EA" w:rsidRDefault="001B0353" w:rsidP="001B0353">
            <w:pPr>
              <w:rPr>
                <w:sz w:val="22"/>
              </w:rPr>
            </w:pPr>
            <w:r w:rsidRPr="006F35EA">
              <w:rPr>
                <w:sz w:val="22"/>
              </w:rPr>
              <w:t>-</w:t>
            </w:r>
          </w:p>
        </w:tc>
        <w:tc>
          <w:tcPr>
            <w:tcW w:w="1161" w:type="dxa"/>
          </w:tcPr>
          <w:p w:rsidR="001B0353" w:rsidRPr="006F35EA" w:rsidRDefault="001B0353" w:rsidP="001B0353">
            <w:pPr>
              <w:rPr>
                <w:sz w:val="22"/>
              </w:rPr>
            </w:pPr>
            <w:r w:rsidRPr="006F35EA">
              <w:rPr>
                <w:sz w:val="22"/>
              </w:rPr>
              <w:t>-</w:t>
            </w:r>
          </w:p>
        </w:tc>
        <w:tc>
          <w:tcPr>
            <w:tcW w:w="1060" w:type="dxa"/>
          </w:tcPr>
          <w:p w:rsidR="001B0353" w:rsidRPr="006F35EA" w:rsidRDefault="001B0353" w:rsidP="001B0353">
            <w:pPr>
              <w:rPr>
                <w:sz w:val="22"/>
              </w:rPr>
            </w:pPr>
            <w:r w:rsidRPr="006F35EA">
              <w:rPr>
                <w:sz w:val="22"/>
              </w:rPr>
              <w:t>-</w:t>
            </w:r>
          </w:p>
        </w:tc>
        <w:tc>
          <w:tcPr>
            <w:tcW w:w="1192" w:type="dxa"/>
          </w:tcPr>
          <w:p w:rsidR="001B0353" w:rsidRPr="00A84827" w:rsidRDefault="001B0353" w:rsidP="001B0353">
            <w:pPr>
              <w:rPr>
                <w:sz w:val="22"/>
              </w:rPr>
            </w:pPr>
            <w:r w:rsidRPr="00A84827">
              <w:rPr>
                <w:sz w:val="22"/>
              </w:rPr>
              <w:t>-</w:t>
            </w:r>
          </w:p>
        </w:tc>
      </w:tr>
      <w:tr w:rsidR="001B0353" w:rsidRPr="006F35EA" w:rsidTr="001B0353">
        <w:tblPrEx>
          <w:tblLook w:val="04A0"/>
        </w:tblPrEx>
        <w:trPr>
          <w:trHeight w:val="312"/>
        </w:trPr>
        <w:tc>
          <w:tcPr>
            <w:tcW w:w="526" w:type="dxa"/>
            <w:hideMark/>
          </w:tcPr>
          <w:p w:rsidR="001B0353" w:rsidRPr="006F35EA" w:rsidRDefault="001B0353" w:rsidP="001B0353">
            <w:pPr>
              <w:rPr>
                <w:sz w:val="24"/>
                <w:szCs w:val="24"/>
              </w:rPr>
            </w:pPr>
            <w:r w:rsidRPr="006F35EA">
              <w:rPr>
                <w:sz w:val="24"/>
                <w:szCs w:val="24"/>
              </w:rPr>
              <w:t> </w:t>
            </w:r>
          </w:p>
        </w:tc>
        <w:tc>
          <w:tcPr>
            <w:tcW w:w="1708" w:type="dxa"/>
            <w:hideMark/>
          </w:tcPr>
          <w:p w:rsidR="001B0353" w:rsidRPr="006F35EA" w:rsidRDefault="001B0353" w:rsidP="001B0353">
            <w:pPr>
              <w:rPr>
                <w:sz w:val="24"/>
                <w:szCs w:val="24"/>
              </w:rPr>
            </w:pPr>
            <w:r w:rsidRPr="006F35EA">
              <w:rPr>
                <w:sz w:val="24"/>
                <w:szCs w:val="24"/>
              </w:rPr>
              <w:t> </w:t>
            </w:r>
          </w:p>
        </w:tc>
        <w:tc>
          <w:tcPr>
            <w:tcW w:w="1923" w:type="dxa"/>
            <w:hideMark/>
          </w:tcPr>
          <w:p w:rsidR="001B0353" w:rsidRPr="006F35EA" w:rsidRDefault="001B0353" w:rsidP="001B0353">
            <w:pPr>
              <w:rPr>
                <w:sz w:val="24"/>
                <w:szCs w:val="24"/>
              </w:rPr>
            </w:pPr>
            <w:r w:rsidRPr="006F35EA">
              <w:rPr>
                <w:sz w:val="24"/>
                <w:szCs w:val="24"/>
              </w:rPr>
              <w:t>ИТОГО:</w:t>
            </w:r>
          </w:p>
        </w:tc>
        <w:tc>
          <w:tcPr>
            <w:tcW w:w="1039" w:type="dxa"/>
            <w:hideMark/>
          </w:tcPr>
          <w:p w:rsidR="001B0353" w:rsidRPr="006F35EA" w:rsidRDefault="001B0353" w:rsidP="001B0353">
            <w:pPr>
              <w:rPr>
                <w:sz w:val="24"/>
                <w:szCs w:val="24"/>
              </w:rPr>
            </w:pPr>
            <w:r w:rsidRPr="006F35EA">
              <w:rPr>
                <w:sz w:val="24"/>
                <w:szCs w:val="24"/>
              </w:rPr>
              <w:t>0,00</w:t>
            </w:r>
          </w:p>
        </w:tc>
        <w:tc>
          <w:tcPr>
            <w:tcW w:w="997" w:type="dxa"/>
            <w:hideMark/>
          </w:tcPr>
          <w:p w:rsidR="001B0353" w:rsidRPr="006F35EA" w:rsidRDefault="001B0353" w:rsidP="001B0353">
            <w:pPr>
              <w:rPr>
                <w:sz w:val="24"/>
                <w:szCs w:val="24"/>
              </w:rPr>
            </w:pPr>
            <w:r w:rsidRPr="006F35EA">
              <w:rPr>
                <w:sz w:val="24"/>
                <w:szCs w:val="24"/>
              </w:rPr>
              <w:t>0,00</w:t>
            </w:r>
          </w:p>
        </w:tc>
        <w:tc>
          <w:tcPr>
            <w:tcW w:w="1161" w:type="dxa"/>
            <w:hideMark/>
          </w:tcPr>
          <w:p w:rsidR="001B0353" w:rsidRPr="006F35EA" w:rsidRDefault="001B0353" w:rsidP="001B0353">
            <w:pPr>
              <w:rPr>
                <w:sz w:val="24"/>
                <w:szCs w:val="24"/>
              </w:rPr>
            </w:pPr>
            <w:r w:rsidRPr="006F35EA">
              <w:rPr>
                <w:sz w:val="24"/>
                <w:szCs w:val="24"/>
              </w:rPr>
              <w:t>0,00</w:t>
            </w:r>
          </w:p>
        </w:tc>
        <w:tc>
          <w:tcPr>
            <w:tcW w:w="1060" w:type="dxa"/>
            <w:hideMark/>
          </w:tcPr>
          <w:p w:rsidR="001B0353" w:rsidRPr="006F35EA" w:rsidRDefault="001B0353" w:rsidP="001B0353">
            <w:pPr>
              <w:rPr>
                <w:sz w:val="24"/>
                <w:szCs w:val="24"/>
              </w:rPr>
            </w:pPr>
            <w:r w:rsidRPr="006F35EA">
              <w:rPr>
                <w:sz w:val="24"/>
                <w:szCs w:val="24"/>
              </w:rPr>
              <w:t>0,00</w:t>
            </w:r>
          </w:p>
        </w:tc>
        <w:tc>
          <w:tcPr>
            <w:tcW w:w="1192" w:type="dxa"/>
          </w:tcPr>
          <w:p w:rsidR="001B0353" w:rsidRPr="00A84827" w:rsidRDefault="001B0353" w:rsidP="001B0353">
            <w:pPr>
              <w:rPr>
                <w:sz w:val="22"/>
              </w:rPr>
            </w:pPr>
            <w:r w:rsidRPr="00A84827">
              <w:rPr>
                <w:sz w:val="22"/>
              </w:rPr>
              <w:t>0,00</w:t>
            </w:r>
          </w:p>
        </w:tc>
      </w:tr>
    </w:tbl>
    <w:p w:rsidR="001B0353" w:rsidRPr="008E42BC" w:rsidRDefault="001B0353" w:rsidP="001B0353">
      <w:pPr>
        <w:rPr>
          <w:b/>
          <w:bCs/>
        </w:rPr>
      </w:pPr>
    </w:p>
    <w:p w:rsidR="00A735DB" w:rsidRDefault="00A735DB" w:rsidP="00A735DB">
      <w:pPr>
        <w:jc w:val="right"/>
      </w:pPr>
    </w:p>
    <w:p w:rsidR="00A735DB" w:rsidRDefault="00A735DB" w:rsidP="00A735DB">
      <w:pPr>
        <w:jc w:val="right"/>
      </w:pPr>
    </w:p>
    <w:p w:rsidR="001B0353" w:rsidRDefault="001B0353" w:rsidP="00A735DB">
      <w:pPr>
        <w:jc w:val="right"/>
      </w:pPr>
    </w:p>
    <w:p w:rsidR="001B0353" w:rsidRDefault="001B0353" w:rsidP="00A735DB">
      <w:pPr>
        <w:jc w:val="right"/>
      </w:pPr>
    </w:p>
    <w:p w:rsidR="001B0353" w:rsidRDefault="001B0353" w:rsidP="00A735DB">
      <w:pPr>
        <w:jc w:val="right"/>
      </w:pPr>
    </w:p>
    <w:p w:rsidR="0089466C" w:rsidRPr="00357731" w:rsidRDefault="0089466C" w:rsidP="0089466C">
      <w:pPr>
        <w:widowControl w:val="0"/>
        <w:autoSpaceDE w:val="0"/>
        <w:autoSpaceDN w:val="0"/>
        <w:adjustRightInd w:val="0"/>
        <w:jc w:val="center"/>
        <w:rPr>
          <w:b/>
          <w:sz w:val="28"/>
          <w:szCs w:val="28"/>
        </w:rPr>
      </w:pPr>
      <w:r w:rsidRPr="00357731">
        <w:rPr>
          <w:b/>
          <w:sz w:val="28"/>
          <w:szCs w:val="28"/>
        </w:rPr>
        <w:t xml:space="preserve">  </w:t>
      </w:r>
      <w:r w:rsidRPr="00357731">
        <w:rPr>
          <w:b/>
          <w:noProof/>
          <w:color w:val="000080"/>
          <w:sz w:val="28"/>
          <w:szCs w:val="28"/>
        </w:rPr>
        <w:drawing>
          <wp:inline distT="0" distB="0" distL="0" distR="0">
            <wp:extent cx="542290" cy="680720"/>
            <wp:effectExtent l="19050" t="0" r="0" b="0"/>
            <wp:docPr id="1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cstate="print">
                      <a:lum bright="6000" contrast="42000"/>
                    </a:blip>
                    <a:srcRect/>
                    <a:stretch>
                      <a:fillRect/>
                    </a:stretch>
                  </pic:blipFill>
                  <pic:spPr bwMode="auto">
                    <a:xfrm>
                      <a:off x="0" y="0"/>
                      <a:ext cx="542290" cy="680720"/>
                    </a:xfrm>
                    <a:prstGeom prst="rect">
                      <a:avLst/>
                    </a:prstGeom>
                    <a:noFill/>
                    <a:ln w="9525">
                      <a:noFill/>
                      <a:miter lim="800000"/>
                      <a:headEnd/>
                      <a:tailEnd/>
                    </a:ln>
                  </pic:spPr>
                </pic:pic>
              </a:graphicData>
            </a:graphic>
          </wp:inline>
        </w:drawing>
      </w:r>
    </w:p>
    <w:p w:rsidR="0089466C" w:rsidRPr="00357731" w:rsidRDefault="0089466C" w:rsidP="0089466C">
      <w:pPr>
        <w:widowControl w:val="0"/>
        <w:autoSpaceDE w:val="0"/>
        <w:autoSpaceDN w:val="0"/>
        <w:adjustRightInd w:val="0"/>
        <w:jc w:val="center"/>
        <w:rPr>
          <w:b/>
          <w:sz w:val="28"/>
          <w:szCs w:val="28"/>
        </w:rPr>
      </w:pPr>
    </w:p>
    <w:p w:rsidR="0089466C" w:rsidRPr="005D0C2E" w:rsidRDefault="0089466C" w:rsidP="0089466C">
      <w:pPr>
        <w:keepNext/>
        <w:jc w:val="center"/>
        <w:outlineLvl w:val="0"/>
        <w:rPr>
          <w:b/>
          <w:bCs/>
          <w:color w:val="003366"/>
          <w:sz w:val="36"/>
          <w:szCs w:val="24"/>
        </w:rPr>
      </w:pPr>
      <w:r w:rsidRPr="005D0C2E">
        <w:rPr>
          <w:b/>
          <w:bCs/>
          <w:color w:val="003366"/>
          <w:sz w:val="36"/>
          <w:szCs w:val="24"/>
        </w:rPr>
        <w:lastRenderedPageBreak/>
        <w:t>ПОСТАНОВЛЕНИЕ</w:t>
      </w:r>
    </w:p>
    <w:p w:rsidR="0089466C" w:rsidRPr="005D0C2E" w:rsidRDefault="0089466C" w:rsidP="0089466C">
      <w:pPr>
        <w:jc w:val="center"/>
        <w:rPr>
          <w:b/>
          <w:color w:val="003366"/>
          <w:sz w:val="24"/>
          <w:szCs w:val="24"/>
        </w:rPr>
      </w:pPr>
      <w:r w:rsidRPr="005D0C2E">
        <w:rPr>
          <w:b/>
          <w:color w:val="003366"/>
          <w:sz w:val="24"/>
          <w:szCs w:val="24"/>
        </w:rPr>
        <w:t>АДМИНИСТРАЦИИ</w:t>
      </w:r>
    </w:p>
    <w:p w:rsidR="0089466C" w:rsidRPr="005D0C2E" w:rsidRDefault="0089466C" w:rsidP="0089466C">
      <w:pPr>
        <w:jc w:val="center"/>
        <w:rPr>
          <w:b/>
          <w:color w:val="003366"/>
          <w:sz w:val="24"/>
          <w:szCs w:val="24"/>
        </w:rPr>
      </w:pPr>
      <w:r w:rsidRPr="005D0C2E">
        <w:rPr>
          <w:b/>
          <w:color w:val="003366"/>
          <w:sz w:val="24"/>
          <w:szCs w:val="24"/>
        </w:rPr>
        <w:t xml:space="preserve"> КОМСОМОЛЬСКОГО МУНИЦИПАЛЬНОГО  РАЙОНА</w:t>
      </w:r>
    </w:p>
    <w:p w:rsidR="0089466C" w:rsidRPr="005D0C2E" w:rsidRDefault="0089466C" w:rsidP="0089466C">
      <w:pPr>
        <w:jc w:val="center"/>
        <w:rPr>
          <w:b/>
          <w:color w:val="003366"/>
          <w:sz w:val="24"/>
          <w:szCs w:val="24"/>
        </w:rPr>
      </w:pPr>
      <w:r w:rsidRPr="005D0C2E">
        <w:rPr>
          <w:b/>
          <w:color w:val="003366"/>
          <w:sz w:val="24"/>
          <w:szCs w:val="24"/>
        </w:rPr>
        <w:t>ИВАНОВСКОЙ ОБЛАСТИ</w:t>
      </w:r>
    </w:p>
    <w:p w:rsidR="0089466C" w:rsidRPr="005D0C2E" w:rsidRDefault="0089466C" w:rsidP="0089466C">
      <w:pPr>
        <w:jc w:val="center"/>
        <w:rPr>
          <w:sz w:val="24"/>
          <w:szCs w:val="24"/>
        </w:rPr>
      </w:pPr>
    </w:p>
    <w:tbl>
      <w:tblPr>
        <w:tblpPr w:leftFromText="180" w:rightFromText="180" w:vertAnchor="text" w:tblpY="1"/>
        <w:tblOverlap w:val="neve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89466C" w:rsidRPr="005D0C2E" w:rsidTr="00941E79">
        <w:trPr>
          <w:trHeight w:val="100"/>
        </w:trPr>
        <w:tc>
          <w:tcPr>
            <w:tcW w:w="9072" w:type="dxa"/>
            <w:gridSpan w:val="10"/>
            <w:tcBorders>
              <w:top w:val="thinThickThinSmallGap" w:sz="24" w:space="0" w:color="auto"/>
              <w:left w:val="nil"/>
              <w:bottom w:val="nil"/>
              <w:right w:val="nil"/>
            </w:tcBorders>
          </w:tcPr>
          <w:p w:rsidR="0089466C" w:rsidRPr="005D0C2E" w:rsidRDefault="0089466C" w:rsidP="00941E79">
            <w:pPr>
              <w:jc w:val="center"/>
              <w:rPr>
                <w:color w:val="003366"/>
                <w:szCs w:val="24"/>
              </w:rPr>
            </w:pPr>
            <w:r w:rsidRPr="005D0C2E">
              <w:rPr>
                <w:color w:val="003366"/>
                <w:szCs w:val="24"/>
              </w:rPr>
              <w:t xml:space="preserve">155150, Ивановская область, г.Комсомольск, ул.50 лет ВЛКСМ, д.2, </w:t>
            </w:r>
            <w:r w:rsidRPr="005D0C2E">
              <w:rPr>
                <w:color w:val="003366"/>
              </w:rPr>
              <w:t>ИНН 3714002224,КПП 371401001,</w:t>
            </w:r>
          </w:p>
          <w:p w:rsidR="0089466C" w:rsidRPr="005D0C2E" w:rsidRDefault="0089466C" w:rsidP="00941E79">
            <w:pPr>
              <w:jc w:val="center"/>
              <w:rPr>
                <w:color w:val="003366"/>
              </w:rPr>
            </w:pPr>
            <w:r w:rsidRPr="005D0C2E">
              <w:rPr>
                <w:color w:val="003366"/>
              </w:rPr>
              <w:t xml:space="preserve">ОГРН 1023701625595, </w:t>
            </w:r>
            <w:r w:rsidRPr="005D0C2E">
              <w:rPr>
                <w:color w:val="003366"/>
                <w:szCs w:val="24"/>
              </w:rPr>
              <w:t xml:space="preserve">Тел./Факс (49352) </w:t>
            </w:r>
            <w:r>
              <w:rPr>
                <w:color w:val="003366"/>
                <w:szCs w:val="24"/>
              </w:rPr>
              <w:t>4</w:t>
            </w:r>
            <w:r w:rsidRPr="005D0C2E">
              <w:rPr>
                <w:color w:val="003366"/>
                <w:szCs w:val="24"/>
              </w:rPr>
              <w:t>-11-78</w:t>
            </w:r>
            <w:r w:rsidRPr="005D0C2E">
              <w:rPr>
                <w:color w:val="003366"/>
              </w:rPr>
              <w:t xml:space="preserve">, e-mail: </w:t>
            </w:r>
            <w:hyperlink r:id="rId27" w:history="1">
              <w:r w:rsidRPr="005D0C2E">
                <w:rPr>
                  <w:color w:val="0000FF"/>
                  <w:szCs w:val="24"/>
                  <w:u w:val="single"/>
                </w:rPr>
                <w:t>admin.komsomolsk@mail.ru</w:t>
              </w:r>
            </w:hyperlink>
          </w:p>
          <w:p w:rsidR="0089466C" w:rsidRPr="005D0C2E" w:rsidRDefault="0089466C" w:rsidP="00941E79">
            <w:pPr>
              <w:rPr>
                <w:color w:val="003366"/>
                <w:sz w:val="28"/>
                <w:szCs w:val="28"/>
              </w:rPr>
            </w:pPr>
          </w:p>
        </w:tc>
      </w:tr>
      <w:tr w:rsidR="0089466C" w:rsidRPr="005D0C2E" w:rsidTr="00941E79">
        <w:tblPrEx>
          <w:tblBorders>
            <w:top w:val="none" w:sz="0" w:space="0" w:color="auto"/>
          </w:tblBorders>
        </w:tblPrEx>
        <w:trPr>
          <w:gridAfter w:val="1"/>
          <w:wAfter w:w="497" w:type="dxa"/>
          <w:trHeight w:val="415"/>
        </w:trPr>
        <w:tc>
          <w:tcPr>
            <w:tcW w:w="1582" w:type="dxa"/>
          </w:tcPr>
          <w:p w:rsidR="0089466C" w:rsidRPr="005D0C2E" w:rsidRDefault="0089466C" w:rsidP="00941E79">
            <w:pPr>
              <w:ind w:right="-108"/>
              <w:jc w:val="center"/>
              <w:rPr>
                <w:sz w:val="28"/>
                <w:szCs w:val="28"/>
              </w:rPr>
            </w:pPr>
          </w:p>
        </w:tc>
        <w:tc>
          <w:tcPr>
            <w:tcW w:w="360" w:type="dxa"/>
          </w:tcPr>
          <w:p w:rsidR="0089466C" w:rsidRPr="005D0C2E" w:rsidRDefault="0089466C" w:rsidP="00941E79">
            <w:pPr>
              <w:ind w:right="-108"/>
              <w:jc w:val="center"/>
              <w:rPr>
                <w:sz w:val="28"/>
                <w:szCs w:val="28"/>
              </w:rPr>
            </w:pPr>
          </w:p>
          <w:p w:rsidR="0089466C" w:rsidRPr="005D0C2E" w:rsidRDefault="0089466C" w:rsidP="00941E79">
            <w:pPr>
              <w:ind w:right="-108"/>
              <w:jc w:val="center"/>
              <w:rPr>
                <w:sz w:val="24"/>
                <w:szCs w:val="24"/>
              </w:rPr>
            </w:pPr>
            <w:r w:rsidRPr="005D0C2E">
              <w:rPr>
                <w:sz w:val="28"/>
                <w:szCs w:val="28"/>
              </w:rPr>
              <w:t>«</w:t>
            </w:r>
          </w:p>
        </w:tc>
        <w:tc>
          <w:tcPr>
            <w:tcW w:w="610" w:type="dxa"/>
            <w:tcBorders>
              <w:bottom w:val="single" w:sz="4" w:space="0" w:color="auto"/>
            </w:tcBorders>
            <w:vAlign w:val="bottom"/>
          </w:tcPr>
          <w:p w:rsidR="0089466C" w:rsidRPr="005D0C2E" w:rsidRDefault="0089466C" w:rsidP="00941E79">
            <w:pPr>
              <w:ind w:right="-108"/>
              <w:jc w:val="center"/>
              <w:rPr>
                <w:sz w:val="28"/>
                <w:szCs w:val="28"/>
              </w:rPr>
            </w:pPr>
            <w:r>
              <w:rPr>
                <w:sz w:val="28"/>
                <w:szCs w:val="28"/>
              </w:rPr>
              <w:t>26</w:t>
            </w:r>
          </w:p>
        </w:tc>
        <w:tc>
          <w:tcPr>
            <w:tcW w:w="540" w:type="dxa"/>
            <w:vAlign w:val="bottom"/>
          </w:tcPr>
          <w:p w:rsidR="0089466C" w:rsidRPr="005D0C2E" w:rsidRDefault="0089466C" w:rsidP="00941E79">
            <w:pPr>
              <w:ind w:left="-734" w:firstLine="720"/>
              <w:rPr>
                <w:sz w:val="28"/>
                <w:szCs w:val="28"/>
              </w:rPr>
            </w:pPr>
            <w:r w:rsidRPr="005D0C2E">
              <w:rPr>
                <w:sz w:val="28"/>
                <w:szCs w:val="28"/>
              </w:rPr>
              <w:t>»</w:t>
            </w:r>
          </w:p>
        </w:tc>
        <w:tc>
          <w:tcPr>
            <w:tcW w:w="1728" w:type="dxa"/>
            <w:tcBorders>
              <w:bottom w:val="single" w:sz="4" w:space="0" w:color="auto"/>
            </w:tcBorders>
            <w:vAlign w:val="bottom"/>
          </w:tcPr>
          <w:p w:rsidR="0089466C" w:rsidRPr="005D0C2E" w:rsidRDefault="0089466C" w:rsidP="00941E79">
            <w:pPr>
              <w:jc w:val="center"/>
              <w:rPr>
                <w:sz w:val="28"/>
                <w:szCs w:val="28"/>
              </w:rPr>
            </w:pPr>
            <w:r>
              <w:rPr>
                <w:sz w:val="28"/>
                <w:szCs w:val="28"/>
              </w:rPr>
              <w:t>05.</w:t>
            </w:r>
          </w:p>
        </w:tc>
        <w:tc>
          <w:tcPr>
            <w:tcW w:w="1417" w:type="dxa"/>
            <w:vAlign w:val="bottom"/>
          </w:tcPr>
          <w:p w:rsidR="0089466C" w:rsidRPr="005D0C2E" w:rsidRDefault="0089466C" w:rsidP="00941E79">
            <w:pPr>
              <w:rPr>
                <w:sz w:val="28"/>
                <w:szCs w:val="28"/>
              </w:rPr>
            </w:pPr>
            <w:r>
              <w:rPr>
                <w:sz w:val="28"/>
                <w:szCs w:val="28"/>
              </w:rPr>
              <w:t>2020</w:t>
            </w:r>
            <w:r w:rsidRPr="005D0C2E">
              <w:rPr>
                <w:sz w:val="28"/>
                <w:szCs w:val="28"/>
              </w:rPr>
              <w:t>г.  №</w:t>
            </w:r>
          </w:p>
        </w:tc>
        <w:tc>
          <w:tcPr>
            <w:tcW w:w="1038" w:type="dxa"/>
            <w:tcBorders>
              <w:left w:val="nil"/>
              <w:bottom w:val="single" w:sz="4" w:space="0" w:color="auto"/>
            </w:tcBorders>
            <w:vAlign w:val="bottom"/>
          </w:tcPr>
          <w:p w:rsidR="0089466C" w:rsidRPr="005D0C2E" w:rsidRDefault="0089466C" w:rsidP="00941E79">
            <w:pPr>
              <w:jc w:val="center"/>
              <w:rPr>
                <w:sz w:val="28"/>
                <w:szCs w:val="28"/>
              </w:rPr>
            </w:pPr>
            <w:r>
              <w:rPr>
                <w:sz w:val="28"/>
                <w:szCs w:val="28"/>
              </w:rPr>
              <w:t>133</w:t>
            </w:r>
          </w:p>
        </w:tc>
        <w:tc>
          <w:tcPr>
            <w:tcW w:w="520" w:type="dxa"/>
            <w:tcBorders>
              <w:left w:val="nil"/>
            </w:tcBorders>
            <w:vAlign w:val="bottom"/>
          </w:tcPr>
          <w:p w:rsidR="0089466C" w:rsidRPr="005D0C2E" w:rsidRDefault="0089466C" w:rsidP="00941E79">
            <w:pPr>
              <w:jc w:val="center"/>
              <w:rPr>
                <w:sz w:val="28"/>
                <w:szCs w:val="28"/>
              </w:rPr>
            </w:pPr>
          </w:p>
        </w:tc>
        <w:tc>
          <w:tcPr>
            <w:tcW w:w="780" w:type="dxa"/>
            <w:tcBorders>
              <w:left w:val="nil"/>
            </w:tcBorders>
            <w:vAlign w:val="bottom"/>
          </w:tcPr>
          <w:p w:rsidR="0089466C" w:rsidRPr="005D0C2E" w:rsidRDefault="0089466C" w:rsidP="00941E79">
            <w:pPr>
              <w:jc w:val="center"/>
              <w:rPr>
                <w:sz w:val="24"/>
                <w:szCs w:val="24"/>
              </w:rPr>
            </w:pPr>
          </w:p>
        </w:tc>
      </w:tr>
    </w:tbl>
    <w:p w:rsidR="0089466C" w:rsidRPr="00357731" w:rsidRDefault="0089466C" w:rsidP="0089466C">
      <w:pPr>
        <w:widowControl w:val="0"/>
        <w:autoSpaceDE w:val="0"/>
        <w:autoSpaceDN w:val="0"/>
        <w:adjustRightInd w:val="0"/>
        <w:ind w:firstLine="720"/>
        <w:jc w:val="both"/>
        <w:rPr>
          <w:b/>
          <w:sz w:val="28"/>
          <w:szCs w:val="28"/>
        </w:rPr>
      </w:pPr>
      <w:r>
        <w:rPr>
          <w:b/>
          <w:sz w:val="28"/>
          <w:szCs w:val="28"/>
        </w:rPr>
        <w:br w:type="textWrapping" w:clear="all"/>
      </w:r>
    </w:p>
    <w:p w:rsidR="0089466C" w:rsidRPr="00357731" w:rsidRDefault="0089466C" w:rsidP="0089466C">
      <w:pPr>
        <w:widowControl w:val="0"/>
        <w:autoSpaceDE w:val="0"/>
        <w:autoSpaceDN w:val="0"/>
        <w:adjustRightInd w:val="0"/>
        <w:ind w:firstLine="720"/>
        <w:jc w:val="both"/>
        <w:rPr>
          <w:sz w:val="24"/>
          <w:szCs w:val="28"/>
        </w:rPr>
      </w:pPr>
    </w:p>
    <w:p w:rsidR="0089466C" w:rsidRDefault="0089466C" w:rsidP="0089466C">
      <w:pPr>
        <w:jc w:val="center"/>
        <w:rPr>
          <w:b/>
          <w:sz w:val="28"/>
          <w:szCs w:val="28"/>
        </w:rPr>
      </w:pPr>
      <w:r w:rsidRPr="00567105">
        <w:rPr>
          <w:b/>
          <w:sz w:val="28"/>
          <w:szCs w:val="28"/>
        </w:rPr>
        <w:t xml:space="preserve">О внесении изменений в постановление  Администрации Комсомольского муниципального района Ивановской области от </w:t>
      </w:r>
      <w:r>
        <w:rPr>
          <w:b/>
          <w:sz w:val="28"/>
          <w:szCs w:val="28"/>
        </w:rPr>
        <w:t>01.10.2014</w:t>
      </w:r>
      <w:r w:rsidRPr="00567105">
        <w:rPr>
          <w:b/>
          <w:sz w:val="28"/>
          <w:szCs w:val="28"/>
        </w:rPr>
        <w:t xml:space="preserve">г. № </w:t>
      </w:r>
      <w:r>
        <w:rPr>
          <w:b/>
          <w:sz w:val="28"/>
          <w:szCs w:val="28"/>
        </w:rPr>
        <w:t xml:space="preserve">831  </w:t>
      </w:r>
      <w:r w:rsidRPr="00D723C9">
        <w:rPr>
          <w:b/>
          <w:sz w:val="28"/>
          <w:szCs w:val="28"/>
        </w:rPr>
        <w:t>«</w:t>
      </w:r>
      <w:r w:rsidRPr="00D723C9">
        <w:rPr>
          <w:b/>
          <w:bCs/>
          <w:sz w:val="28"/>
          <w:szCs w:val="28"/>
        </w:rPr>
        <w:t xml:space="preserve">Об утверждении </w:t>
      </w:r>
      <w:r>
        <w:rPr>
          <w:b/>
          <w:sz w:val="28"/>
          <w:szCs w:val="28"/>
        </w:rPr>
        <w:t>состава межведомственной комиссии по безопасности дорожного движения Комсомольского муниципального района</w:t>
      </w:r>
      <w:r w:rsidRPr="009F454E">
        <w:rPr>
          <w:b/>
          <w:sz w:val="28"/>
          <w:szCs w:val="28"/>
        </w:rPr>
        <w:t>»</w:t>
      </w:r>
    </w:p>
    <w:p w:rsidR="0089466C" w:rsidRDefault="0089466C" w:rsidP="0089466C">
      <w:pPr>
        <w:spacing w:line="240" w:lineRule="atLeast"/>
        <w:ind w:left="-284" w:right="-284"/>
        <w:jc w:val="both"/>
        <w:rPr>
          <w:sz w:val="26"/>
          <w:szCs w:val="26"/>
        </w:rPr>
      </w:pPr>
      <w:r>
        <w:rPr>
          <w:b/>
          <w:sz w:val="28"/>
          <w:szCs w:val="28"/>
        </w:rPr>
        <w:t xml:space="preserve">           </w:t>
      </w:r>
      <w:r>
        <w:rPr>
          <w:color w:val="2C2C2C"/>
          <w:sz w:val="26"/>
          <w:szCs w:val="26"/>
        </w:rPr>
        <w:t xml:space="preserve">В целях реализации постановления Правительства Российской Федерации от 03 октября 2013 года №864 «О федеральной целевой программе «Повышение безопасности дорожного движения в 2013-2020 годах», в связи с кадровыми изменениями, Администрация Комсомольского муниципального района </w:t>
      </w:r>
    </w:p>
    <w:p w:rsidR="0089466C" w:rsidRDefault="0089466C" w:rsidP="0089466C">
      <w:pPr>
        <w:spacing w:line="240" w:lineRule="atLeast"/>
        <w:ind w:left="-284" w:right="-284"/>
        <w:jc w:val="center"/>
        <w:rPr>
          <w:sz w:val="26"/>
          <w:szCs w:val="26"/>
        </w:rPr>
      </w:pPr>
    </w:p>
    <w:p w:rsidR="0089466C" w:rsidRDefault="0089466C" w:rsidP="0089466C">
      <w:pPr>
        <w:spacing w:line="240" w:lineRule="atLeast"/>
        <w:ind w:left="-284" w:right="-284"/>
        <w:jc w:val="center"/>
        <w:rPr>
          <w:bCs/>
          <w:spacing w:val="20"/>
          <w:sz w:val="26"/>
          <w:szCs w:val="26"/>
        </w:rPr>
      </w:pPr>
      <w:r w:rsidRPr="00FA6B32">
        <w:rPr>
          <w:sz w:val="26"/>
          <w:szCs w:val="26"/>
        </w:rPr>
        <w:t xml:space="preserve">  </w:t>
      </w:r>
      <w:r>
        <w:rPr>
          <w:b/>
          <w:bCs/>
          <w:spacing w:val="20"/>
          <w:sz w:val="26"/>
          <w:szCs w:val="26"/>
        </w:rPr>
        <w:t>ПОСТАНОВЛЯЕТ</w:t>
      </w:r>
      <w:r w:rsidRPr="00FA6B32">
        <w:rPr>
          <w:bCs/>
          <w:spacing w:val="20"/>
          <w:sz w:val="26"/>
          <w:szCs w:val="26"/>
        </w:rPr>
        <w:t>:</w:t>
      </w:r>
    </w:p>
    <w:p w:rsidR="0089466C" w:rsidRPr="00E554A9" w:rsidRDefault="0089466C" w:rsidP="0089466C">
      <w:pPr>
        <w:spacing w:line="240" w:lineRule="atLeast"/>
        <w:ind w:left="-284" w:right="-284"/>
        <w:jc w:val="center"/>
        <w:rPr>
          <w:b/>
          <w:sz w:val="28"/>
          <w:szCs w:val="28"/>
        </w:rPr>
      </w:pPr>
    </w:p>
    <w:p w:rsidR="0089466C" w:rsidRPr="00A93D3E" w:rsidRDefault="0089466C" w:rsidP="0089466C">
      <w:pPr>
        <w:tabs>
          <w:tab w:val="left" w:pos="142"/>
        </w:tabs>
        <w:spacing w:line="0" w:lineRule="atLeast"/>
        <w:ind w:left="-142" w:firstLine="709"/>
        <w:contextualSpacing/>
        <w:jc w:val="both"/>
        <w:rPr>
          <w:sz w:val="26"/>
          <w:szCs w:val="26"/>
          <w:shd w:val="clear" w:color="auto" w:fill="FFFFFF"/>
        </w:rPr>
      </w:pPr>
      <w:r w:rsidRPr="00A93D3E">
        <w:rPr>
          <w:sz w:val="26"/>
          <w:szCs w:val="26"/>
          <w:shd w:val="clear" w:color="auto" w:fill="FFFFFF"/>
        </w:rPr>
        <w:t xml:space="preserve">1. Внести в  постановление Администрации Комсомольского муниципального района Ивановской области от 01.10.2014г. № 831 </w:t>
      </w:r>
      <w:r w:rsidRPr="00A93D3E">
        <w:rPr>
          <w:sz w:val="26"/>
          <w:szCs w:val="26"/>
        </w:rPr>
        <w:t>«</w:t>
      </w:r>
      <w:r w:rsidRPr="00A93D3E">
        <w:rPr>
          <w:bCs/>
          <w:sz w:val="26"/>
          <w:szCs w:val="26"/>
        </w:rPr>
        <w:t xml:space="preserve">Об утверждении </w:t>
      </w:r>
      <w:r w:rsidRPr="00A93D3E">
        <w:rPr>
          <w:sz w:val="26"/>
          <w:szCs w:val="26"/>
        </w:rPr>
        <w:t>состава межведомственной комиссии по безопасности дорожного движения Комсомольского муниципального района»</w:t>
      </w:r>
      <w:r w:rsidRPr="00A93D3E">
        <w:rPr>
          <w:sz w:val="26"/>
          <w:szCs w:val="26"/>
          <w:shd w:val="clear" w:color="auto" w:fill="FFFFFF"/>
        </w:rPr>
        <w:t xml:space="preserve"> изменения, изложив приложение к постановлению в новой редакции (прилагается).</w:t>
      </w:r>
    </w:p>
    <w:p w:rsidR="0089466C" w:rsidRPr="00A93D3E" w:rsidRDefault="0089466C" w:rsidP="0089466C">
      <w:pPr>
        <w:widowControl w:val="0"/>
        <w:tabs>
          <w:tab w:val="left" w:pos="142"/>
        </w:tabs>
        <w:autoSpaceDE w:val="0"/>
        <w:spacing w:line="0" w:lineRule="atLeast"/>
        <w:ind w:left="-142" w:right="-284" w:firstLine="709"/>
        <w:contextualSpacing/>
        <w:jc w:val="both"/>
        <w:rPr>
          <w:sz w:val="26"/>
          <w:szCs w:val="26"/>
          <w:shd w:val="clear" w:color="auto" w:fill="FFFFFF"/>
        </w:rPr>
      </w:pPr>
      <w:r w:rsidRPr="00A93D3E">
        <w:rPr>
          <w:sz w:val="26"/>
          <w:szCs w:val="26"/>
          <w:shd w:val="clear" w:color="auto" w:fill="FFFFFF"/>
        </w:rPr>
        <w:t xml:space="preserve">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нормативно-правовых актов органов местного самоуправления Комсомольского муниципального района, а также на официальном сайте Администрации Комсомольского муниципального района в сети Интернет. </w:t>
      </w:r>
    </w:p>
    <w:p w:rsidR="0089466C" w:rsidRPr="00A93D3E" w:rsidRDefault="0089466C" w:rsidP="0089466C">
      <w:pPr>
        <w:widowControl w:val="0"/>
        <w:tabs>
          <w:tab w:val="left" w:pos="142"/>
          <w:tab w:val="left" w:pos="1620"/>
        </w:tabs>
        <w:autoSpaceDE w:val="0"/>
        <w:autoSpaceDN w:val="0"/>
        <w:adjustRightInd w:val="0"/>
        <w:spacing w:line="0" w:lineRule="atLeast"/>
        <w:ind w:left="-142" w:right="-284" w:firstLine="709"/>
        <w:contextualSpacing/>
        <w:jc w:val="both"/>
        <w:rPr>
          <w:sz w:val="26"/>
          <w:szCs w:val="26"/>
          <w:shd w:val="clear" w:color="auto" w:fill="FFFFFF"/>
        </w:rPr>
      </w:pPr>
      <w:r w:rsidRPr="00A93D3E">
        <w:rPr>
          <w:sz w:val="26"/>
          <w:szCs w:val="26"/>
          <w:shd w:val="clear" w:color="auto" w:fill="FFFFFF"/>
        </w:rPr>
        <w:t xml:space="preserve">3. Настоящее постановление вступает силу со дня его официального опубликования. </w:t>
      </w:r>
    </w:p>
    <w:p w:rsidR="0089466C" w:rsidRPr="00A93D3E" w:rsidRDefault="0089466C" w:rsidP="0089466C">
      <w:pPr>
        <w:widowControl w:val="0"/>
        <w:tabs>
          <w:tab w:val="left" w:pos="142"/>
          <w:tab w:val="left" w:pos="1620"/>
        </w:tabs>
        <w:autoSpaceDE w:val="0"/>
        <w:autoSpaceDN w:val="0"/>
        <w:adjustRightInd w:val="0"/>
        <w:spacing w:line="0" w:lineRule="atLeast"/>
        <w:ind w:left="-142" w:right="-284" w:firstLine="709"/>
        <w:contextualSpacing/>
        <w:jc w:val="both"/>
        <w:rPr>
          <w:sz w:val="26"/>
          <w:szCs w:val="26"/>
          <w:shd w:val="clear" w:color="auto" w:fill="FFFFFF"/>
        </w:rPr>
      </w:pPr>
      <w:r w:rsidRPr="00A93D3E">
        <w:rPr>
          <w:sz w:val="26"/>
          <w:szCs w:val="26"/>
          <w:shd w:val="clear" w:color="auto" w:fill="FFFFFF"/>
        </w:rPr>
        <w:t>4. Контроль за исполнением данного постановления возложить на и.о. заместителя Главы Администрации Комсомольского муниципального района Ивановской области, начальника  Управления по вопросу развития инфраструктуры Администрации Комсомольского муниципального района Ивановской области Нехода М.В.</w:t>
      </w:r>
    </w:p>
    <w:p w:rsidR="0089466C" w:rsidRDefault="0089466C" w:rsidP="0089466C">
      <w:pPr>
        <w:widowControl w:val="0"/>
        <w:autoSpaceDE w:val="0"/>
        <w:autoSpaceDN w:val="0"/>
        <w:adjustRightInd w:val="0"/>
        <w:ind w:firstLine="720"/>
        <w:jc w:val="both"/>
        <w:rPr>
          <w:b/>
          <w:sz w:val="23"/>
          <w:szCs w:val="23"/>
        </w:rPr>
      </w:pPr>
    </w:p>
    <w:p w:rsidR="0089466C" w:rsidRPr="00357731" w:rsidRDefault="0089466C" w:rsidP="0089466C">
      <w:pPr>
        <w:widowControl w:val="0"/>
        <w:autoSpaceDE w:val="0"/>
        <w:autoSpaceDN w:val="0"/>
        <w:adjustRightInd w:val="0"/>
        <w:ind w:firstLine="720"/>
        <w:jc w:val="both"/>
        <w:rPr>
          <w:b/>
          <w:sz w:val="23"/>
          <w:szCs w:val="23"/>
        </w:rPr>
      </w:pPr>
    </w:p>
    <w:p w:rsidR="0089466C" w:rsidRPr="00357731" w:rsidRDefault="0089466C" w:rsidP="0089466C">
      <w:pPr>
        <w:widowControl w:val="0"/>
        <w:autoSpaceDE w:val="0"/>
        <w:autoSpaceDN w:val="0"/>
        <w:adjustRightInd w:val="0"/>
        <w:jc w:val="both"/>
        <w:rPr>
          <w:sz w:val="28"/>
          <w:szCs w:val="23"/>
        </w:rPr>
      </w:pPr>
      <w:r>
        <w:rPr>
          <w:b/>
          <w:sz w:val="28"/>
          <w:szCs w:val="23"/>
        </w:rPr>
        <w:t>Глава</w:t>
      </w:r>
      <w:r w:rsidRPr="00357731">
        <w:rPr>
          <w:b/>
          <w:sz w:val="28"/>
          <w:szCs w:val="23"/>
        </w:rPr>
        <w:t xml:space="preserve"> Комсомольского</w:t>
      </w:r>
    </w:p>
    <w:p w:rsidR="0089466C" w:rsidRDefault="0089466C" w:rsidP="0089466C">
      <w:pPr>
        <w:spacing w:line="0" w:lineRule="atLeast"/>
        <w:ind w:left="-142" w:right="-2"/>
        <w:contextualSpacing/>
        <w:rPr>
          <w:b/>
          <w:sz w:val="28"/>
          <w:szCs w:val="23"/>
        </w:rPr>
      </w:pPr>
      <w:r>
        <w:rPr>
          <w:b/>
          <w:sz w:val="28"/>
          <w:szCs w:val="23"/>
        </w:rPr>
        <w:t xml:space="preserve">  </w:t>
      </w:r>
      <w:r w:rsidRPr="00357731">
        <w:rPr>
          <w:b/>
          <w:sz w:val="28"/>
          <w:szCs w:val="23"/>
        </w:rPr>
        <w:t xml:space="preserve">муниципального района                                                          </w:t>
      </w:r>
      <w:r>
        <w:rPr>
          <w:b/>
          <w:sz w:val="28"/>
          <w:szCs w:val="23"/>
        </w:rPr>
        <w:t>О.В. Бузулуцкая</w:t>
      </w:r>
    </w:p>
    <w:p w:rsidR="0089466C" w:rsidRDefault="0089466C" w:rsidP="0089466C">
      <w:pPr>
        <w:spacing w:line="0" w:lineRule="atLeast"/>
        <w:ind w:left="-142" w:right="-2"/>
        <w:contextualSpacing/>
        <w:jc w:val="right"/>
        <w:rPr>
          <w:b/>
          <w:sz w:val="28"/>
          <w:szCs w:val="23"/>
        </w:rPr>
      </w:pP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Приложение </w:t>
      </w: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к Постановлению Администрации </w:t>
      </w: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Комсомольского муниципального района</w:t>
      </w:r>
    </w:p>
    <w:p w:rsidR="0089466C"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 от «</w:t>
      </w:r>
      <w:r>
        <w:rPr>
          <w:rFonts w:ascii="Times New Roman" w:hAnsi="Times New Roman"/>
          <w:bCs/>
          <w:sz w:val="20"/>
          <w:szCs w:val="20"/>
        </w:rPr>
        <w:t xml:space="preserve">  26 </w:t>
      </w:r>
      <w:r w:rsidRPr="00310B14">
        <w:rPr>
          <w:rFonts w:ascii="Times New Roman" w:hAnsi="Times New Roman"/>
          <w:bCs/>
          <w:sz w:val="20"/>
          <w:szCs w:val="20"/>
        </w:rPr>
        <w:t>»</w:t>
      </w:r>
      <w:r>
        <w:rPr>
          <w:rFonts w:ascii="Times New Roman" w:hAnsi="Times New Roman"/>
          <w:bCs/>
          <w:sz w:val="20"/>
          <w:szCs w:val="20"/>
        </w:rPr>
        <w:t xml:space="preserve"> 05.2020г. № 133</w:t>
      </w:r>
    </w:p>
    <w:p w:rsidR="0089466C" w:rsidRPr="00310B14" w:rsidRDefault="0089466C" w:rsidP="0089466C">
      <w:pPr>
        <w:pStyle w:val="af8"/>
        <w:spacing w:line="0" w:lineRule="atLeast"/>
        <w:ind w:left="142"/>
        <w:jc w:val="right"/>
        <w:rPr>
          <w:rFonts w:ascii="Times New Roman" w:hAnsi="Times New Roman"/>
          <w:bCs/>
          <w:sz w:val="20"/>
          <w:szCs w:val="20"/>
        </w:rPr>
      </w:pP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Приложение </w:t>
      </w: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к Постановлению Администрации </w:t>
      </w: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Комсомольского муниципального района</w:t>
      </w:r>
    </w:p>
    <w:p w:rsidR="0089466C" w:rsidRPr="00310B14" w:rsidRDefault="0089466C" w:rsidP="0089466C">
      <w:pPr>
        <w:pStyle w:val="af8"/>
        <w:spacing w:line="0" w:lineRule="atLeast"/>
        <w:ind w:left="142"/>
        <w:jc w:val="right"/>
        <w:rPr>
          <w:rFonts w:ascii="Times New Roman" w:hAnsi="Times New Roman"/>
          <w:bCs/>
          <w:sz w:val="20"/>
          <w:szCs w:val="20"/>
        </w:rPr>
      </w:pPr>
      <w:r w:rsidRPr="00310B14">
        <w:rPr>
          <w:rFonts w:ascii="Times New Roman" w:hAnsi="Times New Roman"/>
          <w:bCs/>
          <w:sz w:val="20"/>
          <w:szCs w:val="20"/>
        </w:rPr>
        <w:t xml:space="preserve"> от «</w:t>
      </w:r>
      <w:r>
        <w:rPr>
          <w:rFonts w:ascii="Times New Roman" w:hAnsi="Times New Roman"/>
          <w:bCs/>
          <w:sz w:val="20"/>
          <w:szCs w:val="20"/>
        </w:rPr>
        <w:t>01</w:t>
      </w:r>
      <w:r w:rsidRPr="00310B14">
        <w:rPr>
          <w:rFonts w:ascii="Times New Roman" w:hAnsi="Times New Roman"/>
          <w:bCs/>
          <w:sz w:val="20"/>
          <w:szCs w:val="20"/>
        </w:rPr>
        <w:t xml:space="preserve">» </w:t>
      </w:r>
      <w:r>
        <w:rPr>
          <w:rFonts w:ascii="Times New Roman" w:hAnsi="Times New Roman"/>
          <w:bCs/>
          <w:sz w:val="20"/>
          <w:szCs w:val="20"/>
        </w:rPr>
        <w:t>октября 2014г.</w:t>
      </w:r>
      <w:r w:rsidRPr="00310B14">
        <w:rPr>
          <w:rFonts w:ascii="Times New Roman" w:hAnsi="Times New Roman"/>
          <w:bCs/>
          <w:sz w:val="20"/>
          <w:szCs w:val="20"/>
        </w:rPr>
        <w:t xml:space="preserve"> №</w:t>
      </w:r>
      <w:r>
        <w:rPr>
          <w:rFonts w:ascii="Times New Roman" w:hAnsi="Times New Roman"/>
          <w:bCs/>
          <w:sz w:val="20"/>
          <w:szCs w:val="20"/>
        </w:rPr>
        <w:t xml:space="preserve"> 831</w:t>
      </w:r>
    </w:p>
    <w:p w:rsidR="0089466C" w:rsidRPr="00310B14" w:rsidRDefault="0089466C" w:rsidP="0089466C">
      <w:pPr>
        <w:pStyle w:val="af8"/>
        <w:spacing w:line="0" w:lineRule="atLeast"/>
        <w:ind w:left="142"/>
        <w:jc w:val="right"/>
        <w:rPr>
          <w:rFonts w:ascii="Times New Roman" w:hAnsi="Times New Roman"/>
          <w:bCs/>
          <w:sz w:val="28"/>
          <w:szCs w:val="28"/>
        </w:rPr>
      </w:pPr>
    </w:p>
    <w:p w:rsidR="0089466C" w:rsidRPr="00310B14" w:rsidRDefault="0089466C" w:rsidP="0089466C">
      <w:pPr>
        <w:pStyle w:val="af8"/>
        <w:spacing w:line="0" w:lineRule="atLeast"/>
        <w:ind w:left="142"/>
        <w:jc w:val="center"/>
        <w:rPr>
          <w:rFonts w:ascii="Times New Roman" w:hAnsi="Times New Roman"/>
          <w:bCs/>
          <w:sz w:val="28"/>
          <w:szCs w:val="28"/>
        </w:rPr>
      </w:pPr>
      <w:r w:rsidRPr="00310B14">
        <w:rPr>
          <w:rFonts w:ascii="Times New Roman" w:hAnsi="Times New Roman"/>
          <w:bCs/>
          <w:sz w:val="28"/>
          <w:szCs w:val="28"/>
        </w:rPr>
        <w:t>СОСТАВ</w:t>
      </w:r>
    </w:p>
    <w:p w:rsidR="0089466C" w:rsidRDefault="0089466C" w:rsidP="0089466C">
      <w:pPr>
        <w:pStyle w:val="af8"/>
        <w:spacing w:line="0" w:lineRule="atLeast"/>
        <w:ind w:left="142"/>
        <w:jc w:val="center"/>
        <w:rPr>
          <w:rFonts w:ascii="Times New Roman" w:hAnsi="Times New Roman"/>
          <w:bCs/>
          <w:sz w:val="28"/>
          <w:szCs w:val="28"/>
        </w:rPr>
      </w:pPr>
      <w:r w:rsidRPr="00310B14">
        <w:rPr>
          <w:rFonts w:ascii="Times New Roman" w:hAnsi="Times New Roman"/>
          <w:bCs/>
          <w:sz w:val="28"/>
          <w:szCs w:val="28"/>
        </w:rPr>
        <w:t>Межведомственной комиссии по безопасности дорожного движения Комсомольского муниципального района.</w:t>
      </w:r>
    </w:p>
    <w:p w:rsidR="0089466C" w:rsidRPr="00310B14" w:rsidRDefault="0089466C" w:rsidP="0089466C">
      <w:pPr>
        <w:pStyle w:val="af8"/>
        <w:spacing w:line="0" w:lineRule="atLeast"/>
        <w:ind w:left="142"/>
        <w:jc w:val="center"/>
        <w:rPr>
          <w:rFonts w:ascii="Times New Roman" w:hAnsi="Times New Roman"/>
          <w:bCs/>
          <w:sz w:val="28"/>
          <w:szCs w:val="28"/>
        </w:rPr>
      </w:pPr>
    </w:p>
    <w:p w:rsidR="0089466C" w:rsidRPr="00310B14" w:rsidRDefault="0089466C" w:rsidP="00DC4B53">
      <w:pPr>
        <w:pStyle w:val="af8"/>
        <w:numPr>
          <w:ilvl w:val="0"/>
          <w:numId w:val="5"/>
        </w:numPr>
        <w:spacing w:after="0" w:line="0" w:lineRule="atLeast"/>
        <w:jc w:val="both"/>
        <w:rPr>
          <w:rFonts w:ascii="Times New Roman" w:hAnsi="Times New Roman"/>
          <w:bCs/>
          <w:sz w:val="28"/>
          <w:szCs w:val="28"/>
        </w:rPr>
      </w:pPr>
      <w:r w:rsidRPr="00310B14">
        <w:rPr>
          <w:rFonts w:ascii="Times New Roman" w:hAnsi="Times New Roman"/>
          <w:bCs/>
          <w:sz w:val="28"/>
          <w:szCs w:val="28"/>
        </w:rPr>
        <w:t>Бузулуцкая О.В. – председатель комиссии, Глава Комсомольского муниципального района;</w:t>
      </w:r>
    </w:p>
    <w:p w:rsidR="0089466C" w:rsidRDefault="0089466C" w:rsidP="00DC4B53">
      <w:pPr>
        <w:pStyle w:val="af8"/>
        <w:numPr>
          <w:ilvl w:val="0"/>
          <w:numId w:val="5"/>
        </w:numPr>
        <w:spacing w:after="0" w:line="0" w:lineRule="atLeast"/>
        <w:jc w:val="both"/>
        <w:rPr>
          <w:rFonts w:ascii="Times New Roman" w:hAnsi="Times New Roman"/>
          <w:bCs/>
          <w:sz w:val="28"/>
          <w:szCs w:val="28"/>
        </w:rPr>
      </w:pPr>
      <w:r w:rsidRPr="00CC2EA4">
        <w:rPr>
          <w:rFonts w:ascii="Times New Roman" w:hAnsi="Times New Roman"/>
          <w:bCs/>
          <w:sz w:val="28"/>
          <w:szCs w:val="28"/>
        </w:rPr>
        <w:t>Белякова Н.Д. – заместитель председателя комиссии, начальник отдела ЖКХ и транспорта Управления по вопросу развития инфраструктуры Администрации Комсомольского муниципального района</w:t>
      </w:r>
      <w:r>
        <w:rPr>
          <w:rFonts w:ascii="Times New Roman" w:hAnsi="Times New Roman"/>
          <w:bCs/>
          <w:sz w:val="28"/>
          <w:szCs w:val="28"/>
        </w:rPr>
        <w:t>;</w:t>
      </w:r>
    </w:p>
    <w:p w:rsidR="0089466C" w:rsidRDefault="0089466C" w:rsidP="00DC4B53">
      <w:pPr>
        <w:pStyle w:val="af8"/>
        <w:numPr>
          <w:ilvl w:val="0"/>
          <w:numId w:val="5"/>
        </w:numPr>
        <w:spacing w:after="0" w:line="0" w:lineRule="atLeast"/>
        <w:jc w:val="both"/>
        <w:rPr>
          <w:rFonts w:ascii="Times New Roman" w:hAnsi="Times New Roman"/>
          <w:bCs/>
          <w:sz w:val="28"/>
          <w:szCs w:val="28"/>
        </w:rPr>
      </w:pPr>
      <w:r w:rsidRPr="00CC2EA4">
        <w:rPr>
          <w:rFonts w:ascii="Times New Roman" w:hAnsi="Times New Roman"/>
          <w:bCs/>
          <w:sz w:val="28"/>
          <w:szCs w:val="28"/>
        </w:rPr>
        <w:t>Бизяев П.В. - заместитель председателя комиссии, главный государственный инспектор безопасности дорожного движения по Комсомольскому району (по согласованию);</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 xml:space="preserve">Абрамов Д.А. – ответственный секретарь комиссии, ведущий специалист </w:t>
      </w:r>
      <w:r w:rsidRPr="00CC2EA4">
        <w:rPr>
          <w:rFonts w:ascii="Times New Roman" w:hAnsi="Times New Roman"/>
          <w:bCs/>
          <w:sz w:val="28"/>
          <w:szCs w:val="28"/>
        </w:rPr>
        <w:t>отдела ЖКХ и транспорта Управления по вопросу развития инфраструктуры Администрации Комсомольского муниципального района</w:t>
      </w:r>
      <w:r>
        <w:rPr>
          <w:rFonts w:ascii="Times New Roman" w:hAnsi="Times New Roman"/>
          <w:bCs/>
          <w:sz w:val="28"/>
          <w:szCs w:val="28"/>
        </w:rPr>
        <w:t>.</w:t>
      </w:r>
    </w:p>
    <w:p w:rsidR="0089466C" w:rsidRDefault="0089466C" w:rsidP="0089466C">
      <w:pPr>
        <w:pStyle w:val="af8"/>
        <w:spacing w:after="0" w:line="0" w:lineRule="atLeast"/>
        <w:ind w:left="502"/>
        <w:jc w:val="both"/>
        <w:rPr>
          <w:rFonts w:ascii="Times New Roman" w:hAnsi="Times New Roman"/>
          <w:bCs/>
          <w:sz w:val="28"/>
          <w:szCs w:val="28"/>
        </w:rPr>
      </w:pPr>
    </w:p>
    <w:p w:rsidR="0089466C" w:rsidRDefault="0089466C" w:rsidP="0089466C">
      <w:pPr>
        <w:pStyle w:val="af8"/>
        <w:spacing w:after="0" w:line="0" w:lineRule="atLeast"/>
        <w:ind w:left="502"/>
        <w:jc w:val="both"/>
        <w:rPr>
          <w:rFonts w:ascii="Times New Roman" w:hAnsi="Times New Roman"/>
          <w:bCs/>
          <w:sz w:val="28"/>
          <w:szCs w:val="28"/>
        </w:rPr>
      </w:pPr>
      <w:r>
        <w:rPr>
          <w:rFonts w:ascii="Times New Roman" w:hAnsi="Times New Roman"/>
          <w:bCs/>
          <w:sz w:val="28"/>
          <w:szCs w:val="28"/>
        </w:rPr>
        <w:t>Члены комиссии:</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Иванов А.А. – начальник отдела по делам ГО СЧ, ЕДДС Администрации Комсомольского муниципального района;</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Клевитова Н.Ю. – начальник управления образования Администрации Комсомольского муниципального района;</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Коковин М.В. – консультант отдела строительства и архитектуры Управления земельно-имущественных отношений Администрации Комсомольского муниципального района;</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Крылова Т.В. – директор МУП «Рынок»;</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lastRenderedPageBreak/>
        <w:t xml:space="preserve">Новикова И.Г. – начальник отдела городского хозяйства </w:t>
      </w:r>
      <w:r w:rsidRPr="00CC2EA4">
        <w:rPr>
          <w:rFonts w:ascii="Times New Roman" w:hAnsi="Times New Roman"/>
          <w:bCs/>
          <w:sz w:val="28"/>
          <w:szCs w:val="28"/>
        </w:rPr>
        <w:t>Управления по вопросу развития инфраструктуры Администрации Комсомольского муниципального района</w:t>
      </w:r>
      <w:r>
        <w:rPr>
          <w:rFonts w:ascii="Times New Roman" w:hAnsi="Times New Roman"/>
          <w:bCs/>
          <w:sz w:val="28"/>
          <w:szCs w:val="28"/>
        </w:rPr>
        <w:t xml:space="preserve"> (по согласованию);</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 xml:space="preserve"> Глухова Т.Н. – глава Писцовского сельского поселения (по согласованию);</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 xml:space="preserve"> Борисова М.Т. - глава Октябрьского сельского поселения (по согласованию);</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 xml:space="preserve"> Торыгина Т.Г. - глава Подозёрского сельского поселения (по согласованию);</w:t>
      </w:r>
    </w:p>
    <w:p w:rsidR="0089466C" w:rsidRDefault="0089466C" w:rsidP="00DC4B53">
      <w:pPr>
        <w:pStyle w:val="af8"/>
        <w:numPr>
          <w:ilvl w:val="0"/>
          <w:numId w:val="5"/>
        </w:numPr>
        <w:spacing w:after="0" w:line="0" w:lineRule="atLeast"/>
        <w:jc w:val="both"/>
        <w:rPr>
          <w:rFonts w:ascii="Times New Roman" w:hAnsi="Times New Roman"/>
          <w:bCs/>
          <w:sz w:val="28"/>
          <w:szCs w:val="28"/>
        </w:rPr>
      </w:pPr>
      <w:r>
        <w:rPr>
          <w:rFonts w:ascii="Times New Roman" w:hAnsi="Times New Roman"/>
          <w:bCs/>
          <w:sz w:val="28"/>
          <w:szCs w:val="28"/>
        </w:rPr>
        <w:t xml:space="preserve"> Васина И.Б. - глава Новоусадебского сельского поселения (по согласованию);</w:t>
      </w:r>
    </w:p>
    <w:p w:rsidR="0089466C" w:rsidRPr="00086DF1" w:rsidRDefault="0089466C" w:rsidP="00DC4B53">
      <w:pPr>
        <w:pStyle w:val="af8"/>
        <w:numPr>
          <w:ilvl w:val="0"/>
          <w:numId w:val="5"/>
        </w:numPr>
        <w:spacing w:after="0" w:line="0" w:lineRule="atLeast"/>
        <w:jc w:val="both"/>
        <w:rPr>
          <w:bCs/>
          <w:sz w:val="28"/>
          <w:szCs w:val="28"/>
        </w:rPr>
      </w:pPr>
      <w:r>
        <w:rPr>
          <w:rFonts w:ascii="Times New Roman" w:hAnsi="Times New Roman"/>
          <w:bCs/>
          <w:sz w:val="28"/>
          <w:szCs w:val="28"/>
        </w:rPr>
        <w:t xml:space="preserve"> Сорокина С.Н. - глава Марковского сельского поселения (по согласованию).</w:t>
      </w:r>
    </w:p>
    <w:p w:rsidR="0089466C" w:rsidRPr="00086DF1" w:rsidRDefault="0089466C" w:rsidP="0089466C">
      <w:pPr>
        <w:pStyle w:val="af8"/>
        <w:spacing w:line="0" w:lineRule="atLeast"/>
        <w:ind w:left="142" w:right="-284"/>
        <w:jc w:val="both"/>
        <w:rPr>
          <w:bCs/>
          <w:sz w:val="28"/>
          <w:szCs w:val="28"/>
        </w:rPr>
      </w:pPr>
    </w:p>
    <w:p w:rsidR="0089466C" w:rsidRPr="00086DF1"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Default="0089466C" w:rsidP="0089466C">
      <w:pPr>
        <w:pStyle w:val="af8"/>
        <w:spacing w:line="0" w:lineRule="atLeast"/>
        <w:ind w:left="142" w:right="-284"/>
        <w:jc w:val="both"/>
        <w:rPr>
          <w:bCs/>
          <w:sz w:val="28"/>
          <w:szCs w:val="28"/>
        </w:rPr>
      </w:pPr>
    </w:p>
    <w:p w:rsidR="0089466C" w:rsidRPr="00086DF1" w:rsidRDefault="0089466C" w:rsidP="0089466C">
      <w:pPr>
        <w:pStyle w:val="af8"/>
        <w:spacing w:line="0" w:lineRule="atLeast"/>
        <w:ind w:left="142" w:right="-284"/>
        <w:jc w:val="both"/>
        <w:rPr>
          <w:bCs/>
          <w:sz w:val="28"/>
          <w:szCs w:val="28"/>
        </w:rPr>
      </w:pPr>
    </w:p>
    <w:p w:rsidR="0089466C" w:rsidRDefault="0089466C" w:rsidP="0089466C">
      <w:pPr>
        <w:spacing w:line="0" w:lineRule="atLeast"/>
        <w:ind w:left="-142" w:right="-2"/>
        <w:contextualSpacing/>
        <w:jc w:val="right"/>
        <w:rPr>
          <w:sz w:val="24"/>
          <w:szCs w:val="24"/>
        </w:rPr>
      </w:pPr>
    </w:p>
    <w:p w:rsidR="001B0353" w:rsidRDefault="001B0353" w:rsidP="00A735DB">
      <w:pPr>
        <w:jc w:val="right"/>
      </w:pPr>
    </w:p>
    <w:p w:rsidR="001B0353" w:rsidRDefault="001B0353" w:rsidP="00A735DB">
      <w:pPr>
        <w:jc w:val="right"/>
      </w:pPr>
    </w:p>
    <w:p w:rsidR="001B0353" w:rsidRDefault="001B0353" w:rsidP="00A735DB">
      <w:pPr>
        <w:jc w:val="right"/>
      </w:pPr>
    </w:p>
    <w:p w:rsidR="00487DA3" w:rsidRPr="001B0353" w:rsidRDefault="00487DA3" w:rsidP="00487DA3">
      <w:pPr>
        <w:pStyle w:val="1"/>
        <w:rPr>
          <w:rFonts w:eastAsiaTheme="minorHAnsi"/>
          <w:b w:val="0"/>
          <w:bCs w:val="0"/>
          <w:sz w:val="32"/>
          <w:szCs w:val="32"/>
        </w:rPr>
      </w:pPr>
      <w:r w:rsidRPr="001B0353">
        <w:rPr>
          <w:rFonts w:eastAsiaTheme="minorHAnsi"/>
          <w:b w:val="0"/>
          <w:bCs w:val="0"/>
          <w:sz w:val="32"/>
          <w:szCs w:val="32"/>
        </w:rPr>
        <w:lastRenderedPageBreak/>
        <w:t>Администрация Подозерского  сельского поселения Комсомольского муниципального района Ивановской области информирует сельскохозяйственные организации и крестьянские (фермерские) хозяйства о возможности приобретения 73</w:t>
      </w:r>
      <w:r w:rsidR="0089466C">
        <w:rPr>
          <w:rFonts w:eastAsiaTheme="minorHAnsi"/>
          <w:b w:val="0"/>
          <w:bCs w:val="0"/>
          <w:sz w:val="32"/>
          <w:szCs w:val="32"/>
        </w:rPr>
        <w:t xml:space="preserve"> </w:t>
      </w:r>
      <w:r w:rsidRPr="001B0353">
        <w:rPr>
          <w:rFonts w:eastAsiaTheme="minorHAnsi"/>
          <w:b w:val="0"/>
          <w:bCs w:val="0"/>
          <w:sz w:val="32"/>
          <w:szCs w:val="32"/>
        </w:rPr>
        <w:t>земельных долей.</w:t>
      </w:r>
    </w:p>
    <w:p w:rsidR="00487DA3" w:rsidRDefault="00487DA3" w:rsidP="00487DA3">
      <w:pPr>
        <w:rPr>
          <w:rFonts w:asciiTheme="minorHAnsi" w:eastAsiaTheme="minorHAnsi" w:hAnsiTheme="minorHAnsi" w:cstheme="minorBidi"/>
          <w:color w:val="auto"/>
          <w:sz w:val="32"/>
          <w:szCs w:val="32"/>
        </w:rPr>
      </w:pP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Администрация Подозерского сельского  поселения  Комсомольского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муниципального района Ивановской области, в соответствии с пунктом  4 статьи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12 Федерального закона от 24 июля 2002 г. N 101-ФЗ "Об обороте земель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сельскохозяйственного назначения"информирует  сельскохозяйственные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организации  или крестьянские (фермерские) хозяйства о возможности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приобретения семидесяти трех земельных долей  в праве общей долевой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собственности из земель  сельскохозяйственного назначения, предназначенные</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для сельскохозяйственного производства, с  кадастровым номером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37:08:000000:306, площадью 6 278  000квадратных метров (627,8 га), с местонахождением: </w:t>
      </w:r>
    </w:p>
    <w:p w:rsidR="00487DA3" w:rsidRPr="001B0353" w:rsidRDefault="00487DA3" w:rsidP="00487DA3">
      <w:pPr>
        <w:pStyle w:val="1"/>
        <w:rPr>
          <w:rFonts w:eastAsiaTheme="minorHAnsi"/>
          <w:b w:val="0"/>
          <w:sz w:val="24"/>
          <w:szCs w:val="24"/>
        </w:rPr>
      </w:pPr>
      <w:r w:rsidRPr="001B0353">
        <w:rPr>
          <w:rFonts w:eastAsiaTheme="minorHAnsi"/>
          <w:b w:val="0"/>
          <w:sz w:val="24"/>
          <w:szCs w:val="24"/>
        </w:rPr>
        <w:t xml:space="preserve">Ивановская область, Комсомольский район, сельскохозяйственный </w:t>
      </w:r>
    </w:p>
    <w:p w:rsidR="00487DA3" w:rsidRDefault="00487DA3" w:rsidP="00487DA3">
      <w:pPr>
        <w:pStyle w:val="1"/>
        <w:rPr>
          <w:rFonts w:eastAsiaTheme="minorHAnsi"/>
          <w:b w:val="0"/>
          <w:sz w:val="24"/>
          <w:szCs w:val="24"/>
        </w:rPr>
      </w:pPr>
      <w:r w:rsidRPr="001B0353">
        <w:rPr>
          <w:rFonts w:eastAsiaTheme="minorHAnsi"/>
          <w:b w:val="0"/>
          <w:sz w:val="24"/>
          <w:szCs w:val="24"/>
        </w:rPr>
        <w:t>производственный кооператив «Подозерский».</w:t>
      </w:r>
    </w:p>
    <w:p w:rsidR="00426A5B" w:rsidRDefault="00487DA3" w:rsidP="00487DA3">
      <w:pPr>
        <w:rPr>
          <w:sz w:val="24"/>
          <w:szCs w:val="24"/>
        </w:rPr>
      </w:pPr>
      <w:r w:rsidRPr="001B0353">
        <w:rPr>
          <w:sz w:val="24"/>
          <w:szCs w:val="24"/>
        </w:rPr>
        <w:t xml:space="preserve">      С заявлением о заключении договора купли-продажи земельных долей обращаться по адресу: Ивановская область, Комсомольский район, село Подозерский, ул. Ленина, д. 22а.                                                          </w:t>
      </w:r>
    </w:p>
    <w:p w:rsidR="00487DA3" w:rsidRPr="001B0353" w:rsidRDefault="00487DA3" w:rsidP="00487DA3">
      <w:pPr>
        <w:rPr>
          <w:rFonts w:eastAsiaTheme="minorHAnsi"/>
          <w:sz w:val="24"/>
          <w:szCs w:val="24"/>
        </w:rPr>
      </w:pPr>
      <w:r w:rsidRPr="001B0353">
        <w:rPr>
          <w:sz w:val="24"/>
          <w:szCs w:val="24"/>
        </w:rPr>
        <w:t xml:space="preserve">  Дополнительно информацию можно получить по телефонам: 8-4935224195.</w:t>
      </w:r>
    </w:p>
    <w:p w:rsidR="00487DA3" w:rsidRPr="001B0353" w:rsidRDefault="00487DA3" w:rsidP="00487DA3">
      <w:pPr>
        <w:rPr>
          <w:sz w:val="24"/>
          <w:szCs w:val="24"/>
        </w:rPr>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7C4932" w:rsidRDefault="007C4932" w:rsidP="007C4932">
      <w:pPr>
        <w:jc w:val="center"/>
        <w:rPr>
          <w:b/>
          <w:sz w:val="24"/>
          <w:szCs w:val="24"/>
        </w:rPr>
      </w:pPr>
      <w:r>
        <w:rPr>
          <w:b/>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8-х земельных долей</w:t>
      </w:r>
    </w:p>
    <w:p w:rsidR="007C4932" w:rsidRDefault="007C4932" w:rsidP="007C4932">
      <w:pPr>
        <w:jc w:val="center"/>
        <w:rPr>
          <w:b/>
          <w:sz w:val="24"/>
          <w:szCs w:val="24"/>
        </w:rPr>
      </w:pPr>
    </w:p>
    <w:p w:rsidR="007C4932" w:rsidRDefault="007C4932" w:rsidP="007C4932">
      <w:pPr>
        <w:jc w:val="both"/>
        <w:rPr>
          <w:sz w:val="24"/>
          <w:szCs w:val="24"/>
        </w:rPr>
      </w:pPr>
      <w:r>
        <w:rPr>
          <w:sz w:val="24"/>
          <w:szCs w:val="24"/>
        </w:rPr>
        <w:t xml:space="preserve">              Администрация Писцовского сельского поселения Комсомольского муниципального района Ивановской области в соответствии с пунктом 4 статьи 12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восьми земельных долей в праве общей долевой собственности из земель сельскохозяйственного назначения, предназначенных для сельскохозяйственного производства, с кадастровым номером 37:08:000000:307, площадью 70000 квадратных метров каждая доля с местонахождением: Ивановская область, Комсомольский район, сельскохозяйственный производственный кооператив «Победа».</w:t>
      </w:r>
    </w:p>
    <w:p w:rsidR="007C4932" w:rsidRDefault="007C4932" w:rsidP="007C4932">
      <w:pPr>
        <w:jc w:val="both"/>
        <w:rPr>
          <w:sz w:val="24"/>
          <w:szCs w:val="24"/>
        </w:rPr>
      </w:pPr>
      <w:r>
        <w:rPr>
          <w:sz w:val="24"/>
          <w:szCs w:val="24"/>
        </w:rPr>
        <w:t xml:space="preserve">          Указанные земельные доли могут быть проданы субъектам малого и среднего предпринимательства, зарегистрированным на территории Российской Федерации, использующим данный земельный участок, находящийся в долевой собственности, по цене 15% от кадастровой стоимости земельного участка за 1 кв.м.</w:t>
      </w:r>
    </w:p>
    <w:p w:rsidR="007C4932" w:rsidRDefault="007C4932" w:rsidP="007C4932">
      <w:pPr>
        <w:jc w:val="both"/>
        <w:rPr>
          <w:sz w:val="24"/>
          <w:szCs w:val="24"/>
        </w:rPr>
      </w:pPr>
      <w:r>
        <w:rPr>
          <w:sz w:val="24"/>
          <w:szCs w:val="24"/>
        </w:rPr>
        <w:t xml:space="preserve">          С заявлением о заключении договора купли-продажи земельных долей обращаться по адресу: Ивановская область, Комсомольский район, село Писцово, улица Луначарского, дом 27.</w:t>
      </w:r>
    </w:p>
    <w:p w:rsidR="007C4932" w:rsidRDefault="007C4932" w:rsidP="007C4932">
      <w:pPr>
        <w:jc w:val="both"/>
        <w:rPr>
          <w:b/>
          <w:sz w:val="24"/>
          <w:szCs w:val="24"/>
        </w:rPr>
      </w:pPr>
      <w:r>
        <w:rPr>
          <w:b/>
          <w:sz w:val="24"/>
          <w:szCs w:val="24"/>
        </w:rPr>
        <w:t>Дополнительную информацию можно получить по указанному адресу и телефонам: 2-83-30, 2-84-64.</w:t>
      </w:r>
    </w:p>
    <w:p w:rsidR="007C4932" w:rsidRDefault="007C4932" w:rsidP="007C4932"/>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A735DB" w:rsidRDefault="00A735DB" w:rsidP="00A735DB">
      <w:pPr>
        <w:jc w:val="right"/>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1B0353" w:rsidRDefault="00170890" w:rsidP="00170890">
      <w:pPr>
        <w:widowControl w:val="0"/>
        <w:jc w:val="center"/>
        <w:rPr>
          <w:b/>
        </w:rPr>
      </w:pPr>
      <w:r w:rsidRPr="00BE7A92">
        <w:rPr>
          <w:b/>
        </w:rPr>
        <w:t>Тел</w:t>
      </w:r>
      <w:r w:rsidRPr="001B0353">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8" w:name="_GoBack"/>
      <w:bookmarkEnd w:id="8"/>
    </w:p>
    <w:p w:rsidR="00170890" w:rsidRPr="00170890" w:rsidRDefault="00170890" w:rsidP="00170890">
      <w:pPr>
        <w:jc w:val="center"/>
        <w:rPr>
          <w:lang w:val="en-US"/>
        </w:rPr>
      </w:pPr>
    </w:p>
    <w:sectPr w:rsidR="00170890" w:rsidRPr="00170890" w:rsidSect="00A735DB">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B53" w:rsidRDefault="00DC4B53" w:rsidP="00C66F05">
      <w:r>
        <w:separator/>
      </w:r>
    </w:p>
  </w:endnote>
  <w:endnote w:type="continuationSeparator" w:id="1">
    <w:p w:rsidR="00DC4B53" w:rsidRDefault="00DC4B53"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B0353" w:rsidRDefault="001B0353">
        <w:pPr>
          <w:pStyle w:val="a9"/>
        </w:pPr>
        <w:fldSimple w:instr=" PAGE   \* MERGEFORMAT ">
          <w:r w:rsidR="0089466C">
            <w:rPr>
              <w:noProof/>
            </w:rPr>
            <w:t>3</w:t>
          </w:r>
        </w:fldSimple>
      </w:p>
    </w:sdtContent>
  </w:sdt>
  <w:p w:rsidR="001B0353" w:rsidRDefault="001B035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53" w:rsidRPr="00241627" w:rsidRDefault="001B0353" w:rsidP="001B0353">
    <w:pPr>
      <w:pStyle w:val="a9"/>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B53" w:rsidRDefault="00DC4B53" w:rsidP="00C66F05">
      <w:r>
        <w:separator/>
      </w:r>
    </w:p>
  </w:footnote>
  <w:footnote w:type="continuationSeparator" w:id="1">
    <w:p w:rsidR="00DC4B53" w:rsidRDefault="00DC4B53"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520CF6"/>
    <w:multiLevelType w:val="multilevel"/>
    <w:tmpl w:val="91AE4D74"/>
    <w:lvl w:ilvl="0">
      <w:start w:val="1"/>
      <w:numFmt w:val="decimal"/>
      <w:lvlText w:val="%1."/>
      <w:lvlJc w:val="left"/>
      <w:pPr>
        <w:ind w:left="19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89117C0"/>
    <w:multiLevelType w:val="hybridMultilevel"/>
    <w:tmpl w:val="C4CE8F8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7D160D25"/>
    <w:multiLevelType w:val="hybridMultilevel"/>
    <w:tmpl w:val="EF02D9C6"/>
    <w:lvl w:ilvl="0" w:tplc="D2AA814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0E77C4"/>
    <w:rsid w:val="00170890"/>
    <w:rsid w:val="001B0260"/>
    <w:rsid w:val="001B0353"/>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A5B"/>
    <w:rsid w:val="00426F9F"/>
    <w:rsid w:val="00446D8E"/>
    <w:rsid w:val="00467C5E"/>
    <w:rsid w:val="004743A2"/>
    <w:rsid w:val="00484DB4"/>
    <w:rsid w:val="00487DA3"/>
    <w:rsid w:val="00490378"/>
    <w:rsid w:val="0058153E"/>
    <w:rsid w:val="005B5E79"/>
    <w:rsid w:val="005E26B1"/>
    <w:rsid w:val="00600BE9"/>
    <w:rsid w:val="00604CF5"/>
    <w:rsid w:val="006240D4"/>
    <w:rsid w:val="00625C34"/>
    <w:rsid w:val="00667317"/>
    <w:rsid w:val="0068148D"/>
    <w:rsid w:val="006A20AD"/>
    <w:rsid w:val="006C4A64"/>
    <w:rsid w:val="00721D09"/>
    <w:rsid w:val="00760D12"/>
    <w:rsid w:val="00786FD7"/>
    <w:rsid w:val="007B319F"/>
    <w:rsid w:val="007C4932"/>
    <w:rsid w:val="007C5789"/>
    <w:rsid w:val="00892EBA"/>
    <w:rsid w:val="0089466C"/>
    <w:rsid w:val="008E2601"/>
    <w:rsid w:val="008F15AB"/>
    <w:rsid w:val="00951054"/>
    <w:rsid w:val="00956BC0"/>
    <w:rsid w:val="00980141"/>
    <w:rsid w:val="00A12E71"/>
    <w:rsid w:val="00A20B8A"/>
    <w:rsid w:val="00A735DB"/>
    <w:rsid w:val="00AD02C0"/>
    <w:rsid w:val="00AE6529"/>
    <w:rsid w:val="00B16129"/>
    <w:rsid w:val="00BE7A92"/>
    <w:rsid w:val="00C12A72"/>
    <w:rsid w:val="00C631BE"/>
    <w:rsid w:val="00C66F05"/>
    <w:rsid w:val="00C91B4E"/>
    <w:rsid w:val="00CE7135"/>
    <w:rsid w:val="00D070B7"/>
    <w:rsid w:val="00D168EB"/>
    <w:rsid w:val="00D9617F"/>
    <w:rsid w:val="00DA4CB1"/>
    <w:rsid w:val="00DC234B"/>
    <w:rsid w:val="00DC4B53"/>
    <w:rsid w:val="00E07005"/>
    <w:rsid w:val="00E352EA"/>
    <w:rsid w:val="00E90F18"/>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A735DB"/>
    <w:pPr>
      <w:keepNext/>
      <w:jc w:val="both"/>
      <w:outlineLvl w:val="1"/>
    </w:pPr>
    <w:rPr>
      <w:color w:val="auto"/>
      <w:kern w:val="0"/>
      <w:sz w:val="28"/>
      <w:szCs w:val="24"/>
    </w:rPr>
  </w:style>
  <w:style w:type="paragraph" w:styleId="4">
    <w:name w:val="heading 4"/>
    <w:basedOn w:val="a"/>
    <w:next w:val="a"/>
    <w:link w:val="40"/>
    <w:qFormat/>
    <w:rsid w:val="00A735DB"/>
    <w:pPr>
      <w:keepNext/>
      <w:tabs>
        <w:tab w:val="left" w:pos="851"/>
      </w:tabs>
      <w:ind w:left="426"/>
      <w:jc w:val="both"/>
      <w:outlineLvl w:val="3"/>
    </w:pPr>
    <w:rPr>
      <w:color w:val="auto"/>
      <w:kern w:val="0"/>
      <w:sz w:val="24"/>
    </w:rPr>
  </w:style>
  <w:style w:type="paragraph" w:styleId="5">
    <w:name w:val="heading 5"/>
    <w:basedOn w:val="a"/>
    <w:next w:val="a"/>
    <w:link w:val="50"/>
    <w:qFormat/>
    <w:rsid w:val="00A735DB"/>
    <w:pPr>
      <w:keepNext/>
      <w:overflowPunct w:val="0"/>
      <w:autoSpaceDE w:val="0"/>
      <w:autoSpaceDN w:val="0"/>
      <w:adjustRightInd w:val="0"/>
      <w:jc w:val="both"/>
      <w:textAlignment w:val="baseline"/>
      <w:outlineLvl w:val="4"/>
    </w:pPr>
    <w:rPr>
      <w:color w:val="auto"/>
      <w:kern w:val="0"/>
      <w:sz w:val="24"/>
    </w:rPr>
  </w:style>
  <w:style w:type="paragraph" w:styleId="6">
    <w:name w:val="heading 6"/>
    <w:basedOn w:val="a"/>
    <w:next w:val="a"/>
    <w:link w:val="60"/>
    <w:qFormat/>
    <w:rsid w:val="00A735DB"/>
    <w:pPr>
      <w:keepNext/>
      <w:tabs>
        <w:tab w:val="left" w:pos="1134"/>
      </w:tabs>
      <w:ind w:left="360" w:right="-1"/>
      <w:jc w:val="center"/>
      <w:outlineLvl w:val="5"/>
    </w:pPr>
    <w:rPr>
      <w:b/>
      <w:bCs/>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uiPriority w:val="99"/>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character" w:customStyle="1" w:styleId="20">
    <w:name w:val="Заголовок 2 Знак"/>
    <w:basedOn w:val="a0"/>
    <w:link w:val="2"/>
    <w:rsid w:val="00A735DB"/>
    <w:rPr>
      <w:sz w:val="28"/>
      <w:szCs w:val="24"/>
      <w:lang w:eastAsia="ru-RU"/>
    </w:rPr>
  </w:style>
  <w:style w:type="character" w:customStyle="1" w:styleId="40">
    <w:name w:val="Заголовок 4 Знак"/>
    <w:basedOn w:val="a0"/>
    <w:link w:val="4"/>
    <w:rsid w:val="00A735DB"/>
    <w:rPr>
      <w:sz w:val="24"/>
      <w:lang w:eastAsia="ru-RU"/>
    </w:rPr>
  </w:style>
  <w:style w:type="character" w:customStyle="1" w:styleId="50">
    <w:name w:val="Заголовок 5 Знак"/>
    <w:basedOn w:val="a0"/>
    <w:link w:val="5"/>
    <w:rsid w:val="00A735DB"/>
    <w:rPr>
      <w:sz w:val="24"/>
      <w:lang w:eastAsia="ru-RU"/>
    </w:rPr>
  </w:style>
  <w:style w:type="character" w:customStyle="1" w:styleId="60">
    <w:name w:val="Заголовок 6 Знак"/>
    <w:basedOn w:val="a0"/>
    <w:link w:val="6"/>
    <w:rsid w:val="00A735DB"/>
    <w:rPr>
      <w:b/>
      <w:bCs/>
      <w:sz w:val="28"/>
      <w:lang w:eastAsia="ru-RU"/>
    </w:rPr>
  </w:style>
  <w:style w:type="paragraph" w:styleId="ab">
    <w:name w:val="Body Text"/>
    <w:basedOn w:val="a"/>
    <w:link w:val="ac"/>
    <w:rsid w:val="00A735DB"/>
    <w:pPr>
      <w:jc w:val="both"/>
    </w:pPr>
    <w:rPr>
      <w:color w:val="auto"/>
      <w:kern w:val="0"/>
      <w:sz w:val="24"/>
      <w:szCs w:val="24"/>
    </w:rPr>
  </w:style>
  <w:style w:type="character" w:customStyle="1" w:styleId="ac">
    <w:name w:val="Основной текст Знак"/>
    <w:basedOn w:val="a0"/>
    <w:link w:val="ab"/>
    <w:rsid w:val="00A735DB"/>
    <w:rPr>
      <w:sz w:val="24"/>
      <w:szCs w:val="24"/>
      <w:lang w:eastAsia="ru-RU"/>
    </w:rPr>
  </w:style>
  <w:style w:type="paragraph" w:styleId="21">
    <w:name w:val="Body Text 2"/>
    <w:basedOn w:val="a"/>
    <w:link w:val="22"/>
    <w:rsid w:val="00A735DB"/>
    <w:pPr>
      <w:jc w:val="both"/>
    </w:pPr>
    <w:rPr>
      <w:color w:val="auto"/>
      <w:kern w:val="0"/>
      <w:sz w:val="28"/>
      <w:szCs w:val="24"/>
    </w:rPr>
  </w:style>
  <w:style w:type="character" w:customStyle="1" w:styleId="22">
    <w:name w:val="Основной текст 2 Знак"/>
    <w:basedOn w:val="a0"/>
    <w:link w:val="21"/>
    <w:rsid w:val="00A735DB"/>
    <w:rPr>
      <w:sz w:val="28"/>
      <w:szCs w:val="24"/>
      <w:lang w:eastAsia="ru-RU"/>
    </w:rPr>
  </w:style>
  <w:style w:type="table" w:styleId="ad">
    <w:name w:val="Table Grid"/>
    <w:basedOn w:val="a1"/>
    <w:uiPriority w:val="99"/>
    <w:rsid w:val="00A735DB"/>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rsid w:val="00A735DB"/>
    <w:rPr>
      <w:rFonts w:ascii="Tahoma" w:hAnsi="Tahoma" w:cs="Tahoma"/>
      <w:color w:val="auto"/>
      <w:kern w:val="0"/>
      <w:sz w:val="16"/>
      <w:szCs w:val="16"/>
    </w:rPr>
  </w:style>
  <w:style w:type="character" w:customStyle="1" w:styleId="af">
    <w:name w:val="Схема документа Знак"/>
    <w:basedOn w:val="a0"/>
    <w:link w:val="ae"/>
    <w:rsid w:val="00A735DB"/>
    <w:rPr>
      <w:rFonts w:ascii="Tahoma" w:hAnsi="Tahoma" w:cs="Tahoma"/>
      <w:sz w:val="16"/>
      <w:szCs w:val="16"/>
      <w:lang w:eastAsia="ru-RU"/>
    </w:rPr>
  </w:style>
  <w:style w:type="paragraph" w:styleId="23">
    <w:name w:val="Body Text Indent 2"/>
    <w:basedOn w:val="a"/>
    <w:link w:val="24"/>
    <w:rsid w:val="00A735DB"/>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rsid w:val="00A735DB"/>
    <w:rPr>
      <w:sz w:val="24"/>
      <w:szCs w:val="24"/>
      <w:lang w:eastAsia="ru-RU"/>
    </w:rPr>
  </w:style>
  <w:style w:type="paragraph" w:customStyle="1" w:styleId="af0">
    <w:name w:val="Прижатый влево"/>
    <w:basedOn w:val="a"/>
    <w:next w:val="a"/>
    <w:uiPriority w:val="99"/>
    <w:rsid w:val="00A735DB"/>
    <w:pPr>
      <w:widowControl w:val="0"/>
      <w:autoSpaceDE w:val="0"/>
      <w:autoSpaceDN w:val="0"/>
      <w:adjustRightInd w:val="0"/>
    </w:pPr>
    <w:rPr>
      <w:rFonts w:ascii="Arial" w:hAnsi="Arial" w:cs="Arial"/>
      <w:color w:val="auto"/>
      <w:kern w:val="0"/>
      <w:sz w:val="24"/>
      <w:szCs w:val="24"/>
    </w:rPr>
  </w:style>
  <w:style w:type="paragraph" w:customStyle="1" w:styleId="af1">
    <w:name w:val="Нормальный (таблица)"/>
    <w:basedOn w:val="a"/>
    <w:next w:val="a"/>
    <w:uiPriority w:val="99"/>
    <w:rsid w:val="00A735DB"/>
    <w:pPr>
      <w:widowControl w:val="0"/>
      <w:autoSpaceDE w:val="0"/>
      <w:autoSpaceDN w:val="0"/>
      <w:adjustRightInd w:val="0"/>
      <w:jc w:val="both"/>
    </w:pPr>
    <w:rPr>
      <w:rFonts w:ascii="Arial" w:hAnsi="Arial" w:cs="Arial"/>
      <w:color w:val="auto"/>
      <w:kern w:val="0"/>
      <w:sz w:val="24"/>
      <w:szCs w:val="24"/>
    </w:rPr>
  </w:style>
  <w:style w:type="character" w:customStyle="1" w:styleId="af2">
    <w:name w:val="Гипертекстовая ссылка"/>
    <w:basedOn w:val="a0"/>
    <w:uiPriority w:val="99"/>
    <w:rsid w:val="00A735DB"/>
    <w:rPr>
      <w:rFonts w:cs="Times New Roman"/>
      <w:color w:val="106BBE"/>
    </w:rPr>
  </w:style>
  <w:style w:type="paragraph" w:customStyle="1" w:styleId="u">
    <w:name w:val="u"/>
    <w:basedOn w:val="a"/>
    <w:rsid w:val="00A735DB"/>
    <w:pPr>
      <w:spacing w:before="100" w:beforeAutospacing="1" w:after="100" w:afterAutospacing="1"/>
    </w:pPr>
    <w:rPr>
      <w:color w:val="auto"/>
      <w:kern w:val="0"/>
      <w:sz w:val="24"/>
      <w:szCs w:val="24"/>
    </w:rPr>
  </w:style>
  <w:style w:type="paragraph" w:customStyle="1" w:styleId="ConsPlusTitle">
    <w:name w:val="ConsPlusTitle"/>
    <w:uiPriority w:val="99"/>
    <w:rsid w:val="00A735DB"/>
    <w:pPr>
      <w:widowControl w:val="0"/>
      <w:autoSpaceDE w:val="0"/>
      <w:autoSpaceDN w:val="0"/>
      <w:adjustRightInd w:val="0"/>
    </w:pPr>
    <w:rPr>
      <w:b/>
      <w:bCs/>
      <w:sz w:val="24"/>
      <w:szCs w:val="24"/>
      <w:lang w:eastAsia="ru-RU"/>
    </w:rPr>
  </w:style>
  <w:style w:type="paragraph" w:customStyle="1" w:styleId="210">
    <w:name w:val="Основной текст 21"/>
    <w:basedOn w:val="a"/>
    <w:rsid w:val="00A735DB"/>
    <w:pPr>
      <w:overflowPunct w:val="0"/>
      <w:autoSpaceDE w:val="0"/>
      <w:autoSpaceDN w:val="0"/>
      <w:adjustRightInd w:val="0"/>
      <w:jc w:val="both"/>
      <w:textAlignment w:val="baseline"/>
    </w:pPr>
    <w:rPr>
      <w:color w:val="auto"/>
      <w:kern w:val="0"/>
      <w:sz w:val="28"/>
    </w:rPr>
  </w:style>
  <w:style w:type="paragraph" w:styleId="af3">
    <w:name w:val="Body Text Indent"/>
    <w:basedOn w:val="a"/>
    <w:link w:val="af4"/>
    <w:rsid w:val="00A735DB"/>
    <w:pPr>
      <w:tabs>
        <w:tab w:val="left" w:pos="1134"/>
      </w:tabs>
      <w:ind w:left="357" w:firstLine="709"/>
      <w:jc w:val="both"/>
    </w:pPr>
    <w:rPr>
      <w:color w:val="auto"/>
      <w:kern w:val="0"/>
      <w:sz w:val="28"/>
    </w:rPr>
  </w:style>
  <w:style w:type="character" w:customStyle="1" w:styleId="af4">
    <w:name w:val="Основной текст с отступом Знак"/>
    <w:basedOn w:val="a0"/>
    <w:link w:val="af3"/>
    <w:rsid w:val="00A735DB"/>
    <w:rPr>
      <w:sz w:val="28"/>
      <w:lang w:eastAsia="ru-RU"/>
    </w:rPr>
  </w:style>
  <w:style w:type="character" w:styleId="af5">
    <w:name w:val="page number"/>
    <w:basedOn w:val="a0"/>
    <w:rsid w:val="00A735DB"/>
  </w:style>
  <w:style w:type="paragraph" w:customStyle="1" w:styleId="af6">
    <w:name w:val="Знак Знак Знак Знак"/>
    <w:basedOn w:val="a"/>
    <w:rsid w:val="00A735DB"/>
    <w:pPr>
      <w:spacing w:before="100" w:beforeAutospacing="1" w:after="100" w:afterAutospacing="1"/>
    </w:pPr>
    <w:rPr>
      <w:kern w:val="0"/>
      <w:sz w:val="24"/>
      <w:szCs w:val="24"/>
      <w:u w:color="000000"/>
      <w:lang w:val="en-US" w:eastAsia="en-US"/>
    </w:rPr>
  </w:style>
  <w:style w:type="paragraph" w:customStyle="1" w:styleId="ConsPlusNonformat">
    <w:name w:val="ConsPlusNonformat"/>
    <w:uiPriority w:val="99"/>
    <w:rsid w:val="00A735DB"/>
    <w:pPr>
      <w:autoSpaceDE w:val="0"/>
      <w:autoSpaceDN w:val="0"/>
      <w:adjustRightInd w:val="0"/>
    </w:pPr>
    <w:rPr>
      <w:rFonts w:ascii="Courier New" w:hAnsi="Courier New" w:cs="Courier New"/>
      <w:lang w:eastAsia="ru-RU"/>
    </w:rPr>
  </w:style>
  <w:style w:type="paragraph" w:styleId="af7">
    <w:name w:val="Normal (Web)"/>
    <w:basedOn w:val="a"/>
    <w:unhideWhenUsed/>
    <w:rsid w:val="00A735DB"/>
    <w:pPr>
      <w:spacing w:before="100" w:beforeAutospacing="1" w:after="100" w:afterAutospacing="1"/>
    </w:pPr>
    <w:rPr>
      <w:color w:val="auto"/>
      <w:kern w:val="0"/>
      <w:sz w:val="24"/>
      <w:szCs w:val="24"/>
    </w:rPr>
  </w:style>
  <w:style w:type="paragraph" w:customStyle="1" w:styleId="consplusnormal0">
    <w:name w:val="consplusnormal"/>
    <w:basedOn w:val="a"/>
    <w:rsid w:val="00A735DB"/>
    <w:pPr>
      <w:spacing w:before="100" w:beforeAutospacing="1" w:after="100" w:afterAutospacing="1"/>
    </w:pPr>
    <w:rPr>
      <w:color w:val="auto"/>
      <w:kern w:val="0"/>
      <w:sz w:val="24"/>
      <w:szCs w:val="24"/>
    </w:rPr>
  </w:style>
  <w:style w:type="paragraph" w:customStyle="1" w:styleId="Default">
    <w:name w:val="Default"/>
    <w:rsid w:val="00A735DB"/>
    <w:pPr>
      <w:autoSpaceDE w:val="0"/>
      <w:autoSpaceDN w:val="0"/>
      <w:adjustRightInd w:val="0"/>
    </w:pPr>
    <w:rPr>
      <w:color w:val="000000"/>
      <w:sz w:val="24"/>
      <w:szCs w:val="24"/>
      <w:lang w:eastAsia="ru-RU"/>
    </w:rPr>
  </w:style>
  <w:style w:type="paragraph" w:styleId="af8">
    <w:name w:val="List Paragraph"/>
    <w:basedOn w:val="a"/>
    <w:uiPriority w:val="34"/>
    <w:qFormat/>
    <w:rsid w:val="00A735DB"/>
    <w:pPr>
      <w:spacing w:after="200" w:line="276" w:lineRule="auto"/>
      <w:ind w:left="720"/>
      <w:contextualSpacing/>
    </w:pPr>
    <w:rPr>
      <w:rFonts w:ascii="Calibri" w:eastAsia="Calibri" w:hAnsi="Calibri"/>
      <w:color w:val="auto"/>
      <w:kern w:val="0"/>
      <w:sz w:val="22"/>
      <w:szCs w:val="22"/>
      <w:lang w:eastAsia="en-US"/>
    </w:rPr>
  </w:style>
  <w:style w:type="character" w:customStyle="1" w:styleId="af9">
    <w:name w:val="Цветовое выделение"/>
    <w:uiPriority w:val="99"/>
    <w:rsid w:val="00A735DB"/>
    <w:rPr>
      <w:b/>
      <w:color w:val="26282F"/>
    </w:rPr>
  </w:style>
  <w:style w:type="paragraph" w:customStyle="1" w:styleId="ConsPlusCell">
    <w:name w:val="ConsPlusCell"/>
    <w:uiPriority w:val="99"/>
    <w:rsid w:val="001B0353"/>
    <w:pPr>
      <w:widowControl w:val="0"/>
      <w:autoSpaceDE w:val="0"/>
      <w:autoSpaceDN w:val="0"/>
      <w:adjustRightInd w:val="0"/>
    </w:pPr>
    <w:rPr>
      <w:sz w:val="28"/>
      <w:szCs w:val="28"/>
      <w:lang w:eastAsia="ru-RU"/>
    </w:rPr>
  </w:style>
  <w:style w:type="paragraph" w:customStyle="1" w:styleId="msonormal0">
    <w:name w:val="msonormal"/>
    <w:basedOn w:val="a"/>
    <w:rsid w:val="001B0353"/>
    <w:pPr>
      <w:spacing w:before="100" w:beforeAutospacing="1" w:after="100" w:afterAutospacing="1"/>
    </w:pPr>
    <w:rPr>
      <w:color w:val="auto"/>
      <w:kern w:val="0"/>
      <w:sz w:val="24"/>
      <w:szCs w:val="24"/>
    </w:rPr>
  </w:style>
  <w:style w:type="paragraph" w:customStyle="1" w:styleId="xl65">
    <w:name w:val="xl65"/>
    <w:basedOn w:val="a"/>
    <w:rsid w:val="001B0353"/>
    <w:pPr>
      <w:spacing w:before="100" w:beforeAutospacing="1" w:after="100" w:afterAutospacing="1"/>
    </w:pPr>
    <w:rPr>
      <w:color w:val="auto"/>
      <w:kern w:val="0"/>
      <w:sz w:val="24"/>
      <w:szCs w:val="24"/>
    </w:rPr>
  </w:style>
  <w:style w:type="paragraph" w:customStyle="1" w:styleId="xl66">
    <w:name w:val="xl66"/>
    <w:basedOn w:val="a"/>
    <w:rsid w:val="001B0353"/>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B0353"/>
    <w:pPr>
      <w:spacing w:before="100" w:beforeAutospacing="1" w:after="100" w:afterAutospacing="1"/>
      <w:jc w:val="center"/>
    </w:pPr>
    <w:rPr>
      <w:color w:val="auto"/>
      <w:kern w:val="0"/>
      <w:sz w:val="24"/>
      <w:szCs w:val="24"/>
    </w:rPr>
  </w:style>
  <w:style w:type="paragraph" w:customStyle="1" w:styleId="xl68">
    <w:name w:val="xl68"/>
    <w:basedOn w:val="a"/>
    <w:rsid w:val="001B0353"/>
    <w:pPr>
      <w:spacing w:before="100" w:beforeAutospacing="1" w:after="100" w:afterAutospacing="1"/>
    </w:pPr>
    <w:rPr>
      <w:color w:val="auto"/>
      <w:kern w:val="0"/>
      <w:sz w:val="24"/>
      <w:szCs w:val="24"/>
    </w:rPr>
  </w:style>
  <w:style w:type="paragraph" w:customStyle="1" w:styleId="xl69">
    <w:name w:val="xl69"/>
    <w:basedOn w:val="a"/>
    <w:rsid w:val="001B0353"/>
    <w:pPr>
      <w:spacing w:before="100" w:beforeAutospacing="1" w:after="100" w:afterAutospacing="1"/>
    </w:pPr>
    <w:rPr>
      <w:color w:val="auto"/>
      <w:kern w:val="0"/>
      <w:sz w:val="24"/>
      <w:szCs w:val="24"/>
    </w:rPr>
  </w:style>
  <w:style w:type="paragraph" w:customStyle="1" w:styleId="xl70">
    <w:name w:val="xl70"/>
    <w:basedOn w:val="a"/>
    <w:rsid w:val="001B0353"/>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B0353"/>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paragraph" w:customStyle="1" w:styleId="xl77">
    <w:name w:val="xl77"/>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8">
    <w:name w:val="xl78"/>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auto"/>
      <w:kern w:val="0"/>
      <w:sz w:val="24"/>
      <w:szCs w:val="24"/>
    </w:rPr>
  </w:style>
  <w:style w:type="paragraph" w:customStyle="1" w:styleId="xl79">
    <w:name w:val="xl79"/>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18"/>
      <w:szCs w:val="18"/>
    </w:rPr>
  </w:style>
  <w:style w:type="paragraph" w:customStyle="1" w:styleId="xl80">
    <w:name w:val="xl80"/>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18"/>
      <w:szCs w:val="18"/>
    </w:rPr>
  </w:style>
  <w:style w:type="paragraph" w:customStyle="1" w:styleId="xl81">
    <w:name w:val="xl81"/>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auto"/>
      <w:kern w:val="0"/>
      <w:sz w:val="24"/>
      <w:szCs w:val="24"/>
    </w:rPr>
  </w:style>
  <w:style w:type="paragraph" w:customStyle="1" w:styleId="xl82">
    <w:name w:val="xl82"/>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18"/>
      <w:szCs w:val="18"/>
    </w:rPr>
  </w:style>
  <w:style w:type="paragraph" w:customStyle="1" w:styleId="xl83">
    <w:name w:val="xl83"/>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18"/>
      <w:szCs w:val="18"/>
    </w:rPr>
  </w:style>
  <w:style w:type="paragraph" w:customStyle="1" w:styleId="xl84">
    <w:name w:val="xl84"/>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85">
    <w:name w:val="xl85"/>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86">
    <w:name w:val="xl86"/>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87">
    <w:name w:val="xl87"/>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88">
    <w:name w:val="xl88"/>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auto"/>
      <w:kern w:val="0"/>
      <w:sz w:val="24"/>
      <w:szCs w:val="24"/>
    </w:rPr>
  </w:style>
  <w:style w:type="paragraph" w:customStyle="1" w:styleId="xl89">
    <w:name w:val="xl89"/>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90">
    <w:name w:val="xl90"/>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91">
    <w:name w:val="xl91"/>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auto"/>
      <w:kern w:val="0"/>
      <w:sz w:val="18"/>
      <w:szCs w:val="18"/>
    </w:rPr>
  </w:style>
  <w:style w:type="paragraph" w:customStyle="1" w:styleId="xl92">
    <w:name w:val="xl92"/>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93">
    <w:name w:val="xl93"/>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94">
    <w:name w:val="xl94"/>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95">
    <w:name w:val="xl95"/>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4"/>
      <w:szCs w:val="24"/>
    </w:rPr>
  </w:style>
  <w:style w:type="paragraph" w:customStyle="1" w:styleId="xl96">
    <w:name w:val="xl96"/>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szCs w:val="24"/>
    </w:rPr>
  </w:style>
  <w:style w:type="paragraph" w:customStyle="1" w:styleId="xl97">
    <w:name w:val="xl97"/>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kern w:val="0"/>
      <w:sz w:val="24"/>
      <w:szCs w:val="24"/>
    </w:rPr>
  </w:style>
  <w:style w:type="paragraph" w:customStyle="1" w:styleId="xl98">
    <w:name w:val="xl98"/>
    <w:basedOn w:val="a"/>
    <w:rsid w:val="001B03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99">
    <w:name w:val="xl99"/>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kern w:val="0"/>
      <w:sz w:val="24"/>
      <w:szCs w:val="24"/>
    </w:rPr>
  </w:style>
  <w:style w:type="paragraph" w:customStyle="1" w:styleId="xl100">
    <w:name w:val="xl100"/>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kern w:val="0"/>
      <w:sz w:val="24"/>
      <w:szCs w:val="24"/>
    </w:rPr>
  </w:style>
  <w:style w:type="paragraph" w:customStyle="1" w:styleId="xl101">
    <w:name w:val="xl101"/>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kern w:val="0"/>
      <w:sz w:val="24"/>
      <w:szCs w:val="24"/>
    </w:rPr>
  </w:style>
  <w:style w:type="paragraph" w:customStyle="1" w:styleId="xl102">
    <w:name w:val="xl102"/>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auto"/>
      <w:kern w:val="0"/>
      <w:sz w:val="24"/>
      <w:szCs w:val="24"/>
    </w:rPr>
  </w:style>
  <w:style w:type="paragraph" w:customStyle="1" w:styleId="xl103">
    <w:name w:val="xl103"/>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kern w:val="0"/>
      <w:sz w:val="24"/>
      <w:szCs w:val="24"/>
    </w:rPr>
  </w:style>
  <w:style w:type="paragraph" w:customStyle="1" w:styleId="xl104">
    <w:name w:val="xl104"/>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auto"/>
      <w:kern w:val="0"/>
      <w:sz w:val="24"/>
      <w:szCs w:val="24"/>
    </w:rPr>
  </w:style>
  <w:style w:type="paragraph" w:customStyle="1" w:styleId="xl105">
    <w:name w:val="xl105"/>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kern w:val="0"/>
    </w:rPr>
  </w:style>
  <w:style w:type="paragraph" w:customStyle="1" w:styleId="xl106">
    <w:name w:val="xl106"/>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kern w:val="0"/>
      <w:sz w:val="24"/>
      <w:szCs w:val="24"/>
    </w:rPr>
  </w:style>
  <w:style w:type="paragraph" w:customStyle="1" w:styleId="xl107">
    <w:name w:val="xl107"/>
    <w:basedOn w:val="a"/>
    <w:rsid w:val="001B03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934436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mailto:admin.komsomolsk@mail.ru"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big-road-shop.ru/%D0%B4%D0%BE%D1%80%D0%BE%D0%B6%D0%BD%D1%8B%D0%B5-%D0%B7%D0%BD%D0%B0%D0%BA%D0%B8"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wmf"/><Relationship Id="rId25" Type="http://schemas.openxmlformats.org/officeDocument/2006/relationships/hyperlink" Target="consultantplus://offline/main?base=LAW;n=120442;fld=134;dst=100015"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consultantplus://offline/ref=80DD979DA3DA188A3D742B31D1E24AEA48A01F8CB4EB32C71A45A4B109FB8A56542E7177A38E8093DDB2873141UEg6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mailto:admin.komsomolsk@mail.r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hyperlink" Target="mailto:admin.komsomolsk@mail.ru"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19812</Words>
  <Characters>112930</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37</cp:revision>
  <cp:lastPrinted>2018-03-12T14:58:00Z</cp:lastPrinted>
  <dcterms:created xsi:type="dcterms:W3CDTF">2017-11-09T13:46:00Z</dcterms:created>
  <dcterms:modified xsi:type="dcterms:W3CDTF">2020-05-29T12:47:00Z</dcterms:modified>
</cp:coreProperties>
</file>